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7"/>
        <w:rPr>
          <w:rFonts w:ascii="Times New Roman"/>
          <w:sz w:val="22"/>
        </w:rPr>
      </w:pPr>
    </w:p>
    <w:p>
      <w:pPr>
        <w:pStyle w:val="Heading1"/>
        <w:spacing w:line="360" w:lineRule="auto"/>
        <w:ind w:left="3045" w:right="868" w:hanging="540"/>
      </w:pPr>
      <w:r>
        <w:rPr/>
        <w:drawing>
          <wp:anchor distT="0" distB="0" distL="0" distR="0" allowOverlap="1" layoutInCell="1" locked="0" behindDoc="0" simplePos="0" relativeHeight="0">
            <wp:simplePos x="0" y="0"/>
            <wp:positionH relativeFrom="page">
              <wp:posOffset>391668</wp:posOffset>
            </wp:positionH>
            <wp:positionV relativeFrom="paragraph">
              <wp:posOffset>-156389</wp:posOffset>
            </wp:positionV>
            <wp:extent cx="990600" cy="809244"/>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990600" cy="809244"/>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5969508</wp:posOffset>
            </wp:positionH>
            <wp:positionV relativeFrom="paragraph">
              <wp:posOffset>-148769</wp:posOffset>
            </wp:positionV>
            <wp:extent cx="1142999" cy="83820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42999" cy="838200"/>
                    </a:xfrm>
                    <a:prstGeom prst="rect">
                      <a:avLst/>
                    </a:prstGeom>
                  </pic:spPr>
                </pic:pic>
              </a:graphicData>
            </a:graphic>
          </wp:anchor>
        </w:drawing>
      </w:r>
      <w:r>
        <w:rPr/>
        <w:t>UNIVERSIDAD AUTÓNOMA DEL ESTADO DE MÉXICO FACULTAD DE CIENCIAS DE LA CONDUCTA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8"/>
        </w:rPr>
      </w:pPr>
    </w:p>
    <w:p>
      <w:pPr>
        <w:spacing w:line="360" w:lineRule="auto" w:before="70"/>
        <w:ind w:left="1106" w:right="690" w:hanging="1"/>
        <w:jc w:val="center"/>
        <w:rPr>
          <w:b/>
          <w:sz w:val="24"/>
        </w:rPr>
      </w:pPr>
      <w:r>
        <w:rPr>
          <w:b/>
          <w:sz w:val="24"/>
        </w:rPr>
        <w:t>EMPLEO DE LA PLANEACIÓN ESTRATÉGICA EN EL PROGRAMA DE ORIENTACIÓN EDUCATIVA IV PARA LA CONFORMACIÓN DEL PROYECTO</w:t>
      </w:r>
      <w:r>
        <w:rPr>
          <w:b/>
          <w:spacing w:val="-14"/>
          <w:sz w:val="24"/>
        </w:rPr>
        <w:t> </w:t>
      </w:r>
      <w:r>
        <w:rPr>
          <w:b/>
          <w:sz w:val="24"/>
        </w:rPr>
        <w:t>DE VIDA EN ALUMNOS DE CUARTO SEMESTRE DEL COLEGIO DE</w:t>
      </w:r>
      <w:r>
        <w:rPr>
          <w:b/>
          <w:spacing w:val="-21"/>
          <w:sz w:val="24"/>
        </w:rPr>
        <w:t> </w:t>
      </w:r>
      <w:r>
        <w:rPr>
          <w:b/>
          <w:sz w:val="24"/>
        </w:rPr>
        <w:t>BACHILLERES DEL ESTADO DE</w:t>
      </w:r>
      <w:r>
        <w:rPr>
          <w:b/>
          <w:spacing w:val="-4"/>
          <w:sz w:val="24"/>
        </w:rPr>
        <w:t> </w:t>
      </w:r>
      <w:r>
        <w:rPr>
          <w:b/>
          <w:sz w:val="24"/>
        </w:rPr>
        <w:t>MÉXICO.</w:t>
      </w:r>
    </w:p>
    <w:p>
      <w:pPr>
        <w:pStyle w:val="BodyText"/>
        <w:rPr>
          <w:b/>
        </w:rPr>
      </w:pPr>
    </w:p>
    <w:p>
      <w:pPr>
        <w:pStyle w:val="BodyText"/>
        <w:rPr>
          <w:b/>
        </w:rPr>
      </w:pPr>
    </w:p>
    <w:p>
      <w:pPr>
        <w:pStyle w:val="BodyText"/>
        <w:spacing w:before="11"/>
        <w:rPr>
          <w:b/>
          <w:sz w:val="22"/>
        </w:rPr>
      </w:pPr>
    </w:p>
    <w:p>
      <w:pPr>
        <w:spacing w:line="535" w:lineRule="auto" w:before="0"/>
        <w:ind w:left="3794" w:right="3307" w:firstLine="592"/>
        <w:jc w:val="left"/>
        <w:rPr>
          <w:b/>
          <w:sz w:val="24"/>
        </w:rPr>
      </w:pPr>
      <w:r>
        <w:rPr>
          <w:b/>
          <w:sz w:val="24"/>
        </w:rPr>
        <w:t>TRABAJO TERMINAL PARA OBTENER EL GRADO DE</w:t>
      </w:r>
    </w:p>
    <w:p>
      <w:pPr>
        <w:spacing w:before="8"/>
        <w:ind w:left="2836" w:right="2348" w:firstLine="0"/>
        <w:jc w:val="center"/>
        <w:rPr>
          <w:b/>
          <w:sz w:val="24"/>
        </w:rPr>
      </w:pPr>
      <w:r>
        <w:rPr>
          <w:b/>
          <w:sz w:val="24"/>
        </w:rPr>
        <w:t>MAESTRO EN ORIENTACIÓN EDUCATIVA</w:t>
      </w:r>
    </w:p>
    <w:p>
      <w:pPr>
        <w:pStyle w:val="BodyText"/>
        <w:rPr>
          <w:b/>
        </w:rPr>
      </w:pPr>
    </w:p>
    <w:p>
      <w:pPr>
        <w:pStyle w:val="BodyText"/>
        <w:rPr>
          <w:b/>
        </w:rPr>
      </w:pPr>
    </w:p>
    <w:p>
      <w:pPr>
        <w:pStyle w:val="BodyText"/>
        <w:spacing w:before="10"/>
        <w:rPr>
          <w:b/>
          <w:sz w:val="34"/>
        </w:rPr>
      </w:pPr>
    </w:p>
    <w:p>
      <w:pPr>
        <w:spacing w:before="0"/>
        <w:ind w:left="2836" w:right="2415" w:firstLine="0"/>
        <w:jc w:val="center"/>
        <w:rPr>
          <w:b/>
          <w:sz w:val="24"/>
        </w:rPr>
      </w:pPr>
      <w:r>
        <w:rPr>
          <w:b/>
          <w:sz w:val="24"/>
        </w:rPr>
        <w:t>PRESENTA</w:t>
      </w:r>
    </w:p>
    <w:p>
      <w:pPr>
        <w:pStyle w:val="BodyText"/>
        <w:spacing w:before="2"/>
        <w:rPr>
          <w:b/>
          <w:sz w:val="29"/>
        </w:rPr>
      </w:pPr>
    </w:p>
    <w:p>
      <w:pPr>
        <w:spacing w:line="535" w:lineRule="auto" w:before="0"/>
        <w:ind w:left="3473" w:right="3054" w:firstLine="0"/>
        <w:jc w:val="center"/>
        <w:rPr>
          <w:b/>
          <w:sz w:val="24"/>
        </w:rPr>
      </w:pPr>
      <w:r>
        <w:rPr>
          <w:b/>
          <w:sz w:val="24"/>
        </w:rPr>
        <w:t>LIC. PSIC. RAÚL VALERIANO LUCAS NO DE CUENTA</w:t>
      </w:r>
    </w:p>
    <w:p>
      <w:pPr>
        <w:spacing w:before="8"/>
        <w:ind w:left="2836" w:right="2416" w:firstLine="0"/>
        <w:jc w:val="center"/>
        <w:rPr>
          <w:b/>
          <w:sz w:val="24"/>
        </w:rPr>
      </w:pPr>
      <w:r>
        <w:rPr>
          <w:b/>
          <w:sz w:val="24"/>
        </w:rPr>
        <w:t>1330123</w:t>
      </w:r>
    </w:p>
    <w:p>
      <w:pPr>
        <w:pStyle w:val="BodyText"/>
        <w:rPr>
          <w:b/>
        </w:rPr>
      </w:pPr>
    </w:p>
    <w:p>
      <w:pPr>
        <w:pStyle w:val="BodyText"/>
        <w:rPr>
          <w:b/>
        </w:rPr>
      </w:pPr>
    </w:p>
    <w:p>
      <w:pPr>
        <w:pStyle w:val="BodyText"/>
        <w:spacing w:before="10"/>
        <w:rPr>
          <w:b/>
          <w:sz w:val="34"/>
        </w:rPr>
      </w:pPr>
    </w:p>
    <w:p>
      <w:pPr>
        <w:spacing w:before="0"/>
        <w:ind w:left="2836" w:right="2415" w:firstLine="0"/>
        <w:jc w:val="center"/>
        <w:rPr>
          <w:b/>
          <w:sz w:val="24"/>
        </w:rPr>
      </w:pPr>
      <w:r>
        <w:rPr>
          <w:b/>
          <w:sz w:val="24"/>
        </w:rPr>
        <w:t>ASESOR</w:t>
      </w:r>
    </w:p>
    <w:p>
      <w:pPr>
        <w:spacing w:before="137"/>
        <w:ind w:left="2836" w:right="2422" w:firstLine="0"/>
        <w:jc w:val="center"/>
        <w:rPr>
          <w:b/>
          <w:sz w:val="24"/>
        </w:rPr>
      </w:pPr>
      <w:r>
        <w:rPr>
          <w:b/>
          <w:sz w:val="24"/>
        </w:rPr>
        <w:t>M en D. A. E. S. JOSE ROGELIO DIAZ SALGADO</w:t>
      </w:r>
    </w:p>
    <w:p>
      <w:pPr>
        <w:pStyle w:val="BodyText"/>
        <w:rPr>
          <w:b/>
        </w:rPr>
      </w:pPr>
    </w:p>
    <w:p>
      <w:pPr>
        <w:pStyle w:val="BodyText"/>
        <w:rPr>
          <w:b/>
        </w:rPr>
      </w:pPr>
    </w:p>
    <w:p>
      <w:pPr>
        <w:pStyle w:val="BodyText"/>
        <w:spacing w:before="9"/>
        <w:rPr>
          <w:b/>
          <w:sz w:val="34"/>
        </w:rPr>
      </w:pPr>
    </w:p>
    <w:p>
      <w:pPr>
        <w:spacing w:before="1"/>
        <w:ind w:left="6015" w:right="0" w:firstLine="0"/>
        <w:jc w:val="left"/>
        <w:rPr>
          <w:b/>
          <w:sz w:val="24"/>
        </w:rPr>
      </w:pPr>
      <w:r>
        <w:rPr>
          <w:b/>
          <w:sz w:val="24"/>
        </w:rPr>
        <w:t>TOLUCA MÉXICO, SEPTIEMBRE 2015</w:t>
      </w:r>
    </w:p>
    <w:p>
      <w:pPr>
        <w:spacing w:after="0"/>
        <w:jc w:val="left"/>
        <w:rPr>
          <w:sz w:val="24"/>
        </w:rPr>
        <w:sectPr>
          <w:type w:val="continuous"/>
          <w:pgSz w:w="12240" w:h="15840"/>
          <w:pgMar w:top="1500" w:bottom="280" w:left="500" w:right="920"/>
        </w:sectPr>
      </w:pPr>
    </w:p>
    <w:p>
      <w:pPr>
        <w:pStyle w:val="BodyText"/>
        <w:rPr>
          <w:b/>
          <w:sz w:val="20"/>
        </w:rPr>
      </w:pPr>
    </w:p>
    <w:p>
      <w:pPr>
        <w:pStyle w:val="BodyText"/>
        <w:spacing w:before="203"/>
        <w:ind w:right="121"/>
        <w:jc w:val="right"/>
      </w:pPr>
      <w:r>
        <w:rPr/>
        <w:t>“Si no soy yo, ¿quién? Si no es así, ¿cómo? Y, si no es hoy, ¿cuándo?”</w:t>
      </w:r>
    </w:p>
    <w:p>
      <w:pPr>
        <w:pStyle w:val="BodyText"/>
        <w:rPr>
          <w:sz w:val="21"/>
        </w:rPr>
      </w:pPr>
    </w:p>
    <w:p>
      <w:pPr>
        <w:pStyle w:val="BodyText"/>
        <w:spacing w:before="1"/>
        <w:ind w:right="116"/>
        <w:jc w:val="right"/>
      </w:pPr>
      <w:r>
        <w:rPr/>
        <w:t>Alejandro Jodorowsky</w:t>
      </w:r>
    </w:p>
    <w:p>
      <w:pPr>
        <w:pStyle w:val="BodyText"/>
        <w:rPr>
          <w:sz w:val="21"/>
        </w:rPr>
      </w:pPr>
    </w:p>
    <w:p>
      <w:pPr>
        <w:pStyle w:val="Heading1"/>
        <w:spacing w:before="1"/>
        <w:jc w:val="both"/>
      </w:pPr>
      <w:r>
        <w:rPr/>
        <w:t>Agradecimientos</w:t>
      </w:r>
    </w:p>
    <w:p>
      <w:pPr>
        <w:pStyle w:val="BodyText"/>
        <w:spacing w:before="10"/>
        <w:rPr>
          <w:b/>
          <w:sz w:val="20"/>
        </w:rPr>
      </w:pPr>
    </w:p>
    <w:p>
      <w:pPr>
        <w:pStyle w:val="BodyText"/>
        <w:ind w:left="118"/>
        <w:jc w:val="both"/>
      </w:pPr>
      <w:r>
        <w:rPr/>
        <w:t>Al COBAEM por todo aquello que me enseñó, me quitó y me dio.</w:t>
      </w:r>
    </w:p>
    <w:p>
      <w:pPr>
        <w:pStyle w:val="BodyText"/>
        <w:rPr>
          <w:sz w:val="21"/>
        </w:rPr>
      </w:pPr>
    </w:p>
    <w:p>
      <w:pPr>
        <w:pStyle w:val="BodyText"/>
        <w:spacing w:line="276" w:lineRule="auto" w:before="1"/>
        <w:ind w:left="118" w:right="123"/>
        <w:jc w:val="both"/>
      </w:pPr>
      <w:r>
        <w:rPr/>
        <w:t>A Estefanía quien conmigo ha sido más que una pareja, amiga, compañera, cómplice, motor para impulsarme, brújula para no perderme y ancla para aterrizarme cuando ha sido necesario. Sin ti nada de esto habría sido posible.</w:t>
      </w:r>
    </w:p>
    <w:p>
      <w:pPr>
        <w:pStyle w:val="BodyText"/>
        <w:spacing w:line="276" w:lineRule="auto" w:before="203"/>
        <w:ind w:left="118" w:right="118"/>
        <w:jc w:val="both"/>
      </w:pPr>
      <w:r>
        <w:rPr/>
        <w:t>A mis padres quienes siempre me impulsaron a seguir adelante a pesar de todas las adversidades, han sido mi ejemplo de vida.</w:t>
      </w:r>
    </w:p>
    <w:p>
      <w:pPr>
        <w:pStyle w:val="BodyText"/>
        <w:spacing w:before="202"/>
        <w:ind w:left="118"/>
        <w:jc w:val="both"/>
      </w:pPr>
      <w:r>
        <w:rPr/>
        <w:t>A mis hermanos quienes en sus diversos momentos han estado acompañándome</w:t>
      </w:r>
    </w:p>
    <w:p>
      <w:pPr>
        <w:pStyle w:val="BodyText"/>
        <w:spacing w:before="10"/>
        <w:rPr>
          <w:sz w:val="20"/>
        </w:rPr>
      </w:pPr>
    </w:p>
    <w:p>
      <w:pPr>
        <w:pStyle w:val="BodyText"/>
        <w:spacing w:line="276" w:lineRule="auto"/>
        <w:ind w:left="118" w:right="123"/>
        <w:jc w:val="both"/>
      </w:pPr>
      <w:r>
        <w:rPr/>
        <w:t>A los docentes que impartieron catedra en la maestría, que me enseñaron que las  cosas pueden</w:t>
      </w:r>
      <w:r>
        <w:rPr>
          <w:spacing w:val="-10"/>
        </w:rPr>
        <w:t> </w:t>
      </w:r>
      <w:r>
        <w:rPr/>
        <w:t>hacerse.</w:t>
      </w:r>
    </w:p>
    <w:p>
      <w:pPr>
        <w:pStyle w:val="BodyText"/>
        <w:spacing w:line="276" w:lineRule="auto" w:before="202"/>
        <w:ind w:left="118" w:right="112"/>
        <w:jc w:val="both"/>
      </w:pPr>
      <w:r>
        <w:rPr/>
        <w:t>A quienes de forma directa e indirecta (personal administrativo de la UAEMEX,y personal de servicios en Toluca) me ayudaron a que esta travesía fuera lo más llevadera.</w:t>
      </w:r>
    </w:p>
    <w:p>
      <w:pPr>
        <w:pStyle w:val="BodyText"/>
      </w:pPr>
    </w:p>
    <w:p>
      <w:pPr>
        <w:pStyle w:val="BodyText"/>
      </w:pPr>
    </w:p>
    <w:p>
      <w:pPr>
        <w:pStyle w:val="Heading1"/>
        <w:spacing w:before="169"/>
        <w:jc w:val="both"/>
      </w:pPr>
      <w:r>
        <w:rPr/>
        <w:t>Dedicatorias</w:t>
      </w:r>
    </w:p>
    <w:p>
      <w:pPr>
        <w:pStyle w:val="BodyText"/>
        <w:spacing w:before="10"/>
        <w:rPr>
          <w:b/>
          <w:sz w:val="20"/>
        </w:rPr>
      </w:pPr>
    </w:p>
    <w:p>
      <w:pPr>
        <w:pStyle w:val="BodyText"/>
        <w:spacing w:line="276" w:lineRule="auto"/>
        <w:ind w:left="118" w:right="114"/>
        <w:jc w:val="both"/>
      </w:pPr>
      <w:r>
        <w:rPr/>
        <w:t>A mis alumnos que con sus experiencias de vida me enseñaron mucho más de lo que llegué a imaginarme.</w:t>
      </w:r>
    </w:p>
    <w:p>
      <w:pPr>
        <w:pStyle w:val="BodyText"/>
        <w:spacing w:before="202"/>
        <w:ind w:left="118"/>
        <w:jc w:val="both"/>
      </w:pPr>
      <w:r>
        <w:rPr/>
        <w:t>A mis sobrinas por que representan el futuro y para esto es este trabajo.</w:t>
      </w:r>
    </w:p>
    <w:p>
      <w:pPr>
        <w:pStyle w:val="BodyText"/>
        <w:rPr>
          <w:sz w:val="21"/>
        </w:rPr>
      </w:pPr>
    </w:p>
    <w:p>
      <w:pPr>
        <w:pStyle w:val="BodyText"/>
        <w:spacing w:line="276" w:lineRule="auto" w:before="1"/>
        <w:ind w:left="118" w:right="121"/>
        <w:jc w:val="both"/>
      </w:pPr>
      <w:r>
        <w:rPr/>
        <w:t>A mis amigos y amigas, porque compartimos proyectos en diversos momentos de la vida</w:t>
      </w:r>
    </w:p>
    <w:p>
      <w:pPr>
        <w:spacing w:after="0" w:line="276" w:lineRule="auto"/>
        <w:jc w:val="both"/>
        <w:sectPr>
          <w:pgSz w:w="12240" w:h="15840"/>
          <w:pgMar w:top="1500" w:bottom="280" w:left="1300" w:right="1300"/>
        </w:sectPr>
      </w:pPr>
    </w:p>
    <w:p>
      <w:pPr>
        <w:pStyle w:val="BodyText"/>
        <w:ind w:left="118"/>
        <w:rPr>
          <w:sz w:val="20"/>
        </w:rPr>
      </w:pPr>
      <w:r>
        <w:rPr>
          <w:sz w:val="20"/>
        </w:rPr>
        <w:drawing>
          <wp:inline distT="0" distB="0" distL="0" distR="0">
            <wp:extent cx="5889217" cy="8097297"/>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5889217" cy="8097297"/>
                    </a:xfrm>
                    <a:prstGeom prst="rect">
                      <a:avLst/>
                    </a:prstGeom>
                  </pic:spPr>
                </pic:pic>
              </a:graphicData>
            </a:graphic>
          </wp:inline>
        </w:drawing>
      </w:r>
      <w:r>
        <w:rPr>
          <w:sz w:val="20"/>
        </w:rPr>
      </w:r>
    </w:p>
    <w:p>
      <w:pPr>
        <w:spacing w:after="0"/>
        <w:rPr>
          <w:sz w:val="20"/>
        </w:rPr>
        <w:sectPr>
          <w:pgSz w:w="12240" w:h="15840"/>
          <w:pgMar w:top="1420" w:bottom="280" w:left="1300" w:right="1300"/>
        </w:sectPr>
      </w:pPr>
    </w:p>
    <w:p>
      <w:pPr>
        <w:pStyle w:val="BodyText"/>
        <w:ind w:left="118"/>
        <w:rPr>
          <w:sz w:val="20"/>
        </w:rPr>
      </w:pPr>
      <w:r>
        <w:rPr>
          <w:sz w:val="20"/>
        </w:rPr>
        <w:drawing>
          <wp:inline distT="0" distB="0" distL="0" distR="0">
            <wp:extent cx="5882298" cy="7274052"/>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5882298" cy="7274052"/>
                    </a:xfrm>
                    <a:prstGeom prst="rect">
                      <a:avLst/>
                    </a:prstGeom>
                  </pic:spPr>
                </pic:pic>
              </a:graphicData>
            </a:graphic>
          </wp:inline>
        </w:drawing>
      </w:r>
      <w:r>
        <w:rPr>
          <w:sz w:val="20"/>
        </w:rPr>
      </w:r>
    </w:p>
    <w:p>
      <w:pPr>
        <w:spacing w:after="0"/>
        <w:rPr>
          <w:sz w:val="20"/>
        </w:rPr>
        <w:sectPr>
          <w:pgSz w:w="12240" w:h="15840"/>
          <w:pgMar w:top="1420" w:bottom="280" w:left="1300" w:right="1300"/>
        </w:sectPr>
      </w:pPr>
    </w:p>
    <w:p>
      <w:pPr>
        <w:pStyle w:val="Heading1"/>
        <w:spacing w:before="57"/>
        <w:ind w:left="114"/>
      </w:pPr>
      <w:r>
        <w:rPr/>
        <w:t>INDICE</w:t>
      </w:r>
    </w:p>
    <w:sdt>
      <w:sdtPr>
        <w:docPartObj>
          <w:docPartGallery w:val="Table of Contents"/>
          <w:docPartUnique/>
        </w:docPartObj>
      </w:sdtPr>
      <w:sdtEndPr/>
      <w:sdtContent>
        <w:p>
          <w:pPr>
            <w:pStyle w:val="TOC1"/>
            <w:tabs>
              <w:tab w:pos="8909" w:val="left" w:leader="none"/>
              <w:tab w:pos="9569" w:val="right" w:leader="none"/>
            </w:tabs>
            <w:rPr>
              <w:rFonts w:ascii="Calibri"/>
              <w:b w:val="0"/>
              <w:sz w:val="22"/>
            </w:rPr>
          </w:pPr>
          <w:hyperlink w:history="true" w:anchor="_TOC_250004">
            <w:r>
              <w:rPr/>
              <w:t>RESUMEN</w:t>
            </w:r>
            <w:r>
              <w:rPr>
                <w:u w:val="single"/>
              </w:rPr>
              <w:tab/>
            </w:r>
            <w:r>
              <w:rPr>
                <w:rFonts w:ascii="Calibri"/>
                <w:b w:val="0"/>
                <w:position w:val="1"/>
                <w:sz w:val="22"/>
              </w:rPr>
              <w:tab/>
              <w:t>7</w:t>
            </w:r>
          </w:hyperlink>
        </w:p>
        <w:p>
          <w:pPr>
            <w:pStyle w:val="TOC1"/>
            <w:tabs>
              <w:tab w:pos="8949" w:val="left" w:leader="none"/>
              <w:tab w:pos="9569" w:val="right" w:leader="none"/>
            </w:tabs>
            <w:spacing w:before="139"/>
            <w:rPr>
              <w:rFonts w:ascii="Calibri" w:hAnsi="Calibri"/>
              <w:b w:val="0"/>
              <w:sz w:val="22"/>
            </w:rPr>
          </w:pPr>
          <w:hyperlink w:history="true" w:anchor="_TOC_250003">
            <w:r>
              <w:rPr/>
              <w:t>PRESENTACIÓN</w:t>
            </w:r>
            <w:r>
              <w:rPr>
                <w:u w:val="single"/>
              </w:rPr>
              <w:tab/>
            </w:r>
            <w:r>
              <w:rPr>
                <w:rFonts w:ascii="Calibri" w:hAnsi="Calibri"/>
                <w:b w:val="0"/>
                <w:position w:val="1"/>
                <w:sz w:val="22"/>
              </w:rPr>
              <w:tab/>
              <w:t>9</w:t>
            </w:r>
          </w:hyperlink>
        </w:p>
        <w:p>
          <w:pPr>
            <w:pStyle w:val="TOC1"/>
            <w:tabs>
              <w:tab w:pos="8908" w:val="left" w:leader="none"/>
              <w:tab w:pos="9569" w:val="right" w:leader="none"/>
            </w:tabs>
            <w:rPr>
              <w:rFonts w:ascii="Calibri" w:hAnsi="Calibri"/>
              <w:b w:val="0"/>
              <w:sz w:val="22"/>
            </w:rPr>
          </w:pPr>
          <w:hyperlink w:history="true" w:anchor="_TOC_250002">
            <w:r>
              <w:rPr/>
              <w:t>INTRODUCCIÓN</w:t>
            </w:r>
            <w:r>
              <w:rPr>
                <w:u w:val="single"/>
              </w:rPr>
              <w:tab/>
            </w:r>
            <w:r>
              <w:rPr>
                <w:rFonts w:ascii="Calibri" w:hAnsi="Calibri"/>
                <w:b w:val="0"/>
                <w:position w:val="1"/>
                <w:sz w:val="22"/>
              </w:rPr>
              <w:tab/>
              <w:t>11</w:t>
            </w:r>
          </w:hyperlink>
        </w:p>
        <w:p>
          <w:pPr>
            <w:pStyle w:val="TOC2"/>
            <w:numPr>
              <w:ilvl w:val="0"/>
              <w:numId w:val="1"/>
            </w:numPr>
            <w:tabs>
              <w:tab w:pos="375" w:val="left" w:leader="none"/>
            </w:tabs>
            <w:spacing w:line="240" w:lineRule="auto" w:before="549" w:after="0"/>
            <w:ind w:left="374" w:right="0" w:hanging="260"/>
            <w:jc w:val="left"/>
          </w:pPr>
          <w:r>
            <w:rPr/>
            <w:t>DIAGNÓSTICO</w:t>
          </w:r>
        </w:p>
        <w:p>
          <w:pPr>
            <w:pStyle w:val="TOC3"/>
            <w:numPr>
              <w:ilvl w:val="1"/>
              <w:numId w:val="1"/>
            </w:numPr>
            <w:tabs>
              <w:tab w:pos="1361" w:val="left" w:leader="none"/>
              <w:tab w:pos="8878" w:val="left" w:leader="none"/>
              <w:tab w:pos="9344" w:val="left" w:leader="none"/>
            </w:tabs>
            <w:spacing w:line="240" w:lineRule="auto" w:before="139" w:after="0"/>
            <w:ind w:left="1360" w:right="0" w:hanging="430"/>
            <w:jc w:val="left"/>
            <w:rPr>
              <w:rFonts w:ascii="Calibri" w:hAnsi="Calibri"/>
            </w:rPr>
          </w:pPr>
          <w:r>
            <w:rPr/>
            <w:t>Consideraciones previas</w:t>
          </w:r>
          <w:r>
            <w:rPr>
              <w:spacing w:val="-6"/>
            </w:rPr>
            <w:t> </w:t>
          </w:r>
          <w:r>
            <w:rPr/>
            <w:t>al</w:t>
          </w:r>
          <w:r>
            <w:rPr>
              <w:spacing w:val="-2"/>
            </w:rPr>
            <w:t> </w:t>
          </w:r>
          <w:r>
            <w:rPr/>
            <w:t>Diagnóstico</w:t>
          </w:r>
          <w:r>
            <w:rPr>
              <w:u w:val="single"/>
            </w:rPr>
            <w:t> </w:t>
            <w:tab/>
          </w:r>
          <w:r>
            <w:rPr>
              <w:rFonts w:ascii="Calibri" w:hAnsi="Calibri"/>
              <w:position w:val="1"/>
            </w:rPr>
            <w:tab/>
            <w:t>17</w:t>
          </w:r>
        </w:p>
        <w:p>
          <w:pPr>
            <w:pStyle w:val="TOC3"/>
            <w:numPr>
              <w:ilvl w:val="1"/>
              <w:numId w:val="1"/>
            </w:numPr>
            <w:tabs>
              <w:tab w:pos="1361" w:val="left" w:leader="none"/>
              <w:tab w:pos="8941" w:val="left" w:leader="none"/>
              <w:tab w:pos="9344" w:val="left" w:leader="none"/>
            </w:tabs>
            <w:spacing w:line="240" w:lineRule="auto" w:before="134" w:after="0"/>
            <w:ind w:left="1360" w:right="0" w:hanging="430"/>
            <w:jc w:val="left"/>
            <w:rPr>
              <w:rFonts w:ascii="Calibri"/>
            </w:rPr>
          </w:pPr>
          <w:r>
            <w:rPr/>
            <w:t>Sujetos</w:t>
          </w:r>
          <w:r>
            <w:rPr>
              <w:u w:val="single"/>
            </w:rPr>
            <w:t> </w:t>
            <w:tab/>
          </w:r>
          <w:r>
            <w:rPr>
              <w:rFonts w:ascii="Calibri"/>
              <w:position w:val="1"/>
            </w:rPr>
            <w:tab/>
            <w:t>18</w:t>
          </w:r>
        </w:p>
        <w:p>
          <w:pPr>
            <w:pStyle w:val="TOC3"/>
            <w:numPr>
              <w:ilvl w:val="1"/>
              <w:numId w:val="1"/>
            </w:numPr>
            <w:tabs>
              <w:tab w:pos="1361" w:val="left" w:leader="none"/>
              <w:tab w:pos="8881" w:val="left" w:leader="none"/>
              <w:tab w:pos="9344" w:val="left" w:leader="none"/>
            </w:tabs>
            <w:spacing w:line="240" w:lineRule="auto" w:before="134" w:after="0"/>
            <w:ind w:left="1360" w:right="0" w:hanging="430"/>
            <w:jc w:val="left"/>
            <w:rPr>
              <w:rFonts w:ascii="Calibri"/>
            </w:rPr>
          </w:pPr>
          <w:r>
            <w:rPr/>
            <w:t>Objetivos</w:t>
          </w:r>
          <w:r>
            <w:rPr>
              <w:u w:val="single"/>
            </w:rPr>
            <w:t> </w:t>
            <w:tab/>
          </w:r>
          <w:r>
            <w:rPr>
              <w:rFonts w:ascii="Calibri"/>
              <w:position w:val="1"/>
            </w:rPr>
            <w:tab/>
            <w:t>18</w:t>
          </w:r>
        </w:p>
        <w:p>
          <w:pPr>
            <w:pStyle w:val="TOC3"/>
            <w:numPr>
              <w:ilvl w:val="1"/>
              <w:numId w:val="1"/>
            </w:numPr>
            <w:tabs>
              <w:tab w:pos="1359" w:val="left" w:leader="none"/>
              <w:tab w:pos="8890" w:val="left" w:leader="none"/>
              <w:tab w:pos="9344" w:val="left" w:leader="none"/>
            </w:tabs>
            <w:spacing w:line="240" w:lineRule="auto" w:before="135" w:after="0"/>
            <w:ind w:left="1358" w:right="0" w:hanging="428"/>
            <w:jc w:val="left"/>
            <w:rPr>
              <w:rFonts w:ascii="Calibri" w:hAnsi="Calibri"/>
            </w:rPr>
          </w:pPr>
          <w:r>
            <w:rPr/>
            <w:t>Técnicas</w:t>
          </w:r>
          <w:r>
            <w:rPr>
              <w:spacing w:val="-1"/>
            </w:rPr>
            <w:t> </w:t>
          </w:r>
          <w:r>
            <w:rPr/>
            <w:t>e</w:t>
          </w:r>
          <w:r>
            <w:rPr>
              <w:spacing w:val="-3"/>
            </w:rPr>
            <w:t> </w:t>
          </w:r>
          <w:r>
            <w:rPr/>
            <w:t>Instrumentos</w:t>
          </w:r>
          <w:r>
            <w:rPr>
              <w:u w:val="single"/>
            </w:rPr>
            <w:t> </w:t>
            <w:tab/>
          </w:r>
          <w:r>
            <w:rPr>
              <w:rFonts w:ascii="Calibri" w:hAnsi="Calibri"/>
              <w:position w:val="1"/>
            </w:rPr>
            <w:tab/>
            <w:t>18</w:t>
          </w:r>
        </w:p>
        <w:p>
          <w:pPr>
            <w:pStyle w:val="TOC3"/>
            <w:numPr>
              <w:ilvl w:val="1"/>
              <w:numId w:val="1"/>
            </w:numPr>
            <w:tabs>
              <w:tab w:pos="1361" w:val="left" w:leader="none"/>
              <w:tab w:pos="8963" w:val="left" w:leader="none"/>
              <w:tab w:pos="9344" w:val="left" w:leader="none"/>
            </w:tabs>
            <w:spacing w:line="240" w:lineRule="auto" w:before="134" w:after="0"/>
            <w:ind w:left="1360" w:right="0" w:hanging="430"/>
            <w:jc w:val="left"/>
            <w:rPr>
              <w:rFonts w:ascii="Calibri" w:hAnsi="Calibri"/>
            </w:rPr>
          </w:pPr>
          <w:r>
            <w:rPr/>
            <w:t>Gráficas de los</w:t>
          </w:r>
          <w:r>
            <w:rPr>
              <w:spacing w:val="-8"/>
            </w:rPr>
            <w:t> </w:t>
          </w:r>
          <w:r>
            <w:rPr/>
            <w:t>cuestionarios</w:t>
          </w:r>
          <w:r>
            <w:rPr>
              <w:spacing w:val="-1"/>
            </w:rPr>
            <w:t> </w:t>
          </w:r>
          <w:r>
            <w:rPr/>
            <w:t>aplicados</w:t>
          </w:r>
          <w:r>
            <w:rPr>
              <w:u w:val="single"/>
            </w:rPr>
            <w:t> </w:t>
            <w:tab/>
          </w:r>
          <w:r>
            <w:rPr>
              <w:rFonts w:ascii="Calibri" w:hAnsi="Calibri"/>
              <w:position w:val="1"/>
            </w:rPr>
            <w:tab/>
            <w:t>18</w:t>
          </w:r>
        </w:p>
        <w:p>
          <w:pPr>
            <w:pStyle w:val="TOC3"/>
            <w:numPr>
              <w:ilvl w:val="1"/>
              <w:numId w:val="1"/>
            </w:numPr>
            <w:tabs>
              <w:tab w:pos="1361" w:val="left" w:leader="none"/>
              <w:tab w:pos="8892" w:val="left" w:leader="none"/>
              <w:tab w:pos="9344" w:val="left" w:leader="none"/>
            </w:tabs>
            <w:spacing w:line="240" w:lineRule="auto" w:before="134" w:after="0"/>
            <w:ind w:left="1360" w:right="0" w:hanging="430"/>
            <w:jc w:val="left"/>
            <w:rPr>
              <w:rFonts w:ascii="Calibri" w:hAnsi="Calibri"/>
            </w:rPr>
          </w:pPr>
          <w:r>
            <w:rPr/>
            <w:t>Discusión</w:t>
          </w:r>
          <w:r>
            <w:rPr>
              <w:spacing w:val="-2"/>
            </w:rPr>
            <w:t> </w:t>
          </w:r>
          <w:r>
            <w:rPr/>
            <w:t>al</w:t>
          </w:r>
          <w:r>
            <w:rPr>
              <w:spacing w:val="-3"/>
            </w:rPr>
            <w:t> </w:t>
          </w:r>
          <w:r>
            <w:rPr/>
            <w:t>Diagnóstico</w:t>
          </w:r>
          <w:r>
            <w:rPr>
              <w:u w:val="single"/>
            </w:rPr>
            <w:t> </w:t>
            <w:tab/>
          </w:r>
          <w:r>
            <w:rPr>
              <w:rFonts w:ascii="Calibri" w:hAnsi="Calibri"/>
              <w:position w:val="1"/>
            </w:rPr>
            <w:tab/>
            <w:t>27</w:t>
          </w:r>
        </w:p>
        <w:p>
          <w:pPr>
            <w:pStyle w:val="TOC2"/>
            <w:spacing w:before="546"/>
          </w:pPr>
          <w:hyperlink w:history="true" w:anchor="_TOC_250001">
            <w:r>
              <w:rPr/>
              <w:t>2.-  MARCO TEÓRICO</w:t>
            </w:r>
          </w:hyperlink>
        </w:p>
        <w:p>
          <w:pPr>
            <w:pStyle w:val="TOC3"/>
            <w:numPr>
              <w:ilvl w:val="1"/>
              <w:numId w:val="2"/>
            </w:numPr>
            <w:tabs>
              <w:tab w:pos="1361" w:val="left" w:leader="none"/>
              <w:tab w:pos="8878" w:val="left" w:leader="none"/>
              <w:tab w:pos="9344" w:val="left" w:leader="none"/>
            </w:tabs>
            <w:spacing w:line="240" w:lineRule="auto" w:before="139" w:after="0"/>
            <w:ind w:left="1360" w:right="0" w:hanging="430"/>
            <w:jc w:val="left"/>
            <w:rPr>
              <w:rFonts w:ascii="Calibri" w:hAnsi="Calibri"/>
            </w:rPr>
          </w:pPr>
          <w:r>
            <w:rPr/>
            <w:t>Delimitación conceptual de la</w:t>
          </w:r>
          <w:r>
            <w:rPr>
              <w:spacing w:val="-12"/>
            </w:rPr>
            <w:t> </w:t>
          </w:r>
          <w:r>
            <w:rPr/>
            <w:t>Orientación</w:t>
          </w:r>
          <w:r>
            <w:rPr>
              <w:spacing w:val="-3"/>
            </w:rPr>
            <w:t> </w:t>
          </w:r>
          <w:r>
            <w:rPr/>
            <w:t>Educativa</w:t>
          </w:r>
          <w:r>
            <w:rPr>
              <w:u w:val="single"/>
            </w:rPr>
            <w:t> </w:t>
            <w:tab/>
          </w:r>
          <w:r>
            <w:rPr>
              <w:rFonts w:ascii="Calibri" w:hAnsi="Calibri"/>
              <w:position w:val="1"/>
            </w:rPr>
            <w:tab/>
            <w:t>29</w:t>
          </w:r>
        </w:p>
        <w:p>
          <w:pPr>
            <w:pStyle w:val="TOC3"/>
            <w:numPr>
              <w:ilvl w:val="1"/>
              <w:numId w:val="2"/>
            </w:numPr>
            <w:tabs>
              <w:tab w:pos="1361" w:val="left" w:leader="none"/>
              <w:tab w:pos="8905" w:val="left" w:leader="none"/>
              <w:tab w:pos="9344" w:val="left" w:leader="none"/>
            </w:tabs>
            <w:spacing w:line="240" w:lineRule="auto" w:before="134" w:after="0"/>
            <w:ind w:left="1360" w:right="0" w:hanging="430"/>
            <w:jc w:val="left"/>
            <w:rPr>
              <w:rFonts w:ascii="Calibri"/>
            </w:rPr>
          </w:pPr>
          <w:r>
            <w:rPr/>
            <w:t>Potencial</w:t>
          </w:r>
          <w:r>
            <w:rPr>
              <w:spacing w:val="-2"/>
            </w:rPr>
            <w:t> </w:t>
          </w:r>
          <w:r>
            <w:rPr/>
            <w:t>Humano</w:t>
          </w:r>
          <w:r>
            <w:rPr>
              <w:u w:val="single"/>
            </w:rPr>
            <w:t> </w:t>
            <w:tab/>
          </w:r>
          <w:r>
            <w:rPr>
              <w:rFonts w:ascii="Calibri"/>
              <w:position w:val="1"/>
            </w:rPr>
            <w:tab/>
            <w:t>44</w:t>
          </w:r>
        </w:p>
        <w:p>
          <w:pPr>
            <w:pStyle w:val="TOC4"/>
            <w:numPr>
              <w:ilvl w:val="2"/>
              <w:numId w:val="2"/>
            </w:numPr>
            <w:tabs>
              <w:tab w:pos="2256" w:val="left" w:leader="none"/>
              <w:tab w:pos="8916" w:val="left" w:leader="none"/>
              <w:tab w:pos="9344" w:val="left" w:leader="none"/>
            </w:tabs>
            <w:spacing w:line="240" w:lineRule="auto" w:before="134" w:after="0"/>
            <w:ind w:left="2255" w:right="0" w:hanging="614"/>
            <w:jc w:val="left"/>
            <w:rPr>
              <w:rFonts w:ascii="Calibri"/>
            </w:rPr>
          </w:pPr>
          <w:r>
            <w:rPr/>
            <w:t>Conceptos</w:t>
          </w:r>
          <w:r>
            <w:rPr>
              <w:spacing w:val="-2"/>
            </w:rPr>
            <w:t> </w:t>
          </w:r>
          <w:r>
            <w:rPr/>
            <w:t>Fundamentales</w:t>
          </w:r>
          <w:r>
            <w:rPr>
              <w:u w:val="single"/>
            </w:rPr>
            <w:t> </w:t>
            <w:tab/>
          </w:r>
          <w:r>
            <w:rPr>
              <w:rFonts w:ascii="Calibri"/>
              <w:position w:val="1"/>
            </w:rPr>
            <w:tab/>
            <w:t>48</w:t>
          </w:r>
        </w:p>
        <w:p>
          <w:pPr>
            <w:pStyle w:val="TOC3"/>
            <w:numPr>
              <w:ilvl w:val="1"/>
              <w:numId w:val="2"/>
            </w:numPr>
            <w:tabs>
              <w:tab w:pos="1361" w:val="left" w:leader="none"/>
              <w:tab w:pos="8906" w:val="left" w:leader="none"/>
              <w:tab w:pos="9344" w:val="left" w:leader="none"/>
            </w:tabs>
            <w:spacing w:line="240" w:lineRule="auto" w:before="135" w:after="0"/>
            <w:ind w:left="1360" w:right="0" w:hanging="430"/>
            <w:jc w:val="left"/>
            <w:rPr>
              <w:rFonts w:ascii="Calibri"/>
            </w:rPr>
          </w:pPr>
          <w:r>
            <w:rPr/>
            <w:t>Proyecto de</w:t>
          </w:r>
          <w:r>
            <w:rPr>
              <w:spacing w:val="-3"/>
            </w:rPr>
            <w:t> </w:t>
          </w:r>
          <w:r>
            <w:rPr/>
            <w:t>Vida</w:t>
          </w:r>
          <w:r>
            <w:rPr>
              <w:u w:val="single"/>
            </w:rPr>
            <w:t> </w:t>
            <w:tab/>
          </w:r>
          <w:r>
            <w:rPr>
              <w:rFonts w:ascii="Calibri"/>
              <w:position w:val="1"/>
            </w:rPr>
            <w:tab/>
            <w:t>54</w:t>
          </w:r>
        </w:p>
        <w:p>
          <w:pPr>
            <w:pStyle w:val="TOC3"/>
            <w:numPr>
              <w:ilvl w:val="1"/>
              <w:numId w:val="2"/>
            </w:numPr>
            <w:tabs>
              <w:tab w:pos="1361" w:val="left" w:leader="none"/>
              <w:tab w:pos="8880" w:val="left" w:leader="none"/>
              <w:tab w:pos="9344" w:val="left" w:leader="none"/>
            </w:tabs>
            <w:spacing w:line="240" w:lineRule="auto" w:before="132" w:after="0"/>
            <w:ind w:left="1360" w:right="0" w:hanging="430"/>
            <w:jc w:val="left"/>
            <w:rPr>
              <w:rFonts w:ascii="Calibri" w:hAnsi="Calibri"/>
            </w:rPr>
          </w:pPr>
          <w:r>
            <w:rPr/>
            <w:t>Modelo de Planeación a</w:t>
          </w:r>
          <w:r>
            <w:rPr>
              <w:spacing w:val="-5"/>
            </w:rPr>
            <w:t> </w:t>
          </w:r>
          <w:r>
            <w:rPr/>
            <w:t>la</w:t>
          </w:r>
          <w:r>
            <w:rPr>
              <w:spacing w:val="-4"/>
            </w:rPr>
            <w:t> </w:t>
          </w:r>
          <w:r>
            <w:rPr/>
            <w:t>Intervención</w:t>
          </w:r>
          <w:r>
            <w:rPr>
              <w:u w:val="single"/>
            </w:rPr>
            <w:t> </w:t>
            <w:tab/>
          </w:r>
          <w:r>
            <w:rPr>
              <w:rFonts w:ascii="Calibri" w:hAnsi="Calibri"/>
              <w:position w:val="1"/>
            </w:rPr>
            <w:tab/>
            <w:t>63</w:t>
          </w:r>
        </w:p>
        <w:p>
          <w:pPr>
            <w:pStyle w:val="TOC2"/>
          </w:pPr>
          <w:hyperlink w:history="true" w:anchor="_TOC_250000">
            <w:r>
              <w:rPr/>
              <w:t>3.-  MODELO DE INTERVENCIÓN</w:t>
            </w:r>
          </w:hyperlink>
        </w:p>
        <w:p>
          <w:pPr>
            <w:pStyle w:val="TOC3"/>
            <w:tabs>
              <w:tab w:pos="8902" w:val="left" w:leader="none"/>
              <w:tab w:pos="9344" w:val="left" w:leader="none"/>
            </w:tabs>
            <w:spacing w:before="127"/>
            <w:ind w:left="930" w:firstLine="0"/>
            <w:rPr>
              <w:rFonts w:ascii="Calibri"/>
            </w:rPr>
          </w:pPr>
          <w:r>
            <w:rPr/>
            <w:t>3.1. Modelo</w:t>
          </w:r>
          <w:r>
            <w:rPr>
              <w:spacing w:val="-3"/>
            </w:rPr>
            <w:t> </w:t>
          </w:r>
          <w:r>
            <w:rPr/>
            <w:t>de</w:t>
          </w:r>
          <w:r>
            <w:rPr>
              <w:spacing w:val="-2"/>
            </w:rPr>
            <w:t> </w:t>
          </w:r>
          <w:r>
            <w:rPr/>
            <w:t>Programas</w:t>
          </w:r>
          <w:r>
            <w:rPr>
              <w:u w:val="single"/>
            </w:rPr>
            <w:t> </w:t>
            <w:tab/>
          </w:r>
          <w:r>
            <w:rPr>
              <w:rFonts w:ascii="Calibri"/>
              <w:position w:val="1"/>
            </w:rPr>
            <w:tab/>
            <w:t>67</w:t>
          </w:r>
        </w:p>
      </w:sdtContent>
    </w:sdt>
    <w:p>
      <w:pPr>
        <w:spacing w:after="0"/>
        <w:rPr>
          <w:rFonts w:ascii="Calibri"/>
        </w:rPr>
        <w:sectPr>
          <w:pgSz w:w="12240" w:h="15840"/>
          <w:pgMar w:top="1360" w:bottom="280" w:left="1280" w:right="1280"/>
        </w:sectPr>
      </w:pPr>
    </w:p>
    <w:p>
      <w:pPr>
        <w:pStyle w:val="BodyText"/>
        <w:rPr>
          <w:rFonts w:ascii="Calibri"/>
          <w:sz w:val="22"/>
        </w:rPr>
      </w:pPr>
    </w:p>
    <w:p>
      <w:pPr>
        <w:pStyle w:val="BodyText"/>
        <w:spacing w:before="11"/>
        <w:rPr>
          <w:rFonts w:ascii="Calibri"/>
          <w:sz w:val="21"/>
        </w:rPr>
      </w:pPr>
    </w:p>
    <w:p>
      <w:pPr>
        <w:spacing w:before="0"/>
        <w:ind w:left="114" w:right="0" w:firstLine="0"/>
        <w:jc w:val="left"/>
        <w:rPr>
          <w:b/>
          <w:sz w:val="22"/>
        </w:rPr>
      </w:pPr>
      <w:r>
        <w:rPr>
          <w:b/>
          <w:sz w:val="22"/>
        </w:rPr>
        <w:t>4.-  INTERVENCIÓN Y EVALUACIÓN</w:t>
      </w:r>
    </w:p>
    <w:p>
      <w:pPr>
        <w:pStyle w:val="ListParagraph"/>
        <w:numPr>
          <w:ilvl w:val="1"/>
          <w:numId w:val="3"/>
        </w:numPr>
        <w:tabs>
          <w:tab w:pos="1361" w:val="left" w:leader="none"/>
          <w:tab w:pos="8866" w:val="left" w:leader="none"/>
        </w:tabs>
        <w:spacing w:line="360" w:lineRule="auto" w:before="128" w:after="0"/>
        <w:ind w:left="930" w:right="0" w:firstLine="0"/>
        <w:jc w:val="left"/>
        <w:rPr>
          <w:sz w:val="22"/>
        </w:rPr>
      </w:pPr>
      <w:r>
        <w:rPr>
          <w:sz w:val="22"/>
        </w:rPr>
        <w:t>Planeación a la Asignatura de Orientación Educativa – Objeto de Aprendizaje: Proyecto de</w:t>
      </w:r>
      <w:r>
        <w:rPr>
          <w:spacing w:val="-9"/>
          <w:sz w:val="22"/>
        </w:rPr>
        <w:t> </w:t>
      </w:r>
      <w:r>
        <w:rPr>
          <w:sz w:val="22"/>
        </w:rPr>
        <w:t>vida </w:t>
      </w:r>
      <w:r>
        <w:rPr>
          <w:w w:val="100"/>
          <w:sz w:val="22"/>
          <w:u w:val="single"/>
        </w:rPr>
        <w:t> </w:t>
      </w:r>
      <w:r>
        <w:rPr>
          <w:sz w:val="22"/>
          <w:u w:val="single"/>
        </w:rPr>
        <w:tab/>
      </w:r>
    </w:p>
    <w:p>
      <w:pPr>
        <w:pStyle w:val="ListParagraph"/>
        <w:numPr>
          <w:ilvl w:val="1"/>
          <w:numId w:val="3"/>
        </w:numPr>
        <w:tabs>
          <w:tab w:pos="1361" w:val="left" w:leader="none"/>
          <w:tab w:pos="8831" w:val="left" w:leader="none"/>
        </w:tabs>
        <w:spacing w:line="240" w:lineRule="auto" w:before="15" w:after="0"/>
        <w:ind w:left="1360" w:right="0" w:hanging="430"/>
        <w:jc w:val="left"/>
        <w:rPr>
          <w:sz w:val="22"/>
        </w:rPr>
      </w:pPr>
      <w:r>
        <w:rPr>
          <w:sz w:val="22"/>
        </w:rPr>
        <w:t>Asesoría </w:t>
      </w:r>
      <w:r>
        <w:rPr>
          <w:w w:val="100"/>
          <w:sz w:val="22"/>
          <w:u w:val="single"/>
        </w:rPr>
        <w:t> </w:t>
      </w:r>
      <w:r>
        <w:rPr>
          <w:sz w:val="22"/>
          <w:u w:val="single"/>
        </w:rPr>
        <w:tab/>
      </w:r>
    </w:p>
    <w:p>
      <w:pPr>
        <w:pStyle w:val="ListParagraph"/>
        <w:numPr>
          <w:ilvl w:val="1"/>
          <w:numId w:val="3"/>
        </w:numPr>
        <w:tabs>
          <w:tab w:pos="1361" w:val="left" w:leader="none"/>
          <w:tab w:pos="8819" w:val="left" w:leader="none"/>
        </w:tabs>
        <w:spacing w:line="240" w:lineRule="auto" w:before="150" w:after="0"/>
        <w:ind w:left="1360" w:right="0" w:hanging="430"/>
        <w:jc w:val="left"/>
        <w:rPr>
          <w:sz w:val="22"/>
        </w:rPr>
      </w:pPr>
      <w:r>
        <w:rPr>
          <w:sz w:val="22"/>
        </w:rPr>
        <w:t>Cine</w:t>
      </w:r>
      <w:r>
        <w:rPr>
          <w:spacing w:val="-3"/>
          <w:sz w:val="22"/>
        </w:rPr>
        <w:t> </w:t>
      </w:r>
      <w:r>
        <w:rPr>
          <w:sz w:val="22"/>
        </w:rPr>
        <w:t>Debate</w:t>
      </w:r>
      <w:r>
        <w:rPr>
          <w:spacing w:val="-2"/>
          <w:sz w:val="22"/>
        </w:rPr>
        <w:t> </w:t>
      </w:r>
      <w:r>
        <w:rPr>
          <w:w w:val="100"/>
          <w:sz w:val="22"/>
          <w:u w:val="single"/>
        </w:rPr>
        <w:t> </w:t>
      </w:r>
      <w:r>
        <w:rPr>
          <w:sz w:val="22"/>
          <w:u w:val="single"/>
        </w:rPr>
        <w:tab/>
      </w:r>
    </w:p>
    <w:p>
      <w:pPr>
        <w:pStyle w:val="ListParagraph"/>
        <w:numPr>
          <w:ilvl w:val="1"/>
          <w:numId w:val="3"/>
        </w:numPr>
        <w:tabs>
          <w:tab w:pos="1361" w:val="left" w:leader="none"/>
        </w:tabs>
        <w:spacing w:line="240" w:lineRule="auto" w:before="150" w:after="0"/>
        <w:ind w:left="1360" w:right="0" w:hanging="430"/>
        <w:jc w:val="left"/>
        <w:rPr>
          <w:sz w:val="22"/>
        </w:rPr>
      </w:pPr>
      <w:r>
        <w:rPr>
          <w:sz w:val="22"/>
        </w:rPr>
        <w:t>Ajustes en la</w:t>
      </w:r>
      <w:r>
        <w:rPr>
          <w:spacing w:val="-10"/>
          <w:sz w:val="22"/>
        </w:rPr>
        <w:t> </w:t>
      </w:r>
      <w:r>
        <w:rPr>
          <w:sz w:val="22"/>
        </w:rPr>
        <w:t>Intervención</w:t>
      </w:r>
    </w:p>
    <w:p>
      <w:pPr>
        <w:pStyle w:val="ListParagraph"/>
        <w:numPr>
          <w:ilvl w:val="2"/>
          <w:numId w:val="3"/>
        </w:numPr>
        <w:tabs>
          <w:tab w:pos="2256" w:val="left" w:leader="none"/>
          <w:tab w:pos="8817" w:val="left" w:leader="none"/>
        </w:tabs>
        <w:spacing w:line="240" w:lineRule="auto" w:before="150" w:after="0"/>
        <w:ind w:left="2255" w:right="0" w:hanging="614"/>
        <w:jc w:val="left"/>
        <w:rPr>
          <w:sz w:val="22"/>
        </w:rPr>
      </w:pPr>
      <w:r>
        <w:rPr>
          <w:sz w:val="22"/>
        </w:rPr>
        <w:t>Planeación didáctica en</w:t>
      </w:r>
      <w:r>
        <w:rPr>
          <w:spacing w:val="-7"/>
          <w:sz w:val="22"/>
        </w:rPr>
        <w:t> </w:t>
      </w:r>
      <w:r>
        <w:rPr>
          <w:sz w:val="22"/>
        </w:rPr>
        <w:t>clase</w:t>
      </w:r>
      <w:r>
        <w:rPr>
          <w:spacing w:val="-2"/>
          <w:sz w:val="22"/>
        </w:rPr>
        <w:t> </w:t>
      </w:r>
      <w:r>
        <w:rPr>
          <w:w w:val="100"/>
          <w:sz w:val="22"/>
          <w:u w:val="single"/>
        </w:rPr>
        <w:t> </w:t>
      </w:r>
      <w:r>
        <w:rPr>
          <w:sz w:val="22"/>
          <w:u w:val="single"/>
        </w:rPr>
        <w:tab/>
      </w:r>
    </w:p>
    <w:p>
      <w:pPr>
        <w:pStyle w:val="ListParagraph"/>
        <w:numPr>
          <w:ilvl w:val="2"/>
          <w:numId w:val="3"/>
        </w:numPr>
        <w:tabs>
          <w:tab w:pos="2256" w:val="left" w:leader="none"/>
          <w:tab w:pos="8869" w:val="left" w:leader="none"/>
        </w:tabs>
        <w:spacing w:line="240" w:lineRule="auto" w:before="150" w:after="0"/>
        <w:ind w:left="2255" w:right="0" w:hanging="614"/>
        <w:jc w:val="left"/>
        <w:rPr>
          <w:sz w:val="22"/>
        </w:rPr>
      </w:pPr>
      <w:r>
        <w:rPr>
          <w:sz w:val="22"/>
        </w:rPr>
        <w:t>Asesoría </w:t>
      </w:r>
      <w:r>
        <w:rPr>
          <w:w w:val="100"/>
          <w:sz w:val="22"/>
          <w:u w:val="single"/>
        </w:rPr>
        <w:t> </w:t>
      </w:r>
      <w:r>
        <w:rPr>
          <w:sz w:val="22"/>
          <w:u w:val="single"/>
        </w:rPr>
        <w:tab/>
      </w:r>
    </w:p>
    <w:p>
      <w:pPr>
        <w:pStyle w:val="ListParagraph"/>
        <w:numPr>
          <w:ilvl w:val="2"/>
          <w:numId w:val="3"/>
        </w:numPr>
        <w:tabs>
          <w:tab w:pos="2256" w:val="left" w:leader="none"/>
          <w:tab w:pos="8858" w:val="left" w:leader="none"/>
        </w:tabs>
        <w:spacing w:line="240" w:lineRule="auto" w:before="150" w:after="0"/>
        <w:ind w:left="2255" w:right="0" w:hanging="614"/>
        <w:jc w:val="left"/>
        <w:rPr>
          <w:sz w:val="22"/>
        </w:rPr>
      </w:pPr>
      <w:r>
        <w:rPr>
          <w:sz w:val="22"/>
        </w:rPr>
        <w:t>Cine</w:t>
      </w:r>
      <w:r>
        <w:rPr>
          <w:spacing w:val="-5"/>
          <w:sz w:val="22"/>
        </w:rPr>
        <w:t> </w:t>
      </w:r>
      <w:r>
        <w:rPr>
          <w:sz w:val="22"/>
        </w:rPr>
        <w:t>Debate </w:t>
      </w:r>
      <w:r>
        <w:rPr>
          <w:w w:val="100"/>
          <w:sz w:val="22"/>
          <w:u w:val="single"/>
        </w:rPr>
        <w:t> </w:t>
      </w:r>
      <w:r>
        <w:rPr>
          <w:sz w:val="22"/>
          <w:u w:val="single"/>
        </w:rPr>
        <w:tab/>
      </w:r>
    </w:p>
    <w:p>
      <w:pPr>
        <w:pStyle w:val="BodyText"/>
        <w:rPr>
          <w:sz w:val="22"/>
        </w:rPr>
      </w:pPr>
      <w:r>
        <w:rPr/>
        <w:br w:type="column"/>
      </w:r>
      <w:r>
        <w:rPr>
          <w:sz w:val="22"/>
        </w:rPr>
      </w:r>
    </w:p>
    <w:p>
      <w:pPr>
        <w:pStyle w:val="BodyText"/>
        <w:rPr>
          <w:sz w:val="22"/>
        </w:rPr>
      </w:pPr>
    </w:p>
    <w:p>
      <w:pPr>
        <w:pStyle w:val="BodyText"/>
        <w:rPr>
          <w:sz w:val="22"/>
        </w:rPr>
      </w:pPr>
    </w:p>
    <w:p>
      <w:pPr>
        <w:pStyle w:val="BodyText"/>
        <w:spacing w:before="2"/>
        <w:rPr>
          <w:sz w:val="29"/>
        </w:rPr>
      </w:pPr>
    </w:p>
    <w:p>
      <w:pPr>
        <w:spacing w:before="0"/>
        <w:ind w:left="206" w:right="91" w:firstLine="0"/>
        <w:jc w:val="center"/>
        <w:rPr>
          <w:rFonts w:ascii="Calibri"/>
          <w:sz w:val="22"/>
        </w:rPr>
      </w:pPr>
      <w:r>
        <w:rPr>
          <w:rFonts w:ascii="Calibri"/>
          <w:sz w:val="22"/>
        </w:rPr>
        <w:t>70</w:t>
      </w:r>
    </w:p>
    <w:p>
      <w:pPr>
        <w:pStyle w:val="BodyText"/>
        <w:spacing w:before="7"/>
        <w:rPr>
          <w:rFonts w:ascii="Calibri"/>
          <w:sz w:val="25"/>
        </w:rPr>
      </w:pPr>
    </w:p>
    <w:p>
      <w:pPr>
        <w:spacing w:before="0"/>
        <w:ind w:left="94" w:right="91" w:firstLine="0"/>
        <w:jc w:val="center"/>
        <w:rPr>
          <w:rFonts w:ascii="Calibri"/>
          <w:sz w:val="22"/>
        </w:rPr>
      </w:pPr>
      <w:r>
        <w:rPr>
          <w:rFonts w:ascii="Calibri"/>
          <w:sz w:val="22"/>
        </w:rPr>
        <w:t>117</w:t>
      </w:r>
    </w:p>
    <w:p>
      <w:pPr>
        <w:spacing w:before="134"/>
        <w:ind w:left="94" w:right="91" w:firstLine="0"/>
        <w:jc w:val="center"/>
        <w:rPr>
          <w:rFonts w:ascii="Calibri"/>
          <w:sz w:val="22"/>
        </w:rPr>
      </w:pPr>
      <w:r>
        <w:rPr>
          <w:rFonts w:ascii="Calibri"/>
          <w:sz w:val="22"/>
        </w:rPr>
        <w:t>117</w:t>
      </w:r>
    </w:p>
    <w:p>
      <w:pPr>
        <w:pStyle w:val="BodyText"/>
        <w:rPr>
          <w:rFonts w:ascii="Calibri"/>
          <w:sz w:val="22"/>
        </w:rPr>
      </w:pPr>
    </w:p>
    <w:p>
      <w:pPr>
        <w:pStyle w:val="BodyText"/>
        <w:rPr>
          <w:rFonts w:ascii="Calibri"/>
          <w:sz w:val="22"/>
        </w:rPr>
      </w:pPr>
    </w:p>
    <w:p>
      <w:pPr>
        <w:spacing w:before="0"/>
        <w:ind w:left="94" w:right="91" w:firstLine="0"/>
        <w:jc w:val="center"/>
        <w:rPr>
          <w:rFonts w:ascii="Calibri"/>
          <w:sz w:val="22"/>
        </w:rPr>
      </w:pPr>
      <w:r>
        <w:rPr>
          <w:rFonts w:ascii="Calibri"/>
          <w:sz w:val="22"/>
        </w:rPr>
        <w:t>117</w:t>
      </w:r>
    </w:p>
    <w:p>
      <w:pPr>
        <w:spacing w:before="134"/>
        <w:ind w:left="94" w:right="91" w:firstLine="0"/>
        <w:jc w:val="center"/>
        <w:rPr>
          <w:rFonts w:ascii="Calibri"/>
          <w:sz w:val="22"/>
        </w:rPr>
      </w:pPr>
      <w:r>
        <w:rPr>
          <w:rFonts w:ascii="Calibri"/>
          <w:sz w:val="22"/>
        </w:rPr>
        <w:t>117</w:t>
      </w:r>
    </w:p>
    <w:p>
      <w:pPr>
        <w:spacing w:before="134"/>
        <w:ind w:left="94" w:right="91" w:firstLine="0"/>
        <w:jc w:val="center"/>
        <w:rPr>
          <w:rFonts w:ascii="Calibri"/>
          <w:sz w:val="22"/>
        </w:rPr>
      </w:pPr>
      <w:r>
        <w:rPr>
          <w:rFonts w:ascii="Calibri"/>
          <w:sz w:val="22"/>
        </w:rPr>
        <w:t>118</w:t>
      </w:r>
    </w:p>
    <w:p>
      <w:pPr>
        <w:spacing w:after="0"/>
        <w:jc w:val="center"/>
        <w:rPr>
          <w:rFonts w:ascii="Calibri"/>
          <w:sz w:val="22"/>
        </w:rPr>
        <w:sectPr>
          <w:type w:val="continuous"/>
          <w:pgSz w:w="12240" w:h="15840"/>
          <w:pgMar w:top="1500" w:bottom="280" w:left="1280" w:right="1280"/>
          <w:cols w:num="2" w:equalWidth="0">
            <w:col w:w="8870" w:space="249"/>
            <w:col w:w="561"/>
          </w:cols>
        </w:sectPr>
      </w:pPr>
    </w:p>
    <w:p>
      <w:pPr>
        <w:pStyle w:val="ListParagraph"/>
        <w:numPr>
          <w:ilvl w:val="1"/>
          <w:numId w:val="3"/>
        </w:numPr>
        <w:tabs>
          <w:tab w:pos="1361" w:val="left" w:leader="none"/>
          <w:tab w:pos="8819" w:val="left" w:leader="none"/>
        </w:tabs>
        <w:spacing w:line="240" w:lineRule="auto" w:before="48" w:after="0"/>
        <w:ind w:left="1360" w:right="0" w:hanging="430"/>
        <w:jc w:val="left"/>
        <w:rPr>
          <w:sz w:val="22"/>
        </w:rPr>
      </w:pPr>
      <w:r>
        <w:rPr>
          <w:sz w:val="22"/>
        </w:rPr>
        <w:t>Resultados</w:t>
      </w:r>
      <w:r>
        <w:rPr>
          <w:spacing w:val="-2"/>
          <w:sz w:val="22"/>
        </w:rPr>
        <w:t> </w:t>
      </w:r>
      <w:r>
        <w:rPr>
          <w:w w:val="100"/>
          <w:sz w:val="22"/>
          <w:u w:val="single"/>
        </w:rPr>
        <w:t> </w:t>
      </w:r>
      <w:r>
        <w:rPr>
          <w:sz w:val="22"/>
          <w:u w:val="single"/>
        </w:rPr>
        <w:tab/>
      </w:r>
    </w:p>
    <w:p>
      <w:pPr>
        <w:pStyle w:val="ListParagraph"/>
        <w:numPr>
          <w:ilvl w:val="1"/>
          <w:numId w:val="3"/>
        </w:numPr>
        <w:tabs>
          <w:tab w:pos="1361" w:val="left" w:leader="none"/>
          <w:tab w:pos="8795" w:val="left" w:leader="none"/>
        </w:tabs>
        <w:spacing w:line="240" w:lineRule="auto" w:before="150" w:after="0"/>
        <w:ind w:left="1360" w:right="0" w:hanging="430"/>
        <w:jc w:val="left"/>
        <w:rPr>
          <w:sz w:val="22"/>
        </w:rPr>
      </w:pPr>
      <w:r>
        <w:rPr>
          <w:sz w:val="22"/>
        </w:rPr>
        <w:t>Evaluación </w:t>
      </w:r>
      <w:r>
        <w:rPr>
          <w:w w:val="100"/>
          <w:sz w:val="22"/>
          <w:u w:val="single"/>
        </w:rPr>
        <w:t> </w:t>
      </w:r>
      <w:r>
        <w:rPr>
          <w:sz w:val="22"/>
          <w:u w:val="single"/>
        </w:rPr>
        <w:tab/>
      </w:r>
    </w:p>
    <w:p>
      <w:pPr>
        <w:spacing w:before="35"/>
        <w:ind w:left="374" w:right="0" w:firstLine="0"/>
        <w:jc w:val="left"/>
        <w:rPr>
          <w:rFonts w:ascii="Calibri"/>
          <w:sz w:val="22"/>
        </w:rPr>
      </w:pPr>
      <w:r>
        <w:rPr/>
        <w:br w:type="column"/>
      </w:r>
      <w:r>
        <w:rPr>
          <w:rFonts w:ascii="Calibri"/>
          <w:sz w:val="22"/>
        </w:rPr>
        <w:t>118</w:t>
      </w:r>
    </w:p>
    <w:p>
      <w:pPr>
        <w:spacing w:before="134"/>
        <w:ind w:left="374" w:right="0" w:firstLine="0"/>
        <w:jc w:val="left"/>
        <w:rPr>
          <w:rFonts w:ascii="Calibri"/>
          <w:sz w:val="22"/>
        </w:rPr>
      </w:pPr>
      <w:r>
        <w:rPr>
          <w:rFonts w:ascii="Calibri"/>
          <w:sz w:val="22"/>
        </w:rPr>
        <w:t>123</w:t>
      </w:r>
    </w:p>
    <w:p>
      <w:pPr>
        <w:spacing w:after="0"/>
        <w:jc w:val="left"/>
        <w:rPr>
          <w:rFonts w:ascii="Calibri"/>
          <w:sz w:val="22"/>
        </w:rPr>
        <w:sectPr>
          <w:pgSz w:w="12240" w:h="15840"/>
          <w:pgMar w:top="1380" w:bottom="280" w:left="1280" w:right="1280"/>
          <w:cols w:num="2" w:equalWidth="0">
            <w:col w:w="8820" w:space="40"/>
            <w:col w:w="820"/>
          </w:cols>
        </w:sectPr>
      </w:pPr>
    </w:p>
    <w:p>
      <w:pPr>
        <w:pStyle w:val="BodyText"/>
        <w:rPr>
          <w:rFonts w:ascii="Calibri"/>
          <w:sz w:val="20"/>
        </w:rPr>
      </w:pPr>
    </w:p>
    <w:p>
      <w:pPr>
        <w:pStyle w:val="BodyText"/>
        <w:spacing w:before="9"/>
        <w:rPr>
          <w:rFonts w:ascii="Calibri"/>
          <w:sz w:val="18"/>
        </w:rPr>
      </w:pPr>
    </w:p>
    <w:p>
      <w:pPr>
        <w:tabs>
          <w:tab w:pos="8856" w:val="left" w:leader="none"/>
          <w:tab w:pos="9233" w:val="left" w:leader="none"/>
        </w:tabs>
        <w:spacing w:before="59"/>
        <w:ind w:left="114" w:right="0" w:firstLine="0"/>
        <w:jc w:val="left"/>
        <w:rPr>
          <w:rFonts w:ascii="Calibri"/>
          <w:sz w:val="22"/>
        </w:rPr>
      </w:pPr>
      <w:r>
        <w:rPr>
          <w:b/>
          <w:sz w:val="22"/>
        </w:rPr>
        <w:t>5.-  CONCLUSIONES</w:t>
      </w:r>
      <w:r>
        <w:rPr>
          <w:b/>
          <w:spacing w:val="-7"/>
          <w:sz w:val="22"/>
        </w:rPr>
        <w:t> </w:t>
      </w:r>
      <w:r>
        <w:rPr>
          <w:b/>
          <w:sz w:val="22"/>
        </w:rPr>
        <w:t>Y</w:t>
      </w:r>
      <w:r>
        <w:rPr>
          <w:b/>
          <w:spacing w:val="-5"/>
          <w:sz w:val="22"/>
        </w:rPr>
        <w:t> </w:t>
      </w:r>
      <w:r>
        <w:rPr>
          <w:b/>
          <w:sz w:val="22"/>
        </w:rPr>
        <w:t>RECOMENDACIONES</w:t>
      </w:r>
      <w:r>
        <w:rPr>
          <w:b/>
          <w:sz w:val="22"/>
          <w:u w:val="single"/>
        </w:rPr>
        <w:t> </w:t>
        <w:tab/>
      </w:r>
      <w:r>
        <w:rPr>
          <w:b/>
          <w:sz w:val="22"/>
        </w:rPr>
        <w:tab/>
      </w:r>
      <w:r>
        <w:rPr>
          <w:rFonts w:ascii="Calibri"/>
          <w:position w:val="1"/>
          <w:sz w:val="22"/>
        </w:rPr>
        <w:t>125</w:t>
      </w:r>
    </w:p>
    <w:p>
      <w:pPr>
        <w:pStyle w:val="BodyText"/>
        <w:rPr>
          <w:rFonts w:ascii="Calibri"/>
          <w:sz w:val="20"/>
        </w:rPr>
      </w:pPr>
    </w:p>
    <w:p>
      <w:pPr>
        <w:pStyle w:val="BodyText"/>
        <w:spacing w:before="2"/>
        <w:rPr>
          <w:rFonts w:ascii="Calibri"/>
          <w:sz w:val="19"/>
        </w:rPr>
      </w:pPr>
    </w:p>
    <w:p>
      <w:pPr>
        <w:tabs>
          <w:tab w:pos="8906" w:val="left" w:leader="none"/>
          <w:tab w:pos="9233" w:val="left" w:leader="none"/>
        </w:tabs>
        <w:spacing w:before="59"/>
        <w:ind w:left="114" w:right="0" w:firstLine="0"/>
        <w:jc w:val="left"/>
        <w:rPr>
          <w:rFonts w:ascii="Calibri"/>
          <w:sz w:val="22"/>
        </w:rPr>
      </w:pPr>
      <w:r>
        <w:rPr>
          <w:b/>
          <w:sz w:val="22"/>
        </w:rPr>
        <w:t>REFERENCIAS</w:t>
      </w:r>
      <w:r>
        <w:rPr>
          <w:b/>
          <w:sz w:val="22"/>
          <w:u w:val="single"/>
        </w:rPr>
        <w:t> </w:t>
        <w:tab/>
      </w:r>
      <w:r>
        <w:rPr>
          <w:b/>
          <w:sz w:val="22"/>
        </w:rPr>
        <w:tab/>
      </w:r>
      <w:r>
        <w:rPr>
          <w:rFonts w:ascii="Calibri"/>
          <w:position w:val="1"/>
          <w:sz w:val="22"/>
        </w:rPr>
        <w:t>128</w:t>
      </w:r>
    </w:p>
    <w:p>
      <w:pPr>
        <w:pStyle w:val="BodyText"/>
        <w:rPr>
          <w:rFonts w:ascii="Calibri"/>
          <w:sz w:val="20"/>
        </w:rPr>
      </w:pPr>
    </w:p>
    <w:p>
      <w:pPr>
        <w:pStyle w:val="BodyText"/>
        <w:spacing w:before="2"/>
        <w:rPr>
          <w:rFonts w:ascii="Calibri"/>
          <w:sz w:val="19"/>
        </w:rPr>
      </w:pPr>
    </w:p>
    <w:p>
      <w:pPr>
        <w:tabs>
          <w:tab w:pos="8870" w:val="left" w:leader="none"/>
          <w:tab w:pos="9233" w:val="left" w:leader="none"/>
        </w:tabs>
        <w:spacing w:before="59"/>
        <w:ind w:left="114" w:right="0" w:firstLine="0"/>
        <w:jc w:val="left"/>
        <w:rPr>
          <w:rFonts w:ascii="Calibri"/>
          <w:sz w:val="22"/>
        </w:rPr>
      </w:pPr>
      <w:r>
        <w:rPr>
          <w:b/>
          <w:sz w:val="22"/>
        </w:rPr>
        <w:t>ANEXOS</w:t>
      </w:r>
      <w:r>
        <w:rPr>
          <w:b/>
          <w:sz w:val="22"/>
          <w:u w:val="single"/>
        </w:rPr>
        <w:t> </w:t>
        <w:tab/>
      </w:r>
      <w:r>
        <w:rPr>
          <w:b/>
          <w:sz w:val="22"/>
        </w:rPr>
        <w:tab/>
      </w:r>
      <w:r>
        <w:rPr>
          <w:rFonts w:ascii="Calibri"/>
          <w:position w:val="1"/>
          <w:sz w:val="22"/>
        </w:rPr>
        <w:t>133</w:t>
      </w:r>
    </w:p>
    <w:p>
      <w:pPr>
        <w:spacing w:after="0"/>
        <w:jc w:val="left"/>
        <w:rPr>
          <w:rFonts w:ascii="Calibri"/>
          <w:sz w:val="22"/>
        </w:rPr>
        <w:sectPr>
          <w:type w:val="continuous"/>
          <w:pgSz w:w="12240" w:h="15840"/>
          <w:pgMar w:top="1500" w:bottom="280" w:left="1280" w:right="1280"/>
        </w:sectPr>
      </w:pPr>
    </w:p>
    <w:p>
      <w:pPr>
        <w:pStyle w:val="Heading1"/>
        <w:spacing w:before="56"/>
        <w:jc w:val="both"/>
      </w:pPr>
      <w:bookmarkStart w:name="_TOC_250004" w:id="1"/>
      <w:bookmarkEnd w:id="1"/>
      <w:r>
        <w:rPr/>
        <w:t>RESUMEN</w:t>
      </w:r>
    </w:p>
    <w:p>
      <w:pPr>
        <w:pStyle w:val="BodyText"/>
        <w:rPr>
          <w:b/>
        </w:rPr>
      </w:pPr>
    </w:p>
    <w:p>
      <w:pPr>
        <w:pStyle w:val="BodyText"/>
        <w:spacing w:line="360" w:lineRule="auto" w:before="141"/>
        <w:ind w:left="118" w:right="112"/>
        <w:jc w:val="both"/>
      </w:pPr>
      <w:r>
        <w:rPr/>
        <w:t>A diferencia de otras generaciones, los jóvenes tienen a la mano el acceso a una gran cantidad de información, sin embargo en ocasiones carecen de las herramientas o de las habilidades para procesarla de manera efectiva y extraer lo que será útil o importante. La dinámica de avance tecnológico y la globalización demandan jóvenes capaces de innovar. Considerando esta situación es que se retoma para la conformación del Proyecto de vida de adolescentes del COBAEM, Valle de Chalco a la Planeación Estratégica, objeto de aprendizaje en el Plan Clase de la Materia de Orientación IV, con la intención de que ellos tuvieran a la mano la posibilidad de experimentar en primera persona la estrategia de trabajo que utilizan actualmente una infinidad de empresas, como la aplican y hacerla atractiva y viable para emplear como una herramienta en su</w:t>
      </w:r>
      <w:r>
        <w:rPr>
          <w:spacing w:val="-8"/>
        </w:rPr>
        <w:t> </w:t>
      </w:r>
      <w:r>
        <w:rPr/>
        <w:t>vida.</w:t>
      </w:r>
    </w:p>
    <w:p>
      <w:pPr>
        <w:pStyle w:val="BodyText"/>
        <w:spacing w:before="7"/>
      </w:pPr>
    </w:p>
    <w:p>
      <w:pPr>
        <w:pStyle w:val="BodyText"/>
        <w:spacing w:line="360" w:lineRule="auto"/>
        <w:ind w:left="118" w:right="112"/>
        <w:jc w:val="both"/>
      </w:pPr>
      <w:r>
        <w:rPr/>
        <w:t>Se desarrolló un programa de intervención con una propuesta al plan de clase de la asignatura de Orientación Educativa IV, con alumnos de cuarto semestre del Colegio de Bachilleres del Estado de México (COBAEM) Plantel 04 Valle de Chalco, el cual se destinó a proporcionar habilidades para que el alumno comenzara a estructurar su Proyecto de Vida. Dicho programa se dividió en 3 bloques. Su ejecución estuvo a cargo de la Docente asignada a la asignatura de Orientación Educativa IV.</w:t>
      </w:r>
    </w:p>
    <w:p>
      <w:pPr>
        <w:pStyle w:val="BodyText"/>
        <w:spacing w:before="7"/>
      </w:pPr>
    </w:p>
    <w:p>
      <w:pPr>
        <w:pStyle w:val="BodyText"/>
        <w:spacing w:line="360" w:lineRule="auto"/>
        <w:ind w:left="118" w:right="111"/>
        <w:jc w:val="both"/>
      </w:pPr>
      <w:r>
        <w:rPr/>
        <w:t>En el primero de los bloques se abordaron los conceptos básicos de La Planeación Estratégica (Misión, Visión, Valores) en el Segundo se distinguió la diferencia entre “Sueño” y “Meta”, adicionalmente se desarrolló un cuadro de mando donde se esquematizó la Misión y la Visión de ellos mismos en su Proyecto de Vida y ahí colocar de forma real actividades coherentes relacionadas al mismo a partir de sus  posibilidades y comprometerse a las mismas antes, durante y después de su estadía en el COBAEM, y en el Tercer bloque se elaboró una Autobiografía y Línea del tiempo donde plasmaron lo anteriormente visto. La segunda parte estuvo diseñada para dar asesoría más específica a alumnos que tenían dificultades para desarrollar las actividades solicitadas a y la Tercer parte se planeó elaborar un cine debate con películas con temáticas acorde, sin embargo esta última parte no se</w:t>
      </w:r>
      <w:r>
        <w:rPr>
          <w:spacing w:val="-25"/>
        </w:rPr>
        <w:t> </w:t>
      </w:r>
      <w:r>
        <w:rPr/>
        <w:t>desarrolló.</w:t>
      </w:r>
    </w:p>
    <w:p>
      <w:pPr>
        <w:spacing w:after="0" w:line="360" w:lineRule="auto"/>
        <w:jc w:val="both"/>
        <w:sectPr>
          <w:footerReference w:type="default" r:id="rId9"/>
          <w:pgSz w:w="12240" w:h="15840"/>
          <w:pgMar w:footer="1003" w:header="0" w:top="1440" w:bottom="1200" w:left="1300" w:right="1300"/>
          <w:pgNumType w:start="7"/>
        </w:sectPr>
      </w:pPr>
    </w:p>
    <w:p>
      <w:pPr>
        <w:pStyle w:val="BodyText"/>
        <w:spacing w:line="360" w:lineRule="auto" w:before="57"/>
        <w:ind w:left="118" w:right="114"/>
        <w:jc w:val="both"/>
      </w:pPr>
      <w:r>
        <w:rPr/>
        <w:t>Los resultados que se encontraron fueron los siguientes: los alumnos son capaces de identificar que necesitan estrategias y definir de forma concreta sus objetivos en su Proyecto de Vida para que puedan alcanzarlos. Por otro lado disminuyó la presión ejercida por la familia en la conformación de su Proyecto de Vida, quedando similar la influencia de sus pares (amigos, seres queridos) y aumentó la influencia de las clases de Orientación para esto último, considerándose en base a este dato que la instrumentación de este programa en los alumnos de IV Semestre tuvo repercusiones significativas en su Proyecto de</w:t>
      </w:r>
      <w:r>
        <w:rPr>
          <w:spacing w:val="-7"/>
        </w:rPr>
        <w:t> </w:t>
      </w:r>
      <w:r>
        <w:rPr/>
        <w:t>Vida.</w:t>
      </w:r>
    </w:p>
    <w:p>
      <w:pPr>
        <w:spacing w:after="0" w:line="360" w:lineRule="auto"/>
        <w:jc w:val="both"/>
        <w:sectPr>
          <w:pgSz w:w="12240" w:h="15840"/>
          <w:pgMar w:header="0" w:footer="1003" w:top="1360" w:bottom="1200" w:left="1300" w:right="1300"/>
        </w:sectPr>
      </w:pPr>
    </w:p>
    <w:p>
      <w:pPr>
        <w:pStyle w:val="Heading1"/>
        <w:spacing w:before="57"/>
        <w:jc w:val="both"/>
      </w:pPr>
      <w:bookmarkStart w:name="_TOC_250003" w:id="2"/>
      <w:bookmarkEnd w:id="2"/>
      <w:r>
        <w:rPr/>
        <w:t>PRESENTACIÓN</w:t>
      </w:r>
    </w:p>
    <w:p>
      <w:pPr>
        <w:pStyle w:val="BodyText"/>
        <w:spacing w:before="8"/>
        <w:rPr>
          <w:b/>
          <w:sz w:val="27"/>
        </w:rPr>
      </w:pPr>
    </w:p>
    <w:p>
      <w:pPr>
        <w:pStyle w:val="BodyText"/>
        <w:spacing w:line="360" w:lineRule="auto"/>
        <w:ind w:left="118" w:right="117"/>
        <w:jc w:val="both"/>
      </w:pPr>
      <w:r>
        <w:rPr/>
        <w:t>La importancia de realizar un proyecto de vida no sólo radica en la identificación de aquello que se quiere lograr, sino que a través del establecimiento de metas permite identificar o generar los recursos o medios para su cumplimiento. Cuando se tiene claro el qué se quiere y el cómo es que se va a obtener, es sencillo retomar el rumbo cuando se presenten dificultades u obstáculos en la vida, o bien cuando las actividades y responsabilidades diarias impidan ver y trabajar por aquello que se desea</w:t>
      </w:r>
    </w:p>
    <w:p>
      <w:pPr>
        <w:pStyle w:val="BodyText"/>
        <w:spacing w:before="8"/>
      </w:pPr>
    </w:p>
    <w:p>
      <w:pPr>
        <w:pStyle w:val="BodyText"/>
        <w:spacing w:line="360" w:lineRule="auto"/>
        <w:ind w:left="118" w:right="213"/>
        <w:jc w:val="both"/>
      </w:pPr>
      <w:r>
        <w:rPr/>
        <w:t>Este proyecto de intervención surgió de la necesidad de que los alumnos del CoBaEM Valle de Chalco tenga la posibilidad de formular un proyecto de vida, ya que contrario a lo que en un inicio se pensaba, una gran mayoría de dichos alumnos no tiene contemplado como serán en su vida adulta.</w:t>
      </w:r>
    </w:p>
    <w:p>
      <w:pPr>
        <w:pStyle w:val="BodyText"/>
        <w:spacing w:line="360" w:lineRule="auto" w:before="204"/>
        <w:ind w:left="118" w:right="213"/>
        <w:jc w:val="both"/>
      </w:pPr>
      <w:r>
        <w:rPr/>
        <w:t>Para muchos de ellos el tener que tomar una decisión de esta naturaleza a esta edad les resulta complejo y delicado, ya que aún no poseen las herramientas que les permitan tomar una decisión acorde a sus características personales. Es por lo anterior que el proyecto surge como una alternativa viable para los</w:t>
      </w:r>
      <w:r>
        <w:rPr>
          <w:spacing w:val="-25"/>
        </w:rPr>
        <w:t> </w:t>
      </w:r>
      <w:r>
        <w:rPr/>
        <w:t>alumnos.</w:t>
      </w:r>
    </w:p>
    <w:p>
      <w:pPr>
        <w:pStyle w:val="BodyText"/>
        <w:spacing w:line="360" w:lineRule="auto" w:before="204"/>
        <w:ind w:left="118" w:right="211"/>
        <w:jc w:val="both"/>
      </w:pPr>
      <w:r>
        <w:rPr/>
        <w:t>Tomando como base los resultados obtenidos en el diagnóstico se pudo observar una problemática de significativa importancia y es que una gran parte de los alumnos no tienen visualizado un proyecto de vida a futuro (ya sea a corto o mediano plazo), esto que podría en un inicio no tener repercusión a nivel académico termina por afectarlo ya que este no es capaz de ubicarse en un contexto donde identifique que para tener oportunidades (de todo tipo) en la vida, es necesario cubrir con requisitos de tipo académico y escolar. Lamentablemente esto no lo ven así y se conforman con vivir su inmediatez.</w:t>
      </w:r>
    </w:p>
    <w:p>
      <w:pPr>
        <w:pStyle w:val="BodyText"/>
        <w:spacing w:line="360" w:lineRule="auto" w:before="205"/>
        <w:ind w:left="118" w:right="213"/>
        <w:jc w:val="both"/>
      </w:pPr>
      <w:r>
        <w:rPr/>
        <w:t>El logro académico y armónico de los alumnos contrario a lo que se pudiera pensar no significa que todos y cada uno de ellos tenga una carrera universitaria, si no al contrario que la preparación recibida en el nivel medio superior le sirva, dotándolo de herramientas, habilidades y competencias que le den la oportunidad de lograr un desempeño pleno de carácter personal y que a la larga le será de más utilidad a  México,</w:t>
      </w:r>
    </w:p>
    <w:p>
      <w:pPr>
        <w:spacing w:after="0" w:line="360" w:lineRule="auto"/>
        <w:jc w:val="both"/>
        <w:sectPr>
          <w:pgSz w:w="12240" w:h="15840"/>
          <w:pgMar w:header="0" w:footer="1003" w:top="1360" w:bottom="1200" w:left="1300" w:right="1200"/>
        </w:sectPr>
      </w:pPr>
    </w:p>
    <w:p>
      <w:pPr>
        <w:pStyle w:val="BodyText"/>
        <w:spacing w:line="360" w:lineRule="auto" w:before="54"/>
        <w:ind w:left="114" w:right="163" w:hanging="10"/>
        <w:jc w:val="both"/>
      </w:pPr>
      <w:r>
        <w:rPr/>
        <w:t>Los mexicanos de hoy deberán responder a un nuevo paradigma donde las oportunidades de trabajo no sólo se buscan sino que en ocasiones deben inventarse. La dinámica de avance tecnológico y la globalización demandan jóvenes capaces de innovar. Ante esta coyuntura, la educación deberá estar en estrecha vinculación con la investigación y con la vida productiva del</w:t>
      </w:r>
      <w:r>
        <w:rPr>
          <w:spacing w:val="-15"/>
        </w:rPr>
        <w:t> </w:t>
      </w:r>
      <w:r>
        <w:rPr/>
        <w:t>país.</w:t>
      </w:r>
    </w:p>
    <w:p>
      <w:pPr>
        <w:pStyle w:val="BodyText"/>
        <w:spacing w:before="7"/>
      </w:pPr>
    </w:p>
    <w:p>
      <w:pPr>
        <w:pStyle w:val="BodyText"/>
        <w:spacing w:line="360" w:lineRule="auto"/>
        <w:ind w:left="114" w:right="157" w:hanging="10"/>
        <w:jc w:val="both"/>
      </w:pPr>
      <w:r>
        <w:rPr/>
        <w:t>México no está en condiciones de esperar a que las cosas pasen, tiene que empezar a generarlas, y como se ha visto en estos tiempos tan competidos y vertiginosos es por eso que necesario que se les dote de las competencias necesarias para hacer frente a la vida y que se puedan plasmar en la conformación de un proyecto de vida que sea viable, realista y acorde a las condiciones de cada alumno.</w:t>
      </w:r>
    </w:p>
    <w:p>
      <w:pPr>
        <w:spacing w:after="0" w:line="360" w:lineRule="auto"/>
        <w:jc w:val="both"/>
        <w:sectPr>
          <w:footerReference w:type="default" r:id="rId10"/>
          <w:pgSz w:w="12240" w:h="15840"/>
          <w:pgMar w:footer="1003" w:header="0" w:top="1360" w:bottom="1200" w:left="1300" w:right="1300"/>
        </w:sectPr>
      </w:pPr>
    </w:p>
    <w:p>
      <w:pPr>
        <w:pStyle w:val="Heading1"/>
        <w:spacing w:before="54"/>
        <w:jc w:val="both"/>
      </w:pPr>
      <w:bookmarkStart w:name="_TOC_250002" w:id="3"/>
      <w:bookmarkEnd w:id="3"/>
      <w:r>
        <w:rPr/>
        <w:t>INTRODUCCIÓN</w:t>
      </w:r>
    </w:p>
    <w:p>
      <w:pPr>
        <w:pStyle w:val="BodyText"/>
        <w:rPr>
          <w:b/>
        </w:rPr>
      </w:pPr>
    </w:p>
    <w:p>
      <w:pPr>
        <w:pStyle w:val="BodyText"/>
        <w:spacing w:line="360" w:lineRule="auto" w:before="144"/>
        <w:ind w:left="118" w:right="103"/>
        <w:jc w:val="both"/>
      </w:pPr>
      <w:r>
        <w:rPr/>
        <w:t>De acuerdo a Contreras (2012), el Proyecto de Vida es un una herramienta que busca orientar el crecimiento personal, por medio de la identificación de aquellas metas que deseamos lograr y de las capacidades que se poseen; evita la dispersión y el desperdicio de tiempo y de las propias</w:t>
      </w:r>
      <w:r>
        <w:rPr>
          <w:spacing w:val="-17"/>
        </w:rPr>
        <w:t> </w:t>
      </w:r>
      <w:r>
        <w:rPr/>
        <w:t>capacidades.</w:t>
      </w:r>
    </w:p>
    <w:p>
      <w:pPr>
        <w:pStyle w:val="BodyText"/>
        <w:spacing w:before="10"/>
      </w:pPr>
    </w:p>
    <w:p>
      <w:pPr>
        <w:pStyle w:val="BodyText"/>
        <w:spacing w:line="360" w:lineRule="auto"/>
        <w:ind w:left="118" w:right="99"/>
        <w:jc w:val="both"/>
      </w:pPr>
      <w:r>
        <w:rPr/>
        <w:t>Es un proyecto porque aquí se plasman todos aquellos planes que se desean cumplir en determinado ciclo de tiempo, tomando en cuenta los diferentes ámbitos y áreas la vida; implica un acto de consciencia, madurez y de toma de decisiones. No busca ser solo  una receta para vivir, sino que intenta ser un elemento que sirva para dar sentido a la existencia, este sentido entendido como rumbo (a dónde se quiere llegar) y significado (qué representa para</w:t>
      </w:r>
      <w:r>
        <w:rPr>
          <w:spacing w:val="-10"/>
        </w:rPr>
        <w:t> </w:t>
      </w:r>
      <w:r>
        <w:rPr/>
        <w:t>uno).</w:t>
      </w:r>
    </w:p>
    <w:p>
      <w:pPr>
        <w:pStyle w:val="BodyText"/>
        <w:spacing w:before="7"/>
      </w:pPr>
    </w:p>
    <w:p>
      <w:pPr>
        <w:pStyle w:val="BodyText"/>
        <w:spacing w:line="360" w:lineRule="auto"/>
        <w:ind w:left="118" w:right="102"/>
        <w:jc w:val="both"/>
      </w:pPr>
      <w:r>
        <w:rPr/>
        <w:t>Cuando se tiene claro el qué se quiere y el cómo se va a obtener, es más sencillo retomar el rumbo cuando se presenten dificultades u obstáculos en la vida, o bien cuando las actividades y responsabilidades diarias impidan ver y trabajar por aquello que se desea. Esto también posibilita que se alcance la realización y satisfacción</w:t>
      </w:r>
      <w:r>
        <w:rPr>
          <w:spacing w:val="-22"/>
        </w:rPr>
        <w:t> </w:t>
      </w:r>
      <w:r>
        <w:rPr/>
        <w:t>personal.</w:t>
      </w:r>
    </w:p>
    <w:p>
      <w:pPr>
        <w:pStyle w:val="BodyText"/>
        <w:spacing w:before="7"/>
      </w:pPr>
    </w:p>
    <w:p>
      <w:pPr>
        <w:pStyle w:val="BodyText"/>
        <w:spacing w:line="360" w:lineRule="auto"/>
        <w:ind w:left="118" w:right="195"/>
        <w:jc w:val="both"/>
      </w:pPr>
      <w:r>
        <w:rPr/>
        <w:t>Por lo anterior la necesidad de desarrollar una intervención en el Colegio de Bachilleres del Estado de México (COBAEM) Valle de Chalco con la intención de que los alumnos tengan la posibilidad de formular un Proyecto de Vida, buscando que lo elaboren en este momento y que lo puedan aplicar en su camino a convertirse en</w:t>
      </w:r>
      <w:r>
        <w:rPr>
          <w:spacing w:val="-26"/>
        </w:rPr>
        <w:t> </w:t>
      </w:r>
      <w:r>
        <w:rPr/>
        <w:t>adultos.</w:t>
      </w:r>
    </w:p>
    <w:p>
      <w:pPr>
        <w:pStyle w:val="BodyText"/>
        <w:spacing w:before="7"/>
      </w:pPr>
    </w:p>
    <w:p>
      <w:pPr>
        <w:pStyle w:val="BodyText"/>
        <w:spacing w:line="360" w:lineRule="auto"/>
        <w:ind w:left="118" w:right="193"/>
        <w:jc w:val="both"/>
      </w:pPr>
      <w:r>
        <w:rPr/>
        <w:t>El tener que tomar esta decisión a esta etapa de su vida les puede resultar muy complejo y delicado, principalmente porque se considera que aún no cuentan con un repertorio de recursos cognitivos, actitudinales y personales amplio que les posibiliten tomar la mejor decisión, es por lo anterior que la intervención surge como una alternativa viable para cumplir con los</w:t>
      </w:r>
      <w:r>
        <w:rPr>
          <w:spacing w:val="-14"/>
        </w:rPr>
        <w:t> </w:t>
      </w:r>
      <w:r>
        <w:rPr/>
        <w:t>alumnos.</w:t>
      </w:r>
    </w:p>
    <w:p>
      <w:pPr>
        <w:pStyle w:val="BodyText"/>
        <w:spacing w:before="7"/>
      </w:pPr>
    </w:p>
    <w:p>
      <w:pPr>
        <w:pStyle w:val="BodyText"/>
        <w:spacing w:line="360" w:lineRule="auto"/>
        <w:ind w:left="118" w:right="200"/>
        <w:jc w:val="both"/>
      </w:pPr>
      <w:r>
        <w:rPr/>
        <w:t>La estrategia de intervención consistió en la elaboración de un Plan clase en la asignatura de Orientación Educativa IV, la cual se justifica a nivel reglamentario en los siguiente:</w:t>
      </w:r>
    </w:p>
    <w:p>
      <w:pPr>
        <w:spacing w:after="0" w:line="360" w:lineRule="auto"/>
        <w:jc w:val="both"/>
        <w:sectPr>
          <w:footerReference w:type="default" r:id="rId11"/>
          <w:pgSz w:w="12240" w:h="15840"/>
          <w:pgMar w:footer="1003" w:header="0" w:top="1360" w:bottom="1200" w:left="1300" w:right="1220"/>
          <w:pgNumType w:start="11"/>
        </w:sectPr>
      </w:pPr>
    </w:p>
    <w:p>
      <w:pPr>
        <w:pStyle w:val="BodyText"/>
        <w:spacing w:line="360" w:lineRule="auto" w:before="57"/>
        <w:ind w:left="118" w:right="108"/>
        <w:jc w:val="both"/>
      </w:pPr>
      <w:r>
        <w:rPr/>
        <w:t>En el artículo 3° de la Constitución de los Estados Unidos Mexicanos, que a la letra dice “….Todo individuo tiene derecho a recibir educación. El Estado –Federación, Estados, Distrito Federal y Municipios–, impartirá educación preescolar, primaria, secundaria y media superior. La educación preescolar, primaria y secundaria conforman la educación básica; ésta y la media superior serán obligatorias”. (Fe de erratas al párrafo DOF 09- 03-1993. Párrafo reformado DOF 12-11-2002, 09-02-2012)</w:t>
      </w:r>
    </w:p>
    <w:p>
      <w:pPr>
        <w:pStyle w:val="BodyText"/>
        <w:spacing w:before="7"/>
      </w:pPr>
    </w:p>
    <w:p>
      <w:pPr>
        <w:pStyle w:val="BodyText"/>
        <w:spacing w:line="360" w:lineRule="auto"/>
        <w:ind w:left="118" w:right="123"/>
        <w:jc w:val="both"/>
      </w:pPr>
      <w:r>
        <w:rPr/>
        <w:t>La educación que imparta el Estado tenderá a desarrollar armónicamente, todas las facultades del ser humano y fomentará en él, a la vez, el amor a la Patria, el respeto a los derechos humanos y la conciencia de la solidaridad internacional, en la independencia y en la justicia” (Párrafo reformado DOF 10-06-2011)</w:t>
      </w:r>
    </w:p>
    <w:p>
      <w:pPr>
        <w:pStyle w:val="BodyText"/>
        <w:spacing w:before="7"/>
      </w:pPr>
    </w:p>
    <w:p>
      <w:pPr>
        <w:pStyle w:val="BodyText"/>
        <w:spacing w:line="360" w:lineRule="auto"/>
        <w:ind w:left="118" w:right="114"/>
        <w:jc w:val="both"/>
      </w:pPr>
      <w:r>
        <w:rPr/>
        <w:t>El logro académico y armónico de los alumnos contrario a lo que se pudiera pensar no significa que todos y cada uno de ellos tenga una carrera universitaria si no al contrario que la preparación recibida en la Educación Media Superior (EMS) le sirva dotándolo de herramientas, habilidades y competencias que le den la oportunidad de lograr un desempeño pleno de carácter personal y que a la larga le será de más utilidad a  México, esto se fundamenta en el artículo 5° de la Constitución de los Estados Unidos Mexicanos que a la letra dice. “A ninguna persona podrá impedirse que se dedique a la profesión, industria, comercio o trabajo que le acomode, siendo lícitos….” (Párrafo reformado DOF</w:t>
      </w:r>
      <w:r>
        <w:rPr>
          <w:spacing w:val="-8"/>
        </w:rPr>
        <w:t> </w:t>
      </w:r>
      <w:r>
        <w:rPr/>
        <w:t>06-04-1990)</w:t>
      </w:r>
    </w:p>
    <w:p>
      <w:pPr>
        <w:pStyle w:val="BodyText"/>
        <w:spacing w:before="7"/>
      </w:pPr>
    </w:p>
    <w:p>
      <w:pPr>
        <w:pStyle w:val="BodyText"/>
        <w:spacing w:line="360" w:lineRule="auto"/>
        <w:ind w:left="118" w:right="113"/>
        <w:jc w:val="both"/>
      </w:pPr>
      <w:r>
        <w:rPr/>
        <w:t>El lograr que dichos alumnos alcancen un desarrollo armónico en su ser como personas que les sean de provecho a México se contempla desde el Plan Nacional de Desarrollo (PND) 2013 - 2018 que contempla un México con igualdad de oportunidades para todos esto con el fin de ver mejorada la calidad de vida de los mexicanos.</w:t>
      </w:r>
    </w:p>
    <w:p>
      <w:pPr>
        <w:pStyle w:val="BodyText"/>
        <w:spacing w:before="8"/>
      </w:pPr>
    </w:p>
    <w:p>
      <w:pPr>
        <w:pStyle w:val="BodyText"/>
        <w:spacing w:line="360" w:lineRule="auto"/>
        <w:ind w:left="114" w:right="157" w:hanging="10"/>
        <w:jc w:val="both"/>
      </w:pPr>
      <w:r>
        <w:rPr/>
        <w:t>Dentro de los rubros que contempla en PND se ubican los siguientes referentes a educación, trabajo, equidad igualdad de condiciones, que a la letra dice ”México es un país joven: alrededor de la mitad de la población se encontrará en edad de trabajar durante los próximos 20 años. Este bono demográfico constituye una oportunidad única de desarrollo para el país…”.</w:t>
      </w:r>
    </w:p>
    <w:p>
      <w:pPr>
        <w:spacing w:after="0" w:line="360" w:lineRule="auto"/>
        <w:jc w:val="both"/>
        <w:sectPr>
          <w:pgSz w:w="12240" w:h="15840"/>
          <w:pgMar w:header="0" w:footer="1003" w:top="1360" w:bottom="1200" w:left="1300" w:right="1300"/>
        </w:sectPr>
      </w:pPr>
    </w:p>
    <w:p>
      <w:pPr>
        <w:pStyle w:val="BodyText"/>
        <w:spacing w:line="360" w:lineRule="auto" w:before="57"/>
        <w:ind w:left="114" w:right="157" w:hanging="10"/>
        <w:jc w:val="both"/>
      </w:pPr>
      <w:r>
        <w:rPr/>
        <w:t>El desarrollo social debe ser la prioridad de un México Incluyente. Muchos mexicanos se enfrentan a una serie de factores que los mantienen en círculos viciosos de desarrollo donde las oportunidades de progreso son escasas. El 46.2% de la población vive en condiciones de pobreza y el 10.4% vive en condiciones de pobreza extrema. Los indicadores tampoco nos permiten ser complacientes con respecto  a  la desigualdad del ingreso, la violación de los derechos humanos, la discriminación y el limitado acceso a servicios de salud y a una vivienda</w:t>
      </w:r>
      <w:r>
        <w:rPr>
          <w:spacing w:val="-20"/>
        </w:rPr>
        <w:t> </w:t>
      </w:r>
      <w:r>
        <w:rPr/>
        <w:t>digna.</w:t>
      </w:r>
    </w:p>
    <w:p>
      <w:pPr>
        <w:pStyle w:val="BodyText"/>
        <w:spacing w:before="7"/>
      </w:pPr>
    </w:p>
    <w:p>
      <w:pPr>
        <w:pStyle w:val="BodyText"/>
        <w:spacing w:line="360" w:lineRule="auto"/>
        <w:ind w:left="114" w:right="153" w:hanging="10"/>
        <w:jc w:val="both"/>
      </w:pPr>
      <w:r>
        <w:rPr/>
        <w:t>Lo anterior no sólo es inaceptable en términos de justicia social, sino que también representa una barrera importante para la productividad y el crecimiento económico del país. Existe un amplio sector de la población que por diversos motivos se mantiene al margen de la economía formal, en sectores donde no se invierte en tecnología, donde hay poca o nula inversión en capital humano, donde no hay capacitación y por tanto la productividad se ve limitada. El hecho de que la productividad promedio en el sector informal es 45% menor que la productividad en el sector formal, muestra el amplio potencial de una política pública orientada a incrementar la formalidad.</w:t>
      </w:r>
    </w:p>
    <w:p>
      <w:pPr>
        <w:pStyle w:val="BodyText"/>
        <w:spacing w:before="8"/>
      </w:pPr>
    </w:p>
    <w:p>
      <w:pPr>
        <w:pStyle w:val="BodyText"/>
        <w:spacing w:line="360" w:lineRule="auto"/>
        <w:ind w:left="114" w:right="156" w:hanging="10"/>
        <w:jc w:val="both"/>
      </w:pPr>
      <w:r>
        <w:rPr/>
        <w:t>Un México con Educación de Calidad requiere robustecer el capital humano y formar mujeres y hombres comprometidos con una sociedad más justa y más próspera. El Sistema Educativo Mexicano debe fortalecerse para estar a la altura de las  necesidades que un mundo globalizado demanda. Los resultados de las pruebas estandarizadas de logro académico muestran avances que, sin embargo, no son suficientes. La falta de educación es una barrera para el desarrollo productivo del país ya que limita la capacidad de la población para comunicarse de una manera eficiente, trabajar en equipo, resolver problemas, usar efectivamente las tecnologías de la información para adoptar procesos y tecnologías superiores, así como para  comprender el entorno en el que vivimos y poder</w:t>
      </w:r>
      <w:r>
        <w:rPr>
          <w:spacing w:val="-27"/>
        </w:rPr>
        <w:t> </w:t>
      </w:r>
      <w:r>
        <w:rPr/>
        <w:t>innovar.</w:t>
      </w:r>
    </w:p>
    <w:p>
      <w:pPr>
        <w:pStyle w:val="BodyText"/>
        <w:spacing w:before="7"/>
      </w:pPr>
    </w:p>
    <w:p>
      <w:pPr>
        <w:pStyle w:val="BodyText"/>
        <w:spacing w:line="360" w:lineRule="auto"/>
        <w:ind w:left="114" w:right="158" w:hanging="10"/>
        <w:jc w:val="both"/>
      </w:pPr>
      <w:r>
        <w:rPr/>
        <w:t>La falta de capital humano no es sólo un reflejo de un sistema de educación deficiente, también es el resultado de una vinculación inadecuada entre los sectores educativo, empresarial y social. Los trabajadores mexicanos en el extranjero pueden y alcanzan niveles de productividad sobresalientes bajo cualquier medida. Por ello, en México se</w:t>
      </w:r>
    </w:p>
    <w:p>
      <w:pPr>
        <w:spacing w:after="0" w:line="360" w:lineRule="auto"/>
        <w:jc w:val="both"/>
        <w:sectPr>
          <w:pgSz w:w="12240" w:h="15840"/>
          <w:pgMar w:header="0" w:footer="1003" w:top="1360" w:bottom="1200" w:left="1300" w:right="1300"/>
        </w:sectPr>
      </w:pPr>
    </w:p>
    <w:p>
      <w:pPr>
        <w:pStyle w:val="BodyText"/>
        <w:spacing w:line="360" w:lineRule="auto" w:before="57"/>
        <w:ind w:left="114" w:right="170"/>
        <w:jc w:val="both"/>
      </w:pPr>
      <w:r>
        <w:rPr/>
        <w:t>debe proveer a nuestra población con la más alta plataforma para el desarrollo de sus habilidades.</w:t>
      </w:r>
    </w:p>
    <w:p>
      <w:pPr>
        <w:pStyle w:val="BodyText"/>
        <w:spacing w:before="7"/>
      </w:pPr>
    </w:p>
    <w:p>
      <w:pPr>
        <w:pStyle w:val="BodyText"/>
        <w:spacing w:line="360" w:lineRule="auto"/>
        <w:ind w:left="114" w:right="156" w:hanging="10"/>
        <w:jc w:val="both"/>
      </w:pPr>
      <w:r>
        <w:rPr/>
        <w:t>A diferencia de otras generaciones, los jóvenes tienen a la mano el acceso a una gran cantidad de información. Sin embargo, en ocasiones carecen de las herramientas o de las habilidades para procesarla de manera efectiva y extraer lo que será útil o importante. Nuestros jóvenes requieren un camino claro para insertarse en la vida productiva. Los mexicanos de hoy deberán responder a un nuevo paradigma donde las oportunidades de trabajo no sólo se buscan sino que en ocasiones deben inventarse. La dinámica de avance tecnológico y la globalización demandan jóvenes capaces de innovar. Ante esta coyuntura, la educación deberá estar en estrecha vinculación con la investigación y con la vida productiva del país. (DOF • Diario Oficial de la Federación. 08-04-2015)</w:t>
      </w:r>
    </w:p>
    <w:p>
      <w:pPr>
        <w:pStyle w:val="BodyText"/>
        <w:spacing w:before="7"/>
      </w:pPr>
    </w:p>
    <w:p>
      <w:pPr>
        <w:pStyle w:val="BodyText"/>
        <w:spacing w:line="360" w:lineRule="auto"/>
        <w:ind w:left="114" w:right="162" w:hanging="10"/>
        <w:jc w:val="both"/>
      </w:pPr>
      <w:r>
        <w:rPr/>
        <w:t>México ya no está en condiciones de seguir esperando a que las cosas pasen, ya tiene que empezar a generarlas, y como se ha visto en estos tiempos tan competidos y vertiginosos, es por lo anterior que es necesario que se les dote de las competencias necesarias para hacer frente a la vida. La Reforma Educativa a la Educación Media Superior (RIEMS) de 2008, ya contempla estos aspectos y lo resalta de forma más evidente en los acuerdos secretariales 444 que en la parte referente a las  competencias genéricas a desarrollar por los alumnos menciona la</w:t>
      </w:r>
      <w:r>
        <w:rPr>
          <w:spacing w:val="-24"/>
        </w:rPr>
        <w:t> </w:t>
      </w:r>
      <w:r>
        <w:rPr/>
        <w:t>siguiente:</w:t>
      </w:r>
    </w:p>
    <w:p>
      <w:pPr>
        <w:pStyle w:val="BodyText"/>
        <w:spacing w:before="7"/>
      </w:pPr>
    </w:p>
    <w:p>
      <w:pPr>
        <w:pStyle w:val="Heading1"/>
        <w:spacing w:before="0"/>
        <w:ind w:left="392" w:right="170"/>
      </w:pPr>
      <w:r>
        <w:rPr/>
        <w:t>Se auto determina y cuida de sí</w:t>
      </w:r>
    </w:p>
    <w:p>
      <w:pPr>
        <w:pStyle w:val="BodyText"/>
        <w:rPr>
          <w:b/>
        </w:rPr>
      </w:pPr>
    </w:p>
    <w:p>
      <w:pPr>
        <w:pStyle w:val="ListParagraph"/>
        <w:numPr>
          <w:ilvl w:val="0"/>
          <w:numId w:val="4"/>
        </w:numPr>
        <w:tabs>
          <w:tab w:pos="669" w:val="left" w:leader="none"/>
        </w:tabs>
        <w:spacing w:line="360" w:lineRule="auto" w:before="141" w:after="0"/>
        <w:ind w:left="824" w:right="123" w:hanging="432"/>
        <w:jc w:val="left"/>
        <w:rPr>
          <w:sz w:val="24"/>
        </w:rPr>
      </w:pPr>
      <w:r>
        <w:rPr>
          <w:sz w:val="24"/>
        </w:rPr>
        <w:t>Se conoce y valora a sí mismo y aborda problemas y retos teniendo en cuenta los objetivos que</w:t>
      </w:r>
      <w:r>
        <w:rPr>
          <w:spacing w:val="-10"/>
          <w:sz w:val="24"/>
        </w:rPr>
        <w:t> </w:t>
      </w:r>
      <w:r>
        <w:rPr>
          <w:sz w:val="24"/>
        </w:rPr>
        <w:t>persigue.</w:t>
      </w:r>
    </w:p>
    <w:p>
      <w:pPr>
        <w:pStyle w:val="BodyText"/>
        <w:spacing w:before="8"/>
      </w:pPr>
    </w:p>
    <w:p>
      <w:pPr>
        <w:pStyle w:val="BodyText"/>
        <w:ind w:left="392" w:right="170"/>
      </w:pPr>
      <w:r>
        <w:rPr/>
        <w:t>Atributos:</w:t>
      </w:r>
    </w:p>
    <w:p>
      <w:pPr>
        <w:pStyle w:val="BodyText"/>
      </w:pPr>
    </w:p>
    <w:p>
      <w:pPr>
        <w:pStyle w:val="ListParagraph"/>
        <w:numPr>
          <w:ilvl w:val="1"/>
          <w:numId w:val="4"/>
        </w:numPr>
        <w:tabs>
          <w:tab w:pos="838" w:val="left" w:leader="none"/>
          <w:tab w:pos="839" w:val="left" w:leader="none"/>
        </w:tabs>
        <w:spacing w:line="350" w:lineRule="auto" w:before="142" w:after="0"/>
        <w:ind w:left="838" w:right="117" w:hanging="360"/>
        <w:jc w:val="left"/>
        <w:rPr>
          <w:sz w:val="24"/>
        </w:rPr>
      </w:pPr>
      <w:r>
        <w:rPr>
          <w:sz w:val="24"/>
        </w:rPr>
        <w:t>Enfrenta las dificultades que se le presentan y es consciente de sus valores, fortalezas y</w:t>
      </w:r>
      <w:r>
        <w:rPr>
          <w:spacing w:val="-7"/>
          <w:sz w:val="24"/>
        </w:rPr>
        <w:t> </w:t>
      </w:r>
      <w:r>
        <w:rPr>
          <w:sz w:val="24"/>
        </w:rPr>
        <w:t>debilidades.</w:t>
      </w:r>
    </w:p>
    <w:p>
      <w:pPr>
        <w:pStyle w:val="ListParagraph"/>
        <w:numPr>
          <w:ilvl w:val="1"/>
          <w:numId w:val="4"/>
        </w:numPr>
        <w:tabs>
          <w:tab w:pos="838" w:val="left" w:leader="none"/>
          <w:tab w:pos="839" w:val="left" w:leader="none"/>
        </w:tabs>
        <w:spacing w:line="350" w:lineRule="auto" w:before="16" w:after="0"/>
        <w:ind w:left="838" w:right="122" w:hanging="360"/>
        <w:jc w:val="left"/>
        <w:rPr>
          <w:sz w:val="24"/>
        </w:rPr>
      </w:pPr>
      <w:r>
        <w:rPr>
          <w:sz w:val="24"/>
        </w:rPr>
        <w:t>Identifica sus emociones, las maneja de manera constructiva y reconoce la necesidad de solicitar apoyo ante una situación que lo</w:t>
      </w:r>
      <w:r>
        <w:rPr>
          <w:spacing w:val="-23"/>
          <w:sz w:val="24"/>
        </w:rPr>
        <w:t> </w:t>
      </w:r>
      <w:r>
        <w:rPr>
          <w:sz w:val="24"/>
        </w:rPr>
        <w:t>rebase.</w:t>
      </w:r>
    </w:p>
    <w:p>
      <w:pPr>
        <w:spacing w:after="0" w:line="350" w:lineRule="auto"/>
        <w:jc w:val="left"/>
        <w:rPr>
          <w:sz w:val="24"/>
        </w:rPr>
        <w:sectPr>
          <w:pgSz w:w="12240" w:h="15840"/>
          <w:pgMar w:header="0" w:footer="1003" w:top="1360" w:bottom="1200" w:left="1300" w:right="1300"/>
        </w:sectPr>
      </w:pPr>
    </w:p>
    <w:p>
      <w:pPr>
        <w:pStyle w:val="ListParagraph"/>
        <w:numPr>
          <w:ilvl w:val="1"/>
          <w:numId w:val="4"/>
        </w:numPr>
        <w:tabs>
          <w:tab w:pos="838" w:val="left" w:leader="none"/>
          <w:tab w:pos="839" w:val="left" w:leader="none"/>
        </w:tabs>
        <w:spacing w:line="350" w:lineRule="auto" w:before="37" w:after="0"/>
        <w:ind w:left="838" w:right="202" w:hanging="360"/>
        <w:jc w:val="left"/>
        <w:rPr>
          <w:sz w:val="24"/>
        </w:rPr>
      </w:pPr>
      <w:r>
        <w:rPr>
          <w:sz w:val="24"/>
        </w:rPr>
        <w:t>Elige alternativas y cursos de acción con base en criterios sustentados y en el marco de un Proyecto de</w:t>
      </w:r>
      <w:r>
        <w:rPr>
          <w:spacing w:val="-7"/>
          <w:sz w:val="24"/>
        </w:rPr>
        <w:t> </w:t>
      </w:r>
      <w:r>
        <w:rPr>
          <w:sz w:val="24"/>
        </w:rPr>
        <w:t>Vida.</w:t>
      </w:r>
    </w:p>
    <w:p>
      <w:pPr>
        <w:pStyle w:val="ListParagraph"/>
        <w:numPr>
          <w:ilvl w:val="1"/>
          <w:numId w:val="4"/>
        </w:numPr>
        <w:tabs>
          <w:tab w:pos="838" w:val="left" w:leader="none"/>
          <w:tab w:pos="839" w:val="left" w:leader="none"/>
        </w:tabs>
        <w:spacing w:line="240" w:lineRule="auto" w:before="16" w:after="0"/>
        <w:ind w:left="838" w:right="0" w:hanging="360"/>
        <w:jc w:val="left"/>
        <w:rPr>
          <w:sz w:val="24"/>
        </w:rPr>
      </w:pPr>
      <w:r>
        <w:rPr>
          <w:sz w:val="24"/>
        </w:rPr>
        <w:t>Analiza críticamente los factores que influyen en su toma de</w:t>
      </w:r>
      <w:r>
        <w:rPr>
          <w:spacing w:val="-26"/>
          <w:sz w:val="24"/>
        </w:rPr>
        <w:t> </w:t>
      </w:r>
      <w:r>
        <w:rPr>
          <w:sz w:val="24"/>
        </w:rPr>
        <w:t>decisiones.</w:t>
      </w:r>
    </w:p>
    <w:p>
      <w:pPr>
        <w:pStyle w:val="ListParagraph"/>
        <w:numPr>
          <w:ilvl w:val="1"/>
          <w:numId w:val="4"/>
        </w:numPr>
        <w:tabs>
          <w:tab w:pos="838" w:val="left" w:leader="none"/>
          <w:tab w:pos="839" w:val="left" w:leader="none"/>
        </w:tabs>
        <w:spacing w:line="240" w:lineRule="auto" w:before="135" w:after="0"/>
        <w:ind w:left="838" w:right="0" w:hanging="360"/>
        <w:jc w:val="left"/>
        <w:rPr>
          <w:sz w:val="24"/>
        </w:rPr>
      </w:pPr>
      <w:r>
        <w:rPr>
          <w:sz w:val="24"/>
        </w:rPr>
        <w:t>Asume las consecuencias de sus comportamientos y</w:t>
      </w:r>
      <w:r>
        <w:rPr>
          <w:spacing w:val="-21"/>
          <w:sz w:val="24"/>
        </w:rPr>
        <w:t> </w:t>
      </w:r>
      <w:r>
        <w:rPr>
          <w:sz w:val="24"/>
        </w:rPr>
        <w:t>decisiones.</w:t>
      </w:r>
    </w:p>
    <w:p>
      <w:pPr>
        <w:pStyle w:val="ListParagraph"/>
        <w:numPr>
          <w:ilvl w:val="1"/>
          <w:numId w:val="4"/>
        </w:numPr>
        <w:tabs>
          <w:tab w:pos="838" w:val="left" w:leader="none"/>
          <w:tab w:pos="839" w:val="left" w:leader="none"/>
        </w:tabs>
        <w:spacing w:line="350" w:lineRule="auto" w:before="135" w:after="0"/>
        <w:ind w:left="838" w:right="194" w:hanging="360"/>
        <w:jc w:val="left"/>
        <w:rPr>
          <w:sz w:val="24"/>
        </w:rPr>
      </w:pPr>
      <w:r>
        <w:rPr>
          <w:sz w:val="24"/>
        </w:rPr>
        <w:t>Administra los recursos disponibles teniendo en cuenta las restricciones para el logro de sus</w:t>
      </w:r>
      <w:r>
        <w:rPr>
          <w:spacing w:val="-2"/>
          <w:sz w:val="24"/>
        </w:rPr>
        <w:t> </w:t>
      </w:r>
      <w:r>
        <w:rPr>
          <w:sz w:val="24"/>
        </w:rPr>
        <w:t>metas.</w:t>
      </w:r>
    </w:p>
    <w:p>
      <w:pPr>
        <w:pStyle w:val="BodyText"/>
        <w:spacing w:before="6"/>
        <w:rPr>
          <w:sz w:val="25"/>
        </w:rPr>
      </w:pPr>
    </w:p>
    <w:p>
      <w:pPr>
        <w:pStyle w:val="BodyText"/>
        <w:spacing w:line="360" w:lineRule="auto" w:before="1"/>
        <w:ind w:left="118" w:right="195"/>
        <w:jc w:val="both"/>
      </w:pPr>
      <w:r>
        <w:rPr/>
        <w:t>Y de igual forma en el mismo COBAEM se contempla el que se le proporcionen al alumno las competencias necesarias para hacer frente a la vida ya que en el compromiso social del Colegio plantea en su Misión lo siguiente: Impartir estudios de Bachillerato General a través de un marco curricular común, basado en el desarrollo de competencias que formen de manera integral jóvenes responsables, solidarios y comprometidos, capaces de incorporase a la educación superior y al sector productivo que les permita mejorar su calidad de vida</w:t>
      </w:r>
    </w:p>
    <w:p>
      <w:pPr>
        <w:pStyle w:val="BodyText"/>
        <w:spacing w:before="7"/>
      </w:pPr>
    </w:p>
    <w:p>
      <w:pPr>
        <w:pStyle w:val="BodyText"/>
        <w:spacing w:line="360" w:lineRule="auto"/>
        <w:ind w:left="118" w:right="110"/>
        <w:jc w:val="both"/>
      </w:pPr>
      <w:r>
        <w:rPr/>
        <w:t>Se entiende en esta sociedad que el éxito personal y profesional de las personas es el terminar una licenciatura y dedicarse a ella esperando que sea esta la que otorgue un grado de bienestar económico y profesional a ellos.</w:t>
      </w:r>
    </w:p>
    <w:p>
      <w:pPr>
        <w:pStyle w:val="BodyText"/>
        <w:spacing w:before="10"/>
      </w:pPr>
    </w:p>
    <w:p>
      <w:pPr>
        <w:pStyle w:val="BodyText"/>
        <w:spacing w:line="360" w:lineRule="auto"/>
        <w:ind w:left="118" w:right="100"/>
        <w:jc w:val="both"/>
      </w:pPr>
      <w:r>
        <w:rPr/>
        <w:t>Sin embargo dado el nivel de saturación de las carreras “tradicionales” y al poco conocimiento de las carreras de carácter “emergente” y a considerar que solo cursando estudios profesionales es como se podrá obtener un futuro prometedor es que se dan casos que los estudiantes lo consideren como la única opción de alcanzarlo sin tomar en cuenta que ellos tienen las habilidades, aptitudes e intereses para alcanzarlo y que este sea acorde con su Proyecto de Vida, ya que como afirma Reyes (2012), que se saturan unas cuantas carreras y desechan muchas y buenas. Lo cierto es que seis de cada diez aspirantes a la educación superior se inclinan por estudiar una de las ocho carreras que concentra las preferencias a nivel nacional. Es una tendencia que impacta de frente la capacidad real de las universidades. Aunque las instituciones de educación superior en muchos de los casos ofrecen hasta más de 30 programas académicos, los jóvenes se concentran en cinco o seis, donde los espacios para ingresar se reducen aún más. Y es que</w:t>
      </w:r>
      <w:r>
        <w:rPr>
          <w:spacing w:val="54"/>
        </w:rPr>
        <w:t> </w:t>
      </w:r>
      <w:r>
        <w:rPr/>
        <w:t>a</w:t>
      </w:r>
      <w:r>
        <w:rPr>
          <w:spacing w:val="54"/>
        </w:rPr>
        <w:t> </w:t>
      </w:r>
      <w:r>
        <w:rPr/>
        <w:t>mayor</w:t>
      </w:r>
      <w:r>
        <w:rPr>
          <w:spacing w:val="53"/>
        </w:rPr>
        <w:t> </w:t>
      </w:r>
      <w:r>
        <w:rPr/>
        <w:t>demanda,</w:t>
      </w:r>
      <w:r>
        <w:rPr>
          <w:spacing w:val="54"/>
        </w:rPr>
        <w:t> </w:t>
      </w:r>
      <w:r>
        <w:rPr/>
        <w:t>menores</w:t>
      </w:r>
      <w:r>
        <w:rPr>
          <w:spacing w:val="54"/>
        </w:rPr>
        <w:t> </w:t>
      </w:r>
      <w:r>
        <w:rPr/>
        <w:t>posibilidades</w:t>
      </w:r>
      <w:r>
        <w:rPr>
          <w:spacing w:val="53"/>
        </w:rPr>
        <w:t> </w:t>
      </w:r>
      <w:r>
        <w:rPr/>
        <w:t>de</w:t>
      </w:r>
      <w:r>
        <w:rPr>
          <w:spacing w:val="54"/>
        </w:rPr>
        <w:t> </w:t>
      </w:r>
      <w:r>
        <w:rPr/>
        <w:t>ingresar</w:t>
      </w:r>
      <w:r>
        <w:rPr>
          <w:spacing w:val="53"/>
        </w:rPr>
        <w:t> </w:t>
      </w:r>
      <w:r>
        <w:rPr/>
        <w:t>a</w:t>
      </w:r>
      <w:r>
        <w:rPr>
          <w:spacing w:val="54"/>
        </w:rPr>
        <w:t> </w:t>
      </w:r>
      <w:r>
        <w:rPr/>
        <w:t>las</w:t>
      </w:r>
      <w:r>
        <w:rPr>
          <w:spacing w:val="54"/>
        </w:rPr>
        <w:t> </w:t>
      </w:r>
      <w:r>
        <w:rPr/>
        <w:t>universidades.</w:t>
      </w:r>
      <w:r>
        <w:rPr>
          <w:spacing w:val="54"/>
        </w:rPr>
        <w:t> </w:t>
      </w:r>
      <w:r>
        <w:rPr/>
        <w:t>Son</w:t>
      </w:r>
    </w:p>
    <w:p>
      <w:pPr>
        <w:spacing w:after="0" w:line="360" w:lineRule="auto"/>
        <w:jc w:val="both"/>
        <w:sectPr>
          <w:pgSz w:w="12240" w:h="15840"/>
          <w:pgMar w:header="0" w:footer="1003" w:top="1380" w:bottom="1200" w:left="1300" w:right="1220"/>
        </w:sectPr>
      </w:pPr>
    </w:p>
    <w:p>
      <w:pPr>
        <w:pStyle w:val="BodyText"/>
        <w:spacing w:line="360" w:lineRule="auto" w:before="57"/>
        <w:ind w:left="118" w:right="122"/>
        <w:jc w:val="both"/>
      </w:pPr>
      <w:r>
        <w:rPr/>
        <w:t>evidentes que las preferencias van más allá de la vocación profesional. Apenas una tercera parte elige su carrera bajo esa premisa. El resto, por motivos ajenos. Lo cierto es que, como lo explican los propios especialistas, las opciones que eligen los jóvenes no toman en cuenta los desequilibrios en el mercado laboral, ni la buena o mala remuneración que pueden percibir. Ni los jóvenes conocen ni las carreras de reciente creación en las instituciones, ni la estrategia de difusión y posicionamiento de las mismas que han lanzado y relanzado las autoridades</w:t>
      </w:r>
      <w:r>
        <w:rPr>
          <w:spacing w:val="-24"/>
        </w:rPr>
        <w:t> </w:t>
      </w:r>
      <w:r>
        <w:rPr/>
        <w:t>educativas.</w:t>
      </w:r>
    </w:p>
    <w:p>
      <w:pPr>
        <w:pStyle w:val="BodyText"/>
        <w:spacing w:before="7"/>
      </w:pPr>
    </w:p>
    <w:p>
      <w:pPr>
        <w:pStyle w:val="BodyText"/>
        <w:spacing w:line="360" w:lineRule="auto"/>
        <w:ind w:left="118" w:right="117"/>
        <w:jc w:val="both"/>
      </w:pPr>
      <w:r>
        <w:rPr/>
        <w:t>Levin y Kelley (1994) (citados por Hernández Laos, 2003), plantean lo siguiente, el  hecho real es que la educación sólo constituye un factor, aunque de mucha importancia, en el conjunto de elementos y condicionantes que determinan la productividad y la competitividad económicas, así como los niveles de criminalidad, la participación política, los niveles de salud, etcétera (de la sociedad). La educación ejerce efectos potenciales muy poderosos en cada una de esas áreas, si las condiciones necesarias y los insumos requeridos se encuentran</w:t>
      </w:r>
      <w:r>
        <w:rPr>
          <w:spacing w:val="-11"/>
        </w:rPr>
        <w:t> </w:t>
      </w:r>
      <w:r>
        <w:rPr/>
        <w:t>presentes.</w:t>
      </w:r>
    </w:p>
    <w:p>
      <w:pPr>
        <w:spacing w:after="0" w:line="360" w:lineRule="auto"/>
        <w:jc w:val="both"/>
        <w:sectPr>
          <w:pgSz w:w="12240" w:h="15840"/>
          <w:pgMar w:header="0" w:footer="1003" w:top="1360" w:bottom="1200" w:left="1300" w:right="1200"/>
        </w:sectPr>
      </w:pPr>
    </w:p>
    <w:p>
      <w:pPr>
        <w:pStyle w:val="Heading1"/>
        <w:spacing w:before="57"/>
        <w:jc w:val="both"/>
      </w:pPr>
      <w:r>
        <w:rPr/>
        <w:t>DIAGNÓSTICO</w:t>
      </w:r>
    </w:p>
    <w:p>
      <w:pPr>
        <w:pStyle w:val="BodyText"/>
        <w:spacing w:before="8"/>
        <w:rPr>
          <w:b/>
          <w:sz w:val="27"/>
        </w:rPr>
      </w:pPr>
    </w:p>
    <w:p>
      <w:pPr>
        <w:pStyle w:val="ListParagraph"/>
        <w:numPr>
          <w:ilvl w:val="1"/>
          <w:numId w:val="5"/>
        </w:numPr>
        <w:tabs>
          <w:tab w:pos="590" w:val="left" w:leader="none"/>
        </w:tabs>
        <w:spacing w:line="240" w:lineRule="auto" w:before="0" w:after="0"/>
        <w:ind w:left="589" w:right="0" w:hanging="471"/>
        <w:jc w:val="both"/>
        <w:rPr>
          <w:sz w:val="24"/>
        </w:rPr>
      </w:pPr>
      <w:r>
        <w:rPr>
          <w:sz w:val="24"/>
        </w:rPr>
        <w:t>Consideraciones Previas al</w:t>
      </w:r>
      <w:r>
        <w:rPr>
          <w:spacing w:val="-17"/>
          <w:sz w:val="24"/>
        </w:rPr>
        <w:t> </w:t>
      </w:r>
      <w:r>
        <w:rPr>
          <w:sz w:val="24"/>
        </w:rPr>
        <w:t>Diagnóstico.</w:t>
      </w:r>
    </w:p>
    <w:p>
      <w:pPr>
        <w:pStyle w:val="BodyText"/>
      </w:pPr>
    </w:p>
    <w:p>
      <w:pPr>
        <w:pStyle w:val="BodyText"/>
        <w:spacing w:line="360" w:lineRule="auto" w:before="144"/>
        <w:ind w:left="118" w:right="100"/>
        <w:jc w:val="both"/>
      </w:pPr>
      <w:r>
        <w:rPr/>
        <w:t>Tomando en cuenta la experiencia de más de 5 años como Orientador Educativo en el cual se tuvo la oportunidad de conocer a distintas generaciones de alumnos  y  en algunos casos estar con ellos durante toda su trayectoria académica desde el inicio hasta el fin, quien esto escribe se pudo percatar que aquellos alumnos que tenían medianamente identificado que es lo que deseaban alcanzar en un futuro a mediano y largo plazo, tenían muchas más posibilidades de concluir de manera regular y en el tiempo establecido para ello su bachillerato. Esto sin considerar si tenían excelente, buenas o regulares</w:t>
      </w:r>
      <w:r>
        <w:rPr>
          <w:spacing w:val="-8"/>
        </w:rPr>
        <w:t> </w:t>
      </w:r>
      <w:r>
        <w:rPr/>
        <w:t>calificaciones.</w:t>
      </w:r>
    </w:p>
    <w:p>
      <w:pPr>
        <w:pStyle w:val="BodyText"/>
        <w:spacing w:before="7"/>
      </w:pPr>
    </w:p>
    <w:p>
      <w:pPr>
        <w:pStyle w:val="BodyText"/>
        <w:spacing w:line="360" w:lineRule="auto"/>
        <w:ind w:left="118" w:right="101"/>
        <w:jc w:val="both"/>
      </w:pPr>
      <w:r>
        <w:rPr/>
        <w:t>De igual forma, los alumnos que por cuestiones académicas se encontraban en situación de una baja temporal y después de haber estado inactivos, académicamente hablando, al regresar a concluir su bachillerato se mostraban con la disposición de concluirlo de forma satisfactoria, y a dicho de ellos mismos reportaban que era principalmente porque se habían percatado que era indispensable obtener su certificado de estudios completo porque eso le facilitaría continuar en la obtención de sus</w:t>
      </w:r>
      <w:r>
        <w:rPr>
          <w:spacing w:val="-22"/>
        </w:rPr>
        <w:t> </w:t>
      </w:r>
      <w:r>
        <w:rPr/>
        <w:t>metas.</w:t>
      </w:r>
    </w:p>
    <w:p>
      <w:pPr>
        <w:pStyle w:val="BodyText"/>
        <w:spacing w:before="7"/>
      </w:pPr>
    </w:p>
    <w:p>
      <w:pPr>
        <w:pStyle w:val="BodyText"/>
        <w:spacing w:line="360" w:lineRule="auto"/>
        <w:ind w:left="118" w:right="99"/>
        <w:jc w:val="both"/>
      </w:pPr>
      <w:r>
        <w:rPr/>
        <w:t>Caso contrario sucedía con los alumnos que no tenían contemplado un proyecto al concluir su bachillerato y mucho menos en pensar en uno de vida, muchos de ellos solo se conformaban con acudir a clases a esperar a que sucediera algo, o que no sucediera nada, su permanencia en el plantel no era segura ya que a esos mismos alumnos les resultaba exactamente igual estar o no en la escuela, no había una motivación para cursarla y mucho menos concluirla.</w:t>
      </w:r>
    </w:p>
    <w:p>
      <w:pPr>
        <w:pStyle w:val="BodyText"/>
        <w:spacing w:before="10"/>
      </w:pPr>
    </w:p>
    <w:p>
      <w:pPr>
        <w:pStyle w:val="BodyText"/>
        <w:spacing w:line="360" w:lineRule="auto"/>
        <w:ind w:left="118" w:right="102"/>
        <w:jc w:val="both"/>
      </w:pPr>
      <w:r>
        <w:rPr/>
        <w:t>Es por lo anterior que el trabajar con el Proyecto de Vida se convierte en una necesidad a cubrir por el hecho de que a juicio de quien esto escribe si se logra dotar al alumno de los elementos que le ayuden a conformar este proyecto, se tendrán posibilidades de cursar de forma satisfactoria el</w:t>
      </w:r>
      <w:r>
        <w:rPr>
          <w:spacing w:val="-11"/>
        </w:rPr>
        <w:t> </w:t>
      </w:r>
      <w:r>
        <w:rPr/>
        <w:t>bachillerato.</w:t>
      </w:r>
    </w:p>
    <w:p>
      <w:pPr>
        <w:spacing w:after="0" w:line="360" w:lineRule="auto"/>
        <w:jc w:val="both"/>
        <w:sectPr>
          <w:pgSz w:w="12240" w:h="15840"/>
          <w:pgMar w:header="0" w:footer="1003" w:top="1360" w:bottom="1200" w:left="1300" w:right="1220"/>
        </w:sectPr>
      </w:pPr>
    </w:p>
    <w:p>
      <w:pPr>
        <w:pStyle w:val="BodyText"/>
        <w:spacing w:line="360" w:lineRule="auto" w:before="57"/>
        <w:ind w:left="118" w:right="98"/>
        <w:jc w:val="both"/>
      </w:pPr>
      <w:r>
        <w:rPr/>
        <w:t>Derivado de lo anterior es que se precisa la necesidad de identificar cuáles son los elementos que le pueden ayudar al alumno a configurar su Proyecto de Vida, por lo cual se establecen como objetivos primordiales en la conformación del Diagnóstico que:</w:t>
      </w:r>
    </w:p>
    <w:p>
      <w:pPr>
        <w:pStyle w:val="BodyText"/>
        <w:spacing w:before="7"/>
      </w:pPr>
    </w:p>
    <w:p>
      <w:pPr>
        <w:pStyle w:val="ListParagraph"/>
        <w:numPr>
          <w:ilvl w:val="1"/>
          <w:numId w:val="5"/>
        </w:numPr>
        <w:tabs>
          <w:tab w:pos="587" w:val="left" w:leader="none"/>
        </w:tabs>
        <w:spacing w:line="240" w:lineRule="auto" w:before="0" w:after="0"/>
        <w:ind w:left="586" w:right="0" w:hanging="468"/>
        <w:jc w:val="both"/>
        <w:rPr>
          <w:sz w:val="24"/>
        </w:rPr>
      </w:pPr>
      <w:r>
        <w:rPr>
          <w:sz w:val="24"/>
        </w:rPr>
        <w:t>Sujetos:</w:t>
      </w:r>
    </w:p>
    <w:p>
      <w:pPr>
        <w:pStyle w:val="BodyText"/>
      </w:pPr>
    </w:p>
    <w:p>
      <w:pPr>
        <w:pStyle w:val="BodyText"/>
        <w:spacing w:line="360" w:lineRule="auto" w:before="141"/>
        <w:ind w:left="118" w:right="110"/>
        <w:jc w:val="both"/>
      </w:pPr>
      <w:r>
        <w:rPr/>
        <w:t>Alumnos de cuarto semestre del COBAEM Valle de Chalco, que al momento de la Intervención se encontraban inscritos en el semestre correspondiente.</w:t>
      </w:r>
    </w:p>
    <w:p>
      <w:pPr>
        <w:pStyle w:val="BodyText"/>
        <w:spacing w:before="8"/>
      </w:pPr>
    </w:p>
    <w:p>
      <w:pPr>
        <w:pStyle w:val="ListParagraph"/>
        <w:numPr>
          <w:ilvl w:val="1"/>
          <w:numId w:val="5"/>
        </w:numPr>
        <w:tabs>
          <w:tab w:pos="587" w:val="left" w:leader="none"/>
        </w:tabs>
        <w:spacing w:line="240" w:lineRule="auto" w:before="0" w:after="0"/>
        <w:ind w:left="586" w:right="0" w:hanging="468"/>
        <w:jc w:val="both"/>
        <w:rPr>
          <w:sz w:val="24"/>
        </w:rPr>
      </w:pPr>
      <w:r>
        <w:rPr>
          <w:sz w:val="24"/>
        </w:rPr>
        <w:t>Objetivos</w:t>
      </w:r>
    </w:p>
    <w:p>
      <w:pPr>
        <w:pStyle w:val="BodyText"/>
      </w:pPr>
    </w:p>
    <w:p>
      <w:pPr>
        <w:pStyle w:val="ListParagraph"/>
        <w:numPr>
          <w:ilvl w:val="2"/>
          <w:numId w:val="5"/>
        </w:numPr>
        <w:tabs>
          <w:tab w:pos="838" w:val="left" w:leader="none"/>
          <w:tab w:pos="839" w:val="left" w:leader="none"/>
        </w:tabs>
        <w:spacing w:line="350" w:lineRule="auto" w:before="142" w:after="0"/>
        <w:ind w:left="838" w:right="100" w:hanging="360"/>
        <w:jc w:val="left"/>
        <w:rPr>
          <w:sz w:val="24"/>
        </w:rPr>
      </w:pPr>
      <w:r>
        <w:rPr>
          <w:sz w:val="24"/>
        </w:rPr>
        <w:t>Identificar si el alumno del COBAEM ya tiene contemplado cuál es su Proyecto de Vida</w:t>
      </w:r>
    </w:p>
    <w:p>
      <w:pPr>
        <w:pStyle w:val="ListParagraph"/>
        <w:numPr>
          <w:ilvl w:val="2"/>
          <w:numId w:val="5"/>
        </w:numPr>
        <w:tabs>
          <w:tab w:pos="838" w:val="left" w:leader="none"/>
          <w:tab w:pos="839" w:val="left" w:leader="none"/>
        </w:tabs>
        <w:spacing w:line="240" w:lineRule="auto" w:before="14" w:after="0"/>
        <w:ind w:left="838" w:right="0" w:hanging="360"/>
        <w:jc w:val="left"/>
        <w:rPr>
          <w:sz w:val="24"/>
        </w:rPr>
      </w:pPr>
      <w:r>
        <w:rPr>
          <w:sz w:val="24"/>
        </w:rPr>
        <w:t>Identificar acciones concretas encaminadas a realizar su Proyecto de</w:t>
      </w:r>
      <w:r>
        <w:rPr>
          <w:spacing w:val="-24"/>
          <w:sz w:val="24"/>
        </w:rPr>
        <w:t> </w:t>
      </w:r>
      <w:r>
        <w:rPr>
          <w:sz w:val="24"/>
        </w:rPr>
        <w:t>Vida</w:t>
      </w:r>
    </w:p>
    <w:p>
      <w:pPr>
        <w:pStyle w:val="BodyText"/>
      </w:pPr>
    </w:p>
    <w:p>
      <w:pPr>
        <w:pStyle w:val="ListParagraph"/>
        <w:numPr>
          <w:ilvl w:val="1"/>
          <w:numId w:val="5"/>
        </w:numPr>
        <w:tabs>
          <w:tab w:pos="587" w:val="left" w:leader="none"/>
        </w:tabs>
        <w:spacing w:line="240" w:lineRule="auto" w:before="139" w:after="0"/>
        <w:ind w:left="586" w:right="0" w:hanging="468"/>
        <w:jc w:val="both"/>
        <w:rPr>
          <w:sz w:val="24"/>
        </w:rPr>
      </w:pPr>
      <w:r>
        <w:rPr>
          <w:sz w:val="24"/>
        </w:rPr>
        <w:t>Técnica e</w:t>
      </w:r>
      <w:r>
        <w:rPr>
          <w:spacing w:val="-7"/>
          <w:sz w:val="24"/>
        </w:rPr>
        <w:t> </w:t>
      </w:r>
      <w:r>
        <w:rPr>
          <w:sz w:val="24"/>
        </w:rPr>
        <w:t>Instrumentos</w:t>
      </w:r>
    </w:p>
    <w:p>
      <w:pPr>
        <w:pStyle w:val="BodyText"/>
      </w:pPr>
    </w:p>
    <w:p>
      <w:pPr>
        <w:pStyle w:val="BodyText"/>
        <w:spacing w:line="360" w:lineRule="auto" w:before="144"/>
        <w:ind w:left="118" w:right="101"/>
        <w:jc w:val="both"/>
      </w:pPr>
      <w:r>
        <w:rPr/>
        <w:t>La forma de recopilar la información mediante la aplicación de cuestionarios a alumnos de Tercer semestre y que acreditaron el mismo y que en su momento se encontraban inscritos.</w:t>
      </w:r>
    </w:p>
    <w:p>
      <w:pPr>
        <w:pStyle w:val="BodyText"/>
        <w:spacing w:before="7"/>
      </w:pPr>
    </w:p>
    <w:p>
      <w:pPr>
        <w:pStyle w:val="ListParagraph"/>
        <w:numPr>
          <w:ilvl w:val="1"/>
          <w:numId w:val="5"/>
        </w:numPr>
        <w:tabs>
          <w:tab w:pos="587" w:val="left" w:leader="none"/>
        </w:tabs>
        <w:spacing w:line="240" w:lineRule="auto" w:before="0" w:after="0"/>
        <w:ind w:left="586" w:right="0" w:hanging="468"/>
        <w:jc w:val="both"/>
        <w:rPr>
          <w:sz w:val="24"/>
        </w:rPr>
      </w:pPr>
      <w:r>
        <w:rPr>
          <w:sz w:val="24"/>
        </w:rPr>
        <w:t>Gráficas De Los Cuestionarios</w:t>
      </w:r>
      <w:r>
        <w:rPr>
          <w:spacing w:val="-12"/>
          <w:sz w:val="24"/>
        </w:rPr>
        <w:t> </w:t>
      </w:r>
      <w:r>
        <w:rPr>
          <w:sz w:val="24"/>
        </w:rPr>
        <w:t>Aplicados</w:t>
      </w:r>
    </w:p>
    <w:p>
      <w:pPr>
        <w:pStyle w:val="BodyText"/>
      </w:pPr>
    </w:p>
    <w:p>
      <w:pPr>
        <w:pStyle w:val="BodyText"/>
        <w:spacing w:line="360" w:lineRule="auto" w:before="141"/>
        <w:ind w:left="118" w:right="112"/>
        <w:jc w:val="both"/>
      </w:pPr>
      <w:r>
        <w:rPr/>
        <w:t>La distribución por sexo es de 36 % masculino y 64% femenino tal y como se observa en la siguiente gráfica.</w:t>
      </w:r>
    </w:p>
    <w:p>
      <w:pPr>
        <w:pStyle w:val="BodyText"/>
        <w:spacing w:before="10"/>
        <w:rPr>
          <w:sz w:val="20"/>
        </w:rPr>
      </w:pPr>
      <w:r>
        <w:rPr/>
        <w:pict>
          <v:group style="position:absolute;margin-left:70.544998pt;margin-top:13.948911pt;width:467.95pt;height:141.65pt;mso-position-horizontal-relative:page;mso-position-vertical-relative:paragraph;z-index:1096;mso-wrap-distance-left:0;mso-wrap-distance-right:0" coordorigin="1411,279" coordsize="9359,2833">
            <v:shape style="position:absolute;left:5976;top:562;width:1241;height:1898" type="#_x0000_t75" stroked="false">
              <v:imagedata r:id="rId12" o:title=""/>
            </v:shape>
            <v:shape style="position:absolute;left:4956;top:558;width:2035;height:2273" type="#_x0000_t75" stroked="false">
              <v:imagedata r:id="rId13" o:title=""/>
            </v:shape>
            <v:shape style="position:absolute;left:6090;top:681;width:1013;height:1659" coordorigin="6090,681" coordsize="1013,1659" path="m6090,681l6090,1694,6870,2340,6918,2278,6960,2213,6997,2144,7029,2074,7055,2001,7076,1926,7091,1850,7100,1773,7103,1694,7100,1619,7092,1545,7078,1472,7060,1402,7037,1334,7009,1267,6976,1204,6940,1143,6899,1085,6854,1030,6806,978,6754,930,6700,885,6642,845,6581,808,6517,776,6451,748,6383,724,6312,706,6240,692,6166,684,6090,681xe" filled="true" fillcolor="#4f81bc" stroked="false">
              <v:path arrowok="t"/>
              <v:fill type="solid"/>
            </v:shape>
            <v:shape style="position:absolute;left:5077;top:681;width:1793;height:2026" coordorigin="5077,681" coordsize="1793,2026" path="m6090,681l6015,684,5941,693,5868,706,5796,725,5727,749,5659,778,5593,812,5530,850,5470,893,5413,941,5360,993,5310,1049,5264,1109,5223,1171,5187,1236,5156,1302,5131,1369,5110,1438,5094,1508,5084,1578,5078,1648,5077,1719,5082,1790,5091,1860,5105,1929,5123,1998,5147,2065,5175,2130,5209,2194,5246,2255,5289,2315,5336,2371,5388,2425,5444,2475,5504,2521,5567,2562,5631,2598,5697,2628,5765,2654,5833,2675,5903,2690,5973,2701,6044,2706,6115,2707,6185,2703,6255,2694,6325,2680,6393,2661,6460,2637,6526,2609,6589,2576,6651,2538,6710,2496,6767,2448,6820,2397,6870,2340,6090,1694,6090,681xe" filled="true" fillcolor="#c0504d" stroked="false">
              <v:path arrowok="t"/>
              <v:fill type="solid"/>
            </v:shape>
            <v:shape style="position:absolute;left:1418;top:286;width:9344;height:2818" type="#_x0000_t202" filled="false" stroked="true" strokeweight=".72pt" strokecolor="#d9d9d9">
              <v:textbox inset="0,0,0,0">
                <w:txbxContent>
                  <w:p>
                    <w:pPr>
                      <w:spacing w:line="240" w:lineRule="auto" w:before="0"/>
                      <w:rPr>
                        <w:sz w:val="20"/>
                      </w:rPr>
                    </w:pPr>
                  </w:p>
                  <w:p>
                    <w:pPr>
                      <w:spacing w:line="240" w:lineRule="auto" w:before="0"/>
                      <w:rPr>
                        <w:sz w:val="20"/>
                      </w:rPr>
                    </w:pPr>
                  </w:p>
                  <w:p>
                    <w:pPr>
                      <w:spacing w:before="120"/>
                      <w:ind w:left="5952" w:right="2769" w:hanging="255"/>
                      <w:jc w:val="left"/>
                      <w:rPr>
                        <w:rFonts w:ascii="Calibri"/>
                        <w:b/>
                        <w:sz w:val="20"/>
                      </w:rPr>
                    </w:pPr>
                    <w:r>
                      <w:rPr>
                        <w:rFonts w:ascii="Calibri"/>
                        <w:b/>
                        <w:color w:val="4F81BC"/>
                        <w:sz w:val="20"/>
                      </w:rPr>
                      <w:t>Masculino 36%</w:t>
                    </w:r>
                  </w:p>
                  <w:p>
                    <w:pPr>
                      <w:spacing w:line="240" w:lineRule="auto" w:before="0"/>
                      <w:rPr>
                        <w:sz w:val="20"/>
                      </w:rPr>
                    </w:pPr>
                  </w:p>
                  <w:p>
                    <w:pPr>
                      <w:spacing w:line="240" w:lineRule="auto" w:before="0"/>
                      <w:rPr>
                        <w:sz w:val="20"/>
                      </w:rPr>
                    </w:pPr>
                  </w:p>
                  <w:p>
                    <w:pPr>
                      <w:spacing w:line="240" w:lineRule="auto" w:before="11"/>
                      <w:rPr>
                        <w:sz w:val="17"/>
                      </w:rPr>
                    </w:pPr>
                  </w:p>
                  <w:p>
                    <w:pPr>
                      <w:spacing w:before="0"/>
                      <w:ind w:left="3044" w:right="5692" w:hanging="240"/>
                      <w:jc w:val="left"/>
                      <w:rPr>
                        <w:rFonts w:ascii="Calibri"/>
                        <w:b/>
                        <w:sz w:val="20"/>
                      </w:rPr>
                    </w:pPr>
                    <w:r>
                      <w:rPr>
                        <w:rFonts w:ascii="Calibri"/>
                        <w:b/>
                        <w:color w:val="C0504D"/>
                        <w:sz w:val="20"/>
                      </w:rPr>
                      <w:t>Femenino 64%</w:t>
                    </w:r>
                  </w:p>
                </w:txbxContent>
              </v:textbox>
              <w10:wrap type="none"/>
            </v:shape>
            <w10:wrap type="topAndBottom"/>
          </v:group>
        </w:pict>
      </w:r>
    </w:p>
    <w:p>
      <w:pPr>
        <w:spacing w:after="0"/>
        <w:rPr>
          <w:sz w:val="20"/>
        </w:rPr>
        <w:sectPr>
          <w:pgSz w:w="12240" w:h="15840"/>
          <w:pgMar w:header="0" w:footer="1003" w:top="1360" w:bottom="1200" w:left="1300" w:right="1220"/>
        </w:sectPr>
      </w:pPr>
    </w:p>
    <w:p>
      <w:pPr>
        <w:pStyle w:val="BodyText"/>
        <w:spacing w:line="360" w:lineRule="auto" w:before="57"/>
        <w:ind w:left="118" w:right="15"/>
      </w:pPr>
      <w:r>
        <w:rPr/>
        <w:t>De los alumnos que respondieron el cuestionario el 77 % indica que no tiene otra ocupación además de la de estudiar, contra el 23 % que indica que si.</w:t>
      </w:r>
    </w:p>
    <w:p>
      <w:pPr>
        <w:pStyle w:val="BodyText"/>
        <w:spacing w:before="8"/>
        <w:rPr>
          <w:sz w:val="20"/>
        </w:rPr>
      </w:pPr>
      <w:r>
        <w:rPr/>
        <w:pict>
          <v:group style="position:absolute;margin-left:70.544998pt;margin-top:13.878916pt;width:481pt;height:210.65pt;mso-position-horizontal-relative:page;mso-position-vertical-relative:paragraph;z-index:1144;mso-wrap-distance-left:0;mso-wrap-distance-right:0" coordorigin="1411,278" coordsize="9620,4213">
            <v:shape style="position:absolute;left:6101;top:650;width:1843;height:1855" type="#_x0000_t75" stroked="false">
              <v:imagedata r:id="rId14" o:title=""/>
            </v:shape>
            <v:shape style="position:absolute;left:4469;top:633;width:3504;height:3504" type="#_x0000_t75" stroked="false">
              <v:imagedata r:id="rId15" o:title=""/>
            </v:shape>
            <v:shape style="position:absolute;left:6220;top:768;width:1604;height:1617" coordorigin="6220,768" coordsize="1604,1617" path="m6220,768l6220,2385,7824,2182,7813,2107,7798,2033,7780,1961,7759,1889,7735,1820,7708,1752,7678,1685,7645,1620,7609,1557,7571,1496,7530,1437,7486,1380,7441,1325,7392,1272,7342,1221,7289,1172,7235,1126,7178,1083,7119,1041,7059,1003,6997,967,6933,934,6867,903,6800,876,6732,851,6662,830,6591,811,6519,796,6446,784,6371,775,6296,770,6220,768xe" filled="true" fillcolor="#5b9bd4" stroked="false">
              <v:path arrowok="t"/>
              <v:fill type="solid"/>
            </v:shape>
            <v:shape style="position:absolute;left:4604;top:768;width:3233;height:3233" coordorigin="4604,768" coordsize="3233,3233" path="m6220,768l6170,769,6119,772,6068,776,6018,781,5943,793,5869,807,5796,825,5725,846,5656,870,5588,897,5521,927,5457,960,5394,995,5333,1033,5274,1074,5218,1117,5163,1162,5110,1210,5060,1260,5011,1312,4966,1366,4922,1422,4881,1480,4843,1540,4807,1601,4774,1664,4743,1729,4716,1794,4691,1862,4669,1930,4650,1999,4635,2070,4622,2142,4613,2214,4607,2288,4604,2362,4605,2436,4609,2512,4617,2587,4628,2663,4643,2736,4661,2809,4682,2880,4706,2950,4733,3018,4763,3084,4796,3148,4831,3211,4869,3272,4910,3331,4953,3388,4998,3443,5046,3495,5096,3546,5148,3594,5202,3640,5258,3683,5316,3724,5376,3763,5437,3798,5500,3832,5564,3862,5630,3890,5697,3914,5766,3936,5835,3955,5906,3970,5978,3983,6050,3992,6123,3998,6197,4001,6272,4000,6347,3996,6423,3988,6498,3977,6572,3962,6645,3944,6716,3923,6785,3899,6853,3872,6920,3842,6984,3810,7047,3774,7108,3736,7167,3695,7223,3652,7278,3607,7331,3559,7381,3509,7430,3457,7475,3403,7519,3347,7560,3289,7598,3229,7634,3168,7667,3105,7698,3041,7725,2975,7750,2908,7772,2839,7791,2770,7806,2699,7819,2628,7828,2555,7834,2482,7837,2408,7837,2385,6220,2385,6220,768xm7824,2182l6220,2385,7837,2385,7836,2333,7832,2258,7824,2182xe" filled="true" fillcolor="#ec7c30" stroked="false">
              <v:path arrowok="t"/>
              <v:fill type="solid"/>
            </v:shape>
            <v:shape style="position:absolute;left:1418;top:285;width:9605;height:4198" type="#_x0000_t202" filled="false" stroked="true" strokeweight=".72pt" strokecolor="#d9d9d9">
              <v:textbox inset="0,0,0,0">
                <w:txbxContent>
                  <w:p>
                    <w:pPr>
                      <w:spacing w:line="240" w:lineRule="auto" w:before="2"/>
                      <w:rPr>
                        <w:sz w:val="27"/>
                      </w:rPr>
                    </w:pPr>
                  </w:p>
                  <w:p>
                    <w:pPr>
                      <w:spacing w:before="0"/>
                      <w:ind w:left="5983" w:right="3258" w:firstLine="1"/>
                      <w:jc w:val="center"/>
                      <w:rPr>
                        <w:rFonts w:ascii="Calibri"/>
                        <w:b/>
                        <w:sz w:val="20"/>
                      </w:rPr>
                    </w:pPr>
                    <w:r>
                      <w:rPr>
                        <w:rFonts w:ascii="Calibri"/>
                        <w:b/>
                        <w:color w:val="5B9BD4"/>
                        <w:sz w:val="20"/>
                      </w:rPr>
                      <w:t>Si 23%</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5"/>
                      <w:rPr>
                        <w:sz w:val="24"/>
                      </w:rPr>
                    </w:pPr>
                  </w:p>
                  <w:p>
                    <w:pPr>
                      <w:spacing w:before="0"/>
                      <w:ind w:left="3258" w:right="5982" w:firstLine="3"/>
                      <w:jc w:val="center"/>
                      <w:rPr>
                        <w:rFonts w:ascii="Calibri"/>
                        <w:b/>
                        <w:sz w:val="20"/>
                      </w:rPr>
                    </w:pPr>
                    <w:r>
                      <w:rPr>
                        <w:rFonts w:ascii="Calibri"/>
                        <w:b/>
                        <w:color w:val="EC7C30"/>
                        <w:sz w:val="20"/>
                      </w:rPr>
                      <w:t>No 77%</w:t>
                    </w:r>
                  </w:p>
                </w:txbxContent>
              </v:textbox>
              <w10:wrap type="none"/>
            </v:shape>
            <w10:wrap type="topAndBottom"/>
          </v:group>
        </w:pict>
      </w:r>
    </w:p>
    <w:p>
      <w:pPr>
        <w:pStyle w:val="BodyText"/>
        <w:spacing w:before="5"/>
        <w:rPr>
          <w:sz w:val="33"/>
        </w:rPr>
      </w:pPr>
    </w:p>
    <w:p>
      <w:pPr>
        <w:pStyle w:val="BodyText"/>
        <w:ind w:left="118" w:right="15"/>
      </w:pPr>
      <w:r>
        <w:rPr/>
        <w:t>El 100 % de los alumnos reportan que tienen hermanos.</w:t>
      </w:r>
    </w:p>
    <w:p>
      <w:pPr>
        <w:pStyle w:val="BodyText"/>
        <w:rPr>
          <w:sz w:val="20"/>
        </w:rPr>
      </w:pPr>
    </w:p>
    <w:p>
      <w:pPr>
        <w:pStyle w:val="BodyText"/>
        <w:spacing w:before="4"/>
        <w:rPr>
          <w:sz w:val="12"/>
        </w:rPr>
      </w:pPr>
      <w:r>
        <w:rPr/>
        <w:pict>
          <v:group style="position:absolute;margin-left:70.544998pt;margin-top:9.052996pt;width:479.45pt;height:179.95pt;mso-position-horizontal-relative:page;mso-position-vertical-relative:paragraph;z-index:1192;mso-wrap-distance-left:0;mso-wrap-distance-right:0" coordorigin="1411,181" coordsize="9589,3599">
            <v:shape style="position:absolute;left:4728;top:503;width:2954;height:2954" type="#_x0000_t75" stroked="false">
              <v:imagedata r:id="rId16" o:title=""/>
            </v:shape>
            <v:shape style="position:absolute;left:4857;top:632;width:2696;height:2696" coordorigin="4857,632" coordsize="2696,2696" path="m6205,632l6129,634,6053,640,5979,651,5906,665,5835,683,5765,705,5697,731,5631,760,5566,793,5504,828,5444,867,5386,909,5330,954,5277,1002,5227,1052,5179,1105,5134,1161,5092,1219,5053,1279,5018,1341,4985,1406,4956,1472,4930,1540,4908,1610,4890,1681,4876,1754,4865,1828,4859,1903,4857,1980,4859,2056,4865,2132,4876,2206,4890,2279,4908,2350,4930,2420,4956,2488,4985,2554,5018,2619,5053,2681,5092,2741,5134,2799,5179,2855,5227,2908,5277,2958,5330,3006,5386,3051,5444,3093,5504,3132,5566,3167,5631,3200,5697,3229,5765,3255,5835,3277,5906,3295,5979,3309,6053,3320,6129,3326,6205,3328,6281,3326,6357,3320,6431,3309,6504,3295,6575,3277,6645,3255,6713,3229,6779,3200,6844,3167,6906,3132,6966,3093,7024,3051,7080,3006,7133,2958,7183,2908,7231,2855,7276,2799,7318,2741,7357,2681,7392,2619,7425,2554,7454,2488,7480,2420,7502,2350,7520,2279,7534,2206,7545,2132,7551,2056,7553,1980,6205,1980,6205,632xe" filled="true" fillcolor="#5b9bd4" stroked="false">
              <v:path arrowok="t"/>
              <v:fill type="solid"/>
            </v:shape>
            <v:shape style="position:absolute;left:1418;top:189;width:9574;height:3584" type="#_x0000_t202" filled="false" stroked="true" strokeweight=".72pt" strokecolor="#d9d9d9">
              <v:textbox inset="0,0,0,0">
                <w:txbxContent>
                  <w:p>
                    <w:pPr>
                      <w:spacing w:before="22"/>
                      <w:ind w:left="4655" w:right="4654" w:firstLine="3"/>
                      <w:jc w:val="center"/>
                      <w:rPr>
                        <w:rFonts w:ascii="Calibri"/>
                        <w:b/>
                        <w:sz w:val="20"/>
                      </w:rPr>
                    </w:pPr>
                    <w:r>
                      <w:rPr>
                        <w:rFonts w:ascii="Calibri"/>
                        <w:b/>
                        <w:color w:val="EC7C30"/>
                        <w:sz w:val="20"/>
                      </w:rPr>
                      <w:t>No 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5"/>
                      <w:rPr>
                        <w:sz w:val="21"/>
                      </w:rPr>
                    </w:pPr>
                  </w:p>
                  <w:p>
                    <w:pPr>
                      <w:spacing w:before="0"/>
                      <w:ind w:left="4555" w:right="4554" w:firstLine="1"/>
                      <w:jc w:val="center"/>
                      <w:rPr>
                        <w:rFonts w:ascii="Calibri"/>
                        <w:b/>
                        <w:sz w:val="20"/>
                      </w:rPr>
                    </w:pPr>
                    <w:r>
                      <w:rPr>
                        <w:rFonts w:ascii="Calibri"/>
                        <w:b/>
                        <w:color w:val="5B9BD4"/>
                        <w:sz w:val="20"/>
                      </w:rPr>
                      <w:t>Si 100%</w:t>
                    </w:r>
                  </w:p>
                </w:txbxContent>
              </v:textbox>
              <w10:wrap type="none"/>
            </v:shape>
            <w10:wrap type="topAndBottom"/>
          </v:group>
        </w:pict>
      </w:r>
    </w:p>
    <w:p>
      <w:pPr>
        <w:spacing w:after="0"/>
        <w:rPr>
          <w:sz w:val="12"/>
        </w:rPr>
        <w:sectPr>
          <w:pgSz w:w="12240" w:h="15840"/>
          <w:pgMar w:header="0" w:footer="1003" w:top="1360" w:bottom="1200" w:left="1300" w:right="1100"/>
        </w:sectPr>
      </w:pPr>
    </w:p>
    <w:p>
      <w:pPr>
        <w:pStyle w:val="BodyText"/>
        <w:spacing w:before="57"/>
        <w:ind w:left="118"/>
        <w:jc w:val="both"/>
      </w:pPr>
      <w:r>
        <w:rPr/>
        <w:t>En cuanto a la actividad de sus padres reportan los siguientes datos</w:t>
      </w:r>
    </w:p>
    <w:p>
      <w:pPr>
        <w:pStyle w:val="BodyText"/>
        <w:rPr>
          <w:sz w:val="20"/>
        </w:rPr>
      </w:pPr>
    </w:p>
    <w:p>
      <w:pPr>
        <w:pStyle w:val="BodyText"/>
        <w:spacing w:before="4"/>
        <w:rPr>
          <w:sz w:val="12"/>
        </w:rPr>
      </w:pPr>
      <w:r>
        <w:rPr/>
        <w:pict>
          <v:group style="position:absolute;margin-left:70.544998pt;margin-top:9.083033pt;width:264.150pt;height:225.15pt;mso-position-horizontal-relative:page;mso-position-vertical-relative:paragraph;z-index:1408;mso-wrap-distance-left:0;mso-wrap-distance-right:0" coordorigin="1411,182" coordsize="5283,4503">
            <v:shape style="position:absolute;left:3931;top:564;width:1985;height:2534" type="#_x0000_t75" stroked="false">
              <v:imagedata r:id="rId18" o:title=""/>
            </v:shape>
            <v:shape style="position:absolute;left:2897;top:2313;width:2945;height:1985" type="#_x0000_t75" stroked="false">
              <v:imagedata r:id="rId19" o:title=""/>
            </v:shape>
            <v:shape style="position:absolute;left:2914;top:2316;width:1253;height:1646" type="#_x0000_t75" stroked="false">
              <v:imagedata r:id="rId20" o:title=""/>
            </v:shape>
            <v:shape style="position:absolute;left:2525;top:2316;width:1644;height:1646" type="#_x0000_t75" stroked="false">
              <v:imagedata r:id="rId21" o:title=""/>
            </v:shape>
            <v:shape style="position:absolute;left:2189;top:1284;width:1985;height:2299" type="#_x0000_t75" stroked="false">
              <v:imagedata r:id="rId22" o:title=""/>
            </v:shape>
            <v:shape style="position:absolute;left:2525;top:1296;width:1644;height:1250" type="#_x0000_t75" stroked="false">
              <v:imagedata r:id="rId23" o:title=""/>
            </v:shape>
            <v:shape style="position:absolute;left:2525;top:568;width:1644;height:1985" type="#_x0000_t75" stroked="false">
              <v:imagedata r:id="rId24" o:title=""/>
            </v:shape>
            <v:shape style="position:absolute;left:4052;top:690;width:1744;height:2283" coordorigin="4052,690" coordsize="1744,2283" path="m4052,690l4052,2433,5711,2972,5733,2897,5752,2821,5768,2744,5780,2667,5789,2590,5794,2511,5796,2433,5794,2358,5790,2283,5782,2209,5771,2136,5757,2064,5740,1993,5720,1923,5698,1855,5673,1788,5645,1722,5614,1657,5581,1594,5546,1533,5508,1473,5468,1415,5425,1358,5381,1304,5334,1251,5285,1200,5235,1151,5182,1105,5127,1060,5071,1018,5013,978,4953,940,4891,904,4828,871,4764,841,4698,813,4631,788,4562,765,4493,746,4422,729,4350,715,4277,704,4203,696,4128,691,4052,690xe" filled="true" fillcolor="#4f81bc" stroked="false">
              <v:path arrowok="t"/>
              <v:fill type="solid"/>
            </v:shape>
            <v:shape style="position:absolute;left:3028;top:2433;width:2683;height:1744" coordorigin="3028,2433" coordsize="2683,1744" path="m4052,2433l3028,3844,3092,3888,3158,3930,3226,3968,3296,4004,3367,4036,3440,4065,3514,4091,3586,4113,3659,4132,3732,4147,3804,4159,3877,4168,3950,4174,4022,4177,4094,4177,4166,4173,4237,4167,4308,4158,4378,4146,4447,4132,4516,4114,4584,4094,4650,4071,4716,4045,4781,4017,4844,3987,4906,3953,4967,3918,5026,3880,5084,3839,5140,3796,5195,3751,5247,3703,5298,3654,5347,3602,5394,3548,5439,3492,5481,3433,5521,3373,5559,3311,5595,3247,5628,3181,5658,3113,5686,3043,5711,2972,4052,2433xe" filled="true" fillcolor="#c0504d" stroked="false">
              <v:path arrowok="t"/>
              <v:fill type="solid"/>
            </v:shape>
            <v:shape style="position:absolute;left:2642;top:2433;width:1411;height:1411" coordorigin="2642,2433" coordsize="1411,1411" path="m4052,2433l2642,3458,2689,3520,2740,3580,2792,3638,2848,3693,2905,3746,2965,3796,3028,3844,4052,2433xe" filled="true" fillcolor="#8063a1" stroked="false">
              <v:path arrowok="t"/>
              <v:fill type="solid"/>
            </v:shape>
            <v:shape style="position:absolute;left:2309;top:1408;width:1743;height:2050" coordorigin="2309,1408" coordsize="1743,2050" path="m2642,1408l2598,1472,2556,1538,2518,1604,2484,1672,2452,1741,2423,1812,2398,1883,2376,1954,2357,2027,2341,2100,2328,2173,2319,2247,2313,2322,2309,2396,2309,2470,2313,2545,2319,2619,2328,2693,2341,2766,2357,2839,2376,2912,2398,2984,2423,3055,2452,3125,2484,3194,2518,3262,2556,3329,2598,3394,2642,3458,4052,2433,2642,1408xe" filled="true" fillcolor="#4aacc5" stroked="false">
              <v:path arrowok="t"/>
              <v:fill type="solid"/>
            </v:shape>
            <v:shape style="position:absolute;left:2642;top:690;width:1411;height:1744" coordorigin="2642,690" coordsize="1411,1744" path="m4052,690l3973,691,3894,697,3816,706,3738,718,3662,734,3586,753,3512,776,3438,801,3366,830,3296,862,3227,898,3159,936,3093,977,3029,1021,2967,1068,2907,1118,2850,1171,2794,1226,2741,1284,2690,1345,2642,1408,4052,2433,4052,690xe" filled="true" fillcolor="#772c2a" stroked="false">
              <v:path arrowok="t"/>
              <v:fill type="solid"/>
            </v:shape>
            <v:shape style="position:absolute;left:2237;top:3588;width:792;height:257" coordorigin="2237,3588" coordsize="792,257" path="m3029,3844l2326,3588,2237,3588e" filled="false" stroked="true" strokeweight=".72pt" strokecolor="#a6a6a6">
              <v:path arrowok="t"/>
            </v:shape>
            <v:rect style="position:absolute;left:1418;top:189;width:5268;height:4488" filled="false" stroked="true" strokeweight=".72pt" strokecolor="#d9d9d9"/>
            <v:shape style="position:absolute;left:2772;top:340;width:383;height:444" type="#_x0000_t202" filled="false" stroked="false">
              <v:textbox inset="0,0,0,0">
                <w:txbxContent>
                  <w:p>
                    <w:pPr>
                      <w:spacing w:line="203" w:lineRule="exact" w:before="0"/>
                      <w:ind w:left="16" w:right="-1" w:hanging="17"/>
                      <w:jc w:val="left"/>
                      <w:rPr>
                        <w:rFonts w:ascii="Calibri"/>
                        <w:b/>
                        <w:sz w:val="20"/>
                      </w:rPr>
                    </w:pPr>
                    <w:r>
                      <w:rPr>
                        <w:rFonts w:ascii="Calibri"/>
                        <w:b/>
                        <w:color w:val="772C2A"/>
                        <w:w w:val="95"/>
                        <w:sz w:val="20"/>
                      </w:rPr>
                      <w:t>Otro</w:t>
                    </w:r>
                  </w:p>
                  <w:p>
                    <w:pPr>
                      <w:spacing w:line="240" w:lineRule="exact" w:before="0"/>
                      <w:ind w:left="16" w:right="-2" w:firstLine="0"/>
                      <w:jc w:val="left"/>
                      <w:rPr>
                        <w:rFonts w:ascii="Calibri"/>
                        <w:b/>
                        <w:sz w:val="20"/>
                      </w:rPr>
                    </w:pPr>
                    <w:r>
                      <w:rPr>
                        <w:rFonts w:ascii="Calibri"/>
                        <w:b/>
                        <w:color w:val="772C2A"/>
                        <w:sz w:val="20"/>
                      </w:rPr>
                      <w:t>15%</w:t>
                    </w:r>
                  </w:p>
                </w:txbxContent>
              </v:textbox>
              <w10:wrap type="none"/>
            </v:shape>
            <v:shape style="position:absolute;left:1579;top:754;width:919;height:689" type="#_x0000_t202" filled="false" stroked="false">
              <v:textbox inset="0,0,0,0">
                <w:txbxContent>
                  <w:p>
                    <w:pPr>
                      <w:spacing w:line="203" w:lineRule="exact" w:before="0"/>
                      <w:ind w:left="0" w:right="0" w:firstLine="0"/>
                      <w:jc w:val="center"/>
                      <w:rPr>
                        <w:rFonts w:ascii="Calibri"/>
                        <w:b/>
                        <w:sz w:val="20"/>
                      </w:rPr>
                    </w:pPr>
                    <w:r>
                      <w:rPr>
                        <w:rFonts w:ascii="Calibri"/>
                        <w:b/>
                        <w:color w:val="F79546"/>
                        <w:spacing w:val="-1"/>
                        <w:sz w:val="20"/>
                      </w:rPr>
                      <w:t>Profesionis</w:t>
                    </w:r>
                  </w:p>
                  <w:p>
                    <w:pPr>
                      <w:spacing w:before="0"/>
                      <w:ind w:left="336" w:right="334" w:firstLine="4"/>
                      <w:jc w:val="center"/>
                      <w:rPr>
                        <w:rFonts w:ascii="Calibri"/>
                        <w:b/>
                        <w:sz w:val="20"/>
                      </w:rPr>
                    </w:pPr>
                    <w:r>
                      <w:rPr>
                        <w:rFonts w:ascii="Calibri"/>
                        <w:b/>
                        <w:color w:val="F79546"/>
                        <w:sz w:val="20"/>
                      </w:rPr>
                      <w:t>ta 0%</w:t>
                    </w:r>
                  </w:p>
                </w:txbxContent>
              </v:textbox>
              <w10:wrap type="none"/>
            </v:shape>
            <v:shape style="position:absolute;left:5388;top:260;width:1050;height:1150" type="#_x0000_t202" filled="false" stroked="false">
              <v:textbox inset="0,0,0,0">
                <w:txbxContent>
                  <w:p>
                    <w:pPr>
                      <w:spacing w:line="203" w:lineRule="exact" w:before="0"/>
                      <w:ind w:left="3" w:right="127" w:firstLine="0"/>
                      <w:jc w:val="center"/>
                      <w:rPr>
                        <w:rFonts w:ascii="Calibri"/>
                        <w:b/>
                        <w:sz w:val="20"/>
                      </w:rPr>
                    </w:pPr>
                    <w:r>
                      <w:rPr>
                        <w:rFonts w:ascii="Calibri"/>
                        <w:b/>
                        <w:color w:val="2C4D75"/>
                        <w:w w:val="95"/>
                        <w:sz w:val="20"/>
                      </w:rPr>
                      <w:t>Desemplea</w:t>
                    </w:r>
                  </w:p>
                  <w:p>
                    <w:pPr>
                      <w:spacing w:before="0"/>
                      <w:ind w:left="338" w:right="463" w:hanging="1"/>
                      <w:jc w:val="center"/>
                      <w:rPr>
                        <w:rFonts w:ascii="Calibri"/>
                        <w:b/>
                        <w:sz w:val="20"/>
                      </w:rPr>
                    </w:pPr>
                    <w:r>
                      <w:rPr>
                        <w:rFonts w:ascii="Calibri"/>
                        <w:b/>
                        <w:color w:val="2C4D75"/>
                        <w:sz w:val="20"/>
                      </w:rPr>
                      <w:t>do 0%</w:t>
                    </w:r>
                  </w:p>
                  <w:p>
                    <w:pPr>
                      <w:spacing w:line="216" w:lineRule="exact" w:before="0"/>
                      <w:ind w:left="219" w:right="1" w:firstLine="0"/>
                      <w:jc w:val="center"/>
                      <w:rPr>
                        <w:rFonts w:ascii="Calibri"/>
                        <w:b/>
                        <w:sz w:val="20"/>
                      </w:rPr>
                    </w:pPr>
                    <w:r>
                      <w:rPr>
                        <w:rFonts w:ascii="Calibri"/>
                        <w:b/>
                        <w:color w:val="4F81BC"/>
                        <w:w w:val="95"/>
                        <w:sz w:val="20"/>
                      </w:rPr>
                      <w:t>Empleado</w:t>
                    </w:r>
                  </w:p>
                  <w:p>
                    <w:pPr>
                      <w:spacing w:line="240" w:lineRule="exact" w:before="0"/>
                      <w:ind w:left="219" w:right="5" w:firstLine="0"/>
                      <w:jc w:val="center"/>
                      <w:rPr>
                        <w:rFonts w:ascii="Calibri"/>
                        <w:b/>
                        <w:sz w:val="20"/>
                      </w:rPr>
                    </w:pPr>
                    <w:r>
                      <w:rPr>
                        <w:rFonts w:ascii="Calibri"/>
                        <w:b/>
                        <w:color w:val="4F81BC"/>
                        <w:sz w:val="20"/>
                      </w:rPr>
                      <w:t>30%</w:t>
                    </w:r>
                  </w:p>
                </w:txbxContent>
              </v:textbox>
              <w10:wrap type="none"/>
            </v:shape>
            <v:shape style="position:absolute;left:1478;top:2108;width:886;height:690" type="#_x0000_t202" filled="false" stroked="false">
              <v:textbox inset="0,0,0,0">
                <w:txbxContent>
                  <w:p>
                    <w:pPr>
                      <w:spacing w:line="203" w:lineRule="exact" w:before="0"/>
                      <w:ind w:left="-1" w:right="0" w:firstLine="0"/>
                      <w:jc w:val="center"/>
                      <w:rPr>
                        <w:rFonts w:ascii="Calibri"/>
                        <w:b/>
                        <w:sz w:val="20"/>
                      </w:rPr>
                    </w:pPr>
                    <w:r>
                      <w:rPr>
                        <w:rFonts w:ascii="Calibri"/>
                        <w:b/>
                        <w:color w:val="4AACC5"/>
                        <w:spacing w:val="-1"/>
                        <w:sz w:val="20"/>
                      </w:rPr>
                      <w:t>Comercian</w:t>
                    </w:r>
                  </w:p>
                  <w:p>
                    <w:pPr>
                      <w:spacing w:before="0"/>
                      <w:ind w:left="0" w:right="0" w:firstLine="0"/>
                      <w:jc w:val="center"/>
                      <w:rPr>
                        <w:rFonts w:ascii="Calibri"/>
                        <w:b/>
                        <w:sz w:val="20"/>
                      </w:rPr>
                    </w:pPr>
                    <w:r>
                      <w:rPr>
                        <w:rFonts w:ascii="Calibri"/>
                        <w:b/>
                        <w:color w:val="4AACC5"/>
                        <w:sz w:val="20"/>
                      </w:rPr>
                      <w:t>te</w:t>
                    </w:r>
                  </w:p>
                  <w:p>
                    <w:pPr>
                      <w:spacing w:line="240" w:lineRule="exact" w:before="1"/>
                      <w:ind w:left="248" w:right="249" w:firstLine="0"/>
                      <w:jc w:val="center"/>
                      <w:rPr>
                        <w:rFonts w:ascii="Calibri"/>
                        <w:b/>
                        <w:sz w:val="20"/>
                      </w:rPr>
                    </w:pPr>
                    <w:r>
                      <w:rPr>
                        <w:rFonts w:ascii="Calibri"/>
                        <w:b/>
                        <w:color w:val="4AACC5"/>
                        <w:sz w:val="20"/>
                      </w:rPr>
                      <w:t>20%</w:t>
                    </w:r>
                  </w:p>
                </w:txbxContent>
              </v:textbox>
              <w10:wrap type="none"/>
            </v:shape>
            <v:shape style="position:absolute;left:1581;top:3438;width:625;height:200" type="#_x0000_t202" filled="false" stroked="false">
              <v:textbox inset="0,0,0,0">
                <w:txbxContent>
                  <w:p>
                    <w:pPr>
                      <w:spacing w:line="199" w:lineRule="exact" w:before="0"/>
                      <w:ind w:left="0" w:right="0" w:firstLine="0"/>
                      <w:jc w:val="left"/>
                      <w:rPr>
                        <w:rFonts w:ascii="Calibri"/>
                        <w:b/>
                        <w:sz w:val="20"/>
                      </w:rPr>
                    </w:pPr>
                    <w:r>
                      <w:rPr>
                        <w:rFonts w:ascii="Calibri"/>
                        <w:b/>
                        <w:color w:val="9BBA58"/>
                        <w:w w:val="95"/>
                        <w:sz w:val="20"/>
                      </w:rPr>
                      <w:t>Trabaja</w:t>
                    </w:r>
                  </w:p>
                </w:txbxContent>
              </v:textbox>
              <w10:wrap type="none"/>
            </v:shape>
            <v:shape style="position:absolute;left:1609;top:3683;width:1080;height:687" type="#_x0000_t202" filled="false" stroked="false">
              <v:textbox inset="0,0,0,0">
                <w:txbxContent>
                  <w:p>
                    <w:pPr>
                      <w:spacing w:line="139" w:lineRule="auto" w:before="42"/>
                      <w:ind w:left="0" w:right="-16" w:firstLine="24"/>
                      <w:jc w:val="left"/>
                      <w:rPr>
                        <w:rFonts w:ascii="Calibri"/>
                        <w:b/>
                        <w:sz w:val="20"/>
                      </w:rPr>
                    </w:pPr>
                    <w:r>
                      <w:rPr>
                        <w:rFonts w:ascii="Calibri"/>
                        <w:b/>
                        <w:color w:val="9BBA58"/>
                        <w:position w:val="10"/>
                        <w:sz w:val="20"/>
                      </w:rPr>
                      <w:t>por su </w:t>
                    </w:r>
                    <w:r>
                      <w:rPr>
                        <w:rFonts w:ascii="Calibri"/>
                        <w:b/>
                        <w:color w:val="8063A1"/>
                        <w:sz w:val="20"/>
                      </w:rPr>
                      <w:t>Oficio </w:t>
                    </w:r>
                    <w:r>
                      <w:rPr>
                        <w:rFonts w:ascii="Calibri"/>
                        <w:b/>
                        <w:color w:val="9BBA58"/>
                        <w:sz w:val="20"/>
                      </w:rPr>
                      <w:t>cuenta</w:t>
                    </w:r>
                  </w:p>
                  <w:p>
                    <w:pPr>
                      <w:spacing w:line="240" w:lineRule="exact" w:before="21"/>
                      <w:ind w:left="160" w:right="-16" w:firstLine="0"/>
                      <w:jc w:val="left"/>
                      <w:rPr>
                        <w:rFonts w:ascii="Calibri"/>
                        <w:b/>
                        <w:sz w:val="20"/>
                      </w:rPr>
                    </w:pPr>
                    <w:r>
                      <w:rPr>
                        <w:rFonts w:ascii="Calibri"/>
                        <w:b/>
                        <w:color w:val="9BBA58"/>
                        <w:sz w:val="20"/>
                      </w:rPr>
                      <w:t>0%</w:t>
                    </w:r>
                  </w:p>
                </w:txbxContent>
              </v:textbox>
              <w10:wrap type="none"/>
            </v:shape>
            <v:shape style="position:absolute;left:2323;top:4031;width:246;height:200" type="#_x0000_t202" filled="false" stroked="false">
              <v:textbox inset="0,0,0,0">
                <w:txbxContent>
                  <w:p>
                    <w:pPr>
                      <w:spacing w:line="199" w:lineRule="exact" w:before="0"/>
                      <w:ind w:left="0" w:right="-20" w:firstLine="0"/>
                      <w:jc w:val="left"/>
                      <w:rPr>
                        <w:rFonts w:ascii="Calibri"/>
                        <w:b/>
                        <w:sz w:val="20"/>
                      </w:rPr>
                    </w:pPr>
                    <w:r>
                      <w:rPr>
                        <w:rFonts w:ascii="Calibri"/>
                        <w:b/>
                        <w:color w:val="8063A1"/>
                        <w:spacing w:val="-1"/>
                        <w:sz w:val="20"/>
                      </w:rPr>
                      <w:t>5%</w:t>
                    </w:r>
                  </w:p>
                </w:txbxContent>
              </v:textbox>
              <w10:wrap type="none"/>
            </v:shape>
            <v:shape style="position:absolute;left:4677;top:4200;width:594;height:444" type="#_x0000_t202" filled="false" stroked="false">
              <v:textbox inset="0,0,0,0">
                <w:txbxContent>
                  <w:p>
                    <w:pPr>
                      <w:spacing w:line="203" w:lineRule="exact" w:before="0"/>
                      <w:ind w:left="-1" w:right="0" w:firstLine="0"/>
                      <w:jc w:val="center"/>
                      <w:rPr>
                        <w:rFonts w:ascii="Calibri"/>
                        <w:b/>
                        <w:sz w:val="20"/>
                      </w:rPr>
                    </w:pPr>
                    <w:r>
                      <w:rPr>
                        <w:rFonts w:ascii="Calibri"/>
                        <w:b/>
                        <w:color w:val="C0504D"/>
                        <w:w w:val="95"/>
                        <w:sz w:val="20"/>
                      </w:rPr>
                      <w:t>Obrero</w:t>
                    </w:r>
                  </w:p>
                  <w:p>
                    <w:pPr>
                      <w:spacing w:line="240" w:lineRule="exact" w:before="0"/>
                      <w:ind w:left="102" w:right="103" w:firstLine="0"/>
                      <w:jc w:val="center"/>
                      <w:rPr>
                        <w:rFonts w:ascii="Calibri"/>
                        <w:b/>
                        <w:sz w:val="20"/>
                      </w:rPr>
                    </w:pPr>
                    <w:r>
                      <w:rPr>
                        <w:rFonts w:ascii="Calibri"/>
                        <w:b/>
                        <w:color w:val="C0504D"/>
                        <w:sz w:val="20"/>
                      </w:rPr>
                      <w:t>30%</w:t>
                    </w:r>
                  </w:p>
                </w:txbxContent>
              </v:textbox>
              <w10:wrap type="none"/>
            </v:shape>
            <w10:wrap type="topAndBottom"/>
          </v:group>
        </w:pict>
      </w:r>
      <w:r>
        <w:rPr/>
        <w:pict>
          <v:shape style="position:absolute;margin-left:346.799988pt;margin-top:17.154257pt;width:195.25pt;height:162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78"/>
                    <w:gridCol w:w="1026"/>
                  </w:tblGrid>
                  <w:tr>
                    <w:trPr>
                      <w:trHeight w:val="328" w:hRule="exact"/>
                    </w:trPr>
                    <w:tc>
                      <w:tcPr>
                        <w:tcW w:w="2878" w:type="dxa"/>
                      </w:tcPr>
                      <w:p>
                        <w:pPr>
                          <w:pStyle w:val="TableParagraph"/>
                          <w:spacing w:line="245" w:lineRule="exact"/>
                          <w:ind w:left="35"/>
                          <w:rPr>
                            <w:sz w:val="24"/>
                          </w:rPr>
                        </w:pPr>
                        <w:r>
                          <w:rPr>
                            <w:sz w:val="24"/>
                          </w:rPr>
                          <w:t>Empleado</w:t>
                        </w:r>
                      </w:p>
                    </w:tc>
                    <w:tc>
                      <w:tcPr>
                        <w:tcW w:w="1026" w:type="dxa"/>
                      </w:tcPr>
                      <w:p>
                        <w:pPr>
                          <w:pStyle w:val="TableParagraph"/>
                          <w:spacing w:line="245" w:lineRule="exact"/>
                          <w:ind w:right="33"/>
                          <w:jc w:val="right"/>
                          <w:rPr>
                            <w:sz w:val="24"/>
                          </w:rPr>
                        </w:pPr>
                        <w:r>
                          <w:rPr>
                            <w:w w:val="95"/>
                            <w:sz w:val="24"/>
                          </w:rPr>
                          <w:t>30%</w:t>
                        </w:r>
                      </w:p>
                    </w:tc>
                  </w:tr>
                  <w:tr>
                    <w:trPr>
                      <w:trHeight w:val="414" w:hRule="exact"/>
                    </w:trPr>
                    <w:tc>
                      <w:tcPr>
                        <w:tcW w:w="2878" w:type="dxa"/>
                      </w:tcPr>
                      <w:p>
                        <w:pPr>
                          <w:pStyle w:val="TableParagraph"/>
                          <w:spacing w:before="57"/>
                          <w:ind w:left="35"/>
                          <w:rPr>
                            <w:sz w:val="24"/>
                          </w:rPr>
                        </w:pPr>
                        <w:r>
                          <w:rPr>
                            <w:sz w:val="24"/>
                          </w:rPr>
                          <w:t>Obrero</w:t>
                        </w:r>
                      </w:p>
                    </w:tc>
                    <w:tc>
                      <w:tcPr>
                        <w:tcW w:w="1026" w:type="dxa"/>
                      </w:tcPr>
                      <w:p>
                        <w:pPr>
                          <w:pStyle w:val="TableParagraph"/>
                          <w:spacing w:before="57"/>
                          <w:ind w:right="33"/>
                          <w:jc w:val="right"/>
                          <w:rPr>
                            <w:sz w:val="24"/>
                          </w:rPr>
                        </w:pPr>
                        <w:r>
                          <w:rPr>
                            <w:w w:val="95"/>
                            <w:sz w:val="24"/>
                          </w:rPr>
                          <w:t>30%</w:t>
                        </w:r>
                      </w:p>
                    </w:tc>
                  </w:tr>
                  <w:tr>
                    <w:trPr>
                      <w:trHeight w:val="414" w:hRule="exact"/>
                    </w:trPr>
                    <w:tc>
                      <w:tcPr>
                        <w:tcW w:w="2878" w:type="dxa"/>
                      </w:tcPr>
                      <w:p>
                        <w:pPr>
                          <w:pStyle w:val="TableParagraph"/>
                          <w:spacing w:before="55"/>
                          <w:ind w:left="35"/>
                          <w:rPr>
                            <w:sz w:val="24"/>
                          </w:rPr>
                        </w:pPr>
                        <w:r>
                          <w:rPr>
                            <w:sz w:val="24"/>
                          </w:rPr>
                          <w:t>Trabaja por su cuenta</w:t>
                        </w:r>
                      </w:p>
                    </w:tc>
                    <w:tc>
                      <w:tcPr>
                        <w:tcW w:w="1026" w:type="dxa"/>
                      </w:tcPr>
                      <w:p>
                        <w:pPr>
                          <w:pStyle w:val="TableParagraph"/>
                          <w:spacing w:before="55"/>
                          <w:ind w:right="102"/>
                          <w:jc w:val="right"/>
                          <w:rPr>
                            <w:sz w:val="24"/>
                          </w:rPr>
                        </w:pPr>
                        <w:r>
                          <w:rPr>
                            <w:w w:val="95"/>
                            <w:sz w:val="24"/>
                          </w:rPr>
                          <w:t>0%</w:t>
                        </w:r>
                      </w:p>
                    </w:tc>
                  </w:tr>
                  <w:tr>
                    <w:trPr>
                      <w:trHeight w:val="414" w:hRule="exact"/>
                    </w:trPr>
                    <w:tc>
                      <w:tcPr>
                        <w:tcW w:w="2878" w:type="dxa"/>
                      </w:tcPr>
                      <w:p>
                        <w:pPr>
                          <w:pStyle w:val="TableParagraph"/>
                          <w:spacing w:before="57"/>
                          <w:ind w:left="35"/>
                          <w:rPr>
                            <w:sz w:val="24"/>
                          </w:rPr>
                        </w:pPr>
                        <w:r>
                          <w:rPr>
                            <w:sz w:val="24"/>
                          </w:rPr>
                          <w:t>Oficio</w:t>
                        </w:r>
                      </w:p>
                    </w:tc>
                    <w:tc>
                      <w:tcPr>
                        <w:tcW w:w="1026" w:type="dxa"/>
                      </w:tcPr>
                      <w:p>
                        <w:pPr>
                          <w:pStyle w:val="TableParagraph"/>
                          <w:spacing w:before="57"/>
                          <w:ind w:right="102"/>
                          <w:jc w:val="right"/>
                          <w:rPr>
                            <w:sz w:val="24"/>
                          </w:rPr>
                        </w:pPr>
                        <w:r>
                          <w:rPr>
                            <w:w w:val="95"/>
                            <w:sz w:val="24"/>
                          </w:rPr>
                          <w:t>5%</w:t>
                        </w:r>
                      </w:p>
                    </w:tc>
                  </w:tr>
                  <w:tr>
                    <w:trPr>
                      <w:trHeight w:val="414" w:hRule="exact"/>
                    </w:trPr>
                    <w:tc>
                      <w:tcPr>
                        <w:tcW w:w="2878" w:type="dxa"/>
                      </w:tcPr>
                      <w:p>
                        <w:pPr>
                          <w:pStyle w:val="TableParagraph"/>
                          <w:spacing w:before="55"/>
                          <w:ind w:left="35"/>
                          <w:rPr>
                            <w:sz w:val="24"/>
                          </w:rPr>
                        </w:pPr>
                        <w:r>
                          <w:rPr>
                            <w:sz w:val="24"/>
                          </w:rPr>
                          <w:t>Comerciante</w:t>
                        </w:r>
                      </w:p>
                    </w:tc>
                    <w:tc>
                      <w:tcPr>
                        <w:tcW w:w="1026" w:type="dxa"/>
                      </w:tcPr>
                      <w:p>
                        <w:pPr>
                          <w:pStyle w:val="TableParagraph"/>
                          <w:spacing w:before="55"/>
                          <w:ind w:right="33"/>
                          <w:jc w:val="right"/>
                          <w:rPr>
                            <w:sz w:val="24"/>
                          </w:rPr>
                        </w:pPr>
                        <w:r>
                          <w:rPr>
                            <w:w w:val="95"/>
                            <w:sz w:val="24"/>
                          </w:rPr>
                          <w:t>20%</w:t>
                        </w:r>
                      </w:p>
                    </w:tc>
                  </w:tr>
                  <w:tr>
                    <w:trPr>
                      <w:trHeight w:val="414" w:hRule="exact"/>
                    </w:trPr>
                    <w:tc>
                      <w:tcPr>
                        <w:tcW w:w="2878" w:type="dxa"/>
                      </w:tcPr>
                      <w:p>
                        <w:pPr>
                          <w:pStyle w:val="TableParagraph"/>
                          <w:spacing w:before="57"/>
                          <w:ind w:left="35"/>
                          <w:rPr>
                            <w:sz w:val="24"/>
                          </w:rPr>
                        </w:pPr>
                        <w:r>
                          <w:rPr>
                            <w:sz w:val="24"/>
                          </w:rPr>
                          <w:t>Profesionista</w:t>
                        </w:r>
                      </w:p>
                    </w:tc>
                    <w:tc>
                      <w:tcPr>
                        <w:tcW w:w="1026" w:type="dxa"/>
                      </w:tcPr>
                      <w:p>
                        <w:pPr>
                          <w:pStyle w:val="TableParagraph"/>
                          <w:spacing w:before="57"/>
                          <w:ind w:right="102"/>
                          <w:jc w:val="right"/>
                          <w:rPr>
                            <w:sz w:val="24"/>
                          </w:rPr>
                        </w:pPr>
                        <w:r>
                          <w:rPr>
                            <w:w w:val="95"/>
                            <w:sz w:val="24"/>
                          </w:rPr>
                          <w:t>0%</w:t>
                        </w:r>
                      </w:p>
                    </w:tc>
                  </w:tr>
                  <w:tr>
                    <w:trPr>
                      <w:trHeight w:val="414" w:hRule="exact"/>
                    </w:trPr>
                    <w:tc>
                      <w:tcPr>
                        <w:tcW w:w="2878" w:type="dxa"/>
                      </w:tcPr>
                      <w:p>
                        <w:pPr>
                          <w:pStyle w:val="TableParagraph"/>
                          <w:spacing w:before="56"/>
                          <w:ind w:left="35"/>
                          <w:rPr>
                            <w:sz w:val="24"/>
                          </w:rPr>
                        </w:pPr>
                        <w:r>
                          <w:rPr>
                            <w:sz w:val="24"/>
                          </w:rPr>
                          <w:t>Desempleado</w:t>
                        </w:r>
                      </w:p>
                    </w:tc>
                    <w:tc>
                      <w:tcPr>
                        <w:tcW w:w="1026" w:type="dxa"/>
                      </w:tcPr>
                      <w:p>
                        <w:pPr>
                          <w:pStyle w:val="TableParagraph"/>
                          <w:spacing w:before="56"/>
                          <w:ind w:right="102"/>
                          <w:jc w:val="right"/>
                          <w:rPr>
                            <w:sz w:val="24"/>
                          </w:rPr>
                        </w:pPr>
                        <w:r>
                          <w:rPr>
                            <w:w w:val="95"/>
                            <w:sz w:val="24"/>
                          </w:rPr>
                          <w:t>0%</w:t>
                        </w:r>
                      </w:p>
                    </w:tc>
                  </w:tr>
                  <w:tr>
                    <w:trPr>
                      <w:trHeight w:val="428" w:hRule="exact"/>
                    </w:trPr>
                    <w:tc>
                      <w:tcPr>
                        <w:tcW w:w="2878" w:type="dxa"/>
                      </w:tcPr>
                      <w:p>
                        <w:pPr>
                          <w:pStyle w:val="TableParagraph"/>
                          <w:spacing w:before="57"/>
                          <w:ind w:left="35"/>
                          <w:rPr>
                            <w:sz w:val="24"/>
                          </w:rPr>
                        </w:pPr>
                        <w:r>
                          <w:rPr>
                            <w:sz w:val="24"/>
                          </w:rPr>
                          <w:t>Otro</w:t>
                        </w:r>
                      </w:p>
                    </w:tc>
                    <w:tc>
                      <w:tcPr>
                        <w:tcW w:w="1026" w:type="dxa"/>
                      </w:tcPr>
                      <w:p>
                        <w:pPr>
                          <w:pStyle w:val="TableParagraph"/>
                          <w:spacing w:before="57"/>
                          <w:ind w:right="33"/>
                          <w:jc w:val="right"/>
                          <w:rPr>
                            <w:sz w:val="24"/>
                          </w:rPr>
                        </w:pPr>
                        <w:r>
                          <w:rPr>
                            <w:w w:val="95"/>
                            <w:sz w:val="24"/>
                          </w:rPr>
                          <w:t>15%</w:t>
                        </w:r>
                      </w:p>
                    </w:tc>
                  </w:tr>
                </w:tbl>
                <w:p>
                  <w:pPr>
                    <w:pStyle w:val="BodyText"/>
                  </w:pPr>
                </w:p>
              </w:txbxContent>
            </v:textbox>
            <w10:wrap type="topAndBottom"/>
          </v:shape>
        </w:pict>
      </w:r>
    </w:p>
    <w:p>
      <w:pPr>
        <w:pStyle w:val="BodyText"/>
        <w:spacing w:before="1"/>
        <w:rPr>
          <w:sz w:val="34"/>
        </w:rPr>
      </w:pPr>
    </w:p>
    <w:p>
      <w:pPr>
        <w:pStyle w:val="BodyText"/>
        <w:spacing w:line="360" w:lineRule="auto"/>
        <w:ind w:left="118" w:right="98"/>
        <w:jc w:val="both"/>
      </w:pPr>
      <w:r>
        <w:rPr/>
        <w:t>Observándose que entre empleado y Obrero se obtiene un 60%, lo cual da aentender que a mayoria de los padres de familia de los aumnos son trabajadores que obtienen su ingreso de un empleo formal.</w:t>
      </w:r>
    </w:p>
    <w:p>
      <w:pPr>
        <w:pStyle w:val="BodyText"/>
        <w:spacing w:before="10"/>
        <w:rPr>
          <w:sz w:val="15"/>
        </w:rPr>
      </w:pPr>
    </w:p>
    <w:p>
      <w:pPr>
        <w:pStyle w:val="BodyText"/>
        <w:tabs>
          <w:tab w:pos="9007" w:val="left" w:leader="none"/>
        </w:tabs>
        <w:spacing w:before="70"/>
        <w:ind w:left="5944" w:right="104"/>
      </w:pPr>
      <w:r>
        <w:rPr/>
        <w:pict>
          <v:group style="position:absolute;margin-left:70.544998pt;margin-top:4.710848pt;width:258.9pt;height:224.45pt;mso-position-horizontal-relative:page;mso-position-vertical-relative:paragraph;z-index:1552" coordorigin="1411,94" coordsize="5178,4489">
            <v:shape style="position:absolute;left:3886;top:481;width:1157;height:1978" type="#_x0000_t75" stroked="false">
              <v:imagedata r:id="rId25" o:title=""/>
            </v:shape>
            <v:shape style="position:absolute;left:3886;top:755;width:1157;height:1702" type="#_x0000_t75" stroked="false">
              <v:imagedata r:id="rId26" o:title=""/>
            </v:shape>
            <v:shape style="position:absolute;left:3881;top:755;width:1810;height:1702" type="#_x0000_t75" stroked="false">
              <v:imagedata r:id="rId27" o:title=""/>
            </v:shape>
            <v:shape style="position:absolute;left:3881;top:1489;width:1810;height:960" type="#_x0000_t75" stroked="false">
              <v:imagedata r:id="rId28" o:title=""/>
            </v:shape>
            <v:shape style="position:absolute;left:2124;top:738;width:3751;height:3473" type="#_x0000_t75" stroked="false">
              <v:imagedata r:id="rId29" o:title=""/>
            </v:shape>
            <v:shape style="position:absolute;left:2957;top:755;width:1154;height:1702" type="#_x0000_t75" stroked="false">
              <v:imagedata r:id="rId30" o:title=""/>
            </v:shape>
            <v:shape style="position:absolute;left:2957;top:481;width:1154;height:1978" type="#_x0000_t75" stroked="false">
              <v:imagedata r:id="rId31" o:title=""/>
            </v:shape>
            <v:shape style="position:absolute;left:3999;top:602;width:931;height:1737" coordorigin="3999,602" coordsize="931,1737" path="m3999,602l3999,2339,4930,872,4859,830,4787,791,4713,756,4638,724,4561,695,4484,671,4405,650,4325,633,4244,619,4163,610,4081,604,3999,602xe" filled="true" fillcolor="#4f81bc" stroked="false">
              <v:path arrowok="t"/>
              <v:fill type="solid"/>
            </v:shape>
            <v:shape style="position:absolute;left:3999;top:872;width:1572;height:1467" coordorigin="3999,872" coordsize="1572,1467" path="m4930,872l3999,2339,5571,1599,5534,1526,5494,1454,5450,1385,5404,1318,5354,1253,5302,1190,5246,1130,5188,1073,5127,1018,5064,967,4998,918,4930,872xe" filled="true" fillcolor="#4aacc5" stroked="false">
              <v:path arrowok="t"/>
              <v:fill type="solid"/>
            </v:shape>
            <v:shape style="position:absolute;left:2262;top:872;width:3475;height:3204" coordorigin="2262,872" coordsize="3475,3204" path="m3068,872l3004,915,2943,960,2884,1007,2827,1057,2773,1108,2722,1162,2673,1217,2626,1274,2583,1333,2542,1394,2503,1456,2468,1519,2435,1584,2404,1650,2377,1717,2353,1785,2331,1854,2312,1924,2296,1995,2284,2066,2274,2138,2267,2210,2263,2283,2262,2356,2264,2429,2270,2502,2278,2575,2290,2648,2304,2721,2322,2794,2344,2866,2368,2937,2396,3008,2427,3078,2461,3146,2497,3211,2535,3274,2576,3336,2619,3395,2665,3451,2712,3506,2761,3558,2812,3608,2866,3655,2920,3701,2977,3743,3035,3784,3094,3822,3155,3857,3217,3890,3281,3920,3345,3948,3411,3973,3477,3996,3545,4015,3613,4032,3682,4047,3751,4058,3821,4067,3891,4073,3962,4076,4033,4076,4104,4073,4176,4067,4247,4058,4318,4047,4389,4032,4460,4014,4530,3993,4600,3969,4670,3941,4739,3911,4806,3877,4871,3841,4935,3802,4996,3762,5055,3719,5112,3673,5166,3626,5218,3577,5268,3525,5316,3472,5361,3418,5404,3361,5444,3303,5482,3244,5517,3183,5550,3121,5580,3057,5608,2993,5633,2927,5656,2861,5675,2793,5692,2725,5707,2656,5718,2587,5727,2517,5733,2447,5736,2376,5736,2339,3999,2339,3068,872xm5571,1599l3999,2339,5736,2339,5736,2305,5733,2234,5727,2162,5719,2091,5707,2020,5692,1949,5674,1878,5653,1808,5629,1738,5601,1668,5571,1599xe" filled="true" fillcolor="#2c4d75" stroked="false">
              <v:path arrowok="t"/>
              <v:fill type="solid"/>
            </v:shape>
            <v:shape style="position:absolute;left:3068;top:602;width:931;height:1737" coordorigin="3068,602" coordsize="931,1737" path="m3999,602l3917,604,3835,610,3754,619,3673,633,3593,650,3514,671,3437,695,3360,724,3285,756,3211,791,3139,830,3068,872,3999,2339,3999,602xe" filled="true" fillcolor="#5f752f" stroked="false">
              <v:path arrowok="t"/>
              <v:fill type="solid"/>
            </v:shape>
            <v:shape style="position:absolute;left:2350;top:368;width:3639;height:838" coordorigin="2350,368" coordsize="3639,838" path="m4930,872l5801,368,5890,368m4930,872l5760,1206,5851,1206m4930,872l5897,395,5988,395m3067,872l2441,385,2350,385e" filled="false" stroked="true" strokeweight=".72pt" strokecolor="#a6a6a6">
              <v:path arrowok="t"/>
            </v:shape>
            <v:rect style="position:absolute;left:1418;top:102;width:5162;height:4474" filled="false" stroked="true" strokeweight=".72pt" strokecolor="#d9d9d9"/>
            <v:shape style="position:absolute;left:1479;top:236;width:825;height:689" type="#_x0000_t202" filled="false" stroked="false">
              <v:textbox inset="0,0,0,0">
                <w:txbxContent>
                  <w:p>
                    <w:pPr>
                      <w:spacing w:line="203" w:lineRule="exact" w:before="0"/>
                      <w:ind w:left="-1" w:right="0" w:firstLine="0"/>
                      <w:jc w:val="center"/>
                      <w:rPr>
                        <w:rFonts w:ascii="Calibri"/>
                        <w:b/>
                        <w:sz w:val="20"/>
                      </w:rPr>
                    </w:pPr>
                    <w:r>
                      <w:rPr>
                        <w:rFonts w:ascii="Calibri"/>
                        <w:b/>
                        <w:color w:val="772C2A"/>
                        <w:w w:val="95"/>
                        <w:sz w:val="20"/>
                      </w:rPr>
                      <w:t>Desemple</w:t>
                    </w:r>
                  </w:p>
                  <w:p>
                    <w:pPr>
                      <w:spacing w:before="0"/>
                      <w:ind w:left="254" w:right="254" w:firstLine="0"/>
                      <w:jc w:val="center"/>
                      <w:rPr>
                        <w:rFonts w:ascii="Calibri"/>
                        <w:b/>
                        <w:sz w:val="20"/>
                      </w:rPr>
                    </w:pPr>
                    <w:r>
                      <w:rPr>
                        <w:rFonts w:ascii="Calibri"/>
                        <w:b/>
                        <w:color w:val="772C2A"/>
                        <w:sz w:val="20"/>
                      </w:rPr>
                      <w:t>ado</w:t>
                    </w:r>
                    <w:r>
                      <w:rPr>
                        <w:rFonts w:ascii="Calibri"/>
                        <w:b/>
                        <w:color w:val="772C2A"/>
                        <w:w w:val="99"/>
                        <w:sz w:val="20"/>
                      </w:rPr>
                      <w:t> </w:t>
                    </w:r>
                    <w:r>
                      <w:rPr>
                        <w:rFonts w:ascii="Calibri"/>
                        <w:b/>
                        <w:color w:val="772C2A"/>
                        <w:sz w:val="20"/>
                      </w:rPr>
                      <w:t>0%</w:t>
                    </w:r>
                  </w:p>
                </w:txbxContent>
              </v:textbox>
              <w10:wrap type="none"/>
            </v:shape>
            <v:shape style="position:absolute;left:3074;top:173;width:384;height:445" type="#_x0000_t202" filled="false" stroked="false">
              <v:textbox inset="0,0,0,0">
                <w:txbxContent>
                  <w:p>
                    <w:pPr>
                      <w:spacing w:line="203" w:lineRule="exact" w:before="0"/>
                      <w:ind w:left="67" w:right="-19" w:hanging="68"/>
                      <w:jc w:val="left"/>
                      <w:rPr>
                        <w:rFonts w:ascii="Calibri"/>
                        <w:b/>
                        <w:sz w:val="20"/>
                      </w:rPr>
                    </w:pPr>
                    <w:r>
                      <w:rPr>
                        <w:rFonts w:ascii="Calibri"/>
                        <w:b/>
                        <w:color w:val="5F752F"/>
                        <w:sz w:val="20"/>
                      </w:rPr>
                      <w:t>Otro</w:t>
                    </w:r>
                  </w:p>
                  <w:p>
                    <w:pPr>
                      <w:spacing w:line="240" w:lineRule="exact" w:before="1"/>
                      <w:ind w:left="67" w:right="-19" w:firstLine="0"/>
                      <w:jc w:val="left"/>
                      <w:rPr>
                        <w:rFonts w:ascii="Calibri"/>
                        <w:b/>
                        <w:sz w:val="20"/>
                      </w:rPr>
                    </w:pPr>
                    <w:r>
                      <w:rPr>
                        <w:rFonts w:ascii="Calibri"/>
                        <w:b/>
                        <w:color w:val="5F752F"/>
                        <w:sz w:val="20"/>
                      </w:rPr>
                      <w:t>9%</w:t>
                    </w:r>
                  </w:p>
                </w:txbxContent>
              </v:textbox>
              <w10:wrap type="none"/>
            </v:shape>
            <v:shape style="position:absolute;left:4516;top:173;width:2006;height:2489" type="#_x0000_t202" filled="false" stroked="false">
              <v:textbox inset="0,0,0,0">
                <w:txbxContent>
                  <w:p>
                    <w:pPr>
                      <w:tabs>
                        <w:tab w:pos="1419" w:val="left" w:leader="none"/>
                      </w:tabs>
                      <w:spacing w:line="239" w:lineRule="exact" w:before="0"/>
                      <w:ind w:left="0" w:right="0" w:firstLine="0"/>
                      <w:jc w:val="center"/>
                      <w:rPr>
                        <w:rFonts w:ascii="Calibri"/>
                        <w:b/>
                        <w:sz w:val="20"/>
                      </w:rPr>
                    </w:pPr>
                    <w:r>
                      <w:rPr>
                        <w:rFonts w:ascii="Calibri"/>
                        <w:b/>
                        <w:color w:val="4F81BC"/>
                        <w:spacing w:val="-2"/>
                        <w:w w:val="99"/>
                        <w:sz w:val="20"/>
                      </w:rPr>
                      <w:t>E</w:t>
                    </w:r>
                    <w:r>
                      <w:rPr>
                        <w:rFonts w:ascii="Calibri"/>
                        <w:b/>
                        <w:color w:val="4F81BC"/>
                        <w:w w:val="99"/>
                        <w:sz w:val="20"/>
                      </w:rPr>
                      <w:t>mp</w:t>
                    </w:r>
                    <w:r>
                      <w:rPr>
                        <w:rFonts w:ascii="Calibri"/>
                        <w:b/>
                        <w:color w:val="4F81BC"/>
                        <w:spacing w:val="-2"/>
                        <w:w w:val="99"/>
                        <w:sz w:val="20"/>
                      </w:rPr>
                      <w:t>l</w:t>
                    </w:r>
                    <w:r>
                      <w:rPr>
                        <w:rFonts w:ascii="Calibri"/>
                        <w:b/>
                        <w:color w:val="4F81BC"/>
                        <w:spacing w:val="-1"/>
                        <w:w w:val="99"/>
                        <w:sz w:val="20"/>
                      </w:rPr>
                      <w:t>ea</w:t>
                    </w:r>
                    <w:r>
                      <w:rPr>
                        <w:rFonts w:ascii="Calibri"/>
                        <w:b/>
                        <w:color w:val="4F81BC"/>
                        <w:w w:val="99"/>
                        <w:sz w:val="20"/>
                      </w:rPr>
                      <w:t>da</w:t>
                    </w:r>
                    <w:r>
                      <w:rPr>
                        <w:rFonts w:ascii="Calibri"/>
                        <w:b/>
                        <w:color w:val="4F81BC"/>
                        <w:sz w:val="20"/>
                      </w:rPr>
                      <w:tab/>
                    </w:r>
                    <w:r>
                      <w:rPr>
                        <w:rFonts w:ascii="Calibri"/>
                        <w:b/>
                        <w:color w:val="C0504D"/>
                        <w:spacing w:val="-37"/>
                        <w:w w:val="99"/>
                        <w:sz w:val="20"/>
                      </w:rPr>
                      <w:t>O</w:t>
                    </w:r>
                    <w:r>
                      <w:rPr>
                        <w:rFonts w:ascii="Calibri"/>
                        <w:b/>
                        <w:color w:val="8063A1"/>
                        <w:spacing w:val="-99"/>
                        <w:w w:val="99"/>
                        <w:position w:val="-6"/>
                        <w:sz w:val="20"/>
                      </w:rPr>
                      <w:t>O</w:t>
                    </w:r>
                    <w:r>
                      <w:rPr>
                        <w:rFonts w:ascii="Calibri"/>
                        <w:b/>
                        <w:color w:val="C0504D"/>
                        <w:spacing w:val="-10"/>
                        <w:w w:val="99"/>
                        <w:sz w:val="20"/>
                      </w:rPr>
                      <w:t>b</w:t>
                    </w:r>
                    <w:r>
                      <w:rPr>
                        <w:rFonts w:ascii="Calibri"/>
                        <w:b/>
                        <w:color w:val="8063A1"/>
                        <w:spacing w:val="-54"/>
                        <w:w w:val="99"/>
                        <w:position w:val="-6"/>
                        <w:sz w:val="20"/>
                      </w:rPr>
                      <w:t>f</w:t>
                    </w:r>
                    <w:r>
                      <w:rPr>
                        <w:rFonts w:ascii="Calibri"/>
                        <w:b/>
                        <w:color w:val="C0504D"/>
                        <w:spacing w:val="-18"/>
                        <w:w w:val="99"/>
                        <w:sz w:val="20"/>
                      </w:rPr>
                      <w:t>r</w:t>
                    </w:r>
                    <w:r>
                      <w:rPr>
                        <w:rFonts w:ascii="Calibri"/>
                        <w:b/>
                        <w:color w:val="8063A1"/>
                        <w:spacing w:val="-30"/>
                        <w:w w:val="99"/>
                        <w:position w:val="-6"/>
                        <w:sz w:val="20"/>
                      </w:rPr>
                      <w:t>i</w:t>
                    </w:r>
                    <w:r>
                      <w:rPr>
                        <w:rFonts w:ascii="Calibri"/>
                        <w:b/>
                        <w:color w:val="C0504D"/>
                        <w:spacing w:val="-72"/>
                        <w:w w:val="99"/>
                        <w:sz w:val="20"/>
                      </w:rPr>
                      <w:t>e</w:t>
                    </w:r>
                    <w:r>
                      <w:rPr>
                        <w:rFonts w:ascii="Calibri"/>
                        <w:b/>
                        <w:color w:val="8063A1"/>
                        <w:spacing w:val="-12"/>
                        <w:w w:val="99"/>
                        <w:position w:val="-6"/>
                        <w:sz w:val="20"/>
                      </w:rPr>
                      <w:t>c</w:t>
                    </w:r>
                    <w:r>
                      <w:rPr>
                        <w:rFonts w:ascii="Calibri"/>
                        <w:b/>
                        <w:color w:val="C0504D"/>
                        <w:spacing w:val="-59"/>
                        <w:w w:val="99"/>
                        <w:sz w:val="20"/>
                      </w:rPr>
                      <w:t>r</w:t>
                    </w:r>
                    <w:r>
                      <w:rPr>
                        <w:rFonts w:ascii="Calibri"/>
                        <w:b/>
                        <w:color w:val="8063A1"/>
                        <w:spacing w:val="-1"/>
                        <w:w w:val="99"/>
                        <w:position w:val="-6"/>
                        <w:sz w:val="20"/>
                      </w:rPr>
                      <w:t>i</w:t>
                    </w:r>
                    <w:r>
                      <w:rPr>
                        <w:rFonts w:ascii="Calibri"/>
                        <w:b/>
                        <w:color w:val="8063A1"/>
                        <w:spacing w:val="-96"/>
                        <w:w w:val="99"/>
                        <w:position w:val="-6"/>
                        <w:sz w:val="20"/>
                      </w:rPr>
                      <w:t>o</w:t>
                    </w:r>
                    <w:r>
                      <w:rPr>
                        <w:rFonts w:ascii="Calibri"/>
                        <w:b/>
                        <w:color w:val="C0504D"/>
                        <w:w w:val="99"/>
                        <w:sz w:val="20"/>
                      </w:rPr>
                      <w:t>a</w:t>
                    </w:r>
                  </w:p>
                  <w:p>
                    <w:pPr>
                      <w:tabs>
                        <w:tab w:pos="1464" w:val="left" w:leader="none"/>
                      </w:tabs>
                      <w:spacing w:line="280" w:lineRule="exact" w:before="0"/>
                      <w:ind w:left="164" w:right="0" w:firstLine="0"/>
                      <w:jc w:val="center"/>
                      <w:rPr>
                        <w:rFonts w:ascii="Calibri"/>
                        <w:b/>
                        <w:sz w:val="20"/>
                      </w:rPr>
                    </w:pPr>
                    <w:r>
                      <w:rPr>
                        <w:rFonts w:ascii="Calibri"/>
                        <w:b/>
                        <w:color w:val="4F81BC"/>
                        <w:spacing w:val="-1"/>
                        <w:w w:val="99"/>
                        <w:sz w:val="20"/>
                      </w:rPr>
                      <w:t>9</w:t>
                    </w:r>
                    <w:r>
                      <w:rPr>
                        <w:rFonts w:ascii="Calibri"/>
                        <w:b/>
                        <w:color w:val="4F81BC"/>
                        <w:w w:val="99"/>
                        <w:sz w:val="20"/>
                      </w:rPr>
                      <w:t>%</w:t>
                    </w:r>
                    <w:r>
                      <w:rPr>
                        <w:rFonts w:ascii="Calibri"/>
                        <w:b/>
                        <w:color w:val="4F81BC"/>
                        <w:sz w:val="20"/>
                      </w:rPr>
                      <w:tab/>
                    </w:r>
                    <w:r>
                      <w:rPr>
                        <w:rFonts w:ascii="Calibri"/>
                        <w:b/>
                        <w:color w:val="C0504D"/>
                        <w:spacing w:val="-53"/>
                        <w:w w:val="99"/>
                        <w:sz w:val="20"/>
                      </w:rPr>
                      <w:t>0</w:t>
                    </w:r>
                    <w:r>
                      <w:rPr>
                        <w:rFonts w:ascii="Calibri"/>
                        <w:b/>
                        <w:color w:val="8063A1"/>
                        <w:spacing w:val="-49"/>
                        <w:w w:val="99"/>
                        <w:position w:val="-6"/>
                        <w:sz w:val="20"/>
                      </w:rPr>
                      <w:t>0</w:t>
                    </w:r>
                    <w:r>
                      <w:rPr>
                        <w:rFonts w:ascii="Calibri"/>
                        <w:b/>
                        <w:color w:val="C0504D"/>
                        <w:spacing w:val="-98"/>
                        <w:w w:val="99"/>
                        <w:sz w:val="20"/>
                      </w:rPr>
                      <w:t>%</w:t>
                    </w:r>
                    <w:r>
                      <w:rPr>
                        <w:rFonts w:ascii="Calibri"/>
                        <w:b/>
                        <w:color w:val="8063A1"/>
                        <w:spacing w:val="-1"/>
                        <w:w w:val="99"/>
                        <w:position w:val="-6"/>
                        <w:sz w:val="20"/>
                      </w:rPr>
                      <w:t>%</w:t>
                    </w:r>
                  </w:p>
                  <w:p>
                    <w:pPr>
                      <w:spacing w:line="240" w:lineRule="auto" w:before="3"/>
                      <w:rPr>
                        <w:sz w:val="28"/>
                      </w:rPr>
                    </w:pPr>
                  </w:p>
                  <w:p>
                    <w:pPr>
                      <w:spacing w:before="0"/>
                      <w:ind w:left="1380" w:right="0" w:firstLine="0"/>
                      <w:jc w:val="center"/>
                      <w:rPr>
                        <w:rFonts w:ascii="Calibri"/>
                        <w:b/>
                        <w:sz w:val="20"/>
                      </w:rPr>
                    </w:pPr>
                    <w:r>
                      <w:rPr>
                        <w:rFonts w:ascii="Calibri"/>
                        <w:b/>
                        <w:color w:val="9BBA58"/>
                        <w:w w:val="95"/>
                        <w:sz w:val="20"/>
                      </w:rPr>
                      <w:t>Trabaja </w:t>
                    </w:r>
                    <w:r>
                      <w:rPr>
                        <w:rFonts w:ascii="Calibri"/>
                        <w:b/>
                        <w:color w:val="9BBA58"/>
                        <w:sz w:val="20"/>
                      </w:rPr>
                      <w:t>por su cuenta 0%</w:t>
                    </w:r>
                  </w:p>
                  <w:p>
                    <w:pPr>
                      <w:spacing w:line="183" w:lineRule="exact" w:before="0"/>
                      <w:ind w:left="1115" w:right="0" w:firstLine="0"/>
                      <w:jc w:val="center"/>
                      <w:rPr>
                        <w:rFonts w:ascii="Calibri"/>
                        <w:b/>
                        <w:sz w:val="20"/>
                      </w:rPr>
                    </w:pPr>
                    <w:r>
                      <w:rPr>
                        <w:rFonts w:ascii="Calibri"/>
                        <w:b/>
                        <w:color w:val="4AACC5"/>
                        <w:w w:val="95"/>
                        <w:sz w:val="20"/>
                      </w:rPr>
                      <w:t>Comercian</w:t>
                    </w:r>
                  </w:p>
                  <w:p>
                    <w:pPr>
                      <w:spacing w:before="0"/>
                      <w:ind w:left="1436" w:right="320" w:firstLine="38"/>
                      <w:jc w:val="right"/>
                      <w:rPr>
                        <w:rFonts w:ascii="Calibri"/>
                        <w:b/>
                        <w:sz w:val="20"/>
                      </w:rPr>
                    </w:pPr>
                    <w:r>
                      <w:rPr>
                        <w:rFonts w:ascii="Calibri"/>
                        <w:b/>
                        <w:color w:val="4AACC5"/>
                        <w:w w:val="95"/>
                        <w:sz w:val="20"/>
                      </w:rPr>
                      <w:t>te </w:t>
                    </w:r>
                    <w:r>
                      <w:rPr>
                        <w:rFonts w:ascii="Calibri"/>
                        <w:b/>
                        <w:color w:val="4AACC5"/>
                        <w:sz w:val="20"/>
                      </w:rPr>
                      <w:t>9%</w:t>
                    </w:r>
                  </w:p>
                </w:txbxContent>
              </v:textbox>
              <w10:wrap type="none"/>
            </v:shape>
            <v:shape style="position:absolute;left:5619;top:3325;width:841;height:689" type="#_x0000_t202" filled="false" stroked="false">
              <v:textbox inset="0,0,0,0">
                <w:txbxContent>
                  <w:p>
                    <w:pPr>
                      <w:spacing w:line="203" w:lineRule="exact" w:before="0"/>
                      <w:ind w:left="0" w:right="0" w:firstLine="0"/>
                      <w:jc w:val="center"/>
                      <w:rPr>
                        <w:rFonts w:ascii="Calibri"/>
                        <w:b/>
                        <w:sz w:val="20"/>
                      </w:rPr>
                    </w:pPr>
                    <w:r>
                      <w:rPr>
                        <w:rFonts w:ascii="Calibri"/>
                        <w:b/>
                        <w:color w:val="F79546"/>
                        <w:spacing w:val="-1"/>
                        <w:sz w:val="20"/>
                      </w:rPr>
                      <w:t>Profesioni</w:t>
                    </w:r>
                  </w:p>
                  <w:p>
                    <w:pPr>
                      <w:spacing w:before="0"/>
                      <w:ind w:left="0" w:right="0" w:firstLine="0"/>
                      <w:jc w:val="center"/>
                      <w:rPr>
                        <w:rFonts w:ascii="Calibri"/>
                        <w:b/>
                        <w:sz w:val="20"/>
                      </w:rPr>
                    </w:pPr>
                    <w:r>
                      <w:rPr>
                        <w:rFonts w:ascii="Calibri"/>
                        <w:b/>
                        <w:color w:val="F79546"/>
                        <w:sz w:val="20"/>
                      </w:rPr>
                      <w:t>sta</w:t>
                    </w:r>
                  </w:p>
                  <w:p>
                    <w:pPr>
                      <w:spacing w:line="240" w:lineRule="exact" w:before="0"/>
                      <w:ind w:left="0" w:right="1" w:firstLine="0"/>
                      <w:jc w:val="center"/>
                      <w:rPr>
                        <w:rFonts w:ascii="Calibri"/>
                        <w:b/>
                        <w:sz w:val="20"/>
                      </w:rPr>
                    </w:pPr>
                    <w:r>
                      <w:rPr>
                        <w:rFonts w:ascii="Calibri"/>
                        <w:b/>
                        <w:color w:val="F79546"/>
                        <w:sz w:val="20"/>
                      </w:rPr>
                      <w:t>0%</w:t>
                    </w:r>
                  </w:p>
                </w:txbxContent>
              </v:textbox>
              <w10:wrap type="none"/>
            </v:shape>
            <v:shape style="position:absolute;left:2763;top:4099;width:712;height:444" type="#_x0000_t202" filled="false" stroked="false">
              <v:textbox inset="0,0,0,0">
                <w:txbxContent>
                  <w:p>
                    <w:pPr>
                      <w:spacing w:line="203" w:lineRule="exact" w:before="0"/>
                      <w:ind w:left="0" w:right="0" w:firstLine="0"/>
                      <w:jc w:val="center"/>
                      <w:rPr>
                        <w:rFonts w:ascii="Calibri"/>
                        <w:b/>
                        <w:sz w:val="20"/>
                      </w:rPr>
                    </w:pPr>
                    <w:r>
                      <w:rPr>
                        <w:rFonts w:ascii="Calibri"/>
                        <w:b/>
                        <w:color w:val="2C4D75"/>
                        <w:sz w:val="20"/>
                      </w:rPr>
                      <w:t>Al</w:t>
                    </w:r>
                    <w:r>
                      <w:rPr>
                        <w:rFonts w:ascii="Calibri"/>
                        <w:b/>
                        <w:color w:val="2C4D75"/>
                        <w:spacing w:val="-5"/>
                        <w:sz w:val="20"/>
                      </w:rPr>
                      <w:t> </w:t>
                    </w:r>
                    <w:r>
                      <w:rPr>
                        <w:rFonts w:ascii="Calibri"/>
                        <w:b/>
                        <w:color w:val="2C4D75"/>
                        <w:sz w:val="20"/>
                      </w:rPr>
                      <w:t>Hogar</w:t>
                    </w:r>
                  </w:p>
                  <w:p>
                    <w:pPr>
                      <w:spacing w:line="240" w:lineRule="exact" w:before="0"/>
                      <w:ind w:left="0" w:right="0" w:firstLine="0"/>
                      <w:jc w:val="center"/>
                      <w:rPr>
                        <w:rFonts w:ascii="Calibri"/>
                        <w:b/>
                        <w:sz w:val="20"/>
                      </w:rPr>
                    </w:pPr>
                    <w:r>
                      <w:rPr>
                        <w:rFonts w:ascii="Calibri"/>
                        <w:b/>
                        <w:color w:val="2C4D75"/>
                        <w:sz w:val="20"/>
                      </w:rPr>
                      <w:t>73%</w:t>
                    </w:r>
                  </w:p>
                </w:txbxContent>
              </v:textbox>
              <w10:wrap type="none"/>
            </v:shape>
            <w10:wrap type="none"/>
          </v:group>
        </w:pict>
      </w:r>
      <w:r>
        <w:rPr/>
        <w:t>Empleada</w:t>
        <w:tab/>
        <w:t>9%</w:t>
      </w:r>
    </w:p>
    <w:p>
      <w:pPr>
        <w:pStyle w:val="BodyText"/>
        <w:spacing w:before="6"/>
        <w:rPr>
          <w:sz w:val="14"/>
        </w:rPr>
      </w:pPr>
    </w:p>
    <w:tbl>
      <w:tblPr>
        <w:tblW w:w="0" w:type="auto"/>
        <w:jc w:val="left"/>
        <w:tblInd w:w="590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01"/>
        <w:gridCol w:w="850"/>
      </w:tblGrid>
      <w:tr>
        <w:trPr>
          <w:trHeight w:val="328" w:hRule="exact"/>
        </w:trPr>
        <w:tc>
          <w:tcPr>
            <w:tcW w:w="2701" w:type="dxa"/>
          </w:tcPr>
          <w:p>
            <w:pPr>
              <w:pStyle w:val="TableParagraph"/>
              <w:spacing w:line="245" w:lineRule="exact"/>
              <w:ind w:left="35"/>
              <w:rPr>
                <w:sz w:val="24"/>
              </w:rPr>
            </w:pPr>
            <w:r>
              <w:rPr>
                <w:sz w:val="24"/>
              </w:rPr>
              <w:t>Obrera</w:t>
            </w:r>
          </w:p>
        </w:tc>
        <w:tc>
          <w:tcPr>
            <w:tcW w:w="850" w:type="dxa"/>
          </w:tcPr>
          <w:p>
            <w:pPr>
              <w:pStyle w:val="TableParagraph"/>
              <w:spacing w:line="245" w:lineRule="exact"/>
              <w:ind w:left="396"/>
              <w:rPr>
                <w:sz w:val="24"/>
              </w:rPr>
            </w:pPr>
            <w:r>
              <w:rPr>
                <w:sz w:val="24"/>
              </w:rPr>
              <w:t>0%</w:t>
            </w:r>
          </w:p>
        </w:tc>
      </w:tr>
      <w:tr>
        <w:trPr>
          <w:trHeight w:val="414" w:hRule="exact"/>
        </w:trPr>
        <w:tc>
          <w:tcPr>
            <w:tcW w:w="2701" w:type="dxa"/>
          </w:tcPr>
          <w:p>
            <w:pPr>
              <w:pStyle w:val="TableParagraph"/>
              <w:spacing w:before="57"/>
              <w:ind w:left="35"/>
              <w:rPr>
                <w:sz w:val="24"/>
              </w:rPr>
            </w:pPr>
            <w:r>
              <w:rPr>
                <w:sz w:val="24"/>
              </w:rPr>
              <w:t>Trabaja por su cuenta</w:t>
            </w:r>
          </w:p>
        </w:tc>
        <w:tc>
          <w:tcPr>
            <w:tcW w:w="850" w:type="dxa"/>
          </w:tcPr>
          <w:p>
            <w:pPr>
              <w:pStyle w:val="TableParagraph"/>
              <w:spacing w:before="57"/>
              <w:ind w:left="396"/>
              <w:rPr>
                <w:sz w:val="24"/>
              </w:rPr>
            </w:pPr>
            <w:r>
              <w:rPr>
                <w:sz w:val="24"/>
              </w:rPr>
              <w:t>0%</w:t>
            </w:r>
          </w:p>
        </w:tc>
      </w:tr>
      <w:tr>
        <w:trPr>
          <w:trHeight w:val="414" w:hRule="exact"/>
        </w:trPr>
        <w:tc>
          <w:tcPr>
            <w:tcW w:w="2701" w:type="dxa"/>
          </w:tcPr>
          <w:p>
            <w:pPr>
              <w:pStyle w:val="TableParagraph"/>
              <w:spacing w:before="55"/>
              <w:ind w:left="35"/>
              <w:rPr>
                <w:sz w:val="24"/>
              </w:rPr>
            </w:pPr>
            <w:r>
              <w:rPr>
                <w:sz w:val="24"/>
              </w:rPr>
              <w:t>Oficio</w:t>
            </w:r>
          </w:p>
        </w:tc>
        <w:tc>
          <w:tcPr>
            <w:tcW w:w="850" w:type="dxa"/>
          </w:tcPr>
          <w:p>
            <w:pPr>
              <w:pStyle w:val="TableParagraph"/>
              <w:spacing w:before="55"/>
              <w:ind w:left="396"/>
              <w:rPr>
                <w:sz w:val="24"/>
              </w:rPr>
            </w:pPr>
            <w:r>
              <w:rPr>
                <w:sz w:val="24"/>
              </w:rPr>
              <w:t>0%</w:t>
            </w:r>
          </w:p>
        </w:tc>
      </w:tr>
      <w:tr>
        <w:trPr>
          <w:trHeight w:val="414" w:hRule="exact"/>
        </w:trPr>
        <w:tc>
          <w:tcPr>
            <w:tcW w:w="2701" w:type="dxa"/>
          </w:tcPr>
          <w:p>
            <w:pPr>
              <w:pStyle w:val="TableParagraph"/>
              <w:spacing w:before="57"/>
              <w:ind w:left="35"/>
              <w:rPr>
                <w:sz w:val="24"/>
              </w:rPr>
            </w:pPr>
            <w:r>
              <w:rPr>
                <w:sz w:val="24"/>
              </w:rPr>
              <w:t>Comerciante</w:t>
            </w:r>
          </w:p>
        </w:tc>
        <w:tc>
          <w:tcPr>
            <w:tcW w:w="850" w:type="dxa"/>
          </w:tcPr>
          <w:p>
            <w:pPr>
              <w:pStyle w:val="TableParagraph"/>
              <w:spacing w:before="57"/>
              <w:ind w:left="396"/>
              <w:rPr>
                <w:sz w:val="24"/>
              </w:rPr>
            </w:pPr>
            <w:r>
              <w:rPr>
                <w:sz w:val="24"/>
              </w:rPr>
              <w:t>9%</w:t>
            </w:r>
          </w:p>
        </w:tc>
      </w:tr>
      <w:tr>
        <w:trPr>
          <w:trHeight w:val="414" w:hRule="exact"/>
        </w:trPr>
        <w:tc>
          <w:tcPr>
            <w:tcW w:w="2701" w:type="dxa"/>
          </w:tcPr>
          <w:p>
            <w:pPr>
              <w:pStyle w:val="TableParagraph"/>
              <w:spacing w:before="55"/>
              <w:ind w:left="35"/>
              <w:rPr>
                <w:sz w:val="24"/>
              </w:rPr>
            </w:pPr>
            <w:r>
              <w:rPr>
                <w:sz w:val="24"/>
              </w:rPr>
              <w:t>Profesionista</w:t>
            </w:r>
          </w:p>
        </w:tc>
        <w:tc>
          <w:tcPr>
            <w:tcW w:w="850" w:type="dxa"/>
          </w:tcPr>
          <w:p>
            <w:pPr>
              <w:pStyle w:val="TableParagraph"/>
              <w:spacing w:before="55"/>
              <w:ind w:left="396"/>
              <w:rPr>
                <w:sz w:val="24"/>
              </w:rPr>
            </w:pPr>
            <w:r>
              <w:rPr>
                <w:sz w:val="24"/>
              </w:rPr>
              <w:t>0%</w:t>
            </w:r>
          </w:p>
        </w:tc>
      </w:tr>
      <w:tr>
        <w:trPr>
          <w:trHeight w:val="414" w:hRule="exact"/>
        </w:trPr>
        <w:tc>
          <w:tcPr>
            <w:tcW w:w="2701" w:type="dxa"/>
          </w:tcPr>
          <w:p>
            <w:pPr>
              <w:pStyle w:val="TableParagraph"/>
              <w:spacing w:before="57"/>
              <w:ind w:left="35"/>
              <w:rPr>
                <w:sz w:val="24"/>
              </w:rPr>
            </w:pPr>
            <w:r>
              <w:rPr>
                <w:sz w:val="24"/>
              </w:rPr>
              <w:t>Al Hogar</w:t>
            </w:r>
          </w:p>
        </w:tc>
        <w:tc>
          <w:tcPr>
            <w:tcW w:w="850" w:type="dxa"/>
          </w:tcPr>
          <w:p>
            <w:pPr>
              <w:pStyle w:val="TableParagraph"/>
              <w:spacing w:before="57"/>
              <w:ind w:left="331"/>
              <w:rPr>
                <w:sz w:val="24"/>
              </w:rPr>
            </w:pPr>
            <w:r>
              <w:rPr>
                <w:sz w:val="24"/>
              </w:rPr>
              <w:t>73%</w:t>
            </w:r>
          </w:p>
        </w:tc>
      </w:tr>
      <w:tr>
        <w:trPr>
          <w:trHeight w:val="414" w:hRule="exact"/>
        </w:trPr>
        <w:tc>
          <w:tcPr>
            <w:tcW w:w="2701" w:type="dxa"/>
          </w:tcPr>
          <w:p>
            <w:pPr>
              <w:pStyle w:val="TableParagraph"/>
              <w:spacing w:before="56"/>
              <w:ind w:left="35"/>
              <w:rPr>
                <w:sz w:val="24"/>
              </w:rPr>
            </w:pPr>
            <w:r>
              <w:rPr>
                <w:sz w:val="24"/>
              </w:rPr>
              <w:t>Desempleado</w:t>
            </w:r>
          </w:p>
        </w:tc>
        <w:tc>
          <w:tcPr>
            <w:tcW w:w="850" w:type="dxa"/>
          </w:tcPr>
          <w:p>
            <w:pPr>
              <w:pStyle w:val="TableParagraph"/>
              <w:spacing w:before="56"/>
              <w:ind w:left="396"/>
              <w:rPr>
                <w:sz w:val="24"/>
              </w:rPr>
            </w:pPr>
            <w:r>
              <w:rPr>
                <w:sz w:val="24"/>
              </w:rPr>
              <w:t>0%</w:t>
            </w:r>
          </w:p>
        </w:tc>
      </w:tr>
      <w:tr>
        <w:trPr>
          <w:trHeight w:val="403" w:hRule="exact"/>
        </w:trPr>
        <w:tc>
          <w:tcPr>
            <w:tcW w:w="2701" w:type="dxa"/>
          </w:tcPr>
          <w:p>
            <w:pPr>
              <w:pStyle w:val="TableParagraph"/>
              <w:spacing w:before="57"/>
              <w:ind w:left="35"/>
              <w:rPr>
                <w:sz w:val="24"/>
              </w:rPr>
            </w:pPr>
            <w:r>
              <w:rPr>
                <w:sz w:val="24"/>
              </w:rPr>
              <w:t>Otro</w:t>
            </w:r>
          </w:p>
        </w:tc>
        <w:tc>
          <w:tcPr>
            <w:tcW w:w="850" w:type="dxa"/>
          </w:tcPr>
          <w:p>
            <w:pPr>
              <w:pStyle w:val="TableParagraph"/>
              <w:spacing w:before="57"/>
              <w:ind w:left="396"/>
              <w:rPr>
                <w:sz w:val="24"/>
              </w:rPr>
            </w:pPr>
            <w:r>
              <w:rPr>
                <w:sz w:val="24"/>
              </w:rPr>
              <w:t>9%</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pStyle w:val="BodyText"/>
        <w:spacing w:before="69"/>
        <w:ind w:left="118" w:right="104"/>
      </w:pPr>
      <w:r>
        <w:rPr/>
        <w:t>La actividad de las madres de familia es principalmente dedicada al hogar.</w:t>
      </w:r>
    </w:p>
    <w:p>
      <w:pPr>
        <w:spacing w:after="0"/>
        <w:sectPr>
          <w:footerReference w:type="default" r:id="rId17"/>
          <w:pgSz w:w="12240" w:h="15840"/>
          <w:pgMar w:footer="1003" w:header="0" w:top="1360" w:bottom="1200" w:left="1300" w:right="1220"/>
        </w:sectPr>
      </w:pPr>
    </w:p>
    <w:p>
      <w:pPr>
        <w:pStyle w:val="BodyText"/>
        <w:spacing w:line="360" w:lineRule="auto" w:before="57"/>
        <w:ind w:left="118" w:right="104"/>
      </w:pPr>
      <w:r>
        <w:rPr/>
        <w:t>Con el fin de obtener el dato de si de alguna manera tenían ya planeado su Proyecto de Vida se les plantearon las siguientes preguntas:</w:t>
      </w:r>
    </w:p>
    <w:p>
      <w:pPr>
        <w:pStyle w:val="BodyText"/>
        <w:spacing w:before="7"/>
      </w:pPr>
    </w:p>
    <w:p>
      <w:pPr>
        <w:pStyle w:val="BodyText"/>
        <w:tabs>
          <w:tab w:pos="5094" w:val="left" w:leader="none"/>
        </w:tabs>
        <w:spacing w:line="360" w:lineRule="auto"/>
        <w:ind w:left="118" w:right="104"/>
      </w:pPr>
      <w:r>
        <w:rPr/>
        <w:t>¿Tienes   metas   en   la   vida?,   a </w:t>
      </w:r>
      <w:r>
        <w:rPr>
          <w:spacing w:val="56"/>
        </w:rPr>
        <w:t> </w:t>
      </w:r>
      <w:r>
        <w:rPr/>
        <w:t>lo </w:t>
      </w:r>
      <w:r>
        <w:rPr>
          <w:spacing w:val="65"/>
        </w:rPr>
        <w:t> </w:t>
      </w:r>
      <w:r>
        <w:rPr/>
        <w:t>cual</w:t>
        <w:tab/>
        <w:t>el   total   de   los </w:t>
      </w:r>
      <w:r>
        <w:rPr>
          <w:spacing w:val="55"/>
        </w:rPr>
        <w:t> </w:t>
      </w:r>
      <w:r>
        <w:rPr/>
        <w:t>alumnos </w:t>
      </w:r>
      <w:r>
        <w:rPr>
          <w:spacing w:val="63"/>
        </w:rPr>
        <w:t> </w:t>
      </w:r>
      <w:r>
        <w:rPr/>
        <w:t>respondieron</w:t>
      </w:r>
      <w:r>
        <w:rPr>
          <w:w w:val="99"/>
        </w:rPr>
        <w:t> </w:t>
      </w:r>
      <w:r>
        <w:rPr/>
        <w:t>afirmativamente</w:t>
      </w:r>
    </w:p>
    <w:p>
      <w:pPr>
        <w:pStyle w:val="BodyText"/>
        <w:spacing w:before="8"/>
        <w:rPr>
          <w:sz w:val="20"/>
        </w:rPr>
      </w:pPr>
      <w:r>
        <w:rPr/>
        <w:pict>
          <v:group style="position:absolute;margin-left:70.544998pt;margin-top:13.878914pt;width:277.95pt;height:216.75pt;mso-position-horizontal-relative:page;mso-position-vertical-relative:paragraph;z-index:1600;mso-wrap-distance-left:0;mso-wrap-distance-right:0" coordorigin="1411,278" coordsize="5559,4335">
            <v:shape style="position:absolute;left:2383;top:638;width:3614;height:3614" type="#_x0000_t75" stroked="false">
              <v:imagedata r:id="rId33" o:title=""/>
            </v:shape>
            <v:shape style="position:absolute;left:2520;top:775;width:3340;height:3340" coordorigin="2520,775" coordsize="3340,3340" path="m4190,775l4114,777,4038,782,3964,791,3890,802,3818,817,3746,835,3676,856,3608,880,3540,907,3475,936,3410,968,3348,1003,3287,1041,3227,1081,3170,1123,3114,1168,3061,1215,3010,1264,2960,1316,2913,1369,2868,1425,2826,1482,2786,1541,2748,1602,2713,1665,2681,1729,2652,1795,2625,1863,2601,1931,2580,2001,2562,2073,2547,2145,2536,2219,2527,2293,2522,2369,2520,2445,2522,2522,2527,2597,2536,2672,2547,2745,2562,2818,2580,2889,2601,2959,2625,3028,2652,3095,2681,3161,2713,3226,2748,3288,2786,3349,2826,3408,2868,3466,2913,3521,2960,3575,3010,3626,3061,3675,3114,3723,3170,3767,3227,3810,3287,3850,3348,3887,3410,3922,3475,3954,3540,3984,3608,4011,3676,4035,3746,4056,3818,4074,3890,4088,3964,4100,4038,4108,4114,4114,4190,4115,4267,4114,4342,4108,4417,4100,4491,4088,4563,4074,4634,4056,4704,4035,4773,4011,4840,3984,4906,3954,4971,3922,5033,3887,5094,3850,5154,3810,5211,3767,5266,3723,5320,3675,5371,3626,5421,3575,5468,3521,5512,3466,5555,3408,5595,3349,5632,3288,5667,3226,5700,3161,5729,3095,5756,3028,5780,2959,5801,2889,5819,2818,5833,2745,5845,2672,5854,2597,5859,2522,5860,2445,4190,2445,4190,775xe" filled="true" fillcolor="#5b9bd4" stroked="false">
              <v:path arrowok="t"/>
              <v:fill type="solid"/>
            </v:shape>
            <v:shape style="position:absolute;left:1418;top:285;width:5544;height:4320" type="#_x0000_t202" filled="false" stroked="true" strokeweight=".72pt" strokecolor="#d9d9d9">
              <v:textbox inset="0,0,0,0">
                <w:txbxContent>
                  <w:p>
                    <w:pPr>
                      <w:spacing w:before="22"/>
                      <w:ind w:left="2641" w:right="2640" w:firstLine="3"/>
                      <w:jc w:val="center"/>
                      <w:rPr>
                        <w:rFonts w:ascii="Calibri"/>
                        <w:b/>
                        <w:sz w:val="20"/>
                      </w:rPr>
                    </w:pPr>
                    <w:r>
                      <w:rPr>
                        <w:rFonts w:ascii="Calibri"/>
                        <w:b/>
                        <w:color w:val="EC7C30"/>
                        <w:sz w:val="20"/>
                      </w:rPr>
                      <w:t>No 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6"/>
                      <w:rPr>
                        <w:sz w:val="25"/>
                      </w:rPr>
                    </w:pPr>
                  </w:p>
                  <w:p>
                    <w:pPr>
                      <w:spacing w:before="0"/>
                      <w:ind w:left="2540" w:right="2539" w:firstLine="1"/>
                      <w:jc w:val="center"/>
                      <w:rPr>
                        <w:rFonts w:ascii="Calibri"/>
                        <w:b/>
                        <w:sz w:val="20"/>
                      </w:rPr>
                    </w:pPr>
                    <w:r>
                      <w:rPr>
                        <w:rFonts w:ascii="Calibri"/>
                        <w:b/>
                        <w:color w:val="5B9BD4"/>
                        <w:sz w:val="20"/>
                      </w:rPr>
                      <w:t>Si 100%</w:t>
                    </w:r>
                  </w:p>
                </w:txbxContent>
              </v:textbox>
              <w10:wrap type="none"/>
            </v:shape>
            <w10:wrap type="topAndBottom"/>
          </v:group>
        </w:pict>
      </w:r>
    </w:p>
    <w:p>
      <w:pPr>
        <w:pStyle w:val="BodyText"/>
        <w:spacing w:before="1"/>
        <w:rPr>
          <w:sz w:val="33"/>
        </w:rPr>
      </w:pPr>
    </w:p>
    <w:p>
      <w:pPr>
        <w:pStyle w:val="BodyText"/>
        <w:spacing w:line="360" w:lineRule="auto"/>
        <w:ind w:left="118" w:right="104"/>
      </w:pPr>
      <w:r>
        <w:rPr/>
        <w:t>El tiempo en el cual los alumnos pensaban conseguir sus metas laborales es variable ya que van desde el año hasta los 10 años</w:t>
      </w:r>
    </w:p>
    <w:p>
      <w:pPr>
        <w:pStyle w:val="BodyText"/>
        <w:rPr>
          <w:sz w:val="20"/>
        </w:rPr>
      </w:pPr>
    </w:p>
    <w:p>
      <w:pPr>
        <w:pStyle w:val="BodyText"/>
        <w:spacing w:before="10"/>
        <w:rPr>
          <w:sz w:val="18"/>
        </w:rPr>
      </w:pPr>
    </w:p>
    <w:p>
      <w:pPr>
        <w:pStyle w:val="BodyText"/>
        <w:tabs>
          <w:tab w:pos="8441" w:val="left" w:leader="none"/>
        </w:tabs>
        <w:spacing w:before="69"/>
        <w:ind w:left="5870" w:right="104"/>
      </w:pPr>
      <w:r>
        <w:rPr/>
        <w:pict>
          <v:group style="position:absolute;margin-left:70.544998pt;margin-top:-8.539136pt;width:282.05pt;height:216.75pt;mso-position-horizontal-relative:page;mso-position-vertical-relative:paragraph;z-index:1720" coordorigin="1411,-171" coordsize="5641,4335">
            <v:shape style="position:absolute;left:4166;top:206;width:1519;height:1910" type="#_x0000_t75" stroked="false">
              <v:imagedata r:id="rId34" o:title=""/>
            </v:shape>
            <v:shape style="position:absolute;left:3444;top:802;width:2635;height:2995" type="#_x0000_t75" stroked="false">
              <v:imagedata r:id="rId35" o:title=""/>
            </v:shape>
            <v:shape style="position:absolute;left:2491;top:192;width:1910;height:3451" type="#_x0000_t75" stroked="false">
              <v:imagedata r:id="rId36" o:title=""/>
            </v:shape>
            <v:shape style="position:absolute;left:4282;top:327;width:1287;height:1670" coordorigin="4282,327" coordsize="1287,1670" path="m4282,327l4282,1997,5569,932,5518,873,5464,816,5408,763,5350,712,5289,664,5226,619,5162,577,5096,538,5028,502,4959,470,4888,440,4816,414,4742,391,4668,372,4592,355,4516,343,4439,334,4361,328,4282,327xe" filled="true" fillcolor="#4f81bc" stroked="false">
              <v:path arrowok="t"/>
              <v:fill type="solid"/>
            </v:shape>
            <v:shape style="position:absolute;left:3571;top:932;width:2382;height:2735" coordorigin="3571,932" coordsize="2382,2735" path="m5569,932l4282,1997,3571,3508,3642,3539,3714,3567,3786,3591,3859,3612,3933,3630,4007,3644,4082,3654,4156,3662,4231,3666,4306,3666,4380,3664,4455,3658,4529,3648,4602,3636,4675,3620,4748,3600,4819,3578,4889,3552,4959,3523,5027,3491,5094,3456,5160,3418,5224,3376,5286,3331,5347,3283,5405,3233,5460,3181,5512,3127,5561,3071,5608,3014,5651,2954,5692,2894,5729,2831,5764,2768,5796,2703,5825,2637,5851,2570,5874,2503,5894,2434,5911,2365,5926,2295,5937,2224,5945,2154,5950,2083,5952,2011,5952,1940,5948,1869,5941,1798,5931,1727,5918,1656,5902,1586,5882,1517,5860,1448,5835,1379,5806,1312,5775,1246,5740,1180,5702,1116,5661,1053,5617,992,5569,932xe" filled="true" fillcolor="#c0504d" stroked="false">
              <v:path arrowok="t"/>
              <v:fill type="solid"/>
            </v:shape>
            <v:shape style="position:absolute;left:2612;top:327;width:1671;height:3181" coordorigin="2612,327" coordsize="1671,3181" path="m4282,327l4205,328,4128,334,4052,342,3977,355,3903,370,3830,389,3758,411,3688,436,3618,464,3550,495,3484,530,3419,567,3356,607,3295,650,3236,695,3179,743,3124,794,3071,847,3020,903,2972,961,2927,1021,2884,1084,2843,1149,2806,1216,2771,1286,2740,1355,2713,1426,2689,1497,2668,1569,2651,1640,2636,1713,2626,1785,2618,1857,2613,1930,2612,2002,2614,2074,2619,2145,2627,2216,2638,2287,2652,2357,2669,2426,2689,2495,2711,2562,2737,2629,2765,2694,2796,2758,2830,2821,2867,2882,2906,2942,2948,3001,2992,3057,3039,3112,3089,3165,3141,3216,3195,3265,3252,3311,3311,3355,3373,3397,3437,3437,3503,3473,3571,3508,4282,1997,4282,327xe" filled="true" fillcolor="#9bba58" stroked="false">
              <v:path arrowok="t"/>
              <v:fill type="solid"/>
            </v:shape>
            <v:shape style="position:absolute;left:3754;top:101;width:528;height:226" coordorigin="3754,101" coordsize="528,226" path="m4282,326l3845,101,3754,101e" filled="false" stroked="true" strokeweight=".72pt" strokecolor="#a6a6a6">
              <v:path arrowok="t"/>
            </v:shape>
            <v:shape style="position:absolute;left:1418;top:-163;width:5626;height:4320" coordorigin="1418,-163" coordsize="5626,4320" path="m1418,4157l7044,4157m7044,-163l1418,-163,1418,4157e" filled="false" stroked="true" strokeweight=".72pt" strokecolor="#d9d9d9">
              <v:path arrowok="t"/>
            </v:shape>
            <v:shape style="position:absolute;left:2882;top:-72;width:840;height:689" type="#_x0000_t202" filled="false" stroked="false">
              <v:textbox inset="0,0,0,0">
                <w:txbxContent>
                  <w:p>
                    <w:pPr>
                      <w:spacing w:line="203" w:lineRule="exact" w:before="0"/>
                      <w:ind w:left="-1" w:right="0" w:firstLine="0"/>
                      <w:jc w:val="center"/>
                      <w:rPr>
                        <w:rFonts w:ascii="Calibri" w:hAnsi="Calibri"/>
                        <w:b/>
                        <w:sz w:val="20"/>
                      </w:rPr>
                    </w:pPr>
                    <w:r>
                      <w:rPr>
                        <w:rFonts w:ascii="Calibri" w:hAnsi="Calibri"/>
                        <w:b/>
                        <w:color w:val="8063A1"/>
                        <w:sz w:val="20"/>
                      </w:rPr>
                      <w:t>más de</w:t>
                    </w:r>
                    <w:r>
                      <w:rPr>
                        <w:rFonts w:ascii="Calibri" w:hAnsi="Calibri"/>
                        <w:b/>
                        <w:color w:val="8063A1"/>
                        <w:spacing w:val="-5"/>
                        <w:sz w:val="20"/>
                      </w:rPr>
                      <w:t> </w:t>
                    </w:r>
                    <w:r>
                      <w:rPr>
                        <w:rFonts w:ascii="Calibri" w:hAnsi="Calibri"/>
                        <w:b/>
                        <w:color w:val="8063A1"/>
                        <w:sz w:val="20"/>
                      </w:rPr>
                      <w:t>10</w:t>
                    </w:r>
                  </w:p>
                  <w:p>
                    <w:pPr>
                      <w:spacing w:before="0"/>
                      <w:ind w:left="223" w:right="221" w:firstLine="0"/>
                      <w:jc w:val="center"/>
                      <w:rPr>
                        <w:rFonts w:ascii="Calibri" w:hAnsi="Calibri"/>
                        <w:b/>
                        <w:sz w:val="20"/>
                      </w:rPr>
                    </w:pPr>
                    <w:r>
                      <w:rPr>
                        <w:rFonts w:ascii="Calibri" w:hAnsi="Calibri"/>
                        <w:b/>
                        <w:color w:val="8063A1"/>
                        <w:w w:val="95"/>
                        <w:sz w:val="20"/>
                      </w:rPr>
                      <w:t>años </w:t>
                    </w:r>
                    <w:r>
                      <w:rPr>
                        <w:rFonts w:ascii="Calibri" w:hAnsi="Calibri"/>
                        <w:b/>
                        <w:color w:val="8063A1"/>
                        <w:sz w:val="20"/>
                      </w:rPr>
                      <w:t>0%</w:t>
                    </w:r>
                  </w:p>
                </w:txbxContent>
              </v:textbox>
              <w10:wrap type="none"/>
            </v:shape>
            <v:shape style="position:absolute;left:5099;top:-51;width:831;height:444" type="#_x0000_t202" filled="false" stroked="false">
              <v:textbox inset="0,0,0,0">
                <w:txbxContent>
                  <w:p>
                    <w:pPr>
                      <w:spacing w:line="203" w:lineRule="exact" w:before="0"/>
                      <w:ind w:left="-1" w:right="0" w:firstLine="0"/>
                      <w:jc w:val="center"/>
                      <w:rPr>
                        <w:rFonts w:ascii="Calibri" w:hAnsi="Calibri"/>
                        <w:b/>
                        <w:sz w:val="20"/>
                      </w:rPr>
                    </w:pPr>
                    <w:r>
                      <w:rPr>
                        <w:rFonts w:ascii="Calibri" w:hAnsi="Calibri"/>
                        <w:b/>
                        <w:color w:val="4F81BC"/>
                        <w:sz w:val="20"/>
                      </w:rPr>
                      <w:t>1 a 2</w:t>
                    </w:r>
                    <w:r>
                      <w:rPr>
                        <w:rFonts w:ascii="Calibri" w:hAnsi="Calibri"/>
                        <w:b/>
                        <w:color w:val="4F81BC"/>
                        <w:spacing w:val="-4"/>
                        <w:sz w:val="20"/>
                      </w:rPr>
                      <w:t> </w:t>
                    </w:r>
                    <w:r>
                      <w:rPr>
                        <w:rFonts w:ascii="Calibri" w:hAnsi="Calibri"/>
                        <w:b/>
                        <w:color w:val="4F81BC"/>
                        <w:sz w:val="20"/>
                      </w:rPr>
                      <w:t>años</w:t>
                    </w:r>
                  </w:p>
                  <w:p>
                    <w:pPr>
                      <w:spacing w:line="240" w:lineRule="exact" w:before="0"/>
                      <w:ind w:left="1" w:right="0" w:firstLine="0"/>
                      <w:jc w:val="center"/>
                      <w:rPr>
                        <w:rFonts w:ascii="Calibri"/>
                        <w:b/>
                        <w:sz w:val="20"/>
                      </w:rPr>
                    </w:pPr>
                    <w:r>
                      <w:rPr>
                        <w:rFonts w:ascii="Calibri"/>
                        <w:b/>
                        <w:color w:val="4F81BC"/>
                        <w:sz w:val="20"/>
                      </w:rPr>
                      <w:t>14%</w:t>
                    </w:r>
                  </w:p>
                </w:txbxContent>
              </v:textbox>
              <w10:wrap type="none"/>
            </v:shape>
            <v:shape style="position:absolute;left:1754;top:1205;width:746;height:689" type="#_x0000_t202" filled="false" stroked="false">
              <v:textbox inset="0,0,0,0">
                <w:txbxContent>
                  <w:p>
                    <w:pPr>
                      <w:spacing w:line="203" w:lineRule="exact" w:before="0"/>
                      <w:ind w:left="0" w:right="0" w:firstLine="0"/>
                      <w:jc w:val="center"/>
                      <w:rPr>
                        <w:rFonts w:ascii="Calibri"/>
                        <w:b/>
                        <w:sz w:val="20"/>
                      </w:rPr>
                    </w:pPr>
                    <w:r>
                      <w:rPr>
                        <w:rFonts w:ascii="Calibri"/>
                        <w:b/>
                        <w:color w:val="9BBA58"/>
                        <w:sz w:val="20"/>
                      </w:rPr>
                      <w:t>de 5 a</w:t>
                    </w:r>
                    <w:r>
                      <w:rPr>
                        <w:rFonts w:ascii="Calibri"/>
                        <w:b/>
                        <w:color w:val="9BBA58"/>
                        <w:spacing w:val="-4"/>
                        <w:sz w:val="20"/>
                      </w:rPr>
                      <w:t> </w:t>
                    </w:r>
                    <w:r>
                      <w:rPr>
                        <w:rFonts w:ascii="Calibri"/>
                        <w:b/>
                        <w:color w:val="9BBA58"/>
                        <w:sz w:val="20"/>
                      </w:rPr>
                      <w:t>10</w:t>
                    </w:r>
                  </w:p>
                  <w:p>
                    <w:pPr>
                      <w:spacing w:before="0"/>
                      <w:ind w:left="177" w:right="172" w:firstLine="0"/>
                      <w:jc w:val="center"/>
                      <w:rPr>
                        <w:rFonts w:ascii="Calibri" w:hAnsi="Calibri"/>
                        <w:b/>
                        <w:sz w:val="20"/>
                      </w:rPr>
                    </w:pPr>
                    <w:r>
                      <w:rPr>
                        <w:rFonts w:ascii="Calibri" w:hAnsi="Calibri"/>
                        <w:b/>
                        <w:color w:val="9BBA58"/>
                        <w:sz w:val="20"/>
                      </w:rPr>
                      <w:t>años</w:t>
                    </w:r>
                    <w:r>
                      <w:rPr>
                        <w:rFonts w:ascii="Calibri" w:hAnsi="Calibri"/>
                        <w:b/>
                        <w:color w:val="9BBA58"/>
                        <w:w w:val="99"/>
                        <w:sz w:val="20"/>
                      </w:rPr>
                      <w:t> </w:t>
                    </w:r>
                    <w:r>
                      <w:rPr>
                        <w:rFonts w:ascii="Calibri" w:hAnsi="Calibri"/>
                        <w:b/>
                        <w:color w:val="9BBA58"/>
                        <w:sz w:val="20"/>
                      </w:rPr>
                      <w:t>43%</w:t>
                    </w:r>
                  </w:p>
                </w:txbxContent>
              </v:textbox>
              <w10:wrap type="none"/>
            </v:shape>
            <v:shape style="position:absolute;left:5738;top:3072;width:831;height:444" type="#_x0000_t202" filled="false" stroked="false">
              <v:textbox inset="0,0,0,0">
                <w:txbxContent>
                  <w:p>
                    <w:pPr>
                      <w:spacing w:line="203" w:lineRule="exact" w:before="0"/>
                      <w:ind w:left="-1" w:right="0" w:firstLine="0"/>
                      <w:jc w:val="center"/>
                      <w:rPr>
                        <w:rFonts w:ascii="Calibri" w:hAnsi="Calibri"/>
                        <w:b/>
                        <w:sz w:val="20"/>
                      </w:rPr>
                    </w:pPr>
                    <w:r>
                      <w:rPr>
                        <w:rFonts w:ascii="Calibri" w:hAnsi="Calibri"/>
                        <w:b/>
                        <w:color w:val="C0504D"/>
                        <w:sz w:val="20"/>
                      </w:rPr>
                      <w:t>3 a 5</w:t>
                    </w:r>
                    <w:r>
                      <w:rPr>
                        <w:rFonts w:ascii="Calibri" w:hAnsi="Calibri"/>
                        <w:b/>
                        <w:color w:val="C0504D"/>
                        <w:spacing w:val="-4"/>
                        <w:sz w:val="20"/>
                      </w:rPr>
                      <w:t> </w:t>
                    </w:r>
                    <w:r>
                      <w:rPr>
                        <w:rFonts w:ascii="Calibri" w:hAnsi="Calibri"/>
                        <w:b/>
                        <w:color w:val="C0504D"/>
                        <w:sz w:val="20"/>
                      </w:rPr>
                      <w:t>años</w:t>
                    </w:r>
                  </w:p>
                  <w:p>
                    <w:pPr>
                      <w:spacing w:line="240" w:lineRule="exact" w:before="0"/>
                      <w:ind w:left="1" w:right="0" w:firstLine="0"/>
                      <w:jc w:val="center"/>
                      <w:rPr>
                        <w:rFonts w:ascii="Calibri"/>
                        <w:b/>
                        <w:sz w:val="20"/>
                      </w:rPr>
                    </w:pPr>
                    <w:r>
                      <w:rPr>
                        <w:rFonts w:ascii="Calibri"/>
                        <w:b/>
                        <w:color w:val="C0504D"/>
                        <w:sz w:val="20"/>
                      </w:rPr>
                      <w:t>43%</w:t>
                    </w:r>
                  </w:p>
                </w:txbxContent>
              </v:textbox>
              <w10:wrap type="none"/>
            </v:shape>
            <w10:wrap type="none"/>
          </v:group>
        </w:pict>
      </w:r>
      <w:r>
        <w:rPr/>
        <w:t>1 a</w:t>
      </w:r>
      <w:r>
        <w:rPr>
          <w:spacing w:val="-2"/>
        </w:rPr>
        <w:t> </w:t>
      </w:r>
      <w:r>
        <w:rPr/>
        <w:t>2</w:t>
      </w:r>
      <w:r>
        <w:rPr>
          <w:spacing w:val="-1"/>
        </w:rPr>
        <w:t> </w:t>
      </w:r>
      <w:r>
        <w:rPr/>
        <w:t>años</w:t>
        <w:tab/>
        <w:t>14%</w:t>
      </w:r>
    </w:p>
    <w:p>
      <w:pPr>
        <w:pStyle w:val="BodyText"/>
        <w:spacing w:before="5"/>
        <w:rPr>
          <w:sz w:val="25"/>
        </w:rPr>
      </w:pPr>
    </w:p>
    <w:p>
      <w:pPr>
        <w:pStyle w:val="BodyText"/>
        <w:tabs>
          <w:tab w:pos="8441" w:val="left" w:leader="none"/>
        </w:tabs>
        <w:ind w:left="5870" w:right="104"/>
      </w:pPr>
      <w:r>
        <w:rPr/>
        <w:t>3 a</w:t>
      </w:r>
      <w:r>
        <w:rPr>
          <w:spacing w:val="-2"/>
        </w:rPr>
        <w:t> </w:t>
      </w:r>
      <w:r>
        <w:rPr/>
        <w:t>5</w:t>
      </w:r>
      <w:r>
        <w:rPr>
          <w:spacing w:val="-1"/>
        </w:rPr>
        <w:t> </w:t>
      </w:r>
      <w:r>
        <w:rPr/>
        <w:t>años</w:t>
        <w:tab/>
        <w:t>43%</w:t>
      </w:r>
    </w:p>
    <w:p>
      <w:pPr>
        <w:pStyle w:val="BodyText"/>
        <w:spacing w:before="2"/>
        <w:rPr>
          <w:sz w:val="25"/>
        </w:rPr>
      </w:pPr>
    </w:p>
    <w:p>
      <w:pPr>
        <w:pStyle w:val="BodyText"/>
        <w:tabs>
          <w:tab w:pos="8441" w:val="left" w:leader="none"/>
        </w:tabs>
        <w:spacing w:before="1"/>
        <w:ind w:left="5870" w:right="104"/>
      </w:pPr>
      <w:r>
        <w:rPr/>
        <w:t>de 5 a</w:t>
      </w:r>
      <w:r>
        <w:rPr>
          <w:spacing w:val="-3"/>
        </w:rPr>
        <w:t> </w:t>
      </w:r>
      <w:r>
        <w:rPr/>
        <w:t>10</w:t>
      </w:r>
      <w:r>
        <w:rPr>
          <w:spacing w:val="-3"/>
        </w:rPr>
        <w:t> </w:t>
      </w:r>
      <w:r>
        <w:rPr/>
        <w:t>años</w:t>
        <w:tab/>
        <w:t>43%</w:t>
      </w:r>
    </w:p>
    <w:p>
      <w:pPr>
        <w:pStyle w:val="BodyText"/>
        <w:spacing w:before="3"/>
        <w:rPr>
          <w:sz w:val="25"/>
        </w:rPr>
      </w:pPr>
    </w:p>
    <w:p>
      <w:pPr>
        <w:pStyle w:val="BodyText"/>
        <w:tabs>
          <w:tab w:pos="8505" w:val="left" w:leader="none"/>
        </w:tabs>
        <w:ind w:left="5870" w:right="104"/>
      </w:pPr>
      <w:r>
        <w:rPr/>
        <w:t>más de</w:t>
      </w:r>
      <w:r>
        <w:rPr>
          <w:spacing w:val="-4"/>
        </w:rPr>
        <w:t> </w:t>
      </w:r>
      <w:r>
        <w:rPr/>
        <w:t>10</w:t>
      </w:r>
      <w:r>
        <w:rPr>
          <w:spacing w:val="-2"/>
        </w:rPr>
        <w:t> </w:t>
      </w:r>
      <w:r>
        <w:rPr/>
        <w:t>años</w:t>
        <w:tab/>
        <w:t>0%</w:t>
      </w:r>
    </w:p>
    <w:p>
      <w:pPr>
        <w:spacing w:after="0"/>
        <w:sectPr>
          <w:footerReference w:type="default" r:id="rId32"/>
          <w:pgSz w:w="12240" w:h="15840"/>
          <w:pgMar w:footer="1003" w:header="0" w:top="1360" w:bottom="1200" w:left="1300" w:right="1220"/>
          <w:pgNumType w:start="21"/>
        </w:sectPr>
      </w:pPr>
    </w:p>
    <w:p>
      <w:pPr>
        <w:pStyle w:val="BodyText"/>
        <w:spacing w:line="360" w:lineRule="auto" w:before="57"/>
        <w:ind w:left="118" w:right="104"/>
      </w:pPr>
      <w:r>
        <w:rPr/>
        <w:t>Y de las opciones que contemplan alcanzar en el tiempo planteado en la pregunta anterior corresponden a los siguientes rubros.</w:t>
      </w:r>
    </w:p>
    <w:p>
      <w:pPr>
        <w:pStyle w:val="BodyText"/>
        <w:spacing w:before="5"/>
        <w:rPr>
          <w:sz w:val="25"/>
        </w:rPr>
      </w:pPr>
    </w:p>
    <w:p>
      <w:pPr>
        <w:pStyle w:val="BodyText"/>
        <w:tabs>
          <w:tab w:pos="8714" w:val="left" w:leader="none"/>
        </w:tabs>
        <w:spacing w:before="70"/>
        <w:ind w:left="5294" w:right="104"/>
      </w:pPr>
      <w:r>
        <w:rPr/>
        <w:pict>
          <v:group style="position:absolute;margin-left:70.544998pt;margin-top:-.759145pt;width:255.3pt;height:199.95pt;mso-position-horizontal-relative:page;mso-position-vertical-relative:paragraph;z-index:1888" coordorigin="1411,-15" coordsize="5106,3999">
            <v:shape style="position:absolute;left:3850;top:328;width:1759;height:3238" type="#_x0000_t75" stroked="false">
              <v:imagedata r:id="rId37" o:title=""/>
            </v:shape>
            <v:shape style="position:absolute;left:2323;top:1867;width:2239;height:1759" type="#_x0000_t75" stroked="false">
              <v:imagedata r:id="rId38" o:title=""/>
            </v:shape>
            <v:shape style="position:absolute;left:2328;top:638;width:1759;height:1462" type="#_x0000_t75" stroked="false">
              <v:imagedata r:id="rId39" o:title=""/>
            </v:shape>
            <v:shape style="position:absolute;left:2962;top:420;width:1118;height:1682" type="#_x0000_t75" stroked="false">
              <v:imagedata r:id="rId40" o:title=""/>
            </v:shape>
            <v:shape style="position:absolute;left:3391;top:420;width:686;height:1682" type="#_x0000_t75" stroked="false">
              <v:imagedata r:id="rId41" o:title=""/>
            </v:shape>
            <v:shape style="position:absolute;left:3391;top:343;width:686;height:1759" type="#_x0000_t75" stroked="false">
              <v:imagedata r:id="rId42" o:title=""/>
            </v:shape>
            <v:shape style="position:absolute;left:3968;top:462;width:1523;height:2970" coordorigin="3968,462" coordsize="1523,2970" path="m3968,462l3968,1985,4439,3432,4510,3407,4580,3378,4647,3347,4713,3312,4777,3274,4838,3234,4897,3191,4954,3145,5008,3096,5060,3045,5109,2992,5156,2937,5200,2879,5241,2820,5279,2758,5315,2695,5347,2630,5376,2563,5403,2495,5425,2425,5445,2354,5461,2282,5474,2209,5483,2135,5489,2060,5491,1985,5489,1909,5483,1834,5474,1760,5461,1687,5445,1615,5426,1545,5404,1476,5378,1409,5349,1343,5317,1279,5283,1216,5245,1156,5205,1097,5163,1040,5117,986,5070,933,5019,883,4967,836,4913,790,4856,748,4797,708,4737,670,4674,636,4610,604,4544,575,4477,549,4408,527,4338,507,4266,491,4193,479,4119,470,4044,464,3968,462xe" filled="true" fillcolor="#4f81bc" stroked="false">
              <v:path arrowok="t"/>
              <v:fill type="solid"/>
            </v:shape>
            <v:shape style="position:absolute;left:2446;top:1985;width:1993;height:1523" coordorigin="2446,1985" coordsize="1993,1523" path="m3968,1985l2446,1985,2448,2064,2455,2144,2465,2223,2480,2301,2498,2378,2521,2455,2546,2526,2574,2596,2606,2664,2641,2729,2678,2792,2718,2853,2761,2911,2806,2968,2854,3021,2904,3073,2956,3121,3010,3167,3066,3211,3125,3251,3185,3289,3246,3324,3309,3356,3374,3386,3440,3412,3507,3435,3575,3455,3644,3472,3714,3486,3785,3496,3856,3503,3928,3507,4001,3507,4074,3503,4147,3496,4220,3486,4293,3472,4366,3454,4439,3432,3968,1985xe" filled="true" fillcolor="#c0504d" stroked="false">
              <v:path arrowok="t"/>
              <v:fill type="solid"/>
            </v:shape>
            <v:shape style="position:absolute;left:2446;top:753;width:1522;height:1232" coordorigin="2446,753" coordsize="1522,1232" path="m3074,753l3013,800,2955,849,2899,901,2847,955,2797,1012,2751,1071,2707,1132,2667,1195,2630,1260,2596,1327,2565,1395,2538,1465,2514,1536,2494,1608,2477,1682,2464,1756,2454,1832,2448,1908,2446,1985,3968,1985,3074,753xe" filled="true" fillcolor="#9bba58" stroked="false">
              <v:path arrowok="t"/>
              <v:fill type="solid"/>
            </v:shape>
            <v:shape style="position:absolute;left:3074;top:537;width:895;height:1448" coordorigin="3074,537" coordsize="895,1448" path="m3498,537l3423,563,3349,594,3277,628,3207,666,3140,708,3074,753,3968,1985,3498,537xe" filled="true" fillcolor="#8063a1" stroked="false">
              <v:path arrowok="t"/>
              <v:fill type="solid"/>
            </v:shape>
            <v:shape style="position:absolute;left:3498;top:462;width:471;height:1523" coordorigin="3498,462" coordsize="471,1523" path="m3968,462l3889,464,3809,471,3730,481,3652,496,3575,514,3498,537,3968,1985,3968,462xe" filled="true" fillcolor="#f79546" stroked="false">
              <v:path arrowok="t"/>
              <v:fill type="solid"/>
            </v:shape>
            <v:shape style="position:absolute;left:2203;top:259;width:1076;height:1212" coordorigin="2203,259" coordsize="1076,1212" path="m2611,1293l2362,1471,2273,1471m3278,628l2292,259,2203,259e" filled="false" stroked="true" strokeweight=".72pt" strokecolor="#a6a6a6">
              <v:path arrowok="t"/>
            </v:shape>
            <v:shape style="position:absolute;left:1418;top:-8;width:5091;height:3984" coordorigin="1418,-8" coordsize="5091,3984" path="m1418,3976l6509,3976m6509,-8l1418,-8,1418,3976e" filled="false" stroked="true" strokeweight=".72pt" strokecolor="#d9d9d9">
              <v:path arrowok="t"/>
            </v:shape>
            <v:shape style="position:absolute;left:1489;top:64;width:678;height:444" type="#_x0000_t202" filled="false" stroked="false">
              <v:textbox inset="0,0,0,0">
                <w:txbxContent>
                  <w:p>
                    <w:pPr>
                      <w:spacing w:line="203" w:lineRule="exact" w:before="0"/>
                      <w:ind w:left="0" w:right="0" w:firstLine="0"/>
                      <w:jc w:val="center"/>
                      <w:rPr>
                        <w:rFonts w:ascii="Calibri"/>
                        <w:b/>
                        <w:sz w:val="20"/>
                      </w:rPr>
                    </w:pPr>
                    <w:r>
                      <w:rPr>
                        <w:rFonts w:ascii="Calibri"/>
                        <w:b/>
                        <w:color w:val="8063A1"/>
                        <w:spacing w:val="-1"/>
                        <w:sz w:val="20"/>
                      </w:rPr>
                      <w:t>Estudiar</w:t>
                    </w:r>
                  </w:p>
                  <w:p>
                    <w:pPr>
                      <w:spacing w:line="240" w:lineRule="exact" w:before="0"/>
                      <w:ind w:left="0" w:right="0" w:firstLine="0"/>
                      <w:jc w:val="center"/>
                      <w:rPr>
                        <w:rFonts w:ascii="Calibri"/>
                        <w:b/>
                        <w:sz w:val="20"/>
                      </w:rPr>
                    </w:pPr>
                    <w:r>
                      <w:rPr>
                        <w:rFonts w:ascii="Calibri"/>
                        <w:b/>
                        <w:color w:val="8063A1"/>
                        <w:sz w:val="20"/>
                      </w:rPr>
                      <w:t>5%</w:t>
                    </w:r>
                  </w:p>
                </w:txbxContent>
              </v:textbox>
              <w10:wrap type="none"/>
            </v:shape>
            <v:shape style="position:absolute;left:3142;top:83;width:384;height:444" type="#_x0000_t202" filled="false" stroked="false">
              <v:textbox inset="0,0,0,0">
                <w:txbxContent>
                  <w:p>
                    <w:pPr>
                      <w:spacing w:line="203" w:lineRule="exact" w:before="0"/>
                      <w:ind w:left="69" w:right="-19" w:hanging="70"/>
                      <w:jc w:val="left"/>
                      <w:rPr>
                        <w:rFonts w:ascii="Calibri"/>
                        <w:b/>
                        <w:sz w:val="20"/>
                      </w:rPr>
                    </w:pPr>
                    <w:r>
                      <w:rPr>
                        <w:rFonts w:ascii="Calibri"/>
                        <w:b/>
                        <w:color w:val="F79546"/>
                        <w:sz w:val="20"/>
                      </w:rPr>
                      <w:t>Otro</w:t>
                    </w:r>
                  </w:p>
                  <w:p>
                    <w:pPr>
                      <w:spacing w:line="240" w:lineRule="exact" w:before="0"/>
                      <w:ind w:left="69" w:right="-19" w:firstLine="0"/>
                      <w:jc w:val="left"/>
                      <w:rPr>
                        <w:rFonts w:ascii="Calibri"/>
                        <w:b/>
                        <w:sz w:val="20"/>
                      </w:rPr>
                    </w:pPr>
                    <w:r>
                      <w:rPr>
                        <w:rFonts w:ascii="Calibri"/>
                        <w:b/>
                        <w:color w:val="F79546"/>
                        <w:sz w:val="20"/>
                      </w:rPr>
                      <w:t>5%</w:t>
                    </w:r>
                  </w:p>
                </w:txbxContent>
              </v:textbox>
              <w10:wrap type="none"/>
            </v:shape>
            <v:shape style="position:absolute;left:1479;top:833;width:744;height:1176" type="#_x0000_t202" filled="false" stroked="false">
              <v:textbox inset="0,0,0,0">
                <w:txbxContent>
                  <w:p>
                    <w:pPr>
                      <w:spacing w:line="203" w:lineRule="exact" w:before="0"/>
                      <w:ind w:left="0" w:right="0" w:firstLine="0"/>
                      <w:jc w:val="center"/>
                      <w:rPr>
                        <w:rFonts w:ascii="Calibri"/>
                        <w:b/>
                        <w:sz w:val="20"/>
                      </w:rPr>
                    </w:pPr>
                    <w:r>
                      <w:rPr>
                        <w:rFonts w:ascii="Calibri"/>
                        <w:b/>
                        <w:color w:val="9BBA58"/>
                        <w:sz w:val="20"/>
                      </w:rPr>
                      <w:t>Trabajar</w:t>
                    </w:r>
                  </w:p>
                  <w:p>
                    <w:pPr>
                      <w:spacing w:before="0"/>
                      <w:ind w:left="0" w:right="0" w:firstLine="0"/>
                      <w:jc w:val="center"/>
                      <w:rPr>
                        <w:rFonts w:ascii="Calibri"/>
                        <w:b/>
                        <w:sz w:val="20"/>
                      </w:rPr>
                    </w:pPr>
                    <w:r>
                      <w:rPr>
                        <w:rFonts w:ascii="Calibri"/>
                        <w:b/>
                        <w:color w:val="9BBA58"/>
                        <w:sz w:val="20"/>
                      </w:rPr>
                      <w:t>en la </w:t>
                    </w:r>
                    <w:r>
                      <w:rPr>
                        <w:rFonts w:ascii="Calibri"/>
                        <w:b/>
                        <w:color w:val="9BBA58"/>
                        <w:spacing w:val="-1"/>
                        <w:sz w:val="20"/>
                      </w:rPr>
                      <w:t>iniciativa </w:t>
                    </w:r>
                    <w:r>
                      <w:rPr>
                        <w:rFonts w:ascii="Calibri"/>
                        <w:b/>
                        <w:color w:val="9BBA58"/>
                        <w:sz w:val="20"/>
                      </w:rPr>
                      <w:t>privada 15%</w:t>
                    </w:r>
                  </w:p>
                </w:txbxContent>
              </v:textbox>
              <w10:wrap type="none"/>
            </v:shape>
            <v:shape style="position:absolute;left:5520;top:934;width:856;height:933" type="#_x0000_t202" filled="false" stroked="false">
              <v:textbox inset="0,0,0,0">
                <w:txbxContent>
                  <w:p>
                    <w:pPr>
                      <w:spacing w:line="203" w:lineRule="exact" w:before="0"/>
                      <w:ind w:left="59" w:right="60" w:firstLine="0"/>
                      <w:jc w:val="center"/>
                      <w:rPr>
                        <w:rFonts w:ascii="Calibri"/>
                        <w:b/>
                        <w:sz w:val="20"/>
                      </w:rPr>
                    </w:pPr>
                    <w:r>
                      <w:rPr>
                        <w:rFonts w:ascii="Calibri"/>
                        <w:b/>
                        <w:color w:val="4AACC5"/>
                        <w:sz w:val="20"/>
                      </w:rPr>
                      <w:t>Ninguna</w:t>
                    </w:r>
                  </w:p>
                  <w:p>
                    <w:pPr>
                      <w:spacing w:before="1"/>
                      <w:ind w:left="-1" w:right="0" w:firstLine="1"/>
                      <w:jc w:val="center"/>
                      <w:rPr>
                        <w:rFonts w:ascii="Calibri"/>
                        <w:b/>
                        <w:sz w:val="20"/>
                      </w:rPr>
                    </w:pPr>
                    <w:r>
                      <w:rPr>
                        <w:rFonts w:ascii="Calibri"/>
                        <w:b/>
                        <w:color w:val="4AACC5"/>
                        <w:sz w:val="20"/>
                      </w:rPr>
                      <w:t>de las </w:t>
                    </w:r>
                    <w:r>
                      <w:rPr>
                        <w:rFonts w:ascii="Calibri"/>
                        <w:b/>
                        <w:color w:val="4AACC5"/>
                        <w:w w:val="95"/>
                        <w:sz w:val="20"/>
                      </w:rPr>
                      <w:t>anteriores </w:t>
                    </w:r>
                    <w:r>
                      <w:rPr>
                        <w:rFonts w:ascii="Calibri"/>
                        <w:b/>
                        <w:color w:val="4AACC5"/>
                        <w:sz w:val="20"/>
                      </w:rPr>
                      <w:t>0%</w:t>
                    </w:r>
                  </w:p>
                </w:txbxContent>
              </v:textbox>
              <w10:wrap type="none"/>
            </v:shape>
            <v:shape style="position:absolute;left:2214;top:3010;width:745;height:932" type="#_x0000_t202" filled="false" stroked="false">
              <v:textbox inset="0,0,0,0">
                <w:txbxContent>
                  <w:p>
                    <w:pPr>
                      <w:spacing w:line="203" w:lineRule="exact" w:before="0"/>
                      <w:ind w:left="4" w:right="5" w:firstLine="0"/>
                      <w:jc w:val="center"/>
                      <w:rPr>
                        <w:rFonts w:ascii="Calibri"/>
                        <w:b/>
                        <w:sz w:val="20"/>
                      </w:rPr>
                    </w:pPr>
                    <w:r>
                      <w:rPr>
                        <w:rFonts w:ascii="Calibri"/>
                        <w:b/>
                        <w:color w:val="C0504D"/>
                        <w:sz w:val="20"/>
                      </w:rPr>
                      <w:t>Trabajar</w:t>
                    </w:r>
                  </w:p>
                  <w:p>
                    <w:pPr>
                      <w:spacing w:before="0"/>
                      <w:ind w:left="-1" w:right="0" w:firstLine="2"/>
                      <w:jc w:val="center"/>
                      <w:rPr>
                        <w:rFonts w:ascii="Calibri"/>
                        <w:b/>
                        <w:sz w:val="20"/>
                      </w:rPr>
                    </w:pPr>
                    <w:r>
                      <w:rPr>
                        <w:rFonts w:ascii="Calibri"/>
                        <w:b/>
                        <w:color w:val="C0504D"/>
                        <w:sz w:val="20"/>
                      </w:rPr>
                      <w:t>en el gobierno 30%</w:t>
                    </w:r>
                  </w:p>
                </w:txbxContent>
              </v:textbox>
              <w10:wrap type="none"/>
            </v:shape>
            <v:shape style="position:absolute;left:5644;top:2573;width:696;height:933" type="#_x0000_t202" filled="false" stroked="false">
              <v:textbox inset="0,0,0,0">
                <w:txbxContent>
                  <w:p>
                    <w:pPr>
                      <w:spacing w:line="203" w:lineRule="exact" w:before="0"/>
                      <w:ind w:left="76" w:right="0" w:hanging="77"/>
                      <w:jc w:val="both"/>
                      <w:rPr>
                        <w:rFonts w:ascii="Calibri"/>
                        <w:b/>
                        <w:sz w:val="20"/>
                      </w:rPr>
                    </w:pPr>
                    <w:r>
                      <w:rPr>
                        <w:rFonts w:ascii="Calibri"/>
                        <w:b/>
                        <w:color w:val="4F81BC"/>
                        <w:sz w:val="20"/>
                      </w:rPr>
                      <w:t>Trabajar</w:t>
                    </w:r>
                  </w:p>
                  <w:p>
                    <w:pPr>
                      <w:spacing w:before="1"/>
                      <w:ind w:left="64" w:right="61" w:firstLine="12"/>
                      <w:jc w:val="both"/>
                      <w:rPr>
                        <w:rFonts w:ascii="Calibri"/>
                        <w:b/>
                        <w:sz w:val="20"/>
                      </w:rPr>
                    </w:pPr>
                    <w:r>
                      <w:rPr>
                        <w:rFonts w:ascii="Calibri"/>
                        <w:b/>
                        <w:color w:val="4F81BC"/>
                        <w:sz w:val="20"/>
                      </w:rPr>
                      <w:t>por mi cuenta 45%</w:t>
                    </w:r>
                  </w:p>
                </w:txbxContent>
              </v:textbox>
              <w10:wrap type="none"/>
            </v:shape>
            <w10:wrap type="none"/>
          </v:group>
        </w:pict>
      </w:r>
      <w:r>
        <w:rPr/>
        <w:t>Trabajar por</w:t>
      </w:r>
      <w:r>
        <w:rPr>
          <w:spacing w:val="-3"/>
        </w:rPr>
        <w:t> </w:t>
      </w:r>
      <w:r>
        <w:rPr/>
        <w:t>mi</w:t>
      </w:r>
      <w:r>
        <w:rPr>
          <w:spacing w:val="-2"/>
        </w:rPr>
        <w:t> </w:t>
      </w:r>
      <w:r>
        <w:rPr/>
        <w:t>cuenta</w:t>
        <w:tab/>
        <w:t>45%</w:t>
      </w:r>
    </w:p>
    <w:p>
      <w:pPr>
        <w:pStyle w:val="BodyText"/>
        <w:spacing w:before="2"/>
        <w:rPr>
          <w:sz w:val="25"/>
        </w:rPr>
      </w:pPr>
    </w:p>
    <w:p>
      <w:pPr>
        <w:pStyle w:val="BodyText"/>
        <w:tabs>
          <w:tab w:pos="8714" w:val="left" w:leader="none"/>
        </w:tabs>
        <w:spacing w:before="1"/>
        <w:ind w:left="5294" w:right="104"/>
      </w:pPr>
      <w:r>
        <w:rPr/>
        <w:t>Trabajar en</w:t>
      </w:r>
      <w:r>
        <w:rPr>
          <w:spacing w:val="-4"/>
        </w:rPr>
        <w:t> </w:t>
      </w:r>
      <w:r>
        <w:rPr/>
        <w:t>el</w:t>
      </w:r>
      <w:r>
        <w:rPr>
          <w:spacing w:val="-2"/>
        </w:rPr>
        <w:t> </w:t>
      </w:r>
      <w:r>
        <w:rPr/>
        <w:t>gobierno</w:t>
        <w:tab/>
        <w:t>30%</w:t>
      </w:r>
    </w:p>
    <w:p>
      <w:pPr>
        <w:pStyle w:val="BodyText"/>
        <w:spacing w:before="2"/>
        <w:rPr>
          <w:sz w:val="19"/>
        </w:rPr>
      </w:pPr>
    </w:p>
    <w:p>
      <w:pPr>
        <w:spacing w:after="0"/>
        <w:rPr>
          <w:sz w:val="19"/>
        </w:rPr>
        <w:sectPr>
          <w:pgSz w:w="12240" w:h="15840"/>
          <w:pgMar w:header="0" w:footer="1003" w:top="1360" w:bottom="1200" w:left="1300" w:right="1220"/>
        </w:sectPr>
      </w:pPr>
    </w:p>
    <w:p>
      <w:pPr>
        <w:pStyle w:val="BodyText"/>
        <w:spacing w:before="70"/>
        <w:ind w:left="5294" w:right="-20"/>
      </w:pPr>
      <w:r>
        <w:rPr/>
        <w:t>Trabajar en la iniciativa privada</w:t>
      </w:r>
    </w:p>
    <w:p>
      <w:pPr>
        <w:spacing w:before="70"/>
        <w:ind w:left="913" w:right="0" w:firstLine="0"/>
        <w:jc w:val="left"/>
        <w:rPr>
          <w:sz w:val="24"/>
        </w:rPr>
      </w:pPr>
      <w:r>
        <w:rPr/>
        <w:br w:type="column"/>
      </w:r>
      <w:r>
        <w:rPr>
          <w:sz w:val="24"/>
        </w:rPr>
        <w:t>15%</w:t>
      </w:r>
    </w:p>
    <w:p>
      <w:pPr>
        <w:spacing w:after="0"/>
        <w:jc w:val="left"/>
        <w:rPr>
          <w:sz w:val="24"/>
        </w:rPr>
        <w:sectPr>
          <w:type w:val="continuous"/>
          <w:pgSz w:w="12240" w:h="15840"/>
          <w:pgMar w:top="1500" w:bottom="280" w:left="1300" w:right="1220"/>
          <w:cols w:num="2" w:equalWidth="0">
            <w:col w:w="7762" w:space="40"/>
            <w:col w:w="1918"/>
          </w:cols>
        </w:sectPr>
      </w:pPr>
    </w:p>
    <w:p>
      <w:pPr>
        <w:pStyle w:val="BodyText"/>
        <w:tabs>
          <w:tab w:pos="8846" w:val="left" w:leader="none"/>
        </w:tabs>
        <w:spacing w:before="17"/>
        <w:ind w:left="5294" w:right="104"/>
      </w:pPr>
      <w:r>
        <w:rPr/>
        <w:t>Estudiar</w:t>
        <w:tab/>
        <w:t>5%</w:t>
      </w:r>
    </w:p>
    <w:p>
      <w:pPr>
        <w:pStyle w:val="BodyText"/>
        <w:spacing w:before="3"/>
        <w:rPr>
          <w:sz w:val="19"/>
        </w:rPr>
      </w:pPr>
    </w:p>
    <w:p>
      <w:pPr>
        <w:pStyle w:val="BodyText"/>
        <w:tabs>
          <w:tab w:pos="8846" w:val="left" w:leader="none"/>
        </w:tabs>
        <w:spacing w:before="69"/>
        <w:ind w:left="5294" w:right="104"/>
      </w:pPr>
      <w:r>
        <w:rPr/>
        <w:t>Ninguna</w:t>
      </w:r>
      <w:r>
        <w:rPr>
          <w:spacing w:val="-1"/>
        </w:rPr>
        <w:t> </w:t>
      </w:r>
      <w:r>
        <w:rPr/>
        <w:t>de</w:t>
      </w:r>
      <w:r>
        <w:rPr>
          <w:spacing w:val="-3"/>
        </w:rPr>
        <w:t> </w:t>
      </w:r>
      <w:r>
        <w:rPr/>
        <w:t>las</w:t>
        <w:tab/>
        <w:t>0%</w:t>
      </w:r>
    </w:p>
    <w:p>
      <w:pPr>
        <w:pStyle w:val="BodyText"/>
        <w:ind w:left="5274" w:right="3337"/>
        <w:jc w:val="center"/>
      </w:pPr>
      <w:r>
        <w:rPr/>
        <w:t>anteriores</w:t>
      </w:r>
    </w:p>
    <w:p>
      <w:pPr>
        <w:pStyle w:val="BodyText"/>
        <w:tabs>
          <w:tab w:pos="8846" w:val="left" w:leader="none"/>
        </w:tabs>
        <w:spacing w:before="14"/>
        <w:ind w:left="5294" w:right="104"/>
      </w:pPr>
      <w:r>
        <w:rPr/>
        <w:t>Otro</w:t>
        <w:tab/>
        <w:t>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9"/>
        </w:rPr>
      </w:pPr>
    </w:p>
    <w:p>
      <w:pPr>
        <w:pStyle w:val="BodyText"/>
        <w:spacing w:line="360" w:lineRule="auto" w:before="70"/>
        <w:ind w:left="118" w:right="484"/>
      </w:pPr>
      <w:r>
        <w:rPr/>
        <w:t>Y las respuestas que dan los alumnos cuando se les pregunta el motivo de dicha decisión es que lo harían por</w:t>
      </w:r>
    </w:p>
    <w:p>
      <w:pPr>
        <w:pStyle w:val="BodyText"/>
        <w:rPr>
          <w:sz w:val="20"/>
        </w:rPr>
      </w:pPr>
    </w:p>
    <w:p>
      <w:pPr>
        <w:spacing w:after="0"/>
        <w:rPr>
          <w:sz w:val="20"/>
        </w:rPr>
        <w:sectPr>
          <w:type w:val="continuous"/>
          <w:pgSz w:w="12240" w:h="15840"/>
          <w:pgMar w:top="1500" w:bottom="280" w:left="1300" w:right="1220"/>
        </w:sectPr>
      </w:pPr>
    </w:p>
    <w:p>
      <w:pPr>
        <w:pStyle w:val="BodyText"/>
        <w:spacing w:before="10"/>
        <w:rPr>
          <w:sz w:val="19"/>
        </w:rPr>
      </w:pPr>
    </w:p>
    <w:p>
      <w:pPr>
        <w:pStyle w:val="BodyText"/>
        <w:ind w:left="5476" w:right="34"/>
      </w:pPr>
      <w:r>
        <w:rPr/>
        <w:pict>
          <v:group style="position:absolute;margin-left:70.544998pt;margin-top:-9.109126pt;width:264.3pt;height:242.7pt;mso-position-horizontal-relative:page;mso-position-vertical-relative:paragraph;z-index:2032" coordorigin="1411,-182" coordsize="5286,4854">
            <v:shape style="position:absolute;left:2083;top:207;width:4078;height:4078" type="#_x0000_t75" stroked="false">
              <v:imagedata r:id="rId43" o:title=""/>
            </v:shape>
            <v:shape style="position:absolute;left:2102;top:1001;width:2141;height:1358" type="#_x0000_t75" stroked="false">
              <v:imagedata r:id="rId44" o:title=""/>
            </v:shape>
            <v:shape style="position:absolute;left:2479;top:317;width:1762;height:2050" type="#_x0000_t75" stroked="false">
              <v:imagedata r:id="rId45" o:title=""/>
            </v:shape>
            <v:shape style="position:absolute;left:3432;top:317;width:799;height:2050" type="#_x0000_t75" stroked="false">
              <v:imagedata r:id="rId46" o:title=""/>
            </v:shape>
            <v:shape style="position:absolute;left:3432;top:226;width:799;height:2141" type="#_x0000_t75" stroked="false">
              <v:imagedata r:id="rId47" o:title=""/>
            </v:shape>
            <v:shape style="position:absolute;left:2224;top:347;width:3795;height:3795" coordorigin="2224,347" coordsize="3795,3795" path="m4121,347l4121,2245,2224,2245,2226,2321,2230,2397,2237,2471,2248,2545,2261,2618,2277,2690,2295,2761,2316,2831,2340,2899,2366,2967,2395,3033,2426,3098,2459,3161,2495,3223,2533,3283,2573,3342,2616,3400,2660,3455,2707,3509,2755,3561,2805,3611,2857,3660,2911,3706,2967,3751,3024,3793,3083,3833,3143,3871,3205,3907,3269,3940,3333,3971,3400,4000,3467,4026,3536,4050,3605,4071,3676,4090,3748,4106,3821,4119,3895,4129,3970,4136,4045,4141,4121,4142,4198,4141,4273,4136,4348,4129,4422,4119,4495,4106,4567,4090,4638,4071,4707,4050,4776,4026,4843,4000,4909,3971,4974,3940,5038,3907,5100,3871,5160,3833,5219,3793,5276,3751,5332,3706,5386,3660,5438,3611,5488,3561,5536,3509,5583,3455,5627,3400,5670,3342,5710,3283,5748,3223,5784,3161,5817,3098,5848,3033,5877,2967,5903,2899,5927,2831,5948,2761,5966,2690,5982,2618,5995,2545,6006,2471,6013,2397,6017,2321,6019,2245,4121,2245,2224,2215,6018,2215,6017,2168,6013,2093,6006,2018,5995,1944,5982,1871,5966,1799,5948,1729,5927,1659,5903,1590,5877,1523,5848,1457,5817,1392,5784,1328,5748,1267,5710,1206,5670,1147,5627,1090,5583,1034,5536,980,5488,928,5438,878,5386,830,5332,783,5276,739,5219,697,5160,657,5100,619,5038,583,4974,549,4909,518,4843,489,4776,463,4707,439,4638,418,4567,400,4495,384,4422,371,4348,361,4273,353,4198,349,4121,347xe" filled="true" fillcolor="#4f81bc" stroked="false">
              <v:path arrowok="t"/>
              <v:fill type="solid"/>
            </v:shape>
            <v:shape style="position:absolute;left:2224;top:1115;width:1898;height:1130" coordorigin="2224,1115" coordsize="1898,1130" path="m2597,1115l2551,1180,2508,1246,2468,1314,2431,1383,2397,1454,2365,1526,2337,1599,2312,1673,2290,1749,2271,1825,2255,1902,2243,1979,2233,2057,2227,2136,2224,2215,4121,2245,2597,1115xe" filled="true" fillcolor="#c0504d" stroked="false">
              <v:path arrowok="t"/>
              <v:fill type="solid"/>
            </v:shape>
            <v:shape style="position:absolute;left:2597;top:438;width:1525;height:1807" coordorigin="2597,438" coordsize="1525,1807" path="m3541,438l3466,464,3392,493,3320,525,3250,559,3181,597,3113,637,3048,680,2984,726,2922,774,2863,825,2805,878,2749,934,2696,992,2645,1052,2597,1115,4121,2245,3541,438xe" filled="true" fillcolor="#9bba58" stroked="false">
              <v:path arrowok="t"/>
              <v:fill type="solid"/>
            </v:shape>
            <v:shape style="position:absolute;left:3541;top:347;width:581;height:1898" coordorigin="3541,347" coordsize="581,1898" path="m4121,347l4037,349,3953,355,3869,364,3786,377,3703,394,3622,414,3541,438,4121,2245,4121,347xe" filled="true" fillcolor="#f79546" stroked="false">
              <v:path arrowok="t"/>
              <v:fill type="solid"/>
            </v:shape>
            <v:shape style="position:absolute;left:2482;top:334;width:536;height:370" coordorigin="2482,334" coordsize="536,370" path="m3017,704l2573,334,2482,334e" filled="false" stroked="true" strokeweight=".72pt" strokecolor="#a6a6a6">
              <v:path arrowok="t"/>
            </v:shape>
            <v:shape style="position:absolute;left:1418;top:-175;width:5271;height:4839" coordorigin="1418,-175" coordsize="5271,4839" path="m1418,4664l6689,4664m6689,-175l1418,-175,1418,4664e" filled="false" stroked="true" strokeweight=".72pt" strokecolor="#d9d9d9">
              <v:path arrowok="t"/>
            </v:shape>
            <v:shape style="position:absolute;left:1477;top:-104;width:959;height:1176" type="#_x0000_t202" filled="false" stroked="false">
              <v:textbox inset="0,0,0,0">
                <w:txbxContent>
                  <w:p>
                    <w:pPr>
                      <w:spacing w:line="203" w:lineRule="exact" w:before="0"/>
                      <w:ind w:left="0" w:right="-20" w:firstLine="242"/>
                      <w:jc w:val="left"/>
                      <w:rPr>
                        <w:rFonts w:ascii="Calibri"/>
                        <w:b/>
                        <w:sz w:val="20"/>
                      </w:rPr>
                    </w:pPr>
                    <w:r>
                      <w:rPr>
                        <w:rFonts w:ascii="Calibri"/>
                        <w:b/>
                        <w:color w:val="9BBA58"/>
                        <w:sz w:val="20"/>
                      </w:rPr>
                      <w:t>Por la</w:t>
                    </w:r>
                  </w:p>
                  <w:p>
                    <w:pPr>
                      <w:spacing w:before="0"/>
                      <w:ind w:left="208" w:right="-20" w:hanging="209"/>
                      <w:jc w:val="left"/>
                      <w:rPr>
                        <w:rFonts w:ascii="Calibri"/>
                        <w:b/>
                        <w:sz w:val="20"/>
                      </w:rPr>
                    </w:pPr>
                    <w:r>
                      <w:rPr>
                        <w:rFonts w:ascii="Calibri"/>
                        <w:b/>
                        <w:color w:val="9BBA58"/>
                        <w:sz w:val="20"/>
                      </w:rPr>
                      <w:t>facilidad de ganar dinero 10%</w:t>
                    </w:r>
                  </w:p>
                </w:txbxContent>
              </v:textbox>
              <w10:wrap type="none"/>
            </v:shape>
            <v:shape style="position:absolute;left:4260;top:-104;width:383;height:444" type="#_x0000_t202" filled="false" stroked="false">
              <v:textbox inset="0,0,0,0">
                <w:txbxContent>
                  <w:p>
                    <w:pPr>
                      <w:spacing w:line="203" w:lineRule="exact" w:before="0"/>
                      <w:ind w:left="69" w:right="-1" w:hanging="70"/>
                      <w:jc w:val="left"/>
                      <w:rPr>
                        <w:rFonts w:ascii="Calibri"/>
                        <w:b/>
                        <w:sz w:val="20"/>
                      </w:rPr>
                    </w:pPr>
                    <w:r>
                      <w:rPr>
                        <w:rFonts w:ascii="Calibri"/>
                        <w:b/>
                        <w:color w:val="F79546"/>
                        <w:w w:val="95"/>
                        <w:sz w:val="20"/>
                      </w:rPr>
                      <w:t>Otro</w:t>
                    </w:r>
                  </w:p>
                  <w:p>
                    <w:pPr>
                      <w:spacing w:line="240" w:lineRule="exact" w:before="0"/>
                      <w:ind w:left="69" w:right="-1" w:firstLine="0"/>
                      <w:jc w:val="left"/>
                      <w:rPr>
                        <w:rFonts w:ascii="Calibri"/>
                        <w:b/>
                        <w:sz w:val="20"/>
                      </w:rPr>
                    </w:pPr>
                    <w:r>
                      <w:rPr>
                        <w:rFonts w:ascii="Calibri"/>
                        <w:b/>
                        <w:color w:val="F79546"/>
                        <w:sz w:val="20"/>
                      </w:rPr>
                      <w:t>5%</w:t>
                    </w:r>
                  </w:p>
                </w:txbxContent>
              </v:textbox>
              <w10:wrap type="none"/>
            </v:shape>
            <v:shape style="position:absolute;left:5711;top:-104;width:949;height:932" type="#_x0000_t202" filled="false" stroked="false">
              <v:textbox inset="0,0,0,0">
                <w:txbxContent>
                  <w:p>
                    <w:pPr>
                      <w:spacing w:line="203" w:lineRule="exact" w:before="0"/>
                      <w:ind w:left="-1" w:right="0" w:firstLine="0"/>
                      <w:jc w:val="center"/>
                      <w:rPr>
                        <w:rFonts w:ascii="Calibri"/>
                        <w:b/>
                        <w:sz w:val="20"/>
                      </w:rPr>
                    </w:pPr>
                    <w:r>
                      <w:rPr>
                        <w:rFonts w:ascii="Calibri"/>
                        <w:b/>
                        <w:color w:val="4AACC5"/>
                        <w:sz w:val="20"/>
                      </w:rPr>
                      <w:t>Ninguna</w:t>
                    </w:r>
                    <w:r>
                      <w:rPr>
                        <w:rFonts w:ascii="Calibri"/>
                        <w:b/>
                        <w:color w:val="4AACC5"/>
                        <w:spacing w:val="-6"/>
                        <w:sz w:val="20"/>
                      </w:rPr>
                      <w:t> </w:t>
                    </w:r>
                    <w:r>
                      <w:rPr>
                        <w:rFonts w:ascii="Calibri"/>
                        <w:b/>
                        <w:color w:val="4AACC5"/>
                        <w:sz w:val="20"/>
                      </w:rPr>
                      <w:t>de</w:t>
                    </w:r>
                  </w:p>
                  <w:p>
                    <w:pPr>
                      <w:spacing w:before="0"/>
                      <w:ind w:left="48" w:right="43" w:hanging="1"/>
                      <w:jc w:val="center"/>
                      <w:rPr>
                        <w:rFonts w:ascii="Calibri"/>
                        <w:b/>
                        <w:sz w:val="20"/>
                      </w:rPr>
                    </w:pPr>
                    <w:r>
                      <w:rPr>
                        <w:rFonts w:ascii="Calibri"/>
                        <w:b/>
                        <w:color w:val="4AACC5"/>
                        <w:sz w:val="20"/>
                      </w:rPr>
                      <w:t>las  </w:t>
                    </w:r>
                    <w:r>
                      <w:rPr>
                        <w:rFonts w:ascii="Calibri"/>
                        <w:b/>
                        <w:color w:val="4AACC5"/>
                        <w:w w:val="95"/>
                        <w:sz w:val="20"/>
                      </w:rPr>
                      <w:t>anteriores </w:t>
                    </w:r>
                    <w:r>
                      <w:rPr>
                        <w:rFonts w:ascii="Calibri"/>
                        <w:b/>
                        <w:color w:val="4AACC5"/>
                        <w:sz w:val="20"/>
                      </w:rPr>
                      <w:t>0%</w:t>
                    </w:r>
                  </w:p>
                </w:txbxContent>
              </v:textbox>
              <w10:wrap type="none"/>
            </v:shape>
            <v:shape style="position:absolute;left:1478;top:1056;width:5206;height:2792" type="#_x0000_t202" filled="false" stroked="false">
              <v:textbox inset="0,0,0,0">
                <w:txbxContent>
                  <w:p>
                    <w:pPr>
                      <w:spacing w:line="203" w:lineRule="exact" w:before="0"/>
                      <w:ind w:left="0" w:right="0" w:firstLine="0"/>
                      <w:jc w:val="right"/>
                      <w:rPr>
                        <w:rFonts w:ascii="Calibri"/>
                        <w:b/>
                        <w:sz w:val="20"/>
                      </w:rPr>
                    </w:pPr>
                    <w:r>
                      <w:rPr>
                        <w:rFonts w:ascii="Calibri"/>
                        <w:b/>
                        <w:color w:val="8063A1"/>
                        <w:sz w:val="20"/>
                      </w:rPr>
                      <w:t>Porque n</w:t>
                    </w:r>
                  </w:p>
                  <w:p>
                    <w:pPr>
                      <w:spacing w:before="0"/>
                      <w:ind w:left="4496" w:right="0" w:firstLine="0"/>
                      <w:jc w:val="center"/>
                      <w:rPr>
                        <w:rFonts w:ascii="Calibri"/>
                        <w:b/>
                        <w:sz w:val="20"/>
                      </w:rPr>
                    </w:pPr>
                    <w:r>
                      <w:rPr>
                        <w:rFonts w:ascii="Calibri"/>
                        <w:b/>
                        <w:color w:val="8063A1"/>
                        <w:w w:val="95"/>
                        <w:sz w:val="20"/>
                      </w:rPr>
                      <w:t>requiere </w:t>
                    </w:r>
                    <w:r>
                      <w:rPr>
                        <w:rFonts w:ascii="Calibri"/>
                        <w:b/>
                        <w:color w:val="8063A1"/>
                        <w:sz w:val="20"/>
                      </w:rPr>
                      <w:t>mucho esfuerzo 0%</w:t>
                    </w:r>
                  </w:p>
                  <w:p>
                    <w:pPr>
                      <w:spacing w:line="240" w:lineRule="auto" w:before="0"/>
                      <w:rPr>
                        <w:sz w:val="20"/>
                      </w:rPr>
                    </w:pPr>
                  </w:p>
                  <w:p>
                    <w:pPr>
                      <w:spacing w:line="240" w:lineRule="auto" w:before="0"/>
                      <w:rPr>
                        <w:sz w:val="20"/>
                      </w:rPr>
                    </w:pPr>
                  </w:p>
                  <w:p>
                    <w:pPr>
                      <w:spacing w:before="179"/>
                      <w:ind w:left="-1" w:right="4279" w:hanging="2"/>
                      <w:jc w:val="center"/>
                      <w:rPr>
                        <w:rFonts w:ascii="Calibri"/>
                        <w:b/>
                        <w:sz w:val="20"/>
                      </w:rPr>
                    </w:pPr>
                    <w:r>
                      <w:rPr>
                        <w:rFonts w:ascii="Calibri"/>
                        <w:b/>
                        <w:color w:val="C0504D"/>
                        <w:sz w:val="20"/>
                      </w:rPr>
                      <w:t>Por el </w:t>
                    </w:r>
                    <w:r>
                      <w:rPr>
                        <w:rFonts w:ascii="Calibri"/>
                        <w:b/>
                        <w:color w:val="C0504D"/>
                        <w:w w:val="95"/>
                        <w:sz w:val="20"/>
                      </w:rPr>
                      <w:t>reconocimi </w:t>
                    </w:r>
                    <w:r>
                      <w:rPr>
                        <w:rFonts w:ascii="Calibri"/>
                        <w:b/>
                        <w:color w:val="C0504D"/>
                        <w:sz w:val="20"/>
                      </w:rPr>
                      <w:t>ento social 10%</w:t>
                    </w:r>
                  </w:p>
                </w:txbxContent>
              </v:textbox>
              <w10:wrap type="none"/>
            </v:shape>
            <v:shape style="position:absolute;left:5592;top:3456;width:908;height:1176" type="#_x0000_t202" filled="false" stroked="false">
              <v:textbox inset="0,0,0,0">
                <w:txbxContent>
                  <w:p>
                    <w:pPr>
                      <w:spacing w:line="203" w:lineRule="exact" w:before="0"/>
                      <w:ind w:left="0" w:right="0" w:firstLine="0"/>
                      <w:jc w:val="center"/>
                      <w:rPr>
                        <w:rFonts w:ascii="Calibri"/>
                        <w:b/>
                        <w:sz w:val="20"/>
                      </w:rPr>
                    </w:pPr>
                    <w:r>
                      <w:rPr>
                        <w:rFonts w:ascii="Calibri"/>
                        <w:b/>
                        <w:color w:val="4F81BC"/>
                        <w:sz w:val="20"/>
                      </w:rPr>
                      <w:t>Por las</w:t>
                    </w:r>
                  </w:p>
                  <w:p>
                    <w:pPr>
                      <w:spacing w:before="0"/>
                      <w:ind w:left="0" w:right="0" w:firstLine="0"/>
                      <w:jc w:val="center"/>
                      <w:rPr>
                        <w:rFonts w:ascii="Calibri"/>
                        <w:b/>
                        <w:sz w:val="20"/>
                      </w:rPr>
                    </w:pPr>
                    <w:r>
                      <w:rPr>
                        <w:rFonts w:ascii="Calibri"/>
                        <w:b/>
                        <w:color w:val="4F81BC"/>
                        <w:spacing w:val="-1"/>
                        <w:sz w:val="20"/>
                      </w:rPr>
                      <w:t>posibilidad </w:t>
                    </w:r>
                    <w:r>
                      <w:rPr>
                        <w:rFonts w:ascii="Calibri"/>
                        <w:b/>
                        <w:color w:val="4F81BC"/>
                        <w:sz w:val="20"/>
                      </w:rPr>
                      <w:t>es de sobresalir 75%</w:t>
                    </w:r>
                  </w:p>
                </w:txbxContent>
              </v:textbox>
              <w10:wrap type="none"/>
            </v:shape>
            <w10:wrap type="none"/>
          </v:group>
        </w:pict>
      </w:r>
      <w:r>
        <w:rPr/>
        <w:t>Por las posibilidades de sobresalir</w:t>
      </w:r>
    </w:p>
    <w:p>
      <w:pPr>
        <w:pStyle w:val="BodyText"/>
        <w:spacing w:before="17"/>
        <w:ind w:left="5476" w:right="247"/>
      </w:pPr>
      <w:r>
        <w:rPr/>
        <w:t>Por el reconocimiento social</w:t>
      </w:r>
    </w:p>
    <w:p>
      <w:pPr>
        <w:pStyle w:val="BodyText"/>
        <w:spacing w:before="14"/>
        <w:ind w:left="5476" w:right="-20"/>
      </w:pPr>
      <w:r>
        <w:rPr/>
        <w:t>Por la facilidad de ganar dinero</w:t>
      </w:r>
    </w:p>
    <w:p>
      <w:pPr>
        <w:pStyle w:val="BodyText"/>
        <w:spacing w:before="14"/>
        <w:ind w:left="5476" w:right="514"/>
      </w:pPr>
      <w:r>
        <w:rPr/>
        <w:t>Porque no requiere mucho esfuerzo</w:t>
      </w:r>
    </w:p>
    <w:p>
      <w:pPr>
        <w:pStyle w:val="BodyText"/>
        <w:spacing w:before="10"/>
        <w:rPr>
          <w:sz w:val="19"/>
        </w:rPr>
      </w:pPr>
      <w:r>
        <w:rPr/>
        <w:br w:type="column"/>
      </w:r>
      <w:r>
        <w:rPr>
          <w:sz w:val="19"/>
        </w:rPr>
      </w:r>
    </w:p>
    <w:p>
      <w:pPr>
        <w:pStyle w:val="BodyText"/>
        <w:ind w:left="629" w:right="465"/>
        <w:jc w:val="center"/>
      </w:pPr>
      <w:r>
        <w:rPr/>
        <w:t>76%</w:t>
      </w:r>
    </w:p>
    <w:p>
      <w:pPr>
        <w:pStyle w:val="BodyText"/>
        <w:spacing w:before="5"/>
        <w:rPr>
          <w:sz w:val="25"/>
        </w:rPr>
      </w:pPr>
    </w:p>
    <w:p>
      <w:pPr>
        <w:pStyle w:val="BodyText"/>
        <w:ind w:left="629" w:right="465"/>
        <w:jc w:val="center"/>
      </w:pPr>
      <w:r>
        <w:rPr/>
        <w:t>10%</w:t>
      </w:r>
    </w:p>
    <w:p>
      <w:pPr>
        <w:pStyle w:val="BodyText"/>
        <w:spacing w:before="2"/>
        <w:rPr>
          <w:sz w:val="25"/>
        </w:rPr>
      </w:pPr>
    </w:p>
    <w:p>
      <w:pPr>
        <w:pStyle w:val="BodyText"/>
        <w:spacing w:before="1"/>
        <w:ind w:left="629" w:right="465"/>
        <w:jc w:val="center"/>
      </w:pPr>
      <w:r>
        <w:rPr/>
        <w:t>10%</w:t>
      </w:r>
    </w:p>
    <w:p>
      <w:pPr>
        <w:pStyle w:val="BodyText"/>
        <w:spacing w:before="2"/>
        <w:rPr>
          <w:sz w:val="25"/>
        </w:rPr>
      </w:pPr>
    </w:p>
    <w:p>
      <w:pPr>
        <w:pStyle w:val="BodyText"/>
        <w:spacing w:before="1"/>
        <w:ind w:left="629" w:right="335"/>
        <w:jc w:val="center"/>
      </w:pPr>
      <w:r>
        <w:rPr/>
        <w:t>0%</w:t>
      </w:r>
    </w:p>
    <w:p>
      <w:pPr>
        <w:spacing w:after="0"/>
        <w:jc w:val="center"/>
        <w:sectPr>
          <w:type w:val="continuous"/>
          <w:pgSz w:w="12240" w:h="15840"/>
          <w:pgMar w:top="1500" w:bottom="280" w:left="1300" w:right="1220"/>
          <w:cols w:num="2" w:equalWidth="0">
            <w:col w:w="8065" w:space="40"/>
            <w:col w:w="1615"/>
          </w:cols>
        </w:sectPr>
      </w:pPr>
    </w:p>
    <w:p>
      <w:pPr>
        <w:pStyle w:val="BodyText"/>
        <w:tabs>
          <w:tab w:pos="8885" w:val="left" w:leader="none"/>
        </w:tabs>
        <w:spacing w:line="494" w:lineRule="auto" w:before="14"/>
        <w:ind w:left="5476" w:right="484"/>
      </w:pPr>
      <w:r>
        <w:rPr/>
        <w:t>Ninguna de</w:t>
      </w:r>
      <w:r>
        <w:rPr>
          <w:spacing w:val="-5"/>
        </w:rPr>
        <w:t> </w:t>
      </w:r>
      <w:r>
        <w:rPr/>
        <w:t>las</w:t>
      </w:r>
      <w:r>
        <w:rPr>
          <w:spacing w:val="-2"/>
        </w:rPr>
        <w:t> </w:t>
      </w:r>
      <w:r>
        <w:rPr/>
        <w:t>anteriores</w:t>
        <w:tab/>
        <w:t>0% Otro</w:t>
        <w:tab/>
        <w:t>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BodyText"/>
        <w:spacing w:line="360" w:lineRule="auto" w:before="70"/>
        <w:ind w:left="118" w:right="104"/>
      </w:pPr>
      <w:r>
        <w:rPr/>
        <w:t>Y las respuestas que dan acerca de si han llevado a cabo actividades con el fin de acercarse a lo anterior son en su mayoría el estudiar y esforzarse más.</w:t>
      </w:r>
    </w:p>
    <w:p>
      <w:pPr>
        <w:spacing w:after="0" w:line="360" w:lineRule="auto"/>
        <w:sectPr>
          <w:type w:val="continuous"/>
          <w:pgSz w:w="12240" w:h="15840"/>
          <w:pgMar w:top="1500" w:bottom="280" w:left="1300" w:right="1220"/>
        </w:sectPr>
      </w:pPr>
    </w:p>
    <w:p>
      <w:pPr>
        <w:pStyle w:val="BodyText"/>
        <w:spacing w:line="360" w:lineRule="auto" w:before="57"/>
        <w:ind w:left="118" w:right="193"/>
      </w:pPr>
      <w:r>
        <w:rPr/>
        <w:t>Cuando se les preguntó que en cuanto tiempo pensaban cumplir sus metas escolares los alumnos proporcionaron los siguientes</w:t>
      </w:r>
      <w:r>
        <w:rPr>
          <w:spacing w:val="-15"/>
        </w:rPr>
        <w:t> </w:t>
      </w:r>
      <w:r>
        <w:rPr/>
        <w:t>datos</w:t>
      </w:r>
    </w:p>
    <w:p>
      <w:pPr>
        <w:pStyle w:val="BodyText"/>
        <w:spacing w:before="8"/>
        <w:rPr>
          <w:sz w:val="20"/>
        </w:rPr>
      </w:pPr>
      <w:r>
        <w:rPr/>
        <w:pict>
          <v:group style="position:absolute;margin-left:70.544998pt;margin-top:13.878916pt;width:243.65pt;height:216.75pt;mso-position-horizontal-relative:page;mso-position-vertical-relative:paragraph;z-index:2152;mso-wrap-distance-left:0;mso-wrap-distance-right:0" coordorigin="1411,278" coordsize="4873,4335">
            <v:shape style="position:absolute;left:3780;top:657;width:1862;height:1908" type="#_x0000_t75" stroked="false">
              <v:imagedata r:id="rId48" o:title=""/>
            </v:shape>
            <v:shape style="position:absolute;left:2093;top:1262;width:3614;height:2986" type="#_x0000_t75" stroked="false">
              <v:imagedata r:id="rId49" o:title=""/>
            </v:shape>
            <v:shape style="position:absolute;left:2486;top:657;width:1529;height:1908" type="#_x0000_t75" stroked="false">
              <v:imagedata r:id="rId50" o:title=""/>
            </v:shape>
            <v:shape style="position:absolute;left:3899;top:776;width:1623;height:1670" coordorigin="3899,776" coordsize="1623,1670" path="m3899,776l3899,2446,5522,2052,5503,1978,5480,1906,5454,1835,5425,1765,5393,1698,5358,1632,5320,1568,5280,1506,5237,1447,5192,1389,5145,1333,5095,1280,5042,1229,4988,1180,4932,1134,4874,1090,4813,1048,4751,1010,4688,974,4622,941,4556,910,4487,883,4418,859,4347,837,4275,819,4201,804,4127,792,4052,783,3976,778,3899,776xe" filled="true" fillcolor="#4f81bc" stroked="false">
              <v:path arrowok="t"/>
              <v:fill type="solid"/>
            </v:shape>
            <v:shape style="position:absolute;left:2230;top:1393;width:3341;height:2724" coordorigin="2230,1393" coordsize="3341,2724" path="m2603,1393l2556,1455,2511,1518,2470,1584,2431,1650,2396,1719,2364,1788,2336,1859,2311,1931,2289,2004,2270,2078,2255,2153,2244,2228,2236,2304,2231,2380,2230,2457,2232,2534,2238,2610,2247,2687,2260,2764,2277,2840,2296,2914,2319,2986,2345,3057,2374,3125,2405,3192,2439,3257,2476,3320,2515,3382,2557,3441,2602,3498,2648,3553,2697,3605,2748,3656,2801,3704,2855,3750,2912,3793,2970,3834,3030,3872,3092,3908,3155,3941,3219,3972,3285,3999,3352,4024,3420,4046,3489,4065,3560,4082,3631,4095,3702,4105,3775,4112,3848,4116,3921,4116,3995,4114,4069,4108,4144,4098,4218,4085,4293,4069,4367,4049,4439,4027,4510,4001,4579,3972,4646,3941,4711,3906,4774,3870,4835,3830,4894,3788,4951,3744,5006,3698,5059,3649,5109,3598,5157,3545,5203,3490,5246,3434,5287,3375,5325,3315,5361,3254,5394,3191,5425,3126,5453,3060,5477,2994,5500,2925,5519,2856,5535,2786,5548,2715,5558,2643,5565,2571,5569,2498,5570,2446,3899,2446,2603,1393xm5522,2052l3899,2446,5570,2446,5570,2424,5567,2351,5561,2276,5552,2202,5539,2127,5522,2052xe" filled="true" fillcolor="#c0504d" stroked="false">
              <v:path arrowok="t"/>
              <v:fill type="solid"/>
            </v:shape>
            <v:shape style="position:absolute;left:2603;top:776;width:1296;height:1670" coordorigin="2603,776" coordsize="1296,1670" path="m3899,776l3820,778,3742,784,3664,793,3587,806,3510,822,3435,842,3361,865,3288,892,3217,922,3147,955,3079,992,3012,1032,2947,1074,2884,1120,2824,1169,2765,1221,2709,1276,2655,1333,2603,1393,3899,2446,3899,776xe" filled="true" fillcolor="#9bba58" stroked="false">
              <v:path arrowok="t"/>
              <v:fill type="solid"/>
            </v:shape>
            <v:shape style="position:absolute;left:4932;top:794;width:514;height:341" coordorigin="4932,794" coordsize="514,341" path="m4932,1135l5354,794,5446,794e" filled="false" stroked="true" strokeweight=".72pt" strokecolor="#a6a6a6">
              <v:path arrowok="t"/>
            </v:shape>
            <v:shape style="position:absolute;left:2830;top:4075;width:701;height:125" coordorigin="2830,4075" coordsize="701,125" path="m3530,4075l2921,4199,2830,4199e" filled="false" stroked="true" strokeweight=".72pt" strokecolor="#a6a6a6">
              <v:path arrowok="t"/>
            </v:shape>
            <v:shape style="position:absolute;left:2381;top:551;width:802;height:387" coordorigin="2381,551" coordsize="802,387" path="m3182,938l2472,551,2381,551e" filled="false" stroked="true" strokeweight=".72pt" strokecolor="#a6a6a6">
              <v:path arrowok="t"/>
            </v:shape>
            <v:rect style="position:absolute;left:3418;top:285;width:962;height:794" filled="true" fillcolor="#ffffff" stroked="false">
              <v:fill type="solid"/>
            </v:rect>
            <v:rect style="position:absolute;left:3418;top:285;width:962;height:794" filled="false" stroked="true" strokeweight=".72pt" strokecolor="#8063a1"/>
            <v:line style="position:absolute" from="1418,4605" to="6276,4605" stroked="true" strokeweight=".72pt" strokecolor="#d9d9d9"/>
            <v:shape style="position:absolute;left:1418;top:285;width:4858;height:4320" coordorigin="1418,285" coordsize="4858,4320" path="m6276,285l1418,285,1418,4605e" filled="false" stroked="true" strokeweight=".72pt" strokecolor="#d9d9d9">
              <v:path arrowok="t"/>
            </v:shape>
            <v:shape style="position:absolute;left:3418;top:285;width:963;height:795" type="#_x0000_t202" filled="false" stroked="false">
              <v:textbox inset="0,0,0,0">
                <w:txbxContent>
                  <w:p>
                    <w:pPr>
                      <w:spacing w:before="30"/>
                      <w:ind w:left="284" w:right="40" w:hanging="224"/>
                      <w:jc w:val="left"/>
                      <w:rPr>
                        <w:rFonts w:ascii="Calibri" w:hAnsi="Calibri"/>
                        <w:b/>
                        <w:sz w:val="20"/>
                      </w:rPr>
                    </w:pPr>
                    <w:r>
                      <w:rPr>
                        <w:rFonts w:ascii="Calibri" w:hAnsi="Calibri"/>
                        <w:b/>
                        <w:color w:val="8063A1"/>
                        <w:sz w:val="20"/>
                      </w:rPr>
                      <w:t>mas de 10 años 0%</w:t>
                    </w:r>
                  </w:p>
                </w:txbxContent>
              </v:textbox>
              <w10:wrap type="none"/>
            </v:shape>
            <v:shape style="position:absolute;left:1605;top:357;width:746;height:689" type="#_x0000_t202" filled="false" stroked="false">
              <v:textbox inset="0,0,0,0">
                <w:txbxContent>
                  <w:p>
                    <w:pPr>
                      <w:spacing w:line="203" w:lineRule="exact" w:before="0"/>
                      <w:ind w:left="0" w:right="0" w:firstLine="0"/>
                      <w:jc w:val="center"/>
                      <w:rPr>
                        <w:rFonts w:ascii="Calibri"/>
                        <w:b/>
                        <w:sz w:val="20"/>
                      </w:rPr>
                    </w:pPr>
                    <w:r>
                      <w:rPr>
                        <w:rFonts w:ascii="Calibri"/>
                        <w:b/>
                        <w:color w:val="9BBA58"/>
                        <w:sz w:val="20"/>
                      </w:rPr>
                      <w:t>de 5 a</w:t>
                    </w:r>
                    <w:r>
                      <w:rPr>
                        <w:rFonts w:ascii="Calibri"/>
                        <w:b/>
                        <w:color w:val="9BBA58"/>
                        <w:spacing w:val="-4"/>
                        <w:sz w:val="20"/>
                      </w:rPr>
                      <w:t> </w:t>
                    </w:r>
                    <w:r>
                      <w:rPr>
                        <w:rFonts w:ascii="Calibri"/>
                        <w:b/>
                        <w:color w:val="9BBA58"/>
                        <w:sz w:val="20"/>
                      </w:rPr>
                      <w:t>10</w:t>
                    </w:r>
                  </w:p>
                  <w:p>
                    <w:pPr>
                      <w:spacing w:before="0"/>
                      <w:ind w:left="177" w:right="172" w:firstLine="0"/>
                      <w:jc w:val="center"/>
                      <w:rPr>
                        <w:rFonts w:ascii="Calibri" w:hAnsi="Calibri"/>
                        <w:b/>
                        <w:sz w:val="20"/>
                      </w:rPr>
                    </w:pPr>
                    <w:r>
                      <w:rPr>
                        <w:rFonts w:ascii="Calibri" w:hAnsi="Calibri"/>
                        <w:b/>
                        <w:color w:val="9BBA58"/>
                        <w:sz w:val="20"/>
                      </w:rPr>
                      <w:t>años</w:t>
                    </w:r>
                    <w:r>
                      <w:rPr>
                        <w:rFonts w:ascii="Calibri" w:hAnsi="Calibri"/>
                        <w:b/>
                        <w:color w:val="9BBA58"/>
                        <w:w w:val="99"/>
                        <w:sz w:val="20"/>
                      </w:rPr>
                      <w:t> </w:t>
                    </w:r>
                    <w:r>
                      <w:rPr>
                        <w:rFonts w:ascii="Calibri" w:hAnsi="Calibri"/>
                        <w:b/>
                        <w:color w:val="9BBA58"/>
                        <w:sz w:val="20"/>
                      </w:rPr>
                      <w:t>14%</w:t>
                    </w:r>
                  </w:p>
                </w:txbxContent>
              </v:textbox>
              <w10:wrap type="none"/>
            </v:shape>
            <v:shape style="position:absolute;left:5492;top:643;width:750;height:444" type="#_x0000_t202" filled="false" stroked="false">
              <v:textbox inset="0,0,0,0">
                <w:txbxContent>
                  <w:p>
                    <w:pPr>
                      <w:spacing w:line="203" w:lineRule="exact" w:before="0"/>
                      <w:ind w:left="0" w:right="0" w:firstLine="0"/>
                      <w:jc w:val="center"/>
                      <w:rPr>
                        <w:rFonts w:ascii="Calibri" w:hAnsi="Calibri"/>
                        <w:b/>
                        <w:sz w:val="20"/>
                      </w:rPr>
                    </w:pPr>
                    <w:r>
                      <w:rPr>
                        <w:rFonts w:ascii="Calibri" w:hAnsi="Calibri"/>
                        <w:b/>
                        <w:color w:val="4F81BC"/>
                        <w:sz w:val="20"/>
                      </w:rPr>
                      <w:t>1 a 2</w:t>
                    </w:r>
                    <w:r>
                      <w:rPr>
                        <w:rFonts w:ascii="Calibri" w:hAnsi="Calibri"/>
                        <w:b/>
                        <w:color w:val="4F81BC"/>
                        <w:spacing w:val="-4"/>
                        <w:sz w:val="20"/>
                      </w:rPr>
                      <w:t> </w:t>
                    </w:r>
                    <w:r>
                      <w:rPr>
                        <w:rFonts w:ascii="Calibri" w:hAnsi="Calibri"/>
                        <w:b/>
                        <w:color w:val="4F81BC"/>
                        <w:sz w:val="20"/>
                      </w:rPr>
                      <w:t>año</w:t>
                    </w:r>
                  </w:p>
                  <w:p>
                    <w:pPr>
                      <w:spacing w:line="240" w:lineRule="exact" w:before="0"/>
                      <w:ind w:left="76" w:right="0" w:firstLine="0"/>
                      <w:jc w:val="center"/>
                      <w:rPr>
                        <w:rFonts w:ascii="Calibri"/>
                        <w:b/>
                        <w:sz w:val="20"/>
                      </w:rPr>
                    </w:pPr>
                    <w:r>
                      <w:rPr>
                        <w:rFonts w:ascii="Calibri"/>
                        <w:b/>
                        <w:color w:val="4F81BC"/>
                        <w:sz w:val="20"/>
                      </w:rPr>
                      <w:t>21%</w:t>
                    </w:r>
                  </w:p>
                </w:txbxContent>
              </v:textbox>
              <w10:wrap type="none"/>
            </v:shape>
            <v:shape style="position:absolute;left:1971;top:4049;width:831;height:444" type="#_x0000_t202" filled="false" stroked="false">
              <v:textbox inset="0,0,0,0">
                <w:txbxContent>
                  <w:p>
                    <w:pPr>
                      <w:spacing w:line="203" w:lineRule="exact" w:before="0"/>
                      <w:ind w:left="0" w:right="0" w:firstLine="0"/>
                      <w:jc w:val="center"/>
                      <w:rPr>
                        <w:rFonts w:ascii="Calibri" w:hAnsi="Calibri"/>
                        <w:b/>
                        <w:sz w:val="20"/>
                      </w:rPr>
                    </w:pPr>
                    <w:r>
                      <w:rPr>
                        <w:rFonts w:ascii="Calibri" w:hAnsi="Calibri"/>
                        <w:b/>
                        <w:color w:val="C0504D"/>
                        <w:sz w:val="20"/>
                      </w:rPr>
                      <w:t>3 a 5 años</w:t>
                    </w:r>
                  </w:p>
                  <w:p>
                    <w:pPr>
                      <w:spacing w:line="240" w:lineRule="exact" w:before="0"/>
                      <w:ind w:left="220" w:right="221" w:firstLine="0"/>
                      <w:jc w:val="center"/>
                      <w:rPr>
                        <w:rFonts w:ascii="Calibri"/>
                        <w:b/>
                        <w:sz w:val="20"/>
                      </w:rPr>
                    </w:pPr>
                    <w:r>
                      <w:rPr>
                        <w:rFonts w:ascii="Calibri"/>
                        <w:b/>
                        <w:color w:val="C0504D"/>
                        <w:sz w:val="20"/>
                      </w:rPr>
                      <w:t>65%</w:t>
                    </w:r>
                  </w:p>
                </w:txbxContent>
              </v:textbox>
              <w10:wrap type="none"/>
            </v:shape>
            <w10:wrap type="topAndBottom"/>
          </v:group>
        </w:pict>
      </w:r>
      <w:r>
        <w:rPr/>
        <w:pict>
          <v:shape style="position:absolute;margin-left:323.399994pt;margin-top:19.230141pt;width:160.450pt;height:107.1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17"/>
                    <w:gridCol w:w="991"/>
                  </w:tblGrid>
                  <w:tr>
                    <w:trPr>
                      <w:trHeight w:val="503" w:hRule="exact"/>
                    </w:trPr>
                    <w:tc>
                      <w:tcPr>
                        <w:tcW w:w="2217" w:type="dxa"/>
                      </w:tcPr>
                      <w:p>
                        <w:pPr>
                          <w:pStyle w:val="TableParagraph"/>
                          <w:spacing w:before="69"/>
                          <w:ind w:left="35"/>
                          <w:rPr>
                            <w:sz w:val="24"/>
                          </w:rPr>
                        </w:pPr>
                        <w:r>
                          <w:rPr>
                            <w:sz w:val="24"/>
                          </w:rPr>
                          <w:t>1 a 2 años</w:t>
                        </w:r>
                      </w:p>
                    </w:tc>
                    <w:tc>
                      <w:tcPr>
                        <w:tcW w:w="991" w:type="dxa"/>
                      </w:tcPr>
                      <w:p>
                        <w:pPr>
                          <w:pStyle w:val="TableParagraph"/>
                          <w:spacing w:before="69"/>
                          <w:ind w:right="33"/>
                          <w:jc w:val="right"/>
                          <w:rPr>
                            <w:sz w:val="24"/>
                          </w:rPr>
                        </w:pPr>
                        <w:r>
                          <w:rPr>
                            <w:w w:val="95"/>
                            <w:sz w:val="24"/>
                          </w:rPr>
                          <w:t>21%</w:t>
                        </w:r>
                      </w:p>
                    </w:tc>
                  </w:tr>
                  <w:tr>
                    <w:trPr>
                      <w:trHeight w:val="568" w:hRule="exact"/>
                    </w:trPr>
                    <w:tc>
                      <w:tcPr>
                        <w:tcW w:w="2217" w:type="dxa"/>
                      </w:tcPr>
                      <w:p>
                        <w:pPr>
                          <w:pStyle w:val="TableParagraph"/>
                          <w:spacing w:before="132"/>
                          <w:ind w:left="35"/>
                          <w:rPr>
                            <w:sz w:val="24"/>
                          </w:rPr>
                        </w:pPr>
                        <w:r>
                          <w:rPr>
                            <w:sz w:val="24"/>
                          </w:rPr>
                          <w:t>3 a 5 años</w:t>
                        </w:r>
                      </w:p>
                    </w:tc>
                    <w:tc>
                      <w:tcPr>
                        <w:tcW w:w="991" w:type="dxa"/>
                      </w:tcPr>
                      <w:p>
                        <w:pPr>
                          <w:pStyle w:val="TableParagraph"/>
                          <w:spacing w:before="132"/>
                          <w:ind w:right="33"/>
                          <w:jc w:val="right"/>
                          <w:rPr>
                            <w:sz w:val="24"/>
                          </w:rPr>
                        </w:pPr>
                        <w:r>
                          <w:rPr>
                            <w:w w:val="95"/>
                            <w:sz w:val="24"/>
                          </w:rPr>
                          <w:t>64%</w:t>
                        </w:r>
                      </w:p>
                    </w:tc>
                  </w:tr>
                  <w:tr>
                    <w:trPr>
                      <w:trHeight w:val="568" w:hRule="exact"/>
                    </w:trPr>
                    <w:tc>
                      <w:tcPr>
                        <w:tcW w:w="2217" w:type="dxa"/>
                      </w:tcPr>
                      <w:p>
                        <w:pPr>
                          <w:pStyle w:val="TableParagraph"/>
                          <w:spacing w:before="133"/>
                          <w:ind w:left="35"/>
                          <w:rPr>
                            <w:sz w:val="24"/>
                          </w:rPr>
                        </w:pPr>
                        <w:r>
                          <w:rPr>
                            <w:sz w:val="24"/>
                          </w:rPr>
                          <w:t>de 5 a 10 años</w:t>
                        </w:r>
                      </w:p>
                    </w:tc>
                    <w:tc>
                      <w:tcPr>
                        <w:tcW w:w="991" w:type="dxa"/>
                      </w:tcPr>
                      <w:p>
                        <w:pPr>
                          <w:pStyle w:val="TableParagraph"/>
                          <w:spacing w:before="133"/>
                          <w:ind w:right="33"/>
                          <w:jc w:val="right"/>
                          <w:rPr>
                            <w:sz w:val="24"/>
                          </w:rPr>
                        </w:pPr>
                        <w:r>
                          <w:rPr>
                            <w:w w:val="95"/>
                            <w:sz w:val="24"/>
                          </w:rPr>
                          <w:t>14%</w:t>
                        </w:r>
                      </w:p>
                    </w:tc>
                  </w:tr>
                  <w:tr>
                    <w:trPr>
                      <w:trHeight w:val="503" w:hRule="exact"/>
                    </w:trPr>
                    <w:tc>
                      <w:tcPr>
                        <w:tcW w:w="2217" w:type="dxa"/>
                      </w:tcPr>
                      <w:p>
                        <w:pPr>
                          <w:pStyle w:val="TableParagraph"/>
                          <w:spacing w:before="132"/>
                          <w:ind w:left="35"/>
                          <w:rPr>
                            <w:sz w:val="24"/>
                          </w:rPr>
                        </w:pPr>
                        <w:r>
                          <w:rPr>
                            <w:sz w:val="24"/>
                          </w:rPr>
                          <w:t>mas de 10 años</w:t>
                        </w:r>
                      </w:p>
                    </w:tc>
                    <w:tc>
                      <w:tcPr>
                        <w:tcW w:w="991" w:type="dxa"/>
                      </w:tcPr>
                      <w:p>
                        <w:pPr>
                          <w:pStyle w:val="TableParagraph"/>
                          <w:spacing w:before="132"/>
                          <w:ind w:right="35"/>
                          <w:jc w:val="right"/>
                          <w:rPr>
                            <w:sz w:val="24"/>
                          </w:rPr>
                        </w:pPr>
                        <w:r>
                          <w:rPr>
                            <w:w w:val="95"/>
                            <w:sz w:val="24"/>
                          </w:rPr>
                          <w:t>0%</w:t>
                        </w:r>
                      </w:p>
                    </w:tc>
                  </w:tr>
                </w:tbl>
                <w:p>
                  <w:pPr>
                    <w:pStyle w:val="BodyText"/>
                  </w:pPr>
                </w:p>
              </w:txbxContent>
            </v:textbox>
            <w10:wrap type="topAndBottom"/>
          </v:shape>
        </w:pict>
      </w:r>
    </w:p>
    <w:p>
      <w:pPr>
        <w:pStyle w:val="BodyText"/>
        <w:spacing w:before="3"/>
        <w:rPr>
          <w:sz w:val="33"/>
        </w:rPr>
      </w:pPr>
    </w:p>
    <w:p>
      <w:pPr>
        <w:pStyle w:val="BodyText"/>
        <w:spacing w:line="360" w:lineRule="auto"/>
        <w:ind w:left="118" w:right="104"/>
      </w:pPr>
      <w:r>
        <w:rPr/>
        <w:t>A la pregunta de qué es a lo que piensan dedicar cuando dejen el bachillerato los alumnos reportan lo siguiente</w:t>
      </w:r>
    </w:p>
    <w:p>
      <w:pPr>
        <w:pStyle w:val="BodyText"/>
        <w:spacing w:before="8"/>
      </w:pPr>
    </w:p>
    <w:p>
      <w:pPr>
        <w:pStyle w:val="BodyText"/>
        <w:tabs>
          <w:tab w:pos="9043" w:val="left" w:leader="none"/>
        </w:tabs>
        <w:spacing w:before="69"/>
        <w:ind w:left="5680" w:right="104"/>
      </w:pPr>
      <w:r>
        <w:rPr/>
        <w:pict>
          <v:group style="position:absolute;margin-left:70.544998pt;margin-top:-.37913pt;width:264.150pt;height:249.65pt;mso-position-horizontal-relative:page;mso-position-vertical-relative:paragraph;z-index:2296" coordorigin="1411,-8" coordsize="5283,4993">
            <v:shape style="position:absolute;left:3931;top:408;width:2014;height:2206" type="#_x0000_t75" stroked="false">
              <v:imagedata r:id="rId51" o:title=""/>
            </v:shape>
            <v:shape style="position:absolute;left:3929;top:1543;width:2203;height:1306" type="#_x0000_t75" stroked="false">
              <v:imagedata r:id="rId52" o:title=""/>
            </v:shape>
            <v:shape style="position:absolute;left:3929;top:2383;width:2189;height:458" type="#_x0000_t75" stroked="false">
              <v:imagedata r:id="rId53" o:title=""/>
            </v:shape>
            <v:shape style="position:absolute;left:1951;top:389;width:4186;height:4202" type="#_x0000_t75" stroked="false">
              <v:imagedata r:id="rId54" o:title=""/>
            </v:shape>
            <v:shape style="position:absolute;left:4052;top:532;width:1772;height:1958" coordorigin="4052,532" coordsize="1772,1958" path="m4052,532l4052,2490,5824,1656,5789,1586,5752,1518,5712,1451,5670,1387,5626,1324,5579,1264,5530,1205,5479,1149,5426,1094,5371,1042,5314,993,5256,945,5195,900,5133,857,5070,817,5004,779,4938,743,4870,710,4800,680,4730,653,4658,628,4586,606,4512,586,4437,570,4362,556,4285,546,4208,538,4131,533,4052,532xe" filled="true" fillcolor="#4f81bc" stroked="false">
              <v:path arrowok="t"/>
              <v:fill type="solid"/>
            </v:shape>
            <v:shape style="position:absolute;left:4052;top:1656;width:1958;height:1079" coordorigin="4052,1656" coordsize="1958,1079" path="m5824,1656l4052,2490,5995,2735,6003,2656,6008,2577,6010,2498,6009,2419,6005,2340,5997,2261,5986,2183,5972,2106,5955,2029,5935,1952,5912,1877,5886,1802,5856,1729,5824,1656xe" filled="true" fillcolor="#c0504d" stroked="false">
              <v:path arrowok="t"/>
              <v:fill type="solid"/>
            </v:shape>
            <v:shape style="position:absolute;left:2095;top:532;width:3901;height:3916" coordorigin="2095,532" coordsize="3901,3916" path="m4052,532l3977,533,3902,537,3828,545,3754,554,3682,567,3610,582,3539,600,3470,620,3401,643,3333,668,3267,696,3202,726,3138,758,3075,793,3014,830,2954,868,2896,909,2840,953,2785,998,2731,1045,2680,1094,2630,1144,2582,1197,2536,1251,2491,1307,2449,1365,2409,1425,2371,1485,2336,1548,2302,1612,2271,1677,2242,1744,2215,1812,2191,1881,2170,1951,2151,2023,2135,2096,2121,2169,2110,2244,2102,2319,2097,2393,2095,2467,2095,2540,2098,2613,2104,2686,2113,2757,2124,2828,2137,2899,2153,2968,2172,3037,2193,3104,2217,3171,2242,3236,2270,3301,2301,3364,2333,3426,2368,3487,2405,3547,2443,3605,2484,3662,2527,3717,2572,3771,2619,3823,2667,3873,2718,3922,2770,3969,2823,4014,2879,4057,2936,4098,2995,4138,3055,4175,3117,4210,3180,4243,3245,4274,3311,4302,3378,4328,3447,4352,3516,4373,3587,4392,3660,4408,3733,4421,3807,4432,3882,4440,3956,4445,4030,4447,4104,4447,4176,4444,4249,4438,4320,4429,4391,4418,4462,4405,4531,4389,4600,4370,4667,4349,4734,4325,4799,4300,4864,4272,4927,4241,4989,4209,5050,4174,5110,4137,5168,4099,5225,4058,5280,4015,5334,3970,5386,3923,5436,3875,5485,3825,5532,3772,5577,3719,5620,3663,5661,3606,5701,3547,5738,3487,5773,3425,5806,3362,5837,3297,5865,3231,5891,3164,5915,3096,5936,3026,5955,2955,5971,2883,5984,2809,5995,2735,4052,2490,4052,532xe" filled="true" fillcolor="#8063a1" stroked="false">
              <v:path arrowok="t"/>
              <v:fill type="solid"/>
            </v:shape>
            <v:shape style="position:absolute;left:5995;top:2736;width:2;height:610" coordorigin="5995,2736" coordsize="0,610" path="m5995,2736l5995,3254,5995,3346e" filled="false" stroked="true" strokeweight=".72pt" strokecolor="#a6a6a6">
              <v:path arrowok="t"/>
            </v:shape>
            <v:rect style="position:absolute;left:1418;top:0;width:5268;height:4978" filled="false" stroked="true" strokeweight=".72pt" strokecolor="#d9d9d9"/>
            <v:shape style="position:absolute;left:3861;top:71;width:384;height:445" type="#_x0000_t202" filled="false" stroked="false">
              <v:textbox inset="0,0,0,0">
                <w:txbxContent>
                  <w:p>
                    <w:pPr>
                      <w:spacing w:line="203" w:lineRule="exact" w:before="0"/>
                      <w:ind w:left="67" w:right="-19" w:hanging="68"/>
                      <w:jc w:val="left"/>
                      <w:rPr>
                        <w:rFonts w:ascii="Calibri"/>
                        <w:b/>
                        <w:sz w:val="20"/>
                      </w:rPr>
                    </w:pPr>
                    <w:r>
                      <w:rPr>
                        <w:rFonts w:ascii="Calibri"/>
                        <w:b/>
                        <w:color w:val="4AACC5"/>
                        <w:sz w:val="20"/>
                      </w:rPr>
                      <w:t>Otro</w:t>
                    </w:r>
                  </w:p>
                  <w:p>
                    <w:pPr>
                      <w:spacing w:line="240" w:lineRule="exact" w:before="1"/>
                      <w:ind w:left="67" w:right="-19" w:firstLine="0"/>
                      <w:jc w:val="left"/>
                      <w:rPr>
                        <w:rFonts w:ascii="Calibri"/>
                        <w:b/>
                        <w:sz w:val="20"/>
                      </w:rPr>
                    </w:pPr>
                    <w:r>
                      <w:rPr>
                        <w:rFonts w:ascii="Calibri"/>
                        <w:b/>
                        <w:color w:val="4AACC5"/>
                        <w:sz w:val="20"/>
                      </w:rPr>
                      <w:t>0%</w:t>
                    </w:r>
                  </w:p>
                </w:txbxContent>
              </v:textbox>
              <w10:wrap type="none"/>
            </v:shape>
            <v:shape style="position:absolute;left:5224;top:71;width:696;height:933" type="#_x0000_t202" filled="false" stroked="false">
              <v:textbox inset="0,0,0,0">
                <w:txbxContent>
                  <w:p>
                    <w:pPr>
                      <w:spacing w:line="203" w:lineRule="exact" w:before="0"/>
                      <w:ind w:left="76" w:right="0" w:hanging="77"/>
                      <w:jc w:val="both"/>
                      <w:rPr>
                        <w:rFonts w:ascii="Calibri"/>
                        <w:b/>
                        <w:sz w:val="20"/>
                      </w:rPr>
                    </w:pPr>
                    <w:r>
                      <w:rPr>
                        <w:rFonts w:ascii="Calibri"/>
                        <w:b/>
                        <w:color w:val="4F81BC"/>
                        <w:sz w:val="20"/>
                      </w:rPr>
                      <w:t>Trabajar</w:t>
                    </w:r>
                  </w:p>
                  <w:p>
                    <w:pPr>
                      <w:spacing w:before="1"/>
                      <w:ind w:left="62" w:right="61" w:firstLine="14"/>
                      <w:jc w:val="both"/>
                      <w:rPr>
                        <w:rFonts w:ascii="Calibri"/>
                        <w:b/>
                        <w:sz w:val="20"/>
                      </w:rPr>
                    </w:pPr>
                    <w:r>
                      <w:rPr>
                        <w:rFonts w:ascii="Calibri"/>
                        <w:b/>
                        <w:color w:val="4F81BC"/>
                        <w:sz w:val="20"/>
                      </w:rPr>
                      <w:t>por mi cuenta 18%</w:t>
                    </w:r>
                  </w:p>
                </w:txbxContent>
              </v:textbox>
              <w10:wrap type="none"/>
            </v:shape>
            <v:shape style="position:absolute;left:5908;top:1642;width:718;height:932" type="#_x0000_t202" filled="false" stroked="false">
              <v:textbox inset="0,0,0,0">
                <w:txbxContent>
                  <w:p>
                    <w:pPr>
                      <w:spacing w:line="203" w:lineRule="exact" w:before="0"/>
                      <w:ind w:left="0" w:right="21" w:firstLine="0"/>
                      <w:jc w:val="center"/>
                      <w:rPr>
                        <w:rFonts w:ascii="Calibri"/>
                        <w:b/>
                        <w:sz w:val="20"/>
                      </w:rPr>
                    </w:pPr>
                    <w:r>
                      <w:rPr>
                        <w:rFonts w:ascii="Calibri"/>
                        <w:b/>
                        <w:color w:val="C0504D"/>
                        <w:w w:val="95"/>
                        <w:sz w:val="20"/>
                      </w:rPr>
                      <w:t>Trabajar</w:t>
                    </w:r>
                  </w:p>
                  <w:p>
                    <w:pPr>
                      <w:spacing w:before="0"/>
                      <w:ind w:left="67" w:right="0" w:hanging="92"/>
                      <w:jc w:val="center"/>
                      <w:rPr>
                        <w:rFonts w:ascii="Calibri"/>
                        <w:b/>
                        <w:sz w:val="20"/>
                      </w:rPr>
                    </w:pPr>
                    <w:r>
                      <w:rPr>
                        <w:rFonts w:ascii="Calibri"/>
                        <w:b/>
                        <w:color w:val="C0504D"/>
                        <w:sz w:val="20"/>
                      </w:rPr>
                      <w:t>en el </w:t>
                    </w:r>
                    <w:r>
                      <w:rPr>
                        <w:rFonts w:ascii="Calibri"/>
                        <w:b/>
                        <w:color w:val="C0504D"/>
                        <w:w w:val="95"/>
                        <w:sz w:val="20"/>
                      </w:rPr>
                      <w:t>obierno </w:t>
                    </w:r>
                    <w:r>
                      <w:rPr>
                        <w:rFonts w:ascii="Calibri"/>
                        <w:b/>
                        <w:color w:val="C0504D"/>
                        <w:sz w:val="20"/>
                      </w:rPr>
                      <w:t>9%</w:t>
                    </w:r>
                  </w:p>
                </w:txbxContent>
              </v:textbox>
              <w10:wrap type="none"/>
            </v:shape>
            <v:shape style="position:absolute;left:1762;top:3876;width:678;height:444" type="#_x0000_t202" filled="false" stroked="false">
              <v:textbox inset="0,0,0,0">
                <w:txbxContent>
                  <w:p>
                    <w:pPr>
                      <w:spacing w:line="203" w:lineRule="exact" w:before="0"/>
                      <w:ind w:left="0" w:right="0" w:firstLine="0"/>
                      <w:jc w:val="center"/>
                      <w:rPr>
                        <w:rFonts w:ascii="Calibri"/>
                        <w:b/>
                        <w:sz w:val="20"/>
                      </w:rPr>
                    </w:pPr>
                    <w:r>
                      <w:rPr>
                        <w:rFonts w:ascii="Calibri"/>
                        <w:b/>
                        <w:color w:val="8063A1"/>
                        <w:spacing w:val="-1"/>
                        <w:sz w:val="20"/>
                      </w:rPr>
                      <w:t>Estudiar</w:t>
                    </w:r>
                  </w:p>
                  <w:p>
                    <w:pPr>
                      <w:spacing w:line="240" w:lineRule="exact" w:before="0"/>
                      <w:ind w:left="0" w:right="0" w:firstLine="0"/>
                      <w:jc w:val="center"/>
                      <w:rPr>
                        <w:rFonts w:ascii="Calibri"/>
                        <w:b/>
                        <w:sz w:val="20"/>
                      </w:rPr>
                    </w:pPr>
                    <w:r>
                      <w:rPr>
                        <w:rFonts w:ascii="Calibri"/>
                        <w:b/>
                        <w:color w:val="8063A1"/>
                        <w:sz w:val="20"/>
                      </w:rPr>
                      <w:t>73%</w:t>
                    </w:r>
                  </w:p>
                </w:txbxContent>
              </v:textbox>
              <w10:wrap type="none"/>
            </v:shape>
            <v:shape style="position:absolute;left:5880;top:3387;width:744;height:1176" type="#_x0000_t202" filled="false" stroked="false">
              <v:textbox inset="0,0,0,0">
                <w:txbxContent>
                  <w:p>
                    <w:pPr>
                      <w:spacing w:line="203" w:lineRule="exact" w:before="0"/>
                      <w:ind w:left="0" w:right="0" w:firstLine="0"/>
                      <w:jc w:val="center"/>
                      <w:rPr>
                        <w:rFonts w:ascii="Calibri"/>
                        <w:b/>
                        <w:sz w:val="20"/>
                      </w:rPr>
                    </w:pPr>
                    <w:r>
                      <w:rPr>
                        <w:rFonts w:ascii="Calibri"/>
                        <w:b/>
                        <w:color w:val="9BBA58"/>
                        <w:sz w:val="20"/>
                      </w:rPr>
                      <w:t>Trabajar</w:t>
                    </w:r>
                  </w:p>
                  <w:p>
                    <w:pPr>
                      <w:spacing w:before="0"/>
                      <w:ind w:left="0" w:right="0" w:firstLine="0"/>
                      <w:jc w:val="center"/>
                      <w:rPr>
                        <w:rFonts w:ascii="Calibri"/>
                        <w:b/>
                        <w:sz w:val="20"/>
                      </w:rPr>
                    </w:pPr>
                    <w:r>
                      <w:rPr>
                        <w:rFonts w:ascii="Calibri"/>
                        <w:b/>
                        <w:color w:val="9BBA58"/>
                        <w:sz w:val="20"/>
                      </w:rPr>
                      <w:t>en la </w:t>
                    </w:r>
                    <w:r>
                      <w:rPr>
                        <w:rFonts w:ascii="Calibri"/>
                        <w:b/>
                        <w:color w:val="9BBA58"/>
                        <w:spacing w:val="-1"/>
                        <w:sz w:val="20"/>
                      </w:rPr>
                      <w:t>iniciativa </w:t>
                    </w:r>
                    <w:r>
                      <w:rPr>
                        <w:rFonts w:ascii="Calibri"/>
                        <w:b/>
                        <w:color w:val="9BBA58"/>
                        <w:sz w:val="20"/>
                      </w:rPr>
                      <w:t>privada 0%</w:t>
                    </w:r>
                  </w:p>
                </w:txbxContent>
              </v:textbox>
              <w10:wrap type="none"/>
            </v:shape>
            <w10:wrap type="none"/>
          </v:group>
        </w:pict>
      </w:r>
      <w:r>
        <w:rPr/>
        <w:t>Trabajar por</w:t>
      </w:r>
      <w:r>
        <w:rPr>
          <w:spacing w:val="-3"/>
        </w:rPr>
        <w:t> </w:t>
      </w:r>
      <w:r>
        <w:rPr/>
        <w:t>mi</w:t>
      </w:r>
      <w:r>
        <w:rPr>
          <w:spacing w:val="-2"/>
        </w:rPr>
        <w:t> </w:t>
      </w:r>
      <w:r>
        <w:rPr/>
        <w:t>cuenta</w:t>
        <w:tab/>
        <w:t>18%</w:t>
      </w:r>
    </w:p>
    <w:p>
      <w:pPr>
        <w:pStyle w:val="BodyText"/>
        <w:spacing w:before="2"/>
        <w:rPr>
          <w:sz w:val="25"/>
        </w:rPr>
      </w:pPr>
    </w:p>
    <w:p>
      <w:pPr>
        <w:pStyle w:val="BodyText"/>
        <w:tabs>
          <w:tab w:pos="9175" w:val="left" w:leader="none"/>
        </w:tabs>
        <w:spacing w:before="1"/>
        <w:ind w:left="5680" w:right="104"/>
      </w:pPr>
      <w:r>
        <w:rPr/>
        <w:t>Trabajar en</w:t>
      </w:r>
      <w:r>
        <w:rPr>
          <w:spacing w:val="-4"/>
        </w:rPr>
        <w:t> </w:t>
      </w:r>
      <w:r>
        <w:rPr/>
        <w:t>el</w:t>
      </w:r>
      <w:r>
        <w:rPr>
          <w:spacing w:val="-2"/>
        </w:rPr>
        <w:t> </w:t>
      </w:r>
      <w:r>
        <w:rPr/>
        <w:t>gobierno</w:t>
        <w:tab/>
        <w:t>9%</w:t>
      </w:r>
    </w:p>
    <w:p>
      <w:pPr>
        <w:pStyle w:val="BodyText"/>
        <w:spacing w:before="2"/>
        <w:rPr>
          <w:sz w:val="19"/>
        </w:rPr>
      </w:pPr>
    </w:p>
    <w:p>
      <w:pPr>
        <w:pStyle w:val="BodyText"/>
        <w:tabs>
          <w:tab w:pos="9175" w:val="left" w:leader="none"/>
        </w:tabs>
        <w:spacing w:before="70"/>
        <w:ind w:left="5680" w:right="193"/>
      </w:pPr>
      <w:r>
        <w:rPr/>
        <w:t>Trabajar en</w:t>
      </w:r>
      <w:r>
        <w:rPr>
          <w:spacing w:val="-3"/>
        </w:rPr>
        <w:t> </w:t>
      </w:r>
      <w:r>
        <w:rPr/>
        <w:t>la</w:t>
      </w:r>
      <w:r>
        <w:rPr>
          <w:spacing w:val="-2"/>
        </w:rPr>
        <w:t> </w:t>
      </w:r>
      <w:r>
        <w:rPr/>
        <w:t>iniciativa</w:t>
        <w:tab/>
        <w:t>0% privada</w:t>
      </w:r>
    </w:p>
    <w:p>
      <w:pPr>
        <w:pStyle w:val="BodyText"/>
        <w:tabs>
          <w:tab w:pos="9043" w:val="left" w:leader="none"/>
        </w:tabs>
        <w:spacing w:before="17"/>
        <w:ind w:left="5680" w:right="104"/>
      </w:pPr>
      <w:r>
        <w:rPr/>
        <w:t>Estudiar</w:t>
        <w:tab/>
        <w:t>73%</w:t>
      </w:r>
    </w:p>
    <w:p>
      <w:pPr>
        <w:pStyle w:val="BodyText"/>
        <w:spacing w:before="2"/>
        <w:rPr>
          <w:sz w:val="25"/>
        </w:rPr>
      </w:pPr>
    </w:p>
    <w:p>
      <w:pPr>
        <w:pStyle w:val="BodyText"/>
        <w:tabs>
          <w:tab w:pos="9175" w:val="left" w:leader="none"/>
        </w:tabs>
        <w:spacing w:before="1"/>
        <w:ind w:left="5680" w:right="104"/>
      </w:pPr>
      <w:r>
        <w:rPr/>
        <w:t>Otro</w:t>
        <w:tab/>
        <w:t>0%</w:t>
      </w:r>
    </w:p>
    <w:p>
      <w:pPr>
        <w:spacing w:after="0"/>
        <w:sectPr>
          <w:pgSz w:w="12240" w:h="15840"/>
          <w:pgMar w:header="0" w:footer="1003" w:top="1360" w:bottom="1200" w:left="1300" w:right="1220"/>
        </w:sectPr>
      </w:pPr>
    </w:p>
    <w:p>
      <w:pPr>
        <w:pStyle w:val="BodyText"/>
        <w:spacing w:line="360" w:lineRule="auto" w:before="57"/>
        <w:ind w:left="118" w:right="99"/>
        <w:jc w:val="both"/>
      </w:pPr>
      <w:r>
        <w:rPr/>
        <w:t>A la pregunta de que si conocían opciones educativas posteriores al bachillerato ya sea cerca o fuera de la zona donde viven, un 76 % de alumnos desconocen las opciones educativas que tienen a la mano, ya sea lejos o cerca de su zona de vivienda, contra el 24% alumnos que reportan que si tienen conocimiento de ellas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tabs>
          <w:tab w:pos="7896" w:val="left" w:leader="none"/>
        </w:tabs>
        <w:ind w:left="5524" w:right="104"/>
      </w:pPr>
      <w:r>
        <w:rPr/>
        <w:pict>
          <v:group style="position:absolute;margin-left:70.544998pt;margin-top:-43.979141pt;width:236.7pt;height:107.35pt;mso-position-horizontal-relative:page;mso-position-vertical-relative:paragraph;z-index:2392" coordorigin="1411,-880" coordsize="4734,2147">
            <v:shape style="position:absolute;left:2947;top:-634;width:1658;height:1656" type="#_x0000_t75" stroked="false">
              <v:imagedata r:id="rId55" o:title=""/>
            </v:shape>
            <v:shape style="position:absolute;left:2957;top:-627;width:931;height:931" type="#_x0000_t75" stroked="false">
              <v:imagedata r:id="rId56" o:title=""/>
            </v:shape>
            <v:shape style="position:absolute;left:3066;top:-518;width:1423;height:1423" coordorigin="3066,-518" coordsize="1423,1423" path="m3067,149l3066,160,3066,171,3066,182,3066,194,3070,271,3082,346,3102,418,3129,487,3163,553,3203,614,3249,670,3300,722,3357,768,3418,808,3483,842,3552,869,3624,889,3699,901,3777,905,3855,901,3930,889,4002,869,4071,842,4136,808,4197,768,4254,722,4305,670,4351,614,4391,553,4425,487,4452,418,4472,346,4484,271,4488,194,3777,194,3067,149xm3777,-518l3777,194,4488,194,4484,116,4472,41,4452,-31,4425,-100,4391,-166,4351,-227,4305,-283,4254,-335,4197,-381,4136,-421,4071,-455,4002,-482,3930,-501,3855,-514,3777,-518xe" filled="true" fillcolor="#4f81bc" stroked="false">
              <v:path arrowok="t"/>
              <v:fill type="solid"/>
            </v:shape>
            <v:shape style="position:absolute;left:3067;top:-518;width:710;height:712" coordorigin="3067,-518" coordsize="710,712" path="m3777,-518l3703,-514,3631,-503,3561,-485,3495,-460,3431,-428,3372,-391,3316,-348,3265,-301,3219,-248,3178,-191,3143,-129,3114,-65,3091,4,3075,75,3067,149,3777,194,3777,-518xe" filled="true" fillcolor="#c0504d" stroked="false">
              <v:path arrowok="t"/>
              <v:fill type="solid"/>
            </v:shape>
            <v:shape style="position:absolute;left:1418;top:-872;width:4719;height:2132" type="#_x0000_t202" filled="false" stroked="true" strokeweight=".72pt" strokecolor="#d9d9d9">
              <v:textbox inset="0,0,0,0">
                <w:txbxContent>
                  <w:p>
                    <w:pPr>
                      <w:spacing w:before="23"/>
                      <w:ind w:left="1426" w:right="2924" w:firstLine="103"/>
                      <w:jc w:val="left"/>
                      <w:rPr>
                        <w:rFonts w:ascii="Calibri"/>
                        <w:b/>
                        <w:sz w:val="20"/>
                      </w:rPr>
                    </w:pPr>
                    <w:r>
                      <w:rPr>
                        <w:rFonts w:ascii="Calibri"/>
                        <w:b/>
                        <w:color w:val="C0504D"/>
                        <w:sz w:val="20"/>
                      </w:rPr>
                      <w:t>Si 24%</w:t>
                    </w:r>
                  </w:p>
                  <w:p>
                    <w:pPr>
                      <w:spacing w:line="240" w:lineRule="auto" w:before="0"/>
                      <w:rPr>
                        <w:rFonts w:ascii="Calibri"/>
                        <w:sz w:val="20"/>
                      </w:rPr>
                    </w:pPr>
                  </w:p>
                  <w:p>
                    <w:pPr>
                      <w:spacing w:line="240" w:lineRule="auto" w:before="0"/>
                      <w:rPr>
                        <w:rFonts w:ascii="Calibri"/>
                        <w:sz w:val="20"/>
                      </w:rPr>
                    </w:pPr>
                  </w:p>
                  <w:p>
                    <w:pPr>
                      <w:spacing w:line="240" w:lineRule="auto" w:before="0"/>
                      <w:rPr>
                        <w:rFonts w:ascii="Calibri"/>
                        <w:sz w:val="20"/>
                      </w:rPr>
                    </w:pPr>
                  </w:p>
                  <w:p>
                    <w:pPr>
                      <w:spacing w:line="240" w:lineRule="auto" w:before="5"/>
                      <w:rPr>
                        <w:rFonts w:ascii="Calibri"/>
                        <w:sz w:val="29"/>
                      </w:rPr>
                    </w:pPr>
                  </w:p>
                  <w:p>
                    <w:pPr>
                      <w:spacing w:before="1"/>
                      <w:ind w:left="2928" w:right="1422" w:firstLine="55"/>
                      <w:jc w:val="left"/>
                      <w:rPr>
                        <w:rFonts w:ascii="Calibri"/>
                        <w:b/>
                        <w:sz w:val="20"/>
                      </w:rPr>
                    </w:pPr>
                    <w:r>
                      <w:rPr>
                        <w:rFonts w:ascii="Calibri"/>
                        <w:b/>
                        <w:color w:val="4F81BC"/>
                        <w:sz w:val="20"/>
                      </w:rPr>
                      <w:t>No 76%</w:t>
                    </w:r>
                  </w:p>
                </w:txbxContent>
              </v:textbox>
              <w10:wrap type="none"/>
            </v:shape>
            <w10:wrap type="none"/>
          </v:group>
        </w:pict>
      </w:r>
      <w:r>
        <w:rPr/>
        <w:t>No</w:t>
        <w:tab/>
        <w:t>76%</w:t>
      </w:r>
    </w:p>
    <w:p>
      <w:pPr>
        <w:pStyle w:val="BodyText"/>
        <w:spacing w:before="5"/>
        <w:rPr>
          <w:sz w:val="25"/>
        </w:rPr>
      </w:pPr>
    </w:p>
    <w:p>
      <w:pPr>
        <w:pStyle w:val="BodyText"/>
        <w:tabs>
          <w:tab w:pos="7896" w:val="left" w:leader="none"/>
        </w:tabs>
        <w:spacing w:before="1"/>
        <w:ind w:left="5524" w:right="104"/>
      </w:pPr>
      <w:r>
        <w:rPr/>
        <w:t>Si</w:t>
        <w:tab/>
        <w:t>24%</w:t>
      </w:r>
    </w:p>
    <w:p>
      <w:pPr>
        <w:pStyle w:val="BodyText"/>
        <w:rPr>
          <w:sz w:val="20"/>
        </w:rPr>
      </w:pPr>
    </w:p>
    <w:p>
      <w:pPr>
        <w:pStyle w:val="BodyText"/>
        <w:rPr>
          <w:sz w:val="20"/>
        </w:rPr>
      </w:pPr>
    </w:p>
    <w:p>
      <w:pPr>
        <w:pStyle w:val="BodyText"/>
        <w:spacing w:before="2"/>
        <w:rPr>
          <w:sz w:val="26"/>
        </w:rPr>
      </w:pPr>
    </w:p>
    <w:p>
      <w:pPr>
        <w:pStyle w:val="BodyText"/>
        <w:spacing w:line="360" w:lineRule="auto" w:before="69"/>
        <w:ind w:left="118" w:right="99"/>
        <w:jc w:val="both"/>
      </w:pPr>
      <w:r>
        <w:rPr/>
        <w:t>Sin embargo los datos que mencionan los alumnos en sus respuestas son vagos e imprecisos ya que los datos que proporcionan no corresponden a los que son efectivamente.</w:t>
      </w:r>
    </w:p>
    <w:p>
      <w:pPr>
        <w:pStyle w:val="BodyText"/>
        <w:spacing w:before="7"/>
      </w:pPr>
    </w:p>
    <w:p>
      <w:pPr>
        <w:pStyle w:val="BodyText"/>
        <w:spacing w:line="360" w:lineRule="auto"/>
        <w:ind w:left="118" w:right="99"/>
        <w:jc w:val="both"/>
      </w:pPr>
      <w:r>
        <w:rPr/>
        <w:t>A la pregunta de que si conocen las opciones laborales de la zona y fuera de ella el 81% dice desconocer las opciones que tienen, contra el 19 % que afirman que si tienen conocimiento de ellas.</w:t>
      </w:r>
    </w:p>
    <w:p>
      <w:pPr>
        <w:pStyle w:val="BodyText"/>
        <w:rPr>
          <w:sz w:val="20"/>
        </w:rPr>
      </w:pPr>
    </w:p>
    <w:p>
      <w:pPr>
        <w:pStyle w:val="BodyText"/>
        <w:rPr>
          <w:sz w:val="20"/>
        </w:rPr>
      </w:pPr>
    </w:p>
    <w:p>
      <w:pPr>
        <w:pStyle w:val="BodyText"/>
        <w:spacing w:before="11"/>
        <w:rPr>
          <w:sz w:val="15"/>
        </w:rPr>
      </w:pPr>
    </w:p>
    <w:p>
      <w:pPr>
        <w:pStyle w:val="BodyText"/>
        <w:tabs>
          <w:tab w:pos="7187" w:val="left" w:leader="none"/>
        </w:tabs>
        <w:spacing w:before="69"/>
        <w:ind w:left="5524" w:right="104"/>
      </w:pPr>
      <w:r>
        <w:rPr/>
        <w:pict>
          <v:group style="position:absolute;margin-left:70.544998pt;margin-top:-18.379152pt;width:245.8pt;height:91.15pt;mso-position-horizontal-relative:page;mso-position-vertical-relative:paragraph;z-index:2440" coordorigin="1411,-368" coordsize="4916,1823">
            <v:shape style="position:absolute;left:3185;top:-142;width:1370;height:1370" type="#_x0000_t75" stroked="false">
              <v:imagedata r:id="rId57" o:title=""/>
            </v:shape>
            <v:shape style="position:absolute;left:3230;top:-134;width:746;height:787" type="#_x0000_t75" stroked="false">
              <v:imagedata r:id="rId58" o:title=""/>
            </v:shape>
            <v:shape style="position:absolute;left:3298;top:-26;width:1142;height:1141" coordorigin="3298,-26" coordsize="1142,1141" path="m3339,334l3321,385,3309,437,3301,491,3298,544,3304,622,3319,696,3343,766,3376,832,3417,893,3465,948,3520,996,3581,1037,3647,1070,3717,1094,3792,1110,3869,1115,3946,1110,4021,1094,4091,1070,4157,1037,4218,996,4272,948,4321,893,4362,832,4395,766,4419,696,4434,622,4440,544,3869,544,3339,334xm3869,-26l3869,544,4440,544,4434,467,4419,393,4395,322,4362,256,4321,196,4272,141,4218,93,4157,52,4091,19,4021,-6,3946,-21,3869,-26xe" filled="true" fillcolor="#4f81bc" stroked="false">
              <v:path arrowok="t"/>
              <v:fill type="solid"/>
            </v:shape>
            <v:shape style="position:absolute;left:3339;top:-26;width:531;height:571" coordorigin="3339,-26" coordsize="531,571" path="m3869,-26l3792,-21,3718,-6,3647,19,3580,52,3518,94,3462,144,3413,201,3372,264,3339,334,3869,544,3869,-26xe" filled="true" fillcolor="#c0504d" stroked="false">
              <v:path arrowok="t"/>
              <v:fill type="solid"/>
            </v:shape>
            <v:shape style="position:absolute;left:1418;top:-360;width:4901;height:1808" type="#_x0000_t202" filled="false" stroked="true" strokeweight=".72pt" strokecolor="#d9d9d9">
              <v:textbox inset="0,0,0,0">
                <w:txbxContent>
                  <w:p>
                    <w:pPr>
                      <w:spacing w:before="24"/>
                      <w:ind w:left="1693" w:right="2844" w:firstLine="1"/>
                      <w:jc w:val="center"/>
                      <w:rPr>
                        <w:rFonts w:ascii="Calibri"/>
                        <w:b/>
                        <w:sz w:val="20"/>
                      </w:rPr>
                    </w:pPr>
                    <w:r>
                      <w:rPr>
                        <w:rFonts w:ascii="Calibri"/>
                        <w:b/>
                        <w:color w:val="C0504D"/>
                        <w:sz w:val="20"/>
                      </w:rPr>
                      <w:t>Si 19%</w:t>
                    </w:r>
                  </w:p>
                  <w:p>
                    <w:pPr>
                      <w:spacing w:line="240" w:lineRule="auto" w:before="0"/>
                      <w:rPr>
                        <w:rFonts w:ascii="Calibri"/>
                        <w:sz w:val="20"/>
                      </w:rPr>
                    </w:pPr>
                  </w:p>
                  <w:p>
                    <w:pPr>
                      <w:spacing w:line="240" w:lineRule="auto" w:before="0"/>
                      <w:rPr>
                        <w:rFonts w:ascii="Calibri"/>
                        <w:sz w:val="20"/>
                      </w:rPr>
                    </w:pPr>
                  </w:p>
                  <w:p>
                    <w:pPr>
                      <w:spacing w:line="240" w:lineRule="auto" w:before="1"/>
                      <w:rPr>
                        <w:rFonts w:ascii="Calibri"/>
                        <w:sz w:val="23"/>
                      </w:rPr>
                    </w:pPr>
                  </w:p>
                  <w:p>
                    <w:pPr>
                      <w:spacing w:before="0"/>
                      <w:ind w:left="2845" w:right="1692" w:firstLine="3"/>
                      <w:jc w:val="center"/>
                      <w:rPr>
                        <w:rFonts w:ascii="Calibri"/>
                        <w:b/>
                        <w:sz w:val="20"/>
                      </w:rPr>
                    </w:pPr>
                    <w:r>
                      <w:rPr>
                        <w:rFonts w:ascii="Calibri"/>
                        <w:b/>
                        <w:color w:val="4F81BC"/>
                        <w:sz w:val="20"/>
                      </w:rPr>
                      <w:t>No 81%</w:t>
                    </w:r>
                  </w:p>
                </w:txbxContent>
              </v:textbox>
              <w10:wrap type="none"/>
            </v:shape>
            <w10:wrap type="none"/>
          </v:group>
        </w:pict>
      </w:r>
      <w:r>
        <w:rPr/>
        <w:t>No</w:t>
        <w:tab/>
        <w:t>81%</w:t>
      </w:r>
    </w:p>
    <w:p>
      <w:pPr>
        <w:pStyle w:val="BodyText"/>
        <w:spacing w:before="2"/>
        <w:rPr>
          <w:sz w:val="25"/>
        </w:rPr>
      </w:pPr>
    </w:p>
    <w:p>
      <w:pPr>
        <w:pStyle w:val="BodyText"/>
        <w:tabs>
          <w:tab w:pos="7187" w:val="left" w:leader="none"/>
        </w:tabs>
        <w:spacing w:before="1"/>
        <w:ind w:left="5524" w:right="104"/>
      </w:pPr>
      <w:r>
        <w:rPr/>
        <w:t>Si</w:t>
        <w:tab/>
        <w:t>19%</w:t>
      </w:r>
    </w:p>
    <w:p>
      <w:pPr>
        <w:pStyle w:val="BodyText"/>
        <w:rPr>
          <w:sz w:val="20"/>
        </w:rPr>
      </w:pPr>
    </w:p>
    <w:p>
      <w:pPr>
        <w:pStyle w:val="BodyText"/>
        <w:rPr>
          <w:sz w:val="20"/>
        </w:rPr>
      </w:pPr>
    </w:p>
    <w:p>
      <w:pPr>
        <w:pStyle w:val="BodyText"/>
        <w:rPr>
          <w:sz w:val="20"/>
        </w:rPr>
      </w:pPr>
    </w:p>
    <w:p>
      <w:pPr>
        <w:pStyle w:val="BodyText"/>
        <w:spacing w:before="10"/>
        <w:rPr>
          <w:sz w:val="18"/>
        </w:rPr>
      </w:pPr>
    </w:p>
    <w:p>
      <w:pPr>
        <w:pStyle w:val="BodyText"/>
        <w:spacing w:line="360" w:lineRule="auto" w:before="70"/>
        <w:ind w:left="118" w:right="104"/>
      </w:pPr>
      <w:r>
        <w:rPr/>
        <w:t>A la pregunta para ellos ¿Que era más importante, estudiar una carrera profesional o dedicarse a un oficio? el 95% respondió que estudiar y el 5 % dijo que mejor un oficio.</w:t>
      </w:r>
    </w:p>
    <w:p>
      <w:pPr>
        <w:pStyle w:val="BodyText"/>
        <w:rPr>
          <w:sz w:val="20"/>
        </w:rPr>
      </w:pPr>
    </w:p>
    <w:p>
      <w:pPr>
        <w:pStyle w:val="BodyText"/>
        <w:rPr>
          <w:sz w:val="20"/>
        </w:rPr>
      </w:pPr>
    </w:p>
    <w:p>
      <w:pPr>
        <w:pStyle w:val="BodyText"/>
        <w:spacing w:before="9"/>
        <w:rPr>
          <w:sz w:val="25"/>
        </w:rPr>
      </w:pPr>
    </w:p>
    <w:p>
      <w:pPr>
        <w:tabs>
          <w:tab w:pos="7927" w:val="left" w:leader="none"/>
        </w:tabs>
        <w:spacing w:before="56"/>
        <w:ind w:left="4972" w:right="104" w:firstLine="0"/>
        <w:jc w:val="left"/>
        <w:rPr>
          <w:rFonts w:ascii="Calibri"/>
          <w:sz w:val="22"/>
        </w:rPr>
      </w:pPr>
      <w:r>
        <w:rPr/>
        <w:pict>
          <v:group style="position:absolute;margin-left:76.904999pt;margin-top:-22.481369pt;width:228.3pt;height:104.1pt;mso-position-horizontal-relative:page;mso-position-vertical-relative:paragraph;z-index:2344" coordorigin="1538,-450" coordsize="4566,2082">
            <v:shape style="position:absolute;left:3019;top:-209;width:1603;height:1603" type="#_x0000_t75" stroked="false">
              <v:imagedata r:id="rId59" o:title=""/>
            </v:shape>
            <v:shape style="position:absolute;left:3504;top:-205;width:422;height:905" type="#_x0000_t75" stroked="false">
              <v:imagedata r:id="rId60" o:title=""/>
            </v:shape>
            <v:shape style="position:absolute;left:3136;top:-94;width:1370;height:1370" coordorigin="3136,-94" coordsize="1370,1370" path="m3609,-60l3534,-31,3465,6,3400,50,3342,101,3290,158,3245,221,3207,288,3176,359,3154,434,3140,511,3136,591,3140,666,3152,738,3171,808,3197,874,3229,937,3268,996,3312,1050,3362,1100,3416,1144,3475,1183,3538,1215,3604,1241,3674,1260,3746,1272,3820,1276,3895,1272,3967,1260,4037,1241,4103,1215,4166,1183,4225,1144,4279,1100,4329,1050,4373,996,4412,937,4444,874,4470,808,4489,738,4501,666,4505,591,3820,591,3609,-60xm3820,-94l3820,591,4505,591,4501,517,4489,444,4470,375,4444,308,4412,246,4373,187,4329,132,4279,83,4225,39,4166,0,4103,-33,4037,-59,3967,-78,3895,-90,3820,-94xe" filled="true" fillcolor="#4f81bc" stroked="false">
              <v:path arrowok="t"/>
              <v:fill type="solid"/>
            </v:shape>
            <v:shape style="position:absolute;left:3609;top:-94;width:212;height:685" coordorigin="3609,-94" coordsize="212,685" path="m3820,-94l3767,-91,3713,-85,3661,-75,3609,-60,3820,591,3820,-94xe" filled="true" fillcolor="#c0504d" stroked="false">
              <v:path arrowok="t"/>
              <v:fill type="solid"/>
            </v:shape>
            <v:shape style="position:absolute;left:2686;top:-178;width:1692;height:1445" coordorigin="2686,-178" coordsize="1692,1445" path="m3929,1267l4286,1238,4378,1238m3713,-85l2774,-178,2686,-178e" filled="false" stroked="true" strokeweight=".72pt" strokecolor="#a6a6a6">
              <v:path arrowok="t"/>
            </v:shape>
            <v:shape style="position:absolute;left:1546;top:-442;width:4551;height:2067" type="#_x0000_t202" filled="false" stroked="true" strokeweight=".72pt" strokecolor="#d9d9d9">
              <v:textbox inset="0,0,0,0">
                <w:txbxContent>
                  <w:p>
                    <w:pPr>
                      <w:spacing w:before="23"/>
                      <w:ind w:left="449" w:right="3416" w:firstLine="16"/>
                      <w:jc w:val="both"/>
                      <w:rPr>
                        <w:rFonts w:ascii="Calibri" w:hAnsi="Calibri"/>
                        <w:b/>
                        <w:sz w:val="20"/>
                      </w:rPr>
                    </w:pPr>
                    <w:r>
                      <w:rPr>
                        <w:rFonts w:ascii="Calibri" w:hAnsi="Calibri"/>
                        <w:b/>
                        <w:color w:val="C0504D"/>
                        <w:sz w:val="20"/>
                      </w:rPr>
                      <w:t>Dedicar me a un oficio…</w:t>
                    </w:r>
                  </w:p>
                  <w:p>
                    <w:pPr>
                      <w:spacing w:line="240" w:lineRule="auto" w:before="0"/>
                      <w:rPr>
                        <w:rFonts w:ascii="Calibri"/>
                        <w:sz w:val="20"/>
                      </w:rPr>
                    </w:pPr>
                  </w:p>
                  <w:p>
                    <w:pPr>
                      <w:spacing w:line="240" w:lineRule="auto" w:before="0"/>
                      <w:rPr>
                        <w:rFonts w:ascii="Calibri"/>
                        <w:sz w:val="20"/>
                      </w:rPr>
                    </w:pPr>
                  </w:p>
                  <w:p>
                    <w:pPr>
                      <w:spacing w:line="240" w:lineRule="auto" w:before="6"/>
                      <w:rPr>
                        <w:rFonts w:ascii="Calibri"/>
                        <w:sz w:val="19"/>
                      </w:rPr>
                    </w:pPr>
                  </w:p>
                  <w:p>
                    <w:pPr>
                      <w:spacing w:before="0"/>
                      <w:ind w:left="3021" w:right="995" w:hanging="166"/>
                      <w:jc w:val="left"/>
                      <w:rPr>
                        <w:rFonts w:ascii="Calibri"/>
                        <w:b/>
                        <w:sz w:val="20"/>
                      </w:rPr>
                    </w:pPr>
                    <w:r>
                      <w:rPr>
                        <w:rFonts w:ascii="Calibri"/>
                        <w:b/>
                        <w:color w:val="4F81BC"/>
                        <w:sz w:val="20"/>
                      </w:rPr>
                      <w:t>Estudiar 95%</w:t>
                    </w:r>
                  </w:p>
                </w:txbxContent>
              </v:textbox>
              <w10:wrap type="none"/>
            </v:shape>
            <w10:wrap type="none"/>
          </v:group>
        </w:pict>
      </w:r>
      <w:r>
        <w:rPr>
          <w:rFonts w:ascii="Calibri"/>
          <w:sz w:val="22"/>
        </w:rPr>
        <w:t>Estudiar</w:t>
        <w:tab/>
        <w:t>95%</w:t>
      </w:r>
    </w:p>
    <w:p>
      <w:pPr>
        <w:pStyle w:val="BodyText"/>
        <w:spacing w:before="7"/>
        <w:rPr>
          <w:rFonts w:ascii="Calibri"/>
        </w:rPr>
      </w:pPr>
    </w:p>
    <w:p>
      <w:pPr>
        <w:tabs>
          <w:tab w:pos="8037" w:val="left" w:leader="none"/>
        </w:tabs>
        <w:spacing w:before="0"/>
        <w:ind w:left="4972" w:right="104" w:firstLine="0"/>
        <w:jc w:val="left"/>
        <w:rPr>
          <w:rFonts w:ascii="Calibri"/>
          <w:sz w:val="22"/>
        </w:rPr>
      </w:pPr>
      <w:r>
        <w:rPr>
          <w:rFonts w:ascii="Calibri"/>
          <w:sz w:val="22"/>
        </w:rPr>
        <w:t>Dedicarme a</w:t>
      </w:r>
      <w:r>
        <w:rPr>
          <w:rFonts w:ascii="Calibri"/>
          <w:spacing w:val="-3"/>
          <w:sz w:val="22"/>
        </w:rPr>
        <w:t> </w:t>
      </w:r>
      <w:r>
        <w:rPr>
          <w:rFonts w:ascii="Calibri"/>
          <w:sz w:val="22"/>
        </w:rPr>
        <w:t>un</w:t>
      </w:r>
      <w:r>
        <w:rPr>
          <w:rFonts w:ascii="Calibri"/>
          <w:spacing w:val="-4"/>
          <w:sz w:val="22"/>
        </w:rPr>
        <w:t> </w:t>
      </w:r>
      <w:r>
        <w:rPr>
          <w:rFonts w:ascii="Calibri"/>
          <w:sz w:val="22"/>
        </w:rPr>
        <w:t>oficio</w:t>
        <w:tab/>
        <w:t>5%</w:t>
      </w:r>
    </w:p>
    <w:p>
      <w:pPr>
        <w:spacing w:after="0"/>
        <w:jc w:val="left"/>
        <w:rPr>
          <w:rFonts w:ascii="Calibri"/>
          <w:sz w:val="22"/>
        </w:rPr>
        <w:sectPr>
          <w:pgSz w:w="12240" w:h="15840"/>
          <w:pgMar w:header="0" w:footer="1003" w:top="1360" w:bottom="1200" w:left="1300" w:right="1220"/>
        </w:sectPr>
      </w:pPr>
    </w:p>
    <w:p>
      <w:pPr>
        <w:pStyle w:val="BodyText"/>
        <w:spacing w:line="360" w:lineRule="auto" w:before="57"/>
        <w:ind w:left="118" w:right="104"/>
      </w:pPr>
      <w:r>
        <w:rPr/>
        <w:t>A la pregunta del porqué de sus respuestas al cuestionamiento anterior proporcionaron los siguientes datos</w:t>
      </w:r>
    </w:p>
    <w:p>
      <w:pPr>
        <w:pStyle w:val="BodyText"/>
        <w:rPr>
          <w:sz w:val="20"/>
        </w:rPr>
      </w:pPr>
    </w:p>
    <w:p>
      <w:pPr>
        <w:spacing w:after="0"/>
        <w:rPr>
          <w:sz w:val="20"/>
        </w:rPr>
        <w:sectPr>
          <w:pgSz w:w="12240" w:h="15840"/>
          <w:pgMar w:header="0" w:footer="1003" w:top="1360" w:bottom="1200" w:left="1300" w:right="1220"/>
        </w:sectPr>
      </w:pPr>
    </w:p>
    <w:p>
      <w:pPr>
        <w:pStyle w:val="BodyText"/>
        <w:spacing w:before="8"/>
        <w:rPr>
          <w:sz w:val="20"/>
        </w:rPr>
      </w:pPr>
    </w:p>
    <w:p>
      <w:pPr>
        <w:pStyle w:val="BodyText"/>
        <w:ind w:left="5551" w:right="-20"/>
      </w:pPr>
      <w:r>
        <w:rPr/>
        <w:pict>
          <v:group style="position:absolute;margin-left:109.68pt;margin-top:-9.164114pt;width:182.9pt;height:198.4pt;mso-position-horizontal-relative:page;mso-position-vertical-relative:paragraph;z-index:2464" coordorigin="2194,-183" coordsize="3658,3968">
            <v:shape style="position:absolute;left:3012;top:172;width:2770;height:3612" type="#_x0000_t75" stroked="false">
              <v:imagedata r:id="rId61" o:title=""/>
            </v:shape>
            <v:shape style="position:absolute;left:2266;top:1859;width:1836;height:1678" type="#_x0000_t75" stroked="false">
              <v:imagedata r:id="rId62" o:title=""/>
            </v:shape>
            <v:shape style="position:absolute;left:2194;top:299;width:1910;height:2290" type="#_x0000_t75" stroked="false">
              <v:imagedata r:id="rId63" o:title=""/>
            </v:shape>
            <v:shape style="position:absolute;left:3266;top:304;width:826;height:1793" type="#_x0000_t75" stroked="false">
              <v:imagedata r:id="rId64" o:title=""/>
            </v:shape>
            <v:shape style="position:absolute;left:3266;top:189;width:826;height:1908" type="#_x0000_t75" stroked="false">
              <v:imagedata r:id="rId65" o:title=""/>
            </v:shape>
            <v:shape style="position:absolute;left:3141;top:308;width:2513;height:3340" coordorigin="3141,308" coordsize="2513,3340" path="m3983,308l3983,1978,3141,3420,3212,3459,3284,3494,3357,3526,3432,3554,3509,3579,3586,3600,3664,3617,3743,3631,3823,3640,3903,3646,3983,3648,4060,3646,4135,3641,4210,3633,4284,3621,4356,3606,4427,3588,4497,3567,4566,3543,4633,3517,4699,3487,4764,3455,4826,3420,4887,3382,4947,3342,5004,3300,5059,3255,5113,3208,5164,3159,5214,3107,5261,3054,5305,2998,5348,2941,5388,2882,5425,2821,5460,2758,5493,2694,5522,2628,5549,2561,5573,2492,5594,2422,5612,2351,5626,2278,5638,2205,5647,2130,5652,2054,5653,1978,5652,1901,5647,1826,5638,1751,5626,1678,5612,1605,5594,1534,5573,1464,5549,1395,5522,1328,5493,1262,5460,1198,5425,1135,5388,1074,5348,1015,5305,957,5261,902,5214,848,5164,797,5113,748,5059,701,5004,656,4947,613,4887,573,4826,536,4764,501,4699,469,4633,439,4566,412,4497,389,4427,368,4356,350,4284,335,4210,323,4135,315,4060,310,3983,308xe" filled="true" fillcolor="#4f81bc" stroked="false">
              <v:path arrowok="t"/>
              <v:fill type="solid"/>
            </v:shape>
            <v:shape style="position:absolute;left:2386;top:1978;width:1598;height:1442" coordorigin="2386,1978" coordsize="1598,1442" path="m3983,1978l2386,2464,2410,2539,2439,2612,2470,2683,2504,2753,2542,2821,2583,2887,2627,2951,2673,3013,2723,3073,2775,3130,2830,3185,2887,3238,2947,3287,3009,3334,3074,3378,3141,3420,3983,1978xe" filled="true" fillcolor="#c0504d" stroked="false">
              <v:path arrowok="t"/>
              <v:fill type="solid"/>
            </v:shape>
            <v:shape style="position:absolute;left:2313;top:423;width:1670;height:2042" coordorigin="2313,423" coordsize="1670,2042" path="m3375,423l3304,452,3235,485,3169,520,3104,558,3042,598,2982,641,2924,686,2869,734,2816,784,2765,836,2717,890,2671,945,2627,1003,2587,1062,2549,1123,2513,1186,2481,1250,2451,1315,2423,1382,2399,1449,2378,1518,2360,1588,2344,1658,2332,1730,2322,1802,2316,1874,2313,1947,2314,2021,2317,2095,2324,2168,2334,2242,2348,2316,2365,2390,2386,2464,3983,1978,3375,423xe" filled="true" fillcolor="#9bba58" stroked="false">
              <v:path arrowok="t"/>
              <v:fill type="solid"/>
            </v:shape>
            <v:shape style="position:absolute;left:3375;top:308;width:609;height:1670" coordorigin="3375,308" coordsize="609,1670" path="m3983,308l3905,310,3828,315,3750,324,3674,337,3598,353,3522,373,3448,396,3375,423,3983,1978,3983,308xe" filled="true" fillcolor="#f79546" stroked="false">
              <v:path arrowok="t"/>
              <v:fill type="solid"/>
            </v:shape>
            <v:shape style="position:absolute;left:2350;top:83;width:3495;height:3108" coordorigin="2350,83" coordsize="3495,3108" path="m2674,3014l2438,3191,2350,3191m2482,1250l2395,976m3984,309l5753,83,5844,83e" filled="false" stroked="true" strokeweight=".72pt" strokecolor="#a6a6a6">
              <v:path arrowok="t"/>
            </v:shape>
            <v:rect style="position:absolute;left:2880;top:-183;width:986;height:1526" filled="true" fillcolor="#ffffff" stroked="false">
              <v:fill type="solid"/>
            </v:rect>
            <w10:wrap type="none"/>
          </v:group>
        </w:pict>
      </w:r>
      <w:r>
        <w:rPr/>
        <w:pict>
          <v:shape style="position:absolute;margin-left:70.559998pt;margin-top:-9.524114pt;width:257.6500pt;height:216.75pt;mso-position-horizontal-relative:page;mso-position-vertical-relative:paragraph;z-index:2536" type="#_x0000_t202" filled="false" stroked="false">
            <v:textbox inset="0,0,0,0">
              <w:txbxContent>
                <w:tbl>
                  <w:tblPr>
                    <w:tblW w:w="0" w:type="auto"/>
                    <w:jc w:val="left"/>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top w:w="0" w:type="dxa"/>
                      <w:left w:w="0" w:type="dxa"/>
                      <w:bottom w:w="0" w:type="dxa"/>
                      <w:right w:w="0" w:type="dxa"/>
                    </w:tblCellMar>
                    <w:tblLook w:val="01E0"/>
                  </w:tblPr>
                  <w:tblGrid>
                    <w:gridCol w:w="1462"/>
                    <w:gridCol w:w="986"/>
                    <w:gridCol w:w="2683"/>
                  </w:tblGrid>
                  <w:tr>
                    <w:trPr>
                      <w:trHeight w:val="1526" w:hRule="exact"/>
                    </w:trPr>
                    <w:tc>
                      <w:tcPr>
                        <w:tcW w:w="1462" w:type="dxa"/>
                        <w:tcBorders>
                          <w:bottom w:val="nil"/>
                          <w:right w:val="single" w:sz="6" w:space="0" w:color="F79546"/>
                        </w:tcBorders>
                      </w:tcPr>
                      <w:p>
                        <w:pPr>
                          <w:pStyle w:val="TableParagraph"/>
                          <w:rPr>
                            <w:sz w:val="20"/>
                          </w:rPr>
                        </w:pPr>
                      </w:p>
                      <w:p>
                        <w:pPr>
                          <w:pStyle w:val="TableParagraph"/>
                          <w:rPr>
                            <w:sz w:val="20"/>
                          </w:rPr>
                        </w:pPr>
                      </w:p>
                      <w:p>
                        <w:pPr>
                          <w:pStyle w:val="TableParagraph"/>
                          <w:spacing w:before="3"/>
                          <w:rPr>
                            <w:sz w:val="22"/>
                          </w:rPr>
                        </w:pPr>
                      </w:p>
                      <w:p>
                        <w:pPr>
                          <w:pStyle w:val="TableParagraph"/>
                          <w:ind w:left="53" w:right="523"/>
                          <w:jc w:val="center"/>
                          <w:rPr>
                            <w:rFonts w:ascii="Calibri"/>
                            <w:b/>
                            <w:sz w:val="20"/>
                          </w:rPr>
                        </w:pPr>
                        <w:r>
                          <w:rPr>
                            <w:rFonts w:ascii="Calibri"/>
                            <w:b/>
                            <w:color w:val="9BBA58"/>
                            <w:sz w:val="20"/>
                          </w:rPr>
                          <w:t>Por </w:t>
                        </w:r>
                        <w:r>
                          <w:rPr>
                            <w:rFonts w:ascii="Calibri"/>
                            <w:b/>
                            <w:color w:val="9BBA58"/>
                            <w:w w:val="95"/>
                            <w:sz w:val="20"/>
                          </w:rPr>
                          <w:t>reconocim </w:t>
                        </w:r>
                        <w:r>
                          <w:rPr>
                            <w:rFonts w:ascii="Calibri"/>
                            <w:b/>
                            <w:color w:val="9BBA58"/>
                            <w:sz w:val="20"/>
                          </w:rPr>
                          <w:t>iento</w:t>
                        </w:r>
                      </w:p>
                    </w:tc>
                    <w:tc>
                      <w:tcPr>
                        <w:tcW w:w="986" w:type="dxa"/>
                        <w:tcBorders>
                          <w:left w:val="single" w:sz="6" w:space="0" w:color="F79546"/>
                          <w:bottom w:val="single" w:sz="6" w:space="0" w:color="F79546"/>
                          <w:right w:val="single" w:sz="6" w:space="0" w:color="F79546"/>
                        </w:tcBorders>
                      </w:tcPr>
                      <w:p>
                        <w:pPr>
                          <w:pStyle w:val="TableParagraph"/>
                          <w:spacing w:before="23"/>
                          <w:ind w:left="52" w:right="48" w:hanging="5"/>
                          <w:jc w:val="center"/>
                          <w:rPr>
                            <w:rFonts w:ascii="Calibri" w:hAnsi="Calibri"/>
                            <w:b/>
                            <w:sz w:val="20"/>
                          </w:rPr>
                        </w:pPr>
                        <w:r>
                          <w:rPr>
                            <w:rFonts w:ascii="Calibri" w:hAnsi="Calibri"/>
                            <w:b/>
                            <w:color w:val="F79546"/>
                            <w:sz w:val="20"/>
                          </w:rPr>
                          <w:t>Por qué tiene que ver con mi Proyecto de Vida 6%</w:t>
                        </w:r>
                      </w:p>
                    </w:tc>
                    <w:tc>
                      <w:tcPr>
                        <w:tcW w:w="2683" w:type="dxa"/>
                        <w:tcBorders>
                          <w:left w:val="single" w:sz="6" w:space="0" w:color="F79546"/>
                          <w:bottom w:val="nil"/>
                        </w:tcBorders>
                      </w:tcPr>
                      <w:p>
                        <w:pPr>
                          <w:pStyle w:val="TableParagraph"/>
                          <w:spacing w:before="43"/>
                          <w:ind w:right="283"/>
                          <w:jc w:val="right"/>
                          <w:rPr>
                            <w:rFonts w:ascii="Calibri"/>
                            <w:b/>
                            <w:sz w:val="20"/>
                          </w:rPr>
                        </w:pPr>
                        <w:r>
                          <w:rPr>
                            <w:rFonts w:ascii="Calibri"/>
                            <w:b/>
                            <w:color w:val="2C4D75"/>
                            <w:sz w:val="20"/>
                          </w:rPr>
                          <w:t>Otro</w:t>
                        </w:r>
                      </w:p>
                      <w:p>
                        <w:pPr>
                          <w:pStyle w:val="TableParagraph"/>
                          <w:ind w:right="353"/>
                          <w:jc w:val="right"/>
                          <w:rPr>
                            <w:rFonts w:ascii="Calibri"/>
                            <w:b/>
                            <w:sz w:val="20"/>
                          </w:rPr>
                        </w:pPr>
                        <w:r>
                          <w:rPr>
                            <w:rFonts w:ascii="Calibri"/>
                            <w:b/>
                            <w:color w:val="2C4D75"/>
                            <w:sz w:val="20"/>
                          </w:rPr>
                          <w:t>0%</w:t>
                        </w:r>
                      </w:p>
                      <w:p>
                        <w:pPr>
                          <w:pStyle w:val="TableParagraph"/>
                          <w:spacing w:before="71"/>
                          <w:ind w:left="1516" w:right="344" w:hanging="1"/>
                          <w:jc w:val="center"/>
                          <w:rPr>
                            <w:rFonts w:ascii="Calibri" w:hAnsi="Calibri"/>
                            <w:b/>
                            <w:sz w:val="20"/>
                          </w:rPr>
                        </w:pPr>
                        <w:r>
                          <w:rPr>
                            <w:rFonts w:ascii="Calibri" w:hAnsi="Calibri"/>
                            <w:b/>
                            <w:color w:val="8063A1"/>
                            <w:sz w:val="20"/>
                          </w:rPr>
                          <w:t>Por qué me lo piden mis padres</w:t>
                        </w:r>
                      </w:p>
                    </w:tc>
                  </w:tr>
                  <w:tr>
                    <w:trPr>
                      <w:trHeight w:val="2794" w:hRule="exact"/>
                    </w:trPr>
                    <w:tc>
                      <w:tcPr>
                        <w:tcW w:w="5131" w:type="dxa"/>
                        <w:gridSpan w:val="3"/>
                        <w:tcBorders>
                          <w:top w:val="nil"/>
                        </w:tcBorders>
                      </w:tcPr>
                      <w:p>
                        <w:pPr>
                          <w:pStyle w:val="TableParagraph"/>
                          <w:spacing w:line="119" w:lineRule="exact"/>
                          <w:ind w:left="257"/>
                          <w:rPr>
                            <w:rFonts w:ascii="Calibri"/>
                            <w:b/>
                            <w:sz w:val="20"/>
                          </w:rPr>
                        </w:pPr>
                        <w:r>
                          <w:rPr>
                            <w:rFonts w:ascii="Calibri"/>
                            <w:b/>
                            <w:color w:val="9BBA58"/>
                            <w:sz w:val="20"/>
                          </w:rPr>
                          <w:t>social</w:t>
                        </w:r>
                      </w:p>
                      <w:p>
                        <w:pPr>
                          <w:pStyle w:val="TableParagraph"/>
                          <w:tabs>
                            <w:tab w:pos="3928" w:val="left" w:leader="none"/>
                          </w:tabs>
                          <w:spacing w:line="299" w:lineRule="exact"/>
                          <w:ind w:right="310"/>
                          <w:jc w:val="center"/>
                          <w:rPr>
                            <w:rFonts w:ascii="Calibri"/>
                            <w:b/>
                            <w:sz w:val="20"/>
                          </w:rPr>
                        </w:pPr>
                        <w:r>
                          <w:rPr>
                            <w:rFonts w:ascii="Calibri"/>
                            <w:b/>
                            <w:color w:val="9BBA58"/>
                            <w:sz w:val="20"/>
                          </w:rPr>
                          <w:t>24%</w:t>
                          <w:tab/>
                        </w:r>
                        <w:r>
                          <w:rPr>
                            <w:rFonts w:ascii="Calibri"/>
                            <w:b/>
                            <w:color w:val="8063A1"/>
                            <w:position w:val="11"/>
                            <w:sz w:val="20"/>
                          </w:rPr>
                          <w:t>0%</w:t>
                        </w:r>
                      </w:p>
                      <w:p>
                        <w:pPr>
                          <w:pStyle w:val="TableParagraph"/>
                          <w:spacing w:before="233"/>
                          <w:ind w:left="4322" w:right="72" w:firstLine="2"/>
                          <w:jc w:val="center"/>
                          <w:rPr>
                            <w:rFonts w:ascii="Calibri"/>
                            <w:b/>
                            <w:sz w:val="20"/>
                          </w:rPr>
                        </w:pPr>
                        <w:r>
                          <w:rPr>
                            <w:rFonts w:ascii="Calibri"/>
                            <w:b/>
                            <w:color w:val="4F81BC"/>
                            <w:sz w:val="20"/>
                          </w:rPr>
                          <w:t>Por la </w:t>
                        </w:r>
                        <w:r>
                          <w:rPr>
                            <w:rFonts w:ascii="Calibri"/>
                            <w:b/>
                            <w:color w:val="4F81BC"/>
                            <w:w w:val="95"/>
                            <w:sz w:val="20"/>
                          </w:rPr>
                          <w:t>facilidad </w:t>
                        </w:r>
                        <w:r>
                          <w:rPr>
                            <w:rFonts w:ascii="Calibri"/>
                            <w:b/>
                            <w:color w:val="4F81BC"/>
                            <w:sz w:val="20"/>
                          </w:rPr>
                          <w:t>de</w:t>
                        </w:r>
                        <w:r>
                          <w:rPr>
                            <w:rFonts w:ascii="Calibri"/>
                            <w:b/>
                            <w:color w:val="4F81BC"/>
                            <w:spacing w:val="-6"/>
                            <w:sz w:val="20"/>
                          </w:rPr>
                          <w:t> </w:t>
                        </w:r>
                        <w:r>
                          <w:rPr>
                            <w:rFonts w:ascii="Calibri"/>
                            <w:b/>
                            <w:color w:val="4F81BC"/>
                            <w:sz w:val="20"/>
                          </w:rPr>
                          <w:t>ganar dinero</w:t>
                        </w:r>
                      </w:p>
                      <w:p>
                        <w:pPr>
                          <w:pStyle w:val="TableParagraph"/>
                          <w:tabs>
                            <w:tab w:pos="4455" w:val="left" w:leader="none"/>
                          </w:tabs>
                          <w:spacing w:before="1"/>
                          <w:ind w:right="205"/>
                          <w:jc w:val="center"/>
                          <w:rPr>
                            <w:rFonts w:ascii="Calibri"/>
                            <w:b/>
                            <w:sz w:val="20"/>
                          </w:rPr>
                        </w:pPr>
                        <w:r>
                          <w:rPr>
                            <w:rFonts w:ascii="Calibri"/>
                            <w:b/>
                            <w:color w:val="C0504D"/>
                            <w:sz w:val="20"/>
                          </w:rPr>
                          <w:t>Porque</w:t>
                        </w:r>
                        <w:r>
                          <w:rPr>
                            <w:rFonts w:ascii="Calibri"/>
                            <w:b/>
                            <w:color w:val="C0504D"/>
                            <w:spacing w:val="-3"/>
                            <w:sz w:val="20"/>
                          </w:rPr>
                          <w:t> </w:t>
                        </w:r>
                        <w:r>
                          <w:rPr>
                            <w:rFonts w:ascii="Calibri"/>
                            <w:b/>
                            <w:color w:val="C0504D"/>
                            <w:sz w:val="20"/>
                          </w:rPr>
                          <w:t>es</w:t>
                          <w:tab/>
                        </w:r>
                        <w:r>
                          <w:rPr>
                            <w:rFonts w:ascii="Calibri"/>
                            <w:b/>
                            <w:color w:val="4F81BC"/>
                            <w:position w:val="3"/>
                            <w:sz w:val="20"/>
                          </w:rPr>
                          <w:t>58%</w:t>
                        </w:r>
                      </w:p>
                      <w:p>
                        <w:pPr>
                          <w:pStyle w:val="TableParagraph"/>
                          <w:tabs>
                            <w:tab w:pos="3991" w:val="left" w:leader="none"/>
                          </w:tabs>
                          <w:spacing w:before="2"/>
                          <w:ind w:left="101"/>
                          <w:rPr>
                            <w:rFonts w:ascii="Calibri" w:hAnsi="Calibri"/>
                            <w:b/>
                            <w:sz w:val="20"/>
                          </w:rPr>
                        </w:pPr>
                        <w:r>
                          <w:rPr>
                            <w:rFonts w:ascii="Calibri" w:hAnsi="Calibri"/>
                            <w:b/>
                            <w:color w:val="C0504D"/>
                            <w:sz w:val="20"/>
                          </w:rPr>
                          <w:t>más</w:t>
                        </w:r>
                        <w:r>
                          <w:rPr>
                            <w:rFonts w:ascii="Calibri" w:hAnsi="Calibri"/>
                            <w:b/>
                            <w:color w:val="C0504D"/>
                            <w:spacing w:val="-3"/>
                            <w:sz w:val="20"/>
                          </w:rPr>
                          <w:t> </w:t>
                        </w:r>
                        <w:r>
                          <w:rPr>
                            <w:rFonts w:ascii="Calibri" w:hAnsi="Calibri"/>
                            <w:b/>
                            <w:color w:val="C0504D"/>
                            <w:sz w:val="20"/>
                          </w:rPr>
                          <w:t>fácil</w:t>
                          <w:tab/>
                        </w:r>
                        <w:r>
                          <w:rPr>
                            <w:rFonts w:ascii="Calibri" w:hAnsi="Calibri"/>
                            <w:b/>
                            <w:color w:val="4AACC5"/>
                            <w:sz w:val="20"/>
                          </w:rPr>
                          <w:t>Porque</w:t>
                        </w:r>
                      </w:p>
                      <w:p>
                        <w:pPr>
                          <w:pStyle w:val="TableParagraph"/>
                          <w:tabs>
                            <w:tab w:pos="3914" w:val="left" w:leader="none"/>
                          </w:tabs>
                          <w:ind w:left="290"/>
                          <w:rPr>
                            <w:rFonts w:ascii="Calibri"/>
                            <w:b/>
                            <w:sz w:val="20"/>
                          </w:rPr>
                        </w:pPr>
                        <w:r>
                          <w:rPr>
                            <w:rFonts w:ascii="Calibri"/>
                            <w:b/>
                            <w:color w:val="C0504D"/>
                            <w:sz w:val="20"/>
                          </w:rPr>
                          <w:t>12%</w:t>
                          <w:tab/>
                        </w:r>
                        <w:r>
                          <w:rPr>
                            <w:rFonts w:ascii="Calibri"/>
                            <w:b/>
                            <w:color w:val="4AACC5"/>
                            <w:sz w:val="20"/>
                          </w:rPr>
                          <w:t>me</w:t>
                        </w:r>
                        <w:r>
                          <w:rPr>
                            <w:rFonts w:ascii="Calibri"/>
                            <w:b/>
                            <w:color w:val="4AACC5"/>
                            <w:spacing w:val="-4"/>
                            <w:sz w:val="20"/>
                          </w:rPr>
                          <w:t> </w:t>
                        </w:r>
                        <w:r>
                          <w:rPr>
                            <w:rFonts w:ascii="Calibri"/>
                            <w:b/>
                            <w:color w:val="4AACC5"/>
                            <w:sz w:val="20"/>
                          </w:rPr>
                          <w:t>gusta</w:t>
                        </w:r>
                      </w:p>
                      <w:p>
                        <w:pPr>
                          <w:pStyle w:val="TableParagraph"/>
                          <w:ind w:right="700"/>
                          <w:jc w:val="right"/>
                          <w:rPr>
                            <w:rFonts w:ascii="Calibri"/>
                            <w:b/>
                            <w:sz w:val="20"/>
                          </w:rPr>
                        </w:pPr>
                        <w:r>
                          <w:rPr>
                            <w:rFonts w:ascii="Calibri"/>
                            <w:b/>
                            <w:color w:val="4AACC5"/>
                            <w:sz w:val="20"/>
                          </w:rPr>
                          <w:t>0%</w:t>
                        </w:r>
                      </w:p>
                    </w:tc>
                  </w:tr>
                </w:tbl>
                <w:p>
                  <w:pPr>
                    <w:pStyle w:val="BodyText"/>
                  </w:pPr>
                </w:p>
              </w:txbxContent>
            </v:textbox>
            <w10:wrap type="none"/>
          </v:shape>
        </w:pict>
      </w:r>
      <w:r>
        <w:rPr/>
        <w:t>Por la facilidad de ganar dinero</w:t>
      </w:r>
    </w:p>
    <w:p>
      <w:pPr>
        <w:pStyle w:val="BodyText"/>
        <w:spacing w:before="8"/>
        <w:rPr>
          <w:sz w:val="20"/>
        </w:rPr>
      </w:pPr>
      <w:r>
        <w:rPr/>
        <w:br w:type="column"/>
      </w:r>
      <w:r>
        <w:rPr>
          <w:sz w:val="20"/>
        </w:rPr>
      </w:r>
    </w:p>
    <w:p>
      <w:pPr>
        <w:pStyle w:val="BodyText"/>
        <w:ind w:left="959" w:right="741"/>
        <w:jc w:val="center"/>
      </w:pPr>
      <w:r>
        <w:rPr/>
        <w:t>59%</w:t>
      </w:r>
    </w:p>
    <w:p>
      <w:pPr>
        <w:spacing w:after="0"/>
        <w:jc w:val="center"/>
        <w:sectPr>
          <w:type w:val="continuous"/>
          <w:pgSz w:w="12240" w:h="15840"/>
          <w:pgMar w:top="1500" w:bottom="280" w:left="1300" w:right="1220"/>
          <w:cols w:num="2" w:equalWidth="0">
            <w:col w:w="7459" w:space="40"/>
            <w:col w:w="2221"/>
          </w:cols>
        </w:sectPr>
      </w:pPr>
    </w:p>
    <w:p>
      <w:pPr>
        <w:pStyle w:val="BodyText"/>
        <w:tabs>
          <w:tab w:pos="8477" w:val="left" w:leader="none"/>
        </w:tabs>
        <w:spacing w:before="17"/>
        <w:ind w:left="5551" w:right="104"/>
      </w:pPr>
      <w:r>
        <w:rPr/>
        <w:t>Porque es</w:t>
      </w:r>
      <w:r>
        <w:rPr>
          <w:spacing w:val="-2"/>
        </w:rPr>
        <w:t> </w:t>
      </w:r>
      <w:r>
        <w:rPr/>
        <w:t>más</w:t>
      </w:r>
      <w:r>
        <w:rPr>
          <w:spacing w:val="-5"/>
        </w:rPr>
        <w:t> </w:t>
      </w:r>
      <w:r>
        <w:rPr/>
        <w:t>fácil</w:t>
        <w:tab/>
        <w:t>12%</w:t>
      </w:r>
    </w:p>
    <w:p>
      <w:pPr>
        <w:pStyle w:val="BodyText"/>
        <w:spacing w:before="2"/>
        <w:rPr>
          <w:sz w:val="19"/>
        </w:rPr>
      </w:pPr>
    </w:p>
    <w:p>
      <w:pPr>
        <w:spacing w:after="0"/>
        <w:rPr>
          <w:sz w:val="19"/>
        </w:rPr>
        <w:sectPr>
          <w:type w:val="continuous"/>
          <w:pgSz w:w="12240" w:h="15840"/>
          <w:pgMar w:top="1500" w:bottom="280" w:left="1300" w:right="1220"/>
        </w:sectPr>
      </w:pPr>
    </w:p>
    <w:p>
      <w:pPr>
        <w:pStyle w:val="BodyText"/>
        <w:spacing w:before="70"/>
        <w:ind w:left="5551" w:right="60"/>
      </w:pPr>
      <w:r>
        <w:rPr/>
        <w:t>Por reconocimiento social</w:t>
      </w:r>
    </w:p>
    <w:p>
      <w:pPr>
        <w:pStyle w:val="BodyText"/>
        <w:spacing w:before="14"/>
        <w:ind w:left="5551" w:right="-14"/>
      </w:pPr>
      <w:r>
        <w:rPr/>
        <w:t>Por qué me lo</w:t>
      </w:r>
      <w:r>
        <w:rPr>
          <w:spacing w:val="-7"/>
        </w:rPr>
        <w:t> </w:t>
      </w:r>
      <w:r>
        <w:rPr/>
        <w:t>piden mis</w:t>
      </w:r>
      <w:r>
        <w:rPr>
          <w:spacing w:val="-2"/>
        </w:rPr>
        <w:t> </w:t>
      </w:r>
      <w:r>
        <w:rPr/>
        <w:t>padres</w:t>
      </w:r>
    </w:p>
    <w:p>
      <w:pPr>
        <w:spacing w:before="70"/>
        <w:ind w:left="720" w:right="739" w:firstLine="0"/>
        <w:jc w:val="center"/>
        <w:rPr>
          <w:sz w:val="24"/>
        </w:rPr>
      </w:pPr>
      <w:r>
        <w:rPr/>
        <w:br w:type="column"/>
      </w:r>
      <w:r>
        <w:rPr>
          <w:sz w:val="24"/>
        </w:rPr>
        <w:t>24%</w:t>
      </w:r>
    </w:p>
    <w:p>
      <w:pPr>
        <w:pStyle w:val="BodyText"/>
        <w:spacing w:before="2"/>
        <w:rPr>
          <w:sz w:val="25"/>
        </w:rPr>
      </w:pPr>
    </w:p>
    <w:p>
      <w:pPr>
        <w:pStyle w:val="BodyText"/>
        <w:spacing w:before="1"/>
        <w:ind w:left="720" w:right="612"/>
        <w:jc w:val="center"/>
      </w:pPr>
      <w:r>
        <w:rPr/>
        <w:t>0%</w:t>
      </w:r>
    </w:p>
    <w:p>
      <w:pPr>
        <w:spacing w:after="0"/>
        <w:jc w:val="center"/>
        <w:sectPr>
          <w:type w:val="continuous"/>
          <w:pgSz w:w="12240" w:h="15840"/>
          <w:pgMar w:top="1500" w:bottom="280" w:left="1300" w:right="1220"/>
          <w:cols w:num="2" w:equalWidth="0">
            <w:col w:w="7699" w:space="40"/>
            <w:col w:w="1981"/>
          </w:cols>
        </w:sectPr>
      </w:pPr>
    </w:p>
    <w:p>
      <w:pPr>
        <w:pStyle w:val="BodyText"/>
        <w:tabs>
          <w:tab w:pos="8609" w:val="left" w:leader="none"/>
        </w:tabs>
        <w:spacing w:before="15"/>
        <w:ind w:left="5551" w:right="104"/>
      </w:pPr>
      <w:r>
        <w:rPr/>
        <w:t>Porque</w:t>
      </w:r>
      <w:r>
        <w:rPr>
          <w:spacing w:val="-2"/>
        </w:rPr>
        <w:t> </w:t>
      </w:r>
      <w:r>
        <w:rPr/>
        <w:t>me</w:t>
      </w:r>
      <w:r>
        <w:rPr>
          <w:spacing w:val="-2"/>
        </w:rPr>
        <w:t> </w:t>
      </w:r>
      <w:r>
        <w:rPr/>
        <w:t>gusta</w:t>
        <w:tab/>
        <w:t>0%</w:t>
      </w:r>
    </w:p>
    <w:p>
      <w:pPr>
        <w:pStyle w:val="BodyText"/>
        <w:spacing w:before="5"/>
        <w:rPr>
          <w:sz w:val="19"/>
        </w:rPr>
      </w:pPr>
    </w:p>
    <w:p>
      <w:pPr>
        <w:pStyle w:val="BodyText"/>
        <w:tabs>
          <w:tab w:pos="8609" w:val="left" w:leader="none"/>
        </w:tabs>
        <w:spacing w:before="69"/>
        <w:ind w:left="5551" w:right="760"/>
      </w:pPr>
      <w:r>
        <w:rPr/>
        <w:t>Por qué tiene</w:t>
      </w:r>
      <w:r>
        <w:rPr>
          <w:spacing w:val="-4"/>
        </w:rPr>
        <w:t> </w:t>
      </w:r>
      <w:r>
        <w:rPr/>
        <w:t>que</w:t>
      </w:r>
      <w:r>
        <w:rPr>
          <w:spacing w:val="-4"/>
        </w:rPr>
        <w:t> </w:t>
      </w:r>
      <w:r>
        <w:rPr/>
        <w:t>ver</w:t>
        <w:tab/>
        <w:t>6% con mi Proyecto</w:t>
      </w:r>
      <w:r>
        <w:rPr>
          <w:spacing w:val="-6"/>
        </w:rPr>
        <w:t> </w:t>
      </w:r>
      <w:r>
        <w:rPr/>
        <w:t>de</w:t>
      </w:r>
    </w:p>
    <w:p>
      <w:pPr>
        <w:pStyle w:val="BodyText"/>
        <w:ind w:left="5199" w:right="3337"/>
        <w:jc w:val="center"/>
      </w:pPr>
      <w:r>
        <w:rPr/>
        <w:t>Vida</w:t>
      </w:r>
    </w:p>
    <w:p>
      <w:pPr>
        <w:pStyle w:val="BodyText"/>
        <w:tabs>
          <w:tab w:pos="8609" w:val="left" w:leader="none"/>
        </w:tabs>
        <w:ind w:left="5551" w:right="104"/>
      </w:pPr>
      <w:r>
        <w:rPr/>
        <w:t>Otro</w:t>
        <w:tab/>
        <w:t>0%</w:t>
      </w:r>
    </w:p>
    <w:p>
      <w:pPr>
        <w:pStyle w:val="BodyText"/>
        <w:rPr>
          <w:sz w:val="20"/>
        </w:rPr>
      </w:pPr>
    </w:p>
    <w:p>
      <w:pPr>
        <w:pStyle w:val="BodyText"/>
        <w:spacing w:before="4"/>
        <w:rPr>
          <w:sz w:val="27"/>
        </w:rPr>
      </w:pPr>
    </w:p>
    <w:p>
      <w:pPr>
        <w:pStyle w:val="BodyText"/>
        <w:spacing w:line="360" w:lineRule="auto" w:before="70"/>
        <w:ind w:left="118" w:right="104"/>
      </w:pPr>
      <w:r>
        <w:rPr/>
        <w:t>El 95% de los alumnos consideran importante el hecho de recibir asesoría para formularse un Proyecto de Vida contra el 5% que no lo considera necesario.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BodyText"/>
        <w:tabs>
          <w:tab w:pos="6518" w:val="left" w:leader="none"/>
        </w:tabs>
        <w:spacing w:before="70"/>
        <w:ind w:left="5318" w:right="104"/>
      </w:pPr>
      <w:r>
        <w:rPr/>
        <w:pict>
          <v:group style="position:absolute;margin-left:70.544998pt;margin-top:-60.209133pt;width:232pt;height:216.75pt;mso-position-horizontal-relative:page;mso-position-vertical-relative:paragraph;z-index:2512" coordorigin="1411,-1204" coordsize="4640,4335">
            <v:shape style="position:absolute;left:1925;top:-841;width:3612;height:3612" type="#_x0000_t75" stroked="false">
              <v:imagedata r:id="rId66" o:title=""/>
            </v:shape>
            <v:shape style="position:absolute;left:3106;top:-827;width:734;height:1910" type="#_x0000_t75" stroked="false">
              <v:imagedata r:id="rId67" o:title=""/>
            </v:shape>
            <v:shape style="position:absolute;left:2061;top:-706;width:3340;height:3340" coordorigin="2061,-706" coordsize="3340,3340" path="m3215,-624l3142,-599,3071,-570,3002,-538,2934,-504,2869,-466,2806,-426,2744,-384,2685,-338,2628,-290,2574,-240,2522,-188,2472,-133,2425,-76,2380,-18,2338,43,2299,106,2262,170,2228,236,2197,303,2169,372,2145,442,2123,513,2104,586,2089,660,2077,735,2068,810,2063,887,2061,964,2063,1040,2068,1116,2076,1191,2088,1264,2103,1337,2121,1408,2142,1478,2165,1547,2192,1614,2222,1680,2254,1744,2289,1807,2326,1868,2367,1927,2409,1984,2454,2040,2501,2093,2550,2145,2602,2194,2655,2241,2710,2286,2768,2328,2827,2368,2888,2406,2951,2441,3015,2473,3081,2503,3148,2529,3217,2553,3287,2574,3358,2592,3431,2607,3504,2619,3579,2627,3655,2632,3731,2634,3807,2632,3883,2627,3958,2619,4031,2607,4104,2592,4175,2574,4245,2553,4314,2529,4381,2503,4447,2473,4511,2441,4574,2406,4635,2368,4694,2328,4752,2286,4807,2241,4860,2194,4912,2145,4961,2093,5008,2040,5053,1984,5095,1927,5136,1868,5173,1807,5208,1744,5240,1680,5270,1614,5297,1547,5320,1478,5341,1408,5359,1337,5374,1264,5386,1191,5394,1116,5399,1040,5401,964,3731,964,3215,-624xm3731,-706l3731,964,5401,964,5399,887,5394,812,5386,737,5374,664,5359,591,5341,520,5320,450,5297,381,5270,314,5240,248,5208,184,5173,121,5136,60,5095,1,5053,-57,5008,-112,4961,-165,4912,-217,4860,-266,4807,-313,4752,-358,4694,-401,4635,-441,4574,-478,4511,-513,4447,-545,4381,-575,4314,-602,4245,-625,4175,-646,4104,-664,4031,-679,3958,-691,3883,-699,3807,-704,3731,-706xe" filled="true" fillcolor="#4f81bc" stroked="false">
              <v:path arrowok="t"/>
              <v:fill type="solid"/>
            </v:shape>
            <v:shape style="position:absolute;left:3215;top:-706;width:516;height:1670" coordorigin="3215,-706" coordsize="516,1670" path="m3731,-706l3656,-704,3581,-699,3507,-691,3433,-679,3360,-664,3287,-646,3215,-624,3731,964,3731,-706xe" filled="true" fillcolor="#c0504d" stroked="false">
              <v:path arrowok="t"/>
              <v:fill type="solid"/>
            </v:shape>
            <v:shape style="position:absolute;left:1418;top:-1197;width:4625;height:4320" type="#_x0000_t202" filled="false" stroked="true" strokeweight=".72pt" strokecolor="#d9d9d9">
              <v:textbox inset="0,0,0,0">
                <w:txbxContent>
                  <w:p>
                    <w:pPr>
                      <w:spacing w:before="23"/>
                      <w:ind w:left="1007" w:right="1730" w:firstLine="0"/>
                      <w:jc w:val="center"/>
                      <w:rPr>
                        <w:rFonts w:ascii="Calibri"/>
                        <w:b/>
                        <w:sz w:val="20"/>
                      </w:rPr>
                    </w:pPr>
                    <w:r>
                      <w:rPr>
                        <w:rFonts w:ascii="Calibri"/>
                        <w:b/>
                        <w:color w:val="C0504D"/>
                        <w:sz w:val="20"/>
                      </w:rPr>
                      <w:t>No</w:t>
                    </w:r>
                  </w:p>
                  <w:p>
                    <w:pPr>
                      <w:spacing w:before="1"/>
                      <w:ind w:left="1004" w:right="1730" w:firstLine="0"/>
                      <w:jc w:val="center"/>
                      <w:rPr>
                        <w:rFonts w:ascii="Calibri"/>
                        <w:b/>
                        <w:sz w:val="20"/>
                      </w:rPr>
                    </w:pPr>
                    <w:r>
                      <w:rPr>
                        <w:rFonts w:ascii="Calibri"/>
                        <w:b/>
                        <w:color w:val="C0504D"/>
                        <w:sz w:val="20"/>
                      </w:rPr>
                      <w:t>5%</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5"/>
                      <w:rPr>
                        <w:sz w:val="25"/>
                      </w:rPr>
                    </w:pPr>
                  </w:p>
                  <w:p>
                    <w:pPr>
                      <w:spacing w:before="0"/>
                      <w:ind w:left="1805" w:right="1028" w:firstLine="0"/>
                      <w:jc w:val="center"/>
                      <w:rPr>
                        <w:rFonts w:ascii="Calibri"/>
                        <w:b/>
                        <w:sz w:val="20"/>
                      </w:rPr>
                    </w:pPr>
                    <w:r>
                      <w:rPr>
                        <w:rFonts w:ascii="Calibri"/>
                        <w:b/>
                        <w:color w:val="4F81BC"/>
                        <w:sz w:val="20"/>
                      </w:rPr>
                      <w:t>Si</w:t>
                    </w:r>
                  </w:p>
                  <w:p>
                    <w:pPr>
                      <w:spacing w:before="1"/>
                      <w:ind w:left="1805" w:right="1030" w:firstLine="0"/>
                      <w:jc w:val="center"/>
                      <w:rPr>
                        <w:rFonts w:ascii="Calibri"/>
                        <w:b/>
                        <w:sz w:val="20"/>
                      </w:rPr>
                    </w:pPr>
                    <w:r>
                      <w:rPr>
                        <w:rFonts w:ascii="Calibri"/>
                        <w:b/>
                        <w:color w:val="4F81BC"/>
                        <w:sz w:val="20"/>
                      </w:rPr>
                      <w:t>95%</w:t>
                    </w:r>
                  </w:p>
                </w:txbxContent>
              </v:textbox>
              <w10:wrap type="none"/>
            </v:shape>
            <w10:wrap type="none"/>
          </v:group>
        </w:pict>
      </w:r>
      <w:r>
        <w:rPr/>
        <w:t>Si</w:t>
        <w:tab/>
        <w:t>95%</w:t>
      </w:r>
    </w:p>
    <w:p>
      <w:pPr>
        <w:pStyle w:val="BodyText"/>
        <w:spacing w:before="2"/>
        <w:rPr>
          <w:sz w:val="25"/>
        </w:rPr>
      </w:pPr>
    </w:p>
    <w:p>
      <w:pPr>
        <w:pStyle w:val="BodyText"/>
        <w:tabs>
          <w:tab w:pos="6518" w:val="left" w:leader="none"/>
        </w:tabs>
        <w:spacing w:before="1"/>
        <w:ind w:left="5318" w:right="104"/>
      </w:pPr>
      <w:r>
        <w:rPr/>
        <w:t>No</w:t>
        <w:tab/>
        <w:t>5%</w:t>
      </w:r>
    </w:p>
    <w:p>
      <w:pPr>
        <w:spacing w:after="0"/>
        <w:sectPr>
          <w:type w:val="continuous"/>
          <w:pgSz w:w="12240" w:h="15840"/>
          <w:pgMar w:top="1500" w:bottom="280" w:left="1300" w:right="1220"/>
        </w:sectPr>
      </w:pPr>
    </w:p>
    <w:p>
      <w:pPr>
        <w:pStyle w:val="BodyText"/>
        <w:spacing w:line="360" w:lineRule="auto" w:before="57"/>
        <w:ind w:left="118" w:right="484"/>
      </w:pPr>
      <w:r>
        <w:rPr/>
        <w:t>A pesar de lo anterior solo un 33% reporta que si ha pensado en recurrir a personas  para obtener dicho</w:t>
      </w:r>
      <w:r>
        <w:rPr>
          <w:spacing w:val="-10"/>
        </w:rPr>
        <w:t> </w:t>
      </w:r>
      <w:r>
        <w:rPr/>
        <w:t>asesoramiento.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p>
    <w:p>
      <w:pPr>
        <w:pStyle w:val="BodyText"/>
        <w:tabs>
          <w:tab w:pos="7694" w:val="left" w:leader="none"/>
        </w:tabs>
        <w:spacing w:before="69"/>
        <w:ind w:left="5426" w:right="104"/>
      </w:pPr>
      <w:r>
        <w:rPr/>
        <w:pict>
          <v:group style="position:absolute;margin-left:70.544998pt;margin-top:-49.169132pt;width:243.55pt;height:245.95pt;mso-position-horizontal-relative:page;mso-position-vertical-relative:paragraph;z-index:2584" coordorigin="1411,-983" coordsize="4871,4919">
            <v:shape style="position:absolute;left:3725;top:-556;width:2148;height:2633" type="#_x0000_t75" stroked="false">
              <v:imagedata r:id="rId68" o:title=""/>
            </v:shape>
            <v:shape style="position:absolute;left:2407;top:1355;width:3418;height:2148" type="#_x0000_t75" stroked="false">
              <v:imagedata r:id="rId69" o:title=""/>
            </v:shape>
            <v:shape style="position:absolute;left:1819;top:-565;width:2148;height:3566" type="#_x0000_t75" stroked="false">
              <v:imagedata r:id="rId70" o:title=""/>
            </v:shape>
            <v:shape style="position:absolute;left:3846;top:-428;width:1905;height:2379" coordorigin="3846,-428" coordsize="1905,2379" path="m3846,-428l3846,1476,5691,1950,5709,1872,5724,1794,5735,1715,5744,1636,5749,1556,5750,1476,5749,1400,5744,1324,5737,1249,5727,1175,5714,1102,5698,1029,5679,958,5658,888,5634,819,5608,752,5579,685,5548,620,5514,557,5478,494,5440,434,5400,375,5357,317,5313,261,5266,207,5218,155,5167,105,5115,56,5061,9,5005,-35,4948,-78,4888,-118,4828,-156,4766,-192,4702,-226,4637,-257,4571,-286,4503,-312,4434,-336,4364,-357,4293,-376,4221,-391,4148,-405,4073,-415,3998,-422,3923,-427,3846,-428xe" filled="true" fillcolor="#4f81bc" stroked="false">
              <v:path arrowok="t"/>
              <v:fill type="solid"/>
            </v:shape>
            <v:shape style="position:absolute;left:2542;top:1476;width:3149;height:1905" coordorigin="2542,1476" coordsize="3149,1905" path="m3846,1476l2542,2865,2602,2918,2663,2969,2727,3017,2792,3063,2860,3105,2928,3145,2999,3182,3071,3216,3144,3247,3219,3275,3295,3299,3372,3321,3447,3339,3522,3353,3596,3364,3670,3373,3745,3378,3818,3381,3892,3381,3965,3378,4038,3372,4110,3363,4181,3352,4252,3337,4322,3321,4391,3301,4459,3280,4527,3255,4593,3228,4658,3199,4722,3167,4785,3133,4846,3097,4906,3059,4965,3018,5022,2975,5077,2930,5131,2882,5183,2833,5233,2782,5281,2729,5328,2673,5372,2616,5415,2557,5455,2497,5493,2434,5528,2370,5562,2304,5593,2236,5621,2167,5647,2096,5670,2024,5691,1950,3846,1476xe" filled="true" fillcolor="#c0504d" stroked="false">
              <v:path arrowok="t"/>
              <v:fill type="solid"/>
            </v:shape>
            <v:shape style="position:absolute;left:1942;top:-428;width:1905;height:3293" coordorigin="1942,-428" coordsize="1905,3293" path="m3846,-428l3767,-427,3689,-422,3611,-414,3534,-403,3458,-388,3382,-371,3308,-351,3234,-327,3161,-301,3090,-272,3019,-240,2950,-205,2883,-167,2817,-126,2752,-83,2690,-37,2629,11,2570,63,2513,116,2458,173,2406,229,2358,288,2312,348,2268,409,2228,471,2190,534,2155,599,2123,665,2093,731,2066,798,2041,867,2019,935,2000,1005,1984,1075,1970,1145,1959,1216,1951,1287,1945,1358,1942,1429,1942,1500,1944,1572,1949,1643,1956,1714,1966,1784,1979,1855,1995,1925,2013,1994,2034,2063,2057,2131,2083,2198,2112,2264,2143,2330,2177,2394,2213,2458,2253,2520,2294,2581,2339,2641,2386,2699,2435,2756,2487,2811,2542,2865,3846,1476,3846,-428xe" filled="true" fillcolor="#9bba58" stroked="false">
              <v:path arrowok="t"/>
              <v:fill type="solid"/>
            </v:shape>
            <v:shape style="position:absolute;left:1418;top:-976;width:4856;height:4904" type="#_x0000_t202" filled="false" stroked="true" strokeweight=".72pt" strokecolor="#d9d9d9">
              <v:textbox inset="0,0,0,0">
                <w:txbxContent>
                  <w:p>
                    <w:pPr>
                      <w:spacing w:line="240" w:lineRule="auto" w:before="0"/>
                      <w:rPr>
                        <w:sz w:val="20"/>
                      </w:rPr>
                    </w:pPr>
                  </w:p>
                  <w:p>
                    <w:pPr>
                      <w:spacing w:line="240" w:lineRule="auto" w:before="0"/>
                      <w:rPr>
                        <w:sz w:val="20"/>
                      </w:rPr>
                    </w:pPr>
                  </w:p>
                  <w:p>
                    <w:pPr>
                      <w:spacing w:line="240" w:lineRule="auto" w:before="3"/>
                      <w:rPr>
                        <w:sz w:val="27"/>
                      </w:rPr>
                    </w:pPr>
                  </w:p>
                  <w:p>
                    <w:pPr>
                      <w:spacing w:before="0"/>
                      <w:ind w:left="4067" w:right="425" w:firstLine="55"/>
                      <w:jc w:val="right"/>
                      <w:rPr>
                        <w:rFonts w:ascii="Calibri"/>
                        <w:b/>
                        <w:sz w:val="20"/>
                      </w:rPr>
                    </w:pPr>
                    <w:r>
                      <w:rPr>
                        <w:rFonts w:ascii="Calibri"/>
                        <w:b/>
                        <w:color w:val="4F81BC"/>
                        <w:w w:val="95"/>
                        <w:sz w:val="20"/>
                      </w:rPr>
                      <w:t>No </w:t>
                    </w:r>
                    <w:r>
                      <w:rPr>
                        <w:rFonts w:ascii="Calibri"/>
                        <w:b/>
                        <w:color w:val="4F81BC"/>
                        <w:sz w:val="20"/>
                      </w:rPr>
                      <w:t>29%</w:t>
                    </w:r>
                  </w:p>
                  <w:p>
                    <w:pPr>
                      <w:spacing w:before="100"/>
                      <w:ind w:left="127" w:right="4342" w:hanging="17"/>
                      <w:jc w:val="left"/>
                      <w:rPr>
                        <w:rFonts w:ascii="Calibri"/>
                        <w:b/>
                        <w:sz w:val="20"/>
                      </w:rPr>
                    </w:pPr>
                    <w:r>
                      <w:rPr>
                        <w:rFonts w:ascii="Calibri"/>
                        <w:b/>
                        <w:color w:val="9BBA58"/>
                        <w:sz w:val="20"/>
                      </w:rPr>
                      <w:t>Otro 38%</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7"/>
                      <w:rPr>
                        <w:sz w:val="19"/>
                      </w:rPr>
                    </w:pPr>
                  </w:p>
                  <w:p>
                    <w:pPr>
                      <w:spacing w:before="0"/>
                      <w:ind w:left="3013" w:right="1474" w:firstLine="103"/>
                      <w:jc w:val="left"/>
                      <w:rPr>
                        <w:rFonts w:ascii="Calibri"/>
                        <w:b/>
                        <w:sz w:val="20"/>
                      </w:rPr>
                    </w:pPr>
                    <w:r>
                      <w:rPr>
                        <w:rFonts w:ascii="Calibri"/>
                        <w:b/>
                        <w:color w:val="C0504D"/>
                        <w:sz w:val="20"/>
                      </w:rPr>
                      <w:t>Si 33%</w:t>
                    </w:r>
                  </w:p>
                </w:txbxContent>
              </v:textbox>
              <w10:wrap type="none"/>
            </v:shape>
            <w10:wrap type="none"/>
          </v:group>
        </w:pict>
      </w:r>
      <w:r>
        <w:rPr/>
        <w:t>No</w:t>
        <w:tab/>
        <w:t>29%</w:t>
      </w:r>
    </w:p>
    <w:p>
      <w:pPr>
        <w:pStyle w:val="BodyText"/>
        <w:spacing w:before="2"/>
        <w:rPr>
          <w:sz w:val="25"/>
        </w:rPr>
      </w:pPr>
    </w:p>
    <w:p>
      <w:pPr>
        <w:pStyle w:val="BodyText"/>
        <w:tabs>
          <w:tab w:pos="7694" w:val="left" w:leader="none"/>
        </w:tabs>
        <w:spacing w:before="1"/>
        <w:ind w:left="5426" w:right="104"/>
      </w:pPr>
      <w:r>
        <w:rPr/>
        <w:t>Si</w:t>
        <w:tab/>
        <w:t>33%</w:t>
      </w:r>
    </w:p>
    <w:p>
      <w:pPr>
        <w:pStyle w:val="BodyText"/>
        <w:spacing w:before="3"/>
        <w:rPr>
          <w:sz w:val="25"/>
        </w:rPr>
      </w:pPr>
    </w:p>
    <w:p>
      <w:pPr>
        <w:pStyle w:val="BodyText"/>
        <w:tabs>
          <w:tab w:pos="7694" w:val="left" w:leader="none"/>
        </w:tabs>
        <w:ind w:left="5426" w:right="104"/>
      </w:pPr>
      <w:r>
        <w:rPr/>
        <w:t>Otro</w:t>
        <w:tab/>
        <w:t>38%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pStyle w:val="BodyText"/>
        <w:spacing w:line="360" w:lineRule="auto" w:before="70"/>
        <w:ind w:left="118" w:right="104"/>
      </w:pPr>
      <w:r>
        <w:rPr/>
        <w:t>Y para finalizar los alumnos se visualizan en un corto y mediano plazo de la siguiente forma.</w:t>
      </w:r>
    </w:p>
    <w:p>
      <w:pPr>
        <w:pStyle w:val="BodyText"/>
        <w:rPr>
          <w:sz w:val="20"/>
        </w:rPr>
      </w:pPr>
    </w:p>
    <w:p>
      <w:pPr>
        <w:pStyle w:val="BodyText"/>
        <w:spacing w:before="5"/>
        <w:rPr>
          <w:sz w:val="23"/>
        </w:rPr>
      </w:pPr>
    </w:p>
    <w:p>
      <w:pPr>
        <w:pStyle w:val="BodyText"/>
        <w:tabs>
          <w:tab w:pos="8748" w:val="left" w:leader="none"/>
        </w:tabs>
        <w:spacing w:before="69"/>
        <w:ind w:left="5661" w:right="104"/>
      </w:pPr>
      <w:r>
        <w:rPr/>
        <w:pict>
          <v:group style="position:absolute;margin-left:70.544998pt;margin-top:-11.179148pt;width:237.4pt;height:244.35pt;mso-position-horizontal-relative:page;mso-position-vertical-relative:paragraph;z-index:2752" coordorigin="1411,-224" coordsize="4748,4887">
            <v:shape style="position:absolute;left:3662;top:247;width:2095;height:2124" type="#_x0000_t75" stroked="false">
              <v:imagedata r:id="rId71" o:title=""/>
            </v:shape>
            <v:shape style="position:absolute;left:3662;top:2102;width:2095;height:1690" type="#_x0000_t75" stroked="false">
              <v:imagedata r:id="rId72" o:title=""/>
            </v:shape>
            <v:shape style="position:absolute;left:1800;top:1658;width:3262;height:2539" type="#_x0000_t75" stroked="false">
              <v:imagedata r:id="rId73" o:title=""/>
            </v:shape>
            <v:shape style="position:absolute;left:1865;top:938;width:2040;height:1397" type="#_x0000_t75" stroked="false">
              <v:imagedata r:id="rId74" o:title=""/>
            </v:shape>
            <v:shape style="position:absolute;left:2230;top:247;width:1673;height:2095" type="#_x0000_t75" stroked="false">
              <v:imagedata r:id="rId75" o:title=""/>
            </v:shape>
            <v:shape style="position:absolute;left:3784;top:369;width:1851;height:1881" coordorigin="3784,369" coordsize="1851,1881" path="m3784,369l3784,2220,5635,2250,5635,2220,5634,2144,5629,2068,5621,1994,5611,1920,5598,1847,5581,1775,5562,1705,5541,1635,5517,1567,5490,1500,5460,1434,5429,1370,5394,1307,5358,1245,5319,1185,5278,1127,5235,1070,5190,1016,5142,963,5093,911,5042,862,4989,815,4934,770,4877,726,4819,685,4759,647,4698,610,4635,576,4571,544,4505,515,4438,488,4369,464,4300,442,4229,423,4157,407,4085,394,4011,383,3936,375,3861,371,3784,369xe" filled="true" fillcolor="#4f81bc" stroked="false">
              <v:path arrowok="t"/>
              <v:fill type="solid"/>
            </v:shape>
            <v:shape style="position:absolute;left:3784;top:2220;width:1851;height:1455" coordorigin="3784,2220" coordsize="1851,1455" path="m3784,2220l4929,3675,4990,3624,5049,3572,5105,3517,5159,3459,5210,3400,5259,3339,5304,3276,5347,3211,5388,3145,5425,3077,5460,3007,5491,2936,5520,2864,5545,2790,5568,2715,5587,2640,5603,2563,5616,2486,5626,2408,5632,2329,5635,2250,3784,2220xe" filled="true" fillcolor="#c0504d" stroked="false">
              <v:path arrowok="t"/>
              <v:fill type="solid"/>
            </v:shape>
            <v:shape style="position:absolute;left:1934;top:1784;width:2995;height:2288" coordorigin="1934,1784" coordsize="2995,2288" path="m1986,1784l1969,1859,1956,1935,1946,2011,1939,2087,1935,2163,1934,2239,1936,2314,1942,2390,1950,2465,1962,2539,1976,2613,1994,2687,2014,2759,2038,2831,2064,2902,2093,2972,2126,3041,2161,3108,2199,3174,2240,3239,2283,3302,2330,3364,2378,3423,2428,3480,2481,3534,2534,3585,2590,3634,2647,3680,2706,3724,2766,3766,2827,3804,2889,3840,2953,3874,3018,3905,3084,3933,3150,3959,3218,3982,3286,4003,3355,4020,3424,4035,3494,4048,3565,4058,3635,4065,3706,4069,3777,4071,3849,4070,3920,4066,3991,4059,4062,4050,4132,4038,4203,4023,4272,4006,4342,3985,4410,3962,4478,3936,4546,3907,4612,3876,4678,3841,4742,3804,4805,3764,4868,3721,4929,3675,3784,2220,1986,1784xe" filled="true" fillcolor="#9bba58" stroked="false">
              <v:path arrowok="t"/>
              <v:fill type="solid"/>
            </v:shape>
            <v:shape style="position:absolute;left:1986;top:1053;width:1799;height:1167" coordorigin="1986,1053" coordsize="1799,1167" path="m2348,1053l2297,1118,2250,1185,2206,1255,2164,1326,2126,1398,2091,1473,2060,1548,2032,1626,2007,1704,1986,1784,3784,2220,2348,1053xe" filled="true" fillcolor="#8063a1" stroked="false">
              <v:path arrowok="t"/>
              <v:fill type="solid"/>
            </v:shape>
            <v:shape style="position:absolute;left:2348;top:369;width:1437;height:1851" coordorigin="2348,369" coordsize="1437,1851" path="m3784,369l3705,371,3626,376,3548,384,3470,396,3393,411,3317,429,3242,450,3169,475,3096,502,3024,533,2954,566,2886,602,2818,642,2753,684,2689,728,2627,776,2567,826,2509,879,2453,935,2399,993,2348,1053,3784,2220,3784,369xe" filled="true" fillcolor="#4aacc5" stroked="false">
              <v:path arrowok="t"/>
              <v:fill type="solid"/>
            </v:shape>
            <v:shape style="position:absolute;left:2470;top:3041;width:2974;height:905" coordorigin="2470,3041" coordsize="2974,905" path="m5443,3041l5443,3857,5443,3946m2784,3778l2561,3794,2470,3794e" filled="false" stroked="true" strokeweight=".72pt" strokecolor="#a6a6a6">
              <v:path arrowok="t"/>
            </v:shape>
            <v:rect style="position:absolute;left:1418;top:-216;width:4733;height:4872" filled="false" stroked="true" strokeweight=".72pt" strokecolor="#d9d9d9"/>
            <v:shape style="position:absolute;left:2190;top:6;width:688;height:444" type="#_x0000_t202" filled="false" stroked="false">
              <v:textbox inset="0,0,0,0">
                <w:txbxContent>
                  <w:p>
                    <w:pPr>
                      <w:spacing w:line="203" w:lineRule="exact" w:before="0"/>
                      <w:ind w:left="-1" w:right="0" w:firstLine="0"/>
                      <w:jc w:val="center"/>
                      <w:rPr>
                        <w:rFonts w:ascii="Calibri"/>
                        <w:b/>
                        <w:sz w:val="20"/>
                      </w:rPr>
                    </w:pPr>
                    <w:r>
                      <w:rPr>
                        <w:rFonts w:ascii="Calibri"/>
                        <w:b/>
                        <w:color w:val="4AACC5"/>
                        <w:sz w:val="20"/>
                      </w:rPr>
                      <w:t>Sin</w:t>
                    </w:r>
                    <w:r>
                      <w:rPr>
                        <w:rFonts w:ascii="Calibri"/>
                        <w:b/>
                        <w:color w:val="4AACC5"/>
                        <w:spacing w:val="-8"/>
                        <w:sz w:val="20"/>
                      </w:rPr>
                      <w:t> </w:t>
                    </w:r>
                    <w:r>
                      <w:rPr>
                        <w:rFonts w:ascii="Calibri"/>
                        <w:b/>
                        <w:color w:val="4AACC5"/>
                        <w:sz w:val="20"/>
                      </w:rPr>
                      <w:t>hijos</w:t>
                    </w:r>
                  </w:p>
                  <w:p>
                    <w:pPr>
                      <w:spacing w:line="240" w:lineRule="exact" w:before="0"/>
                      <w:ind w:left="0" w:right="0" w:firstLine="0"/>
                      <w:jc w:val="center"/>
                      <w:rPr>
                        <w:rFonts w:ascii="Calibri"/>
                        <w:b/>
                        <w:sz w:val="20"/>
                      </w:rPr>
                    </w:pPr>
                    <w:r>
                      <w:rPr>
                        <w:rFonts w:ascii="Calibri"/>
                        <w:b/>
                        <w:color w:val="4AACC5"/>
                        <w:sz w:val="20"/>
                      </w:rPr>
                      <w:t>14%</w:t>
                    </w:r>
                  </w:p>
                </w:txbxContent>
              </v:textbox>
              <w10:wrap type="none"/>
            </v:shape>
            <v:shape style="position:absolute;left:3593;top:-144;width:383;height:444" type="#_x0000_t202" filled="false" stroked="false">
              <v:textbox inset="0,0,0,0">
                <w:txbxContent>
                  <w:p>
                    <w:pPr>
                      <w:spacing w:line="203" w:lineRule="exact" w:before="0"/>
                      <w:ind w:left="67" w:right="-1" w:hanging="68"/>
                      <w:jc w:val="left"/>
                      <w:rPr>
                        <w:rFonts w:ascii="Calibri"/>
                        <w:b/>
                        <w:sz w:val="20"/>
                      </w:rPr>
                    </w:pPr>
                    <w:r>
                      <w:rPr>
                        <w:rFonts w:ascii="Calibri"/>
                        <w:b/>
                        <w:color w:val="F79546"/>
                        <w:w w:val="95"/>
                        <w:sz w:val="20"/>
                      </w:rPr>
                      <w:t>Otro</w:t>
                    </w:r>
                  </w:p>
                  <w:p>
                    <w:pPr>
                      <w:spacing w:line="240" w:lineRule="exact" w:before="0"/>
                      <w:ind w:left="67" w:right="-1" w:firstLine="0"/>
                      <w:jc w:val="left"/>
                      <w:rPr>
                        <w:rFonts w:ascii="Calibri"/>
                        <w:b/>
                        <w:sz w:val="20"/>
                      </w:rPr>
                    </w:pPr>
                    <w:r>
                      <w:rPr>
                        <w:rFonts w:ascii="Calibri"/>
                        <w:b/>
                        <w:color w:val="F79546"/>
                        <w:sz w:val="20"/>
                      </w:rPr>
                      <w:t>0%</w:t>
                    </w:r>
                  </w:p>
                </w:txbxContent>
              </v:textbox>
              <w10:wrap type="none"/>
            </v:shape>
            <v:shape style="position:absolute;left:5239;top:155;width:731;height:689" type="#_x0000_t202" filled="false" stroked="false">
              <v:textbox inset="0,0,0,0">
                <w:txbxContent>
                  <w:p>
                    <w:pPr>
                      <w:spacing w:line="203" w:lineRule="exact" w:before="0"/>
                      <w:ind w:left="0" w:right="0" w:firstLine="0"/>
                      <w:jc w:val="center"/>
                      <w:rPr>
                        <w:rFonts w:ascii="Calibri"/>
                        <w:b/>
                        <w:sz w:val="20"/>
                      </w:rPr>
                    </w:pPr>
                    <w:r>
                      <w:rPr>
                        <w:rFonts w:ascii="Calibri"/>
                        <w:b/>
                        <w:color w:val="4F81BC"/>
                        <w:spacing w:val="-1"/>
                        <w:sz w:val="20"/>
                      </w:rPr>
                      <w:t>Trabajan</w:t>
                    </w:r>
                  </w:p>
                  <w:p>
                    <w:pPr>
                      <w:spacing w:before="0"/>
                      <w:ind w:left="192" w:right="190" w:firstLine="3"/>
                      <w:jc w:val="center"/>
                      <w:rPr>
                        <w:rFonts w:ascii="Calibri"/>
                        <w:b/>
                        <w:sz w:val="20"/>
                      </w:rPr>
                    </w:pPr>
                    <w:r>
                      <w:rPr>
                        <w:rFonts w:ascii="Calibri"/>
                        <w:b/>
                        <w:color w:val="4F81BC"/>
                        <w:sz w:val="20"/>
                      </w:rPr>
                      <w:t>do 25%</w:t>
                    </w:r>
                  </w:p>
                </w:txbxContent>
              </v:textbox>
              <w10:wrap type="none"/>
            </v:shape>
            <v:shape style="position:absolute;left:1480;top:1027;width:758;height:444" type="#_x0000_t202" filled="false" stroked="false">
              <v:textbox inset="0,0,0,0">
                <w:txbxContent>
                  <w:p>
                    <w:pPr>
                      <w:spacing w:line="203" w:lineRule="exact" w:before="0"/>
                      <w:ind w:left="0" w:right="0" w:firstLine="0"/>
                      <w:jc w:val="center"/>
                      <w:rPr>
                        <w:rFonts w:ascii="Calibri"/>
                        <w:b/>
                        <w:sz w:val="20"/>
                      </w:rPr>
                    </w:pPr>
                    <w:r>
                      <w:rPr>
                        <w:rFonts w:ascii="Calibri"/>
                        <w:b/>
                        <w:color w:val="8063A1"/>
                        <w:sz w:val="20"/>
                      </w:rPr>
                      <w:t>Con</w:t>
                    </w:r>
                    <w:r>
                      <w:rPr>
                        <w:rFonts w:ascii="Calibri"/>
                        <w:b/>
                        <w:color w:val="8063A1"/>
                        <w:spacing w:val="-10"/>
                        <w:sz w:val="20"/>
                      </w:rPr>
                      <w:t> </w:t>
                    </w:r>
                    <w:r>
                      <w:rPr>
                        <w:rFonts w:ascii="Calibri"/>
                        <w:b/>
                        <w:color w:val="8063A1"/>
                        <w:sz w:val="20"/>
                      </w:rPr>
                      <w:t>hijos</w:t>
                    </w:r>
                  </w:p>
                  <w:p>
                    <w:pPr>
                      <w:spacing w:line="240" w:lineRule="exact" w:before="0"/>
                      <w:ind w:left="0" w:right="0" w:firstLine="0"/>
                      <w:jc w:val="center"/>
                      <w:rPr>
                        <w:rFonts w:ascii="Calibri"/>
                        <w:b/>
                        <w:sz w:val="20"/>
                      </w:rPr>
                    </w:pPr>
                    <w:r>
                      <w:rPr>
                        <w:rFonts w:ascii="Calibri"/>
                        <w:b/>
                        <w:color w:val="8063A1"/>
                        <w:sz w:val="20"/>
                      </w:rPr>
                      <w:t>7%</w:t>
                    </w:r>
                  </w:p>
                </w:txbxContent>
              </v:textbox>
              <w10:wrap type="none"/>
            </v:shape>
            <v:shape style="position:absolute;left:1495;top:3488;width:947;height:932" type="#_x0000_t202" filled="false" stroked="false">
              <v:textbox inset="0,0,0,0">
                <w:txbxContent>
                  <w:p>
                    <w:pPr>
                      <w:spacing w:line="203" w:lineRule="exact" w:before="0"/>
                      <w:ind w:left="3" w:right="3" w:firstLine="0"/>
                      <w:jc w:val="center"/>
                      <w:rPr>
                        <w:rFonts w:ascii="Calibri"/>
                        <w:b/>
                        <w:sz w:val="20"/>
                      </w:rPr>
                    </w:pPr>
                    <w:r>
                      <w:rPr>
                        <w:rFonts w:ascii="Calibri"/>
                        <w:b/>
                        <w:color w:val="9BBA58"/>
                        <w:w w:val="95"/>
                        <w:sz w:val="20"/>
                      </w:rPr>
                      <w:t>Trabajando</w:t>
                    </w:r>
                  </w:p>
                  <w:p>
                    <w:pPr>
                      <w:spacing w:before="0"/>
                      <w:ind w:left="8" w:right="3" w:firstLine="0"/>
                      <w:jc w:val="center"/>
                      <w:rPr>
                        <w:rFonts w:ascii="Calibri"/>
                        <w:b/>
                        <w:sz w:val="20"/>
                      </w:rPr>
                    </w:pPr>
                    <w:r>
                      <w:rPr>
                        <w:rFonts w:ascii="Calibri"/>
                        <w:b/>
                        <w:color w:val="9BBA58"/>
                        <w:sz w:val="20"/>
                      </w:rPr>
                      <w:t>y        </w:t>
                    </w:r>
                    <w:r>
                      <w:rPr>
                        <w:rFonts w:ascii="Calibri"/>
                        <w:b/>
                        <w:color w:val="9BBA58"/>
                        <w:w w:val="95"/>
                        <w:sz w:val="20"/>
                      </w:rPr>
                      <w:t>estudiando </w:t>
                    </w:r>
                    <w:r>
                      <w:rPr>
                        <w:rFonts w:ascii="Calibri"/>
                        <w:b/>
                        <w:color w:val="9BBA58"/>
                        <w:sz w:val="20"/>
                      </w:rPr>
                      <w:t>40%</w:t>
                    </w:r>
                  </w:p>
                </w:txbxContent>
              </v:textbox>
              <w10:wrap type="none"/>
            </v:shape>
            <v:shape style="position:absolute;left:4912;top:3816;width:930;height:444" type="#_x0000_t202" filled="false" stroked="false">
              <v:textbox inset="0,0,0,0">
                <w:txbxContent>
                  <w:p>
                    <w:pPr>
                      <w:spacing w:line="203" w:lineRule="exact" w:before="0"/>
                      <w:ind w:left="0" w:right="0" w:firstLine="0"/>
                      <w:jc w:val="center"/>
                      <w:rPr>
                        <w:rFonts w:ascii="Calibri"/>
                        <w:b/>
                        <w:sz w:val="20"/>
                      </w:rPr>
                    </w:pPr>
                    <w:r>
                      <w:rPr>
                        <w:rFonts w:ascii="Calibri"/>
                        <w:b/>
                        <w:color w:val="C0504D"/>
                        <w:spacing w:val="-1"/>
                        <w:sz w:val="20"/>
                      </w:rPr>
                      <w:t>Estudiando</w:t>
                    </w:r>
                  </w:p>
                  <w:p>
                    <w:pPr>
                      <w:spacing w:line="240" w:lineRule="exact" w:before="0"/>
                      <w:ind w:left="0" w:right="1" w:firstLine="0"/>
                      <w:jc w:val="center"/>
                      <w:rPr>
                        <w:rFonts w:ascii="Calibri"/>
                        <w:b/>
                        <w:sz w:val="20"/>
                      </w:rPr>
                    </w:pPr>
                    <w:r>
                      <w:rPr>
                        <w:rFonts w:ascii="Calibri"/>
                        <w:b/>
                        <w:color w:val="C0504D"/>
                        <w:sz w:val="20"/>
                      </w:rPr>
                      <w:t>14%</w:t>
                    </w:r>
                  </w:p>
                </w:txbxContent>
              </v:textbox>
              <w10:wrap type="none"/>
            </v:shape>
            <w10:wrap type="none"/>
          </v:group>
        </w:pict>
      </w:r>
      <w:r>
        <w:rPr/>
        <w:t>Trabajando</w:t>
        <w:tab/>
        <w:t>25%</w:t>
      </w:r>
    </w:p>
    <w:p>
      <w:pPr>
        <w:pStyle w:val="BodyText"/>
        <w:spacing w:before="2"/>
        <w:rPr>
          <w:sz w:val="25"/>
        </w:rPr>
      </w:pPr>
    </w:p>
    <w:p>
      <w:pPr>
        <w:pStyle w:val="BodyText"/>
        <w:tabs>
          <w:tab w:pos="8748" w:val="left" w:leader="none"/>
        </w:tabs>
        <w:spacing w:before="1"/>
        <w:ind w:left="5661" w:right="104"/>
      </w:pPr>
      <w:r>
        <w:rPr/>
        <w:t>Estudiando</w:t>
        <w:tab/>
        <w:t>14%</w:t>
      </w:r>
    </w:p>
    <w:p>
      <w:pPr>
        <w:pStyle w:val="BodyText"/>
        <w:spacing w:before="5"/>
        <w:rPr>
          <w:sz w:val="25"/>
        </w:rPr>
      </w:pPr>
    </w:p>
    <w:p>
      <w:pPr>
        <w:pStyle w:val="BodyText"/>
        <w:tabs>
          <w:tab w:pos="8748" w:val="left" w:leader="none"/>
        </w:tabs>
        <w:spacing w:line="491" w:lineRule="auto"/>
        <w:ind w:left="5661" w:right="486"/>
      </w:pPr>
      <w:r>
        <w:rPr/>
        <w:t>Trabajando</w:t>
      </w:r>
      <w:r>
        <w:rPr>
          <w:spacing w:val="-1"/>
        </w:rPr>
        <w:t> </w:t>
      </w:r>
      <w:r>
        <w:rPr/>
        <w:t>y</w:t>
      </w:r>
      <w:r>
        <w:rPr>
          <w:spacing w:val="-3"/>
        </w:rPr>
        <w:t> </w:t>
      </w:r>
      <w:r>
        <w:rPr/>
        <w:t>estudiando</w:t>
        <w:tab/>
        <w:t>39% Con hijos</w:t>
        <w:tab/>
        <w:t>7%</w:t>
      </w:r>
    </w:p>
    <w:p>
      <w:pPr>
        <w:pStyle w:val="BodyText"/>
        <w:tabs>
          <w:tab w:pos="8748" w:val="left" w:leader="none"/>
        </w:tabs>
        <w:spacing w:before="9"/>
        <w:ind w:left="5661" w:right="104"/>
      </w:pPr>
      <w:r>
        <w:rPr/>
        <w:t>Sin</w:t>
      </w:r>
      <w:r>
        <w:rPr>
          <w:spacing w:val="-1"/>
        </w:rPr>
        <w:t> </w:t>
      </w:r>
      <w:r>
        <w:rPr/>
        <w:t>hijos</w:t>
        <w:tab/>
        <w:t>14%</w:t>
      </w:r>
    </w:p>
    <w:p>
      <w:pPr>
        <w:pStyle w:val="BodyText"/>
        <w:spacing w:before="2"/>
        <w:rPr>
          <w:sz w:val="25"/>
        </w:rPr>
      </w:pPr>
    </w:p>
    <w:p>
      <w:pPr>
        <w:pStyle w:val="BodyText"/>
        <w:tabs>
          <w:tab w:pos="8748" w:val="left" w:leader="none"/>
        </w:tabs>
        <w:spacing w:before="1"/>
        <w:ind w:left="5661" w:right="104"/>
      </w:pPr>
      <w:r>
        <w:rPr/>
        <w:t>Otro</w:t>
        <w:tab/>
        <w:t>0%</w:t>
      </w:r>
    </w:p>
    <w:p>
      <w:pPr>
        <w:spacing w:after="0"/>
        <w:sectPr>
          <w:pgSz w:w="12240" w:h="15840"/>
          <w:pgMar w:header="0" w:footer="1003" w:top="1360" w:bottom="1200" w:left="1300" w:right="1220"/>
        </w:sectPr>
      </w:pPr>
    </w:p>
    <w:p>
      <w:pPr>
        <w:pStyle w:val="BodyText"/>
        <w:spacing w:line="360" w:lineRule="auto" w:before="57"/>
        <w:ind w:left="118" w:right="193"/>
        <w:jc w:val="both"/>
      </w:pPr>
      <w:r>
        <w:rPr/>
        <w:t>Tomando como base los resultados obtenidos en el diagnóstico se observó una gran problemática y es que los alumnos no tiene visualizado un Proyecto de Vida a futuro, esto que podría en un inicio no tener repercusión a nivel académico que se centra más en aspectos personales, termina por afectarlo, ya que para tener mayores oportunidades en la vida el alumno, debe cubrir con requisitos de carácter académico y escolar. Por lo tanto se conforman con vivir su</w:t>
      </w:r>
      <w:r>
        <w:rPr>
          <w:spacing w:val="-18"/>
        </w:rPr>
        <w:t> </w:t>
      </w:r>
      <w:r>
        <w:rPr/>
        <w:t>inmediatez.</w:t>
      </w:r>
    </w:p>
    <w:p>
      <w:pPr>
        <w:pStyle w:val="BodyText"/>
        <w:spacing w:before="7"/>
      </w:pPr>
    </w:p>
    <w:p>
      <w:pPr>
        <w:pStyle w:val="BodyText"/>
        <w:spacing w:line="360" w:lineRule="auto"/>
        <w:ind w:left="118" w:right="193"/>
        <w:jc w:val="both"/>
      </w:pPr>
      <w:r>
        <w:rPr/>
        <w:t>Aunque se supone que el alumno al egresar del bachillerato e ingresar a la facultad, ya tiene metas claras y precisas, sin embargo esto no siempre ocurre en la práctica. Debido a que un gran número de estudiantes que ingresan al ámbito superior no tiene una idea clara acerca de las razones por las cuales están estudiando la carrera o licenciatura, de tal manera que no han reflexionado seriamente sobre la selección de la institución y de la carrera que cursarán. De esta forma se observa la falta de asesoría en el rubro de Orientación vocacional para el nivel superior. En su mayoría dichos alumnos ponen énfasis en la falta de Orientación vocacional por parte de la EMS y la nula información y promoción de la licenciatura en que se inscribieron, debido a </w:t>
      </w:r>
      <w:r>
        <w:rPr>
          <w:spacing w:val="-2"/>
        </w:rPr>
        <w:t>que </w:t>
      </w:r>
      <w:r>
        <w:rPr/>
        <w:t>después de haber seleccionado la licenciatura ésta no reunía las expectativas que ellos tenían de la carrera</w:t>
      </w:r>
      <w:r>
        <w:rPr>
          <w:spacing w:val="-8"/>
        </w:rPr>
        <w:t> </w:t>
      </w:r>
      <w:r>
        <w:rPr/>
        <w:t>elegida.</w:t>
      </w:r>
    </w:p>
    <w:p>
      <w:pPr>
        <w:pStyle w:val="BodyText"/>
        <w:spacing w:before="7"/>
      </w:pPr>
    </w:p>
    <w:p>
      <w:pPr>
        <w:pStyle w:val="ListParagraph"/>
        <w:numPr>
          <w:ilvl w:val="1"/>
          <w:numId w:val="5"/>
        </w:numPr>
        <w:tabs>
          <w:tab w:pos="590" w:val="left" w:leader="none"/>
        </w:tabs>
        <w:spacing w:line="240" w:lineRule="auto" w:before="0" w:after="0"/>
        <w:ind w:left="589" w:right="0" w:hanging="471"/>
        <w:jc w:val="both"/>
        <w:rPr>
          <w:sz w:val="24"/>
        </w:rPr>
      </w:pPr>
      <w:r>
        <w:rPr>
          <w:sz w:val="24"/>
        </w:rPr>
        <w:t>Discusión del</w:t>
      </w:r>
      <w:r>
        <w:rPr>
          <w:spacing w:val="-8"/>
          <w:sz w:val="24"/>
        </w:rPr>
        <w:t> </w:t>
      </w:r>
      <w:r>
        <w:rPr>
          <w:sz w:val="24"/>
        </w:rPr>
        <w:t>Diagnóstico.</w:t>
      </w:r>
    </w:p>
    <w:p>
      <w:pPr>
        <w:pStyle w:val="BodyText"/>
      </w:pPr>
    </w:p>
    <w:p>
      <w:pPr>
        <w:pStyle w:val="BodyText"/>
        <w:spacing w:line="360" w:lineRule="auto" w:before="144"/>
        <w:ind w:left="118" w:right="107"/>
        <w:jc w:val="both"/>
      </w:pPr>
      <w:r>
        <w:rPr/>
        <w:t>Los alumnos reportan que provienen de familias donde el principal proveedor es el padre y la madre se dedica principalmente a las labores de ama de casa, no hay hijos únicos.</w:t>
      </w:r>
    </w:p>
    <w:p>
      <w:pPr>
        <w:pStyle w:val="BodyText"/>
        <w:spacing w:before="7"/>
      </w:pPr>
    </w:p>
    <w:p>
      <w:pPr>
        <w:pStyle w:val="BodyText"/>
        <w:spacing w:line="360" w:lineRule="auto"/>
        <w:ind w:left="118" w:right="105"/>
        <w:jc w:val="both"/>
      </w:pPr>
      <w:r>
        <w:rPr/>
        <w:t>Los alumnos mencionan que si tienen metas en la vida y que tienen planes a futuro, incluso le dan un fuerte peso al hecho de desarrollar una carrera profesional ya que tienen el entendido de que con ello obtendrán una mayor facilidad de obtener dinero y un mayor reconocimiento social</w:t>
      </w:r>
    </w:p>
    <w:p>
      <w:pPr>
        <w:pStyle w:val="BodyText"/>
        <w:spacing w:before="7"/>
      </w:pPr>
    </w:p>
    <w:p>
      <w:pPr>
        <w:pStyle w:val="BodyText"/>
        <w:spacing w:line="360" w:lineRule="auto"/>
        <w:ind w:left="118" w:right="100"/>
        <w:jc w:val="both"/>
      </w:pPr>
      <w:r>
        <w:rPr/>
        <w:t>Sin embargo, un porcentaje bajo de alumnos tienen claras las opciones que tienen ya sea laborales o educativas al momento de salir del bachillerato, desconocen las oportunidades laborales fuera o cerca de su zona de</w:t>
      </w:r>
      <w:r>
        <w:rPr>
          <w:spacing w:val="-19"/>
        </w:rPr>
        <w:t> </w:t>
      </w:r>
      <w:r>
        <w:rPr/>
        <w:t>vivienda.</w:t>
      </w:r>
    </w:p>
    <w:p>
      <w:pPr>
        <w:spacing w:after="0" w:line="360" w:lineRule="auto"/>
        <w:jc w:val="both"/>
        <w:sectPr>
          <w:pgSz w:w="12240" w:h="15840"/>
          <w:pgMar w:header="0" w:footer="1003" w:top="1360" w:bottom="1200" w:left="1300" w:right="1220"/>
        </w:sectPr>
      </w:pPr>
    </w:p>
    <w:p>
      <w:pPr>
        <w:pStyle w:val="BodyText"/>
        <w:spacing w:line="360" w:lineRule="auto" w:before="57"/>
        <w:ind w:left="118" w:right="98"/>
        <w:jc w:val="both"/>
      </w:pPr>
      <w:r>
        <w:rPr/>
        <w:t>Los alumnos no han realizado acercamientos o aproximaciones con el fin de empezar a ubicarse en las áreas de su interés, en primer lugar porque no tiene claro cuáles sean y cómo hacerlo. Le dan mucho peso al hecho de estudiar y suponen que con ese solo hecho será más que suficiente para obtener las metas planteadas por ellos, aunque sea evidente, dados los datos reportados, que no se han planteado de forma concreta dichas metas.</w:t>
      </w:r>
    </w:p>
    <w:p>
      <w:pPr>
        <w:pStyle w:val="BodyText"/>
        <w:spacing w:before="7"/>
      </w:pPr>
    </w:p>
    <w:p>
      <w:pPr>
        <w:pStyle w:val="BodyText"/>
        <w:spacing w:line="360" w:lineRule="auto"/>
        <w:ind w:left="118" w:right="109"/>
        <w:jc w:val="both"/>
      </w:pPr>
      <w:r>
        <w:rPr/>
        <w:t>Consideran que es importante recibir asesoría al momento de elegir una opción vocacional aunque solo la tercera parte reporta haberlo considerado.</w:t>
      </w:r>
    </w:p>
    <w:p>
      <w:pPr>
        <w:pStyle w:val="BodyText"/>
        <w:spacing w:before="8"/>
      </w:pPr>
    </w:p>
    <w:p>
      <w:pPr>
        <w:pStyle w:val="BodyText"/>
        <w:spacing w:line="360" w:lineRule="auto"/>
        <w:ind w:left="118" w:right="103"/>
        <w:jc w:val="both"/>
      </w:pPr>
      <w:r>
        <w:rPr/>
        <w:t>El tiempo planteado para la concreción de sus metas es pensado a largo plazo y todavía lo vislumbran lejano, por lo que consideran que no hay problema en que no lo visualicen en este momento.</w:t>
      </w:r>
    </w:p>
    <w:p>
      <w:pPr>
        <w:pStyle w:val="BodyText"/>
        <w:spacing w:before="7"/>
      </w:pPr>
    </w:p>
    <w:p>
      <w:pPr>
        <w:pStyle w:val="BodyText"/>
        <w:spacing w:line="360" w:lineRule="auto"/>
        <w:ind w:left="118" w:right="103"/>
        <w:jc w:val="both"/>
      </w:pPr>
      <w:r>
        <w:rPr/>
        <w:t>Por lo anterior la actitud de los alumnos en relación a su ser en el presente y su estar en el futuro corresponde principalmente a actitudes pasivas, que están a la espera de que algo suceda en el presente o en el futuro y que eso les va a ir resolviendo las dificultades que se les presenten en la vida. No consideran como prioritario preocuparse por ello en este momento.</w:t>
      </w:r>
    </w:p>
    <w:p>
      <w:pPr>
        <w:pStyle w:val="BodyText"/>
        <w:spacing w:before="7"/>
      </w:pPr>
    </w:p>
    <w:p>
      <w:pPr>
        <w:pStyle w:val="BodyText"/>
        <w:spacing w:line="360" w:lineRule="auto"/>
        <w:ind w:left="118" w:right="99"/>
        <w:jc w:val="both"/>
      </w:pPr>
      <w:r>
        <w:rPr/>
        <w:t>Esta información obtenida genera una modificación a la intención del trabajo inicialmente planteada, ya que de acuerdo a la experiencia, la idea era fortalecer ese Proyecto, sin embargo los datos arrojaron que no existía como tal y que </w:t>
      </w:r>
      <w:r>
        <w:rPr>
          <w:spacing w:val="3"/>
        </w:rPr>
        <w:t>la </w:t>
      </w:r>
      <w:r>
        <w:rPr/>
        <w:t>intervención es  proporcionar al alumnos de aquellos elementos que le posibiliten estructurar un Proyecto de Vida acorde a ellos mismos, a sus necesidades y a su contexto personal, familiar, social y comunitario. El cual debe incluir los siguientes</w:t>
      </w:r>
      <w:r>
        <w:rPr>
          <w:spacing w:val="-18"/>
        </w:rPr>
        <w:t> </w:t>
      </w:r>
      <w:r>
        <w:rPr/>
        <w:t>puntos:</w:t>
      </w:r>
    </w:p>
    <w:p>
      <w:pPr>
        <w:pStyle w:val="BodyText"/>
        <w:spacing w:before="8"/>
      </w:pPr>
    </w:p>
    <w:p>
      <w:pPr>
        <w:pStyle w:val="ListParagraph"/>
        <w:numPr>
          <w:ilvl w:val="2"/>
          <w:numId w:val="5"/>
        </w:numPr>
        <w:tabs>
          <w:tab w:pos="838" w:val="left" w:leader="none"/>
          <w:tab w:pos="839" w:val="left" w:leader="none"/>
        </w:tabs>
        <w:spacing w:line="350" w:lineRule="auto" w:before="1" w:after="0"/>
        <w:ind w:left="838" w:right="105" w:hanging="360"/>
        <w:jc w:val="left"/>
        <w:rPr>
          <w:sz w:val="24"/>
        </w:rPr>
      </w:pPr>
      <w:r>
        <w:rPr>
          <w:sz w:val="24"/>
        </w:rPr>
        <w:t>Fomentar el autoconocimiento del alumno para ubicar sus opciones, identificar sus intereses, habilidades y el contexto donde se</w:t>
      </w:r>
      <w:r>
        <w:rPr>
          <w:spacing w:val="-24"/>
          <w:sz w:val="24"/>
        </w:rPr>
        <w:t> </w:t>
      </w:r>
      <w:r>
        <w:rPr>
          <w:sz w:val="24"/>
        </w:rPr>
        <w:t>desenvuelve.</w:t>
      </w:r>
    </w:p>
    <w:p>
      <w:pPr>
        <w:pStyle w:val="ListParagraph"/>
        <w:numPr>
          <w:ilvl w:val="2"/>
          <w:numId w:val="5"/>
        </w:numPr>
        <w:tabs>
          <w:tab w:pos="838" w:val="left" w:leader="none"/>
          <w:tab w:pos="839" w:val="left" w:leader="none"/>
        </w:tabs>
        <w:spacing w:line="350" w:lineRule="auto" w:before="16" w:after="0"/>
        <w:ind w:left="838" w:right="110" w:hanging="360"/>
        <w:jc w:val="left"/>
        <w:rPr>
          <w:sz w:val="24"/>
        </w:rPr>
      </w:pPr>
      <w:r>
        <w:rPr>
          <w:sz w:val="24"/>
        </w:rPr>
        <w:t>Proponer un plan de trabajo. Estableciendo metas concretas a realizar y que sean de fácil observación por parte del</w:t>
      </w:r>
      <w:r>
        <w:rPr>
          <w:spacing w:val="-14"/>
          <w:sz w:val="24"/>
        </w:rPr>
        <w:t> </w:t>
      </w:r>
      <w:r>
        <w:rPr>
          <w:sz w:val="24"/>
        </w:rPr>
        <w:t>alumno.</w:t>
      </w:r>
    </w:p>
    <w:p>
      <w:pPr>
        <w:pStyle w:val="ListParagraph"/>
        <w:numPr>
          <w:ilvl w:val="2"/>
          <w:numId w:val="5"/>
        </w:numPr>
        <w:tabs>
          <w:tab w:pos="838" w:val="left" w:leader="none"/>
          <w:tab w:pos="839" w:val="left" w:leader="none"/>
        </w:tabs>
        <w:spacing w:line="240" w:lineRule="auto" w:before="11" w:after="0"/>
        <w:ind w:left="838" w:right="0" w:hanging="360"/>
        <w:jc w:val="left"/>
        <w:rPr>
          <w:sz w:val="24"/>
        </w:rPr>
      </w:pPr>
      <w:r>
        <w:rPr>
          <w:sz w:val="24"/>
        </w:rPr>
        <w:t>Ejecutar y evaluar el programa de trabajo, avances y</w:t>
      </w:r>
      <w:r>
        <w:rPr>
          <w:spacing w:val="-21"/>
          <w:sz w:val="24"/>
        </w:rPr>
        <w:t> </w:t>
      </w:r>
      <w:r>
        <w:rPr>
          <w:sz w:val="24"/>
        </w:rPr>
        <w:t>obstáculos</w:t>
      </w:r>
    </w:p>
    <w:p>
      <w:pPr>
        <w:spacing w:after="0" w:line="240" w:lineRule="auto"/>
        <w:jc w:val="left"/>
        <w:rPr>
          <w:sz w:val="24"/>
        </w:rPr>
        <w:sectPr>
          <w:pgSz w:w="12240" w:h="15840"/>
          <w:pgMar w:header="0" w:footer="1003" w:top="1360" w:bottom="1200" w:left="1300" w:right="1220"/>
        </w:sectPr>
      </w:pPr>
    </w:p>
    <w:p>
      <w:pPr>
        <w:pStyle w:val="Heading1"/>
        <w:numPr>
          <w:ilvl w:val="0"/>
          <w:numId w:val="4"/>
        </w:numPr>
        <w:tabs>
          <w:tab w:pos="388" w:val="left" w:leader="none"/>
        </w:tabs>
        <w:spacing w:line="240" w:lineRule="auto" w:before="57" w:after="0"/>
        <w:ind w:left="387" w:right="0" w:hanging="269"/>
        <w:jc w:val="both"/>
      </w:pPr>
      <w:bookmarkStart w:name="_TOC_250001" w:id="4"/>
      <w:r>
        <w:rPr/>
        <w:t>MARCO</w:t>
      </w:r>
      <w:r>
        <w:rPr>
          <w:spacing w:val="-7"/>
        </w:rPr>
        <w:t> </w:t>
      </w:r>
      <w:bookmarkEnd w:id="4"/>
      <w:r>
        <w:rPr/>
        <w:t>TEÓRICO</w:t>
      </w:r>
    </w:p>
    <w:p>
      <w:pPr>
        <w:pStyle w:val="BodyText"/>
        <w:rPr>
          <w:b/>
        </w:rPr>
      </w:pPr>
    </w:p>
    <w:p>
      <w:pPr>
        <w:pStyle w:val="ListParagraph"/>
        <w:numPr>
          <w:ilvl w:val="1"/>
          <w:numId w:val="6"/>
        </w:numPr>
        <w:tabs>
          <w:tab w:pos="590" w:val="left" w:leader="none"/>
        </w:tabs>
        <w:spacing w:line="240" w:lineRule="auto" w:before="141" w:after="0"/>
        <w:ind w:left="589" w:right="0" w:hanging="471"/>
        <w:jc w:val="both"/>
        <w:rPr>
          <w:sz w:val="24"/>
        </w:rPr>
      </w:pPr>
      <w:r>
        <w:rPr>
          <w:sz w:val="24"/>
        </w:rPr>
        <w:t>Delimitación conceptual de la Orientación</w:t>
      </w:r>
      <w:r>
        <w:rPr>
          <w:spacing w:val="-17"/>
          <w:sz w:val="24"/>
        </w:rPr>
        <w:t> </w:t>
      </w:r>
      <w:r>
        <w:rPr>
          <w:sz w:val="24"/>
        </w:rPr>
        <w:t>Educativa</w:t>
      </w:r>
    </w:p>
    <w:p>
      <w:pPr>
        <w:pStyle w:val="BodyText"/>
      </w:pPr>
    </w:p>
    <w:p>
      <w:pPr>
        <w:pStyle w:val="BodyText"/>
        <w:spacing w:line="360" w:lineRule="auto" w:before="141"/>
        <w:ind w:left="118" w:right="115"/>
        <w:jc w:val="both"/>
      </w:pPr>
      <w:r>
        <w:rPr/>
        <w:t>Molina (2003), hace un completo recorrido de las diversas conceptualizaciones que se tienen de la Orientación y las formas en las cuales se ha aplicado en las diversas áreas donde interviene. Desde el surgimiento de la Orientación, diversos autores se han encontrado con la dificultad para definirla en función de sus objetivos y campos de acción. Son muchas las definiciones surgidas, a lo largo del siglo XX que abarcan una amplia gama de perspectivas a las cuales no ha estado ligada siempre la educación y, por ende la función docente.</w:t>
      </w:r>
    </w:p>
    <w:p>
      <w:pPr>
        <w:pStyle w:val="BodyText"/>
        <w:spacing w:before="7"/>
      </w:pPr>
    </w:p>
    <w:p>
      <w:pPr>
        <w:pStyle w:val="BodyText"/>
        <w:spacing w:line="360" w:lineRule="auto"/>
        <w:ind w:left="118" w:right="113"/>
        <w:jc w:val="both"/>
      </w:pPr>
      <w:r>
        <w:rPr/>
        <w:t>De acuerdo con Martínez de Codés (1998) (citado en Molina, 2003), el concepto de Orientación, sus funciones y el modo de planificarla fueron, desde el comienzo, imprecisos, problemáticos y, con frecuencia, contradictorios. A juicio de este autor, la Orientación ha sido tratada desde diversos enfoques:</w:t>
      </w:r>
    </w:p>
    <w:p>
      <w:pPr>
        <w:pStyle w:val="BodyText"/>
        <w:spacing w:before="8"/>
      </w:pPr>
    </w:p>
    <w:p>
      <w:pPr>
        <w:pStyle w:val="ListParagraph"/>
        <w:numPr>
          <w:ilvl w:val="2"/>
          <w:numId w:val="6"/>
        </w:numPr>
        <w:tabs>
          <w:tab w:pos="838" w:val="left" w:leader="none"/>
          <w:tab w:pos="839" w:val="left" w:leader="none"/>
        </w:tabs>
        <w:spacing w:line="350" w:lineRule="auto" w:before="0" w:after="0"/>
        <w:ind w:left="838" w:right="112" w:hanging="360"/>
        <w:jc w:val="left"/>
        <w:rPr>
          <w:sz w:val="24"/>
        </w:rPr>
      </w:pPr>
      <w:r>
        <w:rPr>
          <w:sz w:val="24"/>
        </w:rPr>
        <w:t>Como proceso que ayuda a la persona a tomar decisiones vocacionales, el cual ha sido uno de las áreas más tradicionales de la</w:t>
      </w:r>
      <w:r>
        <w:rPr>
          <w:spacing w:val="-14"/>
          <w:sz w:val="24"/>
        </w:rPr>
        <w:t> </w:t>
      </w:r>
      <w:r>
        <w:rPr>
          <w:sz w:val="24"/>
        </w:rPr>
        <w:t>Orientación</w:t>
      </w:r>
    </w:p>
    <w:p>
      <w:pPr>
        <w:pStyle w:val="ListParagraph"/>
        <w:numPr>
          <w:ilvl w:val="2"/>
          <w:numId w:val="6"/>
        </w:numPr>
        <w:tabs>
          <w:tab w:pos="838" w:val="left" w:leader="none"/>
          <w:tab w:pos="839" w:val="left" w:leader="none"/>
        </w:tabs>
        <w:spacing w:line="350" w:lineRule="auto" w:before="16" w:after="0"/>
        <w:ind w:left="838" w:right="116" w:hanging="360"/>
        <w:jc w:val="left"/>
        <w:rPr>
          <w:sz w:val="24"/>
        </w:rPr>
      </w:pPr>
      <w:r>
        <w:rPr>
          <w:sz w:val="24"/>
        </w:rPr>
        <w:t>Como forma de asesorar al individuo para la resolución de problemas personales y/o</w:t>
      </w:r>
      <w:r>
        <w:rPr>
          <w:spacing w:val="-2"/>
          <w:sz w:val="24"/>
        </w:rPr>
        <w:t> </w:t>
      </w:r>
      <w:r>
        <w:rPr>
          <w:sz w:val="24"/>
        </w:rPr>
        <w:t>sociales,</w:t>
      </w:r>
    </w:p>
    <w:p>
      <w:pPr>
        <w:pStyle w:val="ListParagraph"/>
        <w:numPr>
          <w:ilvl w:val="2"/>
          <w:numId w:val="6"/>
        </w:numPr>
        <w:tabs>
          <w:tab w:pos="838" w:val="left" w:leader="none"/>
          <w:tab w:pos="839" w:val="left" w:leader="none"/>
        </w:tabs>
        <w:spacing w:line="350" w:lineRule="auto" w:before="14" w:after="0"/>
        <w:ind w:left="838" w:right="116" w:hanging="360"/>
        <w:jc w:val="left"/>
        <w:rPr>
          <w:sz w:val="24"/>
        </w:rPr>
      </w:pPr>
      <w:r>
        <w:rPr>
          <w:sz w:val="24"/>
        </w:rPr>
        <w:t>Como sistema o modelo de intervención que brinda asistencia al sujeto, y, más recientemente,</w:t>
      </w:r>
    </w:p>
    <w:p>
      <w:pPr>
        <w:pStyle w:val="ListParagraph"/>
        <w:numPr>
          <w:ilvl w:val="2"/>
          <w:numId w:val="6"/>
        </w:numPr>
        <w:tabs>
          <w:tab w:pos="838" w:val="left" w:leader="none"/>
          <w:tab w:pos="839" w:val="left" w:leader="none"/>
        </w:tabs>
        <w:spacing w:line="350" w:lineRule="auto" w:before="16" w:after="0"/>
        <w:ind w:left="838" w:right="120" w:hanging="360"/>
        <w:jc w:val="left"/>
        <w:rPr>
          <w:sz w:val="24"/>
        </w:rPr>
      </w:pPr>
      <w:r>
        <w:rPr>
          <w:sz w:val="24"/>
        </w:rPr>
        <w:t>Como eje transversal del currículo, presente en los actos que emprende el docente en el contexto escolar y</w:t>
      </w:r>
      <w:r>
        <w:rPr>
          <w:spacing w:val="-18"/>
          <w:sz w:val="24"/>
        </w:rPr>
        <w:t> </w:t>
      </w:r>
      <w:r>
        <w:rPr>
          <w:sz w:val="24"/>
        </w:rPr>
        <w:t>extraescolar.</w:t>
      </w:r>
    </w:p>
    <w:p>
      <w:pPr>
        <w:pStyle w:val="BodyText"/>
        <w:spacing w:before="7"/>
        <w:rPr>
          <w:sz w:val="25"/>
        </w:rPr>
      </w:pPr>
    </w:p>
    <w:p>
      <w:pPr>
        <w:pStyle w:val="BodyText"/>
        <w:spacing w:line="360" w:lineRule="auto"/>
        <w:ind w:left="118" w:right="113"/>
        <w:jc w:val="both"/>
      </w:pPr>
      <w:r>
        <w:rPr/>
        <w:t>Con el fin de comprender la conceptualización de la Orientación Educativa, Bisquerra y Álvarez (1998), sugieren que el discurso sea analizado desde los siguientes niveles: histórico, teórico, conceptual, prescriptivo, descriptivo, normativo y crítico.</w:t>
      </w:r>
    </w:p>
    <w:p>
      <w:pPr>
        <w:pStyle w:val="BodyText"/>
        <w:spacing w:before="7"/>
      </w:pPr>
    </w:p>
    <w:p>
      <w:pPr>
        <w:pStyle w:val="BodyText"/>
        <w:spacing w:line="360" w:lineRule="auto"/>
        <w:ind w:left="118" w:right="112"/>
        <w:jc w:val="both"/>
      </w:pPr>
      <w:r>
        <w:rPr/>
        <w:t>El análisis, desde el punto de vista histórico, permite asumir su evolución, comprender  el</w:t>
      </w:r>
      <w:r>
        <w:rPr>
          <w:spacing w:val="50"/>
        </w:rPr>
        <w:t> </w:t>
      </w:r>
      <w:r>
        <w:rPr/>
        <w:t>presente</w:t>
      </w:r>
      <w:r>
        <w:rPr>
          <w:spacing w:val="53"/>
        </w:rPr>
        <w:t> </w:t>
      </w:r>
      <w:r>
        <w:rPr/>
        <w:t>y</w:t>
      </w:r>
      <w:r>
        <w:rPr>
          <w:spacing w:val="49"/>
        </w:rPr>
        <w:t> </w:t>
      </w:r>
      <w:r>
        <w:rPr/>
        <w:t>entender</w:t>
      </w:r>
      <w:r>
        <w:rPr>
          <w:spacing w:val="50"/>
        </w:rPr>
        <w:t> </w:t>
      </w:r>
      <w:r>
        <w:rPr/>
        <w:t>el</w:t>
      </w:r>
      <w:r>
        <w:rPr>
          <w:spacing w:val="50"/>
        </w:rPr>
        <w:t> </w:t>
      </w:r>
      <w:r>
        <w:rPr/>
        <w:t>futuro</w:t>
      </w:r>
      <w:r>
        <w:rPr>
          <w:spacing w:val="51"/>
        </w:rPr>
        <w:t> </w:t>
      </w:r>
      <w:r>
        <w:rPr/>
        <w:t>desde</w:t>
      </w:r>
      <w:r>
        <w:rPr>
          <w:spacing w:val="52"/>
        </w:rPr>
        <w:t> </w:t>
      </w:r>
      <w:r>
        <w:rPr/>
        <w:t>una</w:t>
      </w:r>
      <w:r>
        <w:rPr>
          <w:spacing w:val="52"/>
        </w:rPr>
        <w:t> </w:t>
      </w:r>
      <w:r>
        <w:rPr/>
        <w:t>perspectiva</w:t>
      </w:r>
      <w:r>
        <w:rPr>
          <w:spacing w:val="52"/>
        </w:rPr>
        <w:t> </w:t>
      </w:r>
      <w:r>
        <w:rPr/>
        <w:t>más</w:t>
      </w:r>
      <w:r>
        <w:rPr>
          <w:spacing w:val="51"/>
        </w:rPr>
        <w:t> </w:t>
      </w:r>
      <w:r>
        <w:rPr/>
        <w:t>amplia,</w:t>
      </w:r>
      <w:r>
        <w:rPr>
          <w:spacing w:val="51"/>
        </w:rPr>
        <w:t> </w:t>
      </w:r>
      <w:r>
        <w:rPr/>
        <w:t>retomando</w:t>
      </w:r>
      <w:r>
        <w:rPr>
          <w:spacing w:val="52"/>
        </w:rPr>
        <w:t> </w:t>
      </w:r>
      <w:r>
        <w:rPr/>
        <w:t>las</w:t>
      </w:r>
    </w:p>
    <w:p>
      <w:pPr>
        <w:spacing w:after="0" w:line="360" w:lineRule="auto"/>
        <w:jc w:val="both"/>
        <w:sectPr>
          <w:pgSz w:w="12240" w:h="15840"/>
          <w:pgMar w:header="0" w:footer="1003" w:top="1360" w:bottom="1200" w:left="1300" w:right="1300"/>
        </w:sectPr>
      </w:pPr>
    </w:p>
    <w:p>
      <w:pPr>
        <w:pStyle w:val="BodyText"/>
        <w:spacing w:line="360" w:lineRule="auto" w:before="57"/>
        <w:ind w:left="118" w:right="122"/>
        <w:jc w:val="both"/>
      </w:pPr>
      <w:r>
        <w:rPr/>
        <w:t>fortalezas y disminuyendo las debilidades en relación con los nuevos enfoques y posturas acerca de la Orientación.</w:t>
      </w:r>
    </w:p>
    <w:p>
      <w:pPr>
        <w:pStyle w:val="BodyText"/>
        <w:spacing w:before="7"/>
      </w:pPr>
    </w:p>
    <w:p>
      <w:pPr>
        <w:pStyle w:val="BodyText"/>
        <w:spacing w:line="360" w:lineRule="auto"/>
        <w:ind w:left="118" w:right="113"/>
        <w:jc w:val="both"/>
      </w:pPr>
      <w:r>
        <w:rPr/>
        <w:t>Lo conceptual plantea la necesidad de establecer acuerdos acerca del uso del lenguaje. En el campo de la Orientación existen diversos enfoques, teorías, modelos y tendencias, de las cuales se han derivado conceptos y términos que no siempre son utilizados con el mismo sentido. Esto nos obliga a definir con precisión los términos utilizados.</w:t>
      </w:r>
    </w:p>
    <w:p>
      <w:pPr>
        <w:pStyle w:val="BodyText"/>
        <w:spacing w:before="10"/>
      </w:pPr>
    </w:p>
    <w:p>
      <w:pPr>
        <w:pStyle w:val="BodyText"/>
        <w:spacing w:line="360" w:lineRule="auto"/>
        <w:ind w:left="118" w:right="114"/>
        <w:jc w:val="both"/>
      </w:pPr>
      <w:r>
        <w:rPr/>
        <w:t>El nivel prescriptivo implica formular propuestas y recomendaciones para el diseño de programas, basados en resultados de investigaciones psicopedagógicas, en teorías y modelos de intervención de probada eficacia, y la opinión de los expertos.</w:t>
      </w:r>
    </w:p>
    <w:p>
      <w:pPr>
        <w:pStyle w:val="BodyText"/>
        <w:spacing w:before="7"/>
      </w:pPr>
    </w:p>
    <w:p>
      <w:pPr>
        <w:pStyle w:val="BodyText"/>
        <w:spacing w:line="360" w:lineRule="auto"/>
        <w:ind w:left="118" w:right="113"/>
        <w:jc w:val="both"/>
      </w:pPr>
      <w:r>
        <w:rPr/>
        <w:t>El nivel descriptivo tiene como objetivo describir lo que se está haciendo. Contempla las experiencias de Orientación en los centros educativos o en una comunidad, estudios de casos, entre otros, es decir los hechos y fenómenos, tal como suceden.</w:t>
      </w:r>
    </w:p>
    <w:p>
      <w:pPr>
        <w:pStyle w:val="BodyText"/>
        <w:spacing w:before="7"/>
      </w:pPr>
    </w:p>
    <w:p>
      <w:pPr>
        <w:pStyle w:val="BodyText"/>
        <w:spacing w:line="360" w:lineRule="auto"/>
        <w:ind w:left="118" w:right="114"/>
        <w:jc w:val="both"/>
      </w:pPr>
      <w:r>
        <w:rPr/>
        <w:t>El análisis normativo se fundamenta en instrumentos legales y en elementos que prescriben los especialistas, que sirven de patrón y/o referencia para el proceso Orientador.</w:t>
      </w:r>
    </w:p>
    <w:p>
      <w:pPr>
        <w:pStyle w:val="BodyText"/>
        <w:spacing w:before="7"/>
      </w:pPr>
    </w:p>
    <w:p>
      <w:pPr>
        <w:pStyle w:val="BodyText"/>
        <w:spacing w:line="360" w:lineRule="auto"/>
        <w:ind w:left="118" w:right="112"/>
        <w:jc w:val="both"/>
      </w:pPr>
      <w:r>
        <w:rPr/>
        <w:t>Por último, la reflexión crítica, de la práctica de la Orientación en este caso, es un factor decisivo para la mejora de la propia praxis. Las discrepancias entre lo normativo (deber ser) y la práctica (ser) puede llevarnos a un discurso crítico, orientado a una postura constructiva que, en última instancia, contribuya a la mejora de la Orientación.</w:t>
      </w:r>
    </w:p>
    <w:p>
      <w:pPr>
        <w:pStyle w:val="BodyText"/>
        <w:spacing w:before="10"/>
      </w:pPr>
    </w:p>
    <w:p>
      <w:pPr>
        <w:pStyle w:val="BodyText"/>
        <w:spacing w:line="360" w:lineRule="auto"/>
        <w:ind w:left="118" w:right="112"/>
        <w:jc w:val="both"/>
      </w:pPr>
      <w:r>
        <w:rPr/>
        <w:t>Sobre el postulado de que no existe una definición única acerca de la Orientación Educativa, tomando como premisa estos niveles, se ha procedido a realizar la organización de los conceptos de acuerdo a su ubicación histórica, los objetivos que se persiguen, las áreas que se indagan y las funciones que se comparten.</w:t>
      </w:r>
    </w:p>
    <w:p>
      <w:pPr>
        <w:pStyle w:val="BodyText"/>
        <w:spacing w:before="7"/>
      </w:pPr>
    </w:p>
    <w:p>
      <w:pPr>
        <w:pStyle w:val="BodyText"/>
        <w:spacing w:line="360" w:lineRule="auto"/>
        <w:ind w:left="118" w:right="114"/>
        <w:jc w:val="both"/>
      </w:pPr>
      <w:r>
        <w:rPr/>
        <w:t>Los antecedentes históricos sobre la Orientación constituyen una de las principales razones para quienes se interesaban por ella y ponen de manifiesto la significación parcializada, sesgada y limitada a una área de atención del sujeto que le atribuyeron  al</w:t>
      </w:r>
    </w:p>
    <w:p>
      <w:pPr>
        <w:spacing w:after="0" w:line="360" w:lineRule="auto"/>
        <w:jc w:val="both"/>
        <w:sectPr>
          <w:footerReference w:type="default" r:id="rId76"/>
          <w:pgSz w:w="12240" w:h="15840"/>
          <w:pgMar w:footer="1003" w:header="0" w:top="1360" w:bottom="1200" w:left="1300" w:right="1300"/>
        </w:sectPr>
      </w:pPr>
    </w:p>
    <w:p>
      <w:pPr>
        <w:pStyle w:val="BodyText"/>
        <w:spacing w:line="360" w:lineRule="auto" w:before="57"/>
        <w:ind w:left="118" w:right="113"/>
        <w:jc w:val="both"/>
      </w:pPr>
      <w:r>
        <w:rPr/>
        <w:t>principio. De hecho, los primeros enfoques consideraban a la Orientación como un hecho puntual enfocado a la Orientación profesional.</w:t>
      </w:r>
    </w:p>
    <w:p>
      <w:pPr>
        <w:pStyle w:val="BodyText"/>
        <w:spacing w:before="7"/>
      </w:pPr>
    </w:p>
    <w:p>
      <w:pPr>
        <w:pStyle w:val="BodyText"/>
        <w:spacing w:line="360" w:lineRule="auto"/>
        <w:ind w:left="118" w:right="112"/>
        <w:jc w:val="both"/>
      </w:pPr>
      <w:r>
        <w:rPr/>
        <w:t>Jones (1964) (citado en Molina, 2003), fue uno de los primeros en centrar la Orientación como una ayuda y asesoría para la toma de decisiones. En su obra afirma que en la vida se dan muchas situaciones críticas en las cuales deben adoptarse decisiones importantes y de largo alcance. En tales circunstancias, es verdaderamente necesario que se nos proporcione, en cierta medida, ayuda adecuada para decidir</w:t>
      </w:r>
      <w:r>
        <w:rPr>
          <w:spacing w:val="-37"/>
        </w:rPr>
        <w:t> </w:t>
      </w:r>
      <w:r>
        <w:rPr/>
        <w:t>atinadamente.</w:t>
      </w:r>
    </w:p>
    <w:p>
      <w:pPr>
        <w:pStyle w:val="BodyText"/>
        <w:spacing w:before="10"/>
      </w:pPr>
    </w:p>
    <w:p>
      <w:pPr>
        <w:pStyle w:val="BodyText"/>
        <w:spacing w:line="360" w:lineRule="auto"/>
        <w:ind w:left="118" w:right="113"/>
        <w:jc w:val="both"/>
      </w:pPr>
      <w:r>
        <w:rPr/>
        <w:t>En este orden de ideas, Jacobson y Reavis (1976), (citados por Molina 2003), considera a la Orientación como un servicio dirigido a ayudar a los alumnos para que seleccionen inteligentemente, entre varias alternativas, la que se corresponda con sus habilidades, potencialidades y limitaciones, aquí se puede considerar una aproximación a la conformación del Proyecto de Vida.</w:t>
      </w:r>
    </w:p>
    <w:p>
      <w:pPr>
        <w:pStyle w:val="BodyText"/>
        <w:spacing w:before="7"/>
      </w:pPr>
    </w:p>
    <w:p>
      <w:pPr>
        <w:pStyle w:val="BodyText"/>
        <w:spacing w:line="360" w:lineRule="auto"/>
        <w:ind w:left="118" w:right="113"/>
        <w:jc w:val="both"/>
      </w:pPr>
      <w:r>
        <w:rPr/>
        <w:t>Así mismo, Álvarez (1995) (citado por Molina 2003), señala que: La Orientación Profesional es un proceso sistemático de ayuda, dirigida a todas las personas en período formativo, de desempeño profesional y de tiempo libre, con la finalidad de desarrollar en ellas aquellas conductas vocacionales que les preparen para la vida adulta, mediante una intervención continuada y técnica, basada en los principios de prevención, desarrollo e intervención social, con la implicación de los agentes educativos y socioprofesionales</w:t>
      </w:r>
      <w:r>
        <w:rPr>
          <w:spacing w:val="-10"/>
        </w:rPr>
        <w:t> </w:t>
      </w:r>
      <w:r>
        <w:rPr/>
        <w:t>.</w:t>
      </w:r>
    </w:p>
    <w:p>
      <w:pPr>
        <w:pStyle w:val="BodyText"/>
        <w:spacing w:before="7"/>
      </w:pPr>
    </w:p>
    <w:p>
      <w:pPr>
        <w:pStyle w:val="BodyText"/>
        <w:spacing w:line="360" w:lineRule="auto"/>
        <w:ind w:left="118" w:right="115"/>
        <w:jc w:val="both"/>
      </w:pPr>
      <w:r>
        <w:rPr/>
        <w:t>Para Ayala (1998), la Orientación es un proceso de relación con el alumno, siendo la meta el esclarecimiento de la identidad vocacional, estimulando la capacidad de decisión y buscando la satisfacción de sus necesidades internas de Orientación, al igual que las demandas que la realidad exterior le</w:t>
      </w:r>
      <w:r>
        <w:rPr>
          <w:spacing w:val="-22"/>
        </w:rPr>
        <w:t> </w:t>
      </w:r>
      <w:r>
        <w:rPr/>
        <w:t>presenta.</w:t>
      </w:r>
    </w:p>
    <w:p>
      <w:pPr>
        <w:pStyle w:val="BodyText"/>
        <w:spacing w:before="7"/>
      </w:pPr>
    </w:p>
    <w:p>
      <w:pPr>
        <w:pStyle w:val="BodyText"/>
        <w:spacing w:line="360" w:lineRule="auto"/>
        <w:ind w:left="118" w:right="113"/>
        <w:jc w:val="both"/>
      </w:pPr>
      <w:r>
        <w:rPr/>
        <w:t>De acuerdo con Molina (2001), la Orientación Vocacional en la Educación Básica es un proceso dirigido al conocimiento de diversos aspectos personales: capacidades, gustos, intereses, motivaciones personales, en función del contexto familiar y la situación general del medio donde se está inserto para poder decidir acerca del propio futuro.</w:t>
      </w:r>
    </w:p>
    <w:p>
      <w:pPr>
        <w:spacing w:after="0" w:line="360" w:lineRule="auto"/>
        <w:jc w:val="both"/>
        <w:sectPr>
          <w:footerReference w:type="default" r:id="rId77"/>
          <w:pgSz w:w="12240" w:h="15840"/>
          <w:pgMar w:footer="1003" w:header="0" w:top="1360" w:bottom="1200" w:left="1300" w:right="1300"/>
          <w:pgNumType w:start="31"/>
        </w:sectPr>
      </w:pPr>
    </w:p>
    <w:p>
      <w:pPr>
        <w:pStyle w:val="BodyText"/>
        <w:spacing w:line="360" w:lineRule="auto" w:before="57"/>
        <w:ind w:left="118" w:right="114"/>
        <w:jc w:val="both"/>
      </w:pPr>
      <w:r>
        <w:rPr/>
        <w:t>En las definiciones anteriores, se recrea la práctica de la Orientación, en lo vocacional, donde el Orientador, que bien puede ser el docente, aunque pudiera ser algún otro  actor de escolar, ha recibido un entrenamiento y preparación que le permite ofrecer asesoría y asistencia a los alumnos y les ayuda a tomar decisiones para progresar con éxito en su vida estudiantil y</w:t>
      </w:r>
      <w:r>
        <w:rPr>
          <w:spacing w:val="-9"/>
        </w:rPr>
        <w:t> </w:t>
      </w:r>
      <w:r>
        <w:rPr/>
        <w:t>profesional.</w:t>
      </w:r>
    </w:p>
    <w:p>
      <w:pPr>
        <w:pStyle w:val="BodyText"/>
        <w:spacing w:before="7"/>
      </w:pPr>
    </w:p>
    <w:p>
      <w:pPr>
        <w:pStyle w:val="BodyText"/>
        <w:spacing w:line="360" w:lineRule="auto"/>
        <w:ind w:left="118" w:right="114"/>
        <w:jc w:val="both"/>
      </w:pPr>
      <w:r>
        <w:rPr/>
        <w:t>Así como los autores anteriores se refieren a la Orientación como un proceso de ayuda para la toma de decisiones vocacionales, encontramos otros expertos que la definen como el proceso de asesoría y guía al sujeto para su desarrollo personal, a fin de favorecer la adaptación y conocimiento de sí mismo, la socialización y comunicación en el ámbito de las buenas relaciones humanas.</w:t>
      </w:r>
    </w:p>
    <w:p>
      <w:pPr>
        <w:pStyle w:val="BodyText"/>
        <w:spacing w:before="7"/>
      </w:pPr>
    </w:p>
    <w:p>
      <w:pPr>
        <w:pStyle w:val="BodyText"/>
        <w:spacing w:line="360" w:lineRule="auto"/>
        <w:ind w:left="118" w:right="112"/>
        <w:jc w:val="both"/>
      </w:pPr>
      <w:r>
        <w:rPr/>
        <w:t>En este sentido se manifiesta Authiery (1977) (citado en Molina 2003), para quien la Orientación pretende la enseñanza de las técnicas y las aptitudes interpersonales con las que el individuo puede resolver sus problemas psicológicos presentes y futuros.</w:t>
      </w:r>
    </w:p>
    <w:p>
      <w:pPr>
        <w:pStyle w:val="BodyText"/>
        <w:spacing w:before="7"/>
      </w:pPr>
    </w:p>
    <w:p>
      <w:pPr>
        <w:pStyle w:val="BodyText"/>
        <w:spacing w:line="360" w:lineRule="auto"/>
        <w:ind w:left="118" w:right="113"/>
        <w:jc w:val="both"/>
      </w:pPr>
      <w:r>
        <w:rPr/>
        <w:t>Según Tyler (1978) (íbidem) la Orientación intenta descubrir el potencial de cada sujeto y ver que cada uno tenga su oportunidad para desarrollar ese potencial al máximo en lo que mejor pueda ofrecer a sí mismo y al mundo.</w:t>
      </w:r>
    </w:p>
    <w:p>
      <w:pPr>
        <w:pStyle w:val="BodyText"/>
        <w:spacing w:before="7"/>
      </w:pPr>
    </w:p>
    <w:p>
      <w:pPr>
        <w:pStyle w:val="BodyText"/>
        <w:spacing w:line="360" w:lineRule="auto"/>
        <w:ind w:left="118" w:right="116"/>
        <w:jc w:val="both"/>
      </w:pPr>
      <w:r>
        <w:rPr/>
        <w:t>Senta (1979) (ídem), plantea la Orientación como un proceso o conjunto de acciones para ayudar a otros en la solución de situaciones críticas y conflictivas o en la satisfacción de necesidades para el logro de un estado de bienestar.</w:t>
      </w:r>
    </w:p>
    <w:p>
      <w:pPr>
        <w:pStyle w:val="BodyText"/>
        <w:spacing w:before="7"/>
      </w:pPr>
    </w:p>
    <w:p>
      <w:pPr>
        <w:pStyle w:val="BodyText"/>
        <w:spacing w:line="360" w:lineRule="auto"/>
        <w:ind w:left="118" w:right="113"/>
        <w:jc w:val="both"/>
      </w:pPr>
      <w:r>
        <w:rPr/>
        <w:t>El conocimiento de sí mismo y del mundo que rodea al individuo constituye elementos esenciales en la conceptualización de Rodríguez (1991) (citado en Molina 2003), quien señala que orientar es, fundamentalmente, guiar, conducir, indicar de manera procesual para ayudar a las personas a conocerse a sí mismo y al mundo que los rodea; es auxiliar a un individuo a clarificar la esencia de su vida, a comprender que él es una unidad con significado capaz de y con derecho a usar de su libertad, de su dignidad personal dentro de un clima de igualdad de oportunidades y actuando en calidad de ciudadano responsable tanto en su actividad laboral como en su tiempo libre.</w:t>
      </w:r>
    </w:p>
    <w:p>
      <w:pPr>
        <w:spacing w:after="0" w:line="360" w:lineRule="auto"/>
        <w:jc w:val="both"/>
        <w:sectPr>
          <w:pgSz w:w="12240" w:h="15840"/>
          <w:pgMar w:header="0" w:footer="1003" w:top="1360" w:bottom="1200" w:left="1300" w:right="1300"/>
        </w:sectPr>
      </w:pPr>
    </w:p>
    <w:p>
      <w:pPr>
        <w:pStyle w:val="BodyText"/>
        <w:spacing w:line="360" w:lineRule="auto" w:before="57"/>
        <w:ind w:left="118" w:right="114"/>
        <w:jc w:val="both"/>
      </w:pPr>
      <w:r>
        <w:rPr/>
        <w:t>Para Bisquerra (1998), la Orientación es un proceso de ayuda continua a todas las personas, en todos sus aspectos, con el objeto de potenciar el desarrollo humano a lo largo de toda la vida.</w:t>
      </w:r>
    </w:p>
    <w:p>
      <w:pPr>
        <w:pStyle w:val="BodyText"/>
        <w:spacing w:before="7"/>
      </w:pPr>
    </w:p>
    <w:p>
      <w:pPr>
        <w:pStyle w:val="BodyText"/>
        <w:spacing w:line="360" w:lineRule="auto"/>
        <w:ind w:left="118" w:right="109"/>
        <w:jc w:val="both"/>
      </w:pPr>
      <w:r>
        <w:rPr/>
        <w:t>El concepto de Orientación de los autores reseñados se enmarca en el desarrollo personal-social, dirigida a promover la autoestima, relaciones humanas, socialización y atención a las necesidades e intereses del individuo, de acuerdo a sus potencialidades, habilidades y destrezas.</w:t>
      </w:r>
    </w:p>
    <w:p>
      <w:pPr>
        <w:pStyle w:val="BodyText"/>
        <w:spacing w:before="10"/>
      </w:pPr>
    </w:p>
    <w:p>
      <w:pPr>
        <w:pStyle w:val="BodyText"/>
        <w:spacing w:line="360" w:lineRule="auto"/>
        <w:ind w:left="118" w:right="112"/>
        <w:jc w:val="both"/>
      </w:pPr>
      <w:r>
        <w:rPr/>
        <w:t>Con una visión integrada de la Orientación, García Hoz (1960) (citado en Molina 2003), expresa que la Orientación se diversifica en función de las necesidades de atención del individuo en: Orientación Profesional, como una ayuda para atender a los alumnos en definir sus interés profesionales, en los problemas relacionados con la escuela la Orientación escolar, y Orientación Personal a través de la cual se promueve el conocimiento de sí mismo para que sea capaz de resolver los problemas de la vida.</w:t>
      </w:r>
    </w:p>
    <w:p>
      <w:pPr>
        <w:pStyle w:val="BodyText"/>
        <w:spacing w:before="7"/>
      </w:pPr>
    </w:p>
    <w:p>
      <w:pPr>
        <w:pStyle w:val="BodyText"/>
        <w:spacing w:line="362" w:lineRule="auto"/>
        <w:ind w:left="118" w:right="120"/>
        <w:jc w:val="both"/>
      </w:pPr>
      <w:r>
        <w:rPr/>
        <w:t>Desde un punto de vista sistémico, según Santacruz (1990), una definición completa del proceso de Orientación debe contener los siguientes elementos:</w:t>
      </w:r>
    </w:p>
    <w:p>
      <w:pPr>
        <w:pStyle w:val="BodyText"/>
        <w:spacing w:before="5"/>
      </w:pPr>
    </w:p>
    <w:p>
      <w:pPr>
        <w:pStyle w:val="ListParagraph"/>
        <w:numPr>
          <w:ilvl w:val="2"/>
          <w:numId w:val="6"/>
        </w:numPr>
        <w:tabs>
          <w:tab w:pos="839" w:val="left" w:leader="none"/>
        </w:tabs>
        <w:spacing w:line="357" w:lineRule="auto" w:before="0" w:after="0"/>
        <w:ind w:left="838" w:right="111" w:hanging="360"/>
        <w:jc w:val="both"/>
        <w:rPr>
          <w:sz w:val="24"/>
        </w:rPr>
      </w:pPr>
      <w:r>
        <w:rPr>
          <w:sz w:val="24"/>
        </w:rPr>
        <w:t>La naturaleza de la Orientación: ¿qué es?, un proceso que no escapa de la posibilidad de definirlo como una actividad, como técnica, pasando por considerarla una relación (que es la tendencia más frecuente), restando así importancia a otros aspectos de la</w:t>
      </w:r>
      <w:r>
        <w:rPr>
          <w:spacing w:val="-11"/>
          <w:sz w:val="24"/>
        </w:rPr>
        <w:t> </w:t>
      </w:r>
      <w:r>
        <w:rPr>
          <w:sz w:val="24"/>
        </w:rPr>
        <w:t>Orientación.</w:t>
      </w:r>
    </w:p>
    <w:p>
      <w:pPr>
        <w:pStyle w:val="ListParagraph"/>
        <w:numPr>
          <w:ilvl w:val="2"/>
          <w:numId w:val="6"/>
        </w:numPr>
        <w:tabs>
          <w:tab w:pos="839" w:val="left" w:leader="none"/>
        </w:tabs>
        <w:spacing w:line="352" w:lineRule="auto" w:before="6" w:after="0"/>
        <w:ind w:left="838" w:right="113" w:hanging="360"/>
        <w:jc w:val="both"/>
        <w:rPr>
          <w:sz w:val="24"/>
        </w:rPr>
      </w:pPr>
      <w:r>
        <w:rPr>
          <w:sz w:val="24"/>
        </w:rPr>
        <w:t>La justificación del proceso: ¿por qué?, atiende a una situación que no es abordada por otros procesos dentro de la estructura</w:t>
      </w:r>
      <w:r>
        <w:rPr>
          <w:spacing w:val="-17"/>
          <w:sz w:val="24"/>
        </w:rPr>
        <w:t> </w:t>
      </w:r>
      <w:r>
        <w:rPr>
          <w:sz w:val="24"/>
        </w:rPr>
        <w:t>social.</w:t>
      </w:r>
    </w:p>
    <w:p>
      <w:pPr>
        <w:pStyle w:val="ListParagraph"/>
        <w:numPr>
          <w:ilvl w:val="2"/>
          <w:numId w:val="6"/>
        </w:numPr>
        <w:tabs>
          <w:tab w:pos="839" w:val="left" w:leader="none"/>
        </w:tabs>
        <w:spacing w:line="350" w:lineRule="auto" w:before="11" w:after="0"/>
        <w:ind w:left="838" w:right="122" w:hanging="360"/>
        <w:jc w:val="both"/>
        <w:rPr>
          <w:sz w:val="24"/>
        </w:rPr>
      </w:pPr>
      <w:r>
        <w:rPr>
          <w:sz w:val="24"/>
        </w:rPr>
        <w:t>El propósito: ¿para qué se orienta?, la intención y la justificación contribuirán a definir el objetivo, tanto de la sociedad como del</w:t>
      </w:r>
      <w:r>
        <w:rPr>
          <w:spacing w:val="-21"/>
          <w:sz w:val="24"/>
        </w:rPr>
        <w:t> </w:t>
      </w:r>
      <w:r>
        <w:rPr>
          <w:sz w:val="24"/>
        </w:rPr>
        <w:t>individuo.</w:t>
      </w:r>
    </w:p>
    <w:p>
      <w:pPr>
        <w:pStyle w:val="ListParagraph"/>
        <w:numPr>
          <w:ilvl w:val="2"/>
          <w:numId w:val="6"/>
        </w:numPr>
        <w:tabs>
          <w:tab w:pos="839" w:val="left" w:leader="none"/>
        </w:tabs>
        <w:spacing w:line="355" w:lineRule="auto" w:before="16" w:after="0"/>
        <w:ind w:left="838" w:right="115" w:hanging="360"/>
        <w:jc w:val="both"/>
        <w:rPr>
          <w:sz w:val="24"/>
        </w:rPr>
      </w:pPr>
      <w:r>
        <w:rPr>
          <w:sz w:val="24"/>
        </w:rPr>
        <w:t>El método: el ¿cómo?, significa la manera de abordar el proceso de asesoría, según los procedimientos, técnicas e instrumentos utilizados para ofrecer Orientación</w:t>
      </w:r>
      <w:r>
        <w:rPr>
          <w:spacing w:val="-7"/>
          <w:sz w:val="24"/>
        </w:rPr>
        <w:t> </w:t>
      </w:r>
      <w:r>
        <w:rPr>
          <w:sz w:val="24"/>
        </w:rPr>
        <w:t>preventiva.</w:t>
      </w:r>
    </w:p>
    <w:p>
      <w:pPr>
        <w:pStyle w:val="ListParagraph"/>
        <w:numPr>
          <w:ilvl w:val="2"/>
          <w:numId w:val="6"/>
        </w:numPr>
        <w:tabs>
          <w:tab w:pos="839" w:val="left" w:leader="none"/>
        </w:tabs>
        <w:spacing w:line="350" w:lineRule="auto" w:before="8" w:after="0"/>
        <w:ind w:left="838" w:right="124" w:hanging="360"/>
        <w:jc w:val="both"/>
        <w:rPr>
          <w:sz w:val="24"/>
        </w:rPr>
      </w:pPr>
      <w:r>
        <w:rPr>
          <w:sz w:val="24"/>
        </w:rPr>
        <w:t>El momento del proceso responde a la pregunta ¿cuándo se orienta?, que se refiere a un proceso permanente, a lo largo de toda la</w:t>
      </w:r>
      <w:r>
        <w:rPr>
          <w:spacing w:val="-25"/>
          <w:sz w:val="24"/>
        </w:rPr>
        <w:t> </w:t>
      </w:r>
      <w:r>
        <w:rPr>
          <w:sz w:val="24"/>
        </w:rPr>
        <w:t>vida.</w:t>
      </w:r>
    </w:p>
    <w:p>
      <w:pPr>
        <w:spacing w:after="0" w:line="350" w:lineRule="auto"/>
        <w:jc w:val="both"/>
        <w:rPr>
          <w:sz w:val="24"/>
        </w:rPr>
        <w:sectPr>
          <w:pgSz w:w="12240" w:h="15840"/>
          <w:pgMar w:header="0" w:footer="1003" w:top="1360" w:bottom="1200" w:left="1300" w:right="1300"/>
        </w:sectPr>
      </w:pPr>
    </w:p>
    <w:p>
      <w:pPr>
        <w:pStyle w:val="BodyText"/>
        <w:spacing w:line="360" w:lineRule="auto" w:before="57"/>
        <w:ind w:left="118" w:right="113"/>
        <w:jc w:val="both"/>
      </w:pPr>
      <w:r>
        <w:rPr/>
        <w:t>Bajo una concepción más amplia de la Orientación que incluye las áreas de atención y la integración de las mismas en su operacionalización, Millán (1990) (Citado en Molina 2003), considera que la ayuda al individuo se debe ofrecer en ocho áreas básicas vocacional, pedagógica, universitaria, profesional, económica, social, política, y cultural, las cuales no podrán ser atendidas de forma independiente ya que los problemas que confronta el sujeto difícilmente corresponden a una sola</w:t>
      </w:r>
      <w:r>
        <w:rPr>
          <w:spacing w:val="-25"/>
        </w:rPr>
        <w:t> </w:t>
      </w:r>
      <w:r>
        <w:rPr/>
        <w:t>área.</w:t>
      </w:r>
    </w:p>
    <w:p>
      <w:pPr>
        <w:pStyle w:val="BodyText"/>
        <w:spacing w:before="7"/>
      </w:pPr>
    </w:p>
    <w:p>
      <w:pPr>
        <w:pStyle w:val="BodyText"/>
        <w:spacing w:line="360" w:lineRule="auto"/>
        <w:ind w:left="118" w:right="113"/>
        <w:jc w:val="both"/>
      </w:pPr>
      <w:r>
        <w:rPr/>
        <w:t>Desde un punto de vista científico, Repetto (1994) (ídem) expresa que la Orientación es la ciencia de la acción que estudia desde la perspectiva educativa y por tanto diagnóstica, preventiva, evolutiva y ecológica, la fundamentación científica del diseño, la aplicación y la evaluación de los intercambios dirigidos al desarrollo y al cambio optimizado del cliente y de su contexto.</w:t>
      </w:r>
    </w:p>
    <w:p>
      <w:pPr>
        <w:pStyle w:val="BodyText"/>
        <w:spacing w:before="10"/>
      </w:pPr>
    </w:p>
    <w:p>
      <w:pPr>
        <w:pStyle w:val="BodyText"/>
        <w:spacing w:line="360" w:lineRule="auto"/>
        <w:ind w:left="118" w:right="111"/>
        <w:jc w:val="both"/>
      </w:pPr>
      <w:r>
        <w:rPr/>
        <w:t>En este sentido, abogan por una Orientación centrada en el acto pedagógico, con carácter de diagnóstico, de prevención y ecológico, cuyo fin va dirigido al desarrollo del sujeto y en función de las características socioculturales y demográficas.</w:t>
      </w:r>
    </w:p>
    <w:p>
      <w:pPr>
        <w:pStyle w:val="BodyText"/>
        <w:spacing w:before="10"/>
      </w:pPr>
    </w:p>
    <w:p>
      <w:pPr>
        <w:pStyle w:val="BodyText"/>
        <w:spacing w:line="360" w:lineRule="auto"/>
        <w:ind w:left="118" w:right="112"/>
        <w:jc w:val="both"/>
      </w:pPr>
      <w:r>
        <w:rPr/>
        <w:t>Con una visión más amplia, Álvarez y Bisquerra (1996) (ídem) consideran </w:t>
      </w:r>
      <w:r>
        <w:rPr>
          <w:spacing w:val="-3"/>
        </w:rPr>
        <w:t>la</w:t>
      </w:r>
      <w:r>
        <w:rPr>
          <w:spacing w:val="60"/>
        </w:rPr>
        <w:t> </w:t>
      </w:r>
      <w:r>
        <w:rPr/>
        <w:t>Orientación como un enfoque vital que ayuda a todas las personas, a lo largo de toda la vida, en todos sus</w:t>
      </w:r>
      <w:r>
        <w:rPr>
          <w:spacing w:val="-10"/>
        </w:rPr>
        <w:t> </w:t>
      </w:r>
      <w:r>
        <w:rPr/>
        <w:t>aspectos.</w:t>
      </w:r>
    </w:p>
    <w:p>
      <w:pPr>
        <w:pStyle w:val="BodyText"/>
        <w:spacing w:before="7"/>
      </w:pPr>
    </w:p>
    <w:p>
      <w:pPr>
        <w:pStyle w:val="BodyText"/>
        <w:spacing w:line="360" w:lineRule="auto"/>
        <w:ind w:left="118" w:right="113"/>
        <w:jc w:val="both"/>
      </w:pPr>
      <w:r>
        <w:rPr/>
        <w:t>La Orientación como proceso integrado al acto educativo, según Martínez de Codés (1998), está íntimamente relacionada al desarrollo integral del alumno; la meta es lograr que éste adquiera una mejor comprensión de su carácter al hacerle consciente de sus valores morales y desarrollar su dimensión enfocada al desempeño profesional.</w:t>
      </w:r>
    </w:p>
    <w:p>
      <w:pPr>
        <w:pStyle w:val="BodyText"/>
        <w:spacing w:before="8"/>
      </w:pPr>
    </w:p>
    <w:p>
      <w:pPr>
        <w:pStyle w:val="BodyText"/>
        <w:spacing w:line="360" w:lineRule="auto"/>
        <w:ind w:left="118" w:right="113"/>
        <w:jc w:val="both"/>
      </w:pPr>
      <w:r>
        <w:rPr/>
        <w:t>Desde un punto de vista constructivista, Álvarez (1998), expresan que la Orientación constituye la suma total de experiencias dirigidas al máximo desarrollo del sujeto en las áreas personal - escolar, vocacional y/o profesional, las cuales se funden interactivamente en una concepción holística de la personalidad.</w:t>
      </w:r>
    </w:p>
    <w:p>
      <w:pPr>
        <w:pStyle w:val="BodyText"/>
        <w:spacing w:before="7"/>
      </w:pPr>
    </w:p>
    <w:p>
      <w:pPr>
        <w:pStyle w:val="BodyText"/>
        <w:spacing w:line="360" w:lineRule="auto"/>
        <w:ind w:left="118" w:right="112"/>
        <w:jc w:val="both"/>
      </w:pPr>
      <w:r>
        <w:rPr/>
        <w:t>Con un planteamiento integrado, Martínez de Codés (2001) (citado en Molina 2003), señala que la Orientación es proceso de ayuda continua y sistemática, dirigida a   todas</w:t>
      </w:r>
    </w:p>
    <w:p>
      <w:pPr>
        <w:spacing w:after="0" w:line="360" w:lineRule="auto"/>
        <w:jc w:val="both"/>
        <w:sectPr>
          <w:pgSz w:w="12240" w:h="15840"/>
          <w:pgMar w:header="0" w:footer="1003" w:top="1360" w:bottom="1200" w:left="1300" w:right="1300"/>
        </w:sectPr>
      </w:pPr>
    </w:p>
    <w:p>
      <w:pPr>
        <w:pStyle w:val="BodyText"/>
        <w:spacing w:line="360" w:lineRule="auto" w:before="57"/>
        <w:ind w:left="118" w:right="114"/>
        <w:jc w:val="both"/>
      </w:pPr>
      <w:r>
        <w:rPr/>
        <w:t>las personas, en todos sus aspectos, poniendo un énfasis especial en la prevención y el desarrollo personal, social y de la carrera, que se realiza a lo largo toda la vida, con la implicación de los diferentes agentes educativos (tutores, Orientadores, profesores) y sociales (familia, profesionales y paraprofesionales).</w:t>
      </w:r>
    </w:p>
    <w:p>
      <w:pPr>
        <w:pStyle w:val="BodyText"/>
        <w:spacing w:before="7"/>
      </w:pPr>
    </w:p>
    <w:p>
      <w:pPr>
        <w:pStyle w:val="BodyText"/>
        <w:spacing w:line="360" w:lineRule="auto"/>
        <w:ind w:left="118" w:right="114"/>
        <w:jc w:val="both"/>
      </w:pPr>
      <w:r>
        <w:rPr/>
        <w:t>En relación a la variedad y extensión de la acción Orientadora, dicha autora admite cuatro áreas de intervención: Orientación Profesional, Orientación de los procesos de enseñanza-aprendizaje, atención a la diversidad y Orientación para la prevención y el desarrollo humano.</w:t>
      </w:r>
    </w:p>
    <w:p>
      <w:pPr>
        <w:pStyle w:val="BodyText"/>
        <w:spacing w:before="8"/>
      </w:pPr>
    </w:p>
    <w:p>
      <w:pPr>
        <w:pStyle w:val="BodyText"/>
        <w:spacing w:line="360" w:lineRule="auto"/>
        <w:ind w:left="118" w:right="112"/>
        <w:jc w:val="both"/>
      </w:pPr>
      <w:r>
        <w:rPr/>
        <w:t>A la luz de los conceptos que sobre la Orientación se han manejado, se puede afirmar que a lo largo del presente siglo, pero sobre todo durante las tres últimas décadas, la Orientación ha evolucionado desde un modelo clínico, centrado en el sujeto y menos atento a las circunstancias, hacia un modelo psicopedagógico, en el cual se implica  toda la comunidad educativa (padres, profesores, alumnos) hasta llegar a un modelo socio-psicopedagógico en el que también ha de estar presente la sociedad, unas veces como “sujeto-objeto” de Orientación, y otras como facilitadora de la misma, aportando los medios para que los agentes puedan asumir su rol con mayor</w:t>
      </w:r>
      <w:r>
        <w:rPr>
          <w:spacing w:val="-30"/>
        </w:rPr>
        <w:t> </w:t>
      </w:r>
      <w:r>
        <w:rPr/>
        <w:t>garantía.</w:t>
      </w:r>
    </w:p>
    <w:p>
      <w:pPr>
        <w:pStyle w:val="BodyText"/>
        <w:spacing w:before="10"/>
      </w:pPr>
    </w:p>
    <w:p>
      <w:pPr>
        <w:pStyle w:val="BodyText"/>
        <w:spacing w:line="360" w:lineRule="auto"/>
        <w:ind w:left="118" w:right="113"/>
        <w:jc w:val="both"/>
      </w:pPr>
      <w:r>
        <w:rPr/>
        <w:t>Así pues, la Orientación ha evolucionado desde una actividad básicamente diagnóstica y de carácter puntual a un enfoque más amplio, rico y comprensivo, procesual y diferencial, tomando en consideración las distintas etapas de desarrollo del individuo. De una Orientación de tipo remedial como respuesta a las demandas sociales de la época, a una de tipo preventivo, destinada a influir sobre contextos sociales  más amplios y a facilitar el desarrollo integral de la persona. De unos orígenes  extraescolares y de carácter no educativo, a identificarse con la educación misma al considerarla como un proceso integrado al</w:t>
      </w:r>
      <w:r>
        <w:rPr>
          <w:spacing w:val="-16"/>
        </w:rPr>
        <w:t> </w:t>
      </w:r>
      <w:r>
        <w:rPr/>
        <w:t>currículo.</w:t>
      </w:r>
    </w:p>
    <w:p>
      <w:pPr>
        <w:pStyle w:val="BodyText"/>
        <w:spacing w:before="7"/>
      </w:pPr>
    </w:p>
    <w:p>
      <w:pPr>
        <w:pStyle w:val="BodyText"/>
        <w:spacing w:line="360" w:lineRule="auto"/>
        <w:ind w:left="118" w:right="122"/>
        <w:jc w:val="both"/>
      </w:pPr>
      <w:r>
        <w:rPr/>
        <w:t>Del rastreo realizado en diferentes obras y a partir del análisis detenido sobre el significado de la Orientación se desprenden las siguientes consideraciones:</w:t>
      </w:r>
    </w:p>
    <w:p>
      <w:pPr>
        <w:pStyle w:val="BodyText"/>
        <w:spacing w:before="8"/>
      </w:pPr>
    </w:p>
    <w:p>
      <w:pPr>
        <w:pStyle w:val="ListParagraph"/>
        <w:numPr>
          <w:ilvl w:val="2"/>
          <w:numId w:val="6"/>
        </w:numPr>
        <w:tabs>
          <w:tab w:pos="838" w:val="left" w:leader="none"/>
          <w:tab w:pos="839" w:val="left" w:leader="none"/>
        </w:tabs>
        <w:spacing w:line="350" w:lineRule="auto" w:before="0" w:after="0"/>
        <w:ind w:left="838" w:right="112" w:hanging="360"/>
        <w:jc w:val="left"/>
        <w:rPr>
          <w:sz w:val="24"/>
        </w:rPr>
      </w:pPr>
      <w:r>
        <w:rPr>
          <w:sz w:val="24"/>
        </w:rPr>
        <w:t>La concepción actual de Orientación integral viene a sustituir el esquema tradicional</w:t>
      </w:r>
      <w:r>
        <w:rPr>
          <w:spacing w:val="20"/>
          <w:sz w:val="24"/>
        </w:rPr>
        <w:t> </w:t>
      </w:r>
      <w:r>
        <w:rPr>
          <w:sz w:val="24"/>
        </w:rPr>
        <w:t>y</w:t>
      </w:r>
      <w:r>
        <w:rPr>
          <w:spacing w:val="18"/>
          <w:sz w:val="24"/>
        </w:rPr>
        <w:t> </w:t>
      </w:r>
      <w:r>
        <w:rPr>
          <w:sz w:val="24"/>
        </w:rPr>
        <w:t>reduccionista</w:t>
      </w:r>
      <w:r>
        <w:rPr>
          <w:spacing w:val="22"/>
          <w:sz w:val="24"/>
        </w:rPr>
        <w:t> </w:t>
      </w:r>
      <w:r>
        <w:rPr>
          <w:sz w:val="24"/>
        </w:rPr>
        <w:t>que</w:t>
      </w:r>
      <w:r>
        <w:rPr>
          <w:spacing w:val="22"/>
          <w:sz w:val="24"/>
        </w:rPr>
        <w:t> </w:t>
      </w:r>
      <w:r>
        <w:rPr>
          <w:sz w:val="24"/>
        </w:rPr>
        <w:t>limita</w:t>
      </w:r>
      <w:r>
        <w:rPr>
          <w:spacing w:val="22"/>
          <w:sz w:val="24"/>
        </w:rPr>
        <w:t> </w:t>
      </w:r>
      <w:r>
        <w:rPr>
          <w:sz w:val="24"/>
        </w:rPr>
        <w:t>la</w:t>
      </w:r>
      <w:r>
        <w:rPr>
          <w:spacing w:val="27"/>
          <w:sz w:val="24"/>
        </w:rPr>
        <w:t> </w:t>
      </w:r>
      <w:r>
        <w:rPr>
          <w:sz w:val="24"/>
        </w:rPr>
        <w:t>Orientación</w:t>
      </w:r>
      <w:r>
        <w:rPr>
          <w:spacing w:val="22"/>
          <w:sz w:val="24"/>
        </w:rPr>
        <w:t> </w:t>
      </w:r>
      <w:r>
        <w:rPr>
          <w:sz w:val="24"/>
        </w:rPr>
        <w:t>a</w:t>
      </w:r>
      <w:r>
        <w:rPr>
          <w:spacing w:val="19"/>
          <w:sz w:val="24"/>
        </w:rPr>
        <w:t> </w:t>
      </w:r>
      <w:r>
        <w:rPr>
          <w:sz w:val="24"/>
        </w:rPr>
        <w:t>un</w:t>
      </w:r>
      <w:r>
        <w:rPr>
          <w:spacing w:val="22"/>
          <w:sz w:val="24"/>
        </w:rPr>
        <w:t> </w:t>
      </w:r>
      <w:r>
        <w:rPr>
          <w:sz w:val="24"/>
        </w:rPr>
        <w:t>servicio</w:t>
      </w:r>
      <w:r>
        <w:rPr>
          <w:spacing w:val="24"/>
          <w:sz w:val="24"/>
        </w:rPr>
        <w:t> </w:t>
      </w:r>
      <w:r>
        <w:rPr>
          <w:sz w:val="24"/>
        </w:rPr>
        <w:t>exclusivo</w:t>
      </w:r>
      <w:r>
        <w:rPr>
          <w:spacing w:val="22"/>
          <w:sz w:val="24"/>
        </w:rPr>
        <w:t> </w:t>
      </w:r>
      <w:r>
        <w:rPr>
          <w:sz w:val="24"/>
        </w:rPr>
        <w:t>para</w:t>
      </w:r>
    </w:p>
    <w:p>
      <w:pPr>
        <w:spacing w:after="0" w:line="350" w:lineRule="auto"/>
        <w:jc w:val="left"/>
        <w:rPr>
          <w:sz w:val="24"/>
        </w:rPr>
        <w:sectPr>
          <w:pgSz w:w="12240" w:h="15840"/>
          <w:pgMar w:header="0" w:footer="1003" w:top="1360" w:bottom="1200" w:left="1300" w:right="1300"/>
        </w:sectPr>
      </w:pPr>
    </w:p>
    <w:p>
      <w:pPr>
        <w:pStyle w:val="BodyText"/>
        <w:spacing w:line="360" w:lineRule="auto" w:before="57"/>
        <w:ind w:left="838" w:right="170"/>
      </w:pPr>
      <w:r>
        <w:rPr/>
        <w:t>los sujetos con problemas, basado en la relación interpersonal clínica, o en un mero servicio de información profesional.</w:t>
      </w:r>
    </w:p>
    <w:p>
      <w:pPr>
        <w:pStyle w:val="ListParagraph"/>
        <w:numPr>
          <w:ilvl w:val="2"/>
          <w:numId w:val="6"/>
        </w:numPr>
        <w:tabs>
          <w:tab w:pos="839" w:val="left" w:leader="none"/>
        </w:tabs>
        <w:spacing w:line="357" w:lineRule="auto" w:before="5" w:after="0"/>
        <w:ind w:left="838" w:right="113" w:hanging="360"/>
        <w:jc w:val="both"/>
        <w:rPr>
          <w:sz w:val="24"/>
        </w:rPr>
      </w:pPr>
      <w:r>
        <w:rPr>
          <w:sz w:val="24"/>
        </w:rPr>
        <w:t>Hoy el contexto del alumno es tomado en consideración y transciende el ámbito escolar. La Orientación se concibe como un conjunto de actividades preventivas, de desarrollo y atención a los sujetos en formación que integra a los agentes educativos (padres, familia y</w:t>
      </w:r>
      <w:r>
        <w:rPr>
          <w:spacing w:val="-11"/>
          <w:sz w:val="24"/>
        </w:rPr>
        <w:t> </w:t>
      </w:r>
      <w:r>
        <w:rPr>
          <w:sz w:val="24"/>
        </w:rPr>
        <w:t>comunidad).</w:t>
      </w:r>
    </w:p>
    <w:p>
      <w:pPr>
        <w:pStyle w:val="ListParagraph"/>
        <w:numPr>
          <w:ilvl w:val="2"/>
          <w:numId w:val="6"/>
        </w:numPr>
        <w:tabs>
          <w:tab w:pos="839" w:val="left" w:leader="none"/>
        </w:tabs>
        <w:spacing w:line="352" w:lineRule="auto" w:before="6" w:after="0"/>
        <w:ind w:left="838" w:right="120" w:hanging="360"/>
        <w:jc w:val="both"/>
        <w:rPr>
          <w:sz w:val="24"/>
        </w:rPr>
      </w:pPr>
      <w:r>
        <w:rPr>
          <w:sz w:val="24"/>
        </w:rPr>
        <w:t>La Orientación exige la definición permanente de estrategias y programas de intervención dirigidos a atender la diversidad de</w:t>
      </w:r>
      <w:r>
        <w:rPr>
          <w:spacing w:val="-20"/>
          <w:sz w:val="24"/>
        </w:rPr>
        <w:t> </w:t>
      </w:r>
      <w:r>
        <w:rPr>
          <w:sz w:val="24"/>
        </w:rPr>
        <w:t>alumnos.</w:t>
      </w:r>
    </w:p>
    <w:p>
      <w:pPr>
        <w:pStyle w:val="ListParagraph"/>
        <w:numPr>
          <w:ilvl w:val="2"/>
          <w:numId w:val="6"/>
        </w:numPr>
        <w:tabs>
          <w:tab w:pos="839" w:val="left" w:leader="none"/>
        </w:tabs>
        <w:spacing w:line="355" w:lineRule="auto" w:before="12" w:after="0"/>
        <w:ind w:left="838" w:right="112" w:hanging="360"/>
        <w:jc w:val="both"/>
        <w:rPr>
          <w:sz w:val="24"/>
        </w:rPr>
      </w:pPr>
      <w:r>
        <w:rPr>
          <w:sz w:val="24"/>
        </w:rPr>
        <w:t>La Orientación no es sólo competencia del especialista sino de todos los agentes educativos, jugando un rol protagónico el profesor tutor, como agente promotor de</w:t>
      </w:r>
      <w:r>
        <w:rPr>
          <w:spacing w:val="-4"/>
          <w:sz w:val="24"/>
        </w:rPr>
        <w:t> </w:t>
      </w:r>
      <w:r>
        <w:rPr>
          <w:sz w:val="24"/>
        </w:rPr>
        <w:t>cambios.</w:t>
      </w:r>
    </w:p>
    <w:p>
      <w:pPr>
        <w:pStyle w:val="ListParagraph"/>
        <w:numPr>
          <w:ilvl w:val="2"/>
          <w:numId w:val="6"/>
        </w:numPr>
        <w:tabs>
          <w:tab w:pos="839" w:val="left" w:leader="none"/>
        </w:tabs>
        <w:spacing w:line="357" w:lineRule="auto" w:before="8" w:after="0"/>
        <w:ind w:left="838" w:right="117" w:hanging="360"/>
        <w:jc w:val="both"/>
        <w:rPr>
          <w:sz w:val="24"/>
        </w:rPr>
      </w:pPr>
      <w:r>
        <w:rPr>
          <w:sz w:val="24"/>
        </w:rPr>
        <w:t>La Orientación tiene que ser vista como un proceso integrado al currículo, de carácter permanente, a lo largo de toda la vida, en el contexto tanto formal como informal, donde actúe el individuo e intervengan activamente los agentes educativos.</w:t>
      </w:r>
    </w:p>
    <w:p>
      <w:pPr>
        <w:pStyle w:val="BodyText"/>
        <w:spacing w:before="10"/>
      </w:pPr>
    </w:p>
    <w:p>
      <w:pPr>
        <w:pStyle w:val="BodyText"/>
        <w:spacing w:line="360" w:lineRule="auto"/>
        <w:ind w:left="118" w:right="112"/>
        <w:jc w:val="both"/>
      </w:pPr>
      <w:r>
        <w:rPr/>
        <w:t>Como síntesis del recorrido conceptual y, en base al análisis exhaustivo realizado, se considera la Orientación Educativa como un proceso interdisciplinario y transdisciplinario sustentado en los principios de intervención preventiva, desarrollo y atención a la diversidad del alumno, cuyos agentes educativos (Orientadores, padres, docentes -tutores, familia y comunidad) asumen la función de facilitar y promover su desarrollo integral para que se constituyan en seres transformadores de sí mismos y de su</w:t>
      </w:r>
      <w:r>
        <w:rPr>
          <w:spacing w:val="-3"/>
        </w:rPr>
        <w:t> </w:t>
      </w:r>
      <w:r>
        <w:rPr/>
        <w:t>entorno.</w:t>
      </w:r>
    </w:p>
    <w:p>
      <w:pPr>
        <w:pStyle w:val="BodyText"/>
        <w:spacing w:before="7"/>
      </w:pPr>
    </w:p>
    <w:p>
      <w:pPr>
        <w:pStyle w:val="BodyText"/>
        <w:spacing w:line="360" w:lineRule="auto"/>
        <w:ind w:left="118" w:right="123"/>
        <w:jc w:val="both"/>
      </w:pPr>
      <w:r>
        <w:rPr/>
        <w:t>Los diferentes cambios producidos en el mundo teórico, económico y social han determinado que las disciplinas científicas estén experimentando un proceso de cambio y transformación.</w:t>
      </w:r>
    </w:p>
    <w:p>
      <w:pPr>
        <w:pStyle w:val="BodyText"/>
        <w:spacing w:before="7"/>
      </w:pPr>
    </w:p>
    <w:p>
      <w:pPr>
        <w:pStyle w:val="BodyText"/>
        <w:spacing w:line="360" w:lineRule="auto"/>
        <w:ind w:left="118" w:right="118"/>
        <w:jc w:val="both"/>
      </w:pPr>
      <w:r>
        <w:rPr/>
        <w:t>En el campo de la Orientación se visualizan dos tipos de cambios. El primero se relaciona, con el hecho de que estamos frente a un nuevo paradigma en el cual se supone que hay que re-considerar ontológicamente la realidad de la sociedad. Esto implica  para  la  Orientación,  la  creación  de  nuevos  escenarios  para  la   interacción</w:t>
      </w:r>
    </w:p>
    <w:p>
      <w:pPr>
        <w:spacing w:after="0" w:line="360" w:lineRule="auto"/>
        <w:jc w:val="both"/>
        <w:sectPr>
          <w:pgSz w:w="12240" w:h="15840"/>
          <w:pgMar w:header="0" w:footer="1003" w:top="1360" w:bottom="1200" w:left="1300" w:right="1300"/>
        </w:sectPr>
      </w:pPr>
    </w:p>
    <w:p>
      <w:pPr>
        <w:pStyle w:val="BodyText"/>
        <w:spacing w:line="360" w:lineRule="auto" w:before="57"/>
        <w:ind w:left="118" w:right="116"/>
        <w:jc w:val="both"/>
      </w:pPr>
      <w:r>
        <w:rPr/>
        <w:t>interdisciplinaria y transdisciplinaria mediante una nueva dialéctica interdependiente (Durant, 2002). Desde esta perspectiva, se impone un Orientador capaz de repensar la Orientación, admitir sus nuevos valores y pensar en términos colectivos y globales; un profesional capaz de revisar los aspectos, ontológicos,  epistemológicos  y metodológicos del quehacer de la Orientación, que sustenten el ejercicio de nuevos roles y la creación de nuevos espacios para su praxis profesional.</w:t>
      </w:r>
    </w:p>
    <w:p>
      <w:pPr>
        <w:pStyle w:val="BodyText"/>
        <w:spacing w:before="7"/>
      </w:pPr>
    </w:p>
    <w:p>
      <w:pPr>
        <w:pStyle w:val="BodyText"/>
        <w:spacing w:line="360" w:lineRule="auto"/>
        <w:ind w:left="118" w:right="112"/>
        <w:jc w:val="both"/>
      </w:pPr>
      <w:r>
        <w:rPr/>
        <w:t>El segundo tipo de cambios, en opinión de Tractenberg, Streumer y Van Zolingen  (2002) (citados en Molina 2003), se refiere a cambios en el mundo del trabajo (por ejemplo, la necesidad de nuevas cualificaciones, índices de desempleo, nuevas organizaciones y nuevos trabajos; cambios en la educación (por ejemplo, aumento de la matrícula escolar, mayor demanda en la educación de adultos, nuevas demandas relacionadas con destrezas y conocimiento) y cambios en el uso del tiempo libre. La rama de la Orientación conocida como Orientación Vocacional, Orientación para la Carrera u Orientación Vocacional y Profesional no podía quedarse</w:t>
      </w:r>
      <w:r>
        <w:rPr>
          <w:spacing w:val="-33"/>
        </w:rPr>
        <w:t> </w:t>
      </w:r>
      <w:r>
        <w:rPr/>
        <w:t>rezagada.</w:t>
      </w:r>
    </w:p>
    <w:p>
      <w:pPr>
        <w:pStyle w:val="BodyText"/>
        <w:spacing w:before="7"/>
      </w:pPr>
    </w:p>
    <w:p>
      <w:pPr>
        <w:pStyle w:val="BodyText"/>
        <w:spacing w:line="360" w:lineRule="auto"/>
        <w:ind w:left="118" w:right="113"/>
        <w:jc w:val="both"/>
      </w:pPr>
      <w:r>
        <w:rPr/>
        <w:t>Uno de los primeros aspectos que se deben señalar, en este sentido, es lo planteado por el Dr. John D. Krumboltz de la Universidad de Stanford, en la conferencia inaugural del Congreso de la Association for Educational and Vocational Guidance (IAEVG), celebrada en Suiza,(ídem) y donde indicó que para estos nuevos tiempos es necesario hacer nuevas consideraciones relacionadas con los objetivos de la Orientación Vocacional y que además se deben tomar muy en cuenta los eventos fortuitos, casualidades u oportunidades que se dan alrededor de las personas, y que también vale la pena considerar. Desde hace un tiempo atrás, Krumboltz, conjuntamente con otros autores, vienen tratando de desarrollar lo que han denominado La Teoría de la Casualidad Planificada (Planned Happenstance Theory). Esta teoría surge como una modificación o enmienda a la teoría del aprendizaje en la Orientación Vocacional presentada por el autor en 1996 y la cual era una ampliación de la Teoría del Aprendizaje Social en la Toma de Decisiones Vocacionales presentada por Krumboltz en 1979. Las proposiciones básicas en estas tres propuestas se mantienen. Los humanos nacen con características y predisposiciones diferentes en un tiempo y en un espacio</w:t>
      </w:r>
      <w:r>
        <w:rPr>
          <w:spacing w:val="26"/>
        </w:rPr>
        <w:t> </w:t>
      </w:r>
      <w:r>
        <w:rPr/>
        <w:t>específico</w:t>
      </w:r>
      <w:r>
        <w:rPr>
          <w:spacing w:val="26"/>
        </w:rPr>
        <w:t> </w:t>
      </w:r>
      <w:r>
        <w:rPr/>
        <w:t>que</w:t>
      </w:r>
      <w:r>
        <w:rPr>
          <w:spacing w:val="26"/>
        </w:rPr>
        <w:t> </w:t>
      </w:r>
      <w:r>
        <w:rPr/>
        <w:t>ni</w:t>
      </w:r>
      <w:r>
        <w:rPr>
          <w:spacing w:val="25"/>
        </w:rPr>
        <w:t> </w:t>
      </w:r>
      <w:r>
        <w:rPr/>
        <w:t>siquiera</w:t>
      </w:r>
      <w:r>
        <w:rPr>
          <w:spacing w:val="26"/>
        </w:rPr>
        <w:t> </w:t>
      </w:r>
      <w:r>
        <w:rPr/>
        <w:t>sus</w:t>
      </w:r>
      <w:r>
        <w:rPr>
          <w:spacing w:val="26"/>
        </w:rPr>
        <w:t> </w:t>
      </w:r>
      <w:r>
        <w:rPr/>
        <w:t>padres</w:t>
      </w:r>
      <w:r>
        <w:rPr>
          <w:spacing w:val="26"/>
        </w:rPr>
        <w:t> </w:t>
      </w:r>
      <w:r>
        <w:rPr/>
        <w:t>pueden</w:t>
      </w:r>
      <w:r>
        <w:rPr>
          <w:spacing w:val="26"/>
        </w:rPr>
        <w:t> </w:t>
      </w:r>
      <w:r>
        <w:rPr/>
        <w:t>predeterminar.</w:t>
      </w:r>
      <w:r>
        <w:rPr>
          <w:spacing w:val="25"/>
        </w:rPr>
        <w:t> </w:t>
      </w:r>
      <w:r>
        <w:rPr/>
        <w:t>Además</w:t>
      </w:r>
      <w:r>
        <w:rPr>
          <w:spacing w:val="26"/>
        </w:rPr>
        <w:t> </w:t>
      </w:r>
      <w:r>
        <w:rPr/>
        <w:t>de</w:t>
      </w:r>
      <w:r>
        <w:rPr>
          <w:spacing w:val="26"/>
        </w:rPr>
        <w:t> </w:t>
      </w:r>
      <w:r>
        <w:rPr/>
        <w:t>eso</w:t>
      </w:r>
    </w:p>
    <w:p>
      <w:pPr>
        <w:spacing w:after="0" w:line="360" w:lineRule="auto"/>
        <w:jc w:val="both"/>
        <w:sectPr>
          <w:pgSz w:w="12240" w:h="15840"/>
          <w:pgMar w:header="0" w:footer="1003" w:top="1360" w:bottom="1200" w:left="1300" w:right="1300"/>
        </w:sectPr>
      </w:pPr>
    </w:p>
    <w:p>
      <w:pPr>
        <w:pStyle w:val="BodyText"/>
        <w:spacing w:line="360" w:lineRule="auto" w:before="57"/>
        <w:ind w:left="118" w:right="113"/>
        <w:jc w:val="both"/>
      </w:pPr>
      <w:r>
        <w:rPr/>
        <w:t>crecen en un ambiente en donde ocurren muchos eventos fortuitos que proporcionan innumerables oportunidades de aprendizaje, tanto positivas como negativas. Los individuos pueden además generar estos eventos y pueden capitalizarlos para así maximizar sus posibilidades de aprendizaje. El trabajo del Orientador/a es facilitar el aprendizaje de destrezas, intereses, creencias, valores, hábitos de trabajo y cualidades personales que capacitan a cada persona (orientando, usuario, cliente, etc) para crear una vida satisfactoria en un mundo laboral constantemente cambiante (Mitchell, Levin y Krumboltz, 1999). (citados en Molina, 2003).</w:t>
      </w:r>
    </w:p>
    <w:p>
      <w:pPr>
        <w:pStyle w:val="BodyText"/>
        <w:spacing w:before="8"/>
      </w:pPr>
    </w:p>
    <w:p>
      <w:pPr>
        <w:pStyle w:val="BodyText"/>
        <w:ind w:left="118"/>
        <w:jc w:val="both"/>
      </w:pPr>
      <w:r>
        <w:rPr/>
        <w:t>Dentro de las ideas propuestas por el Dr. Krumboltz se destacan:</w:t>
      </w:r>
    </w:p>
    <w:p>
      <w:pPr>
        <w:pStyle w:val="BodyText"/>
      </w:pPr>
    </w:p>
    <w:p>
      <w:pPr>
        <w:pStyle w:val="ListParagraph"/>
        <w:numPr>
          <w:ilvl w:val="0"/>
          <w:numId w:val="7"/>
        </w:numPr>
        <w:tabs>
          <w:tab w:pos="839" w:val="left" w:leader="none"/>
        </w:tabs>
        <w:spacing w:line="360" w:lineRule="auto" w:before="144" w:after="0"/>
        <w:ind w:left="838" w:right="111" w:hanging="360"/>
        <w:jc w:val="both"/>
        <w:rPr>
          <w:sz w:val="24"/>
        </w:rPr>
      </w:pPr>
      <w:r>
        <w:rPr>
          <w:sz w:val="24"/>
        </w:rPr>
        <w:t>El objetivo de la Orientación Vocacional es crear una vida satisfactoria, no tomar una decisión</w:t>
      </w:r>
      <w:r>
        <w:rPr>
          <w:spacing w:val="-9"/>
          <w:sz w:val="24"/>
        </w:rPr>
        <w:t> </w:t>
      </w:r>
      <w:r>
        <w:rPr>
          <w:sz w:val="24"/>
        </w:rPr>
        <w:t>vocacional.</w:t>
      </w:r>
    </w:p>
    <w:p>
      <w:pPr>
        <w:pStyle w:val="ListParagraph"/>
        <w:numPr>
          <w:ilvl w:val="0"/>
          <w:numId w:val="7"/>
        </w:numPr>
        <w:tabs>
          <w:tab w:pos="839" w:val="left" w:leader="none"/>
        </w:tabs>
        <w:spacing w:line="240" w:lineRule="auto" w:before="5" w:after="0"/>
        <w:ind w:left="838" w:right="0" w:hanging="360"/>
        <w:jc w:val="left"/>
        <w:rPr>
          <w:sz w:val="24"/>
        </w:rPr>
      </w:pPr>
      <w:r>
        <w:rPr>
          <w:sz w:val="24"/>
        </w:rPr>
        <w:t>Los test estimulan el aprendizaje, no deciden una</w:t>
      </w:r>
      <w:r>
        <w:rPr>
          <w:spacing w:val="-24"/>
          <w:sz w:val="24"/>
        </w:rPr>
        <w:t> </w:t>
      </w:r>
      <w:r>
        <w:rPr>
          <w:sz w:val="24"/>
        </w:rPr>
        <w:t>ocupación.</w:t>
      </w:r>
    </w:p>
    <w:p>
      <w:pPr>
        <w:pStyle w:val="ListParagraph"/>
        <w:numPr>
          <w:ilvl w:val="0"/>
          <w:numId w:val="7"/>
        </w:numPr>
        <w:tabs>
          <w:tab w:pos="839" w:val="left" w:leader="none"/>
        </w:tabs>
        <w:spacing w:line="240" w:lineRule="auto" w:before="137" w:after="0"/>
        <w:ind w:left="838" w:right="0" w:hanging="360"/>
        <w:jc w:val="left"/>
        <w:rPr>
          <w:sz w:val="24"/>
        </w:rPr>
      </w:pPr>
      <w:r>
        <w:rPr>
          <w:sz w:val="24"/>
        </w:rPr>
        <w:t>La Orientación debe estimular las acciones</w:t>
      </w:r>
      <w:r>
        <w:rPr>
          <w:spacing w:val="-16"/>
          <w:sz w:val="24"/>
        </w:rPr>
        <w:t> </w:t>
      </w:r>
      <w:r>
        <w:rPr>
          <w:sz w:val="24"/>
        </w:rPr>
        <w:t>exploratorias.</w:t>
      </w:r>
    </w:p>
    <w:p>
      <w:pPr>
        <w:pStyle w:val="ListParagraph"/>
        <w:numPr>
          <w:ilvl w:val="0"/>
          <w:numId w:val="7"/>
        </w:numPr>
        <w:tabs>
          <w:tab w:pos="839" w:val="left" w:leader="none"/>
        </w:tabs>
        <w:spacing w:line="360" w:lineRule="auto" w:before="137" w:after="0"/>
        <w:ind w:left="838" w:right="123" w:hanging="360"/>
        <w:jc w:val="both"/>
        <w:rPr>
          <w:sz w:val="24"/>
        </w:rPr>
      </w:pPr>
      <w:r>
        <w:rPr>
          <w:sz w:val="24"/>
        </w:rPr>
        <w:t>Maximizar los beneficios de eventos no previstos u oportunidades fortuitas que se presentan en la vida</w:t>
      </w:r>
      <w:r>
        <w:rPr>
          <w:spacing w:val="-7"/>
          <w:sz w:val="24"/>
        </w:rPr>
        <w:t> </w:t>
      </w:r>
      <w:r>
        <w:rPr>
          <w:sz w:val="24"/>
        </w:rPr>
        <w:t>diaria.</w:t>
      </w:r>
    </w:p>
    <w:p>
      <w:pPr>
        <w:pStyle w:val="ListParagraph"/>
        <w:numPr>
          <w:ilvl w:val="0"/>
          <w:numId w:val="7"/>
        </w:numPr>
        <w:tabs>
          <w:tab w:pos="839" w:val="left" w:leader="none"/>
        </w:tabs>
        <w:spacing w:line="360" w:lineRule="auto" w:before="3" w:after="0"/>
        <w:ind w:left="838" w:right="120" w:hanging="360"/>
        <w:jc w:val="both"/>
        <w:rPr>
          <w:sz w:val="24"/>
        </w:rPr>
      </w:pPr>
      <w:r>
        <w:rPr>
          <w:sz w:val="24"/>
        </w:rPr>
        <w:t>La Orientación Vocacional debe preparar para aprovechar los eventos no previstos u oportunidades</w:t>
      </w:r>
      <w:r>
        <w:rPr>
          <w:spacing w:val="-10"/>
          <w:sz w:val="24"/>
        </w:rPr>
        <w:t> </w:t>
      </w:r>
      <w:r>
        <w:rPr>
          <w:sz w:val="24"/>
        </w:rPr>
        <w:t>fortuitas.</w:t>
      </w:r>
    </w:p>
    <w:p>
      <w:pPr>
        <w:pStyle w:val="ListParagraph"/>
        <w:numPr>
          <w:ilvl w:val="0"/>
          <w:numId w:val="7"/>
        </w:numPr>
        <w:tabs>
          <w:tab w:pos="839" w:val="left" w:leader="none"/>
        </w:tabs>
        <w:spacing w:line="360" w:lineRule="auto" w:before="2" w:after="0"/>
        <w:ind w:left="838" w:right="121" w:hanging="360"/>
        <w:jc w:val="both"/>
        <w:rPr>
          <w:sz w:val="24"/>
        </w:rPr>
      </w:pPr>
      <w:r>
        <w:rPr>
          <w:sz w:val="24"/>
        </w:rPr>
        <w:t>La ansiedad y la indecisión vocacional son situaciones normales. Tomar innumerables decisiones facilita el proceso de</w:t>
      </w:r>
      <w:r>
        <w:rPr>
          <w:spacing w:val="-24"/>
          <w:sz w:val="24"/>
        </w:rPr>
        <w:t> </w:t>
      </w:r>
      <w:r>
        <w:rPr>
          <w:sz w:val="24"/>
        </w:rPr>
        <w:t>aprendizaje</w:t>
      </w:r>
    </w:p>
    <w:p>
      <w:pPr>
        <w:pStyle w:val="ListParagraph"/>
        <w:numPr>
          <w:ilvl w:val="0"/>
          <w:numId w:val="7"/>
        </w:numPr>
        <w:tabs>
          <w:tab w:pos="839" w:val="left" w:leader="none"/>
        </w:tabs>
        <w:spacing w:line="360" w:lineRule="auto" w:before="2" w:after="0"/>
        <w:ind w:left="838" w:right="117" w:hanging="360"/>
        <w:jc w:val="both"/>
        <w:rPr>
          <w:sz w:val="24"/>
        </w:rPr>
      </w:pPr>
      <w:r>
        <w:rPr>
          <w:sz w:val="24"/>
        </w:rPr>
        <w:t>Deberíamos iniciar el proceso de Orientación Vocacional tomando como modelo la experiencia del orientando o cliente, tratando de que él mismo responda por lo menos a estas tres preguntas: ¿Cuéntame un evento no previsto que afectó tu decisión? ¿Qué hiciste para dejarlo influenciar? ¿Qué hiciste para capitalizar  esta</w:t>
      </w:r>
      <w:r>
        <w:rPr>
          <w:spacing w:val="-3"/>
          <w:sz w:val="24"/>
        </w:rPr>
        <w:t> </w:t>
      </w:r>
      <w:r>
        <w:rPr>
          <w:sz w:val="24"/>
        </w:rPr>
        <w:t>situación?</w:t>
      </w:r>
    </w:p>
    <w:p>
      <w:pPr>
        <w:pStyle w:val="ListParagraph"/>
        <w:numPr>
          <w:ilvl w:val="0"/>
          <w:numId w:val="7"/>
        </w:numPr>
        <w:tabs>
          <w:tab w:pos="839" w:val="left" w:leader="none"/>
        </w:tabs>
        <w:spacing w:line="360" w:lineRule="auto" w:before="5" w:after="0"/>
        <w:ind w:left="838" w:right="117" w:hanging="360"/>
        <w:jc w:val="both"/>
        <w:rPr>
          <w:sz w:val="24"/>
        </w:rPr>
      </w:pPr>
      <w:r>
        <w:rPr>
          <w:sz w:val="24"/>
        </w:rPr>
        <w:t>Se puede elaborar un Proyecto de Vida o vocacional, pero no se puede olvidar el lápiz y el</w:t>
      </w:r>
      <w:r>
        <w:rPr>
          <w:spacing w:val="-6"/>
          <w:sz w:val="24"/>
        </w:rPr>
        <w:t> </w:t>
      </w:r>
      <w:r>
        <w:rPr>
          <w:sz w:val="24"/>
        </w:rPr>
        <w:t>borrador.</w:t>
      </w:r>
    </w:p>
    <w:p>
      <w:pPr>
        <w:pStyle w:val="ListParagraph"/>
        <w:numPr>
          <w:ilvl w:val="0"/>
          <w:numId w:val="7"/>
        </w:numPr>
        <w:tabs>
          <w:tab w:pos="839" w:val="left" w:leader="none"/>
        </w:tabs>
        <w:spacing w:line="360" w:lineRule="auto" w:before="5" w:after="0"/>
        <w:ind w:left="838" w:right="121" w:hanging="360"/>
        <w:jc w:val="both"/>
        <w:rPr>
          <w:sz w:val="24"/>
        </w:rPr>
      </w:pPr>
      <w:r>
        <w:rPr>
          <w:sz w:val="24"/>
        </w:rPr>
        <w:t>Los Orientadores/as deben ayudar a los clientes a aprender como beneficiarse de las oportunidades o eventos fortuitos. Es de destacar que la idea de " cliente  ", se corresponde con la de una persona que tiene derechos y que por tanto, puede</w:t>
      </w:r>
      <w:r>
        <w:rPr>
          <w:spacing w:val="51"/>
          <w:sz w:val="24"/>
        </w:rPr>
        <w:t> </w:t>
      </w:r>
      <w:r>
        <w:rPr>
          <w:sz w:val="24"/>
        </w:rPr>
        <w:t>exigir</w:t>
      </w:r>
      <w:r>
        <w:rPr>
          <w:spacing w:val="49"/>
          <w:sz w:val="24"/>
        </w:rPr>
        <w:t> </w:t>
      </w:r>
      <w:r>
        <w:rPr>
          <w:sz w:val="24"/>
        </w:rPr>
        <w:t>un</w:t>
      </w:r>
      <w:r>
        <w:rPr>
          <w:spacing w:val="51"/>
          <w:sz w:val="24"/>
        </w:rPr>
        <w:t> </w:t>
      </w:r>
      <w:r>
        <w:rPr>
          <w:sz w:val="24"/>
        </w:rPr>
        <w:t>mejor</w:t>
      </w:r>
      <w:r>
        <w:rPr>
          <w:spacing w:val="49"/>
          <w:sz w:val="24"/>
        </w:rPr>
        <w:t> </w:t>
      </w:r>
      <w:r>
        <w:rPr>
          <w:sz w:val="24"/>
        </w:rPr>
        <w:t>servicio,</w:t>
      </w:r>
      <w:r>
        <w:rPr>
          <w:spacing w:val="50"/>
          <w:sz w:val="24"/>
        </w:rPr>
        <w:t> </w:t>
      </w:r>
      <w:r>
        <w:rPr>
          <w:sz w:val="24"/>
        </w:rPr>
        <w:t>independientemente</w:t>
      </w:r>
      <w:r>
        <w:rPr>
          <w:spacing w:val="51"/>
          <w:sz w:val="24"/>
        </w:rPr>
        <w:t> </w:t>
      </w:r>
      <w:r>
        <w:rPr>
          <w:sz w:val="24"/>
        </w:rPr>
        <w:t>de</w:t>
      </w:r>
      <w:r>
        <w:rPr>
          <w:spacing w:val="51"/>
          <w:sz w:val="24"/>
        </w:rPr>
        <w:t> </w:t>
      </w:r>
      <w:r>
        <w:rPr>
          <w:sz w:val="24"/>
        </w:rPr>
        <w:t>que</w:t>
      </w:r>
      <w:r>
        <w:rPr>
          <w:spacing w:val="51"/>
          <w:sz w:val="24"/>
        </w:rPr>
        <w:t> </w:t>
      </w:r>
      <w:r>
        <w:rPr>
          <w:sz w:val="24"/>
        </w:rPr>
        <w:t>se</w:t>
      </w:r>
      <w:r>
        <w:rPr>
          <w:spacing w:val="51"/>
          <w:sz w:val="24"/>
        </w:rPr>
        <w:t> </w:t>
      </w:r>
      <w:r>
        <w:rPr>
          <w:sz w:val="24"/>
        </w:rPr>
        <w:t>trabaje</w:t>
      </w:r>
      <w:r>
        <w:rPr>
          <w:spacing w:val="50"/>
          <w:sz w:val="24"/>
        </w:rPr>
        <w:t> </w:t>
      </w:r>
      <w:r>
        <w:rPr>
          <w:sz w:val="24"/>
        </w:rPr>
        <w:t>en</w:t>
      </w:r>
      <w:r>
        <w:rPr>
          <w:spacing w:val="51"/>
          <w:sz w:val="24"/>
        </w:rPr>
        <w:t> </w:t>
      </w:r>
      <w:r>
        <w:rPr>
          <w:sz w:val="24"/>
        </w:rPr>
        <w:t>un</w:t>
      </w:r>
    </w:p>
    <w:p>
      <w:pPr>
        <w:spacing w:after="0" w:line="360" w:lineRule="auto"/>
        <w:jc w:val="both"/>
        <w:rPr>
          <w:sz w:val="24"/>
        </w:rPr>
        <w:sectPr>
          <w:pgSz w:w="12240" w:h="15840"/>
          <w:pgMar w:header="0" w:footer="1003" w:top="1360" w:bottom="1200" w:left="1300" w:right="1300"/>
        </w:sectPr>
      </w:pPr>
    </w:p>
    <w:p>
      <w:pPr>
        <w:pStyle w:val="BodyText"/>
        <w:spacing w:line="360" w:lineRule="auto" w:before="57"/>
        <w:ind w:left="838" w:right="170"/>
      </w:pPr>
      <w:r>
        <w:rPr/>
        <w:t>ambiente público o privado. En este sentido podemos recordar la frase usada  con frecuencia en el mundo comercial: "el cliente siempre tiene la</w:t>
      </w:r>
      <w:r>
        <w:rPr>
          <w:spacing w:val="-27"/>
        </w:rPr>
        <w:t> </w:t>
      </w:r>
      <w:r>
        <w:rPr/>
        <w:t>razón".</w:t>
      </w:r>
    </w:p>
    <w:p>
      <w:pPr>
        <w:pStyle w:val="ListParagraph"/>
        <w:numPr>
          <w:ilvl w:val="0"/>
          <w:numId w:val="7"/>
        </w:numPr>
        <w:tabs>
          <w:tab w:pos="839" w:val="left" w:leader="none"/>
        </w:tabs>
        <w:spacing w:line="360" w:lineRule="auto" w:before="5" w:after="0"/>
        <w:ind w:left="838" w:right="123" w:hanging="360"/>
        <w:jc w:val="both"/>
        <w:rPr>
          <w:sz w:val="24"/>
        </w:rPr>
      </w:pPr>
      <w:r>
        <w:rPr>
          <w:sz w:val="24"/>
        </w:rPr>
        <w:t>Un trabajo es simplemente ayudar a otros. El éxito del mismo no es acumular riquezas ni lograr ocupar puestos gerenciales sino disfrutar el</w:t>
      </w:r>
      <w:r>
        <w:rPr>
          <w:spacing w:val="-19"/>
          <w:sz w:val="24"/>
        </w:rPr>
        <w:t> </w:t>
      </w:r>
      <w:r>
        <w:rPr>
          <w:sz w:val="24"/>
        </w:rPr>
        <w:t>proceso.</w:t>
      </w:r>
    </w:p>
    <w:p>
      <w:pPr>
        <w:pStyle w:val="ListParagraph"/>
        <w:numPr>
          <w:ilvl w:val="0"/>
          <w:numId w:val="7"/>
        </w:numPr>
        <w:tabs>
          <w:tab w:pos="839" w:val="left" w:leader="none"/>
        </w:tabs>
        <w:spacing w:line="360" w:lineRule="auto" w:before="5" w:after="0"/>
        <w:ind w:left="838" w:right="124" w:hanging="360"/>
        <w:jc w:val="both"/>
        <w:rPr>
          <w:sz w:val="24"/>
        </w:rPr>
      </w:pPr>
      <w:r>
        <w:rPr>
          <w:sz w:val="24"/>
        </w:rPr>
        <w:t>El objetivo de la jubilación no es ir a acostarse en la casa sino simplemente otra forma de seguir ayudando a las</w:t>
      </w:r>
      <w:r>
        <w:rPr>
          <w:spacing w:val="-17"/>
          <w:sz w:val="24"/>
        </w:rPr>
        <w:t> </w:t>
      </w:r>
      <w:r>
        <w:rPr>
          <w:sz w:val="24"/>
        </w:rPr>
        <w:t>personas.</w:t>
      </w:r>
    </w:p>
    <w:p>
      <w:pPr>
        <w:pStyle w:val="ListParagraph"/>
        <w:numPr>
          <w:ilvl w:val="0"/>
          <w:numId w:val="7"/>
        </w:numPr>
        <w:tabs>
          <w:tab w:pos="839" w:val="left" w:leader="none"/>
        </w:tabs>
        <w:spacing w:line="360" w:lineRule="auto" w:before="5" w:after="0"/>
        <w:ind w:left="838" w:right="112" w:hanging="360"/>
        <w:jc w:val="both"/>
        <w:rPr>
          <w:sz w:val="24"/>
        </w:rPr>
      </w:pPr>
      <w:r>
        <w:rPr>
          <w:sz w:val="24"/>
        </w:rPr>
        <w:t>En estos momentos más que pensar en la Orientación Vocacional tal como se venía haciendo se debe considerar una Orientación para la Transición (estudiante-persona- empleado- desempleado</w:t>
      </w:r>
      <w:r>
        <w:rPr>
          <w:spacing w:val="-20"/>
          <w:sz w:val="24"/>
        </w:rPr>
        <w:t> </w:t>
      </w:r>
      <w:r>
        <w:rPr>
          <w:sz w:val="24"/>
        </w:rPr>
        <w:t>jubilado).</w:t>
      </w:r>
    </w:p>
    <w:p>
      <w:pPr>
        <w:pStyle w:val="ListParagraph"/>
        <w:numPr>
          <w:ilvl w:val="0"/>
          <w:numId w:val="7"/>
        </w:numPr>
        <w:tabs>
          <w:tab w:pos="839" w:val="left" w:leader="none"/>
        </w:tabs>
        <w:spacing w:line="240" w:lineRule="auto" w:before="2" w:after="0"/>
        <w:ind w:left="838" w:right="0" w:hanging="360"/>
        <w:jc w:val="left"/>
        <w:rPr>
          <w:sz w:val="24"/>
        </w:rPr>
      </w:pPr>
      <w:r>
        <w:rPr>
          <w:sz w:val="24"/>
        </w:rPr>
        <w:t>Se debe propiciar un mejor entrenamiento al futuro Orientador/a</w:t>
      </w:r>
      <w:r>
        <w:rPr>
          <w:spacing w:val="-17"/>
          <w:sz w:val="24"/>
        </w:rPr>
        <w:t> </w:t>
      </w:r>
      <w:r>
        <w:rPr>
          <w:sz w:val="24"/>
        </w:rPr>
        <w:t>y</w:t>
      </w:r>
    </w:p>
    <w:p>
      <w:pPr>
        <w:pStyle w:val="ListParagraph"/>
        <w:numPr>
          <w:ilvl w:val="0"/>
          <w:numId w:val="7"/>
        </w:numPr>
        <w:tabs>
          <w:tab w:pos="839" w:val="left" w:leader="none"/>
        </w:tabs>
        <w:spacing w:line="360" w:lineRule="auto" w:before="139" w:after="0"/>
        <w:ind w:left="838" w:right="122" w:hanging="360"/>
        <w:jc w:val="both"/>
        <w:rPr>
          <w:sz w:val="24"/>
        </w:rPr>
      </w:pPr>
      <w:r>
        <w:rPr>
          <w:sz w:val="24"/>
        </w:rPr>
        <w:t>Se debe crear y capitalizar las oportunidades y eventos fortuitos que ocurren en la vida</w:t>
      </w:r>
      <w:r>
        <w:rPr>
          <w:spacing w:val="-3"/>
          <w:sz w:val="24"/>
        </w:rPr>
        <w:t> </w:t>
      </w:r>
      <w:r>
        <w:rPr>
          <w:sz w:val="24"/>
        </w:rPr>
        <w:t>diaria.</w:t>
      </w:r>
    </w:p>
    <w:p>
      <w:pPr>
        <w:pStyle w:val="BodyText"/>
        <w:spacing w:before="7"/>
      </w:pPr>
    </w:p>
    <w:p>
      <w:pPr>
        <w:pStyle w:val="BodyText"/>
        <w:spacing w:line="360" w:lineRule="auto"/>
        <w:ind w:left="118" w:right="113"/>
        <w:jc w:val="both"/>
      </w:pPr>
      <w:r>
        <w:rPr/>
        <w:t>Otro de los aspectos a considerar es el convencimiento de que la Orientación abarca todo el ciclo vital. La Orientación Vocacional no es sólo para jóvenes en vida escolar sino que también el adulto puede y debe tener acceso a ella. Tampoco la Orientación Vocacional puede ser abordada desde una manera unifactorial. Bradley y Cook (citados por Molina 2003), establecen que la Orientación vocacional, el servicio más antiguo de la Orientación, está incorporando puntos de vista más holísticos en sus concepciones,  la misma autora señala que el reto para la Orientación Vocacional es considerar el contexto y la complejidad de la persona, en su</w:t>
      </w:r>
      <w:r>
        <w:rPr>
          <w:spacing w:val="-15"/>
        </w:rPr>
        <w:t> </w:t>
      </w:r>
      <w:r>
        <w:rPr/>
        <w:t>totalidad.</w:t>
      </w:r>
    </w:p>
    <w:p>
      <w:pPr>
        <w:pStyle w:val="BodyText"/>
        <w:spacing w:before="7"/>
      </w:pPr>
    </w:p>
    <w:p>
      <w:pPr>
        <w:pStyle w:val="BodyText"/>
        <w:spacing w:line="360" w:lineRule="auto"/>
        <w:ind w:left="118" w:right="113"/>
        <w:jc w:val="both"/>
      </w:pPr>
      <w:r>
        <w:rPr/>
        <w:t>Dentro del contexto en el cual se realiza la Orientación Vocacional hay que considerar las tendencias en el mercado laboral. Para Claes (2003) (citado en Molina 2003) existen cuatro tendencias básicas, la movilidad, la feminización, la empleabilidad y la selección del empleado.</w:t>
      </w:r>
    </w:p>
    <w:p>
      <w:pPr>
        <w:pStyle w:val="BodyText"/>
        <w:spacing w:before="7"/>
      </w:pPr>
    </w:p>
    <w:p>
      <w:pPr>
        <w:pStyle w:val="BodyText"/>
        <w:spacing w:line="360" w:lineRule="auto"/>
        <w:ind w:left="118" w:right="122"/>
        <w:jc w:val="both"/>
      </w:pPr>
      <w:r>
        <w:rPr/>
        <w:t>La movilidad se refiere al número de empleados, a la rotación de los mismos y a la flexibilidad en el trabajo realizado. Los empleados pueden aprovechar esta movilidad para adquirir diversas experiencias en el desempeño de un trabajo.</w:t>
      </w:r>
    </w:p>
    <w:p>
      <w:pPr>
        <w:spacing w:after="0" w:line="360" w:lineRule="auto"/>
        <w:jc w:val="both"/>
        <w:sectPr>
          <w:pgSz w:w="12240" w:h="15840"/>
          <w:pgMar w:header="0" w:footer="1003" w:top="1360" w:bottom="1200" w:left="1300" w:right="1300"/>
        </w:sectPr>
      </w:pPr>
    </w:p>
    <w:p>
      <w:pPr>
        <w:pStyle w:val="BodyText"/>
        <w:spacing w:line="360" w:lineRule="auto" w:before="57"/>
        <w:ind w:left="118" w:right="112"/>
        <w:jc w:val="both"/>
      </w:pPr>
      <w:r>
        <w:rPr/>
        <w:t>La feminización se refiere al hecho de que las mujeres están ocupando diversas formas de trabajo y esto está elevando los denominados valores femeninos en el mundo del trabajo. Estos valores femeninos incluyen: buenas relaciones, cooperación, vivir en una zona agradable, y permanencia en el empleo, benevolencia y criterios de seguridad. A diferencia de esto los valores masculinos señalados por esos mismos autores son: los retos, las promociones, el reconocimiento, el dinero y los bienes materiales. Es de suponer entonces que al hacer Orientación Vocacional, el género representa una variable importante a considerar.</w:t>
      </w:r>
    </w:p>
    <w:p>
      <w:pPr>
        <w:pStyle w:val="BodyText"/>
        <w:spacing w:before="8"/>
      </w:pPr>
    </w:p>
    <w:p>
      <w:pPr>
        <w:pStyle w:val="BodyText"/>
        <w:spacing w:line="360" w:lineRule="auto"/>
        <w:ind w:left="118" w:right="117"/>
        <w:jc w:val="both"/>
      </w:pPr>
      <w:r>
        <w:rPr/>
        <w:t>La empleabilidad se refiere a las habilidades y las oportunidades que tienen los empleados para obtener y mantener un trabajo y la selección del empleado se refiere a que los futuros empleados consideran cuidadosamente lo atractivo que puedan tener las empresas antes de unirse a</w:t>
      </w:r>
      <w:r>
        <w:rPr>
          <w:spacing w:val="-11"/>
        </w:rPr>
        <w:t> </w:t>
      </w:r>
      <w:r>
        <w:rPr/>
        <w:t>ellas.</w:t>
      </w:r>
    </w:p>
    <w:p>
      <w:pPr>
        <w:pStyle w:val="BodyText"/>
        <w:spacing w:before="7"/>
      </w:pPr>
    </w:p>
    <w:p>
      <w:pPr>
        <w:pStyle w:val="BodyText"/>
        <w:spacing w:line="360" w:lineRule="auto"/>
        <w:ind w:left="118" w:right="111"/>
        <w:jc w:val="both"/>
      </w:pPr>
      <w:r>
        <w:rPr/>
        <w:t>Otro aspecto a considerar en el contexto sugerido, tal como lo señala Van Esbroeck (2003) (citado en Molina 2003), que los Orientadores/as no deberían solamente ayudar a los orientados o clientes a desarrollar proyectos personales de carrera sino que también deberían ayudarlos a enfrentarse con los criterios de participación informal en las</w:t>
      </w:r>
      <w:r>
        <w:rPr>
          <w:spacing w:val="-6"/>
        </w:rPr>
        <w:t> </w:t>
      </w:r>
      <w:r>
        <w:rPr/>
        <w:t>organizaciones.</w:t>
      </w:r>
    </w:p>
    <w:p>
      <w:pPr>
        <w:pStyle w:val="BodyText"/>
        <w:spacing w:before="7"/>
      </w:pPr>
    </w:p>
    <w:p>
      <w:pPr>
        <w:pStyle w:val="BodyText"/>
        <w:spacing w:line="360" w:lineRule="auto"/>
        <w:ind w:left="118" w:right="113"/>
        <w:jc w:val="both"/>
      </w:pPr>
      <w:r>
        <w:rPr/>
        <w:t>Este contexto, señalado anteriormente, debe ser considerado con seriedad al involucrarse en un proceso de Orientación vocacional.</w:t>
      </w:r>
    </w:p>
    <w:p>
      <w:pPr>
        <w:pStyle w:val="BodyText"/>
        <w:spacing w:before="7"/>
      </w:pPr>
    </w:p>
    <w:p>
      <w:pPr>
        <w:pStyle w:val="BodyText"/>
        <w:spacing w:line="360" w:lineRule="auto"/>
        <w:ind w:left="118" w:right="117"/>
        <w:jc w:val="both"/>
      </w:pPr>
      <w:r>
        <w:rPr/>
        <w:t>Con relación a la complejidad de la persona en su totalidad estamos convencidos de que la Orientación no es fácil. Debemos desechar la idea de que sólo se trata de aplicar una batería de test para indicar las alternativas vocacionales o laborales a seguir. Si así fuera, el trabajo del Orientador seria excesivamente fácil. Debemos recordar que estamos trabajando con una persona, que por definición es compleja, en su comportamiento, en sus motivos y razones que pueda tener para actuar y comportarse de determinada manera. Los Orientadores necesitan responder al significado del  trabajo en el orientado (valores femeninos o masculinos y normas, roles a cumplir en el trabajo, etc.), y también necesitan considerar el grupo específico con el cual trabajan, bien se trate de mujeres o de otro</w:t>
      </w:r>
      <w:r>
        <w:rPr>
          <w:spacing w:val="-9"/>
        </w:rPr>
        <w:t> </w:t>
      </w:r>
      <w:r>
        <w:rPr/>
        <w:t>grupo.</w:t>
      </w:r>
    </w:p>
    <w:p>
      <w:pPr>
        <w:spacing w:after="0" w:line="360" w:lineRule="auto"/>
        <w:jc w:val="both"/>
        <w:sectPr>
          <w:footerReference w:type="default" r:id="rId78"/>
          <w:pgSz w:w="12240" w:h="15840"/>
          <w:pgMar w:footer="1003" w:header="0" w:top="1360" w:bottom="1200" w:left="1300" w:right="1300"/>
        </w:sectPr>
      </w:pPr>
    </w:p>
    <w:p>
      <w:pPr>
        <w:pStyle w:val="BodyText"/>
        <w:spacing w:line="360" w:lineRule="auto" w:before="57"/>
        <w:ind w:left="118" w:right="111"/>
        <w:jc w:val="both"/>
      </w:pPr>
      <w:r>
        <w:rPr/>
        <w:t>Haciendo referencia a otro documento presentado y aprobado en el marco del  Congreso Internacional celebrado en Suiza, se menciona el relacionado con las Competencias Internacionales para los profesionales de la Orientación Educacional y Vocacional (2003), aquí se especifica que estos profesionales deben poseer como una competencia básica en el campo vocacional, un conocimiento actualizado relacionado con lo educacional, el entrenamiento laboral, tendencias en el mundo laboral, mercado de trabajo y aspectos sociales del trabajo. Además debe conocer, como otra competencia básica, el proceso de desarrollo vocacional a lo largo de toda la vida. Con relación a esta expresión también hay autores que dicen que la Orientación no sólo debe ser a lo largo, sino también a lo ancho de toda la</w:t>
      </w:r>
      <w:r>
        <w:rPr>
          <w:spacing w:val="-16"/>
        </w:rPr>
        <w:t> </w:t>
      </w:r>
      <w:r>
        <w:rPr/>
        <w:t>vida.</w:t>
      </w:r>
    </w:p>
    <w:p>
      <w:pPr>
        <w:pStyle w:val="BodyText"/>
        <w:spacing w:before="7"/>
      </w:pPr>
    </w:p>
    <w:p>
      <w:pPr>
        <w:pStyle w:val="BodyText"/>
        <w:ind w:left="118"/>
        <w:jc w:val="both"/>
      </w:pPr>
      <w:r>
        <w:rPr/>
        <w:t>Dentro del mismo documento señalado en el párrafo anterior, se destacan una serie  de</w:t>
      </w:r>
    </w:p>
    <w:p>
      <w:pPr>
        <w:pStyle w:val="BodyText"/>
        <w:spacing w:line="360" w:lineRule="auto" w:before="139"/>
        <w:ind w:left="118" w:right="115"/>
        <w:jc w:val="both"/>
      </w:pPr>
      <w:r>
        <w:rPr/>
        <w:t>10 competencias básicas. De estas competencias básicas, las que se relacionan directamente con la Orientación Vocacional son las competencias para el Desarrollo Vocacional o de la Carrera, el Manejo de Información, competencias para el Desarrollo de la Comunidad y las competencias para el Empleo. Las competencias que debe tener un profesional que realice Orientación Vocacional, para el Desarrollo Vocacional o de la Carrera son las siguientes:</w:t>
      </w:r>
    </w:p>
    <w:p>
      <w:pPr>
        <w:pStyle w:val="BodyText"/>
        <w:spacing w:before="7"/>
      </w:pPr>
    </w:p>
    <w:p>
      <w:pPr>
        <w:pStyle w:val="ListParagraph"/>
        <w:numPr>
          <w:ilvl w:val="0"/>
          <w:numId w:val="8"/>
        </w:numPr>
        <w:tabs>
          <w:tab w:pos="839" w:val="left" w:leader="none"/>
        </w:tabs>
        <w:spacing w:line="360" w:lineRule="auto" w:before="0" w:after="0"/>
        <w:ind w:left="838" w:right="123" w:hanging="360"/>
        <w:jc w:val="left"/>
        <w:rPr>
          <w:sz w:val="24"/>
        </w:rPr>
      </w:pPr>
      <w:r>
        <w:rPr>
          <w:sz w:val="24"/>
        </w:rPr>
        <w:t>Conocimiento de los aspectos básicos del desarrollo de la carrera y de los procesos de conducta</w:t>
      </w:r>
      <w:r>
        <w:rPr>
          <w:spacing w:val="-12"/>
          <w:sz w:val="24"/>
        </w:rPr>
        <w:t> </w:t>
      </w:r>
      <w:r>
        <w:rPr>
          <w:sz w:val="24"/>
        </w:rPr>
        <w:t>vocacional.</w:t>
      </w:r>
    </w:p>
    <w:p>
      <w:pPr>
        <w:pStyle w:val="ListParagraph"/>
        <w:numPr>
          <w:ilvl w:val="0"/>
          <w:numId w:val="8"/>
        </w:numPr>
        <w:tabs>
          <w:tab w:pos="839" w:val="left" w:leader="none"/>
        </w:tabs>
        <w:spacing w:line="240" w:lineRule="auto" w:before="2" w:after="0"/>
        <w:ind w:left="838" w:right="0" w:hanging="360"/>
        <w:jc w:val="left"/>
        <w:rPr>
          <w:sz w:val="24"/>
        </w:rPr>
      </w:pPr>
      <w:r>
        <w:rPr>
          <w:sz w:val="24"/>
        </w:rPr>
        <w:t>Conocimiento de los factores legales del desarrollo de la</w:t>
      </w:r>
      <w:r>
        <w:rPr>
          <w:spacing w:val="-22"/>
          <w:sz w:val="24"/>
        </w:rPr>
        <w:t> </w:t>
      </w:r>
      <w:r>
        <w:rPr>
          <w:sz w:val="24"/>
        </w:rPr>
        <w:t>carrera.</w:t>
      </w:r>
    </w:p>
    <w:p>
      <w:pPr>
        <w:pStyle w:val="ListParagraph"/>
        <w:numPr>
          <w:ilvl w:val="0"/>
          <w:numId w:val="8"/>
        </w:numPr>
        <w:tabs>
          <w:tab w:pos="839" w:val="left" w:leader="none"/>
        </w:tabs>
        <w:spacing w:line="360" w:lineRule="auto" w:before="139" w:after="0"/>
        <w:ind w:left="838" w:right="123" w:hanging="360"/>
        <w:jc w:val="left"/>
        <w:rPr>
          <w:sz w:val="24"/>
        </w:rPr>
      </w:pPr>
      <w:r>
        <w:rPr>
          <w:sz w:val="24"/>
        </w:rPr>
        <w:t>Capacidad para planificar, diseñar e implementar programas de desarrollo de la carrera.</w:t>
      </w:r>
    </w:p>
    <w:p>
      <w:pPr>
        <w:pStyle w:val="ListParagraph"/>
        <w:numPr>
          <w:ilvl w:val="0"/>
          <w:numId w:val="8"/>
        </w:numPr>
        <w:tabs>
          <w:tab w:pos="839" w:val="left" w:leader="none"/>
        </w:tabs>
        <w:spacing w:line="360" w:lineRule="auto" w:before="5" w:after="0"/>
        <w:ind w:left="838" w:right="122" w:hanging="360"/>
        <w:jc w:val="left"/>
        <w:rPr>
          <w:sz w:val="24"/>
        </w:rPr>
      </w:pPr>
      <w:r>
        <w:rPr>
          <w:sz w:val="24"/>
        </w:rPr>
        <w:t>Conocimiento de modelos para planificar estados de transición: transición escuela-trabajo, cambios de carrera, jubilación, despido, entre</w:t>
      </w:r>
      <w:r>
        <w:rPr>
          <w:spacing w:val="-17"/>
          <w:sz w:val="24"/>
        </w:rPr>
        <w:t> </w:t>
      </w:r>
      <w:r>
        <w:rPr>
          <w:sz w:val="24"/>
        </w:rPr>
        <w:t>otros.</w:t>
      </w:r>
    </w:p>
    <w:p>
      <w:pPr>
        <w:pStyle w:val="ListParagraph"/>
        <w:numPr>
          <w:ilvl w:val="0"/>
          <w:numId w:val="8"/>
        </w:numPr>
        <w:tabs>
          <w:tab w:pos="839" w:val="left" w:leader="none"/>
        </w:tabs>
        <w:spacing w:line="360" w:lineRule="auto" w:before="5" w:after="0"/>
        <w:ind w:left="838" w:right="123" w:hanging="360"/>
        <w:jc w:val="left"/>
        <w:rPr>
          <w:sz w:val="24"/>
        </w:rPr>
      </w:pPr>
      <w:r>
        <w:rPr>
          <w:sz w:val="24"/>
        </w:rPr>
        <w:t>Identificar factores que influyen en la elección vocacional (amigos, familia, etc.) y actitudes sesgadas (género, raza, edad,</w:t>
      </w:r>
      <w:r>
        <w:rPr>
          <w:spacing w:val="-20"/>
          <w:sz w:val="24"/>
        </w:rPr>
        <w:t> </w:t>
      </w:r>
      <w:r>
        <w:rPr>
          <w:sz w:val="24"/>
        </w:rPr>
        <w:t>cultura).</w:t>
      </w:r>
    </w:p>
    <w:p>
      <w:pPr>
        <w:pStyle w:val="ListParagraph"/>
        <w:numPr>
          <w:ilvl w:val="0"/>
          <w:numId w:val="8"/>
        </w:numPr>
        <w:tabs>
          <w:tab w:pos="839" w:val="left" w:leader="none"/>
        </w:tabs>
        <w:spacing w:line="240" w:lineRule="auto" w:before="5" w:after="0"/>
        <w:ind w:left="838" w:right="0" w:hanging="360"/>
        <w:jc w:val="left"/>
        <w:rPr>
          <w:sz w:val="24"/>
        </w:rPr>
      </w:pPr>
      <w:r>
        <w:rPr>
          <w:sz w:val="24"/>
        </w:rPr>
        <w:t>Conocimiento de los servicios de asistencia e información para el</w:t>
      </w:r>
      <w:r>
        <w:rPr>
          <w:spacing w:val="-27"/>
          <w:sz w:val="24"/>
        </w:rPr>
        <w:t> </w:t>
      </w:r>
      <w:r>
        <w:rPr>
          <w:sz w:val="24"/>
        </w:rPr>
        <w:t>empleo.</w:t>
      </w:r>
    </w:p>
    <w:p>
      <w:pPr>
        <w:pStyle w:val="ListParagraph"/>
        <w:numPr>
          <w:ilvl w:val="0"/>
          <w:numId w:val="8"/>
        </w:numPr>
        <w:tabs>
          <w:tab w:pos="839" w:val="left" w:leader="none"/>
        </w:tabs>
        <w:spacing w:line="360" w:lineRule="auto" w:before="137" w:after="0"/>
        <w:ind w:left="838" w:right="121" w:hanging="360"/>
        <w:jc w:val="left"/>
        <w:rPr>
          <w:sz w:val="24"/>
        </w:rPr>
      </w:pPr>
      <w:r>
        <w:rPr>
          <w:sz w:val="24"/>
        </w:rPr>
        <w:t>Conocimiento de los materiales disponibles relacionados con el área y sistemas informáticos de información, Internet y otros</w:t>
      </w:r>
      <w:r>
        <w:rPr>
          <w:spacing w:val="-14"/>
          <w:sz w:val="24"/>
        </w:rPr>
        <w:t> </w:t>
      </w:r>
      <w:r>
        <w:rPr>
          <w:sz w:val="24"/>
        </w:rPr>
        <w:t>recursos.</w:t>
      </w:r>
    </w:p>
    <w:p>
      <w:pPr>
        <w:pStyle w:val="ListParagraph"/>
        <w:numPr>
          <w:ilvl w:val="0"/>
          <w:numId w:val="8"/>
        </w:numPr>
        <w:tabs>
          <w:tab w:pos="839" w:val="left" w:leader="none"/>
        </w:tabs>
        <w:spacing w:line="240" w:lineRule="auto" w:before="2" w:after="0"/>
        <w:ind w:left="838" w:right="0" w:hanging="360"/>
        <w:jc w:val="left"/>
        <w:rPr>
          <w:sz w:val="24"/>
        </w:rPr>
      </w:pPr>
      <w:r>
        <w:rPr>
          <w:sz w:val="24"/>
        </w:rPr>
        <w:t>Habilidad para usar recursos y técnicas para el desarrollo de la</w:t>
      </w:r>
      <w:r>
        <w:rPr>
          <w:spacing w:val="-22"/>
          <w:sz w:val="24"/>
        </w:rPr>
        <w:t> </w:t>
      </w:r>
      <w:r>
        <w:rPr>
          <w:sz w:val="24"/>
        </w:rPr>
        <w:t>carrera.</w:t>
      </w:r>
    </w:p>
    <w:p>
      <w:pPr>
        <w:spacing w:after="0" w:line="240" w:lineRule="auto"/>
        <w:jc w:val="left"/>
        <w:rPr>
          <w:sz w:val="24"/>
        </w:rPr>
        <w:sectPr>
          <w:footerReference w:type="default" r:id="rId79"/>
          <w:pgSz w:w="12240" w:h="15840"/>
          <w:pgMar w:footer="1003" w:header="0" w:top="1360" w:bottom="1200" w:left="1300" w:right="1300"/>
          <w:pgNumType w:start="41"/>
        </w:sectPr>
      </w:pPr>
    </w:p>
    <w:p>
      <w:pPr>
        <w:pStyle w:val="ListParagraph"/>
        <w:numPr>
          <w:ilvl w:val="0"/>
          <w:numId w:val="8"/>
        </w:numPr>
        <w:tabs>
          <w:tab w:pos="839" w:val="left" w:leader="none"/>
        </w:tabs>
        <w:spacing w:line="360" w:lineRule="auto" w:before="57" w:after="0"/>
        <w:ind w:left="838" w:right="120" w:hanging="360"/>
        <w:jc w:val="both"/>
        <w:rPr>
          <w:sz w:val="24"/>
        </w:rPr>
      </w:pPr>
      <w:r>
        <w:rPr>
          <w:sz w:val="24"/>
        </w:rPr>
        <w:t>Habilidad para usar recursos relacionados con necesidades de grupos  especiales (grupos étnicos, población en riesgo y emigrantes. El documento no menciona a los inmigrantes),</w:t>
      </w:r>
      <w:r>
        <w:rPr>
          <w:spacing w:val="-7"/>
          <w:sz w:val="24"/>
        </w:rPr>
        <w:t> </w:t>
      </w:r>
      <w:r>
        <w:rPr>
          <w:sz w:val="24"/>
        </w:rPr>
        <w:t>y</w:t>
      </w:r>
    </w:p>
    <w:p>
      <w:pPr>
        <w:pStyle w:val="ListParagraph"/>
        <w:numPr>
          <w:ilvl w:val="0"/>
          <w:numId w:val="8"/>
        </w:numPr>
        <w:tabs>
          <w:tab w:pos="839" w:val="left" w:leader="none"/>
        </w:tabs>
        <w:spacing w:line="240" w:lineRule="auto" w:before="2" w:after="0"/>
        <w:ind w:left="838" w:right="0" w:hanging="360"/>
        <w:jc w:val="left"/>
        <w:rPr>
          <w:sz w:val="24"/>
        </w:rPr>
      </w:pPr>
      <w:r>
        <w:rPr>
          <w:sz w:val="24"/>
        </w:rPr>
        <w:t>Ayudar a los usuarios a diseñar proyectos de vida y de</w:t>
      </w:r>
      <w:r>
        <w:rPr>
          <w:spacing w:val="-20"/>
          <w:sz w:val="24"/>
        </w:rPr>
        <w:t> </w:t>
      </w:r>
      <w:r>
        <w:rPr>
          <w:sz w:val="24"/>
        </w:rPr>
        <w:t>carrera.</w:t>
      </w:r>
    </w:p>
    <w:p>
      <w:pPr>
        <w:pStyle w:val="BodyText"/>
      </w:pPr>
    </w:p>
    <w:p>
      <w:pPr>
        <w:pStyle w:val="BodyText"/>
      </w:pPr>
    </w:p>
    <w:p>
      <w:pPr>
        <w:pStyle w:val="BodyText"/>
        <w:ind w:left="118" w:right="170"/>
      </w:pPr>
      <w:r>
        <w:rPr/>
        <w:t>En las competencias relacionadas con el Manejo de la Información, se mencionan:</w:t>
      </w:r>
    </w:p>
    <w:p>
      <w:pPr>
        <w:pStyle w:val="ListParagraph"/>
        <w:numPr>
          <w:ilvl w:val="0"/>
          <w:numId w:val="9"/>
        </w:numPr>
        <w:tabs>
          <w:tab w:pos="839" w:val="left" w:leader="none"/>
        </w:tabs>
        <w:spacing w:line="360" w:lineRule="auto" w:before="139" w:after="0"/>
        <w:ind w:left="838" w:right="118" w:hanging="360"/>
        <w:jc w:val="left"/>
        <w:rPr>
          <w:sz w:val="24"/>
        </w:rPr>
      </w:pPr>
      <w:r>
        <w:rPr>
          <w:sz w:val="24"/>
        </w:rPr>
        <w:t>Conocimiento de la legislación sobre educación, formación y trabajo a nivel local, nacional e</w:t>
      </w:r>
      <w:r>
        <w:rPr>
          <w:spacing w:val="-8"/>
          <w:sz w:val="24"/>
        </w:rPr>
        <w:t> </w:t>
      </w:r>
      <w:r>
        <w:rPr>
          <w:sz w:val="24"/>
        </w:rPr>
        <w:t>internacional.</w:t>
      </w:r>
    </w:p>
    <w:p>
      <w:pPr>
        <w:pStyle w:val="ListParagraph"/>
        <w:numPr>
          <w:ilvl w:val="0"/>
          <w:numId w:val="9"/>
        </w:numPr>
        <w:tabs>
          <w:tab w:pos="839" w:val="left" w:leader="none"/>
        </w:tabs>
        <w:spacing w:line="360" w:lineRule="auto" w:before="5" w:after="0"/>
        <w:ind w:left="838" w:right="115" w:hanging="360"/>
        <w:jc w:val="left"/>
        <w:rPr>
          <w:sz w:val="24"/>
        </w:rPr>
      </w:pPr>
      <w:r>
        <w:rPr>
          <w:sz w:val="24"/>
        </w:rPr>
        <w:t>Conocimiento de equivalencia de títulos y cualificaciones profesionales de diferentes</w:t>
      </w:r>
      <w:r>
        <w:rPr>
          <w:spacing w:val="-6"/>
          <w:sz w:val="24"/>
        </w:rPr>
        <w:t> </w:t>
      </w:r>
      <w:r>
        <w:rPr>
          <w:sz w:val="24"/>
        </w:rPr>
        <w:t>países.</w:t>
      </w:r>
    </w:p>
    <w:p>
      <w:pPr>
        <w:pStyle w:val="ListParagraph"/>
        <w:numPr>
          <w:ilvl w:val="0"/>
          <w:numId w:val="9"/>
        </w:numPr>
        <w:tabs>
          <w:tab w:pos="839" w:val="left" w:leader="none"/>
        </w:tabs>
        <w:spacing w:line="360" w:lineRule="auto" w:before="5" w:after="0"/>
        <w:ind w:left="838" w:right="119" w:hanging="360"/>
        <w:jc w:val="left"/>
        <w:rPr>
          <w:sz w:val="24"/>
        </w:rPr>
      </w:pPr>
      <w:r>
        <w:rPr>
          <w:sz w:val="24"/>
        </w:rPr>
        <w:t>Recopilar, organizar y distribuir información relacionada con educación y formación, información ocupacional y oportunidades de</w:t>
      </w:r>
      <w:r>
        <w:rPr>
          <w:spacing w:val="-21"/>
          <w:sz w:val="24"/>
        </w:rPr>
        <w:t> </w:t>
      </w:r>
      <w:r>
        <w:rPr>
          <w:sz w:val="24"/>
        </w:rPr>
        <w:t>empleo.</w:t>
      </w:r>
    </w:p>
    <w:p>
      <w:pPr>
        <w:pStyle w:val="ListParagraph"/>
        <w:numPr>
          <w:ilvl w:val="0"/>
          <w:numId w:val="9"/>
        </w:numPr>
        <w:tabs>
          <w:tab w:pos="839" w:val="left" w:leader="none"/>
        </w:tabs>
        <w:spacing w:line="360" w:lineRule="auto" w:before="5" w:after="0"/>
        <w:ind w:left="838" w:right="122" w:hanging="360"/>
        <w:jc w:val="left"/>
        <w:rPr>
          <w:sz w:val="24"/>
        </w:rPr>
      </w:pPr>
      <w:r>
        <w:rPr>
          <w:sz w:val="24"/>
        </w:rPr>
        <w:t>Ayudar a los usuarios a acceder de manera significativa a la información educativa y</w:t>
      </w:r>
      <w:r>
        <w:rPr>
          <w:spacing w:val="-9"/>
          <w:sz w:val="24"/>
        </w:rPr>
        <w:t> </w:t>
      </w:r>
      <w:r>
        <w:rPr>
          <w:sz w:val="24"/>
        </w:rPr>
        <w:t>ocupacional.</w:t>
      </w:r>
    </w:p>
    <w:p>
      <w:pPr>
        <w:pStyle w:val="BodyText"/>
        <w:spacing w:before="7"/>
      </w:pPr>
    </w:p>
    <w:p>
      <w:pPr>
        <w:pStyle w:val="BodyText"/>
        <w:ind w:left="118" w:right="170"/>
      </w:pPr>
      <w:r>
        <w:rPr/>
        <w:t>Dentro de las competencias relacionadas con el Desarrollo Comunitario se mencionan:</w:t>
      </w:r>
    </w:p>
    <w:p>
      <w:pPr>
        <w:pStyle w:val="BodyText"/>
      </w:pPr>
    </w:p>
    <w:p>
      <w:pPr>
        <w:pStyle w:val="ListParagraph"/>
        <w:numPr>
          <w:ilvl w:val="0"/>
          <w:numId w:val="10"/>
        </w:numPr>
        <w:tabs>
          <w:tab w:pos="839" w:val="left" w:leader="none"/>
        </w:tabs>
        <w:spacing w:line="360" w:lineRule="auto" w:before="142" w:after="0"/>
        <w:ind w:left="838" w:right="121" w:hanging="360"/>
        <w:jc w:val="left"/>
        <w:rPr>
          <w:sz w:val="24"/>
        </w:rPr>
      </w:pPr>
      <w:r>
        <w:rPr>
          <w:sz w:val="24"/>
        </w:rPr>
        <w:t>Trabajar con la comunidad para desarrollar, implementar, y evaluar planes de acción con miras a la mejora económica, social, educativa y del</w:t>
      </w:r>
      <w:r>
        <w:rPr>
          <w:spacing w:val="-26"/>
          <w:sz w:val="24"/>
        </w:rPr>
        <w:t> </w:t>
      </w:r>
      <w:r>
        <w:rPr>
          <w:sz w:val="24"/>
        </w:rPr>
        <w:t>empleo.</w:t>
      </w:r>
    </w:p>
    <w:p>
      <w:pPr>
        <w:pStyle w:val="ListParagraph"/>
        <w:numPr>
          <w:ilvl w:val="0"/>
          <w:numId w:val="10"/>
        </w:numPr>
        <w:tabs>
          <w:tab w:pos="839" w:val="left" w:leader="none"/>
        </w:tabs>
        <w:spacing w:line="360" w:lineRule="auto" w:before="2" w:after="0"/>
        <w:ind w:left="838" w:right="113" w:hanging="360"/>
        <w:jc w:val="left"/>
        <w:rPr>
          <w:sz w:val="24"/>
        </w:rPr>
      </w:pPr>
      <w:r>
        <w:rPr>
          <w:sz w:val="24"/>
        </w:rPr>
        <w:t>Cooperación con instituciones nacionales e internacionales de Orientación Educativa y</w:t>
      </w:r>
      <w:r>
        <w:rPr>
          <w:spacing w:val="-8"/>
          <w:sz w:val="24"/>
        </w:rPr>
        <w:t> </w:t>
      </w:r>
      <w:r>
        <w:rPr>
          <w:sz w:val="24"/>
        </w:rPr>
        <w:t>profesional.</w:t>
      </w:r>
    </w:p>
    <w:p>
      <w:pPr>
        <w:pStyle w:val="BodyText"/>
        <w:spacing w:before="7"/>
      </w:pPr>
    </w:p>
    <w:p>
      <w:pPr>
        <w:pStyle w:val="BodyText"/>
        <w:ind w:left="118" w:right="170"/>
      </w:pPr>
      <w:r>
        <w:rPr/>
        <w:t>En las competencias básicas relacionadas con el Empleo, se mencionan:</w:t>
      </w:r>
    </w:p>
    <w:p>
      <w:pPr>
        <w:pStyle w:val="BodyText"/>
      </w:pPr>
    </w:p>
    <w:p>
      <w:pPr>
        <w:pStyle w:val="ListParagraph"/>
        <w:numPr>
          <w:ilvl w:val="0"/>
          <w:numId w:val="11"/>
        </w:numPr>
        <w:tabs>
          <w:tab w:pos="839" w:val="left" w:leader="none"/>
        </w:tabs>
        <w:spacing w:line="240" w:lineRule="auto" w:before="141" w:after="0"/>
        <w:ind w:left="838" w:right="0" w:hanging="360"/>
        <w:jc w:val="left"/>
        <w:rPr>
          <w:sz w:val="24"/>
        </w:rPr>
      </w:pPr>
      <w:r>
        <w:rPr>
          <w:sz w:val="24"/>
        </w:rPr>
        <w:t>Asesoramiento al usuario en estrategias de búsqueda de</w:t>
      </w:r>
      <w:r>
        <w:rPr>
          <w:spacing w:val="-25"/>
          <w:sz w:val="24"/>
        </w:rPr>
        <w:t> </w:t>
      </w:r>
      <w:r>
        <w:rPr>
          <w:sz w:val="24"/>
        </w:rPr>
        <w:t>empleo.</w:t>
      </w:r>
    </w:p>
    <w:p>
      <w:pPr>
        <w:pStyle w:val="ListParagraph"/>
        <w:numPr>
          <w:ilvl w:val="0"/>
          <w:numId w:val="11"/>
        </w:numPr>
        <w:tabs>
          <w:tab w:pos="839" w:val="left" w:leader="none"/>
        </w:tabs>
        <w:spacing w:line="240" w:lineRule="auto" w:before="139" w:after="0"/>
        <w:ind w:left="838" w:right="0" w:hanging="360"/>
        <w:jc w:val="left"/>
        <w:rPr>
          <w:sz w:val="24"/>
        </w:rPr>
      </w:pPr>
      <w:r>
        <w:rPr>
          <w:sz w:val="24"/>
        </w:rPr>
        <w:t>Uso de Internet en el proceso de</w:t>
      </w:r>
      <w:r>
        <w:rPr>
          <w:spacing w:val="-16"/>
          <w:sz w:val="24"/>
        </w:rPr>
        <w:t> </w:t>
      </w:r>
      <w:r>
        <w:rPr>
          <w:sz w:val="24"/>
        </w:rPr>
        <w:t>búsqueda.</w:t>
      </w:r>
    </w:p>
    <w:p>
      <w:pPr>
        <w:pStyle w:val="ListParagraph"/>
        <w:numPr>
          <w:ilvl w:val="0"/>
          <w:numId w:val="11"/>
        </w:numPr>
        <w:tabs>
          <w:tab w:pos="839" w:val="left" w:leader="none"/>
        </w:tabs>
        <w:spacing w:line="360" w:lineRule="auto" w:before="137" w:after="0"/>
        <w:ind w:left="838" w:right="123" w:hanging="360"/>
        <w:jc w:val="left"/>
        <w:rPr>
          <w:sz w:val="24"/>
        </w:rPr>
      </w:pPr>
      <w:r>
        <w:rPr>
          <w:sz w:val="24"/>
        </w:rPr>
        <w:t>Presentar a los usuarios las oportunidades de empleo disponible para su perfil y facilitar la selección</w:t>
      </w:r>
      <w:r>
        <w:rPr>
          <w:spacing w:val="-8"/>
          <w:sz w:val="24"/>
        </w:rPr>
        <w:t> </w:t>
      </w:r>
      <w:r>
        <w:rPr>
          <w:sz w:val="24"/>
        </w:rPr>
        <w:t>apropiada.</w:t>
      </w:r>
    </w:p>
    <w:p>
      <w:pPr>
        <w:pStyle w:val="ListParagraph"/>
        <w:numPr>
          <w:ilvl w:val="0"/>
          <w:numId w:val="11"/>
        </w:numPr>
        <w:tabs>
          <w:tab w:pos="839" w:val="left" w:leader="none"/>
        </w:tabs>
        <w:spacing w:line="240" w:lineRule="auto" w:before="2" w:after="0"/>
        <w:ind w:left="838" w:right="0" w:hanging="360"/>
        <w:jc w:val="left"/>
        <w:rPr>
          <w:sz w:val="24"/>
        </w:rPr>
      </w:pPr>
      <w:r>
        <w:rPr>
          <w:sz w:val="24"/>
        </w:rPr>
        <w:t>Contactar con empleadores y centros formativos para obtener</w:t>
      </w:r>
      <w:r>
        <w:rPr>
          <w:spacing w:val="-29"/>
          <w:sz w:val="24"/>
        </w:rPr>
        <w:t> </w:t>
      </w:r>
      <w:r>
        <w:rPr>
          <w:sz w:val="24"/>
        </w:rPr>
        <w:t>información.</w:t>
      </w:r>
    </w:p>
    <w:p>
      <w:pPr>
        <w:pStyle w:val="ListParagraph"/>
        <w:numPr>
          <w:ilvl w:val="0"/>
          <w:numId w:val="11"/>
        </w:numPr>
        <w:tabs>
          <w:tab w:pos="839" w:val="left" w:leader="none"/>
        </w:tabs>
        <w:spacing w:line="240" w:lineRule="auto" w:before="139" w:after="0"/>
        <w:ind w:left="838" w:right="0" w:hanging="360"/>
        <w:jc w:val="left"/>
        <w:rPr>
          <w:sz w:val="24"/>
        </w:rPr>
      </w:pPr>
      <w:r>
        <w:rPr>
          <w:sz w:val="24"/>
        </w:rPr>
        <w:t>Seguimiento del usuario en el</w:t>
      </w:r>
      <w:r>
        <w:rPr>
          <w:spacing w:val="-16"/>
          <w:sz w:val="24"/>
        </w:rPr>
        <w:t> </w:t>
      </w:r>
      <w:r>
        <w:rPr>
          <w:sz w:val="24"/>
        </w:rPr>
        <w:t>empleo.</w:t>
      </w:r>
    </w:p>
    <w:p>
      <w:pPr>
        <w:pStyle w:val="ListParagraph"/>
        <w:numPr>
          <w:ilvl w:val="0"/>
          <w:numId w:val="11"/>
        </w:numPr>
        <w:tabs>
          <w:tab w:pos="839" w:val="left" w:leader="none"/>
        </w:tabs>
        <w:spacing w:line="240" w:lineRule="auto" w:before="137" w:after="0"/>
        <w:ind w:left="838" w:right="0" w:hanging="360"/>
        <w:jc w:val="left"/>
        <w:rPr>
          <w:sz w:val="24"/>
        </w:rPr>
      </w:pPr>
      <w:r>
        <w:rPr>
          <w:sz w:val="24"/>
        </w:rPr>
        <w:t>Seleccionar a los individuos apropiados para cubrir determinadas</w:t>
      </w:r>
      <w:r>
        <w:rPr>
          <w:spacing w:val="-34"/>
          <w:sz w:val="24"/>
        </w:rPr>
        <w:t> </w:t>
      </w:r>
      <w:r>
        <w:rPr>
          <w:sz w:val="24"/>
        </w:rPr>
        <w:t>plazas.</w:t>
      </w:r>
    </w:p>
    <w:p>
      <w:pPr>
        <w:pStyle w:val="ListParagraph"/>
        <w:numPr>
          <w:ilvl w:val="0"/>
          <w:numId w:val="11"/>
        </w:numPr>
        <w:tabs>
          <w:tab w:pos="839" w:val="left" w:leader="none"/>
        </w:tabs>
        <w:spacing w:line="240" w:lineRule="auto" w:before="139" w:after="0"/>
        <w:ind w:left="838" w:right="0" w:hanging="360"/>
        <w:jc w:val="left"/>
        <w:rPr>
          <w:sz w:val="24"/>
        </w:rPr>
      </w:pPr>
      <w:r>
        <w:rPr>
          <w:sz w:val="24"/>
        </w:rPr>
        <w:t>Asesoramiento a los usuarios en el mantenimiento del</w:t>
      </w:r>
      <w:r>
        <w:rPr>
          <w:spacing w:val="-18"/>
          <w:sz w:val="24"/>
        </w:rPr>
        <w:t> </w:t>
      </w:r>
      <w:r>
        <w:rPr>
          <w:sz w:val="24"/>
        </w:rPr>
        <w:t>empleo.</w:t>
      </w:r>
    </w:p>
    <w:p>
      <w:pPr>
        <w:spacing w:after="0" w:line="240" w:lineRule="auto"/>
        <w:jc w:val="left"/>
        <w:rPr>
          <w:sz w:val="24"/>
        </w:rPr>
        <w:sectPr>
          <w:pgSz w:w="12240" w:h="15840"/>
          <w:pgMar w:header="0" w:footer="1003" w:top="1360" w:bottom="1200" w:left="1300" w:right="1300"/>
        </w:sectPr>
      </w:pPr>
    </w:p>
    <w:p>
      <w:pPr>
        <w:pStyle w:val="BodyText"/>
        <w:spacing w:line="360" w:lineRule="auto" w:before="57"/>
        <w:ind w:left="118" w:right="112"/>
        <w:jc w:val="both"/>
      </w:pPr>
      <w:r>
        <w:rPr/>
        <w:t>En esta misma tónica de resaltar algunos de los aspectos que en la literatura más reciente acerca de la Orientación Vocacional se están considerando, se puede señalar lo relacionado con el uso de las nuevas tecnologías de información y comunicación, y concretamente con lo relacionado con el uso de Internet y los distintos software y servicios que existen hoy en día en el mercado, cuyo uso parece ser la tendencia más fuerte en el campo de la Orientación Vocacional. En este tópico concreto la literatura científica parece mostrar que los clientes están sufriendo muchas dificultades, por una parte, ubicando la información realmente relevante y, por la otra, usándola de manera realmente efectiva en el proceso de toma de decisiones, (Savard, Gingras y Turcotte, 2002).</w:t>
      </w:r>
    </w:p>
    <w:p>
      <w:pPr>
        <w:pStyle w:val="BodyText"/>
        <w:spacing w:before="7"/>
      </w:pPr>
    </w:p>
    <w:p>
      <w:pPr>
        <w:pStyle w:val="BodyText"/>
        <w:spacing w:line="360" w:lineRule="auto"/>
        <w:ind w:left="118" w:right="113"/>
        <w:jc w:val="both"/>
      </w:pPr>
      <w:r>
        <w:rPr/>
        <w:t>Para el uso de las computadoras en el campo de la Orientación Vocacional hay que hacer algunas consideraciones previas. El Orientador Educativo no se puede limitar a simplemente recomendar la visita de una página o de un sitio específico. Son muchas cosas las que se deben considerar. Para Sampsom (1999) (citado en Savard, Gingras y Turcotte 2002), los individuos no están todos en la misma etapa del proceso de toma de decisiones. El autor cree que algunos pueden usar esta ayuda de forma más independiente, otros requieren un mínimo de asistencia, pero otros requerirán un apoyo más significativo para obtener algún beneficio de este tipo de recurso.</w:t>
      </w:r>
    </w:p>
    <w:p>
      <w:pPr>
        <w:pStyle w:val="BodyText"/>
        <w:spacing w:before="7"/>
      </w:pPr>
    </w:p>
    <w:p>
      <w:pPr>
        <w:pStyle w:val="BodyText"/>
        <w:spacing w:line="360" w:lineRule="auto"/>
        <w:ind w:left="118" w:right="116"/>
        <w:jc w:val="both"/>
      </w:pPr>
      <w:r>
        <w:rPr/>
        <w:t>Considerando que se tiene en la Orientación Educativa en general a un factor importante para desarrollar el Proyecto de Vida, hace falta por mencionar al otro gran actor en este trabajo, y es precisamente la persona, el ser humano, el adolescente a quien van destinados estos esfuerzos.</w:t>
      </w:r>
    </w:p>
    <w:p>
      <w:pPr>
        <w:pStyle w:val="BodyText"/>
        <w:spacing w:before="10"/>
      </w:pPr>
    </w:p>
    <w:p>
      <w:pPr>
        <w:pStyle w:val="BodyText"/>
        <w:spacing w:line="360" w:lineRule="auto"/>
        <w:ind w:left="118" w:right="113"/>
        <w:jc w:val="both"/>
      </w:pPr>
      <w:r>
        <w:rPr/>
        <w:t>Si el alumno no logra definir de forma oportuna lo que es su Proyecto de Vida se estará colocando de forma intermitente en diversos trabajos, resultando en un abuso de su condición de ofertantes de fuerza de trabajo debido a que en nuestro mercado de trabajo, la tendencia habitual de las empresas se ha caracterizado por el abuso de la rotación en el empleo. Los empleos fijos son cubiertos de forma discrecional por contratos</w:t>
      </w:r>
      <w:r>
        <w:rPr>
          <w:spacing w:val="58"/>
        </w:rPr>
        <w:t> </w:t>
      </w:r>
      <w:r>
        <w:rPr/>
        <w:t>temporales.</w:t>
      </w:r>
      <w:r>
        <w:rPr>
          <w:spacing w:val="56"/>
        </w:rPr>
        <w:t> </w:t>
      </w:r>
      <w:r>
        <w:rPr/>
        <w:t>De</w:t>
      </w:r>
      <w:r>
        <w:rPr>
          <w:spacing w:val="59"/>
        </w:rPr>
        <w:t> </w:t>
      </w:r>
      <w:r>
        <w:rPr/>
        <w:t>tal</w:t>
      </w:r>
      <w:r>
        <w:rPr>
          <w:spacing w:val="58"/>
        </w:rPr>
        <w:t> </w:t>
      </w:r>
      <w:r>
        <w:rPr/>
        <w:t>manera</w:t>
      </w:r>
      <w:r>
        <w:rPr>
          <w:spacing w:val="58"/>
        </w:rPr>
        <w:t> </w:t>
      </w:r>
      <w:r>
        <w:rPr/>
        <w:t>que</w:t>
      </w:r>
      <w:r>
        <w:rPr>
          <w:spacing w:val="56"/>
        </w:rPr>
        <w:t> </w:t>
      </w:r>
      <w:r>
        <w:rPr/>
        <w:t>la</w:t>
      </w:r>
      <w:r>
        <w:rPr>
          <w:spacing w:val="59"/>
        </w:rPr>
        <w:t> </w:t>
      </w:r>
      <w:r>
        <w:rPr/>
        <w:t>inserción</w:t>
      </w:r>
      <w:r>
        <w:rPr>
          <w:spacing w:val="59"/>
        </w:rPr>
        <w:t> </w:t>
      </w:r>
      <w:r>
        <w:rPr/>
        <w:t>laboral</w:t>
      </w:r>
      <w:r>
        <w:rPr>
          <w:spacing w:val="58"/>
        </w:rPr>
        <w:t> </w:t>
      </w:r>
      <w:r>
        <w:rPr/>
        <w:t>de</w:t>
      </w:r>
      <w:r>
        <w:rPr>
          <w:spacing w:val="59"/>
        </w:rPr>
        <w:t> </w:t>
      </w:r>
      <w:r>
        <w:rPr/>
        <w:t>los</w:t>
      </w:r>
      <w:r>
        <w:rPr>
          <w:spacing w:val="59"/>
        </w:rPr>
        <w:t> </w:t>
      </w:r>
      <w:r>
        <w:rPr/>
        <w:t>jóvenes</w:t>
      </w:r>
      <w:r>
        <w:rPr>
          <w:spacing w:val="58"/>
        </w:rPr>
        <w:t> </w:t>
      </w:r>
      <w:r>
        <w:rPr/>
        <w:t>en</w:t>
      </w:r>
      <w:r>
        <w:rPr>
          <w:spacing w:val="59"/>
        </w:rPr>
        <w:t> </w:t>
      </w:r>
      <w:r>
        <w:rPr/>
        <w:t>el</w:t>
      </w:r>
    </w:p>
    <w:p>
      <w:pPr>
        <w:spacing w:after="0" w:line="360" w:lineRule="auto"/>
        <w:jc w:val="both"/>
        <w:sectPr>
          <w:pgSz w:w="12240" w:h="15840"/>
          <w:pgMar w:header="0" w:footer="1003" w:top="1360" w:bottom="1200" w:left="1300" w:right="1300"/>
        </w:sectPr>
      </w:pPr>
    </w:p>
    <w:p>
      <w:pPr>
        <w:pStyle w:val="BodyText"/>
        <w:spacing w:line="360" w:lineRule="auto" w:before="57"/>
        <w:ind w:left="118" w:right="113"/>
        <w:jc w:val="both"/>
      </w:pPr>
      <w:r>
        <w:rPr/>
        <w:t>mercado laboral se produce exclusivamente por la vía de la temporalidad. Como se puede observar no es un panorama muy halagador para los jóvenes recién egresados.</w:t>
      </w:r>
    </w:p>
    <w:p>
      <w:pPr>
        <w:pStyle w:val="BodyText"/>
        <w:spacing w:before="7"/>
      </w:pPr>
    </w:p>
    <w:p>
      <w:pPr>
        <w:pStyle w:val="BodyText"/>
        <w:spacing w:line="360" w:lineRule="auto"/>
        <w:ind w:left="118" w:right="113"/>
        <w:jc w:val="both"/>
      </w:pPr>
      <w:r>
        <w:rPr/>
        <w:t>Si por el contrario el alumno consigue vislumbrar lo que es su Proyecto de Vida será difícil que caiga en situaciones como las anteriormente mencionadas. Con ello no se está afirmando que sea la panacea en cuanto a atender las necesidades de ellos, sin embargo si permitirá que no se vea en situaciones donde no sepa que elegir y que los demás terminen por hacerlo por él.</w:t>
      </w:r>
    </w:p>
    <w:p>
      <w:pPr>
        <w:pStyle w:val="BodyText"/>
        <w:spacing w:before="10"/>
      </w:pPr>
    </w:p>
    <w:p>
      <w:pPr>
        <w:pStyle w:val="BodyText"/>
        <w:spacing w:line="360" w:lineRule="auto"/>
        <w:ind w:left="118" w:right="117"/>
        <w:jc w:val="both"/>
      </w:pPr>
      <w:r>
        <w:rPr/>
        <w:t>Un Proyecto de Vida personal tiene mucho que ver con la del sujeto, con el individuo, con el ser humano, y a un nivel macro con el país. Si se pudiera concebir que la planeación es de vital importancia y que se planteen metas a largo plazo que permitan  ir consolidando lo avanzado se obtendrán más y mejores resultados, si por el contrario se cambian de planes y proyectos por no tener claro que es lo que se desea, será prácticamente imposible que se salga</w:t>
      </w:r>
      <w:r>
        <w:rPr>
          <w:spacing w:val="-16"/>
        </w:rPr>
        <w:t> </w:t>
      </w:r>
      <w:r>
        <w:rPr/>
        <w:t>adelante.</w:t>
      </w:r>
    </w:p>
    <w:p>
      <w:pPr>
        <w:pStyle w:val="BodyText"/>
        <w:spacing w:before="7"/>
      </w:pPr>
    </w:p>
    <w:p>
      <w:pPr>
        <w:pStyle w:val="BodyText"/>
        <w:spacing w:line="360" w:lineRule="auto"/>
        <w:ind w:left="118" w:right="114"/>
        <w:jc w:val="both"/>
      </w:pPr>
      <w:r>
        <w:rPr/>
        <w:t>Se tiene que dejar de lado las concepciones genéricas en cuanto a las intencionalidades de enfrentar las circunstancias de la vida, dejar el “echarle ganas” y cambiarlo por estrategias que permitan ir midiendo el avance de los objetivos cubiertos y la pertinencia de los mismos y el cumplimiento de</w:t>
      </w:r>
      <w:r>
        <w:rPr>
          <w:spacing w:val="-19"/>
        </w:rPr>
        <w:t> </w:t>
      </w:r>
      <w:r>
        <w:rPr/>
        <w:t>objetivos.</w:t>
      </w:r>
    </w:p>
    <w:p>
      <w:pPr>
        <w:pStyle w:val="BodyText"/>
        <w:spacing w:before="7"/>
      </w:pPr>
    </w:p>
    <w:p>
      <w:pPr>
        <w:pStyle w:val="BodyText"/>
        <w:spacing w:line="360" w:lineRule="auto"/>
        <w:ind w:left="118" w:right="116"/>
        <w:jc w:val="both"/>
      </w:pPr>
      <w:r>
        <w:rPr/>
        <w:t>Dada la naturaleza de este trabajo, donde lo que se busca es desarrollar en el adolescente la capacidad de visualizarse como una persona con potencialidades que le permitan trascender y proyectarse al futuro, se considera importante abarcar el  potencial humano que tiene cada uno, este potencial que lo proyecte a donde realmente pueda realizarse a si mismo y que esté en congruencia con sus propias</w:t>
      </w:r>
      <w:r>
        <w:rPr>
          <w:spacing w:val="-31"/>
        </w:rPr>
        <w:t> </w:t>
      </w:r>
      <w:r>
        <w:rPr/>
        <w:t>condiciones.</w:t>
      </w:r>
    </w:p>
    <w:p>
      <w:pPr>
        <w:pStyle w:val="BodyText"/>
        <w:spacing w:before="8"/>
      </w:pPr>
    </w:p>
    <w:p>
      <w:pPr>
        <w:pStyle w:val="ListParagraph"/>
        <w:numPr>
          <w:ilvl w:val="1"/>
          <w:numId w:val="6"/>
        </w:numPr>
        <w:tabs>
          <w:tab w:pos="587" w:val="left" w:leader="none"/>
        </w:tabs>
        <w:spacing w:line="240" w:lineRule="auto" w:before="0" w:after="0"/>
        <w:ind w:left="586" w:right="0" w:hanging="468"/>
        <w:jc w:val="both"/>
        <w:rPr>
          <w:sz w:val="24"/>
        </w:rPr>
      </w:pPr>
      <w:r>
        <w:rPr>
          <w:sz w:val="24"/>
        </w:rPr>
        <w:t>Potencial</w:t>
      </w:r>
      <w:r>
        <w:rPr>
          <w:spacing w:val="-6"/>
          <w:sz w:val="24"/>
        </w:rPr>
        <w:t> </w:t>
      </w:r>
      <w:r>
        <w:rPr>
          <w:sz w:val="24"/>
        </w:rPr>
        <w:t>Humano</w:t>
      </w:r>
    </w:p>
    <w:p>
      <w:pPr>
        <w:pStyle w:val="BodyText"/>
      </w:pPr>
    </w:p>
    <w:p>
      <w:pPr>
        <w:pStyle w:val="BodyText"/>
        <w:spacing w:line="360" w:lineRule="auto" w:before="141"/>
        <w:ind w:left="118" w:right="118"/>
        <w:jc w:val="both"/>
      </w:pPr>
      <w:r>
        <w:rPr/>
        <w:t>De acuerdo a Vargas (2005), en nuestro mundo contemporáneo la creciente pobreza material, de determinados estratos de la sociedad, condiciona no pocas veces una estrechez de visión en las personas que las orientan básicamente hacia su propia supervivencia,  de  tal manera  que  las  condiciones de  vida  de  las  personas al verse</w:t>
      </w:r>
    </w:p>
    <w:p>
      <w:pPr>
        <w:spacing w:after="0" w:line="360" w:lineRule="auto"/>
        <w:jc w:val="both"/>
        <w:sectPr>
          <w:pgSz w:w="12240" w:h="15840"/>
          <w:pgMar w:header="0" w:footer="1003" w:top="1360" w:bottom="1200" w:left="1300" w:right="1300"/>
        </w:sectPr>
      </w:pPr>
    </w:p>
    <w:p>
      <w:pPr>
        <w:pStyle w:val="BodyText"/>
        <w:spacing w:line="360" w:lineRule="auto" w:before="57"/>
        <w:ind w:left="118" w:right="114"/>
        <w:jc w:val="both"/>
      </w:pPr>
      <w:r>
        <w:rPr/>
        <w:t>deterioradas van originando un cambio en el psiquismo y los patrones de comportamiento. Esto a quien el autor nombra como una Psicología de la Pobreza  tiene, entre otras notas psicológicas distintivas, la Orientación temporal, caracterizada porque las personas se enraízan en el tiempo presente, expresan indiferencia o pocos deseos de hacer planes para el futuro, se sienten pesimistas acerca del porvenir, piensan que las cosas no cambiarán, que todo seguirá igual o peor, vislumbran muy difícil el mañana, sus aspiraciones son limitadas y el futuro les resulta incierto y amenazante.</w:t>
      </w:r>
    </w:p>
    <w:p>
      <w:pPr>
        <w:pStyle w:val="BodyText"/>
        <w:spacing w:before="8"/>
      </w:pPr>
    </w:p>
    <w:p>
      <w:pPr>
        <w:pStyle w:val="BodyText"/>
        <w:spacing w:line="360" w:lineRule="auto"/>
        <w:ind w:left="118" w:right="113"/>
        <w:jc w:val="both"/>
      </w:pPr>
      <w:r>
        <w:rPr/>
        <w:t>Para tratar de entender esto, se remite a los postulados de Viktor Frankl, representante de la tercera escuela psicoterapéutica vienesa y creador de la logoterapia, quien señaló que hay tres valores fundamentales en la vida: valores de creación, o lo que aportamos a la existencia; los valores de experiencia o vivenciales, o aquello que nos sucede; y los valores de actitud, o nuestra respuesta en las circunstancias dramáticas de la vida (Vargas, 2005).</w:t>
      </w:r>
    </w:p>
    <w:p>
      <w:pPr>
        <w:pStyle w:val="BodyText"/>
        <w:spacing w:before="7"/>
      </w:pPr>
    </w:p>
    <w:p>
      <w:pPr>
        <w:pStyle w:val="BodyText"/>
        <w:spacing w:line="360" w:lineRule="auto"/>
        <w:ind w:left="118" w:right="116"/>
        <w:jc w:val="both"/>
      </w:pPr>
      <w:r>
        <w:rPr/>
        <w:t>Esta personalidad y cultura de la pobreza ha sido tema de interés de numerosos científicos sociales, entre los que podría citarse a Lewis quien considera cuatro etapas en el camino del desarrollo de las familias: Sobrevivir, aquella etapa donde se ponen de manifiesto las habilidades de sobrevivencia; estabilidad, etapa que corresponde a la resolución de problemas; éxito, etapa en la que pueden lograrse metas significativas; y, por último, significado, etapa que refleja una importante contribución social.</w:t>
      </w:r>
    </w:p>
    <w:p>
      <w:pPr>
        <w:pStyle w:val="BodyText"/>
        <w:spacing w:before="10"/>
      </w:pPr>
    </w:p>
    <w:p>
      <w:pPr>
        <w:pStyle w:val="BodyText"/>
        <w:spacing w:line="360" w:lineRule="auto"/>
        <w:ind w:left="118" w:right="122"/>
        <w:jc w:val="both"/>
      </w:pPr>
      <w:r>
        <w:rPr/>
        <w:t>La cultura de la pobreza se encontraría anclada en el primer escalón, caracterizada porque las personas solamente desarrollan habilidades básicas para su propia supervivencia</w:t>
      </w:r>
    </w:p>
    <w:p>
      <w:pPr>
        <w:pStyle w:val="BodyText"/>
        <w:spacing w:before="8"/>
      </w:pPr>
    </w:p>
    <w:p>
      <w:pPr>
        <w:pStyle w:val="BodyText"/>
        <w:spacing w:line="360" w:lineRule="auto"/>
        <w:ind w:left="118" w:right="115"/>
        <w:jc w:val="both"/>
      </w:pPr>
      <w:r>
        <w:rPr/>
        <w:t>A juicio de Vargas (2005), el desarrollo del Proyecto de Vida personal ayudaría poderosamente a que las personas puedan encontrar un sentido de vida</w:t>
      </w:r>
    </w:p>
    <w:p>
      <w:pPr>
        <w:pStyle w:val="BodyText"/>
        <w:spacing w:before="7"/>
      </w:pPr>
    </w:p>
    <w:p>
      <w:pPr>
        <w:pStyle w:val="BodyText"/>
        <w:spacing w:line="360" w:lineRule="auto"/>
        <w:ind w:left="118" w:right="112"/>
        <w:jc w:val="both"/>
      </w:pPr>
      <w:r>
        <w:rPr/>
        <w:t>La formación educativa y la Orientación psicológica deberán, pues, constituir un  proceso unificado que ayude a que la persona no solamente descubra y cultive sus actitudes y aptitudes sino también a encontrar pleno sentido a su propia existencia. </w:t>
      </w:r>
      <w:r>
        <w:rPr>
          <w:spacing w:val="14"/>
        </w:rPr>
        <w:t> </w:t>
      </w:r>
      <w:r>
        <w:rPr/>
        <w:t>Las</w:t>
      </w:r>
    </w:p>
    <w:p>
      <w:pPr>
        <w:spacing w:after="0" w:line="360" w:lineRule="auto"/>
        <w:jc w:val="both"/>
        <w:sectPr>
          <w:pgSz w:w="12240" w:h="15840"/>
          <w:pgMar w:header="0" w:footer="1003" w:top="1360" w:bottom="1200" w:left="1300" w:right="1300"/>
        </w:sectPr>
      </w:pPr>
    </w:p>
    <w:p>
      <w:pPr>
        <w:pStyle w:val="BodyText"/>
        <w:spacing w:line="360" w:lineRule="auto" w:before="57"/>
        <w:ind w:left="118" w:right="116"/>
        <w:jc w:val="both"/>
      </w:pPr>
      <w:r>
        <w:rPr/>
        <w:t>personas necesitan descubrir su sentido de vida para cultivarlo y realizarlo en una acción edificante, esforzada y creativa. Para Maslow, el futuro también existe actualmente en la persona, bajo la forma de ideales, esperanzas, deberes, tareas, planes, objetivos, potencialidades no realizadas, misión, destino, etc.</w:t>
      </w:r>
    </w:p>
    <w:p>
      <w:pPr>
        <w:pStyle w:val="BodyText"/>
        <w:spacing w:before="7"/>
      </w:pPr>
    </w:p>
    <w:p>
      <w:pPr>
        <w:pStyle w:val="BodyText"/>
        <w:spacing w:line="360" w:lineRule="auto"/>
        <w:ind w:left="118" w:right="113"/>
        <w:jc w:val="both"/>
      </w:pPr>
      <w:r>
        <w:rPr/>
        <w:t>Si es posible desarrollar esto en las personas es altamente probable que se busque conseguir esto en los adolescentes y en los alumnos de los centros escolares.</w:t>
      </w:r>
    </w:p>
    <w:p>
      <w:pPr>
        <w:pStyle w:val="BodyText"/>
        <w:spacing w:before="7"/>
      </w:pPr>
    </w:p>
    <w:p>
      <w:pPr>
        <w:pStyle w:val="BodyText"/>
        <w:spacing w:line="360" w:lineRule="auto"/>
        <w:ind w:left="118" w:right="121"/>
        <w:jc w:val="both"/>
      </w:pPr>
      <w:r>
        <w:rPr/>
        <w:t>En la actualidad todos los ámbitos de desarrollo humano viven en un entorno caracterizado por constantes, complejos y acelerados cambios de orden económico, tecnológico, político, social y cultural, los mismos que tornan obsoletas las respuestas del pasado frente a los problemas actuales vinculados a la gestión del potencial humano.</w:t>
      </w:r>
    </w:p>
    <w:p>
      <w:pPr>
        <w:pStyle w:val="BodyText"/>
        <w:spacing w:before="7"/>
      </w:pPr>
    </w:p>
    <w:p>
      <w:pPr>
        <w:pStyle w:val="BodyText"/>
        <w:spacing w:line="360" w:lineRule="auto"/>
        <w:ind w:left="118" w:right="121"/>
        <w:jc w:val="both"/>
      </w:pPr>
      <w:r>
        <w:rPr/>
        <w:t>El alumno forma parte del sistema educativo al igual que el trabajador forma parte del sistema empresarial y ambos resultan susceptibles a los cambios que en estos  entornos se generan. Sin embargo, el potencial de desarrollo que el ser humano posee en sí mismo muchas veces no se actualiza por falta de oportunidades, lo que constituye el resultado de una concepción tradicionalista en la gestión del potencial</w:t>
      </w:r>
      <w:r>
        <w:rPr>
          <w:spacing w:val="-32"/>
        </w:rPr>
        <w:t> </w:t>
      </w:r>
      <w:r>
        <w:rPr/>
        <w:t>humano.</w:t>
      </w:r>
    </w:p>
    <w:p>
      <w:pPr>
        <w:pStyle w:val="BodyText"/>
        <w:spacing w:before="7"/>
      </w:pPr>
    </w:p>
    <w:p>
      <w:pPr>
        <w:pStyle w:val="BodyText"/>
        <w:spacing w:line="360" w:lineRule="auto"/>
        <w:ind w:left="118" w:right="122"/>
        <w:jc w:val="both"/>
      </w:pPr>
      <w:r>
        <w:rPr/>
        <w:t>Para Vargas (2005), la nueva concepción en la administración del potencial humano se funda en las siguientes ideas:</w:t>
      </w:r>
    </w:p>
    <w:p>
      <w:pPr>
        <w:pStyle w:val="BodyText"/>
        <w:spacing w:before="7"/>
      </w:pPr>
    </w:p>
    <w:p>
      <w:pPr>
        <w:pStyle w:val="ListParagraph"/>
        <w:numPr>
          <w:ilvl w:val="0"/>
          <w:numId w:val="12"/>
        </w:numPr>
        <w:tabs>
          <w:tab w:pos="839" w:val="left" w:leader="none"/>
        </w:tabs>
        <w:spacing w:line="360" w:lineRule="auto" w:before="0" w:after="0"/>
        <w:ind w:left="838" w:right="113" w:hanging="360"/>
        <w:jc w:val="both"/>
        <w:rPr>
          <w:sz w:val="24"/>
        </w:rPr>
      </w:pPr>
      <w:r>
        <w:rPr>
          <w:sz w:val="24"/>
        </w:rPr>
        <w:t>El reconocimiento de que el ser humano posee potencialidades internas que necesitan estimularse y</w:t>
      </w:r>
      <w:r>
        <w:rPr>
          <w:spacing w:val="-14"/>
          <w:sz w:val="24"/>
        </w:rPr>
        <w:t> </w:t>
      </w:r>
      <w:r>
        <w:rPr>
          <w:sz w:val="24"/>
        </w:rPr>
        <w:t>desarrollarse.</w:t>
      </w:r>
    </w:p>
    <w:p>
      <w:pPr>
        <w:pStyle w:val="ListParagraph"/>
        <w:numPr>
          <w:ilvl w:val="0"/>
          <w:numId w:val="12"/>
        </w:numPr>
        <w:tabs>
          <w:tab w:pos="839" w:val="left" w:leader="none"/>
        </w:tabs>
        <w:spacing w:line="360" w:lineRule="auto" w:before="5" w:after="0"/>
        <w:ind w:left="838" w:right="123" w:hanging="360"/>
        <w:jc w:val="both"/>
        <w:rPr>
          <w:sz w:val="24"/>
        </w:rPr>
      </w:pPr>
      <w:r>
        <w:rPr>
          <w:sz w:val="24"/>
        </w:rPr>
        <w:t>La valoración de que el trabajador es el factor más importante para impulsar el desarrollo</w:t>
      </w:r>
      <w:r>
        <w:rPr>
          <w:spacing w:val="-8"/>
          <w:sz w:val="24"/>
        </w:rPr>
        <w:t> </w:t>
      </w:r>
      <w:r>
        <w:rPr>
          <w:sz w:val="24"/>
        </w:rPr>
        <w:t>empresarial.</w:t>
      </w:r>
    </w:p>
    <w:p>
      <w:pPr>
        <w:pStyle w:val="ListParagraph"/>
        <w:numPr>
          <w:ilvl w:val="0"/>
          <w:numId w:val="12"/>
        </w:numPr>
        <w:tabs>
          <w:tab w:pos="839" w:val="left" w:leader="none"/>
        </w:tabs>
        <w:spacing w:line="360" w:lineRule="auto" w:before="5" w:after="0"/>
        <w:ind w:left="838" w:right="118" w:hanging="360"/>
        <w:jc w:val="both"/>
        <w:rPr>
          <w:sz w:val="24"/>
        </w:rPr>
      </w:pPr>
      <w:r>
        <w:rPr>
          <w:sz w:val="24"/>
        </w:rPr>
        <w:t>La comprensión de que el sistema empresarial influye sobre el trabajador y viceversa, por lo que el desarrollo de este necesariamente se encuentra ligado al desarrollo de</w:t>
      </w:r>
      <w:r>
        <w:rPr>
          <w:spacing w:val="-8"/>
          <w:sz w:val="24"/>
        </w:rPr>
        <w:t> </w:t>
      </w:r>
      <w:r>
        <w:rPr>
          <w:sz w:val="24"/>
        </w:rPr>
        <w:t>aquel.</w:t>
      </w:r>
    </w:p>
    <w:p>
      <w:pPr>
        <w:spacing w:after="0" w:line="360" w:lineRule="auto"/>
        <w:jc w:val="both"/>
        <w:rPr>
          <w:sz w:val="24"/>
        </w:rPr>
        <w:sectPr>
          <w:pgSz w:w="12240" w:h="15840"/>
          <w:pgMar w:header="0" w:footer="1003" w:top="1360" w:bottom="1200" w:left="1300" w:right="1300"/>
        </w:sectPr>
      </w:pPr>
    </w:p>
    <w:p>
      <w:pPr>
        <w:pStyle w:val="BodyText"/>
        <w:spacing w:line="360" w:lineRule="auto" w:before="54"/>
        <w:ind w:left="118" w:right="111"/>
        <w:jc w:val="both"/>
      </w:pPr>
      <w:r>
        <w:rPr/>
        <w:t>Estas nuevas ideas han encontrado su germen y desarrollo en la administración, la psicología, las relaciones industriales, el trabajo social y otras disciplinas científico - sociales, además de haber germinado en la misma gestión del potencial humano en las organizaciones empresariales. Este nuevo enfoque se caracteriza por cinco importantes paradigmas, los mismos que se encuentran interrelacionados y que originan en su dinámica la gestión del potencial humano encaminada hacia la excelencia administrativa. Tales paradigmas, aplicables en la administración del potencial humano, son los siguientes:</w:t>
      </w:r>
    </w:p>
    <w:p>
      <w:pPr>
        <w:pStyle w:val="BodyText"/>
        <w:spacing w:before="8"/>
      </w:pPr>
    </w:p>
    <w:p>
      <w:pPr>
        <w:pStyle w:val="ListParagraph"/>
        <w:numPr>
          <w:ilvl w:val="0"/>
          <w:numId w:val="13"/>
        </w:numPr>
        <w:tabs>
          <w:tab w:pos="839" w:val="left" w:leader="none"/>
        </w:tabs>
        <w:spacing w:line="240" w:lineRule="auto" w:before="0" w:after="0"/>
        <w:ind w:left="838" w:right="0" w:hanging="360"/>
        <w:jc w:val="left"/>
        <w:rPr>
          <w:sz w:val="24"/>
        </w:rPr>
      </w:pPr>
      <w:r>
        <w:rPr>
          <w:sz w:val="24"/>
        </w:rPr>
        <w:t>Sistémico.</w:t>
      </w:r>
    </w:p>
    <w:p>
      <w:pPr>
        <w:pStyle w:val="ListParagraph"/>
        <w:numPr>
          <w:ilvl w:val="0"/>
          <w:numId w:val="13"/>
        </w:numPr>
        <w:tabs>
          <w:tab w:pos="839" w:val="left" w:leader="none"/>
        </w:tabs>
        <w:spacing w:line="240" w:lineRule="auto" w:before="139" w:after="0"/>
        <w:ind w:left="838" w:right="0" w:hanging="360"/>
        <w:jc w:val="left"/>
        <w:rPr>
          <w:sz w:val="24"/>
        </w:rPr>
      </w:pPr>
      <w:r>
        <w:rPr>
          <w:sz w:val="24"/>
        </w:rPr>
        <w:t>Multidisciplinario.</w:t>
      </w:r>
    </w:p>
    <w:p>
      <w:pPr>
        <w:pStyle w:val="ListParagraph"/>
        <w:numPr>
          <w:ilvl w:val="0"/>
          <w:numId w:val="13"/>
        </w:numPr>
        <w:tabs>
          <w:tab w:pos="839" w:val="left" w:leader="none"/>
        </w:tabs>
        <w:spacing w:line="240" w:lineRule="auto" w:before="137" w:after="0"/>
        <w:ind w:left="838" w:right="0" w:hanging="360"/>
        <w:jc w:val="left"/>
        <w:rPr>
          <w:sz w:val="24"/>
        </w:rPr>
      </w:pPr>
      <w:r>
        <w:rPr>
          <w:sz w:val="24"/>
        </w:rPr>
        <w:t>Contingencial o</w:t>
      </w:r>
      <w:r>
        <w:rPr>
          <w:spacing w:val="-4"/>
          <w:sz w:val="24"/>
        </w:rPr>
        <w:t> </w:t>
      </w:r>
      <w:r>
        <w:rPr>
          <w:sz w:val="24"/>
        </w:rPr>
        <w:t>situacional.</w:t>
      </w:r>
    </w:p>
    <w:p>
      <w:pPr>
        <w:pStyle w:val="ListParagraph"/>
        <w:numPr>
          <w:ilvl w:val="0"/>
          <w:numId w:val="13"/>
        </w:numPr>
        <w:tabs>
          <w:tab w:pos="839" w:val="left" w:leader="none"/>
        </w:tabs>
        <w:spacing w:line="240" w:lineRule="auto" w:before="139" w:after="0"/>
        <w:ind w:left="838" w:right="0" w:hanging="360"/>
        <w:jc w:val="left"/>
        <w:rPr>
          <w:sz w:val="24"/>
        </w:rPr>
      </w:pPr>
      <w:r>
        <w:rPr>
          <w:sz w:val="24"/>
        </w:rPr>
        <w:t>Productividad.</w:t>
      </w:r>
    </w:p>
    <w:p>
      <w:pPr>
        <w:pStyle w:val="ListParagraph"/>
        <w:numPr>
          <w:ilvl w:val="0"/>
          <w:numId w:val="13"/>
        </w:numPr>
        <w:tabs>
          <w:tab w:pos="839" w:val="left" w:leader="none"/>
        </w:tabs>
        <w:spacing w:line="240" w:lineRule="auto" w:before="137" w:after="0"/>
        <w:ind w:left="838" w:right="0" w:hanging="360"/>
        <w:jc w:val="left"/>
        <w:rPr>
          <w:sz w:val="24"/>
        </w:rPr>
      </w:pPr>
      <w:r>
        <w:rPr>
          <w:sz w:val="24"/>
        </w:rPr>
        <w:t>Potencial</w:t>
      </w:r>
      <w:r>
        <w:rPr>
          <w:spacing w:val="-7"/>
          <w:sz w:val="24"/>
        </w:rPr>
        <w:t> </w:t>
      </w:r>
      <w:r>
        <w:rPr>
          <w:sz w:val="24"/>
        </w:rPr>
        <w:t>humano.</w:t>
      </w:r>
    </w:p>
    <w:p>
      <w:pPr>
        <w:pStyle w:val="BodyText"/>
      </w:pPr>
    </w:p>
    <w:p>
      <w:pPr>
        <w:pStyle w:val="BodyText"/>
        <w:spacing w:line="360" w:lineRule="auto" w:before="141"/>
        <w:ind w:left="118" w:right="119"/>
        <w:jc w:val="both"/>
      </w:pPr>
      <w:r>
        <w:rPr/>
        <w:t>Vargas (2005) menciona que el origen del desarrollo del potencial humano se encuentra en la tercera fuerza psicológica, es decir en la psicología humanista.</w:t>
      </w:r>
    </w:p>
    <w:p>
      <w:pPr>
        <w:pStyle w:val="BodyText"/>
        <w:spacing w:before="8"/>
      </w:pPr>
    </w:p>
    <w:p>
      <w:pPr>
        <w:pStyle w:val="ListParagraph"/>
        <w:numPr>
          <w:ilvl w:val="0"/>
          <w:numId w:val="14"/>
        </w:numPr>
        <w:tabs>
          <w:tab w:pos="839" w:val="left" w:leader="none"/>
        </w:tabs>
        <w:spacing w:line="360" w:lineRule="auto" w:before="0" w:after="0"/>
        <w:ind w:left="838" w:right="113" w:hanging="360"/>
        <w:jc w:val="left"/>
        <w:rPr>
          <w:sz w:val="24"/>
        </w:rPr>
      </w:pPr>
      <w:r>
        <w:rPr>
          <w:sz w:val="24"/>
        </w:rPr>
        <w:t>La primera fuerza en psicología es el psicoanálisis, se encuentra representada por Sigmund</w:t>
      </w:r>
      <w:r>
        <w:rPr>
          <w:spacing w:val="-6"/>
          <w:sz w:val="24"/>
        </w:rPr>
        <w:t> </w:t>
      </w:r>
      <w:r>
        <w:rPr>
          <w:sz w:val="24"/>
        </w:rPr>
        <w:t>Freud,</w:t>
      </w:r>
    </w:p>
    <w:p>
      <w:pPr>
        <w:pStyle w:val="ListParagraph"/>
        <w:numPr>
          <w:ilvl w:val="0"/>
          <w:numId w:val="14"/>
        </w:numPr>
        <w:tabs>
          <w:tab w:pos="839" w:val="left" w:leader="none"/>
        </w:tabs>
        <w:spacing w:line="360" w:lineRule="auto" w:before="2" w:after="0"/>
        <w:ind w:left="838" w:right="120" w:hanging="360"/>
        <w:jc w:val="both"/>
        <w:rPr>
          <w:sz w:val="24"/>
        </w:rPr>
      </w:pPr>
      <w:r>
        <w:rPr>
          <w:sz w:val="24"/>
        </w:rPr>
        <w:t>La segunda fuerza es la conductista, personificada por John B. Watson, conductista de primera generación. Otro importante psicólogo representante de esta segunda fuerza psicológica es Burrhus Frederic Skinner, neoconductista de segunda generación, el mismo que ha influenciado muy significativamente en el desarrollo de la ciencia</w:t>
      </w:r>
      <w:r>
        <w:rPr>
          <w:spacing w:val="-11"/>
          <w:sz w:val="24"/>
        </w:rPr>
        <w:t> </w:t>
      </w:r>
      <w:r>
        <w:rPr>
          <w:sz w:val="24"/>
        </w:rPr>
        <w:t>psicológica.</w:t>
      </w:r>
    </w:p>
    <w:p>
      <w:pPr>
        <w:pStyle w:val="BodyText"/>
        <w:spacing w:before="8"/>
      </w:pPr>
    </w:p>
    <w:p>
      <w:pPr>
        <w:pStyle w:val="BodyText"/>
        <w:spacing w:line="360" w:lineRule="auto"/>
        <w:ind w:left="118" w:right="113"/>
        <w:jc w:val="both"/>
      </w:pPr>
      <w:r>
        <w:rPr/>
        <w:t>Posteriormente surgió una tercera concepción de raíces humanistas liderada por Abraham H. Maslow, quien contribuyó, junto con psicólogos importantes como Carl Rogers, Fritz Pearls, Rollo May y otros, en el desarrollo de esta nueva visión psicológica del ser humano.</w:t>
      </w:r>
    </w:p>
    <w:p>
      <w:pPr>
        <w:spacing w:after="0" w:line="360" w:lineRule="auto"/>
        <w:jc w:val="both"/>
        <w:sectPr>
          <w:pgSz w:w="12240" w:h="15840"/>
          <w:pgMar w:header="0" w:footer="1003" w:top="1360" w:bottom="1200" w:left="1300" w:right="1300"/>
        </w:sectPr>
      </w:pPr>
    </w:p>
    <w:p>
      <w:pPr>
        <w:pStyle w:val="BodyText"/>
        <w:spacing w:before="54"/>
        <w:ind w:left="118"/>
        <w:jc w:val="both"/>
      </w:pPr>
      <w:r>
        <w:rPr/>
        <w:t>2.2.1. Conceptos fundamentales</w:t>
      </w:r>
    </w:p>
    <w:p>
      <w:pPr>
        <w:pStyle w:val="BodyText"/>
      </w:pPr>
    </w:p>
    <w:p>
      <w:pPr>
        <w:pStyle w:val="BodyText"/>
        <w:spacing w:line="360" w:lineRule="auto" w:before="144"/>
        <w:ind w:left="118" w:right="117"/>
        <w:jc w:val="both"/>
      </w:pPr>
      <w:r>
        <w:rPr/>
        <w:t>El modelo de psicoterapia desarrollado por Rogers (1951), parte de la idea de que toda persona posee una tendencia actualizante, una especie de impulso  hacia  el crecimiento, la salud y el ajuste. La terapia más que un hacer algo al individuo, tratará de liberarlo para un crecimiento y desarrollo adecuado (citado en Vargas 2005).</w:t>
      </w:r>
    </w:p>
    <w:p>
      <w:pPr>
        <w:pStyle w:val="BodyText"/>
        <w:spacing w:before="10"/>
      </w:pPr>
    </w:p>
    <w:p>
      <w:pPr>
        <w:pStyle w:val="BodyText"/>
        <w:spacing w:line="360" w:lineRule="auto"/>
        <w:ind w:left="118" w:right="115"/>
        <w:jc w:val="both"/>
      </w:pPr>
      <w:r>
        <w:rPr/>
        <w:t>Uno de los obstáculos más poderosos para impedir la anterior tendencia es el aprendizaje de un concepto de sí mismo negativo o distorsionado en base a experiencias de desaprobación o ambivalencia hacia el sujeto en etapas tempranas de su desarrollo. Parte del trabajo de la terapia centrada en el cliente trata de facilitar que el sujeto se exprese con sus ambivalencias e impulsos hostiles y agresivos, de modo que este pueda reconocerse de manera</w:t>
      </w:r>
      <w:r>
        <w:rPr>
          <w:spacing w:val="-20"/>
        </w:rPr>
        <w:t> </w:t>
      </w:r>
      <w:r>
        <w:rPr/>
        <w:t>integral.</w:t>
      </w:r>
    </w:p>
    <w:p>
      <w:pPr>
        <w:pStyle w:val="BodyText"/>
        <w:spacing w:before="7"/>
      </w:pPr>
    </w:p>
    <w:p>
      <w:pPr>
        <w:pStyle w:val="BodyText"/>
        <w:spacing w:line="360" w:lineRule="auto"/>
        <w:ind w:left="118" w:right="115"/>
        <w:jc w:val="both"/>
      </w:pPr>
      <w:r>
        <w:rPr/>
        <w:t>De la manera anterior se da una interacción mutua entre la experiencia y el auto concepto. Sin embargo el sujeto puede desarrollar una desconfianza hacia su propia experiencia emocional en base a las prácticas de educación y crianza en las que está inmerso. La presión del entorno (familia, colegio, etc.) puede hacer que el niño enfoque su conducta a agradar, llevarse bien, alcanzar el éxito, según es definido por instancias externas al mismo. El niño aprende que para ganarse la aprobación de los otros debe de actuar según unos criterios externos. De este modo puede sentir en privado, consciente o inconscientemente, deseos o sentimientos que inhibe en público. Rogers identifica este proceso como la "Cultura de la Coca Cola". El proceso evaluador anterior queda así conformado por la discrepancia entre lo experimentado y lo que debe de experimentarse o</w:t>
      </w:r>
      <w:r>
        <w:rPr>
          <w:spacing w:val="-10"/>
        </w:rPr>
        <w:t> </w:t>
      </w:r>
      <w:r>
        <w:rPr/>
        <w:t>expresarse.</w:t>
      </w:r>
    </w:p>
    <w:p>
      <w:pPr>
        <w:pStyle w:val="BodyText"/>
        <w:spacing w:before="8"/>
      </w:pPr>
    </w:p>
    <w:p>
      <w:pPr>
        <w:pStyle w:val="BodyText"/>
        <w:spacing w:line="360" w:lineRule="auto"/>
        <w:ind w:left="118" w:right="114"/>
        <w:jc w:val="both"/>
      </w:pPr>
      <w:r>
        <w:rPr/>
        <w:t>El Orientador educativo siguiendo la concepción de Rogers centrada en  el  cliente tratará de desarrollar una serie de mecanismos de cambio (aceptación positiva incondicional, empatía y congruencia) mediante los que comunicará al sujeto la actitud de que experimentar su organismo, su subjetividad emocional es importante y esencial para su actualización y desarrollo personal (Rogers, 1957) (citado en Vargas 2005).</w:t>
      </w:r>
    </w:p>
    <w:p>
      <w:pPr>
        <w:spacing w:after="0" w:line="360" w:lineRule="auto"/>
        <w:jc w:val="both"/>
        <w:sectPr>
          <w:pgSz w:w="12240" w:h="15840"/>
          <w:pgMar w:header="0" w:footer="1003" w:top="1360" w:bottom="1200" w:left="1300" w:right="1300"/>
        </w:sectPr>
      </w:pPr>
    </w:p>
    <w:p>
      <w:pPr>
        <w:pStyle w:val="BodyText"/>
        <w:spacing w:line="360" w:lineRule="auto" w:before="57"/>
        <w:ind w:left="118" w:right="113"/>
        <w:jc w:val="both"/>
      </w:pPr>
      <w:r>
        <w:rPr/>
        <w:t>Básicamente el Orientador según esta concepción parte de la idea de que su cliente, en este caso el alumno, tiene una tendencia actualizante y un valor único y personal que está bloqueado o distorsionado por determinados criterios de aceptación externa (consideración positiva condicional). El Orientador tratará apoyar al desbloqueo o clarificación del proceso anterior mediante la aplicación de tres estrategias o técnicas fundamentales: La Empatía, La Consideración positiva incondicional y La Congruencia (Rogers, 1957) (citado en Vargas, 2005).</w:t>
      </w:r>
    </w:p>
    <w:p>
      <w:pPr>
        <w:pStyle w:val="BodyText"/>
        <w:spacing w:before="7"/>
      </w:pPr>
    </w:p>
    <w:p>
      <w:pPr>
        <w:pStyle w:val="BodyText"/>
        <w:spacing w:line="360" w:lineRule="auto"/>
        <w:ind w:left="118" w:right="112"/>
        <w:jc w:val="both"/>
      </w:pPr>
      <w:r>
        <w:rPr/>
        <w:t>De acuerdo a Rogers (1957) (Ibidem), la empatía es la capacidad que se tiene para comprender la experiencia única de la otra persona, por decirlo así de simple, es “estar dentro de los zapatos de alguien” y comunicar algo de esta compresión. Desde el punto de vista clínico y pedagógico en este caso, es la capacidad de captar el marco de referencia del alumno, percibir sus significados personales como si fueran propios y acompañarlo en sus sentimientos, de modo que éste pueda explorar con mayor precisión sus experiencias y clarificar sus sentimientos más profundos, se refiere al esfuerzo continuo del Orientador por apreciar y comunicar al alumno una comprensión de los sentimientos y significados expresados por este. Esto se hace mediante un ciclo de tres fases: 1) La resonancia empática, 2) la expresión de empatía y 3) la recepción de la respuesta empática del</w:t>
      </w:r>
      <w:r>
        <w:rPr>
          <w:spacing w:val="-15"/>
        </w:rPr>
        <w:t> </w:t>
      </w:r>
      <w:r>
        <w:rPr/>
        <w:t>terapeuta.</w:t>
      </w:r>
    </w:p>
    <w:p>
      <w:pPr>
        <w:pStyle w:val="BodyText"/>
        <w:spacing w:before="7"/>
      </w:pPr>
    </w:p>
    <w:p>
      <w:pPr>
        <w:pStyle w:val="BodyText"/>
        <w:spacing w:line="360" w:lineRule="auto"/>
        <w:ind w:left="118" w:right="113"/>
        <w:jc w:val="both"/>
      </w:pPr>
      <w:r>
        <w:rPr/>
        <w:t>Consideración positiva incondicional: El Orientador brinda la oportunidad al adolescente a expresar sus sentimientos generalmente inhibidos para facilitar su auto aceptación. Para ello le acepta sin condiciones de valor y evita corregirle o dirigirle hacia criterios preestablecidos. Esta actitud conlleva un aprecio hacia los sentimientos y la persona del alumno con todas sus aparentes contradicciones e irracionalidades.</w:t>
      </w:r>
    </w:p>
    <w:p>
      <w:pPr>
        <w:pStyle w:val="BodyText"/>
        <w:spacing w:before="8"/>
      </w:pPr>
    </w:p>
    <w:p>
      <w:pPr>
        <w:pStyle w:val="BodyText"/>
        <w:spacing w:line="360" w:lineRule="auto"/>
        <w:ind w:left="118" w:right="121"/>
        <w:jc w:val="both"/>
      </w:pPr>
      <w:r>
        <w:rPr/>
        <w:t>La congruencia: Se refiere a la autenticidad del terapeuta ante su cliente particular.  Para que este pueda mostrarse empático ha de ser congruente con sus propios sentimientos generados en la relación terapéutica. Tal congruencia se muestra tanto a nivel verbal como no</w:t>
      </w:r>
      <w:r>
        <w:rPr>
          <w:spacing w:val="-9"/>
        </w:rPr>
        <w:t> </w:t>
      </w:r>
      <w:r>
        <w:rPr/>
        <w:t>verbal.</w:t>
      </w:r>
    </w:p>
    <w:p>
      <w:pPr>
        <w:spacing w:after="0" w:line="360" w:lineRule="auto"/>
        <w:jc w:val="both"/>
        <w:sectPr>
          <w:pgSz w:w="12240" w:h="15840"/>
          <w:pgMar w:header="0" w:footer="1003" w:top="1360" w:bottom="1200" w:left="1300" w:right="1300"/>
        </w:sectPr>
      </w:pPr>
    </w:p>
    <w:p>
      <w:pPr>
        <w:pStyle w:val="BodyText"/>
        <w:spacing w:line="360" w:lineRule="auto" w:before="54"/>
        <w:ind w:left="118" w:right="112"/>
        <w:jc w:val="both"/>
      </w:pPr>
      <w:r>
        <w:rPr/>
        <w:t>También es de destacar que los movimientos actuales de psicoterapia (enfoques cognitivos constructivistas e integradores) se basan en gran parte en el enfoque experencial expuesto por Rogers (1951) (citado en Ruiz 1998), La emoción y su experimentación se consideran básicas en el proceso de cambio de la psicoterapia efectiva.</w:t>
      </w:r>
    </w:p>
    <w:p>
      <w:pPr>
        <w:pStyle w:val="BodyText"/>
        <w:spacing w:before="7"/>
      </w:pPr>
    </w:p>
    <w:p>
      <w:pPr>
        <w:pStyle w:val="BodyText"/>
        <w:spacing w:line="360" w:lineRule="auto"/>
        <w:ind w:left="118" w:right="117"/>
        <w:jc w:val="both"/>
      </w:pPr>
      <w:r>
        <w:rPr/>
        <w:t>Los fundamentos de la psicología humanista de acuerdo a Maslow (citado en Vargas 2005), son los siguientes:</w:t>
      </w:r>
    </w:p>
    <w:p>
      <w:pPr>
        <w:pStyle w:val="BodyText"/>
        <w:spacing w:before="10"/>
      </w:pPr>
    </w:p>
    <w:p>
      <w:pPr>
        <w:pStyle w:val="BodyText"/>
        <w:ind w:left="118"/>
        <w:jc w:val="both"/>
      </w:pPr>
      <w:r>
        <w:rPr/>
        <w:t>Autonomía e interdependencia social.</w:t>
      </w:r>
    </w:p>
    <w:p>
      <w:pPr>
        <w:pStyle w:val="BodyText"/>
      </w:pPr>
    </w:p>
    <w:p>
      <w:pPr>
        <w:pStyle w:val="BodyText"/>
        <w:spacing w:line="360" w:lineRule="auto" w:before="141"/>
        <w:ind w:left="118" w:right="119"/>
        <w:jc w:val="both"/>
      </w:pPr>
      <w:r>
        <w:rPr/>
        <w:t>La autonomía tiene el significado de que la persona humana posee una tendencia muy marcada a dominarse a sí misma y al medio ambiente para poder independizarse de  sus controles externos. Es de esta autonomía que se deriva la responsabilidad social que cada persona tiene frente a sí misma y a la comunidad en la cual vive. La autonomía lo es en la medida que el ser humano vive inmerso en sistemas sociales que necesariamente significan interrelación</w:t>
      </w:r>
      <w:r>
        <w:rPr>
          <w:spacing w:val="-20"/>
        </w:rPr>
        <w:t> </w:t>
      </w:r>
      <w:r>
        <w:rPr/>
        <w:t>social.</w:t>
      </w:r>
    </w:p>
    <w:p>
      <w:pPr>
        <w:pStyle w:val="BodyText"/>
        <w:spacing w:before="8"/>
      </w:pPr>
    </w:p>
    <w:p>
      <w:pPr>
        <w:pStyle w:val="BodyText"/>
        <w:ind w:left="118"/>
        <w:jc w:val="both"/>
      </w:pPr>
      <w:r>
        <w:rPr/>
        <w:t>Autorrealización.</w:t>
      </w:r>
    </w:p>
    <w:p>
      <w:pPr>
        <w:pStyle w:val="BodyText"/>
      </w:pPr>
    </w:p>
    <w:p>
      <w:pPr>
        <w:pStyle w:val="BodyText"/>
        <w:spacing w:line="360" w:lineRule="auto" w:before="141"/>
        <w:ind w:left="118" w:right="111"/>
        <w:jc w:val="both"/>
      </w:pPr>
      <w:r>
        <w:rPr/>
        <w:t>Además de las necesidades de déficit-necesidades fisiológicas, de seguridad, sociales  y de estima se encuentran presentes en el ser humano las necesidades de crecimiento, auto actualización o autorrealización. Esta necesidad de autorrealización es una tendencia en el hombre dirigida al objetivo de la conservación y desarrollo personal y a la independencia con respecto a controles externos. Esta autorrealización es concebida por algunos autores como objetivo de vida -Karen Horney, Abraham Maslow y Erik Fromm-, en tanto que otros acentúan su carácter de proceso -Viktor E. Frankl, Carl Rogers y Charlotte</w:t>
      </w:r>
      <w:r>
        <w:rPr>
          <w:spacing w:val="-7"/>
        </w:rPr>
        <w:t> </w:t>
      </w:r>
      <w:r>
        <w:rPr/>
        <w:t>Buhler-</w:t>
      </w:r>
    </w:p>
    <w:p>
      <w:pPr>
        <w:pStyle w:val="BodyText"/>
        <w:spacing w:before="7"/>
      </w:pPr>
    </w:p>
    <w:p>
      <w:pPr>
        <w:pStyle w:val="BodyText"/>
        <w:ind w:left="118"/>
        <w:jc w:val="both"/>
      </w:pPr>
      <w:r>
        <w:rPr/>
        <w:t>Tendencia hacia un sentido y una meta.</w:t>
      </w:r>
    </w:p>
    <w:p>
      <w:pPr>
        <w:pStyle w:val="BodyText"/>
      </w:pPr>
    </w:p>
    <w:p>
      <w:pPr>
        <w:pStyle w:val="BodyText"/>
        <w:spacing w:line="360" w:lineRule="auto" w:before="141"/>
        <w:ind w:left="118" w:right="112"/>
        <w:jc w:val="both"/>
      </w:pPr>
      <w:r>
        <w:rPr/>
        <w:t>La vida humana se encuentra orientada hacia la realización de objetivos que la propia persona elige porque aspira a una vida plena y llena de significado por sus valores internalizados de su mundo cultural. Valores como libertad, justicia, dignidad, verdad,</w:t>
      </w:r>
    </w:p>
    <w:p>
      <w:pPr>
        <w:spacing w:after="0" w:line="360" w:lineRule="auto"/>
        <w:jc w:val="both"/>
        <w:sectPr>
          <w:footerReference w:type="default" r:id="rId80"/>
          <w:pgSz w:w="12240" w:h="15840"/>
          <w:pgMar w:footer="1003" w:header="0" w:top="1360" w:bottom="1200" w:left="1300" w:right="1300"/>
        </w:sectPr>
      </w:pPr>
    </w:p>
    <w:p>
      <w:pPr>
        <w:pStyle w:val="BodyText"/>
        <w:spacing w:line="360" w:lineRule="auto" w:before="57"/>
        <w:ind w:left="118" w:right="113"/>
        <w:jc w:val="both"/>
      </w:pPr>
      <w:r>
        <w:rPr/>
        <w:t>bondad, belleza y otros ofrecen un horizonte de futuro a la persona. Encontrar un sentido a la propia existencia es importante para el crecimiento y desarrollo humanos.  El pensamiento de Frankl es paradigmático de esta visión sobre la persona</w:t>
      </w:r>
      <w:r>
        <w:rPr>
          <w:spacing w:val="-27"/>
        </w:rPr>
        <w:t> </w:t>
      </w:r>
      <w:r>
        <w:rPr/>
        <w:t>humana.</w:t>
      </w:r>
    </w:p>
    <w:p>
      <w:pPr>
        <w:pStyle w:val="BodyText"/>
      </w:pPr>
    </w:p>
    <w:p>
      <w:pPr>
        <w:pStyle w:val="BodyText"/>
        <w:spacing w:before="142"/>
        <w:ind w:left="118"/>
        <w:jc w:val="both"/>
      </w:pPr>
      <w:r>
        <w:rPr/>
        <w:t>Totalidad u holismo.</w:t>
      </w:r>
    </w:p>
    <w:p>
      <w:pPr>
        <w:pStyle w:val="BodyText"/>
      </w:pPr>
    </w:p>
    <w:p>
      <w:pPr>
        <w:pStyle w:val="BodyText"/>
      </w:pPr>
    </w:p>
    <w:p>
      <w:pPr>
        <w:pStyle w:val="BodyText"/>
        <w:spacing w:line="360" w:lineRule="auto"/>
        <w:ind w:left="118" w:right="116"/>
        <w:jc w:val="both"/>
      </w:pPr>
      <w:r>
        <w:rPr/>
        <w:t>La persona humana es una totalidad o integridad con dimensiones biológicas,  psíquicas, sociales, culturales y espirituales. El ser humano constituye una unidad en interrelación con su medio ambiente que tiene pleno sentido</w:t>
      </w:r>
      <w:r>
        <w:rPr>
          <w:spacing w:val="-28"/>
        </w:rPr>
        <w:t> </w:t>
      </w:r>
      <w:r>
        <w:rPr/>
        <w:t>existencial.</w:t>
      </w:r>
    </w:p>
    <w:p>
      <w:pPr>
        <w:pStyle w:val="BodyText"/>
        <w:spacing w:before="7"/>
      </w:pPr>
    </w:p>
    <w:p>
      <w:pPr>
        <w:pStyle w:val="BodyText"/>
        <w:spacing w:line="360" w:lineRule="auto"/>
        <w:ind w:left="118" w:right="112"/>
        <w:jc w:val="both"/>
      </w:pPr>
      <w:r>
        <w:rPr/>
        <w:t>La visión holística del ser humano implica una concepción integradora y totalizadora del hombre. La persona humana es, por cierto, mucho más que la simple suma de sus partes. Es ante todo y sobre todo un individuo caracterizado por su indivisibilidad y su totalidad.</w:t>
      </w:r>
    </w:p>
    <w:p>
      <w:pPr>
        <w:pStyle w:val="BodyText"/>
        <w:spacing w:before="7"/>
      </w:pPr>
    </w:p>
    <w:p>
      <w:pPr>
        <w:pStyle w:val="BodyText"/>
        <w:ind w:left="118"/>
        <w:jc w:val="both"/>
      </w:pPr>
      <w:r>
        <w:rPr/>
        <w:t>Sociabilidad.</w:t>
      </w:r>
    </w:p>
    <w:p>
      <w:pPr>
        <w:pStyle w:val="BodyText"/>
      </w:pPr>
    </w:p>
    <w:p>
      <w:pPr>
        <w:pStyle w:val="BodyText"/>
        <w:spacing w:line="360" w:lineRule="auto" w:before="144"/>
        <w:ind w:left="118" w:right="116"/>
        <w:jc w:val="both"/>
      </w:pPr>
      <w:r>
        <w:rPr/>
        <w:t>El ser humano vive en una interrelación humana que le posibilita su realización como tal. Es este ser humano, esencialmente, un ser social que vive inserto en su propia comunidad.</w:t>
      </w:r>
    </w:p>
    <w:p>
      <w:pPr>
        <w:pStyle w:val="BodyText"/>
        <w:spacing w:before="7"/>
      </w:pPr>
    </w:p>
    <w:p>
      <w:pPr>
        <w:pStyle w:val="BodyText"/>
        <w:ind w:left="118"/>
        <w:jc w:val="both"/>
      </w:pPr>
      <w:r>
        <w:rPr/>
        <w:t>Consciencia.</w:t>
      </w:r>
    </w:p>
    <w:p>
      <w:pPr>
        <w:pStyle w:val="BodyText"/>
      </w:pPr>
    </w:p>
    <w:p>
      <w:pPr>
        <w:pStyle w:val="BodyText"/>
        <w:spacing w:line="360" w:lineRule="auto" w:before="141"/>
        <w:ind w:left="118" w:right="123"/>
        <w:jc w:val="both"/>
      </w:pPr>
      <w:r>
        <w:rPr/>
        <w:t>El ser humano es plenamente consciente de su propia existencia. Se da cuenta que existe en el mundo por su consciencia y autoconsciencia.</w:t>
      </w:r>
    </w:p>
    <w:p>
      <w:pPr>
        <w:pStyle w:val="BodyText"/>
        <w:spacing w:before="10"/>
      </w:pPr>
    </w:p>
    <w:p>
      <w:pPr>
        <w:pStyle w:val="BodyText"/>
        <w:ind w:left="118"/>
        <w:jc w:val="both"/>
      </w:pPr>
      <w:r>
        <w:rPr/>
        <w:t>Libertad.</w:t>
      </w:r>
    </w:p>
    <w:p>
      <w:pPr>
        <w:pStyle w:val="BodyText"/>
      </w:pPr>
    </w:p>
    <w:p>
      <w:pPr>
        <w:pStyle w:val="BodyText"/>
        <w:spacing w:line="360" w:lineRule="auto" w:before="142"/>
        <w:ind w:left="118" w:right="115"/>
        <w:jc w:val="both"/>
      </w:pPr>
      <w:r>
        <w:rPr/>
        <w:t>La persona humana tiene capacidad para poder elegir y, consecuentemente, modificar su propia existencia. Esta libertad de la que goza el ser humano no es ilimitada, su  límite lo impone su propio ser y las condiciones del mundo en el que</w:t>
      </w:r>
      <w:r>
        <w:rPr>
          <w:spacing w:val="-26"/>
        </w:rPr>
        <w:t> </w:t>
      </w:r>
      <w:r>
        <w:rPr/>
        <w:t>vive.</w:t>
      </w:r>
    </w:p>
    <w:p>
      <w:pPr>
        <w:spacing w:after="0" w:line="360" w:lineRule="auto"/>
        <w:jc w:val="both"/>
        <w:sectPr>
          <w:footerReference w:type="default" r:id="rId81"/>
          <w:pgSz w:w="12240" w:h="15840"/>
          <w:pgMar w:footer="1003" w:header="0" w:top="1360" w:bottom="1200" w:left="1300" w:right="1300"/>
          <w:pgNumType w:start="51"/>
        </w:sectPr>
      </w:pPr>
    </w:p>
    <w:p>
      <w:pPr>
        <w:pStyle w:val="BodyText"/>
        <w:spacing w:before="54"/>
        <w:ind w:left="118"/>
        <w:jc w:val="both"/>
      </w:pPr>
      <w:r>
        <w:rPr/>
        <w:t>Intencionalidad.</w:t>
      </w:r>
    </w:p>
    <w:p>
      <w:pPr>
        <w:pStyle w:val="BodyText"/>
      </w:pPr>
    </w:p>
    <w:p>
      <w:pPr>
        <w:pStyle w:val="BodyText"/>
        <w:spacing w:line="360" w:lineRule="auto" w:before="144"/>
        <w:ind w:left="118" w:right="114"/>
        <w:jc w:val="both"/>
      </w:pPr>
      <w:r>
        <w:rPr/>
        <w:t>Tomando en consideración lo anterior y siguiendo la línea del desarrollo de la persona como un ser de amplias potencialidades en su formación, de acuerdo a Vargas (2005), la persona humana orienta su existencia hacia principios, valores y objetivos  que forman parte de su propia identidad. Esta persona, entonces, vive bajo el influjo de una tensión creativa que lo orienta hacia objetivos de vida que son significativos para él.</w:t>
      </w:r>
    </w:p>
    <w:p>
      <w:pPr>
        <w:pStyle w:val="BodyText"/>
        <w:spacing w:before="7"/>
      </w:pPr>
    </w:p>
    <w:p>
      <w:pPr>
        <w:pStyle w:val="BodyText"/>
        <w:spacing w:line="362" w:lineRule="auto"/>
        <w:ind w:left="118" w:right="123"/>
        <w:jc w:val="both"/>
      </w:pPr>
      <w:r>
        <w:rPr/>
        <w:t>Es precisamente esta psicología humanista la que le confiere un sólido soporte conceptual a la administración y desarrollo del potencial humano.</w:t>
      </w:r>
    </w:p>
    <w:p>
      <w:pPr>
        <w:pStyle w:val="BodyText"/>
        <w:spacing w:before="4"/>
      </w:pPr>
    </w:p>
    <w:p>
      <w:pPr>
        <w:pStyle w:val="BodyText"/>
        <w:spacing w:line="360" w:lineRule="auto" w:before="1"/>
        <w:ind w:left="118" w:right="114"/>
        <w:jc w:val="both"/>
      </w:pPr>
      <w:r>
        <w:rPr/>
        <w:t>El potencial humano -denominado también capital humano, recurso humano o factor humano -, constituye el factor más importante de las organizaciones. Este valor que se le concede al talento humano emana de su propia condición humana. Suscribiendo la filosofía implícita en este planteamiento se presenta a continuación algunas consideraciones de orden psicosocial y promocional sobre el trabajador.</w:t>
      </w:r>
    </w:p>
    <w:p>
      <w:pPr>
        <w:pStyle w:val="BodyText"/>
        <w:spacing w:before="7"/>
      </w:pPr>
    </w:p>
    <w:p>
      <w:pPr>
        <w:pStyle w:val="BodyText"/>
        <w:spacing w:line="360" w:lineRule="auto"/>
        <w:ind w:left="118" w:right="115"/>
        <w:jc w:val="both"/>
      </w:pPr>
      <w:r>
        <w:rPr/>
        <w:t>El significado que tiene el trabajo en la vida del hombre tiene muchísimo interés desde el punto de vista de la psicología, sociología, antropología, economía, política y otras disciplinas científicas. Es también una de las razones por la cual el significado del trabajo para la persona humana se ha debatido</w:t>
      </w:r>
      <w:r>
        <w:rPr>
          <w:spacing w:val="-23"/>
        </w:rPr>
        <w:t> </w:t>
      </w:r>
      <w:r>
        <w:rPr/>
        <w:t>muchísimo.</w:t>
      </w:r>
    </w:p>
    <w:p>
      <w:pPr>
        <w:pStyle w:val="BodyText"/>
        <w:spacing w:before="7"/>
      </w:pPr>
    </w:p>
    <w:p>
      <w:pPr>
        <w:pStyle w:val="BodyText"/>
        <w:spacing w:line="360" w:lineRule="auto"/>
        <w:ind w:left="118" w:right="120"/>
        <w:jc w:val="both"/>
      </w:pPr>
      <w:r>
        <w:rPr/>
        <w:t>La observación de la estructura social del trabajo permite observar al mismo tiempo la estructura social de la sociedad. En la sociedad de nuestros días los desequilibrios  entre los diferentes actores sociales generan conflictos y crisis que se manifiestan de muy diversas maneras. Uno de los problemas más importantes que se percibe en la empresa es el que está referido a la calidad de las relaciones entre sus</w:t>
      </w:r>
      <w:r>
        <w:rPr>
          <w:spacing w:val="-30"/>
        </w:rPr>
        <w:t> </w:t>
      </w:r>
      <w:r>
        <w:rPr/>
        <w:t>miembros.</w:t>
      </w:r>
    </w:p>
    <w:p>
      <w:pPr>
        <w:pStyle w:val="BodyText"/>
        <w:spacing w:before="10"/>
      </w:pPr>
    </w:p>
    <w:p>
      <w:pPr>
        <w:pStyle w:val="BodyText"/>
        <w:spacing w:line="360" w:lineRule="auto"/>
        <w:ind w:left="118" w:right="116"/>
        <w:jc w:val="both"/>
      </w:pPr>
      <w:r>
        <w:rPr/>
        <w:t>Las relaciones humanas de una organización no son principalmente las que aparecen demarcadas con precisión en los organigramas y manuales de organización y funciones sino, esencialmente, las relaciones que surgen como consecuencia de la dinámica social al interior de la empresa y que se proyectan también hacia la sociedad. Y en verdad</w:t>
      </w:r>
      <w:r>
        <w:rPr>
          <w:spacing w:val="18"/>
        </w:rPr>
        <w:t> </w:t>
      </w:r>
      <w:r>
        <w:rPr/>
        <w:t>que</w:t>
      </w:r>
      <w:r>
        <w:rPr>
          <w:spacing w:val="18"/>
        </w:rPr>
        <w:t> </w:t>
      </w:r>
      <w:r>
        <w:rPr/>
        <w:t>este</w:t>
      </w:r>
      <w:r>
        <w:rPr>
          <w:spacing w:val="16"/>
        </w:rPr>
        <w:t> </w:t>
      </w:r>
      <w:r>
        <w:rPr/>
        <w:t>es</w:t>
      </w:r>
      <w:r>
        <w:rPr>
          <w:spacing w:val="17"/>
        </w:rPr>
        <w:t> </w:t>
      </w:r>
      <w:r>
        <w:rPr/>
        <w:t>un</w:t>
      </w:r>
      <w:r>
        <w:rPr>
          <w:spacing w:val="16"/>
        </w:rPr>
        <w:t> </w:t>
      </w:r>
      <w:r>
        <w:rPr/>
        <w:t>problema</w:t>
      </w:r>
      <w:r>
        <w:rPr>
          <w:spacing w:val="16"/>
        </w:rPr>
        <w:t> </w:t>
      </w:r>
      <w:r>
        <w:rPr/>
        <w:t>de</w:t>
      </w:r>
      <w:r>
        <w:rPr>
          <w:spacing w:val="16"/>
        </w:rPr>
        <w:t> </w:t>
      </w:r>
      <w:r>
        <w:rPr/>
        <w:t>tanta</w:t>
      </w:r>
      <w:r>
        <w:rPr>
          <w:spacing w:val="19"/>
        </w:rPr>
        <w:t> </w:t>
      </w:r>
      <w:r>
        <w:rPr/>
        <w:t>significación</w:t>
      </w:r>
      <w:r>
        <w:rPr>
          <w:spacing w:val="15"/>
        </w:rPr>
        <w:t> </w:t>
      </w:r>
      <w:r>
        <w:rPr/>
        <w:t>para</w:t>
      </w:r>
      <w:r>
        <w:rPr>
          <w:spacing w:val="15"/>
        </w:rPr>
        <w:t> </w:t>
      </w:r>
      <w:r>
        <w:rPr/>
        <w:t>la</w:t>
      </w:r>
      <w:r>
        <w:rPr>
          <w:spacing w:val="17"/>
        </w:rPr>
        <w:t> </w:t>
      </w:r>
      <w:r>
        <w:rPr/>
        <w:t>empresa,</w:t>
      </w:r>
      <w:r>
        <w:rPr>
          <w:spacing w:val="17"/>
        </w:rPr>
        <w:t> </w:t>
      </w:r>
      <w:r>
        <w:rPr/>
        <w:t>que</w:t>
      </w:r>
      <w:r>
        <w:rPr>
          <w:spacing w:val="18"/>
        </w:rPr>
        <w:t> </w:t>
      </w:r>
      <w:r>
        <w:rPr/>
        <w:t>su</w:t>
      </w:r>
      <w:r>
        <w:rPr>
          <w:spacing w:val="15"/>
        </w:rPr>
        <w:t> </w:t>
      </w:r>
      <w:r>
        <w:rPr/>
        <w:t>propia</w:t>
      </w:r>
    </w:p>
    <w:p>
      <w:pPr>
        <w:spacing w:after="0" w:line="360" w:lineRule="auto"/>
        <w:jc w:val="both"/>
        <w:sectPr>
          <w:pgSz w:w="12240" w:h="15840"/>
          <w:pgMar w:header="0" w:footer="1003" w:top="1360" w:bottom="1200" w:left="1300" w:right="1300"/>
        </w:sectPr>
      </w:pPr>
    </w:p>
    <w:p>
      <w:pPr>
        <w:pStyle w:val="BodyText"/>
        <w:spacing w:line="360" w:lineRule="auto" w:before="57"/>
        <w:ind w:left="118" w:right="124"/>
        <w:jc w:val="both"/>
      </w:pPr>
      <w:r>
        <w:rPr/>
        <w:t>supervivencia depende, entre otros factores, de la estrategia que sea deseada para enfrentarla, as! como la inteligencia que sea aplicada para manejarla.</w:t>
      </w:r>
    </w:p>
    <w:p>
      <w:pPr>
        <w:pStyle w:val="BodyText"/>
        <w:spacing w:before="7"/>
      </w:pPr>
    </w:p>
    <w:p>
      <w:pPr>
        <w:pStyle w:val="BodyText"/>
        <w:spacing w:line="360" w:lineRule="auto"/>
        <w:ind w:left="118" w:right="115"/>
        <w:jc w:val="both"/>
      </w:pPr>
      <w:r>
        <w:rPr/>
        <w:t>El potencial humano tiene que ver con el desarrollo personal y la libre decisión de actualizarlo y permitirle una evolución, que tiene que ver con un proceso infinito de creación y re-creación de uno mismo, aunque lamentablemente no se dan las cosas  así, al menos en el</w:t>
      </w:r>
      <w:r>
        <w:rPr>
          <w:spacing w:val="-8"/>
        </w:rPr>
        <w:t> </w:t>
      </w:r>
      <w:r>
        <w:rPr/>
        <w:t>Plantel.</w:t>
      </w:r>
    </w:p>
    <w:p>
      <w:pPr>
        <w:pStyle w:val="BodyText"/>
        <w:spacing w:before="7"/>
      </w:pPr>
    </w:p>
    <w:p>
      <w:pPr>
        <w:pStyle w:val="BodyText"/>
        <w:spacing w:line="360" w:lineRule="auto"/>
        <w:ind w:left="118" w:right="113"/>
        <w:jc w:val="both"/>
      </w:pPr>
      <w:r>
        <w:rPr/>
        <w:t>Este potencial humano se supone que tiende al desarrollo de las metas y objetivos de los adolescentes, el problema que se presente tiene su base en el hecho de que se da por entendido que el adolescente lo hará casi de manera natural sin intervención de los que lo rodean, sin embargo no siempre es así.</w:t>
      </w:r>
    </w:p>
    <w:p>
      <w:pPr>
        <w:pStyle w:val="BodyText"/>
        <w:spacing w:before="7"/>
      </w:pPr>
    </w:p>
    <w:p>
      <w:pPr>
        <w:pStyle w:val="BodyText"/>
        <w:spacing w:line="360" w:lineRule="auto"/>
        <w:ind w:left="118" w:right="113"/>
        <w:jc w:val="both"/>
      </w:pPr>
      <w:r>
        <w:rPr/>
        <w:t>Los jóvenes al momento de elegir su carrera profesional, suelen caer en la indecisión acerca de cuál será la dirección apropiada. Por ello es necesario que la Orientación vocacional posibilite al estudiante a interactuar con las características propias y las del horizonte profesional, por lo que el Orientador tiene la responsabilidad no sólo de ubicar en un área específica al estudiante, sino de capacitarlo para que maneje con instrumentos eficientes, un mundo interno y profesional cada día más cambiante y complejo.</w:t>
      </w:r>
    </w:p>
    <w:p>
      <w:pPr>
        <w:pStyle w:val="BodyText"/>
        <w:spacing w:before="7"/>
      </w:pPr>
    </w:p>
    <w:p>
      <w:pPr>
        <w:pStyle w:val="BodyText"/>
        <w:spacing w:line="360" w:lineRule="auto"/>
        <w:ind w:left="118" w:right="112"/>
        <w:jc w:val="both"/>
      </w:pPr>
      <w:r>
        <w:rPr/>
        <w:t>El trabajo del Orientador es facilitar el aprendizaje de destrezas, intereses, creencias, valores, hábitos de trabajo y cualidades personales que capacitan a cada persona (orientado, usuario, cliente, etc.) para crear una vida satisfactoria en un mundo laboral constantemente cambiante (De León, y Rodríguez 2006). Partiendo del hecho de que el nivel medio superior representa una etapa de transición en la vida estudiantil ya que durante la misma los jóvenes reafirman constantemente la decisión de continuar con los estudios o insertarse en el campo laboral (Toledo, 2009).</w:t>
      </w:r>
    </w:p>
    <w:p>
      <w:pPr>
        <w:spacing w:after="0" w:line="360" w:lineRule="auto"/>
        <w:jc w:val="both"/>
        <w:sectPr>
          <w:pgSz w:w="12240" w:h="15840"/>
          <w:pgMar w:header="0" w:footer="1003" w:top="1360" w:bottom="1200" w:left="1300" w:right="1300"/>
        </w:sectPr>
      </w:pPr>
    </w:p>
    <w:p>
      <w:pPr>
        <w:pStyle w:val="ListParagraph"/>
        <w:numPr>
          <w:ilvl w:val="1"/>
          <w:numId w:val="15"/>
        </w:numPr>
        <w:tabs>
          <w:tab w:pos="587" w:val="left" w:leader="none"/>
        </w:tabs>
        <w:spacing w:line="240" w:lineRule="auto" w:before="54" w:after="0"/>
        <w:ind w:left="586" w:right="0" w:hanging="468"/>
        <w:jc w:val="both"/>
        <w:rPr>
          <w:sz w:val="24"/>
        </w:rPr>
      </w:pPr>
      <w:r>
        <w:rPr>
          <w:sz w:val="24"/>
        </w:rPr>
        <w:t>Proyecto de</w:t>
      </w:r>
      <w:r>
        <w:rPr>
          <w:spacing w:val="-4"/>
          <w:sz w:val="24"/>
        </w:rPr>
        <w:t> </w:t>
      </w:r>
      <w:r>
        <w:rPr>
          <w:sz w:val="24"/>
        </w:rPr>
        <w:t>Vida.</w:t>
      </w:r>
    </w:p>
    <w:p>
      <w:pPr>
        <w:pStyle w:val="BodyText"/>
      </w:pPr>
    </w:p>
    <w:p>
      <w:pPr>
        <w:pStyle w:val="BodyText"/>
        <w:spacing w:before="144"/>
        <w:ind w:left="118"/>
        <w:jc w:val="both"/>
      </w:pPr>
      <w:r>
        <w:rPr/>
        <w:t>Definición</w:t>
      </w:r>
    </w:p>
    <w:p>
      <w:pPr>
        <w:pStyle w:val="BodyText"/>
      </w:pPr>
    </w:p>
    <w:p>
      <w:pPr>
        <w:pStyle w:val="BodyText"/>
        <w:spacing w:line="360" w:lineRule="auto" w:before="141"/>
        <w:ind w:left="118" w:right="123"/>
        <w:jc w:val="both"/>
      </w:pPr>
      <w:r>
        <w:rPr/>
        <w:t>De acuerdo a De la Barrera (2006), siempre que se hace referencia al término “Proyecto de Vida”, se relaciona a este con la creación de metas que nos hacen sobresalir y lograr el éxito en la vida, sin embargo, cabe mencionar que hoy en día el  ser humano no siempre se detiene a analizar el sentido o rumbo que está tomando su existencia.</w:t>
      </w:r>
    </w:p>
    <w:p>
      <w:pPr>
        <w:pStyle w:val="BodyText"/>
        <w:spacing w:before="8"/>
      </w:pPr>
    </w:p>
    <w:p>
      <w:pPr>
        <w:pStyle w:val="BodyText"/>
        <w:spacing w:line="360" w:lineRule="auto"/>
        <w:ind w:left="118" w:right="116"/>
        <w:jc w:val="both"/>
      </w:pPr>
      <w:r>
        <w:rPr/>
        <w:t>El "Proyecto de Vida" de acuerdo a D’Angelo (1995),(citado en D’Angelo 2002), se puede definir de manera más precisa, como un subsistema psicológico principal de la persona en sus dimensiones esenciales de la vida, es un modelo ideal sobre lo que el individuo espera o quiere ser y hacer, que toma forma concreta en la disposición real y sus posibilidades internas y externas de lograrlo, definiendo su relación hacia el mundo y hacia sí mismo, su razón de ser como individuo en un contexto y tipo de sociedad determinada. Asimismo este autor refiere que se articulan dimensiones de situaciones vitales de la persona, tales</w:t>
      </w:r>
      <w:r>
        <w:rPr>
          <w:spacing w:val="-10"/>
        </w:rPr>
        <w:t> </w:t>
      </w:r>
      <w:r>
        <w:rPr/>
        <w:t>como:</w:t>
      </w:r>
    </w:p>
    <w:p>
      <w:pPr>
        <w:pStyle w:val="BodyText"/>
        <w:spacing w:before="7"/>
      </w:pPr>
    </w:p>
    <w:p>
      <w:pPr>
        <w:pStyle w:val="BodyText"/>
        <w:spacing w:line="602" w:lineRule="auto"/>
        <w:ind w:left="118" w:right="1911"/>
      </w:pPr>
      <w:r>
        <w:rPr/>
        <w:t>Valores morales, estéticos, sociales y orientaciones de la personalidad. Programación de tareas -metas vitales- planes acción social.</w:t>
      </w:r>
    </w:p>
    <w:p>
      <w:pPr>
        <w:pStyle w:val="BodyText"/>
        <w:spacing w:line="360" w:lineRule="auto" w:before="12"/>
        <w:ind w:left="118" w:right="115"/>
        <w:jc w:val="both"/>
      </w:pPr>
      <w:r>
        <w:rPr/>
        <w:t>Autodirección personal: Estilos y mecanismos psicológicos de regulación y acción que implican estrategias y formas de autoexpresión e integración personal y autodesarrollo.</w:t>
      </w:r>
    </w:p>
    <w:p>
      <w:pPr>
        <w:pStyle w:val="BodyText"/>
        <w:spacing w:before="7"/>
      </w:pPr>
    </w:p>
    <w:p>
      <w:pPr>
        <w:pStyle w:val="BodyText"/>
        <w:spacing w:line="360" w:lineRule="auto"/>
        <w:ind w:left="118" w:right="115"/>
        <w:jc w:val="both"/>
      </w:pPr>
      <w:r>
        <w:rPr/>
        <w:t>Visto desde ese ángulo el Proyecto de Vida puede concebirse, además, como el conjunto de planes vitales que corresponde a cada esfera de la actividad personal y sus interrelaciones, lo cual se aplica al campo de la vida profesional, entre otros.</w:t>
      </w:r>
    </w:p>
    <w:p>
      <w:pPr>
        <w:pStyle w:val="BodyText"/>
        <w:spacing w:before="7"/>
      </w:pPr>
    </w:p>
    <w:p>
      <w:pPr>
        <w:pStyle w:val="BodyText"/>
        <w:spacing w:line="360" w:lineRule="auto"/>
        <w:ind w:left="118" w:right="118"/>
        <w:jc w:val="both"/>
      </w:pPr>
      <w:r>
        <w:rPr/>
        <w:t>La formación para el desarrollo integral de los proyectos de vida supone, efectivamente, la interrelación de los aspectos físicos, emocionales, intelectuales, sociales  y espirituales del individuo en la perspectiva de la configuración del campo de las situaciones vitales en las diferentes esferas de la vida social.</w:t>
      </w:r>
    </w:p>
    <w:p>
      <w:pPr>
        <w:spacing w:after="0" w:line="360" w:lineRule="auto"/>
        <w:jc w:val="both"/>
        <w:sectPr>
          <w:pgSz w:w="12240" w:h="15840"/>
          <w:pgMar w:header="0" w:footer="1003" w:top="1360" w:bottom="1200" w:left="1300" w:right="1300"/>
        </w:sectPr>
      </w:pPr>
    </w:p>
    <w:p>
      <w:pPr>
        <w:pStyle w:val="BodyText"/>
        <w:spacing w:line="360" w:lineRule="auto" w:before="57"/>
        <w:ind w:left="118" w:right="117"/>
        <w:jc w:val="both"/>
      </w:pPr>
      <w:r>
        <w:rPr/>
        <w:t>Debido a su misma naturaleza el Proyecto de Vida no es un proceso finito ni acabado, se encuentra inmerso en una dinámica, donde a medida que el sujeto se va desarrollando surgen nuevos retos y por ende nuevas metas que estarán re direccionando su Proyecto de Vida.</w:t>
      </w:r>
    </w:p>
    <w:p>
      <w:pPr>
        <w:pStyle w:val="BodyText"/>
        <w:spacing w:before="7"/>
      </w:pPr>
    </w:p>
    <w:p>
      <w:pPr>
        <w:pStyle w:val="BodyText"/>
        <w:ind w:left="118"/>
        <w:jc w:val="both"/>
      </w:pPr>
      <w:r>
        <w:rPr/>
        <w:t>Características</w:t>
      </w:r>
    </w:p>
    <w:p>
      <w:pPr>
        <w:pStyle w:val="BodyText"/>
      </w:pPr>
    </w:p>
    <w:p>
      <w:pPr>
        <w:pStyle w:val="BodyText"/>
        <w:spacing w:line="360" w:lineRule="auto" w:before="144"/>
        <w:ind w:left="118" w:right="121"/>
        <w:jc w:val="both"/>
      </w:pPr>
      <w:r>
        <w:rPr/>
        <w:t>Como todo proyecto, el de vida debe cumplir con puntos que le confieran el status de “proyecto” por lo que debe cumplir con las siguientes características:</w:t>
      </w:r>
    </w:p>
    <w:p>
      <w:pPr>
        <w:pStyle w:val="BodyText"/>
        <w:spacing w:before="8"/>
      </w:pPr>
    </w:p>
    <w:p>
      <w:pPr>
        <w:pStyle w:val="BodyText"/>
        <w:spacing w:line="360" w:lineRule="auto"/>
        <w:ind w:left="118" w:right="117"/>
        <w:jc w:val="both"/>
      </w:pPr>
      <w:r>
        <w:rPr/>
        <w:t>Nace de la realidad. No se hace al margen del conocimiento y experiencias. Se estructura en una visión aún imaginaria del futuro, que luego podrá cobrar realidad al ejecutarla.</w:t>
      </w:r>
    </w:p>
    <w:p>
      <w:pPr>
        <w:pStyle w:val="BodyText"/>
        <w:spacing w:before="7"/>
      </w:pPr>
    </w:p>
    <w:p>
      <w:pPr>
        <w:pStyle w:val="BodyText"/>
        <w:spacing w:line="360" w:lineRule="auto"/>
        <w:ind w:left="118" w:right="124"/>
        <w:jc w:val="both"/>
      </w:pPr>
      <w:r>
        <w:rPr/>
        <w:t>Se trata de una formulación simbólica, un esquema en el que se representa  una realidad que se espera y al mismo tiempo planea alcanzar. En esta esfera se encuentra el área cognoscitiva de la persona.</w:t>
      </w:r>
    </w:p>
    <w:p>
      <w:pPr>
        <w:pStyle w:val="BodyText"/>
        <w:spacing w:before="8"/>
      </w:pPr>
    </w:p>
    <w:p>
      <w:pPr>
        <w:pStyle w:val="BodyText"/>
        <w:spacing w:line="360" w:lineRule="auto"/>
        <w:ind w:left="118" w:right="122"/>
        <w:jc w:val="both"/>
      </w:pPr>
      <w:r>
        <w:rPr/>
        <w:t>En él se ponen en juego en relación estrecha, las estructuras representativas, las ejecutivas y las motivacionales. Al analizarse la conducta se observa que cada una de ellas activa a las otras dos.</w:t>
      </w:r>
    </w:p>
    <w:p>
      <w:pPr>
        <w:pStyle w:val="BodyText"/>
        <w:spacing w:before="10"/>
      </w:pPr>
    </w:p>
    <w:p>
      <w:pPr>
        <w:pStyle w:val="BodyText"/>
        <w:spacing w:line="360" w:lineRule="auto"/>
        <w:ind w:left="118" w:right="115"/>
        <w:jc w:val="both"/>
      </w:pPr>
      <w:r>
        <w:rPr/>
        <w:t>No es innato. No existe en un recién nacido, pero tampoco puede decirse que es algo aprendido, por un proceso de internalización de la cultura. Es en el proceso del desarrollo humano que se van generando condiciones como las ya mencionadas, que permiten proyectarse y tener una visión del propio futuro. Por ello el Proyecto de Vida  se presenta más claramente en la vida del o de la joven quien ya posee estas estructuras y puede asumir un proceso constructivo voluntario, en el que se utilizan las experiencias anteriores y las posibilidades y alternativas que ofrece el medio en una etapa de la</w:t>
      </w:r>
      <w:r>
        <w:rPr>
          <w:spacing w:val="-4"/>
        </w:rPr>
        <w:t> </w:t>
      </w:r>
      <w:r>
        <w:rPr/>
        <w:t>vida.</w:t>
      </w:r>
    </w:p>
    <w:p>
      <w:pPr>
        <w:pStyle w:val="BodyText"/>
        <w:spacing w:before="7"/>
      </w:pPr>
    </w:p>
    <w:p>
      <w:pPr>
        <w:pStyle w:val="BodyText"/>
        <w:spacing w:line="360" w:lineRule="auto"/>
        <w:ind w:left="118" w:right="115"/>
        <w:jc w:val="both"/>
      </w:pPr>
      <w:r>
        <w:rPr/>
        <w:t>La gran mayoría de las personas (si no es que todas) en algún momento de su vida elaboran un Proyecto de Vida, aunque finalmente no se llegue a realizar totalmente. No siempre estos proyectos resultan adecuados, bien definidos o suficientes. No siempre</w:t>
      </w:r>
    </w:p>
    <w:p>
      <w:pPr>
        <w:spacing w:after="0" w:line="360" w:lineRule="auto"/>
        <w:jc w:val="both"/>
        <w:sectPr>
          <w:pgSz w:w="12240" w:h="15840"/>
          <w:pgMar w:header="0" w:footer="1003" w:top="1360" w:bottom="1200" w:left="1300" w:right="1300"/>
        </w:sectPr>
      </w:pPr>
    </w:p>
    <w:p>
      <w:pPr>
        <w:pStyle w:val="BodyText"/>
        <w:spacing w:line="360" w:lineRule="auto" w:before="57"/>
        <w:ind w:left="118" w:right="115"/>
        <w:jc w:val="both"/>
      </w:pPr>
      <w:r>
        <w:rPr/>
        <w:t>estos proyectos de vida han sido o son fruto del esfuerzo personal. Existen también proyectos impuestos o aceptados sin iniciativa ni opinión de la persona. En este caso se trata de proyectos en los que la persona es solamente ejecutora. Existen muchos proyectos en los que la visión del pasado, el presente y el futuro no son los más adecuados</w:t>
      </w:r>
    </w:p>
    <w:p>
      <w:pPr>
        <w:pStyle w:val="BodyText"/>
        <w:spacing w:before="7"/>
      </w:pPr>
    </w:p>
    <w:p>
      <w:pPr>
        <w:pStyle w:val="BodyText"/>
        <w:spacing w:line="360" w:lineRule="auto"/>
        <w:ind w:left="118" w:right="122"/>
        <w:jc w:val="both"/>
      </w:pPr>
      <w:r>
        <w:rPr/>
        <w:t>Cuando prevalece el pasado, el proyecto se caracteriza por ser repetitivo, conservador  y fundamentarse en la</w:t>
      </w:r>
      <w:r>
        <w:rPr>
          <w:spacing w:val="-11"/>
        </w:rPr>
        <w:t> </w:t>
      </w:r>
      <w:r>
        <w:rPr/>
        <w:t>facticidad.</w:t>
      </w:r>
    </w:p>
    <w:p>
      <w:pPr>
        <w:pStyle w:val="BodyText"/>
        <w:spacing w:before="10"/>
      </w:pPr>
    </w:p>
    <w:p>
      <w:pPr>
        <w:pStyle w:val="BodyText"/>
        <w:ind w:left="118"/>
        <w:jc w:val="both"/>
      </w:pPr>
      <w:r>
        <w:rPr/>
        <w:t>Cuando prevalece el futuro, el proyecto se vuelve irrealista y difícilmente realizable</w:t>
      </w:r>
    </w:p>
    <w:p>
      <w:pPr>
        <w:pStyle w:val="BodyText"/>
      </w:pPr>
    </w:p>
    <w:p>
      <w:pPr>
        <w:pStyle w:val="BodyText"/>
        <w:spacing w:line="360" w:lineRule="auto" w:before="141"/>
        <w:ind w:left="118" w:right="124"/>
        <w:jc w:val="both"/>
      </w:pPr>
      <w:r>
        <w:rPr/>
        <w:t>Cuando prevalece el presente, el proyecto no está ubicado en la historia, responde a exigencias falsas o parciales y se vuelve abstracto, anti histórico.</w:t>
      </w:r>
    </w:p>
    <w:p>
      <w:pPr>
        <w:pStyle w:val="BodyText"/>
        <w:spacing w:before="7"/>
      </w:pPr>
    </w:p>
    <w:p>
      <w:pPr>
        <w:pStyle w:val="BodyText"/>
        <w:spacing w:line="360" w:lineRule="auto"/>
        <w:ind w:left="118" w:right="119"/>
        <w:jc w:val="both"/>
      </w:pPr>
      <w:r>
        <w:rPr/>
        <w:t>Un proyecto bien estructurado y con mejores posibilidades de realización es aquel en el que se logra integrar una conciencia del pasado y una visión de futuro en un contexto presente.</w:t>
      </w:r>
    </w:p>
    <w:p>
      <w:pPr>
        <w:pStyle w:val="BodyText"/>
        <w:spacing w:before="8"/>
      </w:pPr>
    </w:p>
    <w:p>
      <w:pPr>
        <w:pStyle w:val="BodyText"/>
        <w:spacing w:line="360" w:lineRule="auto"/>
        <w:ind w:left="118" w:right="126"/>
        <w:jc w:val="both"/>
      </w:pPr>
      <w:r>
        <w:rPr/>
        <w:t>En general, no se puede decir que a las personas les falte un proyecto, sino que este puede no ser adecuado para su desarrollo pleno.</w:t>
      </w:r>
    </w:p>
    <w:p>
      <w:pPr>
        <w:pStyle w:val="BodyText"/>
        <w:spacing w:before="7"/>
      </w:pPr>
    </w:p>
    <w:p>
      <w:pPr>
        <w:pStyle w:val="BodyText"/>
        <w:ind w:left="118"/>
        <w:jc w:val="both"/>
      </w:pPr>
      <w:r>
        <w:rPr/>
        <w:t>Se pueden tener proyectos que se caractericen por ser:</w:t>
      </w:r>
    </w:p>
    <w:p>
      <w:pPr>
        <w:pStyle w:val="BodyText"/>
      </w:pPr>
    </w:p>
    <w:p>
      <w:pPr>
        <w:pStyle w:val="ListParagraph"/>
        <w:numPr>
          <w:ilvl w:val="2"/>
          <w:numId w:val="15"/>
        </w:numPr>
        <w:tabs>
          <w:tab w:pos="839" w:val="left" w:leader="none"/>
        </w:tabs>
        <w:spacing w:line="350" w:lineRule="auto" w:before="142" w:after="0"/>
        <w:ind w:left="838" w:right="124" w:hanging="360"/>
        <w:jc w:val="both"/>
        <w:rPr>
          <w:sz w:val="24"/>
        </w:rPr>
      </w:pPr>
      <w:r>
        <w:rPr>
          <w:sz w:val="24"/>
        </w:rPr>
        <w:t>Abiertos, cuando son flexibles y están dispuestos a integrar las experiencias y nuevos aprendizajes. La persona se asume como un ser en</w:t>
      </w:r>
      <w:r>
        <w:rPr>
          <w:spacing w:val="-26"/>
          <w:sz w:val="24"/>
        </w:rPr>
        <w:t> </w:t>
      </w:r>
      <w:r>
        <w:rPr>
          <w:sz w:val="24"/>
        </w:rPr>
        <w:t>construcción.</w:t>
      </w:r>
    </w:p>
    <w:p>
      <w:pPr>
        <w:pStyle w:val="ListParagraph"/>
        <w:numPr>
          <w:ilvl w:val="2"/>
          <w:numId w:val="15"/>
        </w:numPr>
        <w:tabs>
          <w:tab w:pos="839" w:val="left" w:leader="none"/>
        </w:tabs>
        <w:spacing w:line="355" w:lineRule="auto" w:before="16" w:after="0"/>
        <w:ind w:left="838" w:right="120" w:hanging="360"/>
        <w:jc w:val="both"/>
        <w:rPr>
          <w:sz w:val="24"/>
        </w:rPr>
      </w:pPr>
      <w:r>
        <w:rPr>
          <w:sz w:val="24"/>
        </w:rPr>
        <w:t>Complejos, cuando buscan incluir todos los aspectos de la vida y no sólo a algunos de ellos, tales como la profesión a seguir o la situación económica a alcanzar,</w:t>
      </w:r>
      <w:r>
        <w:rPr>
          <w:spacing w:val="-3"/>
          <w:sz w:val="24"/>
        </w:rPr>
        <w:t> </w:t>
      </w:r>
      <w:r>
        <w:rPr>
          <w:sz w:val="24"/>
        </w:rPr>
        <w:t>etc.</w:t>
      </w:r>
    </w:p>
    <w:p>
      <w:pPr>
        <w:pStyle w:val="ListParagraph"/>
        <w:numPr>
          <w:ilvl w:val="2"/>
          <w:numId w:val="15"/>
        </w:numPr>
        <w:tabs>
          <w:tab w:pos="839" w:val="left" w:leader="none"/>
        </w:tabs>
        <w:spacing w:line="355" w:lineRule="auto" w:before="8" w:after="0"/>
        <w:ind w:left="838" w:right="116" w:hanging="360"/>
        <w:jc w:val="both"/>
        <w:rPr>
          <w:sz w:val="24"/>
        </w:rPr>
      </w:pPr>
      <w:r>
        <w:rPr>
          <w:sz w:val="24"/>
        </w:rPr>
        <w:t>Coherentes, cuando son organizados y no se supeditan a circunstancias momentáneas. A pesar de las tensiones propias del proyecto, este mantiene cierto equilibrio</w:t>
      </w:r>
      <w:r>
        <w:rPr>
          <w:spacing w:val="-5"/>
          <w:sz w:val="24"/>
        </w:rPr>
        <w:t> </w:t>
      </w:r>
      <w:r>
        <w:rPr>
          <w:sz w:val="24"/>
        </w:rPr>
        <w:t>básico.</w:t>
      </w:r>
    </w:p>
    <w:p>
      <w:pPr>
        <w:pStyle w:val="ListParagraph"/>
        <w:numPr>
          <w:ilvl w:val="2"/>
          <w:numId w:val="15"/>
        </w:numPr>
        <w:tabs>
          <w:tab w:pos="839" w:val="left" w:leader="none"/>
        </w:tabs>
        <w:spacing w:line="352" w:lineRule="auto" w:before="8" w:after="0"/>
        <w:ind w:left="838" w:right="125" w:hanging="360"/>
        <w:jc w:val="both"/>
        <w:rPr>
          <w:sz w:val="24"/>
        </w:rPr>
      </w:pPr>
      <w:r>
        <w:rPr>
          <w:sz w:val="24"/>
        </w:rPr>
        <w:t>Reales, cuando la persona mantiene una mirada constante a la realidad y sus alternativas posibles. Sin dejar de ser ideal, es sobre todo</w:t>
      </w:r>
      <w:r>
        <w:rPr>
          <w:spacing w:val="-28"/>
          <w:sz w:val="24"/>
        </w:rPr>
        <w:t> </w:t>
      </w:r>
      <w:r>
        <w:rPr>
          <w:sz w:val="24"/>
        </w:rPr>
        <w:t>realizable.</w:t>
      </w:r>
    </w:p>
    <w:p>
      <w:pPr>
        <w:spacing w:after="0" w:line="352" w:lineRule="auto"/>
        <w:jc w:val="both"/>
        <w:rPr>
          <w:sz w:val="24"/>
        </w:rPr>
        <w:sectPr>
          <w:pgSz w:w="12240" w:h="15840"/>
          <w:pgMar w:header="0" w:footer="1003" w:top="1360" w:bottom="1200" w:left="1300" w:right="1300"/>
        </w:sectPr>
      </w:pPr>
    </w:p>
    <w:p>
      <w:pPr>
        <w:pStyle w:val="ListParagraph"/>
        <w:numPr>
          <w:ilvl w:val="2"/>
          <w:numId w:val="15"/>
        </w:numPr>
        <w:tabs>
          <w:tab w:pos="839" w:val="left" w:leader="none"/>
        </w:tabs>
        <w:spacing w:line="357" w:lineRule="auto" w:before="37" w:after="0"/>
        <w:ind w:left="838" w:right="113" w:hanging="360"/>
        <w:jc w:val="both"/>
        <w:rPr>
          <w:sz w:val="24"/>
        </w:rPr>
      </w:pPr>
      <w:r>
        <w:rPr>
          <w:sz w:val="24"/>
        </w:rPr>
        <w:t>Comprometidos, cuando la persona mantiene un nivel de entrega al proyecto buscando dar el salto al futuro. Esto supone un sentido de responsabilidad y de moralidad con metas a largo plazo, cuando la persona realiza su proyecto con capacidad de auto estimulación, de modo que la necesidad de reforzamiento puede ser postergado para un horizonte</w:t>
      </w:r>
      <w:r>
        <w:rPr>
          <w:spacing w:val="-22"/>
          <w:sz w:val="24"/>
        </w:rPr>
        <w:t> </w:t>
      </w:r>
      <w:r>
        <w:rPr>
          <w:sz w:val="24"/>
        </w:rPr>
        <w:t>mayor.</w:t>
      </w:r>
    </w:p>
    <w:p>
      <w:pPr>
        <w:pStyle w:val="ListParagraph"/>
        <w:numPr>
          <w:ilvl w:val="2"/>
          <w:numId w:val="15"/>
        </w:numPr>
        <w:tabs>
          <w:tab w:pos="839" w:val="left" w:leader="none"/>
        </w:tabs>
        <w:spacing w:line="357" w:lineRule="auto" w:before="6" w:after="0"/>
        <w:ind w:left="838" w:right="114" w:hanging="360"/>
        <w:jc w:val="both"/>
        <w:rPr>
          <w:sz w:val="24"/>
        </w:rPr>
      </w:pPr>
      <w:r>
        <w:rPr>
          <w:sz w:val="24"/>
        </w:rPr>
        <w:t>Independiente, cuando la persona es capaz de elaborar un proyecto propio y logra mediar entre sus aspiraciones y las condiciones reales de la vida. De este modo el proyecto mantiene cierta independencia frente a los factores del  entorno.</w:t>
      </w:r>
    </w:p>
    <w:p>
      <w:pPr>
        <w:pStyle w:val="BodyText"/>
        <w:spacing w:before="10"/>
      </w:pPr>
    </w:p>
    <w:p>
      <w:pPr>
        <w:pStyle w:val="BodyText"/>
        <w:ind w:left="118" w:right="170"/>
      </w:pPr>
      <w:r>
        <w:rPr/>
        <w:t>De otro lado, se pueden tener proyectos que se caractericen por ser:</w:t>
      </w:r>
    </w:p>
    <w:p>
      <w:pPr>
        <w:pStyle w:val="BodyText"/>
      </w:pPr>
    </w:p>
    <w:p>
      <w:pPr>
        <w:pStyle w:val="ListParagraph"/>
        <w:numPr>
          <w:ilvl w:val="2"/>
          <w:numId w:val="15"/>
        </w:numPr>
        <w:tabs>
          <w:tab w:pos="839" w:val="left" w:leader="none"/>
        </w:tabs>
        <w:spacing w:line="357" w:lineRule="auto" w:before="142" w:after="0"/>
        <w:ind w:left="838" w:right="122" w:hanging="360"/>
        <w:jc w:val="both"/>
        <w:rPr>
          <w:sz w:val="24"/>
        </w:rPr>
      </w:pPr>
      <w:r>
        <w:rPr>
          <w:sz w:val="24"/>
        </w:rPr>
        <w:t>Cerrados, en los que no se integra lo imprevisto. Es un proyecto más bien rígido frente a la novedad. La persona no acepta adaptarse a las situaciones cambiantes, sino que se mantiene en una mirada inamovible de lo que desea alcanzar y de lo que es</w:t>
      </w:r>
      <w:r>
        <w:rPr>
          <w:spacing w:val="-11"/>
          <w:sz w:val="24"/>
        </w:rPr>
        <w:t> </w:t>
      </w:r>
      <w:r>
        <w:rPr>
          <w:sz w:val="24"/>
        </w:rPr>
        <w:t>posible.</w:t>
      </w:r>
    </w:p>
    <w:p>
      <w:pPr>
        <w:pStyle w:val="ListParagraph"/>
        <w:numPr>
          <w:ilvl w:val="2"/>
          <w:numId w:val="15"/>
        </w:numPr>
        <w:tabs>
          <w:tab w:pos="839" w:val="left" w:leader="none"/>
        </w:tabs>
        <w:spacing w:line="350" w:lineRule="auto" w:before="6" w:after="0"/>
        <w:ind w:left="838" w:right="123" w:hanging="360"/>
        <w:jc w:val="both"/>
        <w:rPr>
          <w:sz w:val="24"/>
        </w:rPr>
      </w:pPr>
      <w:r>
        <w:rPr>
          <w:sz w:val="24"/>
        </w:rPr>
        <w:t>Simples, cuando contemplan sólo algunos aspectos de la vida, no considerando todas las dimensiones posibles en la realización del ser</w:t>
      </w:r>
      <w:r>
        <w:rPr>
          <w:spacing w:val="-24"/>
          <w:sz w:val="24"/>
        </w:rPr>
        <w:t> </w:t>
      </w:r>
      <w:r>
        <w:rPr>
          <w:sz w:val="24"/>
        </w:rPr>
        <w:t>humano.</w:t>
      </w:r>
    </w:p>
    <w:p>
      <w:pPr>
        <w:pStyle w:val="ListParagraph"/>
        <w:numPr>
          <w:ilvl w:val="2"/>
          <w:numId w:val="15"/>
        </w:numPr>
        <w:tabs>
          <w:tab w:pos="839" w:val="left" w:leader="none"/>
        </w:tabs>
        <w:spacing w:line="355" w:lineRule="auto" w:before="16" w:after="0"/>
        <w:ind w:left="838" w:right="122" w:hanging="360"/>
        <w:jc w:val="both"/>
        <w:rPr>
          <w:sz w:val="24"/>
        </w:rPr>
      </w:pPr>
      <w:r>
        <w:rPr>
          <w:sz w:val="24"/>
        </w:rPr>
        <w:t>Incoherentes, cuando no mantienen una dedicación ante las tensiones que pueden surgir en algunas partes del proyecto. Hay una fragilidad frente a las tensiones que lo aleja de lo</w:t>
      </w:r>
      <w:r>
        <w:rPr>
          <w:spacing w:val="-16"/>
          <w:sz w:val="24"/>
        </w:rPr>
        <w:t> </w:t>
      </w:r>
      <w:r>
        <w:rPr>
          <w:sz w:val="24"/>
        </w:rPr>
        <w:t>realizable.</w:t>
      </w:r>
    </w:p>
    <w:p>
      <w:pPr>
        <w:pStyle w:val="ListParagraph"/>
        <w:numPr>
          <w:ilvl w:val="2"/>
          <w:numId w:val="15"/>
        </w:numPr>
        <w:tabs>
          <w:tab w:pos="839" w:val="left" w:leader="none"/>
        </w:tabs>
        <w:spacing w:line="350" w:lineRule="auto" w:before="8" w:after="0"/>
        <w:ind w:left="838" w:right="112" w:hanging="360"/>
        <w:jc w:val="both"/>
        <w:rPr>
          <w:sz w:val="24"/>
        </w:rPr>
      </w:pPr>
      <w:r>
        <w:rPr>
          <w:sz w:val="24"/>
        </w:rPr>
        <w:t>Irreales, cuando se pierde la mirada a la realidad y sus alternativas posibles.  Esto lo hace finalmente</w:t>
      </w:r>
      <w:r>
        <w:rPr>
          <w:spacing w:val="-17"/>
          <w:sz w:val="24"/>
        </w:rPr>
        <w:t> </w:t>
      </w:r>
      <w:r>
        <w:rPr>
          <w:sz w:val="24"/>
        </w:rPr>
        <w:t>irrealizable.</w:t>
      </w:r>
    </w:p>
    <w:p>
      <w:pPr>
        <w:pStyle w:val="ListParagraph"/>
        <w:numPr>
          <w:ilvl w:val="2"/>
          <w:numId w:val="15"/>
        </w:numPr>
        <w:tabs>
          <w:tab w:pos="839" w:val="left" w:leader="none"/>
        </w:tabs>
        <w:spacing w:line="350" w:lineRule="auto" w:before="16" w:after="0"/>
        <w:ind w:left="838" w:right="125" w:hanging="360"/>
        <w:jc w:val="both"/>
        <w:rPr>
          <w:sz w:val="24"/>
        </w:rPr>
      </w:pPr>
      <w:r>
        <w:rPr>
          <w:sz w:val="24"/>
        </w:rPr>
        <w:t>Platónicos, cuando el proyecto queda en la auto ilusión, la palabrería y en el deseo, pero no compromete la acción y la entrega de la persona a su</w:t>
      </w:r>
      <w:r>
        <w:rPr>
          <w:spacing w:val="-27"/>
          <w:sz w:val="24"/>
        </w:rPr>
        <w:t> </w:t>
      </w:r>
      <w:r>
        <w:rPr>
          <w:sz w:val="24"/>
        </w:rPr>
        <w:t>proyecto.</w:t>
      </w:r>
    </w:p>
    <w:p>
      <w:pPr>
        <w:pStyle w:val="ListParagraph"/>
        <w:numPr>
          <w:ilvl w:val="2"/>
          <w:numId w:val="15"/>
        </w:numPr>
        <w:tabs>
          <w:tab w:pos="839" w:val="left" w:leader="none"/>
        </w:tabs>
        <w:spacing w:line="355" w:lineRule="auto" w:before="14" w:after="0"/>
        <w:ind w:left="838" w:right="116" w:hanging="360"/>
        <w:jc w:val="both"/>
        <w:rPr>
          <w:sz w:val="24"/>
        </w:rPr>
      </w:pPr>
      <w:r>
        <w:rPr>
          <w:sz w:val="24"/>
        </w:rPr>
        <w:t>Con metas a corto plazo, lo que lo hace dependiente </w:t>
      </w:r>
      <w:r>
        <w:rPr>
          <w:spacing w:val="4"/>
          <w:sz w:val="24"/>
        </w:rPr>
        <w:t>de </w:t>
      </w:r>
      <w:r>
        <w:rPr>
          <w:sz w:val="24"/>
        </w:rPr>
        <w:t>los refuerzos evidentes  e inmediatos, sin lo cual el proyecto no alcanza una mirada de su horizonte hacia el cual se</w:t>
      </w:r>
      <w:r>
        <w:rPr>
          <w:spacing w:val="-7"/>
          <w:sz w:val="24"/>
        </w:rPr>
        <w:t> </w:t>
      </w:r>
      <w:r>
        <w:rPr>
          <w:sz w:val="24"/>
        </w:rPr>
        <w:t>dirige.</w:t>
      </w:r>
    </w:p>
    <w:p>
      <w:pPr>
        <w:pStyle w:val="ListParagraph"/>
        <w:numPr>
          <w:ilvl w:val="2"/>
          <w:numId w:val="15"/>
        </w:numPr>
        <w:tabs>
          <w:tab w:pos="839" w:val="left" w:leader="none"/>
        </w:tabs>
        <w:spacing w:line="350" w:lineRule="auto" w:before="11" w:after="0"/>
        <w:ind w:left="838" w:right="125" w:hanging="360"/>
        <w:jc w:val="both"/>
        <w:rPr>
          <w:sz w:val="24"/>
        </w:rPr>
      </w:pPr>
      <w:r>
        <w:rPr>
          <w:sz w:val="24"/>
        </w:rPr>
        <w:t>Dependientes, cuando están supeditados a las condiciones reales de la vida sin que tengan relevancia en el actuar, las aspiraciones</w:t>
      </w:r>
      <w:r>
        <w:rPr>
          <w:spacing w:val="-17"/>
          <w:sz w:val="24"/>
        </w:rPr>
        <w:t> </w:t>
      </w:r>
      <w:r>
        <w:rPr>
          <w:sz w:val="24"/>
        </w:rPr>
        <w:t>de</w:t>
      </w:r>
    </w:p>
    <w:p>
      <w:pPr>
        <w:spacing w:after="0" w:line="350" w:lineRule="auto"/>
        <w:jc w:val="both"/>
        <w:rPr>
          <w:sz w:val="24"/>
        </w:rPr>
        <w:sectPr>
          <w:pgSz w:w="12240" w:h="15840"/>
          <w:pgMar w:header="0" w:footer="1003" w:top="1380" w:bottom="1200" w:left="1300" w:right="1300"/>
        </w:sectPr>
      </w:pPr>
    </w:p>
    <w:p>
      <w:pPr>
        <w:pStyle w:val="BodyText"/>
        <w:spacing w:before="54"/>
        <w:ind w:left="118"/>
        <w:jc w:val="both"/>
      </w:pPr>
      <w:r>
        <w:rPr/>
        <w:t>Tipos</w:t>
      </w:r>
    </w:p>
    <w:p>
      <w:pPr>
        <w:pStyle w:val="BodyText"/>
      </w:pPr>
    </w:p>
    <w:p>
      <w:pPr>
        <w:pStyle w:val="BodyText"/>
        <w:spacing w:line="360" w:lineRule="auto" w:before="144"/>
        <w:ind w:left="118" w:right="123"/>
        <w:jc w:val="both"/>
      </w:pPr>
      <w:r>
        <w:rPr/>
        <w:t>De acuerdo a la revisión planteada en las características, se pueden establecer dos grandes tipologías de proyectos de vida, las cuales son las siguientes:</w:t>
      </w:r>
    </w:p>
    <w:p>
      <w:pPr>
        <w:pStyle w:val="BodyText"/>
        <w:spacing w:before="10"/>
      </w:pPr>
    </w:p>
    <w:p>
      <w:pPr>
        <w:pStyle w:val="BodyText"/>
        <w:spacing w:line="360" w:lineRule="auto"/>
        <w:ind w:left="118" w:right="123"/>
        <w:jc w:val="both"/>
      </w:pPr>
      <w:r>
        <w:rPr/>
        <w:t>En un primer término se encuentran los que se consideran de tipo proactivo donde se busca desarrollar a la persona en los ámbitos que le sean favorables, empezando incluso desde la temprana infancia y con una mayor presencia generalmente en la adolescencia.</w:t>
      </w:r>
    </w:p>
    <w:p>
      <w:pPr>
        <w:pStyle w:val="BodyText"/>
        <w:spacing w:before="8"/>
      </w:pPr>
    </w:p>
    <w:p>
      <w:pPr>
        <w:pStyle w:val="BodyText"/>
        <w:spacing w:line="360" w:lineRule="auto"/>
        <w:ind w:left="118" w:right="122"/>
        <w:jc w:val="both"/>
      </w:pPr>
      <w:r>
        <w:rPr/>
        <w:t>Por otro lado se encuentran los proyectos de vida que tienen un enfoque reactivo, remedial o correctivo, siendo estos con un carácter específico que buscan fortalecer las habilidades propias de la persona y limitar aquellas en las cuales puedan encontrarse en situaciones de riesgo, buscando con ello incidir en un desarrollo pleno de las personas.</w:t>
      </w:r>
    </w:p>
    <w:p>
      <w:pPr>
        <w:pStyle w:val="BodyText"/>
        <w:spacing w:before="7"/>
      </w:pPr>
    </w:p>
    <w:p>
      <w:pPr>
        <w:pStyle w:val="BodyText"/>
        <w:spacing w:line="360" w:lineRule="auto"/>
        <w:ind w:left="118" w:right="113"/>
        <w:jc w:val="both"/>
      </w:pPr>
      <w:r>
        <w:rPr/>
        <w:t>No se puede decir que hay un solo modelo o tipo de Proyecto de Vida, puede haberlos desde muy generales donde abarquen la mayoría, si no es que todas, las esferas de la vida de las personas, también los hay que solo se especializan en uno solo, tales como:</w:t>
      </w:r>
    </w:p>
    <w:p>
      <w:pPr>
        <w:pStyle w:val="BodyText"/>
        <w:spacing w:before="7"/>
      </w:pPr>
    </w:p>
    <w:p>
      <w:pPr>
        <w:pStyle w:val="BodyText"/>
        <w:spacing w:line="360" w:lineRule="auto"/>
        <w:ind w:left="118" w:right="123"/>
        <w:jc w:val="both"/>
      </w:pPr>
      <w:r>
        <w:rPr/>
        <w:t>Los proyectos de vida enfocados a la sexualidad para prevenir embarazos no deseados.</w:t>
      </w:r>
    </w:p>
    <w:p>
      <w:pPr>
        <w:pStyle w:val="BodyText"/>
        <w:spacing w:before="7"/>
      </w:pPr>
    </w:p>
    <w:p>
      <w:pPr>
        <w:pStyle w:val="BodyText"/>
        <w:spacing w:line="360" w:lineRule="auto"/>
        <w:ind w:left="118" w:right="124"/>
        <w:jc w:val="both"/>
      </w:pPr>
      <w:r>
        <w:rPr/>
        <w:t>Los encaminados a desarrollar proyectos de vida para evitar situaciones de riesgo en menores infractores.</w:t>
      </w:r>
    </w:p>
    <w:p>
      <w:pPr>
        <w:pStyle w:val="BodyText"/>
        <w:spacing w:before="7"/>
      </w:pPr>
    </w:p>
    <w:p>
      <w:pPr>
        <w:pStyle w:val="BodyText"/>
        <w:spacing w:line="360" w:lineRule="auto"/>
        <w:ind w:left="118" w:right="115"/>
        <w:jc w:val="both"/>
      </w:pPr>
      <w:r>
        <w:rPr/>
        <w:t>Los que se planean con el fin de desarrollar habilidades para estructurar un logro académico o personal.</w:t>
      </w:r>
    </w:p>
    <w:p>
      <w:pPr>
        <w:pStyle w:val="BodyText"/>
        <w:spacing w:before="7"/>
      </w:pPr>
    </w:p>
    <w:p>
      <w:pPr>
        <w:pStyle w:val="BodyText"/>
        <w:ind w:left="118"/>
        <w:jc w:val="both"/>
      </w:pPr>
      <w:r>
        <w:rPr/>
        <w:t>Modelos</w:t>
      </w:r>
    </w:p>
    <w:p>
      <w:pPr>
        <w:pStyle w:val="BodyText"/>
      </w:pPr>
    </w:p>
    <w:p>
      <w:pPr>
        <w:pStyle w:val="BodyText"/>
        <w:spacing w:line="360" w:lineRule="auto" w:before="144"/>
        <w:ind w:left="118" w:right="122"/>
        <w:jc w:val="both"/>
      </w:pPr>
      <w:r>
        <w:rPr/>
        <w:t>No es sencillo encontrar un modelo esquemático en cuanto a la elaboración de un Proyecto de Vida, lo que se plantea en ellos son una serie de pasos a considerar para</w:t>
      </w:r>
    </w:p>
    <w:p>
      <w:pPr>
        <w:spacing w:after="0" w:line="360" w:lineRule="auto"/>
        <w:jc w:val="both"/>
        <w:sectPr>
          <w:pgSz w:w="12240" w:h="15840"/>
          <w:pgMar w:header="0" w:footer="1003" w:top="1360" w:bottom="1200" w:left="1300" w:right="1300"/>
        </w:sectPr>
      </w:pPr>
    </w:p>
    <w:p>
      <w:pPr>
        <w:pStyle w:val="BodyText"/>
        <w:spacing w:line="360" w:lineRule="auto" w:before="57"/>
        <w:ind w:left="118" w:right="122"/>
        <w:jc w:val="both"/>
      </w:pPr>
      <w:r>
        <w:rPr/>
        <w:t>llevarlos a cabo, los elementos para identificar la diferencia entre estos modelos está inmersa en la situación personal a nivel individual y contextual de los sujetos.</w:t>
      </w:r>
    </w:p>
    <w:p>
      <w:pPr>
        <w:pStyle w:val="BodyText"/>
        <w:spacing w:before="7"/>
      </w:pPr>
    </w:p>
    <w:p>
      <w:pPr>
        <w:pStyle w:val="BodyText"/>
        <w:spacing w:line="360" w:lineRule="auto"/>
        <w:ind w:left="118" w:right="115"/>
        <w:jc w:val="both"/>
      </w:pPr>
      <w:r>
        <w:rPr/>
        <w:t>El Grupo de Puericultura de la Universidad de Antioquia dice que el Proyecto de Vida regularmente se busca desarrollar en los adolescentes, Asimismo menciona la importancia de trabajarlo desde la infancia, ya que en esta etapa los niños son más permeables para aceptar ideas o hábitos encaminados a la proactividad, y susceptibles a la interacción emocional acompañados de una adecuada mediación cognitiva en su relación con las personas mayores, dando como resultado unas relaciones de crianza humanizada que ayuda a estructurar la personalidad del niño y a fortalecer sus relaciones que le ayudarán a sentar una conciencia ética y de un pensamiento reflexivo y creativo (de acuerdo a Puerta, 2015). Los principios que postula en el desarrollo de este modelo son los siguientes:</w:t>
      </w:r>
    </w:p>
    <w:p>
      <w:pPr>
        <w:pStyle w:val="BodyText"/>
        <w:spacing w:before="8"/>
      </w:pPr>
    </w:p>
    <w:p>
      <w:pPr>
        <w:pStyle w:val="ListParagraph"/>
        <w:numPr>
          <w:ilvl w:val="2"/>
          <w:numId w:val="15"/>
        </w:numPr>
        <w:tabs>
          <w:tab w:pos="838" w:val="left" w:leader="none"/>
          <w:tab w:pos="839" w:val="left" w:leader="none"/>
        </w:tabs>
        <w:spacing w:line="240" w:lineRule="auto" w:before="0" w:after="0"/>
        <w:ind w:left="838" w:right="0" w:hanging="360"/>
        <w:jc w:val="left"/>
        <w:rPr>
          <w:sz w:val="24"/>
        </w:rPr>
      </w:pPr>
      <w:r>
        <w:rPr>
          <w:sz w:val="24"/>
        </w:rPr>
        <w:t>Interactuar siempre con sentimientos de amor en forma</w:t>
      </w:r>
      <w:r>
        <w:rPr>
          <w:spacing w:val="-23"/>
          <w:sz w:val="24"/>
        </w:rPr>
        <w:t> </w:t>
      </w:r>
      <w:r>
        <w:rPr>
          <w:sz w:val="24"/>
        </w:rPr>
        <w:t>positiva</w:t>
      </w:r>
    </w:p>
    <w:p>
      <w:pPr>
        <w:pStyle w:val="ListParagraph"/>
        <w:numPr>
          <w:ilvl w:val="2"/>
          <w:numId w:val="15"/>
        </w:numPr>
        <w:tabs>
          <w:tab w:pos="838" w:val="left" w:leader="none"/>
          <w:tab w:pos="839" w:val="left" w:leader="none"/>
        </w:tabs>
        <w:spacing w:line="240" w:lineRule="auto" w:before="135" w:after="0"/>
        <w:ind w:left="838" w:right="0" w:hanging="360"/>
        <w:jc w:val="left"/>
        <w:rPr>
          <w:sz w:val="24"/>
        </w:rPr>
      </w:pPr>
      <w:r>
        <w:rPr>
          <w:sz w:val="24"/>
        </w:rPr>
        <w:t>Ajustarse a las iniciativas del</w:t>
      </w:r>
      <w:r>
        <w:rPr>
          <w:spacing w:val="-8"/>
          <w:sz w:val="24"/>
        </w:rPr>
        <w:t> </w:t>
      </w:r>
      <w:r>
        <w:rPr>
          <w:sz w:val="24"/>
        </w:rPr>
        <w:t>niño</w:t>
      </w:r>
    </w:p>
    <w:p>
      <w:pPr>
        <w:pStyle w:val="ListParagraph"/>
        <w:numPr>
          <w:ilvl w:val="2"/>
          <w:numId w:val="15"/>
        </w:numPr>
        <w:tabs>
          <w:tab w:pos="838" w:val="left" w:leader="none"/>
          <w:tab w:pos="839" w:val="left" w:leader="none"/>
        </w:tabs>
        <w:spacing w:line="240" w:lineRule="auto" w:before="135" w:after="0"/>
        <w:ind w:left="838" w:right="0" w:hanging="360"/>
        <w:jc w:val="left"/>
        <w:rPr>
          <w:sz w:val="24"/>
        </w:rPr>
      </w:pPr>
      <w:r>
        <w:rPr>
          <w:sz w:val="24"/>
        </w:rPr>
        <w:t>Utilizar siempre lenguaje verbal y no verbal</w:t>
      </w:r>
      <w:r>
        <w:rPr>
          <w:spacing w:val="-21"/>
          <w:sz w:val="24"/>
        </w:rPr>
        <w:t> </w:t>
      </w:r>
      <w:r>
        <w:rPr>
          <w:sz w:val="24"/>
        </w:rPr>
        <w:t>afectuoso</w:t>
      </w:r>
    </w:p>
    <w:p>
      <w:pPr>
        <w:pStyle w:val="ListParagraph"/>
        <w:numPr>
          <w:ilvl w:val="2"/>
          <w:numId w:val="15"/>
        </w:numPr>
        <w:tabs>
          <w:tab w:pos="838" w:val="left" w:leader="none"/>
          <w:tab w:pos="839" w:val="left" w:leader="none"/>
        </w:tabs>
        <w:spacing w:line="240" w:lineRule="auto" w:before="138" w:after="0"/>
        <w:ind w:left="838" w:right="0" w:hanging="360"/>
        <w:jc w:val="left"/>
        <w:rPr>
          <w:sz w:val="24"/>
        </w:rPr>
      </w:pPr>
      <w:r>
        <w:rPr>
          <w:sz w:val="24"/>
        </w:rPr>
        <w:t>Demostrar aprecio por y estimular las cosas que hace</w:t>
      </w:r>
      <w:r>
        <w:rPr>
          <w:spacing w:val="-15"/>
          <w:sz w:val="24"/>
        </w:rPr>
        <w:t> </w:t>
      </w:r>
      <w:r>
        <w:rPr>
          <w:sz w:val="24"/>
        </w:rPr>
        <w:t>bien</w:t>
      </w:r>
    </w:p>
    <w:p>
      <w:pPr>
        <w:pStyle w:val="ListParagraph"/>
        <w:numPr>
          <w:ilvl w:val="2"/>
          <w:numId w:val="15"/>
        </w:numPr>
        <w:tabs>
          <w:tab w:pos="838" w:val="left" w:leader="none"/>
          <w:tab w:pos="839" w:val="left" w:leader="none"/>
        </w:tabs>
        <w:spacing w:line="240" w:lineRule="auto" w:before="135" w:after="0"/>
        <w:ind w:left="838" w:right="0" w:hanging="360"/>
        <w:jc w:val="left"/>
        <w:rPr>
          <w:sz w:val="24"/>
        </w:rPr>
      </w:pPr>
      <w:r>
        <w:rPr>
          <w:sz w:val="24"/>
        </w:rPr>
        <w:t>Ayudarle a observar con atención y compartir con él</w:t>
      </w:r>
      <w:r>
        <w:rPr>
          <w:spacing w:val="-26"/>
          <w:sz w:val="24"/>
        </w:rPr>
        <w:t> </w:t>
      </w:r>
      <w:r>
        <w:rPr>
          <w:sz w:val="24"/>
        </w:rPr>
        <w:t>experiencias</w:t>
      </w:r>
    </w:p>
    <w:p>
      <w:pPr>
        <w:pStyle w:val="ListParagraph"/>
        <w:numPr>
          <w:ilvl w:val="2"/>
          <w:numId w:val="15"/>
        </w:numPr>
        <w:tabs>
          <w:tab w:pos="838" w:val="left" w:leader="none"/>
          <w:tab w:pos="839" w:val="left" w:leader="none"/>
        </w:tabs>
        <w:spacing w:line="350" w:lineRule="auto" w:before="135" w:after="0"/>
        <w:ind w:left="838" w:right="112" w:hanging="360"/>
        <w:jc w:val="left"/>
        <w:rPr>
          <w:sz w:val="24"/>
        </w:rPr>
      </w:pPr>
      <w:r>
        <w:rPr>
          <w:sz w:val="24"/>
        </w:rPr>
        <w:t>Explicarle con entusiasmo el significado de las cosas y las experiencias </w:t>
      </w:r>
      <w:r>
        <w:rPr>
          <w:spacing w:val="2"/>
          <w:sz w:val="24"/>
        </w:rPr>
        <w:t>que </w:t>
      </w:r>
      <w:r>
        <w:rPr>
          <w:sz w:val="24"/>
        </w:rPr>
        <w:t>suceden a su</w:t>
      </w:r>
      <w:r>
        <w:rPr>
          <w:spacing w:val="-11"/>
          <w:sz w:val="24"/>
        </w:rPr>
        <w:t> </w:t>
      </w:r>
      <w:r>
        <w:rPr>
          <w:sz w:val="24"/>
        </w:rPr>
        <w:t>alrededor</w:t>
      </w:r>
    </w:p>
    <w:p>
      <w:pPr>
        <w:pStyle w:val="ListParagraph"/>
        <w:numPr>
          <w:ilvl w:val="2"/>
          <w:numId w:val="15"/>
        </w:numPr>
        <w:tabs>
          <w:tab w:pos="838" w:val="left" w:leader="none"/>
          <w:tab w:pos="839" w:val="left" w:leader="none"/>
        </w:tabs>
        <w:spacing w:line="350" w:lineRule="auto" w:before="16" w:after="0"/>
        <w:ind w:left="838" w:right="121" w:hanging="360"/>
        <w:jc w:val="left"/>
        <w:rPr>
          <w:sz w:val="24"/>
        </w:rPr>
      </w:pPr>
      <w:r>
        <w:rPr>
          <w:sz w:val="24"/>
        </w:rPr>
        <w:t>Ampliar y enriquecer el significado de sus experiencias, haciendo comparaciones e incorporando</w:t>
      </w:r>
      <w:r>
        <w:rPr>
          <w:spacing w:val="-11"/>
          <w:sz w:val="24"/>
        </w:rPr>
        <w:t> </w:t>
      </w:r>
      <w:r>
        <w:rPr>
          <w:sz w:val="24"/>
        </w:rPr>
        <w:t>fantasías</w:t>
      </w:r>
    </w:p>
    <w:p>
      <w:pPr>
        <w:pStyle w:val="ListParagraph"/>
        <w:numPr>
          <w:ilvl w:val="2"/>
          <w:numId w:val="15"/>
        </w:numPr>
        <w:tabs>
          <w:tab w:pos="839" w:val="left" w:leader="none"/>
        </w:tabs>
        <w:spacing w:line="355" w:lineRule="auto" w:before="16" w:after="0"/>
        <w:ind w:left="838" w:right="115" w:hanging="360"/>
        <w:jc w:val="both"/>
        <w:rPr>
          <w:sz w:val="24"/>
        </w:rPr>
      </w:pPr>
      <w:r>
        <w:rPr>
          <w:sz w:val="24"/>
        </w:rPr>
        <w:t>Regular y orientar sus acciones y proyectos cotidianos en forma afectuosa, estableciendo límites y explicándole el porqué de esos límites, ofreciéndole alternativas</w:t>
      </w:r>
    </w:p>
    <w:p>
      <w:pPr>
        <w:pStyle w:val="BodyText"/>
        <w:spacing w:before="1"/>
        <w:rPr>
          <w:sz w:val="25"/>
        </w:rPr>
      </w:pPr>
    </w:p>
    <w:p>
      <w:pPr>
        <w:pStyle w:val="BodyText"/>
        <w:spacing w:line="360" w:lineRule="auto"/>
        <w:ind w:left="118" w:right="113"/>
        <w:jc w:val="both"/>
      </w:pPr>
      <w:r>
        <w:rPr/>
        <w:t>Para Puerta (2015), el modelo para elaboración del Proyecto de Vida considera los siguientes elementos:</w:t>
      </w:r>
    </w:p>
    <w:p>
      <w:pPr>
        <w:pStyle w:val="BodyText"/>
        <w:spacing w:before="8"/>
      </w:pPr>
    </w:p>
    <w:p>
      <w:pPr>
        <w:pStyle w:val="ListParagraph"/>
        <w:numPr>
          <w:ilvl w:val="2"/>
          <w:numId w:val="15"/>
        </w:numPr>
        <w:tabs>
          <w:tab w:pos="838" w:val="left" w:leader="none"/>
          <w:tab w:pos="839" w:val="left" w:leader="none"/>
        </w:tabs>
        <w:spacing w:line="240" w:lineRule="auto" w:before="0" w:after="0"/>
        <w:ind w:left="838" w:right="0" w:hanging="360"/>
        <w:jc w:val="left"/>
        <w:rPr>
          <w:sz w:val="24"/>
        </w:rPr>
      </w:pPr>
      <w:r>
        <w:rPr>
          <w:sz w:val="24"/>
        </w:rPr>
        <w:t>Diagnóstico de la realidad</w:t>
      </w:r>
      <w:r>
        <w:rPr>
          <w:spacing w:val="-14"/>
          <w:sz w:val="24"/>
        </w:rPr>
        <w:t> </w:t>
      </w:r>
      <w:r>
        <w:rPr>
          <w:sz w:val="24"/>
        </w:rPr>
        <w:t>personal</w:t>
      </w:r>
    </w:p>
    <w:p>
      <w:pPr>
        <w:pStyle w:val="ListParagraph"/>
        <w:numPr>
          <w:ilvl w:val="2"/>
          <w:numId w:val="15"/>
        </w:numPr>
        <w:tabs>
          <w:tab w:pos="838" w:val="left" w:leader="none"/>
          <w:tab w:pos="839" w:val="left" w:leader="none"/>
        </w:tabs>
        <w:spacing w:line="240" w:lineRule="auto" w:before="135" w:after="0"/>
        <w:ind w:left="838" w:right="0" w:hanging="360"/>
        <w:jc w:val="left"/>
        <w:rPr>
          <w:sz w:val="24"/>
        </w:rPr>
      </w:pPr>
      <w:r>
        <w:rPr>
          <w:sz w:val="24"/>
        </w:rPr>
        <w:t>Objetivos y</w:t>
      </w:r>
      <w:r>
        <w:rPr>
          <w:spacing w:val="-4"/>
          <w:sz w:val="24"/>
        </w:rPr>
        <w:t> </w:t>
      </w:r>
      <w:r>
        <w:rPr>
          <w:sz w:val="24"/>
        </w:rPr>
        <w:t>Metas</w:t>
      </w:r>
    </w:p>
    <w:p>
      <w:pPr>
        <w:spacing w:after="0" w:line="240" w:lineRule="auto"/>
        <w:jc w:val="left"/>
        <w:rPr>
          <w:sz w:val="24"/>
        </w:rPr>
        <w:sectPr>
          <w:pgSz w:w="12240" w:h="15840"/>
          <w:pgMar w:header="0" w:footer="1003" w:top="1360" w:bottom="1200" w:left="1300" w:right="1300"/>
        </w:sectPr>
      </w:pPr>
    </w:p>
    <w:p>
      <w:pPr>
        <w:pStyle w:val="ListParagraph"/>
        <w:numPr>
          <w:ilvl w:val="2"/>
          <w:numId w:val="15"/>
        </w:numPr>
        <w:tabs>
          <w:tab w:pos="838" w:val="left" w:leader="none"/>
          <w:tab w:pos="839" w:val="left" w:leader="none"/>
        </w:tabs>
        <w:spacing w:line="240" w:lineRule="auto" w:before="37" w:after="0"/>
        <w:ind w:left="838" w:right="0" w:hanging="360"/>
        <w:jc w:val="left"/>
        <w:rPr>
          <w:sz w:val="24"/>
        </w:rPr>
      </w:pPr>
      <w:r>
        <w:rPr>
          <w:sz w:val="24"/>
        </w:rPr>
        <w:t>Plan de</w:t>
      </w:r>
      <w:r>
        <w:rPr>
          <w:spacing w:val="-3"/>
          <w:sz w:val="24"/>
        </w:rPr>
        <w:t> </w:t>
      </w:r>
      <w:r>
        <w:rPr>
          <w:sz w:val="24"/>
        </w:rPr>
        <w:t>Acción</w:t>
      </w:r>
    </w:p>
    <w:p>
      <w:pPr>
        <w:pStyle w:val="ListParagraph"/>
        <w:numPr>
          <w:ilvl w:val="2"/>
          <w:numId w:val="15"/>
        </w:numPr>
        <w:tabs>
          <w:tab w:pos="838" w:val="left" w:leader="none"/>
          <w:tab w:pos="839" w:val="left" w:leader="none"/>
        </w:tabs>
        <w:spacing w:line="240" w:lineRule="auto" w:before="133" w:after="0"/>
        <w:ind w:left="838" w:right="0" w:hanging="360"/>
        <w:jc w:val="left"/>
        <w:rPr>
          <w:sz w:val="24"/>
        </w:rPr>
      </w:pPr>
      <w:r>
        <w:rPr>
          <w:sz w:val="24"/>
        </w:rPr>
        <w:t>Indicadores de</w:t>
      </w:r>
      <w:r>
        <w:rPr>
          <w:spacing w:val="-6"/>
          <w:sz w:val="24"/>
        </w:rPr>
        <w:t> </w:t>
      </w:r>
      <w:r>
        <w:rPr>
          <w:sz w:val="24"/>
        </w:rPr>
        <w:t>logro</w:t>
      </w:r>
    </w:p>
    <w:p>
      <w:pPr>
        <w:pStyle w:val="BodyText"/>
      </w:pPr>
    </w:p>
    <w:p>
      <w:pPr>
        <w:pStyle w:val="BodyText"/>
        <w:spacing w:line="360" w:lineRule="auto" w:before="142"/>
        <w:ind w:left="118" w:right="116"/>
        <w:jc w:val="both"/>
      </w:pPr>
      <w:r>
        <w:rPr/>
        <w:t>Este mismo autor agrega que el docente, que actualmente es el facilitador del aprendizaje y en el cual también se ubica al Orientador educativo, debe de acompañar, servir de modelo por lo tanto ser congruente con el fin de ayudarles a que los alumnos conozcan o identifiquen quienes son, de donde vienen, lo que quieren y lo que pueden lograr, en otras palabras, cual es el sentido de su existencia.</w:t>
      </w:r>
    </w:p>
    <w:p>
      <w:pPr>
        <w:pStyle w:val="BodyText"/>
        <w:spacing w:before="8"/>
      </w:pPr>
    </w:p>
    <w:p>
      <w:pPr>
        <w:pStyle w:val="BodyText"/>
        <w:spacing w:line="360" w:lineRule="auto"/>
        <w:ind w:left="118" w:right="118"/>
        <w:jc w:val="both"/>
      </w:pPr>
      <w:r>
        <w:rPr/>
        <w:t>En el caso de menores infractores, de acuerdo a De la Barrera (2006), el modelo para  la elaboración del Proyecto de Vida considerará de vital importancia a las siguientes esferas,</w:t>
      </w:r>
    </w:p>
    <w:p>
      <w:pPr>
        <w:pStyle w:val="BodyText"/>
        <w:spacing w:before="8"/>
      </w:pPr>
    </w:p>
    <w:p>
      <w:pPr>
        <w:pStyle w:val="ListParagraph"/>
        <w:numPr>
          <w:ilvl w:val="2"/>
          <w:numId w:val="15"/>
        </w:numPr>
        <w:tabs>
          <w:tab w:pos="838" w:val="left" w:leader="none"/>
          <w:tab w:pos="839" w:val="left" w:leader="none"/>
        </w:tabs>
        <w:spacing w:line="240" w:lineRule="auto" w:before="0" w:after="0"/>
        <w:ind w:left="838" w:right="0" w:hanging="360"/>
        <w:jc w:val="left"/>
        <w:rPr>
          <w:sz w:val="24"/>
        </w:rPr>
      </w:pPr>
      <w:r>
        <w:rPr>
          <w:sz w:val="24"/>
        </w:rPr>
        <w:t>Desarrollo</w:t>
      </w:r>
      <w:r>
        <w:rPr>
          <w:spacing w:val="-4"/>
          <w:sz w:val="24"/>
        </w:rPr>
        <w:t> </w:t>
      </w:r>
      <w:r>
        <w:rPr>
          <w:sz w:val="24"/>
        </w:rPr>
        <w:t>Humano</w:t>
      </w:r>
    </w:p>
    <w:p>
      <w:pPr>
        <w:pStyle w:val="ListParagraph"/>
        <w:numPr>
          <w:ilvl w:val="2"/>
          <w:numId w:val="15"/>
        </w:numPr>
        <w:tabs>
          <w:tab w:pos="838" w:val="left" w:leader="none"/>
          <w:tab w:pos="839" w:val="left" w:leader="none"/>
        </w:tabs>
        <w:spacing w:line="240" w:lineRule="auto" w:before="135" w:after="0"/>
        <w:ind w:left="838" w:right="0" w:hanging="360"/>
        <w:jc w:val="left"/>
        <w:rPr>
          <w:sz w:val="24"/>
        </w:rPr>
      </w:pPr>
      <w:r>
        <w:rPr>
          <w:sz w:val="24"/>
        </w:rPr>
        <w:t>Familia</w:t>
      </w:r>
    </w:p>
    <w:p>
      <w:pPr>
        <w:pStyle w:val="ListParagraph"/>
        <w:numPr>
          <w:ilvl w:val="2"/>
          <w:numId w:val="15"/>
        </w:numPr>
        <w:tabs>
          <w:tab w:pos="838" w:val="left" w:leader="none"/>
          <w:tab w:pos="839" w:val="left" w:leader="none"/>
        </w:tabs>
        <w:spacing w:line="240" w:lineRule="auto" w:before="138" w:after="0"/>
        <w:ind w:left="838" w:right="0" w:hanging="360"/>
        <w:jc w:val="left"/>
        <w:rPr>
          <w:sz w:val="24"/>
        </w:rPr>
      </w:pPr>
      <w:r>
        <w:rPr>
          <w:sz w:val="24"/>
        </w:rPr>
        <w:t>Autoestima</w:t>
      </w:r>
    </w:p>
    <w:p>
      <w:pPr>
        <w:pStyle w:val="ListParagraph"/>
        <w:numPr>
          <w:ilvl w:val="2"/>
          <w:numId w:val="15"/>
        </w:numPr>
        <w:tabs>
          <w:tab w:pos="838" w:val="left" w:leader="none"/>
          <w:tab w:pos="839" w:val="left" w:leader="none"/>
        </w:tabs>
        <w:spacing w:line="580" w:lineRule="auto" w:before="133" w:after="0"/>
        <w:ind w:left="118" w:right="5983" w:firstLine="360"/>
        <w:jc w:val="left"/>
        <w:rPr>
          <w:sz w:val="24"/>
        </w:rPr>
      </w:pPr>
      <w:r>
        <w:rPr>
          <w:sz w:val="24"/>
        </w:rPr>
        <w:t>Habilidades Sociales Importancia del Proyecto de</w:t>
      </w:r>
      <w:r>
        <w:rPr>
          <w:spacing w:val="-9"/>
          <w:sz w:val="24"/>
        </w:rPr>
        <w:t> </w:t>
      </w:r>
      <w:r>
        <w:rPr>
          <w:sz w:val="24"/>
        </w:rPr>
        <w:t>Vida</w:t>
      </w:r>
    </w:p>
    <w:p>
      <w:pPr>
        <w:pStyle w:val="BodyText"/>
        <w:spacing w:line="360" w:lineRule="auto" w:before="37"/>
        <w:ind w:left="118" w:right="118"/>
        <w:jc w:val="both"/>
      </w:pPr>
      <w:r>
        <w:rPr/>
        <w:t>Por lo anterior se puede afirmar que es importante que desde edades tempranas las personas vayan diseñando tanto el presente como el futuro en base a las  características que le gustaría que ambos intervalos temporales tengan, porque de esa manera se estará protegido de caer en conductas y situaciones que ponen en riesgo en etapas de vida críticas como la pubertad o la</w:t>
      </w:r>
      <w:r>
        <w:rPr>
          <w:spacing w:val="-11"/>
        </w:rPr>
        <w:t> </w:t>
      </w:r>
      <w:r>
        <w:rPr/>
        <w:t>adolescencia.</w:t>
      </w:r>
    </w:p>
    <w:p>
      <w:pPr>
        <w:pStyle w:val="BodyText"/>
        <w:spacing w:before="8"/>
      </w:pPr>
    </w:p>
    <w:p>
      <w:pPr>
        <w:pStyle w:val="BodyText"/>
        <w:spacing w:line="360" w:lineRule="auto"/>
        <w:ind w:left="118" w:right="112"/>
        <w:jc w:val="both"/>
      </w:pPr>
      <w:r>
        <w:rPr/>
        <w:t>Por ende el tener un Proyecto de Vida temprano también permite aprovechar todos los recursos que la vida va ofreciendo en el camino y que eventualmente ayudarían a  llegar fácilmente a las metas establecidas, si no se tiene claro dicho proyecto difícilmente se será capaz de identificar esos recursos y lo más seguro es que como no se valore se</w:t>
      </w:r>
      <w:r>
        <w:rPr>
          <w:spacing w:val="-4"/>
        </w:rPr>
        <w:t> </w:t>
      </w:r>
      <w:r>
        <w:rPr/>
        <w:t>pierda.</w:t>
      </w:r>
    </w:p>
    <w:p>
      <w:pPr>
        <w:spacing w:after="0" w:line="360" w:lineRule="auto"/>
        <w:jc w:val="both"/>
        <w:sectPr>
          <w:footerReference w:type="default" r:id="rId82"/>
          <w:pgSz w:w="12240" w:h="15840"/>
          <w:pgMar w:footer="1003" w:header="0" w:top="1380" w:bottom="1200" w:left="1300" w:right="1300"/>
        </w:sectPr>
      </w:pPr>
    </w:p>
    <w:p>
      <w:pPr>
        <w:pStyle w:val="BodyText"/>
        <w:spacing w:line="360" w:lineRule="auto" w:before="57"/>
        <w:ind w:left="118" w:right="113"/>
        <w:jc w:val="both"/>
      </w:pPr>
      <w:r>
        <w:rPr/>
        <w:t>Retomando los puntos abordados con anterioridad es posible afirmar que un Proyecto de Vida da lineamientos claros y racionales de comportamiento, además de estrategias de organización, planeación y toma de decisiones que serán útiles tanto en el presente como en el futuro, lo que a su vez trae como beneficio secundario entrenarse y hacerse cada vez mejor en los procesos de visualización, análisis, planificación, organización, elección y toma de decisiones que se pueden aplicar para mejorar todos los ámbitos de la vida presente y futura.</w:t>
      </w:r>
    </w:p>
    <w:p>
      <w:pPr>
        <w:pStyle w:val="BodyText"/>
        <w:spacing w:before="7"/>
      </w:pPr>
    </w:p>
    <w:p>
      <w:pPr>
        <w:pStyle w:val="BodyText"/>
        <w:spacing w:line="360" w:lineRule="auto"/>
        <w:ind w:left="118" w:right="118"/>
        <w:jc w:val="both"/>
      </w:pPr>
      <w:r>
        <w:rPr/>
        <w:t>Concretando, la elaboración del Proyecto de Vida puede asemejarse a una obra de arte que nunca estará del todo terminada y a la que continuamente se le puede agregar, quitar o modificar elementos que lo vayan enriqueciendo, mejorando, clarificando y haciendo más hermoso cada vez.</w:t>
      </w:r>
    </w:p>
    <w:p>
      <w:pPr>
        <w:pStyle w:val="BodyText"/>
        <w:spacing w:before="10"/>
      </w:pPr>
    </w:p>
    <w:p>
      <w:pPr>
        <w:pStyle w:val="BodyText"/>
        <w:spacing w:line="360" w:lineRule="auto"/>
        <w:ind w:left="118" w:right="121"/>
        <w:jc w:val="both"/>
      </w:pPr>
      <w:r>
        <w:rPr/>
        <w:t>Un Proyecto de Vida es útil por muchas razones, pero quizás la más importante sea porque le da sentido a la existencia y permite tener siempre anhelos, metas, deseos, motivos y razones para seguir viviendo y para trascender las dificultades que se presentan en el mundo cotidianamente.</w:t>
      </w:r>
    </w:p>
    <w:p>
      <w:pPr>
        <w:pStyle w:val="BodyText"/>
        <w:spacing w:before="8"/>
      </w:pPr>
    </w:p>
    <w:p>
      <w:pPr>
        <w:pStyle w:val="BodyText"/>
        <w:ind w:left="118"/>
        <w:jc w:val="both"/>
      </w:pPr>
      <w:r>
        <w:rPr/>
        <w:t>¿Plan o Proyecto de Vida?</w:t>
      </w:r>
    </w:p>
    <w:p>
      <w:pPr>
        <w:pStyle w:val="BodyText"/>
      </w:pPr>
    </w:p>
    <w:p>
      <w:pPr>
        <w:pStyle w:val="BodyText"/>
        <w:spacing w:line="360" w:lineRule="auto" w:before="141"/>
        <w:ind w:left="118" w:right="118"/>
        <w:jc w:val="both"/>
      </w:pPr>
      <w:r>
        <w:rPr/>
        <w:t>El Proyecto de Vida abarca mucho más que un simple plan de vida, ya que un “plan” puede plantearse de manera poco específica, muy general y hasta fantasiosa; mientras que un “proyecto” debe incluir siempre de manera explícita, realista, jerárquica y organizada lo siguiente (Orientación vocacional para todos, 20 de Septiembre 2015):</w:t>
      </w:r>
    </w:p>
    <w:p>
      <w:pPr>
        <w:pStyle w:val="BodyText"/>
        <w:spacing w:before="7"/>
      </w:pPr>
    </w:p>
    <w:p>
      <w:pPr>
        <w:pStyle w:val="BodyText"/>
        <w:ind w:left="118"/>
        <w:jc w:val="both"/>
      </w:pPr>
      <w:r>
        <w:rPr/>
        <w:t>La meta a la que se pretende llegar</w:t>
      </w:r>
    </w:p>
    <w:p>
      <w:pPr>
        <w:pStyle w:val="BodyText"/>
      </w:pPr>
    </w:p>
    <w:p>
      <w:pPr>
        <w:pStyle w:val="ListParagraph"/>
        <w:numPr>
          <w:ilvl w:val="2"/>
          <w:numId w:val="15"/>
        </w:numPr>
        <w:tabs>
          <w:tab w:pos="838" w:val="left" w:leader="none"/>
          <w:tab w:pos="839" w:val="left" w:leader="none"/>
        </w:tabs>
        <w:spacing w:line="240" w:lineRule="auto" w:before="143" w:after="0"/>
        <w:ind w:left="838" w:right="0" w:hanging="360"/>
        <w:jc w:val="left"/>
        <w:rPr>
          <w:sz w:val="24"/>
        </w:rPr>
      </w:pPr>
      <w:r>
        <w:rPr>
          <w:sz w:val="24"/>
        </w:rPr>
        <w:t>Las acciones conducentes a llevar a</w:t>
      </w:r>
      <w:r>
        <w:rPr>
          <w:spacing w:val="-13"/>
          <w:sz w:val="24"/>
        </w:rPr>
        <w:t> </w:t>
      </w:r>
      <w:r>
        <w:rPr>
          <w:sz w:val="24"/>
        </w:rPr>
        <w:t>cabo</w:t>
      </w:r>
    </w:p>
    <w:p>
      <w:pPr>
        <w:pStyle w:val="ListParagraph"/>
        <w:numPr>
          <w:ilvl w:val="2"/>
          <w:numId w:val="15"/>
        </w:numPr>
        <w:tabs>
          <w:tab w:pos="838" w:val="left" w:leader="none"/>
          <w:tab w:pos="839" w:val="left" w:leader="none"/>
        </w:tabs>
        <w:spacing w:line="240" w:lineRule="auto" w:before="135" w:after="0"/>
        <w:ind w:left="838" w:right="0" w:hanging="360"/>
        <w:jc w:val="left"/>
        <w:rPr>
          <w:sz w:val="24"/>
        </w:rPr>
      </w:pPr>
      <w:r>
        <w:rPr>
          <w:sz w:val="24"/>
        </w:rPr>
        <w:t>Los tiempos que tomará llevar a cabo cada acción</w:t>
      </w:r>
      <w:r>
        <w:rPr>
          <w:spacing w:val="-25"/>
          <w:sz w:val="24"/>
        </w:rPr>
        <w:t> </w:t>
      </w:r>
      <w:r>
        <w:rPr>
          <w:sz w:val="24"/>
        </w:rPr>
        <w:t>conducente</w:t>
      </w:r>
    </w:p>
    <w:p>
      <w:pPr>
        <w:pStyle w:val="ListParagraph"/>
        <w:numPr>
          <w:ilvl w:val="2"/>
          <w:numId w:val="15"/>
        </w:numPr>
        <w:tabs>
          <w:tab w:pos="838" w:val="left" w:leader="none"/>
          <w:tab w:pos="839" w:val="left" w:leader="none"/>
        </w:tabs>
        <w:spacing w:line="352" w:lineRule="auto" w:before="135" w:after="0"/>
        <w:ind w:left="838" w:right="112" w:hanging="360"/>
        <w:jc w:val="left"/>
        <w:rPr>
          <w:sz w:val="24"/>
        </w:rPr>
      </w:pPr>
      <w:r>
        <w:rPr>
          <w:sz w:val="24"/>
        </w:rPr>
        <w:t>Los instrumentos, habilidades, conocimientos, circunstancias y logística a seguir que se requerirán para alcanzar la meta</w:t>
      </w:r>
      <w:r>
        <w:rPr>
          <w:spacing w:val="-17"/>
          <w:sz w:val="24"/>
        </w:rPr>
        <w:t> </w:t>
      </w:r>
      <w:r>
        <w:rPr>
          <w:sz w:val="24"/>
        </w:rPr>
        <w:t>propuesta</w:t>
      </w:r>
    </w:p>
    <w:p>
      <w:pPr>
        <w:spacing w:after="0" w:line="352" w:lineRule="auto"/>
        <w:jc w:val="left"/>
        <w:rPr>
          <w:sz w:val="24"/>
        </w:rPr>
        <w:sectPr>
          <w:footerReference w:type="default" r:id="rId83"/>
          <w:pgSz w:w="12240" w:h="15840"/>
          <w:pgMar w:footer="1003" w:header="0" w:top="1360" w:bottom="1200" w:left="1300" w:right="1300"/>
          <w:pgNumType w:start="61"/>
        </w:sectPr>
      </w:pPr>
    </w:p>
    <w:p>
      <w:pPr>
        <w:pStyle w:val="ListParagraph"/>
        <w:numPr>
          <w:ilvl w:val="2"/>
          <w:numId w:val="15"/>
        </w:numPr>
        <w:tabs>
          <w:tab w:pos="839" w:val="left" w:leader="none"/>
        </w:tabs>
        <w:spacing w:line="355" w:lineRule="auto" w:before="37" w:after="0"/>
        <w:ind w:left="838" w:right="121" w:hanging="360"/>
        <w:jc w:val="both"/>
        <w:rPr>
          <w:sz w:val="24"/>
        </w:rPr>
      </w:pPr>
      <w:r>
        <w:rPr>
          <w:sz w:val="24"/>
        </w:rPr>
        <w:t>Las posibles dificultades que se anticipa que pudieran presentarse en el curso del proyecto así como las posibles soluciones que se proponen para contrarrestar los efectos de dichos</w:t>
      </w:r>
      <w:r>
        <w:rPr>
          <w:spacing w:val="-8"/>
          <w:sz w:val="24"/>
        </w:rPr>
        <w:t> </w:t>
      </w:r>
      <w:r>
        <w:rPr>
          <w:sz w:val="24"/>
        </w:rPr>
        <w:t>contratiempos.</w:t>
      </w:r>
    </w:p>
    <w:p>
      <w:pPr>
        <w:pStyle w:val="BodyText"/>
        <w:spacing w:before="1"/>
        <w:rPr>
          <w:sz w:val="25"/>
        </w:rPr>
      </w:pPr>
    </w:p>
    <w:p>
      <w:pPr>
        <w:pStyle w:val="BodyText"/>
        <w:ind w:left="118"/>
        <w:jc w:val="both"/>
      </w:pPr>
      <w:r>
        <w:rPr/>
        <w:t>¿Qué ámbitos debe incluir un Proyecto de Vida?</w:t>
      </w:r>
    </w:p>
    <w:p>
      <w:pPr>
        <w:pStyle w:val="BodyText"/>
      </w:pPr>
    </w:p>
    <w:p>
      <w:pPr>
        <w:pStyle w:val="BodyText"/>
        <w:spacing w:line="360" w:lineRule="auto" w:before="141"/>
        <w:ind w:left="118" w:right="118"/>
        <w:jc w:val="both"/>
      </w:pPr>
      <w:r>
        <w:rPr/>
        <w:t>De manera ideal un Proyecto de Vida debe incluir todos los ámbitos de la existencia porque el ser humano no es sólo un ente que trabaja, estudia, socializa o se divierte, sino un ser integral que se conforma por diversas esferas complementarias entre sí como las siguientes:</w:t>
      </w:r>
    </w:p>
    <w:p>
      <w:pPr>
        <w:pStyle w:val="BodyText"/>
        <w:spacing w:before="8"/>
      </w:pPr>
    </w:p>
    <w:p>
      <w:pPr>
        <w:pStyle w:val="ListParagraph"/>
        <w:numPr>
          <w:ilvl w:val="2"/>
          <w:numId w:val="15"/>
        </w:numPr>
        <w:tabs>
          <w:tab w:pos="839" w:val="left" w:leader="none"/>
        </w:tabs>
        <w:spacing w:line="352" w:lineRule="auto" w:before="0" w:after="0"/>
        <w:ind w:left="838" w:right="122" w:hanging="360"/>
        <w:jc w:val="both"/>
        <w:rPr>
          <w:sz w:val="24"/>
        </w:rPr>
      </w:pPr>
      <w:r>
        <w:rPr>
          <w:sz w:val="24"/>
        </w:rPr>
        <w:t>Física (incluye todo lo relacionado con el mundo físico circundante y la naturaleza)</w:t>
      </w:r>
    </w:p>
    <w:p>
      <w:pPr>
        <w:pStyle w:val="ListParagraph"/>
        <w:numPr>
          <w:ilvl w:val="2"/>
          <w:numId w:val="15"/>
        </w:numPr>
        <w:tabs>
          <w:tab w:pos="839" w:val="left" w:leader="none"/>
        </w:tabs>
        <w:spacing w:line="355" w:lineRule="auto" w:before="11" w:after="0"/>
        <w:ind w:left="838" w:right="119" w:hanging="360"/>
        <w:jc w:val="both"/>
        <w:rPr>
          <w:sz w:val="24"/>
        </w:rPr>
      </w:pPr>
      <w:r>
        <w:rPr>
          <w:sz w:val="24"/>
        </w:rPr>
        <w:t>Nutricional (incluye todo lo relacionado con los nutrimentos e hidratación que en base a la constitución física se requieren para que el cuerpo y la mente  funcionen</w:t>
      </w:r>
      <w:r>
        <w:rPr>
          <w:spacing w:val="-10"/>
          <w:sz w:val="24"/>
        </w:rPr>
        <w:t> </w:t>
      </w:r>
      <w:r>
        <w:rPr>
          <w:sz w:val="24"/>
        </w:rPr>
        <w:t>adecuadamente)</w:t>
      </w:r>
    </w:p>
    <w:p>
      <w:pPr>
        <w:pStyle w:val="ListParagraph"/>
        <w:numPr>
          <w:ilvl w:val="2"/>
          <w:numId w:val="15"/>
        </w:numPr>
        <w:tabs>
          <w:tab w:pos="839" w:val="left" w:leader="none"/>
        </w:tabs>
        <w:spacing w:line="355" w:lineRule="auto" w:before="8" w:after="0"/>
        <w:ind w:left="838" w:right="123" w:hanging="360"/>
        <w:jc w:val="both"/>
        <w:rPr>
          <w:sz w:val="24"/>
        </w:rPr>
      </w:pPr>
      <w:r>
        <w:rPr>
          <w:sz w:val="24"/>
        </w:rPr>
        <w:t>Deportiva (incluye todo lo relacionado con la actividad física que de acuerdo a la constitución física se requiere para mantener el cuerpo saludable, en buena forma y</w:t>
      </w:r>
      <w:r>
        <w:rPr>
          <w:spacing w:val="-6"/>
          <w:sz w:val="24"/>
        </w:rPr>
        <w:t> </w:t>
      </w:r>
      <w:r>
        <w:rPr>
          <w:sz w:val="24"/>
        </w:rPr>
        <w:t>activo.</w:t>
      </w:r>
    </w:p>
    <w:p>
      <w:pPr>
        <w:pStyle w:val="ListParagraph"/>
        <w:numPr>
          <w:ilvl w:val="2"/>
          <w:numId w:val="15"/>
        </w:numPr>
        <w:tabs>
          <w:tab w:pos="839" w:val="left" w:leader="none"/>
        </w:tabs>
        <w:spacing w:line="350" w:lineRule="auto" w:before="11" w:after="0"/>
        <w:ind w:left="838" w:right="122" w:hanging="360"/>
        <w:jc w:val="both"/>
        <w:rPr>
          <w:sz w:val="24"/>
        </w:rPr>
      </w:pPr>
      <w:r>
        <w:rPr>
          <w:sz w:val="24"/>
        </w:rPr>
        <w:t>Familiar (incluye todo lo relacionado con las personas con quienes se tiene un vínculo consanguíneo o de</w:t>
      </w:r>
      <w:r>
        <w:rPr>
          <w:spacing w:val="-13"/>
          <w:sz w:val="24"/>
        </w:rPr>
        <w:t> </w:t>
      </w:r>
      <w:r>
        <w:rPr>
          <w:sz w:val="24"/>
        </w:rPr>
        <w:t>cercanía)</w:t>
      </w:r>
    </w:p>
    <w:p>
      <w:pPr>
        <w:pStyle w:val="ListParagraph"/>
        <w:numPr>
          <w:ilvl w:val="2"/>
          <w:numId w:val="15"/>
        </w:numPr>
        <w:tabs>
          <w:tab w:pos="839" w:val="left" w:leader="none"/>
        </w:tabs>
        <w:spacing w:line="350" w:lineRule="auto" w:before="14" w:after="0"/>
        <w:ind w:left="838" w:right="123" w:hanging="360"/>
        <w:jc w:val="both"/>
        <w:rPr>
          <w:sz w:val="24"/>
        </w:rPr>
      </w:pPr>
      <w:r>
        <w:rPr>
          <w:sz w:val="24"/>
        </w:rPr>
        <w:t>Pareja (incluye todo lo relacionado con la persona con quien se establezca un vínculo romántico y</w:t>
      </w:r>
      <w:r>
        <w:rPr>
          <w:spacing w:val="-9"/>
          <w:sz w:val="24"/>
        </w:rPr>
        <w:t> </w:t>
      </w:r>
      <w:r>
        <w:rPr>
          <w:sz w:val="24"/>
        </w:rPr>
        <w:t>erótico)</w:t>
      </w:r>
    </w:p>
    <w:p>
      <w:pPr>
        <w:pStyle w:val="ListParagraph"/>
        <w:numPr>
          <w:ilvl w:val="2"/>
          <w:numId w:val="15"/>
        </w:numPr>
        <w:tabs>
          <w:tab w:pos="839" w:val="left" w:leader="none"/>
        </w:tabs>
        <w:spacing w:line="355" w:lineRule="auto" w:before="16" w:after="0"/>
        <w:ind w:left="838" w:right="118" w:hanging="360"/>
        <w:jc w:val="both"/>
        <w:rPr>
          <w:sz w:val="24"/>
        </w:rPr>
      </w:pPr>
      <w:r>
        <w:rPr>
          <w:sz w:val="24"/>
        </w:rPr>
        <w:t>Social (incluye todo lo que tiene que ver con las relaciones sociales que se establecen en las diferentes situaciones y contextos, así como con los deseos de ayudar a otros y de contribuir con acciones en beneficio de la</w:t>
      </w:r>
      <w:r>
        <w:rPr>
          <w:spacing w:val="-22"/>
          <w:sz w:val="24"/>
        </w:rPr>
        <w:t> </w:t>
      </w:r>
      <w:r>
        <w:rPr>
          <w:sz w:val="24"/>
        </w:rPr>
        <w:t>comunidad)</w:t>
      </w:r>
    </w:p>
    <w:p>
      <w:pPr>
        <w:pStyle w:val="ListParagraph"/>
        <w:numPr>
          <w:ilvl w:val="2"/>
          <w:numId w:val="15"/>
        </w:numPr>
        <w:tabs>
          <w:tab w:pos="839" w:val="left" w:leader="none"/>
        </w:tabs>
        <w:spacing w:line="350" w:lineRule="auto" w:before="8" w:after="0"/>
        <w:ind w:left="838" w:right="117" w:hanging="360"/>
        <w:jc w:val="both"/>
        <w:rPr>
          <w:sz w:val="24"/>
        </w:rPr>
      </w:pPr>
      <w:r>
        <w:rPr>
          <w:sz w:val="24"/>
        </w:rPr>
        <w:t>Recreacional (incluye todo lo relacionado con el esparcimiento, el descanso y la diversión)</w:t>
      </w:r>
    </w:p>
    <w:p>
      <w:pPr>
        <w:pStyle w:val="ListParagraph"/>
        <w:numPr>
          <w:ilvl w:val="2"/>
          <w:numId w:val="15"/>
        </w:numPr>
        <w:tabs>
          <w:tab w:pos="839" w:val="left" w:leader="none"/>
        </w:tabs>
        <w:spacing w:line="357" w:lineRule="auto" w:before="16" w:after="0"/>
        <w:ind w:left="838" w:right="113" w:hanging="360"/>
        <w:jc w:val="both"/>
        <w:rPr>
          <w:sz w:val="24"/>
        </w:rPr>
      </w:pPr>
      <w:r>
        <w:rPr>
          <w:sz w:val="24"/>
        </w:rPr>
        <w:t>Educativa (incluye todo lo relacionado con los conocimientos, aprendizajes, habilidades y entrenamientos que se van adquiriendo a lo largo de la vida de manera institucional y que preparan tanto para el ámbito laboral como para funcionar adecuadamente en</w:t>
      </w:r>
      <w:r>
        <w:rPr>
          <w:spacing w:val="-15"/>
          <w:sz w:val="24"/>
        </w:rPr>
        <w:t> </w:t>
      </w:r>
      <w:r>
        <w:rPr>
          <w:sz w:val="24"/>
        </w:rPr>
        <w:t>sociedad)</w:t>
      </w:r>
    </w:p>
    <w:p>
      <w:pPr>
        <w:spacing w:after="0" w:line="357" w:lineRule="auto"/>
        <w:jc w:val="both"/>
        <w:rPr>
          <w:sz w:val="24"/>
        </w:rPr>
        <w:sectPr>
          <w:pgSz w:w="12240" w:h="15840"/>
          <w:pgMar w:header="0" w:footer="1003" w:top="1380" w:bottom="1200" w:left="1300" w:right="1300"/>
        </w:sectPr>
      </w:pPr>
    </w:p>
    <w:p>
      <w:pPr>
        <w:pStyle w:val="ListParagraph"/>
        <w:numPr>
          <w:ilvl w:val="2"/>
          <w:numId w:val="15"/>
        </w:numPr>
        <w:tabs>
          <w:tab w:pos="839" w:val="left" w:leader="none"/>
        </w:tabs>
        <w:spacing w:line="350" w:lineRule="auto" w:before="37" w:after="0"/>
        <w:ind w:left="838" w:right="122" w:hanging="360"/>
        <w:jc w:val="both"/>
        <w:rPr>
          <w:sz w:val="24"/>
        </w:rPr>
      </w:pPr>
      <w:r>
        <w:rPr>
          <w:sz w:val="24"/>
        </w:rPr>
        <w:t>Laboral (incluye todo lo relacionado con las actividades que permiten subsistir y obtener recursos</w:t>
      </w:r>
      <w:r>
        <w:rPr>
          <w:spacing w:val="-12"/>
          <w:sz w:val="24"/>
        </w:rPr>
        <w:t> </w:t>
      </w:r>
      <w:r>
        <w:rPr>
          <w:sz w:val="24"/>
        </w:rPr>
        <w:t>necesarios)</w:t>
      </w:r>
    </w:p>
    <w:p>
      <w:pPr>
        <w:pStyle w:val="ListParagraph"/>
        <w:numPr>
          <w:ilvl w:val="2"/>
          <w:numId w:val="15"/>
        </w:numPr>
        <w:tabs>
          <w:tab w:pos="839" w:val="left" w:leader="none"/>
        </w:tabs>
        <w:spacing w:line="357" w:lineRule="auto" w:before="16" w:after="0"/>
        <w:ind w:left="838" w:right="118" w:hanging="360"/>
        <w:jc w:val="both"/>
        <w:rPr>
          <w:sz w:val="24"/>
        </w:rPr>
      </w:pPr>
      <w:r>
        <w:rPr>
          <w:sz w:val="24"/>
        </w:rPr>
        <w:t>Cultural (incluye todo lo relacionado con los conocimientos, experiencias, vivencias, aprendizajes, intelectualidad y estrategias que van conformando el repertorio cognitivo y que tiende a hacerse cada vez más amplio gracias a las vivencias tanto cotidianas como</w:t>
      </w:r>
      <w:r>
        <w:rPr>
          <w:spacing w:val="-18"/>
          <w:sz w:val="24"/>
        </w:rPr>
        <w:t> </w:t>
      </w:r>
      <w:r>
        <w:rPr>
          <w:sz w:val="24"/>
        </w:rPr>
        <w:t>extraordinarias)</w:t>
      </w:r>
    </w:p>
    <w:p>
      <w:pPr>
        <w:pStyle w:val="ListParagraph"/>
        <w:numPr>
          <w:ilvl w:val="2"/>
          <w:numId w:val="15"/>
        </w:numPr>
        <w:tabs>
          <w:tab w:pos="839" w:val="left" w:leader="none"/>
        </w:tabs>
        <w:spacing w:line="355" w:lineRule="auto" w:before="6" w:after="0"/>
        <w:ind w:left="838" w:right="113" w:hanging="360"/>
        <w:jc w:val="both"/>
        <w:rPr>
          <w:sz w:val="24"/>
        </w:rPr>
      </w:pPr>
      <w:r>
        <w:rPr>
          <w:sz w:val="24"/>
        </w:rPr>
        <w:t>Espiritual (incluye todo lo opuesto a lo material, corporal o exterior que conforma al ser humano: sus valores, su religiosidad, sus reflexiones, el sentido que le da  a su existencia,</w:t>
      </w:r>
      <w:r>
        <w:rPr>
          <w:spacing w:val="-6"/>
          <w:sz w:val="24"/>
        </w:rPr>
        <w:t> </w:t>
      </w:r>
      <w:r>
        <w:rPr>
          <w:sz w:val="24"/>
        </w:rPr>
        <w:t>etc.)</w:t>
      </w:r>
    </w:p>
    <w:p>
      <w:pPr>
        <w:pStyle w:val="BodyText"/>
        <w:spacing w:before="1"/>
        <w:rPr>
          <w:sz w:val="25"/>
        </w:rPr>
      </w:pPr>
    </w:p>
    <w:p>
      <w:pPr>
        <w:pStyle w:val="ListParagraph"/>
        <w:numPr>
          <w:ilvl w:val="1"/>
          <w:numId w:val="15"/>
        </w:numPr>
        <w:tabs>
          <w:tab w:pos="590" w:val="left" w:leader="none"/>
        </w:tabs>
        <w:spacing w:line="240" w:lineRule="auto" w:before="0" w:after="0"/>
        <w:ind w:left="589" w:right="0" w:hanging="471"/>
        <w:jc w:val="both"/>
        <w:rPr>
          <w:sz w:val="24"/>
        </w:rPr>
      </w:pPr>
      <w:r>
        <w:rPr>
          <w:sz w:val="24"/>
        </w:rPr>
        <w:t>Modelo de Planeación a la</w:t>
      </w:r>
      <w:r>
        <w:rPr>
          <w:spacing w:val="-15"/>
          <w:sz w:val="24"/>
        </w:rPr>
        <w:t> </w:t>
      </w:r>
      <w:r>
        <w:rPr>
          <w:sz w:val="24"/>
        </w:rPr>
        <w:t>Intervención.</w:t>
      </w:r>
    </w:p>
    <w:p>
      <w:pPr>
        <w:pStyle w:val="BodyText"/>
      </w:pPr>
    </w:p>
    <w:p>
      <w:pPr>
        <w:pStyle w:val="BodyText"/>
        <w:spacing w:before="141"/>
        <w:ind w:left="118"/>
        <w:jc w:val="both"/>
      </w:pPr>
      <w:r>
        <w:rPr/>
        <w:t>Planeación Estratégica</w:t>
      </w:r>
    </w:p>
    <w:p>
      <w:pPr>
        <w:pStyle w:val="BodyText"/>
      </w:pPr>
    </w:p>
    <w:p>
      <w:pPr>
        <w:pStyle w:val="BodyText"/>
        <w:spacing w:line="360" w:lineRule="auto" w:before="141"/>
        <w:ind w:left="118" w:right="113"/>
        <w:jc w:val="both"/>
      </w:pPr>
      <w:r>
        <w:rPr/>
        <w:t>El planeamiento constituye una función muy importante de la administración, la misma que se complementa con la organización, la dirección o liderazgo y el control. Los administradores contemporáneos consideran todos estos subprocesos y subsistemas inter relacionados e interdependientes del proceso y sistemas administrativos (Vargas, 2005).</w:t>
      </w:r>
    </w:p>
    <w:p>
      <w:pPr>
        <w:pStyle w:val="BodyText"/>
        <w:spacing w:before="7"/>
      </w:pPr>
    </w:p>
    <w:p>
      <w:pPr>
        <w:pStyle w:val="BodyText"/>
        <w:spacing w:line="360" w:lineRule="auto"/>
        <w:ind w:left="118" w:right="112"/>
        <w:jc w:val="both"/>
      </w:pPr>
      <w:r>
        <w:rPr/>
        <w:t>El planeamiento involucra todas aquellas acciones que determina los objetivos para el futuro y los medios apropiados para conseguirlos. El planeamiento también considera los objetivos, las acciones, los recursos y la implantación, así como los pronósticos del futuro y el presupuesto.</w:t>
      </w:r>
    </w:p>
    <w:p>
      <w:pPr>
        <w:pStyle w:val="BodyText"/>
        <w:spacing w:before="7"/>
      </w:pPr>
    </w:p>
    <w:p>
      <w:pPr>
        <w:pStyle w:val="BodyText"/>
        <w:spacing w:line="360" w:lineRule="auto"/>
        <w:ind w:left="118" w:right="117"/>
        <w:jc w:val="both"/>
      </w:pPr>
      <w:r>
        <w:rPr/>
        <w:t>La estrategia es un vocablo que se origina en el arte de dirigir las operaciones militares. Sin embargo, en la administración adquiere un significado diferente al relacionarse con el concepto de administración. El planeamiento estratégico puede definirse como el proceso administrativo de desarrollar y mantener una relación viable entre los objetivos y recursos y las cambiantes oportunidades del entorno.</w:t>
      </w:r>
      <w:r>
        <w:rPr>
          <w:spacing w:val="-24"/>
        </w:rPr>
        <w:t> </w:t>
      </w:r>
      <w:r>
        <w:rPr/>
        <w:t>(Ibídem).</w:t>
      </w:r>
    </w:p>
    <w:p>
      <w:pPr>
        <w:spacing w:after="0" w:line="360" w:lineRule="auto"/>
        <w:jc w:val="both"/>
        <w:sectPr>
          <w:pgSz w:w="12240" w:h="15840"/>
          <w:pgMar w:header="0" w:footer="1003" w:top="1380" w:bottom="1200" w:left="1300" w:right="1300"/>
        </w:sectPr>
      </w:pPr>
    </w:p>
    <w:p>
      <w:pPr>
        <w:pStyle w:val="BodyText"/>
        <w:spacing w:line="360" w:lineRule="auto" w:before="57"/>
        <w:ind w:left="118" w:right="116"/>
        <w:jc w:val="both"/>
      </w:pPr>
      <w:r>
        <w:rPr/>
        <w:t>Esta es una definición técnica que resulta aplicable al ámbito organizacional, pero que también sirve como punto de partida para comprender que la vida humana también puede y debe planificarse con sentido estratégico.</w:t>
      </w:r>
    </w:p>
    <w:p>
      <w:pPr>
        <w:pStyle w:val="BodyText"/>
        <w:spacing w:before="7"/>
      </w:pPr>
    </w:p>
    <w:p>
      <w:pPr>
        <w:pStyle w:val="BodyText"/>
        <w:spacing w:line="360" w:lineRule="auto"/>
        <w:ind w:left="118" w:right="122"/>
        <w:jc w:val="both"/>
      </w:pPr>
      <w:r>
        <w:rPr/>
        <w:t>Algunas ideas que reflejan la esencia del planeamiento estratégico personal, son las siguientes, de acuerdo a Vargas (2005):</w:t>
      </w:r>
    </w:p>
    <w:p>
      <w:pPr>
        <w:pStyle w:val="BodyText"/>
        <w:spacing w:before="10"/>
      </w:pPr>
    </w:p>
    <w:p>
      <w:pPr>
        <w:pStyle w:val="BodyText"/>
        <w:spacing w:line="360" w:lineRule="auto"/>
        <w:ind w:left="118" w:right="123"/>
        <w:jc w:val="both"/>
      </w:pPr>
      <w:r>
        <w:rPr/>
        <w:t>Es una filosofía de vida representada por los valores y principios que animan la existencia humana, y que orientan las grandes decisiones existenciales así como las opciones del día a día.</w:t>
      </w:r>
    </w:p>
    <w:p>
      <w:pPr>
        <w:pStyle w:val="BodyText"/>
        <w:spacing w:before="7"/>
      </w:pPr>
    </w:p>
    <w:p>
      <w:pPr>
        <w:pStyle w:val="BodyText"/>
        <w:spacing w:line="360" w:lineRule="auto"/>
        <w:ind w:left="118" w:right="118"/>
        <w:jc w:val="both"/>
      </w:pPr>
      <w:r>
        <w:rPr/>
        <w:t>Es una cultura que engloba paradigmas, actitudes, creencias y formas de actuación que posibilitan un sentido de prevención para enfrentar las contingencias de la propia vida.</w:t>
      </w:r>
    </w:p>
    <w:p>
      <w:pPr>
        <w:pStyle w:val="BodyText"/>
        <w:spacing w:before="7"/>
      </w:pPr>
    </w:p>
    <w:p>
      <w:pPr>
        <w:pStyle w:val="BodyText"/>
        <w:ind w:left="118"/>
        <w:jc w:val="both"/>
      </w:pPr>
      <w:r>
        <w:rPr/>
        <w:t>Es un proceso permanente que ayuda a tomar decisiones racionales.</w:t>
      </w:r>
    </w:p>
    <w:p>
      <w:pPr>
        <w:pStyle w:val="BodyText"/>
      </w:pPr>
    </w:p>
    <w:p>
      <w:pPr>
        <w:pStyle w:val="BodyText"/>
        <w:spacing w:line="360" w:lineRule="auto" w:before="144"/>
        <w:ind w:left="118" w:right="117"/>
        <w:jc w:val="both"/>
      </w:pPr>
      <w:r>
        <w:rPr/>
        <w:t>Es un hábito de vida que al ponerlo en práctica cada día configura nuevos patrones de actuación que ayudan a moldear la propia personalidad.</w:t>
      </w:r>
    </w:p>
    <w:p>
      <w:pPr>
        <w:pStyle w:val="BodyText"/>
        <w:spacing w:before="8"/>
      </w:pPr>
    </w:p>
    <w:p>
      <w:pPr>
        <w:pStyle w:val="BodyText"/>
        <w:spacing w:line="360" w:lineRule="auto"/>
        <w:ind w:left="118" w:right="123"/>
        <w:jc w:val="both"/>
      </w:pPr>
      <w:r>
        <w:rPr/>
        <w:t>Es una técnica desarrollada al servicio de la persona para alcanzar determinados objetivos de vida.</w:t>
      </w:r>
    </w:p>
    <w:p>
      <w:pPr>
        <w:pStyle w:val="BodyText"/>
        <w:spacing w:before="7"/>
      </w:pPr>
    </w:p>
    <w:p>
      <w:pPr>
        <w:pStyle w:val="BodyText"/>
        <w:spacing w:line="360" w:lineRule="auto"/>
        <w:ind w:left="118" w:right="115"/>
        <w:jc w:val="both"/>
      </w:pPr>
      <w:r>
        <w:rPr/>
        <w:t>Es un arte en el que se manifiesta la propia individualidad y por ende, la creatividad de cada persona.</w:t>
      </w:r>
    </w:p>
    <w:p>
      <w:pPr>
        <w:pStyle w:val="BodyText"/>
        <w:spacing w:before="7"/>
      </w:pPr>
    </w:p>
    <w:p>
      <w:pPr>
        <w:pStyle w:val="BodyText"/>
        <w:spacing w:line="360" w:lineRule="auto"/>
        <w:ind w:left="118" w:right="117"/>
        <w:jc w:val="both"/>
      </w:pPr>
      <w:r>
        <w:rPr/>
        <w:t>En suma, el planeamiento estratégico personal, planeamiento de vida o planeamiento personal por objetivos es una filosofía, una cultura, un proceso, un hábito de vida, una técnica y un arte que enlaza experiencias del pasado y conocimientos del presente,  para proyectar el futuro mediante la formulación y realización de los objetivos de vida en relación con las condiciones del</w:t>
      </w:r>
      <w:r>
        <w:rPr>
          <w:spacing w:val="-11"/>
        </w:rPr>
        <w:t> </w:t>
      </w:r>
      <w:r>
        <w:rPr/>
        <w:t>entorno.</w:t>
      </w:r>
    </w:p>
    <w:p>
      <w:pPr>
        <w:spacing w:after="0" w:line="360" w:lineRule="auto"/>
        <w:jc w:val="both"/>
        <w:sectPr>
          <w:pgSz w:w="12240" w:h="15840"/>
          <w:pgMar w:header="0" w:footer="1003" w:top="1360" w:bottom="1200" w:left="1300" w:right="1300"/>
        </w:sectPr>
      </w:pPr>
    </w:p>
    <w:p>
      <w:pPr>
        <w:pStyle w:val="BodyText"/>
        <w:spacing w:before="54"/>
        <w:ind w:left="118"/>
        <w:jc w:val="both"/>
      </w:pPr>
      <w:r>
        <w:rPr/>
        <w:t>Elementos de la Planeación Estratégica.</w:t>
      </w:r>
    </w:p>
    <w:p>
      <w:pPr>
        <w:pStyle w:val="BodyText"/>
      </w:pPr>
    </w:p>
    <w:p>
      <w:pPr>
        <w:pStyle w:val="BodyText"/>
        <w:spacing w:line="360" w:lineRule="auto" w:before="144"/>
        <w:ind w:left="118" w:right="116"/>
        <w:jc w:val="both"/>
      </w:pPr>
      <w:r>
        <w:rPr/>
        <w:t>Para cumplir de forma correcta con la planeación estratégica se tienen que abordar diferentes elementos que le darán guía y esencia a las actividades que se implementan con la intención de alcanzar su objetivo. Dichos elementos son, de acuerdo a Orozco (2006) los siguientes:</w:t>
      </w:r>
    </w:p>
    <w:p>
      <w:pPr>
        <w:pStyle w:val="BodyText"/>
        <w:spacing w:before="10"/>
      </w:pPr>
    </w:p>
    <w:p>
      <w:pPr>
        <w:pStyle w:val="ListParagraph"/>
        <w:numPr>
          <w:ilvl w:val="2"/>
          <w:numId w:val="15"/>
        </w:numPr>
        <w:tabs>
          <w:tab w:pos="838" w:val="left" w:leader="none"/>
          <w:tab w:pos="839" w:val="left" w:leader="none"/>
        </w:tabs>
        <w:spacing w:line="350" w:lineRule="auto" w:before="0" w:after="0"/>
        <w:ind w:left="838" w:right="120" w:hanging="360"/>
        <w:jc w:val="left"/>
        <w:rPr>
          <w:sz w:val="24"/>
        </w:rPr>
      </w:pPr>
      <w:r>
        <w:rPr>
          <w:sz w:val="24"/>
        </w:rPr>
        <w:t>Misión. Tiene que ver con la existencia de lo que se pretende alcanzar, en otras palabras, cuál es la razón de su</w:t>
      </w:r>
      <w:r>
        <w:rPr>
          <w:spacing w:val="-16"/>
          <w:sz w:val="24"/>
        </w:rPr>
        <w:t> </w:t>
      </w:r>
      <w:r>
        <w:rPr>
          <w:sz w:val="24"/>
        </w:rPr>
        <w:t>existir.</w:t>
      </w:r>
    </w:p>
    <w:p>
      <w:pPr>
        <w:pStyle w:val="ListParagraph"/>
        <w:numPr>
          <w:ilvl w:val="2"/>
          <w:numId w:val="15"/>
        </w:numPr>
        <w:tabs>
          <w:tab w:pos="838" w:val="left" w:leader="none"/>
          <w:tab w:pos="839" w:val="left" w:leader="none"/>
        </w:tabs>
        <w:spacing w:line="352" w:lineRule="auto" w:before="14" w:after="0"/>
        <w:ind w:left="838" w:right="125" w:hanging="360"/>
        <w:jc w:val="left"/>
        <w:rPr>
          <w:sz w:val="24"/>
        </w:rPr>
      </w:pPr>
      <w:r>
        <w:rPr>
          <w:sz w:val="24"/>
        </w:rPr>
        <w:t>Visión. Es la forma en la cual se manifiesta como es que se proyecta a futuro, en otras palabras, en donde y como se visualiza en el</w:t>
      </w:r>
      <w:r>
        <w:rPr>
          <w:spacing w:val="-17"/>
          <w:sz w:val="24"/>
        </w:rPr>
        <w:t> </w:t>
      </w:r>
      <w:r>
        <w:rPr>
          <w:sz w:val="24"/>
        </w:rPr>
        <w:t>tiempo.</w:t>
      </w:r>
    </w:p>
    <w:p>
      <w:pPr>
        <w:pStyle w:val="ListParagraph"/>
        <w:numPr>
          <w:ilvl w:val="2"/>
          <w:numId w:val="15"/>
        </w:numPr>
        <w:tabs>
          <w:tab w:pos="838" w:val="left" w:leader="none"/>
          <w:tab w:pos="839" w:val="left" w:leader="none"/>
        </w:tabs>
        <w:spacing w:line="240" w:lineRule="auto" w:before="9" w:after="0"/>
        <w:ind w:left="838" w:right="0" w:hanging="360"/>
        <w:jc w:val="left"/>
        <w:rPr>
          <w:sz w:val="24"/>
        </w:rPr>
      </w:pPr>
      <w:r>
        <w:rPr>
          <w:sz w:val="24"/>
        </w:rPr>
        <w:t>Valores. Son lo que le darán sustento y guía a sus</w:t>
      </w:r>
      <w:r>
        <w:rPr>
          <w:spacing w:val="-18"/>
          <w:sz w:val="24"/>
        </w:rPr>
        <w:t> </w:t>
      </w:r>
      <w:r>
        <w:rPr>
          <w:sz w:val="24"/>
        </w:rPr>
        <w:t>acciones.</w:t>
      </w:r>
    </w:p>
    <w:p>
      <w:pPr>
        <w:pStyle w:val="BodyText"/>
      </w:pPr>
    </w:p>
    <w:p>
      <w:pPr>
        <w:pStyle w:val="BodyText"/>
        <w:spacing w:line="360" w:lineRule="auto" w:before="142"/>
        <w:ind w:left="118" w:right="118"/>
        <w:jc w:val="both"/>
      </w:pPr>
      <w:r>
        <w:rPr/>
        <w:t>E igualmente el realizar un análisis de los factores, tanto internos como externos que están involucrados. Esto se lleva a cabo mediante una matriz FODA, en la cual las Fortalezas y Debilidades corresponden al factor interno y las Amenazas y Oportunidades se refieren a todos aquellos que están fuera del sujeto.</w:t>
      </w:r>
    </w:p>
    <w:p>
      <w:pPr>
        <w:pStyle w:val="BodyText"/>
        <w:spacing w:before="10"/>
      </w:pPr>
    </w:p>
    <w:p>
      <w:pPr>
        <w:pStyle w:val="BodyText"/>
        <w:spacing w:line="360" w:lineRule="auto"/>
        <w:ind w:left="118" w:right="121"/>
        <w:jc w:val="both"/>
      </w:pPr>
      <w:r>
        <w:rPr/>
        <w:t>Una efectiva planeación estratégica ayuda a balancear estas fuerzas, a reconocer potencialidades y limitaciones, aprovechar los desafíos y encarar los riesgos.</w:t>
      </w:r>
    </w:p>
    <w:p>
      <w:pPr>
        <w:pStyle w:val="BodyText"/>
        <w:spacing w:before="7"/>
      </w:pPr>
    </w:p>
    <w:p>
      <w:pPr>
        <w:pStyle w:val="BodyText"/>
        <w:ind w:left="118"/>
        <w:jc w:val="both"/>
      </w:pPr>
      <w:r>
        <w:rPr/>
        <w:t>Pertinencia de la Planeación Estratégica como objeto de aprendizaje</w:t>
      </w:r>
    </w:p>
    <w:p>
      <w:pPr>
        <w:pStyle w:val="BodyText"/>
      </w:pPr>
    </w:p>
    <w:p>
      <w:pPr>
        <w:pStyle w:val="BodyText"/>
        <w:spacing w:line="360" w:lineRule="auto" w:before="141"/>
        <w:ind w:left="118" w:right="117"/>
        <w:jc w:val="both"/>
      </w:pPr>
      <w:r>
        <w:rPr/>
        <w:t>Con el objetivo de formular propuestas de actuación más cercanas al contexto real de las necesidades profesionales futuras de los individuos y de la sociedad, se ha planteado la necesidad de que los y las estudiantes desarrollen sus aprendizajes en contextos situados, haciendo uso de sus conocimientos y experiencias previas. Es decir, que desarrollen su aprendizaje a través de enfrentar situaciones y resolver problemas lo más parecido posible a aquellos que enfrentan los miembros de una comunidad de práctica real: buscar información, diseñar proyectos, resolver problemas, tomar decisiones, organizar eventos, trabajar en equipo, analizar casos, exponer hallazgos, escribir reportes, administrar recursos, etc. De manera tal que las actividades diseñadas deben ser significativas y poseer las características enriquecedoras para</w:t>
      </w:r>
      <w:r>
        <w:rPr>
          <w:spacing w:val="-1"/>
        </w:rPr>
        <w:t> </w:t>
      </w:r>
      <w:r>
        <w:rPr/>
        <w:t>que</w:t>
      </w:r>
    </w:p>
    <w:p>
      <w:pPr>
        <w:spacing w:after="0" w:line="360" w:lineRule="auto"/>
        <w:jc w:val="both"/>
        <w:sectPr>
          <w:pgSz w:w="12240" w:h="15840"/>
          <w:pgMar w:header="0" w:footer="1003" w:top="1360" w:bottom="1200" w:left="1300" w:right="1300"/>
        </w:sectPr>
      </w:pPr>
    </w:p>
    <w:p>
      <w:pPr>
        <w:pStyle w:val="BodyText"/>
        <w:spacing w:line="360" w:lineRule="auto" w:before="57"/>
        <w:ind w:left="118" w:right="125"/>
        <w:jc w:val="both"/>
      </w:pPr>
      <w:r>
        <w:rPr/>
        <w:t>todas las personas, independientemente de su nivel de desarrollo, aprendan de esa experiencia (SEP, 2009).</w:t>
      </w:r>
    </w:p>
    <w:p>
      <w:pPr>
        <w:pStyle w:val="BodyText"/>
        <w:spacing w:before="7"/>
      </w:pPr>
    </w:p>
    <w:p>
      <w:pPr>
        <w:pStyle w:val="BodyText"/>
        <w:spacing w:line="360" w:lineRule="auto"/>
        <w:ind w:left="118" w:right="115"/>
        <w:jc w:val="both"/>
      </w:pPr>
      <w:r>
        <w:rPr/>
        <w:t>Al diseñar y planear las actividades significativas, el personal docente realiza un proceso de transposición didáctica (Chevallard, 1985; citado en Guaraz, Yépez,  Fajardo, Ben Altabef, y Auad, 2004) en el que transforma el conocimiento científico y erudito de las comunidades de práctica, haciendo adaptaciones</w:t>
      </w:r>
      <w:r>
        <w:rPr>
          <w:spacing w:val="-26"/>
        </w:rPr>
        <w:t> </w:t>
      </w:r>
      <w:r>
        <w:rPr/>
        <w:t>(Ibidem).</w:t>
      </w:r>
    </w:p>
    <w:p>
      <w:pPr>
        <w:pStyle w:val="BodyText"/>
        <w:spacing w:before="7"/>
      </w:pPr>
    </w:p>
    <w:p>
      <w:pPr>
        <w:pStyle w:val="BodyText"/>
        <w:spacing w:line="360" w:lineRule="auto"/>
        <w:ind w:left="118" w:right="118"/>
        <w:jc w:val="both"/>
      </w:pPr>
      <w:r>
        <w:rPr/>
        <w:t>Para que los docentes conviertan el material en un conocimiento que sea posible enseñar por medio de actividades significativas, deben implementar una serie de estrategias de enseñanza para interactuar con los estudiantes y, de este modo, hacerles accesible el conocimiento. Toda esta gama de recursos manifiestos y encubiertos que movilizan conforman su actividad</w:t>
      </w:r>
      <w:r>
        <w:rPr>
          <w:spacing w:val="-28"/>
        </w:rPr>
        <w:t> </w:t>
      </w:r>
      <w:r>
        <w:rPr/>
        <w:t>educativa.</w:t>
      </w:r>
    </w:p>
    <w:p>
      <w:pPr>
        <w:spacing w:after="0" w:line="360" w:lineRule="auto"/>
        <w:jc w:val="both"/>
        <w:sectPr>
          <w:pgSz w:w="12240" w:h="15840"/>
          <w:pgMar w:header="0" w:footer="1003" w:top="1360" w:bottom="1200" w:left="1300" w:right="1300"/>
        </w:sectPr>
      </w:pPr>
    </w:p>
    <w:p>
      <w:pPr>
        <w:pStyle w:val="Heading1"/>
        <w:numPr>
          <w:ilvl w:val="0"/>
          <w:numId w:val="14"/>
        </w:numPr>
        <w:tabs>
          <w:tab w:pos="388" w:val="left" w:leader="none"/>
        </w:tabs>
        <w:spacing w:line="240" w:lineRule="auto" w:before="54" w:after="0"/>
        <w:ind w:left="387" w:right="0" w:hanging="269"/>
        <w:jc w:val="both"/>
      </w:pPr>
      <w:bookmarkStart w:name="_TOC_250000" w:id="5"/>
      <w:r>
        <w:rPr/>
        <w:t>MODELO DE</w:t>
      </w:r>
      <w:r>
        <w:rPr>
          <w:spacing w:val="-7"/>
        </w:rPr>
        <w:t> </w:t>
      </w:r>
      <w:bookmarkEnd w:id="5"/>
      <w:r>
        <w:rPr/>
        <w:t>INTERVENCIÓN</w:t>
      </w:r>
    </w:p>
    <w:p>
      <w:pPr>
        <w:pStyle w:val="BodyText"/>
        <w:rPr>
          <w:b/>
        </w:rPr>
      </w:pPr>
    </w:p>
    <w:p>
      <w:pPr>
        <w:pStyle w:val="BodyText"/>
        <w:spacing w:before="144"/>
        <w:ind w:left="118"/>
        <w:jc w:val="both"/>
      </w:pPr>
      <w:r>
        <w:rPr/>
        <w:t>Modelo de Programas</w:t>
      </w:r>
    </w:p>
    <w:p>
      <w:pPr>
        <w:pStyle w:val="BodyText"/>
      </w:pPr>
    </w:p>
    <w:p>
      <w:pPr>
        <w:pStyle w:val="BodyText"/>
        <w:spacing w:line="360" w:lineRule="auto" w:before="141"/>
        <w:ind w:left="118" w:right="114"/>
        <w:jc w:val="both"/>
      </w:pPr>
      <w:r>
        <w:rPr/>
        <w:t>Existen diferentes criterios a partir de los cuales se han realizado distintas clasificaciones de los modelos de Orientación Educativa. Se han realizado clasificaciones en función del período histórico donde se desarrollaron cada modelo, en función de la teoría o escuela psicológica que sustenta el modelo, en función de la relación que mantienen entre sí los agentes de la Orientación (Orientador, demandante de la Orientación, contexto social), en función del tipo de intervención, etc. Ciertos autores han recurrido a más de un criterio para ofrecer una clasificación de los modelos (Monereo, 1996; Álvarez y Bisquerra, 1997).</w:t>
      </w:r>
    </w:p>
    <w:p>
      <w:pPr>
        <w:pStyle w:val="BodyText"/>
        <w:spacing w:before="7"/>
      </w:pPr>
    </w:p>
    <w:p>
      <w:pPr>
        <w:pStyle w:val="BodyText"/>
        <w:spacing w:line="360" w:lineRule="auto"/>
        <w:ind w:left="118" w:right="114"/>
        <w:jc w:val="both"/>
      </w:pPr>
      <w:r>
        <w:rPr/>
        <w:t>De acuerdo a Vélaz (1998), existen autores que han utilizado como criterio de clasificación la relación que mantienen entre sí el Orientador y la persona orientada. Diferenciaba tres tipos de modelos:</w:t>
      </w:r>
    </w:p>
    <w:p>
      <w:pPr>
        <w:pStyle w:val="BodyText"/>
        <w:spacing w:before="8"/>
      </w:pPr>
    </w:p>
    <w:p>
      <w:pPr>
        <w:pStyle w:val="ListParagraph"/>
        <w:numPr>
          <w:ilvl w:val="2"/>
          <w:numId w:val="15"/>
        </w:numPr>
        <w:tabs>
          <w:tab w:pos="838" w:val="left" w:leader="none"/>
          <w:tab w:pos="839" w:val="left" w:leader="none"/>
        </w:tabs>
        <w:spacing w:line="350" w:lineRule="auto" w:before="0" w:after="0"/>
        <w:ind w:left="838" w:right="116" w:hanging="360"/>
        <w:jc w:val="left"/>
        <w:rPr>
          <w:sz w:val="24"/>
        </w:rPr>
      </w:pPr>
      <w:r>
        <w:rPr>
          <w:sz w:val="24"/>
        </w:rPr>
        <w:t>Modelo psicométrico: Donde el Orientador es un experto en técnicas de Orientación, y el orientado el destinatario de los resultados de las</w:t>
      </w:r>
      <w:r>
        <w:rPr>
          <w:spacing w:val="-30"/>
          <w:sz w:val="24"/>
        </w:rPr>
        <w:t> </w:t>
      </w:r>
      <w:r>
        <w:rPr>
          <w:sz w:val="24"/>
        </w:rPr>
        <w:t>mismas.</w:t>
      </w:r>
    </w:p>
    <w:p>
      <w:pPr>
        <w:pStyle w:val="ListParagraph"/>
        <w:numPr>
          <w:ilvl w:val="2"/>
          <w:numId w:val="15"/>
        </w:numPr>
        <w:tabs>
          <w:tab w:pos="838" w:val="left" w:leader="none"/>
          <w:tab w:pos="839" w:val="left" w:leader="none"/>
        </w:tabs>
        <w:spacing w:line="350" w:lineRule="auto" w:before="16" w:after="0"/>
        <w:ind w:left="838" w:right="114" w:hanging="360"/>
        <w:jc w:val="left"/>
        <w:rPr>
          <w:sz w:val="24"/>
        </w:rPr>
      </w:pPr>
      <w:r>
        <w:rPr>
          <w:sz w:val="24"/>
        </w:rPr>
        <w:t>Modelo clínico-médico: El Orientador es un diagnósticador y diseñador de intervenciones, que son puestas en la práctica por el</w:t>
      </w:r>
      <w:r>
        <w:rPr>
          <w:spacing w:val="-19"/>
          <w:sz w:val="24"/>
        </w:rPr>
        <w:t> </w:t>
      </w:r>
      <w:r>
        <w:rPr>
          <w:sz w:val="24"/>
        </w:rPr>
        <w:t>tutor/profesor.</w:t>
      </w:r>
    </w:p>
    <w:p>
      <w:pPr>
        <w:pStyle w:val="ListParagraph"/>
        <w:numPr>
          <w:ilvl w:val="2"/>
          <w:numId w:val="15"/>
        </w:numPr>
        <w:tabs>
          <w:tab w:pos="838" w:val="left" w:leader="none"/>
          <w:tab w:pos="839" w:val="left" w:leader="none"/>
        </w:tabs>
        <w:spacing w:line="350" w:lineRule="auto" w:before="14" w:after="0"/>
        <w:ind w:left="838" w:right="113" w:hanging="360"/>
        <w:jc w:val="left"/>
        <w:rPr>
          <w:sz w:val="24"/>
        </w:rPr>
      </w:pPr>
      <w:r>
        <w:rPr>
          <w:sz w:val="24"/>
        </w:rPr>
        <w:t>Modelo humanista: El profesor adquiere el papel de Orientador activo. La Orientación se entiende como un proceso de ayuda al</w:t>
      </w:r>
      <w:r>
        <w:rPr>
          <w:spacing w:val="-24"/>
          <w:sz w:val="24"/>
        </w:rPr>
        <w:t> </w:t>
      </w:r>
      <w:r>
        <w:rPr>
          <w:sz w:val="24"/>
        </w:rPr>
        <w:t>individuo.</w:t>
      </w:r>
    </w:p>
    <w:p>
      <w:pPr>
        <w:pStyle w:val="BodyText"/>
        <w:spacing w:before="9"/>
        <w:rPr>
          <w:sz w:val="25"/>
        </w:rPr>
      </w:pPr>
    </w:p>
    <w:p>
      <w:pPr>
        <w:pStyle w:val="BodyText"/>
        <w:spacing w:line="360" w:lineRule="auto"/>
        <w:ind w:left="118" w:right="112"/>
        <w:jc w:val="both"/>
      </w:pPr>
      <w:r>
        <w:rPr/>
        <w:t>Tomando en cuenta lo anterior es de mencionar que la intervención estuvo orientada a retomar este último modelo de intervención, donde el Docente / Orientador toma  el papel de guía del alumno para ayudarlo a configurar los elementos básicos en la configuración de su Proyecto de Vida.</w:t>
      </w:r>
    </w:p>
    <w:p>
      <w:pPr>
        <w:pStyle w:val="BodyText"/>
        <w:spacing w:before="7"/>
      </w:pPr>
    </w:p>
    <w:p>
      <w:pPr>
        <w:pStyle w:val="BodyText"/>
        <w:spacing w:line="360" w:lineRule="auto"/>
        <w:ind w:left="118" w:right="108"/>
        <w:jc w:val="both"/>
      </w:pPr>
      <w:r>
        <w:rPr/>
        <w:t>En función de los fines y ámbitos de intervención, el concepto de enseñanza- aprendizaje, la relación entre Orientador y resto de agentes, como criterios de clasificación, Monereo (1996), consideraba los siguientes tipos de modelos</w:t>
      </w:r>
    </w:p>
    <w:p>
      <w:pPr>
        <w:spacing w:after="0" w:line="360" w:lineRule="auto"/>
        <w:jc w:val="both"/>
        <w:sectPr>
          <w:pgSz w:w="12240" w:h="15840"/>
          <w:pgMar w:header="0" w:footer="1003" w:top="1360" w:bottom="1200" w:left="1300" w:right="1300"/>
        </w:sectPr>
      </w:pPr>
    </w:p>
    <w:p>
      <w:pPr>
        <w:pStyle w:val="ListParagraph"/>
        <w:numPr>
          <w:ilvl w:val="2"/>
          <w:numId w:val="15"/>
        </w:numPr>
        <w:tabs>
          <w:tab w:pos="838" w:val="left" w:leader="none"/>
          <w:tab w:pos="839" w:val="left" w:leader="none"/>
        </w:tabs>
        <w:spacing w:line="240" w:lineRule="auto" w:before="37" w:after="0"/>
        <w:ind w:left="838" w:right="0" w:hanging="360"/>
        <w:jc w:val="left"/>
        <w:rPr>
          <w:sz w:val="24"/>
        </w:rPr>
      </w:pPr>
      <w:r>
        <w:rPr>
          <w:sz w:val="24"/>
        </w:rPr>
        <w:t>Modelo asistencial o remedial (enfoque</w:t>
      </w:r>
      <w:r>
        <w:rPr>
          <w:spacing w:val="-15"/>
          <w:sz w:val="24"/>
        </w:rPr>
        <w:t> </w:t>
      </w:r>
      <w:r>
        <w:rPr>
          <w:sz w:val="24"/>
        </w:rPr>
        <w:t>clínico).</w:t>
      </w:r>
    </w:p>
    <w:p>
      <w:pPr>
        <w:pStyle w:val="ListParagraph"/>
        <w:numPr>
          <w:ilvl w:val="2"/>
          <w:numId w:val="15"/>
        </w:numPr>
        <w:tabs>
          <w:tab w:pos="838" w:val="left" w:leader="none"/>
          <w:tab w:pos="839" w:val="left" w:leader="none"/>
        </w:tabs>
        <w:spacing w:line="240" w:lineRule="auto" w:before="135" w:after="0"/>
        <w:ind w:left="838" w:right="0" w:hanging="360"/>
        <w:jc w:val="left"/>
        <w:rPr>
          <w:sz w:val="24"/>
        </w:rPr>
      </w:pPr>
      <w:r>
        <w:rPr>
          <w:sz w:val="24"/>
        </w:rPr>
        <w:t>Modelo de consejo (vinculado a la corriente</w:t>
      </w:r>
      <w:r>
        <w:rPr>
          <w:spacing w:val="-22"/>
          <w:sz w:val="24"/>
        </w:rPr>
        <w:t> </w:t>
      </w:r>
      <w:r>
        <w:rPr>
          <w:sz w:val="24"/>
        </w:rPr>
        <w:t>humanista).</w:t>
      </w:r>
    </w:p>
    <w:p>
      <w:pPr>
        <w:pStyle w:val="ListParagraph"/>
        <w:numPr>
          <w:ilvl w:val="2"/>
          <w:numId w:val="15"/>
        </w:numPr>
        <w:tabs>
          <w:tab w:pos="838" w:val="left" w:leader="none"/>
          <w:tab w:pos="839" w:val="left" w:leader="none"/>
        </w:tabs>
        <w:spacing w:line="240" w:lineRule="auto" w:before="135" w:after="0"/>
        <w:ind w:left="838" w:right="0" w:hanging="360"/>
        <w:jc w:val="left"/>
        <w:rPr>
          <w:sz w:val="24"/>
        </w:rPr>
      </w:pPr>
      <w:r>
        <w:rPr>
          <w:sz w:val="24"/>
        </w:rPr>
        <w:t>Modelo consultivo (que relaciona con el enfoque conductista de la</w:t>
      </w:r>
      <w:r>
        <w:rPr>
          <w:spacing w:val="-21"/>
          <w:sz w:val="24"/>
        </w:rPr>
        <w:t> </w:t>
      </w:r>
      <w:r>
        <w:rPr>
          <w:sz w:val="24"/>
        </w:rPr>
        <w:t>Orientación).</w:t>
      </w:r>
    </w:p>
    <w:p>
      <w:pPr>
        <w:pStyle w:val="ListParagraph"/>
        <w:numPr>
          <w:ilvl w:val="2"/>
          <w:numId w:val="15"/>
        </w:numPr>
        <w:tabs>
          <w:tab w:pos="838" w:val="left" w:leader="none"/>
          <w:tab w:pos="839" w:val="left" w:leader="none"/>
        </w:tabs>
        <w:spacing w:line="240" w:lineRule="auto" w:before="135" w:after="0"/>
        <w:ind w:left="838" w:right="0" w:hanging="360"/>
        <w:jc w:val="left"/>
        <w:rPr>
          <w:sz w:val="24"/>
        </w:rPr>
      </w:pPr>
      <w:r>
        <w:rPr>
          <w:sz w:val="24"/>
        </w:rPr>
        <w:t>Modelo</w:t>
      </w:r>
      <w:r>
        <w:rPr>
          <w:spacing w:val="-8"/>
          <w:sz w:val="24"/>
        </w:rPr>
        <w:t> </w:t>
      </w:r>
      <w:r>
        <w:rPr>
          <w:sz w:val="24"/>
        </w:rPr>
        <w:t>constructivista.</w:t>
      </w:r>
    </w:p>
    <w:p>
      <w:pPr>
        <w:pStyle w:val="BodyText"/>
      </w:pPr>
    </w:p>
    <w:p>
      <w:pPr>
        <w:pStyle w:val="BodyText"/>
        <w:spacing w:line="360" w:lineRule="auto" w:before="139"/>
        <w:ind w:left="118" w:right="116"/>
        <w:jc w:val="both"/>
      </w:pPr>
      <w:r>
        <w:rPr/>
        <w:t>Por su parte, Álvarez y Bisquerra (1997), basaron su clasificación en los criterios siguientes: teoría subyacente, tipo de intervención y tipo de organización de la institución donde se realiza la Orientación. En función de estos criterios distinguieron los siguientes</w:t>
      </w:r>
      <w:r>
        <w:rPr>
          <w:spacing w:val="-3"/>
        </w:rPr>
        <w:t> </w:t>
      </w:r>
      <w:r>
        <w:rPr/>
        <w:t>tipos:</w:t>
      </w:r>
    </w:p>
    <w:p>
      <w:pPr>
        <w:pStyle w:val="BodyText"/>
        <w:spacing w:before="8"/>
      </w:pPr>
    </w:p>
    <w:p>
      <w:pPr>
        <w:pStyle w:val="ListParagraph"/>
        <w:numPr>
          <w:ilvl w:val="2"/>
          <w:numId w:val="15"/>
        </w:numPr>
        <w:tabs>
          <w:tab w:pos="839" w:val="left" w:leader="none"/>
        </w:tabs>
        <w:spacing w:line="355" w:lineRule="auto" w:before="1" w:after="0"/>
        <w:ind w:left="838" w:right="114" w:hanging="360"/>
        <w:jc w:val="both"/>
        <w:rPr>
          <w:sz w:val="24"/>
        </w:rPr>
      </w:pPr>
      <w:r>
        <w:rPr>
          <w:sz w:val="24"/>
        </w:rPr>
        <w:t>Modelos teóricos: Se trata de modelos de origen teórico-académico que  proceden de muy distintas corrientes (modelo humanista, modelo psicoanalítico, modelo conductista, modelo de la Gestalt,</w:t>
      </w:r>
      <w:r>
        <w:rPr>
          <w:spacing w:val="-16"/>
          <w:sz w:val="24"/>
        </w:rPr>
        <w:t> </w:t>
      </w:r>
      <w:r>
        <w:rPr>
          <w:sz w:val="24"/>
        </w:rPr>
        <w:t>etc.).</w:t>
      </w:r>
    </w:p>
    <w:p>
      <w:pPr>
        <w:pStyle w:val="ListParagraph"/>
        <w:numPr>
          <w:ilvl w:val="2"/>
          <w:numId w:val="15"/>
        </w:numPr>
        <w:tabs>
          <w:tab w:pos="839" w:val="left" w:leader="none"/>
        </w:tabs>
        <w:spacing w:line="355" w:lineRule="auto" w:before="8" w:after="0"/>
        <w:ind w:left="838" w:right="122" w:hanging="360"/>
        <w:jc w:val="both"/>
        <w:rPr>
          <w:sz w:val="24"/>
        </w:rPr>
      </w:pPr>
      <w:r>
        <w:rPr>
          <w:sz w:val="24"/>
        </w:rPr>
        <w:t>Modelos de intervención: diferenciando entre modelos básicos (clínico, de servicios, de programas y de consulta) y mixtos (resultado de una combinación de enfoques, teorías, sistemas,</w:t>
      </w:r>
      <w:r>
        <w:rPr>
          <w:spacing w:val="-18"/>
          <w:sz w:val="24"/>
        </w:rPr>
        <w:t> </w:t>
      </w:r>
      <w:r>
        <w:rPr>
          <w:sz w:val="24"/>
        </w:rPr>
        <w:t>etc.).</w:t>
      </w:r>
    </w:p>
    <w:p>
      <w:pPr>
        <w:pStyle w:val="ListParagraph"/>
        <w:numPr>
          <w:ilvl w:val="2"/>
          <w:numId w:val="15"/>
        </w:numPr>
        <w:tabs>
          <w:tab w:pos="839" w:val="left" w:leader="none"/>
        </w:tabs>
        <w:spacing w:line="357" w:lineRule="auto" w:before="8" w:after="0"/>
        <w:ind w:left="838" w:right="115" w:hanging="360"/>
        <w:jc w:val="both"/>
        <w:rPr>
          <w:sz w:val="24"/>
        </w:rPr>
      </w:pPr>
      <w:r>
        <w:rPr>
          <w:sz w:val="24"/>
        </w:rPr>
        <w:t>Modelos organizativos: incluyendo los modelos institucionales (sistemas seguidos por los ministerios, comunidades autónomas, instituciones europeas, etc.) y los modelos particulares (sistemas que ponen en marcha los centros educativos o los gabinetes privados de</w:t>
      </w:r>
      <w:r>
        <w:rPr>
          <w:spacing w:val="-13"/>
          <w:sz w:val="24"/>
        </w:rPr>
        <w:t> </w:t>
      </w:r>
      <w:r>
        <w:rPr>
          <w:sz w:val="24"/>
        </w:rPr>
        <w:t>Orientación).</w:t>
      </w:r>
    </w:p>
    <w:p>
      <w:pPr>
        <w:pStyle w:val="BodyText"/>
        <w:spacing w:before="10"/>
      </w:pPr>
    </w:p>
    <w:p>
      <w:pPr>
        <w:pStyle w:val="BodyText"/>
        <w:spacing w:line="360" w:lineRule="auto"/>
        <w:ind w:left="118" w:right="116"/>
        <w:jc w:val="both"/>
      </w:pPr>
      <w:r>
        <w:rPr/>
        <w:t>Considerando los puntos anteriores es entonces necesario mencionar que el modelo en el cual se basó la intervención fue el de Programas el cual aparece como un intento de superar las deficiencias de los modelos, más tradicionales y más antiguos en el tiempo, y que cumple con las siguientes características de acuerdo a Bisquerra (1998):</w:t>
      </w:r>
    </w:p>
    <w:p>
      <w:pPr>
        <w:pStyle w:val="BodyText"/>
        <w:spacing w:before="8"/>
      </w:pPr>
    </w:p>
    <w:p>
      <w:pPr>
        <w:pStyle w:val="ListParagraph"/>
        <w:numPr>
          <w:ilvl w:val="2"/>
          <w:numId w:val="15"/>
        </w:numPr>
        <w:tabs>
          <w:tab w:pos="838" w:val="left" w:leader="none"/>
          <w:tab w:pos="839" w:val="left" w:leader="none"/>
        </w:tabs>
        <w:spacing w:line="240" w:lineRule="auto" w:before="1" w:after="0"/>
        <w:ind w:left="838" w:right="0" w:hanging="360"/>
        <w:jc w:val="left"/>
        <w:rPr>
          <w:sz w:val="24"/>
        </w:rPr>
      </w:pPr>
      <w:r>
        <w:rPr>
          <w:sz w:val="24"/>
        </w:rPr>
        <w:t>Se trata de una actividad</w:t>
      </w:r>
      <w:r>
        <w:rPr>
          <w:spacing w:val="-13"/>
          <w:sz w:val="24"/>
        </w:rPr>
        <w:t> </w:t>
      </w:r>
      <w:r>
        <w:rPr>
          <w:sz w:val="24"/>
        </w:rPr>
        <w:t>planificada.</w:t>
      </w:r>
    </w:p>
    <w:p>
      <w:pPr>
        <w:pStyle w:val="ListParagraph"/>
        <w:numPr>
          <w:ilvl w:val="2"/>
          <w:numId w:val="15"/>
        </w:numPr>
        <w:tabs>
          <w:tab w:pos="838" w:val="left" w:leader="none"/>
          <w:tab w:pos="839" w:val="left" w:leader="none"/>
        </w:tabs>
        <w:spacing w:line="240" w:lineRule="auto" w:before="138" w:after="0"/>
        <w:ind w:left="838" w:right="0" w:hanging="360"/>
        <w:jc w:val="left"/>
        <w:rPr>
          <w:sz w:val="24"/>
        </w:rPr>
      </w:pPr>
      <w:r>
        <w:rPr>
          <w:sz w:val="24"/>
        </w:rPr>
        <w:t>Se aplica en un contexto</w:t>
      </w:r>
      <w:r>
        <w:rPr>
          <w:spacing w:val="-11"/>
          <w:sz w:val="24"/>
        </w:rPr>
        <w:t> </w:t>
      </w:r>
      <w:r>
        <w:rPr>
          <w:sz w:val="24"/>
        </w:rPr>
        <w:t>determinado.</w:t>
      </w:r>
    </w:p>
    <w:p>
      <w:pPr>
        <w:pStyle w:val="ListParagraph"/>
        <w:numPr>
          <w:ilvl w:val="2"/>
          <w:numId w:val="15"/>
        </w:numPr>
        <w:tabs>
          <w:tab w:pos="838" w:val="left" w:leader="none"/>
          <w:tab w:pos="839" w:val="left" w:leader="none"/>
        </w:tabs>
        <w:spacing w:line="240" w:lineRule="auto" w:before="135" w:after="0"/>
        <w:ind w:left="838" w:right="0" w:hanging="360"/>
        <w:jc w:val="left"/>
        <w:rPr>
          <w:sz w:val="24"/>
        </w:rPr>
      </w:pPr>
      <w:r>
        <w:rPr>
          <w:sz w:val="24"/>
        </w:rPr>
        <w:t>Se diseña y realiza con la intención de obtener unos objetivos</w:t>
      </w:r>
      <w:r>
        <w:rPr>
          <w:spacing w:val="-28"/>
          <w:sz w:val="24"/>
        </w:rPr>
        <w:t> </w:t>
      </w:r>
      <w:r>
        <w:rPr>
          <w:sz w:val="24"/>
        </w:rPr>
        <w:t>concretos.</w:t>
      </w:r>
    </w:p>
    <w:p>
      <w:pPr>
        <w:pStyle w:val="ListParagraph"/>
        <w:numPr>
          <w:ilvl w:val="2"/>
          <w:numId w:val="15"/>
        </w:numPr>
        <w:tabs>
          <w:tab w:pos="839" w:val="left" w:leader="none"/>
        </w:tabs>
        <w:spacing w:line="350" w:lineRule="auto" w:before="135" w:after="0"/>
        <w:ind w:left="838" w:right="119" w:hanging="360"/>
        <w:jc w:val="both"/>
        <w:rPr>
          <w:sz w:val="24"/>
        </w:rPr>
      </w:pPr>
      <w:r>
        <w:rPr>
          <w:sz w:val="24"/>
        </w:rPr>
        <w:t>Se diseña a partir de la identificación unas necesidades concretas (diagnóstico de</w:t>
      </w:r>
      <w:r>
        <w:rPr>
          <w:spacing w:val="-4"/>
          <w:sz w:val="24"/>
        </w:rPr>
        <w:t> </w:t>
      </w:r>
      <w:r>
        <w:rPr>
          <w:sz w:val="24"/>
        </w:rPr>
        <w:t>necesidades).</w:t>
      </w:r>
    </w:p>
    <w:p>
      <w:pPr>
        <w:spacing w:after="0" w:line="350" w:lineRule="auto"/>
        <w:jc w:val="both"/>
        <w:rPr>
          <w:sz w:val="24"/>
        </w:rPr>
        <w:sectPr>
          <w:pgSz w:w="12240" w:h="15840"/>
          <w:pgMar w:header="0" w:footer="1003" w:top="1380" w:bottom="1200" w:left="1300" w:right="1300"/>
        </w:sectPr>
      </w:pPr>
    </w:p>
    <w:p>
      <w:pPr>
        <w:pStyle w:val="BodyText"/>
        <w:spacing w:line="360" w:lineRule="auto" w:before="57"/>
        <w:ind w:left="118" w:right="116"/>
        <w:jc w:val="both"/>
      </w:pPr>
      <w:r>
        <w:rPr/>
        <w:t>El modelo de programa, como resultado natural de una evolución en la reflexión sobre la Orientación Educativa, así como el resultado de un intento por adecuarse a los contextos educativos contemporáneos, presenta una serie de características que lo diferencian de otros modelos y son las siguientes</w:t>
      </w:r>
      <w:r>
        <w:rPr>
          <w:spacing w:val="-14"/>
        </w:rPr>
        <w:t> </w:t>
      </w:r>
      <w:r>
        <w:rPr/>
        <w:t>(ídem)</w:t>
      </w:r>
    </w:p>
    <w:p>
      <w:pPr>
        <w:pStyle w:val="BodyText"/>
        <w:spacing w:before="8"/>
      </w:pPr>
    </w:p>
    <w:p>
      <w:pPr>
        <w:pStyle w:val="ListParagraph"/>
        <w:numPr>
          <w:ilvl w:val="2"/>
          <w:numId w:val="15"/>
        </w:numPr>
        <w:tabs>
          <w:tab w:pos="839" w:val="left" w:leader="none"/>
        </w:tabs>
        <w:spacing w:line="355" w:lineRule="auto" w:before="0" w:after="0"/>
        <w:ind w:left="838" w:right="116" w:hanging="360"/>
        <w:jc w:val="both"/>
        <w:rPr>
          <w:sz w:val="24"/>
        </w:rPr>
      </w:pPr>
      <w:r>
        <w:rPr>
          <w:sz w:val="24"/>
        </w:rPr>
        <w:t>La intervención que promueve es directa, es decir, sobre las personas o grupo  de interés, si bien puede solicitar la colaboración de cualquier agente para conseguir los objetivos del</w:t>
      </w:r>
      <w:r>
        <w:rPr>
          <w:spacing w:val="-12"/>
          <w:sz w:val="24"/>
        </w:rPr>
        <w:t> </w:t>
      </w:r>
      <w:r>
        <w:rPr>
          <w:sz w:val="24"/>
        </w:rPr>
        <w:t>programa.</w:t>
      </w:r>
    </w:p>
    <w:p>
      <w:pPr>
        <w:pStyle w:val="ListParagraph"/>
        <w:numPr>
          <w:ilvl w:val="2"/>
          <w:numId w:val="15"/>
        </w:numPr>
        <w:tabs>
          <w:tab w:pos="839" w:val="left" w:leader="none"/>
        </w:tabs>
        <w:spacing w:line="350" w:lineRule="auto" w:before="11" w:after="0"/>
        <w:ind w:left="838" w:right="120" w:hanging="360"/>
        <w:jc w:val="both"/>
        <w:rPr>
          <w:sz w:val="24"/>
        </w:rPr>
      </w:pPr>
      <w:r>
        <w:rPr>
          <w:sz w:val="24"/>
        </w:rPr>
        <w:t>El programa se suele diseñar para un grupo de sujetos, aunque con pretensiones de que los resultados puedan alcanzar a todo el</w:t>
      </w:r>
      <w:r>
        <w:rPr>
          <w:spacing w:val="-26"/>
          <w:sz w:val="24"/>
        </w:rPr>
        <w:t> </w:t>
      </w:r>
      <w:r>
        <w:rPr>
          <w:sz w:val="24"/>
        </w:rPr>
        <w:t>alumnado.</w:t>
      </w:r>
    </w:p>
    <w:p>
      <w:pPr>
        <w:pStyle w:val="ListParagraph"/>
        <w:numPr>
          <w:ilvl w:val="2"/>
          <w:numId w:val="15"/>
        </w:numPr>
        <w:tabs>
          <w:tab w:pos="839" w:val="left" w:leader="none"/>
        </w:tabs>
        <w:spacing w:line="355" w:lineRule="auto" w:before="14" w:after="0"/>
        <w:ind w:left="838" w:right="115" w:hanging="360"/>
        <w:jc w:val="both"/>
        <w:rPr>
          <w:sz w:val="24"/>
        </w:rPr>
      </w:pPr>
      <w:r>
        <w:rPr>
          <w:sz w:val="24"/>
        </w:rPr>
        <w:t>El elemento primario es el conjunto de necesidades diagnosticadas inicialmente, a partir de las cuales se planifican las acciones, sistematizándolas y contextualizándolas.</w:t>
      </w:r>
    </w:p>
    <w:p>
      <w:pPr>
        <w:pStyle w:val="ListParagraph"/>
        <w:numPr>
          <w:ilvl w:val="2"/>
          <w:numId w:val="15"/>
        </w:numPr>
        <w:tabs>
          <w:tab w:pos="839" w:val="left" w:leader="none"/>
        </w:tabs>
        <w:spacing w:line="350" w:lineRule="auto" w:before="11" w:after="0"/>
        <w:ind w:left="838" w:right="124" w:hanging="360"/>
        <w:jc w:val="both"/>
        <w:rPr>
          <w:sz w:val="24"/>
        </w:rPr>
      </w:pPr>
      <w:r>
        <w:rPr>
          <w:sz w:val="24"/>
        </w:rPr>
        <w:t>La evaluación es una parte más de la acción, acompañando a la intervención en todo</w:t>
      </w:r>
      <w:r>
        <w:rPr>
          <w:spacing w:val="-5"/>
          <w:sz w:val="24"/>
        </w:rPr>
        <w:t> </w:t>
      </w:r>
      <w:r>
        <w:rPr>
          <w:sz w:val="24"/>
        </w:rPr>
        <w:t>momento.</w:t>
      </w:r>
    </w:p>
    <w:p>
      <w:pPr>
        <w:spacing w:after="0" w:line="350" w:lineRule="auto"/>
        <w:jc w:val="both"/>
        <w:rPr>
          <w:sz w:val="24"/>
        </w:rPr>
        <w:sectPr>
          <w:pgSz w:w="12240" w:h="15840"/>
          <w:pgMar w:header="0" w:footer="1003" w:top="1360" w:bottom="1200" w:left="1300" w:right="1300"/>
        </w:sectPr>
      </w:pPr>
    </w:p>
    <w:p>
      <w:pPr>
        <w:pStyle w:val="Heading1"/>
        <w:numPr>
          <w:ilvl w:val="0"/>
          <w:numId w:val="14"/>
        </w:numPr>
        <w:tabs>
          <w:tab w:pos="388" w:val="left" w:leader="none"/>
        </w:tabs>
        <w:spacing w:line="240" w:lineRule="auto" w:before="54" w:after="0"/>
        <w:ind w:left="387" w:right="0" w:hanging="269"/>
        <w:jc w:val="both"/>
      </w:pPr>
      <w:r>
        <w:rPr/>
        <w:t>INTERVENCIÓN Y</w:t>
      </w:r>
      <w:r>
        <w:rPr>
          <w:spacing w:val="-13"/>
        </w:rPr>
        <w:t> </w:t>
      </w:r>
      <w:r>
        <w:rPr/>
        <w:t>EVALUACIÓN</w:t>
      </w:r>
    </w:p>
    <w:p>
      <w:pPr>
        <w:pStyle w:val="BodyText"/>
        <w:rPr>
          <w:b/>
        </w:rPr>
      </w:pPr>
    </w:p>
    <w:p>
      <w:pPr>
        <w:pStyle w:val="BodyText"/>
        <w:spacing w:line="360" w:lineRule="auto" w:before="144"/>
        <w:ind w:left="118" w:right="113"/>
        <w:jc w:val="both"/>
      </w:pPr>
      <w:r>
        <w:rPr/>
        <w:t>El desarrollo de la intervención con los alumnos en el Plantel Valle de Chalco de COBAEM se llevó a cabo en la implementación de una Planeación Didáctica impartida en la asignatura de Orientación Educativa IV, la cual se imparte una hora a la semana, siendo 4 horas por parcial y 12 en total por semestre. Adicional a ello sesiones de asesorías con los alumnos y la realización de un Cine-Debate.</w:t>
      </w:r>
    </w:p>
    <w:p>
      <w:pPr>
        <w:pStyle w:val="BodyText"/>
        <w:spacing w:before="7"/>
      </w:pPr>
    </w:p>
    <w:p>
      <w:pPr>
        <w:pStyle w:val="ListParagraph"/>
        <w:numPr>
          <w:ilvl w:val="1"/>
          <w:numId w:val="14"/>
        </w:numPr>
        <w:tabs>
          <w:tab w:pos="585" w:val="left" w:leader="none"/>
        </w:tabs>
        <w:spacing w:line="362" w:lineRule="auto" w:before="0" w:after="0"/>
        <w:ind w:left="118" w:right="115" w:firstLine="0"/>
        <w:jc w:val="both"/>
        <w:rPr>
          <w:sz w:val="24"/>
        </w:rPr>
      </w:pPr>
      <w:r>
        <w:rPr>
          <w:sz w:val="24"/>
        </w:rPr>
        <w:t>Planeación a la Asignatura de Orientación Educativa – Objeto de Aprendizaje: Proyecto de</w:t>
      </w:r>
      <w:r>
        <w:rPr>
          <w:spacing w:val="-6"/>
          <w:sz w:val="24"/>
        </w:rPr>
        <w:t> </w:t>
      </w:r>
      <w:r>
        <w:rPr>
          <w:sz w:val="24"/>
        </w:rPr>
        <w:t>vida</w:t>
      </w:r>
    </w:p>
    <w:p>
      <w:pPr>
        <w:pStyle w:val="BodyText"/>
        <w:spacing w:before="4"/>
      </w:pPr>
    </w:p>
    <w:p>
      <w:pPr>
        <w:pStyle w:val="BodyText"/>
        <w:spacing w:before="1"/>
        <w:ind w:left="118"/>
        <w:jc w:val="both"/>
      </w:pPr>
      <w:r>
        <w:rPr/>
        <w:t>La Planeación se dividió en tres Bloques los cuales tuvieron por título</w:t>
      </w:r>
    </w:p>
    <w:p>
      <w:pPr>
        <w:pStyle w:val="BodyText"/>
      </w:pPr>
    </w:p>
    <w:p>
      <w:pPr>
        <w:pStyle w:val="ListParagraph"/>
        <w:numPr>
          <w:ilvl w:val="2"/>
          <w:numId w:val="14"/>
        </w:numPr>
        <w:tabs>
          <w:tab w:pos="838" w:val="left" w:leader="none"/>
          <w:tab w:pos="839" w:val="left" w:leader="none"/>
        </w:tabs>
        <w:spacing w:line="240" w:lineRule="auto" w:before="142" w:after="0"/>
        <w:ind w:left="838" w:right="0" w:hanging="360"/>
        <w:jc w:val="left"/>
        <w:rPr>
          <w:sz w:val="24"/>
        </w:rPr>
      </w:pPr>
      <w:r>
        <w:rPr>
          <w:sz w:val="24"/>
        </w:rPr>
        <w:t>Bloque I. El estudiante y su Futuro</w:t>
      </w:r>
      <w:r>
        <w:rPr>
          <w:spacing w:val="-9"/>
          <w:sz w:val="24"/>
        </w:rPr>
        <w:t> </w:t>
      </w:r>
      <w:r>
        <w:rPr>
          <w:sz w:val="24"/>
        </w:rPr>
        <w:t>I</w:t>
      </w:r>
    </w:p>
    <w:p>
      <w:pPr>
        <w:pStyle w:val="ListParagraph"/>
        <w:numPr>
          <w:ilvl w:val="2"/>
          <w:numId w:val="14"/>
        </w:numPr>
        <w:tabs>
          <w:tab w:pos="838" w:val="left" w:leader="none"/>
          <w:tab w:pos="839" w:val="left" w:leader="none"/>
        </w:tabs>
        <w:spacing w:line="240" w:lineRule="auto" w:before="135" w:after="0"/>
        <w:ind w:left="838" w:right="0" w:hanging="360"/>
        <w:jc w:val="left"/>
        <w:rPr>
          <w:sz w:val="24"/>
        </w:rPr>
      </w:pPr>
      <w:r>
        <w:rPr>
          <w:sz w:val="24"/>
        </w:rPr>
        <w:t>Bloque II: El estudiante y su Futuro</w:t>
      </w:r>
      <w:r>
        <w:rPr>
          <w:spacing w:val="-13"/>
          <w:sz w:val="24"/>
        </w:rPr>
        <w:t> </w:t>
      </w:r>
      <w:r>
        <w:rPr>
          <w:sz w:val="24"/>
        </w:rPr>
        <w:t>II</w:t>
      </w:r>
    </w:p>
    <w:p>
      <w:pPr>
        <w:pStyle w:val="ListParagraph"/>
        <w:numPr>
          <w:ilvl w:val="2"/>
          <w:numId w:val="14"/>
        </w:numPr>
        <w:tabs>
          <w:tab w:pos="838" w:val="left" w:leader="none"/>
          <w:tab w:pos="839" w:val="left" w:leader="none"/>
        </w:tabs>
        <w:spacing w:line="240" w:lineRule="auto" w:before="133" w:after="0"/>
        <w:ind w:left="838" w:right="0" w:hanging="360"/>
        <w:jc w:val="left"/>
        <w:rPr>
          <w:sz w:val="24"/>
        </w:rPr>
      </w:pPr>
      <w:r>
        <w:rPr>
          <w:sz w:val="24"/>
        </w:rPr>
        <w:t>Bloque III. El estudiante y su Futuro</w:t>
      </w:r>
      <w:r>
        <w:rPr>
          <w:spacing w:val="-12"/>
          <w:sz w:val="24"/>
        </w:rPr>
        <w:t> </w:t>
      </w:r>
      <w:r>
        <w:rPr>
          <w:sz w:val="24"/>
        </w:rPr>
        <w:t>III.</w:t>
      </w:r>
    </w:p>
    <w:p>
      <w:pPr>
        <w:pStyle w:val="BodyText"/>
      </w:pPr>
    </w:p>
    <w:p>
      <w:pPr>
        <w:pStyle w:val="BodyText"/>
        <w:spacing w:line="362" w:lineRule="auto" w:before="142"/>
        <w:ind w:left="118" w:right="116"/>
        <w:jc w:val="both"/>
      </w:pPr>
      <w:r>
        <w:rPr/>
        <w:t>A continuación se presentan las cartas descriptivas empleadas por el docente de la asignatura durante el semestre 2014-A</w:t>
      </w:r>
    </w:p>
    <w:p>
      <w:pPr>
        <w:spacing w:after="0" w:line="362" w:lineRule="auto"/>
        <w:jc w:val="both"/>
        <w:sectPr>
          <w:footerReference w:type="default" r:id="rId84"/>
          <w:pgSz w:w="12240" w:h="15840"/>
          <w:pgMar w:footer="1003" w:header="0" w:top="1360" w:bottom="1200" w:left="1300" w:right="1300"/>
        </w:sectPr>
      </w:pPr>
    </w:p>
    <w:p>
      <w:pPr>
        <w:pStyle w:val="BodyText"/>
        <w:rPr>
          <w:sz w:val="18"/>
        </w:rPr>
      </w:pPr>
    </w:p>
    <w:p>
      <w:pPr>
        <w:pStyle w:val="Heading1"/>
        <w:spacing w:before="70"/>
        <w:ind w:left="6110" w:right="5835"/>
        <w:jc w:val="center"/>
      </w:pPr>
      <w:r>
        <w:rPr/>
        <w:t>PLAN CLASE</w:t>
      </w:r>
    </w:p>
    <w:p>
      <w:pPr>
        <w:pStyle w:val="BodyText"/>
        <w:spacing w:before="10"/>
        <w:rPr>
          <w:b/>
          <w:sz w:val="20"/>
        </w:rPr>
      </w:pPr>
    </w:p>
    <w:p>
      <w:pPr>
        <w:tabs>
          <w:tab w:pos="5099" w:val="left" w:leader="none"/>
          <w:tab w:pos="7592" w:val="left" w:leader="none"/>
        </w:tabs>
        <w:spacing w:before="0"/>
        <w:ind w:left="398" w:right="0" w:firstLine="0"/>
        <w:jc w:val="left"/>
        <w:rPr>
          <w:b/>
          <w:sz w:val="24"/>
        </w:rPr>
      </w:pPr>
      <w:r>
        <w:rPr>
          <w:b/>
          <w:sz w:val="24"/>
        </w:rPr>
        <w:t>Bloque I. El Estudiante y</w:t>
      </w:r>
      <w:r>
        <w:rPr>
          <w:b/>
          <w:spacing w:val="-9"/>
          <w:sz w:val="24"/>
        </w:rPr>
        <w:t> </w:t>
      </w:r>
      <w:r>
        <w:rPr>
          <w:b/>
          <w:sz w:val="24"/>
        </w:rPr>
        <w:t>su</w:t>
      </w:r>
      <w:r>
        <w:rPr>
          <w:b/>
          <w:spacing w:val="-1"/>
          <w:sz w:val="24"/>
        </w:rPr>
        <w:t> </w:t>
      </w:r>
      <w:r>
        <w:rPr>
          <w:b/>
          <w:sz w:val="24"/>
        </w:rPr>
        <w:t>Futuro</w:t>
      </w:r>
      <w:r>
        <w:rPr>
          <w:b/>
          <w:sz w:val="24"/>
          <w:u w:val="thick"/>
        </w:rPr>
        <w:tab/>
      </w:r>
      <w:r>
        <w:rPr>
          <w:b/>
          <w:sz w:val="24"/>
        </w:rPr>
        <w:t>Sesión</w:t>
      </w:r>
      <w:r>
        <w:rPr>
          <w:b/>
          <w:spacing w:val="-1"/>
          <w:sz w:val="24"/>
        </w:rPr>
        <w:t> </w:t>
      </w:r>
      <w:r>
        <w:rPr>
          <w:b/>
          <w:sz w:val="24"/>
        </w:rPr>
        <w:t>(es):</w:t>
      </w:r>
      <w:r>
        <w:rPr>
          <w:b/>
          <w:spacing w:val="-3"/>
          <w:sz w:val="24"/>
        </w:rPr>
        <w:t> </w:t>
      </w:r>
      <w:r>
        <w:rPr>
          <w:b/>
          <w:sz w:val="24"/>
        </w:rPr>
        <w:t>4</w:t>
      </w:r>
      <w:r>
        <w:rPr>
          <w:b/>
          <w:sz w:val="24"/>
          <w:u w:val="thick"/>
        </w:rPr>
        <w:t> </w:t>
        <w:tab/>
      </w:r>
      <w:r>
        <w:rPr>
          <w:b/>
          <w:sz w:val="24"/>
        </w:rPr>
        <w:t>Periodo: Primer</w:t>
      </w:r>
      <w:r>
        <w:rPr>
          <w:b/>
          <w:spacing w:val="-7"/>
          <w:sz w:val="24"/>
        </w:rPr>
        <w:t> </w:t>
      </w:r>
      <w:r>
        <w:rPr>
          <w:b/>
          <w:sz w:val="24"/>
        </w:rPr>
        <w:t>Parcial</w:t>
      </w:r>
    </w:p>
    <w:p>
      <w:pPr>
        <w:pStyle w:val="BodyText"/>
        <w:rPr>
          <w:b/>
          <w:sz w:val="20"/>
        </w:rPr>
      </w:pPr>
    </w:p>
    <w:p>
      <w:pPr>
        <w:pStyle w:val="BodyText"/>
        <w:rPr>
          <w:b/>
          <w:sz w:val="20"/>
        </w:rPr>
      </w:pPr>
    </w:p>
    <w:p>
      <w:pPr>
        <w:pStyle w:val="BodyText"/>
        <w:spacing w:before="3" w:after="1"/>
        <w:rPr>
          <w:b/>
          <w:sz w:val="26"/>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65"/>
        <w:gridCol w:w="4853"/>
        <w:gridCol w:w="3267"/>
      </w:tblGrid>
      <w:tr>
        <w:trPr>
          <w:trHeight w:val="929" w:hRule="exact"/>
        </w:trPr>
        <w:tc>
          <w:tcPr>
            <w:tcW w:w="5065" w:type="dxa"/>
            <w:tcBorders>
              <w:bottom w:val="nil"/>
            </w:tcBorders>
          </w:tcPr>
          <w:p>
            <w:pPr>
              <w:pStyle w:val="TableParagraph"/>
              <w:rPr>
                <w:b/>
                <w:sz w:val="24"/>
              </w:rPr>
            </w:pPr>
          </w:p>
          <w:p>
            <w:pPr>
              <w:pStyle w:val="TableParagraph"/>
              <w:spacing w:before="8"/>
              <w:rPr>
                <w:b/>
                <w:sz w:val="20"/>
              </w:rPr>
            </w:pPr>
          </w:p>
          <w:p>
            <w:pPr>
              <w:pStyle w:val="TableParagraph"/>
              <w:ind w:left="1591"/>
              <w:rPr>
                <w:b/>
                <w:sz w:val="24"/>
              </w:rPr>
            </w:pPr>
            <w:r>
              <w:rPr>
                <w:b/>
                <w:sz w:val="24"/>
              </w:rPr>
              <w:t>Competencia (s)</w:t>
            </w:r>
          </w:p>
        </w:tc>
        <w:tc>
          <w:tcPr>
            <w:tcW w:w="4853" w:type="dxa"/>
            <w:vMerge w:val="restart"/>
          </w:tcPr>
          <w:p>
            <w:pPr>
              <w:pStyle w:val="TableParagraph"/>
              <w:rPr>
                <w:b/>
                <w:sz w:val="24"/>
              </w:rPr>
            </w:pPr>
          </w:p>
          <w:p>
            <w:pPr>
              <w:pStyle w:val="TableParagraph"/>
              <w:rPr>
                <w:b/>
                <w:sz w:val="24"/>
              </w:rPr>
            </w:pPr>
          </w:p>
          <w:p>
            <w:pPr>
              <w:pStyle w:val="TableParagraph"/>
              <w:rPr>
                <w:b/>
                <w:sz w:val="24"/>
              </w:rPr>
            </w:pPr>
          </w:p>
          <w:p>
            <w:pPr>
              <w:pStyle w:val="TableParagraph"/>
              <w:spacing w:line="276" w:lineRule="auto" w:before="205"/>
              <w:ind w:left="1739" w:right="778" w:hanging="948"/>
              <w:rPr>
                <w:b/>
                <w:sz w:val="24"/>
              </w:rPr>
            </w:pPr>
            <w:r>
              <w:rPr>
                <w:b/>
                <w:sz w:val="24"/>
              </w:rPr>
              <w:t>Propósitos: (Desempeño del estudiante):</w:t>
            </w:r>
          </w:p>
          <w:p>
            <w:pPr>
              <w:pStyle w:val="TableParagraph"/>
              <w:rPr>
                <w:b/>
                <w:sz w:val="24"/>
              </w:rPr>
            </w:pPr>
          </w:p>
          <w:p>
            <w:pPr>
              <w:pStyle w:val="TableParagraph"/>
              <w:rPr>
                <w:b/>
                <w:sz w:val="24"/>
              </w:rPr>
            </w:pPr>
          </w:p>
          <w:p>
            <w:pPr>
              <w:pStyle w:val="TableParagraph"/>
              <w:spacing w:line="276" w:lineRule="auto" w:before="166"/>
              <w:ind w:left="103" w:right="598"/>
              <w:rPr>
                <w:sz w:val="24"/>
              </w:rPr>
            </w:pPr>
            <w:r>
              <w:rPr>
                <w:sz w:val="24"/>
              </w:rPr>
              <w:t>Identificar a la Planeación Estratégica como una herramienta para ampliar mi visión al futuro.</w:t>
            </w:r>
          </w:p>
          <w:p>
            <w:pPr>
              <w:pStyle w:val="TableParagraph"/>
              <w:rPr>
                <w:b/>
                <w:sz w:val="24"/>
              </w:rPr>
            </w:pPr>
          </w:p>
          <w:p>
            <w:pPr>
              <w:pStyle w:val="TableParagraph"/>
              <w:rPr>
                <w:b/>
                <w:sz w:val="24"/>
              </w:rPr>
            </w:pPr>
          </w:p>
          <w:p>
            <w:pPr>
              <w:pStyle w:val="TableParagraph"/>
              <w:spacing w:line="276" w:lineRule="auto" w:before="166"/>
              <w:ind w:left="103" w:right="184"/>
              <w:rPr>
                <w:sz w:val="24"/>
              </w:rPr>
            </w:pPr>
            <w:r>
              <w:rPr>
                <w:sz w:val="24"/>
              </w:rPr>
              <w:t>Identificar los elementos de la Planeación Estratégica como herramientas para ampliar mi visión al futuro.</w:t>
            </w:r>
          </w:p>
        </w:tc>
        <w:tc>
          <w:tcPr>
            <w:tcW w:w="3267" w:type="dxa"/>
            <w:tcBorders>
              <w:bottom w:val="nil"/>
            </w:tcBorders>
          </w:tcPr>
          <w:p>
            <w:pPr/>
          </w:p>
        </w:tc>
      </w:tr>
      <w:tr>
        <w:trPr>
          <w:trHeight w:val="418" w:hRule="exact"/>
        </w:trPr>
        <w:tc>
          <w:tcPr>
            <w:tcW w:w="5065" w:type="dxa"/>
            <w:tcBorders>
              <w:top w:val="nil"/>
              <w:bottom w:val="nil"/>
            </w:tcBorders>
          </w:tcPr>
          <w:p>
            <w:pPr/>
          </w:p>
        </w:tc>
        <w:tc>
          <w:tcPr>
            <w:tcW w:w="4853" w:type="dxa"/>
            <w:vMerge/>
          </w:tcPr>
          <w:p>
            <w:pPr/>
          </w:p>
        </w:tc>
        <w:tc>
          <w:tcPr>
            <w:tcW w:w="3267" w:type="dxa"/>
            <w:tcBorders>
              <w:top w:val="nil"/>
              <w:bottom w:val="nil"/>
            </w:tcBorders>
          </w:tcPr>
          <w:p>
            <w:pPr>
              <w:pStyle w:val="TableParagraph"/>
              <w:tabs>
                <w:tab w:pos="1976" w:val="left" w:leader="none"/>
              </w:tabs>
              <w:spacing w:before="109"/>
              <w:ind w:left="103"/>
              <w:rPr>
                <w:b/>
                <w:sz w:val="24"/>
              </w:rPr>
            </w:pPr>
            <w:r>
              <w:rPr>
                <w:b/>
                <w:sz w:val="24"/>
              </w:rPr>
              <w:t>Actividad</w:t>
              <w:tab/>
              <w:t>Detonante</w:t>
            </w:r>
          </w:p>
        </w:tc>
      </w:tr>
      <w:tr>
        <w:trPr>
          <w:trHeight w:val="517" w:hRule="exact"/>
        </w:trPr>
        <w:tc>
          <w:tcPr>
            <w:tcW w:w="5065" w:type="dxa"/>
            <w:tcBorders>
              <w:top w:val="nil"/>
              <w:bottom w:val="nil"/>
            </w:tcBorders>
          </w:tcPr>
          <w:p>
            <w:pPr>
              <w:pStyle w:val="TableParagraph"/>
              <w:spacing w:before="207"/>
              <w:ind w:left="100"/>
              <w:rPr>
                <w:sz w:val="24"/>
              </w:rPr>
            </w:pPr>
            <w:r>
              <w:rPr>
                <w:sz w:val="24"/>
              </w:rPr>
              <w:t>Las  competencias  y  sus  atributos  están ya</w:t>
            </w:r>
          </w:p>
        </w:tc>
        <w:tc>
          <w:tcPr>
            <w:tcW w:w="4853" w:type="dxa"/>
            <w:vMerge/>
          </w:tcPr>
          <w:p>
            <w:pPr/>
          </w:p>
        </w:tc>
        <w:tc>
          <w:tcPr>
            <w:tcW w:w="3267" w:type="dxa"/>
            <w:tcBorders>
              <w:top w:val="nil"/>
              <w:bottom w:val="nil"/>
            </w:tcBorders>
          </w:tcPr>
          <w:p>
            <w:pPr>
              <w:pStyle w:val="TableParagraph"/>
              <w:spacing w:before="7"/>
              <w:ind w:left="103"/>
              <w:rPr>
                <w:sz w:val="24"/>
              </w:rPr>
            </w:pPr>
            <w:r>
              <w:rPr>
                <w:sz w:val="24"/>
              </w:rPr>
              <w:t>(Eje Problematizador):</w:t>
            </w:r>
          </w:p>
        </w:tc>
      </w:tr>
      <w:tr>
        <w:trPr>
          <w:trHeight w:val="318" w:hRule="exact"/>
        </w:trPr>
        <w:tc>
          <w:tcPr>
            <w:tcW w:w="5065" w:type="dxa"/>
            <w:tcBorders>
              <w:top w:val="nil"/>
              <w:bottom w:val="nil"/>
            </w:tcBorders>
          </w:tcPr>
          <w:p>
            <w:pPr>
              <w:pStyle w:val="TableParagraph"/>
              <w:spacing w:before="9"/>
              <w:ind w:left="100"/>
              <w:rPr>
                <w:sz w:val="24"/>
              </w:rPr>
            </w:pPr>
            <w:r>
              <w:rPr>
                <w:sz w:val="24"/>
              </w:rPr>
              <w:t>definidos y los atributos que colocamos  </w:t>
            </w:r>
            <w:r>
              <w:rPr>
                <w:spacing w:val="53"/>
                <w:sz w:val="24"/>
              </w:rPr>
              <w:t> </w:t>
            </w:r>
            <w:r>
              <w:rPr>
                <w:sz w:val="24"/>
              </w:rPr>
              <w:t>son</w:t>
            </w:r>
          </w:p>
        </w:tc>
        <w:tc>
          <w:tcPr>
            <w:tcW w:w="4853" w:type="dxa"/>
            <w:vMerge/>
          </w:tcPr>
          <w:p>
            <w:pPr/>
          </w:p>
        </w:tc>
        <w:tc>
          <w:tcPr>
            <w:tcW w:w="3267" w:type="dxa"/>
            <w:tcBorders>
              <w:top w:val="nil"/>
              <w:bottom w:val="nil"/>
            </w:tcBorders>
          </w:tcPr>
          <w:p>
            <w:pPr/>
          </w:p>
        </w:tc>
      </w:tr>
      <w:tr>
        <w:trPr>
          <w:trHeight w:val="317" w:hRule="exact"/>
        </w:trPr>
        <w:tc>
          <w:tcPr>
            <w:tcW w:w="5065" w:type="dxa"/>
            <w:tcBorders>
              <w:top w:val="nil"/>
              <w:bottom w:val="nil"/>
            </w:tcBorders>
          </w:tcPr>
          <w:p>
            <w:pPr>
              <w:pStyle w:val="TableParagraph"/>
              <w:spacing w:before="7"/>
              <w:ind w:left="100"/>
              <w:rPr>
                <w:sz w:val="24"/>
              </w:rPr>
            </w:pPr>
            <w:r>
              <w:rPr>
                <w:sz w:val="24"/>
              </w:rPr>
              <w:t>aquellos a los que nos comprometeremos   a</w:t>
            </w:r>
          </w:p>
        </w:tc>
        <w:tc>
          <w:tcPr>
            <w:tcW w:w="4853" w:type="dxa"/>
            <w:vMerge/>
          </w:tcPr>
          <w:p>
            <w:pPr/>
          </w:p>
        </w:tc>
        <w:tc>
          <w:tcPr>
            <w:tcW w:w="3267" w:type="dxa"/>
            <w:tcBorders>
              <w:top w:val="nil"/>
              <w:bottom w:val="nil"/>
            </w:tcBorders>
          </w:tcPr>
          <w:p>
            <w:pPr/>
          </w:p>
        </w:tc>
      </w:tr>
      <w:tr>
        <w:trPr>
          <w:trHeight w:val="317" w:hRule="exact"/>
        </w:trPr>
        <w:tc>
          <w:tcPr>
            <w:tcW w:w="5065" w:type="dxa"/>
            <w:tcBorders>
              <w:top w:val="nil"/>
              <w:bottom w:val="nil"/>
            </w:tcBorders>
          </w:tcPr>
          <w:p>
            <w:pPr>
              <w:pStyle w:val="TableParagraph"/>
              <w:tabs>
                <w:tab w:pos="1479" w:val="left" w:leader="none"/>
                <w:tab w:pos="1992" w:val="left" w:leader="none"/>
                <w:tab w:pos="3155" w:val="left" w:leader="none"/>
                <w:tab w:pos="4694" w:val="left" w:leader="none"/>
              </w:tabs>
              <w:spacing w:before="7"/>
              <w:ind w:left="100"/>
              <w:rPr>
                <w:sz w:val="24"/>
              </w:rPr>
            </w:pPr>
            <w:r>
              <w:rPr>
                <w:sz w:val="24"/>
              </w:rPr>
              <w:t>desarrollar</w:t>
              <w:tab/>
              <w:t>en</w:t>
              <w:tab/>
              <w:t>nuestros</w:t>
              <w:tab/>
              <w:t>estudiantes,</w:t>
              <w:tab/>
              <w:t>se</w:t>
            </w:r>
          </w:p>
        </w:tc>
        <w:tc>
          <w:tcPr>
            <w:tcW w:w="4853" w:type="dxa"/>
            <w:vMerge/>
          </w:tcPr>
          <w:p>
            <w:pPr/>
          </w:p>
        </w:tc>
        <w:tc>
          <w:tcPr>
            <w:tcW w:w="3267" w:type="dxa"/>
            <w:tcBorders>
              <w:top w:val="nil"/>
              <w:bottom w:val="nil"/>
            </w:tcBorders>
          </w:tcPr>
          <w:p>
            <w:pPr/>
          </w:p>
        </w:tc>
      </w:tr>
      <w:tr>
        <w:trPr>
          <w:trHeight w:val="718" w:hRule="exact"/>
        </w:trPr>
        <w:tc>
          <w:tcPr>
            <w:tcW w:w="5065" w:type="dxa"/>
            <w:tcBorders>
              <w:top w:val="nil"/>
              <w:bottom w:val="nil"/>
            </w:tcBorders>
          </w:tcPr>
          <w:p>
            <w:pPr>
              <w:pStyle w:val="TableParagraph"/>
              <w:spacing w:line="278" w:lineRule="auto" w:before="7"/>
              <w:ind w:left="100"/>
              <w:rPr>
                <w:sz w:val="24"/>
              </w:rPr>
            </w:pPr>
            <w:r>
              <w:rPr>
                <w:sz w:val="24"/>
              </w:rPr>
              <w:t>sugiere colocar uno ó dos para garantizar el logro de los mismos.</w:t>
            </w:r>
          </w:p>
        </w:tc>
        <w:tc>
          <w:tcPr>
            <w:tcW w:w="4853" w:type="dxa"/>
            <w:vMerge/>
          </w:tcPr>
          <w:p>
            <w:pPr/>
          </w:p>
        </w:tc>
        <w:tc>
          <w:tcPr>
            <w:tcW w:w="3267" w:type="dxa"/>
            <w:tcBorders>
              <w:top w:val="nil"/>
              <w:bottom w:val="nil"/>
            </w:tcBorders>
          </w:tcPr>
          <w:p>
            <w:pPr>
              <w:pStyle w:val="TableParagraph"/>
              <w:spacing w:line="276" w:lineRule="auto" w:before="91"/>
              <w:ind w:left="103" w:right="973"/>
              <w:rPr>
                <w:sz w:val="24"/>
              </w:rPr>
            </w:pPr>
            <w:r>
              <w:rPr>
                <w:sz w:val="24"/>
              </w:rPr>
              <w:t>¿Cómo planear estratégicamente mi</w:t>
            </w:r>
          </w:p>
        </w:tc>
      </w:tr>
      <w:tr>
        <w:trPr>
          <w:trHeight w:val="734" w:hRule="exact"/>
        </w:trPr>
        <w:tc>
          <w:tcPr>
            <w:tcW w:w="5065" w:type="dxa"/>
            <w:tcBorders>
              <w:top w:val="nil"/>
              <w:bottom w:val="nil"/>
            </w:tcBorders>
          </w:tcPr>
          <w:p>
            <w:pPr/>
          </w:p>
        </w:tc>
        <w:tc>
          <w:tcPr>
            <w:tcW w:w="4853" w:type="dxa"/>
            <w:vMerge/>
          </w:tcPr>
          <w:p>
            <w:pPr/>
          </w:p>
        </w:tc>
        <w:tc>
          <w:tcPr>
            <w:tcW w:w="3267" w:type="dxa"/>
            <w:tcBorders>
              <w:top w:val="nil"/>
              <w:bottom w:val="nil"/>
            </w:tcBorders>
          </w:tcPr>
          <w:p>
            <w:pPr>
              <w:pStyle w:val="TableParagraph"/>
              <w:spacing w:before="7"/>
              <w:ind w:left="103"/>
              <w:rPr>
                <w:sz w:val="24"/>
              </w:rPr>
            </w:pPr>
            <w:r>
              <w:rPr>
                <w:sz w:val="24"/>
              </w:rPr>
              <w:t>vida/futuro?</w:t>
            </w:r>
          </w:p>
        </w:tc>
      </w:tr>
      <w:tr>
        <w:trPr>
          <w:trHeight w:val="1093" w:hRule="exact"/>
        </w:trPr>
        <w:tc>
          <w:tcPr>
            <w:tcW w:w="5065" w:type="dxa"/>
            <w:tcBorders>
              <w:top w:val="nil"/>
              <w:bottom w:val="nil"/>
            </w:tcBorders>
          </w:tcPr>
          <w:p>
            <w:pPr>
              <w:pStyle w:val="TableParagraph"/>
              <w:rPr>
                <w:b/>
                <w:sz w:val="24"/>
              </w:rPr>
            </w:pPr>
          </w:p>
          <w:p>
            <w:pPr>
              <w:pStyle w:val="TableParagraph"/>
              <w:spacing w:before="149"/>
              <w:ind w:left="100"/>
              <w:rPr>
                <w:b/>
                <w:sz w:val="24"/>
              </w:rPr>
            </w:pPr>
            <w:r>
              <w:rPr>
                <w:b/>
                <w:sz w:val="24"/>
              </w:rPr>
              <w:t>Competencia Genérica:</w:t>
            </w:r>
          </w:p>
        </w:tc>
        <w:tc>
          <w:tcPr>
            <w:tcW w:w="4853" w:type="dxa"/>
            <w:vMerge/>
          </w:tcPr>
          <w:p>
            <w:pPr/>
          </w:p>
        </w:tc>
        <w:tc>
          <w:tcPr>
            <w:tcW w:w="3267" w:type="dxa"/>
            <w:tcBorders>
              <w:top w:val="nil"/>
              <w:bottom w:val="nil"/>
            </w:tcBorders>
          </w:tcPr>
          <w:p>
            <w:pPr/>
          </w:p>
        </w:tc>
      </w:tr>
      <w:tr>
        <w:trPr>
          <w:trHeight w:val="677" w:hRule="exact"/>
        </w:trPr>
        <w:tc>
          <w:tcPr>
            <w:tcW w:w="5065" w:type="dxa"/>
            <w:tcBorders>
              <w:top w:val="nil"/>
              <w:bottom w:val="nil"/>
            </w:tcBorders>
          </w:tcPr>
          <w:p>
            <w:pPr>
              <w:pStyle w:val="TableParagraph"/>
              <w:spacing w:before="10"/>
              <w:rPr>
                <w:b/>
                <w:sz w:val="31"/>
              </w:rPr>
            </w:pPr>
          </w:p>
          <w:p>
            <w:pPr>
              <w:pStyle w:val="TableParagraph"/>
              <w:ind w:left="100"/>
              <w:rPr>
                <w:sz w:val="24"/>
              </w:rPr>
            </w:pPr>
            <w:r>
              <w:rPr>
                <w:sz w:val="24"/>
              </w:rPr>
              <w:t>Aprende por iniciativa  e interés propio a lo</w:t>
            </w:r>
          </w:p>
        </w:tc>
        <w:tc>
          <w:tcPr>
            <w:tcW w:w="4853" w:type="dxa"/>
            <w:vMerge/>
          </w:tcPr>
          <w:p>
            <w:pPr/>
          </w:p>
        </w:tc>
        <w:tc>
          <w:tcPr>
            <w:tcW w:w="3267" w:type="dxa"/>
            <w:tcBorders>
              <w:top w:val="nil"/>
              <w:bottom w:val="nil"/>
            </w:tcBorders>
          </w:tcPr>
          <w:p>
            <w:pPr/>
          </w:p>
        </w:tc>
      </w:tr>
      <w:tr>
        <w:trPr>
          <w:trHeight w:val="1768" w:hRule="exact"/>
        </w:trPr>
        <w:tc>
          <w:tcPr>
            <w:tcW w:w="5065" w:type="dxa"/>
            <w:tcBorders>
              <w:top w:val="nil"/>
            </w:tcBorders>
          </w:tcPr>
          <w:p>
            <w:pPr>
              <w:pStyle w:val="TableParagraph"/>
              <w:spacing w:before="9"/>
              <w:ind w:left="100"/>
              <w:rPr>
                <w:sz w:val="24"/>
              </w:rPr>
            </w:pPr>
            <w:r>
              <w:rPr>
                <w:sz w:val="24"/>
              </w:rPr>
              <w:t>largo de la vida.</w:t>
            </w:r>
          </w:p>
        </w:tc>
        <w:tc>
          <w:tcPr>
            <w:tcW w:w="4853" w:type="dxa"/>
            <w:vMerge/>
          </w:tcPr>
          <w:p>
            <w:pPr/>
          </w:p>
        </w:tc>
        <w:tc>
          <w:tcPr>
            <w:tcW w:w="3267" w:type="dxa"/>
            <w:tcBorders>
              <w:top w:val="nil"/>
            </w:tcBorders>
          </w:tcPr>
          <w:p>
            <w:pPr/>
          </w:p>
        </w:tc>
      </w:tr>
    </w:tbl>
    <w:p>
      <w:pPr>
        <w:spacing w:after="0"/>
        <w:sectPr>
          <w:footerReference w:type="default" r:id="rId85"/>
          <w:pgSz w:w="15840" w:h="12240" w:orient="landscape"/>
          <w:pgMar w:footer="943" w:header="0" w:top="1140" w:bottom="1140" w:left="1020" w:right="1300"/>
          <w:pgNumType w:start="71"/>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65"/>
        <w:gridCol w:w="4853"/>
        <w:gridCol w:w="3267"/>
      </w:tblGrid>
      <w:tr>
        <w:trPr>
          <w:trHeight w:val="9234" w:hRule="exact"/>
        </w:trPr>
        <w:tc>
          <w:tcPr>
            <w:tcW w:w="5065" w:type="dxa"/>
          </w:tcPr>
          <w:p>
            <w:pPr>
              <w:pStyle w:val="TableParagraph"/>
              <w:tabs>
                <w:tab w:pos="821" w:val="left" w:leader="none"/>
              </w:tabs>
              <w:spacing w:line="273" w:lineRule="exact"/>
              <w:ind w:left="461"/>
              <w:rPr>
                <w:b/>
                <w:sz w:val="24"/>
              </w:rPr>
            </w:pPr>
            <w:r>
              <w:rPr>
                <w:rFonts w:ascii="Times New Roman"/>
                <w:sz w:val="24"/>
              </w:rPr>
              <w:t>-</w:t>
              <w:tab/>
            </w:r>
            <w:r>
              <w:rPr>
                <w:b/>
                <w:sz w:val="24"/>
              </w:rPr>
              <w:t>Atributos</w:t>
            </w:r>
          </w:p>
          <w:p>
            <w:pPr>
              <w:pStyle w:val="TableParagraph"/>
              <w:rPr>
                <w:rFonts w:ascii="Times New Roman"/>
                <w:sz w:val="24"/>
              </w:rPr>
            </w:pPr>
          </w:p>
          <w:p>
            <w:pPr>
              <w:pStyle w:val="TableParagraph"/>
              <w:spacing w:before="2"/>
              <w:rPr>
                <w:rFonts w:ascii="Times New Roman"/>
                <w:sz w:val="21"/>
              </w:rPr>
            </w:pPr>
          </w:p>
          <w:p>
            <w:pPr>
              <w:pStyle w:val="TableParagraph"/>
              <w:spacing w:line="276" w:lineRule="auto"/>
              <w:ind w:left="100" w:right="559"/>
              <w:rPr>
                <w:sz w:val="24"/>
              </w:rPr>
            </w:pPr>
            <w:r>
              <w:rPr>
                <w:sz w:val="24"/>
              </w:rPr>
              <w:t>Articula saberes de diversos campos y establece relaciones entre ellos y su vida cotidiana.</w:t>
            </w:r>
          </w:p>
          <w:p>
            <w:pPr>
              <w:pStyle w:val="TableParagraph"/>
              <w:rPr>
                <w:rFonts w:ascii="Times New Roman"/>
                <w:sz w:val="24"/>
              </w:rPr>
            </w:pPr>
          </w:p>
          <w:p>
            <w:pPr>
              <w:pStyle w:val="TableParagraph"/>
              <w:rPr>
                <w:rFonts w:ascii="Times New Roman"/>
                <w:sz w:val="24"/>
              </w:rPr>
            </w:pPr>
          </w:p>
          <w:p>
            <w:pPr>
              <w:pStyle w:val="TableParagraph"/>
              <w:spacing w:before="167"/>
              <w:ind w:left="100"/>
              <w:rPr>
                <w:b/>
                <w:sz w:val="24"/>
              </w:rPr>
            </w:pPr>
            <w:r>
              <w:rPr>
                <w:b/>
                <w:sz w:val="24"/>
              </w:rPr>
              <w:t>Competencia Genérica:</w:t>
            </w:r>
          </w:p>
          <w:p>
            <w:pPr>
              <w:pStyle w:val="TableParagraph"/>
              <w:rPr>
                <w:rFonts w:ascii="Times New Roman"/>
                <w:sz w:val="24"/>
              </w:rPr>
            </w:pPr>
          </w:p>
          <w:p>
            <w:pPr>
              <w:pStyle w:val="TableParagraph"/>
              <w:rPr>
                <w:rFonts w:ascii="Times New Roman"/>
                <w:sz w:val="24"/>
              </w:rPr>
            </w:pPr>
          </w:p>
          <w:p>
            <w:pPr>
              <w:pStyle w:val="TableParagraph"/>
              <w:spacing w:line="276" w:lineRule="auto" w:before="206"/>
              <w:ind w:left="100" w:right="319"/>
              <w:rPr>
                <w:sz w:val="24"/>
              </w:rPr>
            </w:pPr>
            <w:r>
              <w:rPr>
                <w:sz w:val="24"/>
              </w:rPr>
              <w:t>Escucha, interpreta y emite mensajes pertinentes en distintos contextos mediante la utilización de medios, códigos y herramientas apropiadas.</w:t>
            </w: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6"/>
              <w:rPr>
                <w:rFonts w:ascii="Times New Roman"/>
                <w:sz w:val="35"/>
              </w:rPr>
            </w:pPr>
          </w:p>
          <w:p>
            <w:pPr>
              <w:pStyle w:val="TableParagraph"/>
              <w:ind w:left="100"/>
              <w:rPr>
                <w:b/>
                <w:sz w:val="24"/>
              </w:rPr>
            </w:pPr>
            <w:r>
              <w:rPr>
                <w:b/>
                <w:sz w:val="24"/>
              </w:rPr>
              <w:t>-Atributos</w:t>
            </w: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line="276" w:lineRule="auto" w:before="171"/>
              <w:ind w:left="100" w:right="386"/>
              <w:rPr>
                <w:sz w:val="24"/>
              </w:rPr>
            </w:pPr>
            <w:r>
              <w:rPr>
                <w:sz w:val="24"/>
              </w:rPr>
              <w:t>Identifica las ideas clave en un texto o discurso oral e infiere conclusiones a partir de ellas.</w:t>
            </w:r>
          </w:p>
        </w:tc>
        <w:tc>
          <w:tcPr>
            <w:tcW w:w="4853" w:type="dxa"/>
          </w:tcPr>
          <w:p>
            <w:pPr/>
          </w:p>
        </w:tc>
        <w:tc>
          <w:tcPr>
            <w:tcW w:w="3267" w:type="dxa"/>
          </w:tcPr>
          <w:p>
            <w:pPr/>
          </w:p>
        </w:tc>
      </w:tr>
    </w:tbl>
    <w:p>
      <w:pPr>
        <w:spacing w:after="0"/>
        <w:sectPr>
          <w:pgSz w:w="15840" w:h="12240" w:orient="landscape"/>
          <w:pgMar w:header="0" w:footer="943" w:top="1140" w:bottom="1140" w:left="1020" w:right="13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65"/>
        <w:gridCol w:w="4853"/>
        <w:gridCol w:w="3267"/>
      </w:tblGrid>
      <w:tr>
        <w:trPr>
          <w:trHeight w:val="4784" w:hRule="exact"/>
        </w:trPr>
        <w:tc>
          <w:tcPr>
            <w:tcW w:w="5065" w:type="dxa"/>
          </w:tcPr>
          <w:p>
            <w:pPr>
              <w:pStyle w:val="TableParagraph"/>
              <w:rPr>
                <w:rFonts w:ascii="Times New Roman"/>
                <w:sz w:val="24"/>
              </w:rPr>
            </w:pPr>
          </w:p>
          <w:p>
            <w:pPr>
              <w:pStyle w:val="TableParagraph"/>
              <w:spacing w:before="10"/>
              <w:rPr>
                <w:rFonts w:ascii="Times New Roman"/>
                <w:sz w:val="20"/>
              </w:rPr>
            </w:pPr>
          </w:p>
          <w:p>
            <w:pPr>
              <w:pStyle w:val="TableParagraph"/>
              <w:ind w:left="100"/>
              <w:rPr>
                <w:b/>
                <w:sz w:val="24"/>
              </w:rPr>
            </w:pPr>
            <w:r>
              <w:rPr>
                <w:b/>
                <w:sz w:val="24"/>
              </w:rPr>
              <w:t>Competencia Disciplinar:</w:t>
            </w: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line="276" w:lineRule="auto" w:before="170"/>
              <w:ind w:left="100" w:right="279"/>
              <w:rPr>
                <w:sz w:val="24"/>
              </w:rPr>
            </w:pPr>
            <w:r>
              <w:rPr>
                <w:sz w:val="24"/>
              </w:rPr>
              <w:t>Realiza su proyecto de vida e identifica los elementos clave que le permiten tener claro su objetivo.</w:t>
            </w:r>
          </w:p>
        </w:tc>
        <w:tc>
          <w:tcPr>
            <w:tcW w:w="4853" w:type="dxa"/>
          </w:tcPr>
          <w:p>
            <w:pPr/>
          </w:p>
        </w:tc>
        <w:tc>
          <w:tcPr>
            <w:tcW w:w="3267" w:type="dxa"/>
          </w:tcPr>
          <w:p>
            <w:pPr/>
          </w:p>
        </w:tc>
      </w:tr>
    </w:tbl>
    <w:p>
      <w:pPr>
        <w:spacing w:after="0"/>
        <w:sectPr>
          <w:pgSz w:w="15840" w:h="12240" w:orient="landscape"/>
          <w:pgMar w:header="0" w:footer="943" w:top="1140" w:bottom="1140" w:left="1020" w:right="13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85"/>
        <w:gridCol w:w="3889"/>
        <w:gridCol w:w="3085"/>
        <w:gridCol w:w="2988"/>
      </w:tblGrid>
      <w:tr>
        <w:trPr>
          <w:trHeight w:val="1044" w:hRule="exact"/>
        </w:trPr>
        <w:tc>
          <w:tcPr>
            <w:tcW w:w="3785" w:type="dxa"/>
            <w:tcBorders>
              <w:right w:val="single" w:sz="4" w:space="0" w:color="000000"/>
            </w:tcBorders>
          </w:tcPr>
          <w:p>
            <w:pPr>
              <w:pStyle w:val="TableParagraph"/>
              <w:spacing w:line="451" w:lineRule="auto"/>
              <w:ind w:left="511" w:right="497" w:firstLine="933"/>
              <w:rPr>
                <w:b/>
                <w:sz w:val="24"/>
              </w:rPr>
            </w:pPr>
            <w:r>
              <w:rPr>
                <w:b/>
                <w:sz w:val="24"/>
              </w:rPr>
              <w:t>Tema (s) (objetos de aprendizaje)</w:t>
            </w:r>
          </w:p>
        </w:tc>
        <w:tc>
          <w:tcPr>
            <w:tcW w:w="9961" w:type="dxa"/>
            <w:gridSpan w:val="3"/>
            <w:tcBorders>
              <w:left w:val="single" w:sz="4" w:space="0" w:color="000000"/>
            </w:tcBorders>
          </w:tcPr>
          <w:p>
            <w:pPr>
              <w:pStyle w:val="TableParagraph"/>
              <w:spacing w:line="274" w:lineRule="exact"/>
              <w:ind w:left="4548" w:right="4549"/>
              <w:jc w:val="center"/>
              <w:rPr>
                <w:b/>
                <w:sz w:val="24"/>
              </w:rPr>
            </w:pPr>
            <w:r>
              <w:rPr>
                <w:b/>
                <w:sz w:val="24"/>
              </w:rPr>
              <w:t>Logros</w:t>
            </w:r>
          </w:p>
        </w:tc>
      </w:tr>
      <w:tr>
        <w:trPr>
          <w:trHeight w:val="1364" w:hRule="exact"/>
        </w:trPr>
        <w:tc>
          <w:tcPr>
            <w:tcW w:w="3785" w:type="dxa"/>
            <w:vMerge w:val="restart"/>
            <w:tcBorders>
              <w:right w:val="single" w:sz="4"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9"/>
              <w:rPr>
                <w:rFonts w:ascii="Times New Roman"/>
                <w:sz w:val="26"/>
              </w:rPr>
            </w:pPr>
          </w:p>
          <w:p>
            <w:pPr>
              <w:pStyle w:val="TableParagraph"/>
              <w:ind w:left="100" w:right="497"/>
              <w:rPr>
                <w:b/>
                <w:sz w:val="24"/>
              </w:rPr>
            </w:pPr>
            <w:r>
              <w:rPr>
                <w:b/>
                <w:sz w:val="24"/>
              </w:rPr>
              <w:t>Planeación Estratégica</w:t>
            </w:r>
          </w:p>
        </w:tc>
        <w:tc>
          <w:tcPr>
            <w:tcW w:w="3889" w:type="dxa"/>
            <w:tcBorders>
              <w:left w:val="single" w:sz="4" w:space="0" w:color="000000"/>
            </w:tcBorders>
          </w:tcPr>
          <w:p>
            <w:pPr>
              <w:pStyle w:val="TableParagraph"/>
              <w:rPr>
                <w:rFonts w:ascii="Times New Roman"/>
                <w:sz w:val="24"/>
              </w:rPr>
            </w:pPr>
          </w:p>
          <w:p>
            <w:pPr>
              <w:pStyle w:val="TableParagraph"/>
              <w:spacing w:before="10"/>
              <w:rPr>
                <w:rFonts w:ascii="Times New Roman"/>
                <w:sz w:val="20"/>
              </w:rPr>
            </w:pPr>
          </w:p>
          <w:p>
            <w:pPr>
              <w:pStyle w:val="TableParagraph"/>
              <w:ind w:left="199"/>
              <w:rPr>
                <w:b/>
                <w:sz w:val="24"/>
              </w:rPr>
            </w:pPr>
            <w:r>
              <w:rPr>
                <w:b/>
                <w:sz w:val="24"/>
              </w:rPr>
              <w:t>Conocimientos (Cognoscitivo)</w:t>
            </w:r>
          </w:p>
        </w:tc>
        <w:tc>
          <w:tcPr>
            <w:tcW w:w="3085" w:type="dxa"/>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683" w:right="558" w:firstLine="232"/>
              <w:rPr>
                <w:b/>
                <w:sz w:val="24"/>
              </w:rPr>
            </w:pPr>
            <w:r>
              <w:rPr>
                <w:b/>
                <w:sz w:val="24"/>
              </w:rPr>
              <w:t>Habilidades (Procedimental)</w:t>
            </w:r>
          </w:p>
        </w:tc>
        <w:tc>
          <w:tcPr>
            <w:tcW w:w="2988" w:type="dxa"/>
          </w:tcPr>
          <w:p>
            <w:pPr>
              <w:pStyle w:val="TableParagraph"/>
              <w:rPr>
                <w:rFonts w:ascii="Times New Roman"/>
                <w:sz w:val="24"/>
              </w:rPr>
            </w:pPr>
          </w:p>
          <w:p>
            <w:pPr>
              <w:pStyle w:val="TableParagraph"/>
              <w:spacing w:before="10"/>
              <w:rPr>
                <w:rFonts w:ascii="Times New Roman"/>
                <w:sz w:val="20"/>
              </w:rPr>
            </w:pPr>
          </w:p>
          <w:p>
            <w:pPr>
              <w:pStyle w:val="TableParagraph"/>
              <w:ind w:left="208"/>
              <w:rPr>
                <w:b/>
                <w:sz w:val="24"/>
              </w:rPr>
            </w:pPr>
            <w:r>
              <w:rPr>
                <w:b/>
                <w:sz w:val="24"/>
              </w:rPr>
              <w:t>Actitudes (Actitudinal)</w:t>
            </w:r>
          </w:p>
        </w:tc>
      </w:tr>
      <w:tr>
        <w:trPr>
          <w:trHeight w:val="312" w:hRule="exact"/>
        </w:trPr>
        <w:tc>
          <w:tcPr>
            <w:tcW w:w="3785" w:type="dxa"/>
            <w:vMerge/>
            <w:tcBorders>
              <w:right w:val="single" w:sz="4" w:space="0" w:color="000000"/>
            </w:tcBorders>
          </w:tcPr>
          <w:p>
            <w:pPr/>
          </w:p>
        </w:tc>
        <w:tc>
          <w:tcPr>
            <w:tcW w:w="3889" w:type="dxa"/>
            <w:tcBorders>
              <w:left w:val="single" w:sz="4" w:space="0" w:color="000000"/>
              <w:bottom w:val="nil"/>
            </w:tcBorders>
          </w:tcPr>
          <w:p>
            <w:pPr/>
          </w:p>
        </w:tc>
        <w:tc>
          <w:tcPr>
            <w:tcW w:w="3085" w:type="dxa"/>
            <w:tcBorders>
              <w:bottom w:val="nil"/>
            </w:tcBorders>
          </w:tcPr>
          <w:p>
            <w:pPr/>
          </w:p>
        </w:tc>
        <w:tc>
          <w:tcPr>
            <w:tcW w:w="2988" w:type="dxa"/>
            <w:tcBorders>
              <w:bottom w:val="nil"/>
            </w:tcBorders>
          </w:tcPr>
          <w:p>
            <w:pPr>
              <w:pStyle w:val="TableParagraph"/>
              <w:tabs>
                <w:tab w:pos="1769" w:val="left" w:leader="none"/>
                <w:tab w:pos="2688" w:val="left" w:leader="none"/>
              </w:tabs>
              <w:spacing w:line="274" w:lineRule="exact"/>
              <w:ind w:left="103"/>
              <w:rPr>
                <w:sz w:val="24"/>
              </w:rPr>
            </w:pPr>
            <w:r>
              <w:rPr>
                <w:sz w:val="24"/>
              </w:rPr>
              <w:t>Disposición</w:t>
              <w:tab/>
              <w:t>para</w:t>
              <w:tab/>
              <w:t>el</w:t>
            </w:r>
          </w:p>
        </w:tc>
      </w:tr>
      <w:tr>
        <w:trPr>
          <w:trHeight w:val="418" w:hRule="exact"/>
        </w:trPr>
        <w:tc>
          <w:tcPr>
            <w:tcW w:w="3785" w:type="dxa"/>
            <w:vMerge/>
            <w:tcBorders>
              <w:right w:val="single" w:sz="4" w:space="0" w:color="000000"/>
            </w:tcBorders>
          </w:tcPr>
          <w:p>
            <w:pPr/>
          </w:p>
        </w:tc>
        <w:tc>
          <w:tcPr>
            <w:tcW w:w="3889" w:type="dxa"/>
            <w:tcBorders>
              <w:top w:val="nil"/>
              <w:left w:val="single" w:sz="4" w:space="0" w:color="000000"/>
              <w:bottom w:val="nil"/>
            </w:tcBorders>
          </w:tcPr>
          <w:p>
            <w:pPr/>
          </w:p>
        </w:tc>
        <w:tc>
          <w:tcPr>
            <w:tcW w:w="3085" w:type="dxa"/>
            <w:tcBorders>
              <w:top w:val="nil"/>
              <w:bottom w:val="nil"/>
            </w:tcBorders>
          </w:tcPr>
          <w:p>
            <w:pPr/>
          </w:p>
        </w:tc>
        <w:tc>
          <w:tcPr>
            <w:tcW w:w="2988" w:type="dxa"/>
            <w:tcBorders>
              <w:top w:val="nil"/>
              <w:bottom w:val="nil"/>
            </w:tcBorders>
          </w:tcPr>
          <w:p>
            <w:pPr>
              <w:pStyle w:val="TableParagraph"/>
              <w:spacing w:before="7"/>
              <w:ind w:left="103"/>
              <w:rPr>
                <w:sz w:val="24"/>
              </w:rPr>
            </w:pPr>
            <w:r>
              <w:rPr>
                <w:sz w:val="24"/>
              </w:rPr>
              <w:t>trabajo grupal.</w:t>
            </w:r>
          </w:p>
        </w:tc>
      </w:tr>
      <w:tr>
        <w:trPr>
          <w:trHeight w:val="1570" w:hRule="exact"/>
        </w:trPr>
        <w:tc>
          <w:tcPr>
            <w:tcW w:w="3785" w:type="dxa"/>
            <w:vMerge/>
            <w:tcBorders>
              <w:right w:val="single" w:sz="4" w:space="0" w:color="000000"/>
            </w:tcBorders>
          </w:tcPr>
          <w:p>
            <w:pPr/>
          </w:p>
        </w:tc>
        <w:tc>
          <w:tcPr>
            <w:tcW w:w="3889" w:type="dxa"/>
            <w:tcBorders>
              <w:top w:val="nil"/>
              <w:left w:val="single" w:sz="4" w:space="0" w:color="000000"/>
              <w:bottom w:val="nil"/>
            </w:tcBorders>
          </w:tcPr>
          <w:p>
            <w:pPr>
              <w:pStyle w:val="TableParagraph"/>
              <w:spacing w:before="142"/>
              <w:ind w:left="103"/>
              <w:rPr>
                <w:sz w:val="24"/>
              </w:rPr>
            </w:pPr>
            <w:r>
              <w:rPr>
                <w:sz w:val="24"/>
              </w:rPr>
              <w:t>FODA</w:t>
            </w:r>
          </w:p>
          <w:p>
            <w:pPr>
              <w:pStyle w:val="TableParagraph"/>
              <w:rPr>
                <w:rFonts w:ascii="Times New Roman"/>
                <w:sz w:val="24"/>
              </w:rPr>
            </w:pPr>
          </w:p>
          <w:p>
            <w:pPr>
              <w:pStyle w:val="TableParagraph"/>
              <w:rPr>
                <w:rFonts w:ascii="Times New Roman"/>
                <w:sz w:val="24"/>
              </w:rPr>
            </w:pPr>
          </w:p>
          <w:p>
            <w:pPr>
              <w:pStyle w:val="TableParagraph"/>
              <w:spacing w:before="206"/>
              <w:ind w:left="103"/>
              <w:rPr>
                <w:sz w:val="24"/>
              </w:rPr>
            </w:pPr>
            <w:r>
              <w:rPr>
                <w:sz w:val="24"/>
              </w:rPr>
              <w:t>Visión</w:t>
            </w:r>
          </w:p>
        </w:tc>
        <w:tc>
          <w:tcPr>
            <w:tcW w:w="3085" w:type="dxa"/>
            <w:tcBorders>
              <w:top w:val="nil"/>
              <w:bottom w:val="nil"/>
            </w:tcBorders>
          </w:tcPr>
          <w:p>
            <w:pPr>
              <w:pStyle w:val="TableParagraph"/>
              <w:spacing w:before="8"/>
              <w:rPr>
                <w:rFonts w:ascii="Times New Roman"/>
                <w:sz w:val="26"/>
              </w:rPr>
            </w:pPr>
          </w:p>
          <w:p>
            <w:pPr>
              <w:pStyle w:val="TableParagraph"/>
              <w:spacing w:line="276" w:lineRule="auto"/>
              <w:ind w:left="103" w:right="101"/>
              <w:jc w:val="both"/>
              <w:rPr>
                <w:sz w:val="24"/>
              </w:rPr>
            </w:pPr>
            <w:r>
              <w:rPr>
                <w:sz w:val="24"/>
              </w:rPr>
              <w:t>Relaciona correctamente los principales elementos de la planeación estratégica.</w:t>
            </w:r>
          </w:p>
        </w:tc>
        <w:tc>
          <w:tcPr>
            <w:tcW w:w="2988" w:type="dxa"/>
            <w:tcBorders>
              <w:top w:val="nil"/>
              <w:bottom w:val="nil"/>
            </w:tcBorders>
          </w:tcPr>
          <w:p>
            <w:pPr>
              <w:pStyle w:val="TableParagraph"/>
              <w:spacing w:line="276" w:lineRule="auto" w:before="108"/>
              <w:ind w:left="103" w:right="101"/>
              <w:jc w:val="both"/>
              <w:rPr>
                <w:sz w:val="24"/>
              </w:rPr>
            </w:pPr>
            <w:r>
              <w:rPr>
                <w:sz w:val="24"/>
              </w:rPr>
              <w:t>Respeto a las ideas de sus compañeros  de clase.</w:t>
            </w:r>
          </w:p>
          <w:p>
            <w:pPr>
              <w:pStyle w:val="TableParagraph"/>
              <w:tabs>
                <w:tab w:pos="2686" w:val="left" w:leader="none"/>
              </w:tabs>
              <w:spacing w:before="202"/>
              <w:ind w:left="103"/>
              <w:jc w:val="both"/>
              <w:rPr>
                <w:sz w:val="24"/>
              </w:rPr>
            </w:pPr>
            <w:r>
              <w:rPr>
                <w:sz w:val="24"/>
              </w:rPr>
              <w:t>Responsabilidad</w:t>
              <w:tab/>
              <w:t>al</w:t>
            </w:r>
          </w:p>
        </w:tc>
      </w:tr>
      <w:tr>
        <w:trPr>
          <w:trHeight w:val="317" w:hRule="exact"/>
        </w:trPr>
        <w:tc>
          <w:tcPr>
            <w:tcW w:w="3785" w:type="dxa"/>
            <w:vMerge/>
            <w:tcBorders>
              <w:right w:val="single" w:sz="4" w:space="0" w:color="000000"/>
            </w:tcBorders>
          </w:tcPr>
          <w:p>
            <w:pPr/>
          </w:p>
        </w:tc>
        <w:tc>
          <w:tcPr>
            <w:tcW w:w="3889" w:type="dxa"/>
            <w:tcBorders>
              <w:top w:val="nil"/>
              <w:left w:val="single" w:sz="4" w:space="0" w:color="000000"/>
              <w:bottom w:val="nil"/>
            </w:tcBorders>
          </w:tcPr>
          <w:p>
            <w:pPr/>
          </w:p>
        </w:tc>
        <w:tc>
          <w:tcPr>
            <w:tcW w:w="3085" w:type="dxa"/>
            <w:tcBorders>
              <w:top w:val="nil"/>
              <w:bottom w:val="nil"/>
            </w:tcBorders>
          </w:tcPr>
          <w:p>
            <w:pPr/>
          </w:p>
        </w:tc>
        <w:tc>
          <w:tcPr>
            <w:tcW w:w="2988" w:type="dxa"/>
            <w:tcBorders>
              <w:top w:val="nil"/>
              <w:bottom w:val="nil"/>
            </w:tcBorders>
          </w:tcPr>
          <w:p>
            <w:pPr>
              <w:pStyle w:val="TableParagraph"/>
              <w:spacing w:before="7"/>
              <w:ind w:left="103"/>
              <w:rPr>
                <w:sz w:val="24"/>
              </w:rPr>
            </w:pPr>
            <w:r>
              <w:rPr>
                <w:sz w:val="24"/>
              </w:rPr>
              <w:t>realizar  cada  una  de las</w:t>
            </w:r>
          </w:p>
        </w:tc>
      </w:tr>
      <w:tr>
        <w:trPr>
          <w:trHeight w:val="317" w:hRule="exact"/>
        </w:trPr>
        <w:tc>
          <w:tcPr>
            <w:tcW w:w="3785" w:type="dxa"/>
            <w:vMerge/>
            <w:tcBorders>
              <w:right w:val="single" w:sz="4" w:space="0" w:color="000000"/>
            </w:tcBorders>
          </w:tcPr>
          <w:p>
            <w:pPr/>
          </w:p>
        </w:tc>
        <w:tc>
          <w:tcPr>
            <w:tcW w:w="3889" w:type="dxa"/>
            <w:tcBorders>
              <w:top w:val="nil"/>
              <w:left w:val="single" w:sz="4" w:space="0" w:color="000000"/>
              <w:bottom w:val="nil"/>
            </w:tcBorders>
          </w:tcPr>
          <w:p>
            <w:pPr/>
          </w:p>
        </w:tc>
        <w:tc>
          <w:tcPr>
            <w:tcW w:w="3085" w:type="dxa"/>
            <w:tcBorders>
              <w:top w:val="nil"/>
              <w:bottom w:val="nil"/>
            </w:tcBorders>
          </w:tcPr>
          <w:p>
            <w:pPr/>
          </w:p>
        </w:tc>
        <w:tc>
          <w:tcPr>
            <w:tcW w:w="2988" w:type="dxa"/>
            <w:tcBorders>
              <w:top w:val="nil"/>
              <w:bottom w:val="nil"/>
            </w:tcBorders>
          </w:tcPr>
          <w:p>
            <w:pPr>
              <w:pStyle w:val="TableParagraph"/>
              <w:spacing w:before="8"/>
              <w:ind w:left="103"/>
              <w:rPr>
                <w:sz w:val="24"/>
              </w:rPr>
            </w:pPr>
            <w:r>
              <w:rPr>
                <w:sz w:val="24"/>
              </w:rPr>
              <w:t>actividades</w:t>
            </w:r>
          </w:p>
        </w:tc>
      </w:tr>
      <w:tr>
        <w:trPr>
          <w:trHeight w:val="401" w:hRule="exact"/>
        </w:trPr>
        <w:tc>
          <w:tcPr>
            <w:tcW w:w="3785" w:type="dxa"/>
            <w:vMerge/>
            <w:tcBorders>
              <w:right w:val="single" w:sz="4" w:space="0" w:color="000000"/>
            </w:tcBorders>
          </w:tcPr>
          <w:p>
            <w:pPr/>
          </w:p>
        </w:tc>
        <w:tc>
          <w:tcPr>
            <w:tcW w:w="3889" w:type="dxa"/>
            <w:tcBorders>
              <w:top w:val="nil"/>
              <w:left w:val="single" w:sz="4" w:space="0" w:color="000000"/>
              <w:bottom w:val="nil"/>
            </w:tcBorders>
          </w:tcPr>
          <w:p>
            <w:pPr>
              <w:pStyle w:val="TableParagraph"/>
              <w:spacing w:before="7"/>
              <w:ind w:left="103"/>
              <w:rPr>
                <w:sz w:val="24"/>
              </w:rPr>
            </w:pPr>
            <w:r>
              <w:rPr>
                <w:sz w:val="24"/>
              </w:rPr>
              <w:t>Misión</w:t>
            </w:r>
          </w:p>
        </w:tc>
        <w:tc>
          <w:tcPr>
            <w:tcW w:w="3085" w:type="dxa"/>
            <w:tcBorders>
              <w:top w:val="nil"/>
              <w:bottom w:val="nil"/>
            </w:tcBorders>
          </w:tcPr>
          <w:p>
            <w:pPr>
              <w:pStyle w:val="TableParagraph"/>
              <w:spacing w:before="91"/>
              <w:ind w:left="103"/>
              <w:rPr>
                <w:sz w:val="24"/>
              </w:rPr>
            </w:pPr>
            <w:r>
              <w:rPr>
                <w:sz w:val="24"/>
              </w:rPr>
              <w:t>Reflexiona  la  importancia</w:t>
            </w:r>
          </w:p>
        </w:tc>
        <w:tc>
          <w:tcPr>
            <w:tcW w:w="2988" w:type="dxa"/>
            <w:tcBorders>
              <w:top w:val="nil"/>
              <w:bottom w:val="nil"/>
            </w:tcBorders>
          </w:tcPr>
          <w:p>
            <w:pPr>
              <w:pStyle w:val="TableParagraph"/>
              <w:spacing w:before="7"/>
              <w:ind w:left="103"/>
              <w:rPr>
                <w:sz w:val="24"/>
              </w:rPr>
            </w:pPr>
            <w:r>
              <w:rPr>
                <w:sz w:val="24"/>
              </w:rPr>
              <w:t>encomendadas.</w:t>
            </w:r>
          </w:p>
        </w:tc>
      </w:tr>
      <w:tr>
        <w:trPr>
          <w:trHeight w:val="1270" w:hRule="exact"/>
        </w:trPr>
        <w:tc>
          <w:tcPr>
            <w:tcW w:w="3785" w:type="dxa"/>
            <w:vMerge/>
            <w:tcBorders>
              <w:right w:val="single" w:sz="4" w:space="0" w:color="000000"/>
            </w:tcBorders>
          </w:tcPr>
          <w:p>
            <w:pPr/>
          </w:p>
        </w:tc>
        <w:tc>
          <w:tcPr>
            <w:tcW w:w="3889" w:type="dxa"/>
            <w:tcBorders>
              <w:top w:val="nil"/>
              <w:left w:val="single" w:sz="4" w:space="0" w:color="000000"/>
              <w:bottom w:val="nil"/>
            </w:tcBorders>
          </w:tcPr>
          <w:p>
            <w:pPr>
              <w:pStyle w:val="TableParagraph"/>
              <w:rPr>
                <w:rFonts w:ascii="Times New Roman"/>
                <w:sz w:val="24"/>
              </w:rPr>
            </w:pPr>
          </w:p>
          <w:p>
            <w:pPr>
              <w:pStyle w:val="TableParagraph"/>
              <w:spacing w:before="11"/>
              <w:rPr>
                <w:rFonts w:ascii="Times New Roman"/>
                <w:sz w:val="31"/>
              </w:rPr>
            </w:pPr>
          </w:p>
          <w:p>
            <w:pPr>
              <w:pStyle w:val="TableParagraph"/>
              <w:ind w:left="103"/>
              <w:rPr>
                <w:sz w:val="24"/>
              </w:rPr>
            </w:pPr>
            <w:r>
              <w:rPr>
                <w:sz w:val="24"/>
              </w:rPr>
              <w:t>Valores</w:t>
            </w:r>
          </w:p>
        </w:tc>
        <w:tc>
          <w:tcPr>
            <w:tcW w:w="3085" w:type="dxa"/>
            <w:tcBorders>
              <w:top w:val="nil"/>
              <w:bottom w:val="nil"/>
            </w:tcBorders>
          </w:tcPr>
          <w:p>
            <w:pPr>
              <w:pStyle w:val="TableParagraph"/>
              <w:spacing w:before="7"/>
              <w:ind w:left="103"/>
              <w:jc w:val="both"/>
              <w:rPr>
                <w:sz w:val="24"/>
              </w:rPr>
            </w:pPr>
            <w:r>
              <w:rPr>
                <w:sz w:val="24"/>
              </w:rPr>
              <w:t>de         la         planeación</w:t>
            </w:r>
          </w:p>
          <w:p>
            <w:pPr>
              <w:pStyle w:val="TableParagraph"/>
              <w:spacing w:line="276" w:lineRule="auto" w:before="41"/>
              <w:ind w:left="103" w:right="104"/>
              <w:jc w:val="both"/>
              <w:rPr>
                <w:sz w:val="24"/>
              </w:rPr>
            </w:pPr>
            <w:r>
              <w:rPr>
                <w:sz w:val="24"/>
              </w:rPr>
              <w:t>estratégica en la conformación de una empresa sólida.</w:t>
            </w:r>
          </w:p>
        </w:tc>
        <w:tc>
          <w:tcPr>
            <w:tcW w:w="2988" w:type="dxa"/>
            <w:tcBorders>
              <w:top w:val="nil"/>
              <w:bottom w:val="nil"/>
            </w:tcBorders>
          </w:tcPr>
          <w:p>
            <w:pPr>
              <w:pStyle w:val="TableParagraph"/>
              <w:tabs>
                <w:tab w:pos="1222" w:val="left" w:leader="none"/>
                <w:tab w:pos="2609" w:val="left" w:leader="none"/>
              </w:tabs>
              <w:spacing w:line="276" w:lineRule="auto" w:before="125"/>
              <w:ind w:left="103" w:right="99"/>
              <w:jc w:val="both"/>
              <w:rPr>
                <w:sz w:val="24"/>
              </w:rPr>
            </w:pPr>
            <w:r>
              <w:rPr>
                <w:sz w:val="24"/>
              </w:rPr>
              <w:t>Valorar el trabajo como una</w:t>
              <w:tab/>
              <w:t>fuente</w:t>
              <w:tab/>
              <w:t>de conocimiento</w:t>
            </w:r>
          </w:p>
        </w:tc>
      </w:tr>
      <w:tr>
        <w:trPr>
          <w:trHeight w:val="317" w:hRule="exact"/>
        </w:trPr>
        <w:tc>
          <w:tcPr>
            <w:tcW w:w="3785" w:type="dxa"/>
            <w:vMerge/>
            <w:tcBorders>
              <w:right w:val="single" w:sz="4" w:space="0" w:color="000000"/>
            </w:tcBorders>
          </w:tcPr>
          <w:p>
            <w:pPr/>
          </w:p>
        </w:tc>
        <w:tc>
          <w:tcPr>
            <w:tcW w:w="3889" w:type="dxa"/>
            <w:tcBorders>
              <w:top w:val="nil"/>
              <w:left w:val="single" w:sz="4" w:space="0" w:color="000000"/>
              <w:bottom w:val="nil"/>
            </w:tcBorders>
          </w:tcPr>
          <w:p>
            <w:pPr/>
          </w:p>
        </w:tc>
        <w:tc>
          <w:tcPr>
            <w:tcW w:w="3085" w:type="dxa"/>
            <w:tcBorders>
              <w:top w:val="nil"/>
              <w:bottom w:val="nil"/>
            </w:tcBorders>
          </w:tcPr>
          <w:p>
            <w:pPr/>
          </w:p>
        </w:tc>
        <w:tc>
          <w:tcPr>
            <w:tcW w:w="2988" w:type="dxa"/>
            <w:tcBorders>
              <w:top w:val="nil"/>
              <w:bottom w:val="nil"/>
            </w:tcBorders>
          </w:tcPr>
          <w:p>
            <w:pPr>
              <w:pStyle w:val="TableParagraph"/>
              <w:spacing w:before="7"/>
              <w:ind w:left="103"/>
              <w:rPr>
                <w:sz w:val="24"/>
              </w:rPr>
            </w:pPr>
            <w:r>
              <w:rPr>
                <w:sz w:val="24"/>
              </w:rPr>
              <w:t>Se   asume   como </w:t>
            </w:r>
            <w:r>
              <w:rPr>
                <w:spacing w:val="56"/>
                <w:sz w:val="24"/>
              </w:rPr>
              <w:t> </w:t>
            </w:r>
            <w:r>
              <w:rPr>
                <w:sz w:val="24"/>
              </w:rPr>
              <w:t>único</w:t>
            </w:r>
          </w:p>
        </w:tc>
      </w:tr>
      <w:tr>
        <w:trPr>
          <w:trHeight w:val="636" w:hRule="exact"/>
        </w:trPr>
        <w:tc>
          <w:tcPr>
            <w:tcW w:w="3785" w:type="dxa"/>
            <w:vMerge/>
            <w:tcBorders>
              <w:right w:val="single" w:sz="4" w:space="0" w:color="000000"/>
            </w:tcBorders>
          </w:tcPr>
          <w:p>
            <w:pPr/>
          </w:p>
        </w:tc>
        <w:tc>
          <w:tcPr>
            <w:tcW w:w="3889" w:type="dxa"/>
            <w:tcBorders>
              <w:top w:val="nil"/>
              <w:left w:val="single" w:sz="4" w:space="0" w:color="000000"/>
              <w:bottom w:val="nil"/>
            </w:tcBorders>
          </w:tcPr>
          <w:p>
            <w:pPr>
              <w:pStyle w:val="TableParagraph"/>
              <w:spacing w:before="92"/>
              <w:ind w:left="103"/>
              <w:rPr>
                <w:sz w:val="24"/>
              </w:rPr>
            </w:pPr>
            <w:r>
              <w:rPr>
                <w:sz w:val="24"/>
              </w:rPr>
              <w:t>Objetivos</w:t>
            </w:r>
          </w:p>
        </w:tc>
        <w:tc>
          <w:tcPr>
            <w:tcW w:w="3085" w:type="dxa"/>
            <w:tcBorders>
              <w:top w:val="nil"/>
              <w:bottom w:val="nil"/>
            </w:tcBorders>
          </w:tcPr>
          <w:p>
            <w:pPr/>
          </w:p>
        </w:tc>
        <w:tc>
          <w:tcPr>
            <w:tcW w:w="2988" w:type="dxa"/>
            <w:tcBorders>
              <w:top w:val="nil"/>
              <w:bottom w:val="nil"/>
            </w:tcBorders>
          </w:tcPr>
          <w:p>
            <w:pPr>
              <w:pStyle w:val="TableParagraph"/>
              <w:spacing w:line="278" w:lineRule="auto" w:before="8"/>
              <w:ind w:left="103" w:right="92"/>
              <w:rPr>
                <w:sz w:val="24"/>
              </w:rPr>
            </w:pPr>
            <w:r>
              <w:rPr>
                <w:sz w:val="24"/>
              </w:rPr>
              <w:t>responsable en su toma de   decisiones   y   en </w:t>
            </w:r>
            <w:r>
              <w:rPr>
                <w:spacing w:val="55"/>
                <w:sz w:val="24"/>
              </w:rPr>
              <w:t> </w:t>
            </w:r>
            <w:r>
              <w:rPr>
                <w:sz w:val="24"/>
              </w:rPr>
              <w:t>la</w:t>
            </w:r>
          </w:p>
        </w:tc>
      </w:tr>
      <w:tr>
        <w:trPr>
          <w:trHeight w:val="317" w:hRule="exact"/>
        </w:trPr>
        <w:tc>
          <w:tcPr>
            <w:tcW w:w="3785" w:type="dxa"/>
            <w:vMerge/>
            <w:tcBorders>
              <w:right w:val="single" w:sz="4" w:space="0" w:color="000000"/>
            </w:tcBorders>
          </w:tcPr>
          <w:p>
            <w:pPr/>
          </w:p>
        </w:tc>
        <w:tc>
          <w:tcPr>
            <w:tcW w:w="3889" w:type="dxa"/>
            <w:tcBorders>
              <w:top w:val="nil"/>
              <w:left w:val="single" w:sz="4" w:space="0" w:color="000000"/>
              <w:bottom w:val="nil"/>
            </w:tcBorders>
          </w:tcPr>
          <w:p>
            <w:pPr/>
          </w:p>
        </w:tc>
        <w:tc>
          <w:tcPr>
            <w:tcW w:w="3085" w:type="dxa"/>
            <w:tcBorders>
              <w:top w:val="nil"/>
              <w:bottom w:val="nil"/>
            </w:tcBorders>
          </w:tcPr>
          <w:p>
            <w:pPr/>
          </w:p>
        </w:tc>
        <w:tc>
          <w:tcPr>
            <w:tcW w:w="2988" w:type="dxa"/>
            <w:tcBorders>
              <w:top w:val="nil"/>
              <w:bottom w:val="nil"/>
            </w:tcBorders>
          </w:tcPr>
          <w:p>
            <w:pPr>
              <w:pStyle w:val="TableParagraph"/>
              <w:spacing w:before="7"/>
              <w:ind w:left="103"/>
              <w:rPr>
                <w:sz w:val="24"/>
              </w:rPr>
            </w:pPr>
            <w:r>
              <w:rPr>
                <w:sz w:val="24"/>
              </w:rPr>
              <w:t>elaboración   de   su</w:t>
            </w:r>
            <w:r>
              <w:rPr>
                <w:spacing w:val="57"/>
                <w:sz w:val="24"/>
              </w:rPr>
              <w:t> </w:t>
            </w:r>
            <w:r>
              <w:rPr>
                <w:sz w:val="24"/>
              </w:rPr>
              <w:t>Plan</w:t>
            </w:r>
          </w:p>
        </w:tc>
      </w:tr>
      <w:tr>
        <w:trPr>
          <w:trHeight w:val="1049" w:hRule="exact"/>
        </w:trPr>
        <w:tc>
          <w:tcPr>
            <w:tcW w:w="3785" w:type="dxa"/>
            <w:vMerge/>
            <w:tcBorders>
              <w:right w:val="single" w:sz="4" w:space="0" w:color="000000"/>
            </w:tcBorders>
          </w:tcPr>
          <w:p>
            <w:pPr/>
          </w:p>
        </w:tc>
        <w:tc>
          <w:tcPr>
            <w:tcW w:w="3889" w:type="dxa"/>
            <w:tcBorders>
              <w:top w:val="nil"/>
              <w:left w:val="single" w:sz="4" w:space="0" w:color="000000"/>
            </w:tcBorders>
          </w:tcPr>
          <w:p>
            <w:pPr>
              <w:pStyle w:val="TableParagraph"/>
              <w:spacing w:before="173"/>
              <w:ind w:left="103"/>
              <w:rPr>
                <w:sz w:val="24"/>
              </w:rPr>
            </w:pPr>
            <w:r>
              <w:rPr>
                <w:sz w:val="24"/>
              </w:rPr>
              <w:t>Metas</w:t>
            </w:r>
          </w:p>
        </w:tc>
        <w:tc>
          <w:tcPr>
            <w:tcW w:w="3085" w:type="dxa"/>
            <w:tcBorders>
              <w:top w:val="nil"/>
            </w:tcBorders>
          </w:tcPr>
          <w:p>
            <w:pPr/>
          </w:p>
        </w:tc>
        <w:tc>
          <w:tcPr>
            <w:tcW w:w="2988" w:type="dxa"/>
            <w:tcBorders>
              <w:top w:val="nil"/>
            </w:tcBorders>
          </w:tcPr>
          <w:p>
            <w:pPr>
              <w:pStyle w:val="TableParagraph"/>
              <w:spacing w:before="7"/>
              <w:ind w:left="103"/>
              <w:rPr>
                <w:sz w:val="24"/>
              </w:rPr>
            </w:pPr>
            <w:r>
              <w:rPr>
                <w:sz w:val="24"/>
              </w:rPr>
              <w:t>de Vida.</w:t>
            </w:r>
          </w:p>
        </w:tc>
      </w:tr>
    </w:tbl>
    <w:p>
      <w:pPr>
        <w:spacing w:after="0"/>
        <w:rPr>
          <w:sz w:val="24"/>
        </w:rPr>
        <w:sectPr>
          <w:pgSz w:w="15840" w:h="12240" w:orient="landscape"/>
          <w:pgMar w:header="0" w:footer="943" w:top="1140" w:bottom="1140" w:left="1020" w:right="84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91"/>
        <w:gridCol w:w="1803"/>
        <w:gridCol w:w="1577"/>
        <w:gridCol w:w="1431"/>
        <w:gridCol w:w="1070"/>
        <w:gridCol w:w="883"/>
        <w:gridCol w:w="1738"/>
        <w:gridCol w:w="1735"/>
      </w:tblGrid>
      <w:tr>
        <w:trPr>
          <w:trHeight w:val="571" w:hRule="exact"/>
        </w:trPr>
        <w:tc>
          <w:tcPr>
            <w:tcW w:w="13725" w:type="dxa"/>
            <w:gridSpan w:val="9"/>
          </w:tcPr>
          <w:p>
            <w:pPr>
              <w:pStyle w:val="TableParagraph"/>
              <w:spacing w:before="19"/>
              <w:ind w:left="4743" w:right="4744"/>
              <w:jc w:val="center"/>
              <w:rPr>
                <w:b/>
                <w:sz w:val="24"/>
              </w:rPr>
            </w:pPr>
            <w:r>
              <w:rPr>
                <w:b/>
                <w:sz w:val="24"/>
              </w:rPr>
              <w:t>DISEÑO DE SECUENCIA DIDÁCTICA</w:t>
            </w:r>
          </w:p>
        </w:tc>
      </w:tr>
      <w:tr>
        <w:trPr>
          <w:trHeight w:val="1044" w:hRule="exact"/>
        </w:trPr>
        <w:tc>
          <w:tcPr>
            <w:tcW w:w="1896"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ind w:left="446" w:right="365"/>
              <w:rPr>
                <w:b/>
                <w:sz w:val="24"/>
              </w:rPr>
            </w:pPr>
            <w:r>
              <w:rPr>
                <w:b/>
                <w:sz w:val="24"/>
              </w:rPr>
              <w:t>Sesión 1</w:t>
            </w:r>
          </w:p>
        </w:tc>
        <w:tc>
          <w:tcPr>
            <w:tcW w:w="1591" w:type="dxa"/>
            <w:vMerge w:val="restart"/>
          </w:tcPr>
          <w:p>
            <w:pPr>
              <w:pStyle w:val="TableParagraph"/>
              <w:rPr>
                <w:rFonts w:ascii="Times New Roman"/>
                <w:sz w:val="24"/>
              </w:rPr>
            </w:pPr>
          </w:p>
          <w:p>
            <w:pPr>
              <w:pStyle w:val="TableParagraph"/>
              <w:spacing w:line="276" w:lineRule="auto" w:before="185"/>
              <w:ind w:left="139" w:right="146"/>
              <w:jc w:val="center"/>
              <w:rPr>
                <w:b/>
                <w:sz w:val="24"/>
              </w:rPr>
            </w:pPr>
            <w:r>
              <w:rPr>
                <w:b/>
                <w:sz w:val="24"/>
              </w:rPr>
              <w:t>Estrategias de    Enseñanza</w:t>
            </w:r>
          </w:p>
        </w:tc>
        <w:tc>
          <w:tcPr>
            <w:tcW w:w="1803" w:type="dxa"/>
            <w:vMerge w:val="restart"/>
          </w:tcPr>
          <w:p>
            <w:pPr>
              <w:pStyle w:val="TableParagraph"/>
              <w:rPr>
                <w:rFonts w:ascii="Times New Roman"/>
                <w:sz w:val="24"/>
              </w:rPr>
            </w:pPr>
          </w:p>
          <w:p>
            <w:pPr>
              <w:pStyle w:val="TableParagraph"/>
              <w:spacing w:line="276" w:lineRule="auto" w:before="185"/>
              <w:ind w:left="213" w:right="221" w:firstLine="4"/>
              <w:jc w:val="center"/>
              <w:rPr>
                <w:b/>
                <w:sz w:val="24"/>
              </w:rPr>
            </w:pPr>
            <w:r>
              <w:rPr>
                <w:b/>
                <w:sz w:val="24"/>
              </w:rPr>
              <w:t>Estrategias de    </w:t>
            </w:r>
            <w:r>
              <w:rPr>
                <w:b/>
                <w:spacing w:val="-1"/>
                <w:sz w:val="24"/>
              </w:rPr>
              <w:t>Aprendizaje</w:t>
            </w:r>
          </w:p>
        </w:tc>
        <w:tc>
          <w:tcPr>
            <w:tcW w:w="1577" w:type="dxa"/>
            <w:vMerge w:val="restart"/>
          </w:tcPr>
          <w:p>
            <w:pPr>
              <w:pStyle w:val="TableParagraph"/>
              <w:rPr>
                <w:rFonts w:ascii="Times New Roman"/>
                <w:sz w:val="24"/>
              </w:rPr>
            </w:pPr>
          </w:p>
          <w:p>
            <w:pPr>
              <w:pStyle w:val="TableParagraph"/>
              <w:spacing w:line="276" w:lineRule="auto" w:before="185"/>
              <w:ind w:left="103" w:right="99" w:hanging="6"/>
              <w:jc w:val="center"/>
              <w:rPr>
                <w:b/>
                <w:sz w:val="24"/>
              </w:rPr>
            </w:pPr>
            <w:r>
              <w:rPr>
                <w:b/>
                <w:sz w:val="24"/>
              </w:rPr>
              <w:t>Indicadores de     Desempeño</w:t>
            </w:r>
          </w:p>
        </w:tc>
        <w:tc>
          <w:tcPr>
            <w:tcW w:w="1431" w:type="dxa"/>
            <w:vMerge w:val="restart"/>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103" w:right="84" w:firstLine="57"/>
              <w:rPr>
                <w:b/>
                <w:sz w:val="24"/>
              </w:rPr>
            </w:pPr>
            <w:r>
              <w:rPr>
                <w:b/>
                <w:sz w:val="24"/>
              </w:rPr>
              <w:t>Recursos Didácticos</w:t>
            </w:r>
          </w:p>
        </w:tc>
        <w:tc>
          <w:tcPr>
            <w:tcW w:w="1070"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ind w:left="103"/>
              <w:rPr>
                <w:b/>
                <w:sz w:val="24"/>
              </w:rPr>
            </w:pPr>
            <w:r>
              <w:rPr>
                <w:b/>
                <w:sz w:val="24"/>
              </w:rPr>
              <w:t>Tiempo</w:t>
            </w:r>
          </w:p>
        </w:tc>
        <w:tc>
          <w:tcPr>
            <w:tcW w:w="883"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ind w:left="103"/>
              <w:rPr>
                <w:b/>
                <w:sz w:val="24"/>
              </w:rPr>
            </w:pPr>
            <w:r>
              <w:rPr>
                <w:b/>
                <w:sz w:val="24"/>
              </w:rPr>
              <w:t>Lugar</w:t>
            </w:r>
          </w:p>
        </w:tc>
        <w:tc>
          <w:tcPr>
            <w:tcW w:w="3473" w:type="dxa"/>
            <w:gridSpan w:val="2"/>
          </w:tcPr>
          <w:p>
            <w:pPr>
              <w:pStyle w:val="TableParagraph"/>
              <w:rPr>
                <w:rFonts w:ascii="Times New Roman"/>
                <w:sz w:val="24"/>
              </w:rPr>
            </w:pPr>
          </w:p>
          <w:p>
            <w:pPr>
              <w:pStyle w:val="TableParagraph"/>
              <w:spacing w:before="8"/>
              <w:rPr>
                <w:rFonts w:ascii="Times New Roman"/>
                <w:sz w:val="20"/>
              </w:rPr>
            </w:pPr>
          </w:p>
          <w:p>
            <w:pPr>
              <w:pStyle w:val="TableParagraph"/>
              <w:ind w:left="1097"/>
              <w:rPr>
                <w:b/>
                <w:sz w:val="24"/>
              </w:rPr>
            </w:pPr>
            <w:r>
              <w:rPr>
                <w:b/>
                <w:sz w:val="24"/>
              </w:rPr>
              <w:t>Evaluación</w:t>
            </w:r>
          </w:p>
        </w:tc>
      </w:tr>
      <w:tr>
        <w:trPr>
          <w:trHeight w:val="1045" w:hRule="exact"/>
        </w:trPr>
        <w:tc>
          <w:tcPr>
            <w:tcW w:w="1896" w:type="dxa"/>
            <w:vMerge/>
          </w:tcPr>
          <w:p>
            <w:pPr/>
          </w:p>
        </w:tc>
        <w:tc>
          <w:tcPr>
            <w:tcW w:w="1591" w:type="dxa"/>
            <w:vMerge/>
          </w:tcPr>
          <w:p>
            <w:pPr/>
          </w:p>
        </w:tc>
        <w:tc>
          <w:tcPr>
            <w:tcW w:w="1803" w:type="dxa"/>
            <w:vMerge/>
          </w:tcPr>
          <w:p>
            <w:pPr/>
          </w:p>
        </w:tc>
        <w:tc>
          <w:tcPr>
            <w:tcW w:w="1577" w:type="dxa"/>
            <w:vMerge/>
          </w:tcPr>
          <w:p>
            <w:pPr/>
          </w:p>
        </w:tc>
        <w:tc>
          <w:tcPr>
            <w:tcW w:w="1431" w:type="dxa"/>
            <w:vMerge/>
          </w:tcPr>
          <w:p>
            <w:pPr/>
          </w:p>
        </w:tc>
        <w:tc>
          <w:tcPr>
            <w:tcW w:w="1070" w:type="dxa"/>
            <w:vMerge/>
          </w:tcPr>
          <w:p>
            <w:pPr/>
          </w:p>
        </w:tc>
        <w:tc>
          <w:tcPr>
            <w:tcW w:w="883" w:type="dxa"/>
            <w:vMerge/>
          </w:tcPr>
          <w:p>
            <w:pPr/>
          </w:p>
        </w:tc>
        <w:tc>
          <w:tcPr>
            <w:tcW w:w="1738" w:type="dxa"/>
          </w:tcPr>
          <w:p>
            <w:pPr>
              <w:pStyle w:val="TableParagraph"/>
              <w:spacing w:line="451" w:lineRule="auto"/>
              <w:ind w:left="156" w:right="138" w:firstLine="113"/>
              <w:rPr>
                <w:b/>
                <w:sz w:val="24"/>
              </w:rPr>
            </w:pPr>
            <w:r>
              <w:rPr>
                <w:b/>
                <w:sz w:val="24"/>
              </w:rPr>
              <w:t>Productos (Evidencias)</w:t>
            </w:r>
          </w:p>
        </w:tc>
        <w:tc>
          <w:tcPr>
            <w:tcW w:w="1735" w:type="dxa"/>
          </w:tcPr>
          <w:p>
            <w:pPr>
              <w:pStyle w:val="TableParagraph"/>
              <w:spacing w:line="276" w:lineRule="auto"/>
              <w:ind w:left="100" w:right="85" w:firstLine="405"/>
              <w:rPr>
                <w:b/>
                <w:sz w:val="24"/>
              </w:rPr>
            </w:pPr>
            <w:r>
              <w:rPr>
                <w:b/>
                <w:sz w:val="24"/>
              </w:rPr>
              <w:t>Tipo / Instrumentos</w:t>
            </w:r>
          </w:p>
        </w:tc>
      </w:tr>
      <w:tr>
        <w:trPr>
          <w:trHeight w:val="830" w:hRule="exact"/>
        </w:trPr>
        <w:tc>
          <w:tcPr>
            <w:tcW w:w="1896" w:type="dxa"/>
            <w:vMerge w:val="restart"/>
          </w:tcPr>
          <w:p>
            <w:pPr>
              <w:pStyle w:val="TableParagraph"/>
              <w:ind w:right="277"/>
              <w:jc w:val="right"/>
              <w:rPr>
                <w:b/>
                <w:sz w:val="24"/>
              </w:rPr>
            </w:pPr>
            <w:r>
              <w:rPr>
                <w:b/>
                <w:sz w:val="24"/>
              </w:rPr>
              <w:t>APERTURA</w:t>
            </w:r>
          </w:p>
          <w:p>
            <w:pPr>
              <w:pStyle w:val="TableParagraph"/>
              <w:spacing w:before="10"/>
              <w:rPr>
                <w:rFonts w:ascii="Times New Roman"/>
                <w:sz w:val="20"/>
              </w:rPr>
            </w:pPr>
          </w:p>
          <w:p>
            <w:pPr>
              <w:pStyle w:val="TableParagraph"/>
              <w:spacing w:line="276" w:lineRule="auto"/>
              <w:ind w:left="100" w:right="330" w:firstLine="225"/>
              <w:jc w:val="right"/>
              <w:rPr>
                <w:sz w:val="24"/>
              </w:rPr>
            </w:pPr>
            <w:r>
              <w:rPr>
                <w:sz w:val="24"/>
              </w:rPr>
              <w:t>Actividades detonantes</w:t>
            </w:r>
          </w:p>
          <w:p>
            <w:pPr>
              <w:pStyle w:val="TableParagraph"/>
              <w:rPr>
                <w:rFonts w:ascii="Times New Roman"/>
                <w:sz w:val="24"/>
              </w:rPr>
            </w:pPr>
          </w:p>
          <w:p>
            <w:pPr>
              <w:pStyle w:val="TableParagraph"/>
              <w:rPr>
                <w:rFonts w:ascii="Times New Roman"/>
                <w:sz w:val="24"/>
              </w:rPr>
            </w:pPr>
          </w:p>
          <w:p>
            <w:pPr>
              <w:pStyle w:val="TableParagraph"/>
              <w:spacing w:line="276" w:lineRule="auto" w:before="166"/>
              <w:ind w:left="100" w:right="365"/>
              <w:rPr>
                <w:sz w:val="24"/>
              </w:rPr>
            </w:pPr>
            <w:r>
              <w:rPr>
                <w:sz w:val="24"/>
              </w:rPr>
              <w:t>Presentación mediante la dinámica</w:t>
            </w:r>
          </w:p>
          <w:p>
            <w:pPr>
              <w:pStyle w:val="TableParagraph"/>
              <w:ind w:left="100" w:right="365"/>
              <w:rPr>
                <w:sz w:val="24"/>
              </w:rPr>
            </w:pPr>
            <w:r>
              <w:rPr>
                <w:sz w:val="24"/>
              </w:rPr>
              <w:t>¿Quién soy?</w:t>
            </w:r>
          </w:p>
          <w:p>
            <w:pPr>
              <w:pStyle w:val="TableParagraph"/>
              <w:spacing w:before="41"/>
              <w:ind w:left="100" w:right="142"/>
              <w:rPr>
                <w:sz w:val="24"/>
              </w:rPr>
            </w:pPr>
            <w:r>
              <w:rPr>
                <w:sz w:val="24"/>
              </w:rPr>
              <w:t>¿Quién seré?</w:t>
            </w:r>
          </w:p>
          <w:p>
            <w:pPr>
              <w:pStyle w:val="TableParagraph"/>
              <w:rPr>
                <w:rFonts w:ascii="Times New Roman"/>
                <w:sz w:val="24"/>
              </w:rPr>
            </w:pPr>
          </w:p>
          <w:p>
            <w:pPr>
              <w:pStyle w:val="TableParagraph"/>
              <w:rPr>
                <w:rFonts w:ascii="Times New Roman"/>
                <w:sz w:val="24"/>
              </w:rPr>
            </w:pPr>
          </w:p>
          <w:p>
            <w:pPr>
              <w:pStyle w:val="TableParagraph"/>
              <w:spacing w:line="276" w:lineRule="auto" w:before="209"/>
              <w:ind w:left="100" w:right="142"/>
              <w:rPr>
                <w:sz w:val="24"/>
              </w:rPr>
            </w:pPr>
            <w:r>
              <w:rPr>
                <w:sz w:val="24"/>
              </w:rPr>
              <w:t>El docente dará a conocer el temario de la asignatura, bloques, evaluación, acreditación, tiempos,</w:t>
            </w:r>
          </w:p>
        </w:tc>
        <w:tc>
          <w:tcPr>
            <w:tcW w:w="1591"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0"/>
              <w:rPr>
                <w:sz w:val="24"/>
              </w:rPr>
            </w:pPr>
            <w:r>
              <w:rPr>
                <w:sz w:val="24"/>
              </w:rPr>
              <w:t>Solicitar</w:t>
            </w:r>
          </w:p>
        </w:tc>
        <w:tc>
          <w:tcPr>
            <w:tcW w:w="1803"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tabs>
                <w:tab w:pos="1467" w:val="left" w:leader="none"/>
              </w:tabs>
              <w:ind w:right="1"/>
              <w:jc w:val="center"/>
              <w:rPr>
                <w:sz w:val="24"/>
              </w:rPr>
            </w:pPr>
            <w:r>
              <w:rPr>
                <w:sz w:val="24"/>
              </w:rPr>
              <w:t>Construye</w:t>
              <w:tab/>
              <w:t>y</w:t>
            </w:r>
          </w:p>
        </w:tc>
        <w:tc>
          <w:tcPr>
            <w:tcW w:w="1577"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3"/>
              <w:rPr>
                <w:sz w:val="24"/>
              </w:rPr>
            </w:pPr>
            <w:r>
              <w:rPr>
                <w:sz w:val="24"/>
              </w:rPr>
              <w:t>Reflexiona</w:t>
            </w:r>
          </w:p>
        </w:tc>
        <w:tc>
          <w:tcPr>
            <w:tcW w:w="1431"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3" w:right="84"/>
              <w:rPr>
                <w:sz w:val="24"/>
              </w:rPr>
            </w:pPr>
            <w:r>
              <w:rPr>
                <w:sz w:val="24"/>
              </w:rPr>
              <w:t>Temario</w:t>
            </w:r>
          </w:p>
        </w:tc>
        <w:tc>
          <w:tcPr>
            <w:tcW w:w="1070"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89" w:right="89"/>
              <w:jc w:val="center"/>
              <w:rPr>
                <w:sz w:val="24"/>
              </w:rPr>
            </w:pPr>
            <w:r>
              <w:rPr>
                <w:sz w:val="24"/>
              </w:rPr>
              <w:t>50</w:t>
            </w:r>
          </w:p>
        </w:tc>
        <w:tc>
          <w:tcPr>
            <w:tcW w:w="883"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29"/>
              <w:rPr>
                <w:sz w:val="24"/>
              </w:rPr>
            </w:pPr>
            <w:r>
              <w:rPr>
                <w:sz w:val="24"/>
              </w:rPr>
              <w:t>Salón</w:t>
            </w:r>
          </w:p>
        </w:tc>
        <w:tc>
          <w:tcPr>
            <w:tcW w:w="1738" w:type="dxa"/>
            <w:tcBorders>
              <w:bottom w:val="nil"/>
            </w:tcBorders>
          </w:tcPr>
          <w:p>
            <w:pPr/>
          </w:p>
        </w:tc>
        <w:tc>
          <w:tcPr>
            <w:tcW w:w="1735" w:type="dxa"/>
            <w:vMerge w:val="restart"/>
          </w:tcPr>
          <w:p>
            <w:pPr/>
          </w:p>
        </w:tc>
      </w:tr>
      <w:tr>
        <w:trPr>
          <w:trHeight w:val="318" w:hRule="exact"/>
        </w:trPr>
        <w:tc>
          <w:tcPr>
            <w:tcW w:w="1896" w:type="dxa"/>
            <w:vMerge/>
          </w:tcPr>
          <w:p>
            <w:pPr/>
          </w:p>
        </w:tc>
        <w:tc>
          <w:tcPr>
            <w:tcW w:w="1591" w:type="dxa"/>
            <w:tcBorders>
              <w:top w:val="nil"/>
              <w:bottom w:val="nil"/>
            </w:tcBorders>
          </w:tcPr>
          <w:p>
            <w:pPr>
              <w:pStyle w:val="TableParagraph"/>
              <w:spacing w:before="7"/>
              <w:ind w:left="100"/>
              <w:rPr>
                <w:sz w:val="24"/>
              </w:rPr>
            </w:pPr>
            <w:r>
              <w:rPr>
                <w:sz w:val="24"/>
              </w:rPr>
              <w:t>como</w:t>
            </w:r>
          </w:p>
        </w:tc>
        <w:tc>
          <w:tcPr>
            <w:tcW w:w="1803" w:type="dxa"/>
            <w:tcBorders>
              <w:top w:val="nil"/>
              <w:bottom w:val="nil"/>
            </w:tcBorders>
          </w:tcPr>
          <w:p>
            <w:pPr>
              <w:pStyle w:val="TableParagraph"/>
              <w:tabs>
                <w:tab w:pos="1242" w:val="left" w:leader="none"/>
              </w:tabs>
              <w:spacing w:before="7"/>
              <w:ind w:right="1"/>
              <w:jc w:val="center"/>
              <w:rPr>
                <w:sz w:val="24"/>
              </w:rPr>
            </w:pPr>
            <w:r>
              <w:rPr>
                <w:sz w:val="24"/>
              </w:rPr>
              <w:t>elabora</w:t>
              <w:tab/>
              <w:t>por</w:t>
            </w:r>
          </w:p>
        </w:tc>
        <w:tc>
          <w:tcPr>
            <w:tcW w:w="1577" w:type="dxa"/>
            <w:tcBorders>
              <w:top w:val="nil"/>
              <w:bottom w:val="nil"/>
            </w:tcBorders>
          </w:tcPr>
          <w:p>
            <w:pPr>
              <w:pStyle w:val="TableParagraph"/>
              <w:spacing w:before="7"/>
              <w:ind w:left="103"/>
              <w:rPr>
                <w:sz w:val="24"/>
              </w:rPr>
            </w:pPr>
            <w:r>
              <w:rPr>
                <w:sz w:val="24"/>
              </w:rPr>
              <w:t>activamente</w:t>
            </w:r>
          </w:p>
        </w:tc>
        <w:tc>
          <w:tcPr>
            <w:tcW w:w="1431" w:type="dxa"/>
            <w:tcBorders>
              <w:top w:val="nil"/>
              <w:bottom w:val="nil"/>
            </w:tcBorders>
          </w:tcPr>
          <w:p>
            <w:pPr>
              <w:pStyle w:val="TableParagraph"/>
              <w:tabs>
                <w:tab w:pos="1011" w:val="left" w:leader="none"/>
              </w:tabs>
              <w:spacing w:before="7"/>
              <w:ind w:left="103"/>
              <w:rPr>
                <w:sz w:val="24"/>
              </w:rPr>
            </w:pPr>
            <w:r>
              <w:rPr>
                <w:sz w:val="24"/>
              </w:rPr>
              <w:t>con</w:t>
              <w:tab/>
              <w:t>los</w:t>
            </w:r>
          </w:p>
        </w:tc>
        <w:tc>
          <w:tcPr>
            <w:tcW w:w="1070" w:type="dxa"/>
            <w:tcBorders>
              <w:top w:val="nil"/>
              <w:bottom w:val="nil"/>
            </w:tcBorders>
          </w:tcPr>
          <w:p>
            <w:pPr>
              <w:pStyle w:val="TableParagraph"/>
              <w:spacing w:before="7"/>
              <w:ind w:left="90" w:right="89"/>
              <w:jc w:val="center"/>
              <w:rPr>
                <w:sz w:val="24"/>
              </w:rPr>
            </w:pPr>
            <w:r>
              <w:rPr>
                <w:sz w:val="24"/>
              </w:rPr>
              <w:t>minutos</w:t>
            </w:r>
          </w:p>
        </w:tc>
        <w:tc>
          <w:tcPr>
            <w:tcW w:w="883" w:type="dxa"/>
            <w:tcBorders>
              <w:top w:val="nil"/>
              <w:bottom w:val="nil"/>
            </w:tcBorders>
          </w:tcPr>
          <w:p>
            <w:pPr/>
          </w:p>
        </w:tc>
        <w:tc>
          <w:tcPr>
            <w:tcW w:w="1738" w:type="dxa"/>
            <w:tcBorders>
              <w:top w:val="nil"/>
              <w:bottom w:val="nil"/>
            </w:tcBorders>
          </w:tcPr>
          <w:p>
            <w:pPr/>
          </w:p>
        </w:tc>
        <w:tc>
          <w:tcPr>
            <w:tcW w:w="1735" w:type="dxa"/>
            <w:vMerge/>
          </w:tcPr>
          <w:p>
            <w:pPr/>
          </w:p>
        </w:tc>
      </w:tr>
      <w:tr>
        <w:trPr>
          <w:trHeight w:val="318" w:hRule="exact"/>
        </w:trPr>
        <w:tc>
          <w:tcPr>
            <w:tcW w:w="1896" w:type="dxa"/>
            <w:vMerge/>
          </w:tcPr>
          <w:p>
            <w:pPr/>
          </w:p>
        </w:tc>
        <w:tc>
          <w:tcPr>
            <w:tcW w:w="1591" w:type="dxa"/>
            <w:tcBorders>
              <w:top w:val="nil"/>
              <w:bottom w:val="nil"/>
            </w:tcBorders>
          </w:tcPr>
          <w:p>
            <w:pPr>
              <w:pStyle w:val="TableParagraph"/>
              <w:spacing w:before="9"/>
              <w:ind w:left="100"/>
              <w:rPr>
                <w:sz w:val="24"/>
              </w:rPr>
            </w:pPr>
            <w:r>
              <w:rPr>
                <w:sz w:val="24"/>
              </w:rPr>
              <w:t>actividad  de</w:t>
            </w:r>
          </w:p>
        </w:tc>
        <w:tc>
          <w:tcPr>
            <w:tcW w:w="1803" w:type="dxa"/>
            <w:tcBorders>
              <w:top w:val="nil"/>
              <w:bottom w:val="nil"/>
            </w:tcBorders>
          </w:tcPr>
          <w:p>
            <w:pPr>
              <w:pStyle w:val="TableParagraph"/>
              <w:tabs>
                <w:tab w:pos="1187" w:val="left" w:leader="none"/>
              </w:tabs>
              <w:spacing w:before="9"/>
              <w:jc w:val="center"/>
              <w:rPr>
                <w:sz w:val="24"/>
              </w:rPr>
            </w:pPr>
            <w:r>
              <w:rPr>
                <w:sz w:val="24"/>
              </w:rPr>
              <w:t>escrito</w:t>
              <w:tab/>
              <w:t>una</w:t>
            </w:r>
          </w:p>
        </w:tc>
        <w:tc>
          <w:tcPr>
            <w:tcW w:w="1577" w:type="dxa"/>
            <w:tcBorders>
              <w:top w:val="nil"/>
              <w:bottom w:val="nil"/>
            </w:tcBorders>
          </w:tcPr>
          <w:p>
            <w:pPr>
              <w:pStyle w:val="TableParagraph"/>
              <w:spacing w:before="9"/>
              <w:ind w:left="103"/>
              <w:rPr>
                <w:sz w:val="24"/>
              </w:rPr>
            </w:pPr>
            <w:r>
              <w:rPr>
                <w:sz w:val="24"/>
              </w:rPr>
              <w:t>sobre su</w:t>
            </w:r>
          </w:p>
        </w:tc>
        <w:tc>
          <w:tcPr>
            <w:tcW w:w="1431" w:type="dxa"/>
            <w:tcBorders>
              <w:top w:val="nil"/>
              <w:bottom w:val="nil"/>
            </w:tcBorders>
          </w:tcPr>
          <w:p>
            <w:pPr>
              <w:pStyle w:val="TableParagraph"/>
              <w:spacing w:before="9"/>
              <w:ind w:left="103" w:right="84"/>
              <w:rPr>
                <w:sz w:val="24"/>
              </w:rPr>
            </w:pPr>
            <w:r>
              <w:rPr>
                <w:sz w:val="24"/>
              </w:rPr>
              <w:t>contenidos</w:t>
            </w:r>
          </w:p>
        </w:tc>
        <w:tc>
          <w:tcPr>
            <w:tcW w:w="1070" w:type="dxa"/>
            <w:tcBorders>
              <w:top w:val="nil"/>
              <w:bottom w:val="nil"/>
            </w:tcBorders>
          </w:tcPr>
          <w:p>
            <w:pPr/>
          </w:p>
        </w:tc>
        <w:tc>
          <w:tcPr>
            <w:tcW w:w="883" w:type="dxa"/>
            <w:tcBorders>
              <w:top w:val="nil"/>
              <w:bottom w:val="nil"/>
            </w:tcBorders>
          </w:tcPr>
          <w:p>
            <w:pPr/>
          </w:p>
        </w:tc>
        <w:tc>
          <w:tcPr>
            <w:tcW w:w="1738" w:type="dxa"/>
            <w:tcBorders>
              <w:top w:val="nil"/>
              <w:bottom w:val="nil"/>
            </w:tcBorders>
          </w:tcPr>
          <w:p>
            <w:pPr/>
          </w:p>
        </w:tc>
        <w:tc>
          <w:tcPr>
            <w:tcW w:w="1735" w:type="dxa"/>
            <w:vMerge/>
          </w:tcPr>
          <w:p>
            <w:pPr/>
          </w:p>
        </w:tc>
      </w:tr>
      <w:tr>
        <w:trPr>
          <w:trHeight w:val="317" w:hRule="exact"/>
        </w:trPr>
        <w:tc>
          <w:tcPr>
            <w:tcW w:w="1896" w:type="dxa"/>
            <w:vMerge/>
          </w:tcPr>
          <w:p>
            <w:pPr/>
          </w:p>
        </w:tc>
        <w:tc>
          <w:tcPr>
            <w:tcW w:w="1591" w:type="dxa"/>
            <w:tcBorders>
              <w:top w:val="nil"/>
              <w:bottom w:val="nil"/>
            </w:tcBorders>
          </w:tcPr>
          <w:p>
            <w:pPr>
              <w:pStyle w:val="TableParagraph"/>
              <w:spacing w:before="7"/>
              <w:ind w:left="100"/>
              <w:rPr>
                <w:sz w:val="24"/>
              </w:rPr>
            </w:pPr>
            <w:r>
              <w:rPr>
                <w:sz w:val="24"/>
              </w:rPr>
              <w:t>presentación</w:t>
            </w:r>
          </w:p>
        </w:tc>
        <w:tc>
          <w:tcPr>
            <w:tcW w:w="1803" w:type="dxa"/>
            <w:tcBorders>
              <w:top w:val="nil"/>
              <w:bottom w:val="nil"/>
            </w:tcBorders>
          </w:tcPr>
          <w:p>
            <w:pPr>
              <w:pStyle w:val="TableParagraph"/>
              <w:tabs>
                <w:tab w:pos="728" w:val="left" w:leader="none"/>
                <w:tab w:pos="1201" w:val="left" w:leader="none"/>
              </w:tabs>
              <w:spacing w:before="7"/>
              <w:jc w:val="center"/>
              <w:rPr>
                <w:sz w:val="24"/>
              </w:rPr>
            </w:pPr>
            <w:r>
              <w:rPr>
                <w:sz w:val="24"/>
              </w:rPr>
              <w:t>tabla</w:t>
              <w:tab/>
              <w:t>de</w:t>
              <w:tab/>
              <w:t>dos</w:t>
            </w:r>
          </w:p>
        </w:tc>
        <w:tc>
          <w:tcPr>
            <w:tcW w:w="1577" w:type="dxa"/>
            <w:tcBorders>
              <w:top w:val="nil"/>
              <w:bottom w:val="nil"/>
            </w:tcBorders>
          </w:tcPr>
          <w:p>
            <w:pPr>
              <w:pStyle w:val="TableParagraph"/>
              <w:spacing w:before="7"/>
              <w:ind w:left="103"/>
              <w:rPr>
                <w:sz w:val="24"/>
              </w:rPr>
            </w:pPr>
            <w:r>
              <w:rPr>
                <w:sz w:val="24"/>
              </w:rPr>
              <w:t>presente y</w:t>
            </w:r>
          </w:p>
        </w:tc>
        <w:tc>
          <w:tcPr>
            <w:tcW w:w="1431" w:type="dxa"/>
            <w:tcBorders>
              <w:top w:val="nil"/>
              <w:bottom w:val="nil"/>
            </w:tcBorders>
          </w:tcPr>
          <w:p>
            <w:pPr>
              <w:pStyle w:val="TableParagraph"/>
              <w:tabs>
                <w:tab w:pos="539" w:val="left" w:leader="none"/>
              </w:tabs>
              <w:spacing w:before="7"/>
              <w:ind w:left="103"/>
              <w:rPr>
                <w:sz w:val="24"/>
              </w:rPr>
            </w:pPr>
            <w:r>
              <w:rPr>
                <w:sz w:val="24"/>
              </w:rPr>
              <w:t>y</w:t>
              <w:tab/>
              <w:t>objetos</w:t>
            </w:r>
          </w:p>
        </w:tc>
        <w:tc>
          <w:tcPr>
            <w:tcW w:w="1070" w:type="dxa"/>
            <w:tcBorders>
              <w:top w:val="nil"/>
              <w:bottom w:val="nil"/>
            </w:tcBorders>
          </w:tcPr>
          <w:p>
            <w:pPr/>
          </w:p>
        </w:tc>
        <w:tc>
          <w:tcPr>
            <w:tcW w:w="883" w:type="dxa"/>
            <w:tcBorders>
              <w:top w:val="nil"/>
              <w:bottom w:val="nil"/>
            </w:tcBorders>
          </w:tcPr>
          <w:p>
            <w:pPr/>
          </w:p>
        </w:tc>
        <w:tc>
          <w:tcPr>
            <w:tcW w:w="1738" w:type="dxa"/>
            <w:tcBorders>
              <w:top w:val="nil"/>
              <w:bottom w:val="nil"/>
            </w:tcBorders>
          </w:tcPr>
          <w:p>
            <w:pPr/>
          </w:p>
        </w:tc>
        <w:tc>
          <w:tcPr>
            <w:tcW w:w="1735" w:type="dxa"/>
            <w:vMerge/>
          </w:tcPr>
          <w:p>
            <w:pPr/>
          </w:p>
        </w:tc>
      </w:tr>
      <w:tr>
        <w:trPr>
          <w:trHeight w:val="317" w:hRule="exact"/>
        </w:trPr>
        <w:tc>
          <w:tcPr>
            <w:tcW w:w="1896" w:type="dxa"/>
            <w:vMerge/>
          </w:tcPr>
          <w:p>
            <w:pPr/>
          </w:p>
        </w:tc>
        <w:tc>
          <w:tcPr>
            <w:tcW w:w="1591" w:type="dxa"/>
            <w:tcBorders>
              <w:top w:val="nil"/>
              <w:bottom w:val="nil"/>
            </w:tcBorders>
          </w:tcPr>
          <w:p>
            <w:pPr>
              <w:pStyle w:val="TableParagraph"/>
              <w:tabs>
                <w:tab w:pos="1287" w:val="left" w:leader="none"/>
              </w:tabs>
              <w:spacing w:before="7"/>
              <w:ind w:left="100"/>
              <w:rPr>
                <w:sz w:val="24"/>
              </w:rPr>
            </w:pPr>
            <w:r>
              <w:rPr>
                <w:sz w:val="24"/>
              </w:rPr>
              <w:t>que</w:t>
              <w:tab/>
              <w:t>el</w:t>
            </w:r>
          </w:p>
        </w:tc>
        <w:tc>
          <w:tcPr>
            <w:tcW w:w="1803" w:type="dxa"/>
            <w:tcBorders>
              <w:top w:val="nil"/>
              <w:bottom w:val="nil"/>
            </w:tcBorders>
          </w:tcPr>
          <w:p>
            <w:pPr>
              <w:pStyle w:val="TableParagraph"/>
              <w:tabs>
                <w:tab w:pos="1321" w:val="left" w:leader="none"/>
              </w:tabs>
              <w:spacing w:before="7"/>
              <w:jc w:val="center"/>
              <w:rPr>
                <w:sz w:val="24"/>
              </w:rPr>
            </w:pPr>
            <w:r>
              <w:rPr>
                <w:sz w:val="24"/>
              </w:rPr>
              <w:t>columnas</w:t>
              <w:tab/>
              <w:t>en</w:t>
            </w:r>
          </w:p>
        </w:tc>
        <w:tc>
          <w:tcPr>
            <w:tcW w:w="1577" w:type="dxa"/>
            <w:tcBorders>
              <w:top w:val="nil"/>
              <w:bottom w:val="nil"/>
            </w:tcBorders>
          </w:tcPr>
          <w:p>
            <w:pPr>
              <w:pStyle w:val="TableParagraph"/>
              <w:spacing w:before="7"/>
              <w:ind w:left="103"/>
              <w:rPr>
                <w:sz w:val="24"/>
              </w:rPr>
            </w:pPr>
            <w:r>
              <w:rPr>
                <w:sz w:val="24"/>
              </w:rPr>
              <w:t>Futuro.</w:t>
            </w:r>
          </w:p>
        </w:tc>
        <w:tc>
          <w:tcPr>
            <w:tcW w:w="1431" w:type="dxa"/>
            <w:tcBorders>
              <w:top w:val="nil"/>
              <w:bottom w:val="nil"/>
            </w:tcBorders>
          </w:tcPr>
          <w:p>
            <w:pPr>
              <w:pStyle w:val="TableParagraph"/>
              <w:spacing w:before="7"/>
              <w:ind w:left="103" w:right="84"/>
              <w:rPr>
                <w:sz w:val="24"/>
              </w:rPr>
            </w:pPr>
            <w:r>
              <w:rPr>
                <w:sz w:val="24"/>
              </w:rPr>
              <w:t>del Curso.</w:t>
            </w:r>
          </w:p>
        </w:tc>
        <w:tc>
          <w:tcPr>
            <w:tcW w:w="1070" w:type="dxa"/>
            <w:tcBorders>
              <w:top w:val="nil"/>
              <w:bottom w:val="nil"/>
            </w:tcBorders>
          </w:tcPr>
          <w:p>
            <w:pPr/>
          </w:p>
        </w:tc>
        <w:tc>
          <w:tcPr>
            <w:tcW w:w="883" w:type="dxa"/>
            <w:tcBorders>
              <w:top w:val="nil"/>
              <w:bottom w:val="nil"/>
            </w:tcBorders>
          </w:tcPr>
          <w:p>
            <w:pPr/>
          </w:p>
        </w:tc>
        <w:tc>
          <w:tcPr>
            <w:tcW w:w="1738" w:type="dxa"/>
            <w:tcBorders>
              <w:top w:val="nil"/>
              <w:bottom w:val="nil"/>
            </w:tcBorders>
          </w:tcPr>
          <w:p>
            <w:pPr/>
          </w:p>
        </w:tc>
        <w:tc>
          <w:tcPr>
            <w:tcW w:w="1735" w:type="dxa"/>
            <w:vMerge/>
          </w:tcPr>
          <w:p>
            <w:pPr/>
          </w:p>
        </w:tc>
      </w:tr>
      <w:tr>
        <w:trPr>
          <w:trHeight w:val="318" w:hRule="exact"/>
        </w:trPr>
        <w:tc>
          <w:tcPr>
            <w:tcW w:w="1896" w:type="dxa"/>
            <w:vMerge/>
          </w:tcPr>
          <w:p>
            <w:pPr/>
          </w:p>
        </w:tc>
        <w:tc>
          <w:tcPr>
            <w:tcW w:w="1591" w:type="dxa"/>
            <w:tcBorders>
              <w:top w:val="nil"/>
              <w:bottom w:val="nil"/>
            </w:tcBorders>
          </w:tcPr>
          <w:p>
            <w:pPr>
              <w:pStyle w:val="TableParagraph"/>
              <w:spacing w:before="8"/>
              <w:ind w:left="100"/>
              <w:rPr>
                <w:sz w:val="24"/>
              </w:rPr>
            </w:pPr>
            <w:r>
              <w:rPr>
                <w:sz w:val="24"/>
              </w:rPr>
              <w:t>alumno llene</w:t>
            </w:r>
          </w:p>
        </w:tc>
        <w:tc>
          <w:tcPr>
            <w:tcW w:w="1803" w:type="dxa"/>
            <w:tcBorders>
              <w:top w:val="nil"/>
              <w:bottom w:val="nil"/>
            </w:tcBorders>
          </w:tcPr>
          <w:p>
            <w:pPr>
              <w:pStyle w:val="TableParagraph"/>
              <w:tabs>
                <w:tab w:pos="894" w:val="left" w:leader="none"/>
              </w:tabs>
              <w:spacing w:before="8"/>
              <w:ind w:right="1"/>
              <w:jc w:val="center"/>
              <w:rPr>
                <w:sz w:val="24"/>
              </w:rPr>
            </w:pPr>
            <w:r>
              <w:rPr>
                <w:sz w:val="24"/>
              </w:rPr>
              <w:t>las</w:t>
              <w:tab/>
              <w:t>cuales</w:t>
            </w:r>
          </w:p>
        </w:tc>
        <w:tc>
          <w:tcPr>
            <w:tcW w:w="1577" w:type="dxa"/>
            <w:tcBorders>
              <w:top w:val="nil"/>
              <w:bottom w:val="nil"/>
            </w:tcBorders>
          </w:tcPr>
          <w:p>
            <w:pPr/>
          </w:p>
        </w:tc>
        <w:tc>
          <w:tcPr>
            <w:tcW w:w="1431" w:type="dxa"/>
            <w:tcBorders>
              <w:top w:val="nil"/>
              <w:bottom w:val="nil"/>
            </w:tcBorders>
          </w:tcPr>
          <w:p>
            <w:pPr/>
          </w:p>
        </w:tc>
        <w:tc>
          <w:tcPr>
            <w:tcW w:w="1070" w:type="dxa"/>
            <w:tcBorders>
              <w:top w:val="nil"/>
              <w:bottom w:val="nil"/>
            </w:tcBorders>
          </w:tcPr>
          <w:p>
            <w:pPr/>
          </w:p>
        </w:tc>
        <w:tc>
          <w:tcPr>
            <w:tcW w:w="883" w:type="dxa"/>
            <w:tcBorders>
              <w:top w:val="nil"/>
              <w:bottom w:val="nil"/>
            </w:tcBorders>
          </w:tcPr>
          <w:p>
            <w:pPr/>
          </w:p>
        </w:tc>
        <w:tc>
          <w:tcPr>
            <w:tcW w:w="1738" w:type="dxa"/>
            <w:tcBorders>
              <w:top w:val="nil"/>
              <w:bottom w:val="nil"/>
            </w:tcBorders>
          </w:tcPr>
          <w:p>
            <w:pPr/>
          </w:p>
        </w:tc>
        <w:tc>
          <w:tcPr>
            <w:tcW w:w="1735" w:type="dxa"/>
            <w:vMerge/>
          </w:tcPr>
          <w:p>
            <w:pPr/>
          </w:p>
        </w:tc>
      </w:tr>
      <w:tr>
        <w:trPr>
          <w:trHeight w:val="318" w:hRule="exact"/>
        </w:trPr>
        <w:tc>
          <w:tcPr>
            <w:tcW w:w="1896" w:type="dxa"/>
            <w:vMerge/>
          </w:tcPr>
          <w:p>
            <w:pPr/>
          </w:p>
        </w:tc>
        <w:tc>
          <w:tcPr>
            <w:tcW w:w="1591" w:type="dxa"/>
            <w:tcBorders>
              <w:top w:val="nil"/>
              <w:bottom w:val="nil"/>
            </w:tcBorders>
          </w:tcPr>
          <w:p>
            <w:pPr>
              <w:pStyle w:val="TableParagraph"/>
              <w:spacing w:before="9"/>
              <w:ind w:left="100"/>
              <w:rPr>
                <w:sz w:val="24"/>
              </w:rPr>
            </w:pPr>
            <w:r>
              <w:rPr>
                <w:sz w:val="24"/>
              </w:rPr>
              <w:t>una tabla de</w:t>
            </w:r>
          </w:p>
        </w:tc>
        <w:tc>
          <w:tcPr>
            <w:tcW w:w="1803" w:type="dxa"/>
            <w:tcBorders>
              <w:top w:val="nil"/>
              <w:bottom w:val="nil"/>
            </w:tcBorders>
          </w:tcPr>
          <w:p>
            <w:pPr>
              <w:pStyle w:val="TableParagraph"/>
              <w:tabs>
                <w:tab w:pos="1335" w:val="left" w:leader="none"/>
              </w:tabs>
              <w:spacing w:before="9"/>
              <w:jc w:val="center"/>
              <w:rPr>
                <w:sz w:val="24"/>
              </w:rPr>
            </w:pPr>
            <w:r>
              <w:rPr>
                <w:sz w:val="24"/>
              </w:rPr>
              <w:t>describirá</w:t>
              <w:tab/>
              <w:t>su</w:t>
            </w:r>
          </w:p>
        </w:tc>
        <w:tc>
          <w:tcPr>
            <w:tcW w:w="1577" w:type="dxa"/>
            <w:tcBorders>
              <w:top w:val="nil"/>
              <w:bottom w:val="nil"/>
            </w:tcBorders>
          </w:tcPr>
          <w:p>
            <w:pPr/>
          </w:p>
        </w:tc>
        <w:tc>
          <w:tcPr>
            <w:tcW w:w="1431" w:type="dxa"/>
            <w:tcBorders>
              <w:top w:val="nil"/>
              <w:bottom w:val="nil"/>
            </w:tcBorders>
          </w:tcPr>
          <w:p>
            <w:pPr/>
          </w:p>
        </w:tc>
        <w:tc>
          <w:tcPr>
            <w:tcW w:w="1070" w:type="dxa"/>
            <w:tcBorders>
              <w:top w:val="nil"/>
              <w:bottom w:val="nil"/>
            </w:tcBorders>
          </w:tcPr>
          <w:p>
            <w:pPr/>
          </w:p>
        </w:tc>
        <w:tc>
          <w:tcPr>
            <w:tcW w:w="883" w:type="dxa"/>
            <w:tcBorders>
              <w:top w:val="nil"/>
              <w:bottom w:val="nil"/>
            </w:tcBorders>
          </w:tcPr>
          <w:p>
            <w:pPr/>
          </w:p>
        </w:tc>
        <w:tc>
          <w:tcPr>
            <w:tcW w:w="1738" w:type="dxa"/>
            <w:tcBorders>
              <w:top w:val="nil"/>
              <w:bottom w:val="nil"/>
            </w:tcBorders>
          </w:tcPr>
          <w:p>
            <w:pPr/>
          </w:p>
        </w:tc>
        <w:tc>
          <w:tcPr>
            <w:tcW w:w="1735" w:type="dxa"/>
            <w:vMerge/>
          </w:tcPr>
          <w:p>
            <w:pPr/>
          </w:p>
        </w:tc>
      </w:tr>
      <w:tr>
        <w:trPr>
          <w:trHeight w:val="1033" w:hRule="exact"/>
        </w:trPr>
        <w:tc>
          <w:tcPr>
            <w:tcW w:w="1896" w:type="dxa"/>
            <w:vMerge/>
          </w:tcPr>
          <w:p>
            <w:pPr/>
          </w:p>
        </w:tc>
        <w:tc>
          <w:tcPr>
            <w:tcW w:w="1591" w:type="dxa"/>
            <w:tcBorders>
              <w:top w:val="nil"/>
              <w:bottom w:val="nil"/>
            </w:tcBorders>
          </w:tcPr>
          <w:p>
            <w:pPr>
              <w:pStyle w:val="TableParagraph"/>
              <w:spacing w:line="276" w:lineRule="auto" w:before="7"/>
              <w:ind w:left="100" w:right="434"/>
              <w:rPr>
                <w:sz w:val="24"/>
              </w:rPr>
            </w:pPr>
            <w:r>
              <w:rPr>
                <w:sz w:val="24"/>
              </w:rPr>
              <w:t>dos columnas</w:t>
            </w:r>
          </w:p>
        </w:tc>
        <w:tc>
          <w:tcPr>
            <w:tcW w:w="1803" w:type="dxa"/>
            <w:tcBorders>
              <w:top w:val="nil"/>
              <w:bottom w:val="nil"/>
            </w:tcBorders>
          </w:tcPr>
          <w:p>
            <w:pPr>
              <w:pStyle w:val="TableParagraph"/>
              <w:spacing w:line="276" w:lineRule="auto" w:before="7"/>
              <w:ind w:left="100"/>
              <w:rPr>
                <w:sz w:val="24"/>
              </w:rPr>
            </w:pPr>
            <w:r>
              <w:rPr>
                <w:sz w:val="24"/>
              </w:rPr>
              <w:t>presente y su futuro.</w:t>
            </w:r>
          </w:p>
        </w:tc>
        <w:tc>
          <w:tcPr>
            <w:tcW w:w="1577" w:type="dxa"/>
            <w:tcBorders>
              <w:top w:val="nil"/>
              <w:bottom w:val="nil"/>
            </w:tcBorders>
          </w:tcPr>
          <w:p>
            <w:pPr/>
          </w:p>
        </w:tc>
        <w:tc>
          <w:tcPr>
            <w:tcW w:w="1431" w:type="dxa"/>
            <w:tcBorders>
              <w:top w:val="nil"/>
              <w:bottom w:val="nil"/>
            </w:tcBorders>
          </w:tcPr>
          <w:p>
            <w:pPr>
              <w:pStyle w:val="TableParagraph"/>
              <w:tabs>
                <w:tab w:pos="1050" w:val="left" w:leader="none"/>
              </w:tabs>
              <w:spacing w:line="276" w:lineRule="auto" w:before="89"/>
              <w:ind w:left="103" w:right="101"/>
              <w:rPr>
                <w:sz w:val="24"/>
              </w:rPr>
            </w:pPr>
            <w:r>
              <w:rPr>
                <w:sz w:val="24"/>
              </w:rPr>
              <w:t>Lista</w:t>
              <w:tab/>
              <w:t>de Asistencia.</w:t>
            </w:r>
          </w:p>
        </w:tc>
        <w:tc>
          <w:tcPr>
            <w:tcW w:w="1070" w:type="dxa"/>
            <w:tcBorders>
              <w:top w:val="nil"/>
              <w:bottom w:val="nil"/>
            </w:tcBorders>
          </w:tcPr>
          <w:p>
            <w:pPr/>
          </w:p>
        </w:tc>
        <w:tc>
          <w:tcPr>
            <w:tcW w:w="883" w:type="dxa"/>
            <w:tcBorders>
              <w:top w:val="nil"/>
              <w:bottom w:val="nil"/>
            </w:tcBorders>
          </w:tcPr>
          <w:p>
            <w:pPr/>
          </w:p>
        </w:tc>
        <w:tc>
          <w:tcPr>
            <w:tcW w:w="1738" w:type="dxa"/>
            <w:tcBorders>
              <w:top w:val="nil"/>
              <w:bottom w:val="nil"/>
            </w:tcBorders>
          </w:tcPr>
          <w:p>
            <w:pPr>
              <w:pStyle w:val="TableParagraph"/>
              <w:spacing w:before="4"/>
              <w:rPr>
                <w:rFonts w:ascii="Times New Roman"/>
                <w:sz w:val="32"/>
              </w:rPr>
            </w:pPr>
          </w:p>
          <w:p>
            <w:pPr>
              <w:pStyle w:val="TableParagraph"/>
              <w:ind w:left="564" w:right="138"/>
              <w:rPr>
                <w:sz w:val="24"/>
              </w:rPr>
            </w:pPr>
            <w:r>
              <w:rPr>
                <w:sz w:val="24"/>
              </w:rPr>
              <w:t>Tabla</w:t>
            </w:r>
          </w:p>
        </w:tc>
        <w:tc>
          <w:tcPr>
            <w:tcW w:w="1735" w:type="dxa"/>
            <w:vMerge/>
          </w:tcPr>
          <w:p>
            <w:pPr/>
          </w:p>
        </w:tc>
      </w:tr>
      <w:tr>
        <w:trPr>
          <w:trHeight w:val="935" w:hRule="exact"/>
        </w:trPr>
        <w:tc>
          <w:tcPr>
            <w:tcW w:w="1896" w:type="dxa"/>
            <w:vMerge/>
          </w:tcPr>
          <w:p>
            <w:pPr/>
          </w:p>
        </w:tc>
        <w:tc>
          <w:tcPr>
            <w:tcW w:w="1591" w:type="dxa"/>
            <w:tcBorders>
              <w:top w:val="nil"/>
              <w:bottom w:val="nil"/>
            </w:tcBorders>
          </w:tcPr>
          <w:p>
            <w:pPr>
              <w:pStyle w:val="TableParagraph"/>
              <w:spacing w:before="3"/>
              <w:rPr>
                <w:rFonts w:ascii="Times New Roman"/>
                <w:sz w:val="28"/>
              </w:rPr>
            </w:pPr>
          </w:p>
          <w:p>
            <w:pPr>
              <w:pStyle w:val="TableParagraph"/>
              <w:spacing w:line="276" w:lineRule="auto"/>
              <w:ind w:left="100" w:right="594"/>
              <w:rPr>
                <w:sz w:val="24"/>
              </w:rPr>
            </w:pPr>
            <w:r>
              <w:rPr>
                <w:sz w:val="24"/>
              </w:rPr>
              <w:t>(¿Quién soy?</w:t>
            </w:r>
          </w:p>
        </w:tc>
        <w:tc>
          <w:tcPr>
            <w:tcW w:w="1803" w:type="dxa"/>
            <w:tcBorders>
              <w:top w:val="nil"/>
              <w:bottom w:val="nil"/>
            </w:tcBorders>
          </w:tcPr>
          <w:p>
            <w:pPr/>
          </w:p>
        </w:tc>
        <w:tc>
          <w:tcPr>
            <w:tcW w:w="1577" w:type="dxa"/>
            <w:tcBorders>
              <w:top w:val="nil"/>
              <w:bottom w:val="nil"/>
            </w:tcBorders>
          </w:tcPr>
          <w:p>
            <w:pPr>
              <w:pStyle w:val="TableParagraph"/>
              <w:rPr>
                <w:rFonts w:ascii="Times New Roman"/>
                <w:sz w:val="24"/>
              </w:rPr>
            </w:pPr>
          </w:p>
          <w:p>
            <w:pPr>
              <w:pStyle w:val="TableParagraph"/>
              <w:spacing w:before="11"/>
              <w:rPr>
                <w:rFonts w:ascii="Times New Roman"/>
                <w:sz w:val="28"/>
              </w:rPr>
            </w:pPr>
          </w:p>
          <w:p>
            <w:pPr>
              <w:pStyle w:val="TableParagraph"/>
              <w:tabs>
                <w:tab w:pos="1275" w:val="left" w:leader="none"/>
              </w:tabs>
              <w:ind w:left="103"/>
              <w:rPr>
                <w:sz w:val="24"/>
              </w:rPr>
            </w:pPr>
            <w:r>
              <w:rPr>
                <w:sz w:val="24"/>
              </w:rPr>
              <w:t>Organiza</w:t>
              <w:tab/>
              <w:t>la</w:t>
            </w:r>
          </w:p>
        </w:tc>
        <w:tc>
          <w:tcPr>
            <w:tcW w:w="1431" w:type="dxa"/>
            <w:tcBorders>
              <w:top w:val="nil"/>
              <w:bottom w:val="nil"/>
            </w:tcBorders>
          </w:tcPr>
          <w:p>
            <w:pPr>
              <w:pStyle w:val="TableParagraph"/>
              <w:spacing w:before="7"/>
              <w:rPr>
                <w:rFonts w:ascii="Times New Roman"/>
                <w:sz w:val="35"/>
              </w:rPr>
            </w:pPr>
          </w:p>
          <w:p>
            <w:pPr>
              <w:pStyle w:val="TableParagraph"/>
              <w:ind w:left="103" w:right="84"/>
              <w:rPr>
                <w:sz w:val="24"/>
              </w:rPr>
            </w:pPr>
            <w:r>
              <w:rPr>
                <w:sz w:val="24"/>
              </w:rPr>
              <w:t>Cuaderno.</w:t>
            </w:r>
          </w:p>
        </w:tc>
        <w:tc>
          <w:tcPr>
            <w:tcW w:w="1070" w:type="dxa"/>
            <w:tcBorders>
              <w:top w:val="nil"/>
              <w:bottom w:val="nil"/>
            </w:tcBorders>
          </w:tcPr>
          <w:p>
            <w:pPr/>
          </w:p>
        </w:tc>
        <w:tc>
          <w:tcPr>
            <w:tcW w:w="883" w:type="dxa"/>
            <w:tcBorders>
              <w:top w:val="nil"/>
              <w:bottom w:val="nil"/>
            </w:tcBorders>
          </w:tcPr>
          <w:p>
            <w:pPr/>
          </w:p>
        </w:tc>
        <w:tc>
          <w:tcPr>
            <w:tcW w:w="1738" w:type="dxa"/>
            <w:tcBorders>
              <w:top w:val="nil"/>
              <w:bottom w:val="nil"/>
            </w:tcBorders>
          </w:tcPr>
          <w:p>
            <w:pPr/>
          </w:p>
        </w:tc>
        <w:tc>
          <w:tcPr>
            <w:tcW w:w="1735" w:type="dxa"/>
            <w:vMerge/>
          </w:tcPr>
          <w:p>
            <w:pPr/>
          </w:p>
        </w:tc>
      </w:tr>
      <w:tr>
        <w:trPr>
          <w:trHeight w:val="2021" w:hRule="exact"/>
        </w:trPr>
        <w:tc>
          <w:tcPr>
            <w:tcW w:w="1896" w:type="dxa"/>
            <w:vMerge/>
          </w:tcPr>
          <w:p>
            <w:pPr/>
          </w:p>
        </w:tc>
        <w:tc>
          <w:tcPr>
            <w:tcW w:w="1591" w:type="dxa"/>
            <w:tcBorders>
              <w:top w:val="nil"/>
            </w:tcBorders>
          </w:tcPr>
          <w:p>
            <w:pPr>
              <w:pStyle w:val="TableParagraph"/>
              <w:spacing w:before="7"/>
              <w:rPr>
                <w:rFonts w:ascii="Times New Roman"/>
                <w:sz w:val="19"/>
              </w:rPr>
            </w:pPr>
          </w:p>
          <w:p>
            <w:pPr>
              <w:pStyle w:val="TableParagraph"/>
              <w:spacing w:before="1"/>
              <w:ind w:left="100"/>
              <w:rPr>
                <w:sz w:val="24"/>
              </w:rPr>
            </w:pPr>
            <w:r>
              <w:rPr>
                <w:w w:val="100"/>
                <w:sz w:val="24"/>
              </w:rPr>
              <w:t>Y</w:t>
            </w:r>
          </w:p>
          <w:p>
            <w:pPr>
              <w:pStyle w:val="TableParagraph"/>
              <w:rPr>
                <w:rFonts w:ascii="Times New Roman"/>
                <w:sz w:val="21"/>
              </w:rPr>
            </w:pPr>
          </w:p>
          <w:p>
            <w:pPr>
              <w:pStyle w:val="TableParagraph"/>
              <w:spacing w:line="276" w:lineRule="auto" w:before="1"/>
              <w:ind w:left="100" w:right="674"/>
              <w:rPr>
                <w:sz w:val="24"/>
              </w:rPr>
            </w:pPr>
            <w:r>
              <w:rPr>
                <w:sz w:val="24"/>
              </w:rPr>
              <w:t>¿Quién seré?).</w:t>
            </w:r>
          </w:p>
        </w:tc>
        <w:tc>
          <w:tcPr>
            <w:tcW w:w="1803" w:type="dxa"/>
            <w:tcBorders>
              <w:top w:val="nil"/>
            </w:tcBorders>
          </w:tcPr>
          <w:p>
            <w:pPr/>
          </w:p>
        </w:tc>
        <w:tc>
          <w:tcPr>
            <w:tcW w:w="1577" w:type="dxa"/>
            <w:tcBorders>
              <w:top w:val="nil"/>
            </w:tcBorders>
          </w:tcPr>
          <w:p>
            <w:pPr>
              <w:pStyle w:val="TableParagraph"/>
              <w:spacing w:line="276" w:lineRule="auto"/>
              <w:ind w:left="103" w:right="190"/>
              <w:rPr>
                <w:sz w:val="24"/>
              </w:rPr>
            </w:pPr>
            <w:r>
              <w:rPr>
                <w:sz w:val="24"/>
              </w:rPr>
              <w:t>Información relevante.</w:t>
            </w:r>
          </w:p>
        </w:tc>
        <w:tc>
          <w:tcPr>
            <w:tcW w:w="1431" w:type="dxa"/>
            <w:tcBorders>
              <w:top w:val="nil"/>
            </w:tcBorders>
          </w:tcPr>
          <w:p>
            <w:pPr>
              <w:pStyle w:val="TableParagraph"/>
              <w:rPr>
                <w:rFonts w:ascii="Times New Roman"/>
                <w:sz w:val="24"/>
              </w:rPr>
            </w:pPr>
          </w:p>
          <w:p>
            <w:pPr>
              <w:pStyle w:val="TableParagraph"/>
              <w:spacing w:before="3"/>
              <w:rPr>
                <w:rFonts w:ascii="Times New Roman"/>
                <w:sz w:val="20"/>
              </w:rPr>
            </w:pPr>
          </w:p>
          <w:p>
            <w:pPr>
              <w:pStyle w:val="TableParagraph"/>
              <w:tabs>
                <w:tab w:pos="1102" w:val="left" w:leader="none"/>
              </w:tabs>
              <w:spacing w:line="276" w:lineRule="auto"/>
              <w:ind w:left="103"/>
              <w:rPr>
                <w:sz w:val="24"/>
              </w:rPr>
            </w:pPr>
            <w:r>
              <w:rPr>
                <w:sz w:val="24"/>
              </w:rPr>
              <w:t>Lápiz</w:t>
              <w:tab/>
            </w:r>
            <w:r>
              <w:rPr>
                <w:spacing w:val="-1"/>
                <w:sz w:val="24"/>
              </w:rPr>
              <w:t>y/o </w:t>
            </w:r>
            <w:r>
              <w:rPr>
                <w:sz w:val="24"/>
              </w:rPr>
              <w:t>pluma.</w:t>
            </w:r>
          </w:p>
        </w:tc>
        <w:tc>
          <w:tcPr>
            <w:tcW w:w="1070" w:type="dxa"/>
            <w:tcBorders>
              <w:top w:val="nil"/>
            </w:tcBorders>
          </w:tcPr>
          <w:p>
            <w:pPr/>
          </w:p>
        </w:tc>
        <w:tc>
          <w:tcPr>
            <w:tcW w:w="883" w:type="dxa"/>
            <w:tcBorders>
              <w:top w:val="nil"/>
            </w:tcBorders>
          </w:tcPr>
          <w:p>
            <w:pPr/>
          </w:p>
        </w:tc>
        <w:tc>
          <w:tcPr>
            <w:tcW w:w="1738" w:type="dxa"/>
            <w:tcBorders>
              <w:top w:val="nil"/>
            </w:tcBorders>
          </w:tcPr>
          <w:p>
            <w:pPr/>
          </w:p>
        </w:tc>
        <w:tc>
          <w:tcPr>
            <w:tcW w:w="1735" w:type="dxa"/>
            <w:vMerge/>
          </w:tcPr>
          <w:p>
            <w:pPr/>
          </w:p>
        </w:tc>
      </w:tr>
    </w:tbl>
    <w:p>
      <w:pPr>
        <w:spacing w:after="0"/>
        <w:sectPr>
          <w:pgSz w:w="15840" w:h="12240" w:orient="landscape"/>
          <w:pgMar w:header="0" w:footer="943" w:top="1140" w:bottom="1140" w:left="1020" w:right="86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91"/>
        <w:gridCol w:w="1803"/>
        <w:gridCol w:w="1577"/>
        <w:gridCol w:w="1431"/>
        <w:gridCol w:w="1070"/>
        <w:gridCol w:w="883"/>
        <w:gridCol w:w="1738"/>
        <w:gridCol w:w="1735"/>
      </w:tblGrid>
      <w:tr>
        <w:trPr>
          <w:trHeight w:val="2196" w:hRule="exact"/>
        </w:trPr>
        <w:tc>
          <w:tcPr>
            <w:tcW w:w="1896" w:type="dxa"/>
          </w:tcPr>
          <w:p>
            <w:pPr>
              <w:pStyle w:val="TableParagraph"/>
              <w:spacing w:line="276" w:lineRule="auto"/>
              <w:ind w:left="100" w:right="339"/>
              <w:rPr>
                <w:sz w:val="24"/>
              </w:rPr>
            </w:pPr>
            <w:r>
              <w:rPr>
                <w:sz w:val="24"/>
              </w:rPr>
              <w:t>reglamento, porcentajes y evidencias.</w:t>
            </w:r>
          </w:p>
        </w:tc>
        <w:tc>
          <w:tcPr>
            <w:tcW w:w="1591" w:type="dxa"/>
          </w:tcPr>
          <w:p>
            <w:pPr/>
          </w:p>
        </w:tc>
        <w:tc>
          <w:tcPr>
            <w:tcW w:w="1803" w:type="dxa"/>
          </w:tcPr>
          <w:p>
            <w:pPr/>
          </w:p>
        </w:tc>
        <w:tc>
          <w:tcPr>
            <w:tcW w:w="1577" w:type="dxa"/>
          </w:tcPr>
          <w:p>
            <w:pPr/>
          </w:p>
        </w:tc>
        <w:tc>
          <w:tcPr>
            <w:tcW w:w="1431" w:type="dxa"/>
          </w:tcPr>
          <w:p>
            <w:pPr/>
          </w:p>
        </w:tc>
        <w:tc>
          <w:tcPr>
            <w:tcW w:w="1070" w:type="dxa"/>
          </w:tcPr>
          <w:p>
            <w:pPr/>
          </w:p>
        </w:tc>
        <w:tc>
          <w:tcPr>
            <w:tcW w:w="883" w:type="dxa"/>
          </w:tcPr>
          <w:p>
            <w:pPr/>
          </w:p>
        </w:tc>
        <w:tc>
          <w:tcPr>
            <w:tcW w:w="1738" w:type="dxa"/>
          </w:tcPr>
          <w:p>
            <w:pPr/>
          </w:p>
        </w:tc>
        <w:tc>
          <w:tcPr>
            <w:tcW w:w="1735" w:type="dxa"/>
          </w:tcPr>
          <w:p>
            <w:pPr/>
          </w:p>
        </w:tc>
      </w:tr>
      <w:tr>
        <w:trPr>
          <w:trHeight w:val="314" w:hRule="exact"/>
        </w:trPr>
        <w:tc>
          <w:tcPr>
            <w:tcW w:w="1896" w:type="dxa"/>
            <w:tcBorders>
              <w:bottom w:val="nil"/>
            </w:tcBorders>
          </w:tcPr>
          <w:p>
            <w:pPr/>
          </w:p>
        </w:tc>
        <w:tc>
          <w:tcPr>
            <w:tcW w:w="1591" w:type="dxa"/>
            <w:tcBorders>
              <w:bottom w:val="nil"/>
            </w:tcBorders>
          </w:tcPr>
          <w:p>
            <w:pPr>
              <w:pStyle w:val="TableParagraph"/>
              <w:spacing w:line="275" w:lineRule="exact"/>
              <w:ind w:left="100"/>
              <w:rPr>
                <w:sz w:val="24"/>
              </w:rPr>
            </w:pPr>
            <w:r>
              <w:rPr>
                <w:sz w:val="24"/>
              </w:rPr>
              <w:t>Solicita que</w:t>
            </w:r>
          </w:p>
        </w:tc>
        <w:tc>
          <w:tcPr>
            <w:tcW w:w="1803" w:type="dxa"/>
            <w:tcBorders>
              <w:bottom w:val="nil"/>
            </w:tcBorders>
          </w:tcPr>
          <w:p>
            <w:pPr>
              <w:pStyle w:val="TableParagraph"/>
              <w:spacing w:line="275" w:lineRule="exact"/>
              <w:ind w:left="100"/>
              <w:rPr>
                <w:sz w:val="24"/>
              </w:rPr>
            </w:pPr>
            <w:r>
              <w:rPr>
                <w:sz w:val="24"/>
              </w:rPr>
              <w:t>El alumno</w:t>
            </w:r>
          </w:p>
        </w:tc>
        <w:tc>
          <w:tcPr>
            <w:tcW w:w="1577" w:type="dxa"/>
            <w:tcBorders>
              <w:bottom w:val="nil"/>
            </w:tcBorders>
          </w:tcPr>
          <w:p>
            <w:pPr>
              <w:pStyle w:val="TableParagraph"/>
              <w:spacing w:line="275" w:lineRule="exact"/>
              <w:ind w:left="103"/>
              <w:rPr>
                <w:sz w:val="24"/>
              </w:rPr>
            </w:pPr>
            <w:r>
              <w:rPr>
                <w:sz w:val="24"/>
              </w:rPr>
              <w:t>Se dirige</w:t>
            </w:r>
          </w:p>
        </w:tc>
        <w:tc>
          <w:tcPr>
            <w:tcW w:w="1431" w:type="dxa"/>
            <w:tcBorders>
              <w:bottom w:val="nil"/>
            </w:tcBorders>
          </w:tcPr>
          <w:p>
            <w:pPr/>
          </w:p>
        </w:tc>
        <w:tc>
          <w:tcPr>
            <w:tcW w:w="1070" w:type="dxa"/>
            <w:vMerge w:val="restart"/>
          </w:tcPr>
          <w:p>
            <w:pPr/>
          </w:p>
        </w:tc>
        <w:tc>
          <w:tcPr>
            <w:tcW w:w="883" w:type="dxa"/>
            <w:vMerge w:val="restart"/>
          </w:tcPr>
          <w:p>
            <w:pPr/>
          </w:p>
        </w:tc>
        <w:tc>
          <w:tcPr>
            <w:tcW w:w="1738" w:type="dxa"/>
            <w:tcBorders>
              <w:bottom w:val="nil"/>
            </w:tcBorders>
          </w:tcPr>
          <w:p>
            <w:pPr/>
          </w:p>
        </w:tc>
        <w:tc>
          <w:tcPr>
            <w:tcW w:w="1735" w:type="dxa"/>
            <w:vMerge w:val="restart"/>
          </w:tcPr>
          <w:p>
            <w:pPr/>
          </w:p>
        </w:tc>
      </w:tr>
      <w:tr>
        <w:trPr>
          <w:trHeight w:val="318" w:hRule="exact"/>
        </w:trPr>
        <w:tc>
          <w:tcPr>
            <w:tcW w:w="1896" w:type="dxa"/>
            <w:tcBorders>
              <w:top w:val="nil"/>
              <w:bottom w:val="nil"/>
            </w:tcBorders>
          </w:tcPr>
          <w:p>
            <w:pPr/>
          </w:p>
        </w:tc>
        <w:tc>
          <w:tcPr>
            <w:tcW w:w="1591" w:type="dxa"/>
            <w:tcBorders>
              <w:top w:val="nil"/>
              <w:bottom w:val="nil"/>
            </w:tcBorders>
          </w:tcPr>
          <w:p>
            <w:pPr>
              <w:pStyle w:val="TableParagraph"/>
              <w:spacing w:before="9"/>
              <w:ind w:left="100"/>
              <w:rPr>
                <w:sz w:val="24"/>
              </w:rPr>
            </w:pPr>
            <w:r>
              <w:rPr>
                <w:sz w:val="24"/>
              </w:rPr>
              <w:t>piensen</w:t>
            </w:r>
          </w:p>
        </w:tc>
        <w:tc>
          <w:tcPr>
            <w:tcW w:w="1803" w:type="dxa"/>
            <w:tcBorders>
              <w:top w:val="nil"/>
              <w:bottom w:val="nil"/>
            </w:tcBorders>
          </w:tcPr>
          <w:p>
            <w:pPr>
              <w:pStyle w:val="TableParagraph"/>
              <w:spacing w:before="9"/>
              <w:ind w:left="100"/>
              <w:rPr>
                <w:sz w:val="24"/>
              </w:rPr>
            </w:pPr>
            <w:r>
              <w:rPr>
                <w:sz w:val="24"/>
              </w:rPr>
              <w:t>participa de</w:t>
            </w:r>
          </w:p>
        </w:tc>
        <w:tc>
          <w:tcPr>
            <w:tcW w:w="1577" w:type="dxa"/>
            <w:tcBorders>
              <w:top w:val="nil"/>
              <w:bottom w:val="nil"/>
            </w:tcBorders>
          </w:tcPr>
          <w:p>
            <w:pPr>
              <w:pStyle w:val="TableParagraph"/>
              <w:spacing w:before="9"/>
              <w:ind w:left="103"/>
              <w:rPr>
                <w:sz w:val="24"/>
              </w:rPr>
            </w:pPr>
            <w:r>
              <w:rPr>
                <w:sz w:val="24"/>
              </w:rPr>
              <w:t>con</w:t>
            </w: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7"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como si</w:t>
            </w:r>
          </w:p>
        </w:tc>
        <w:tc>
          <w:tcPr>
            <w:tcW w:w="1803" w:type="dxa"/>
            <w:tcBorders>
              <w:top w:val="nil"/>
              <w:bottom w:val="nil"/>
            </w:tcBorders>
          </w:tcPr>
          <w:p>
            <w:pPr>
              <w:pStyle w:val="TableParagraph"/>
              <w:spacing w:before="7"/>
              <w:ind w:left="100"/>
              <w:rPr>
                <w:sz w:val="24"/>
              </w:rPr>
            </w:pPr>
            <w:r>
              <w:rPr>
                <w:sz w:val="24"/>
              </w:rPr>
              <w:t>manera</w:t>
            </w:r>
          </w:p>
        </w:tc>
        <w:tc>
          <w:tcPr>
            <w:tcW w:w="1577" w:type="dxa"/>
            <w:tcBorders>
              <w:top w:val="nil"/>
              <w:bottom w:val="nil"/>
            </w:tcBorders>
          </w:tcPr>
          <w:p>
            <w:pPr>
              <w:pStyle w:val="TableParagraph"/>
              <w:spacing w:before="7"/>
              <w:ind w:left="103"/>
              <w:rPr>
                <w:sz w:val="24"/>
              </w:rPr>
            </w:pPr>
            <w:r>
              <w:rPr>
                <w:sz w:val="24"/>
              </w:rPr>
              <w:t>propiedad,</w:t>
            </w: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7"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fuera el</w:t>
            </w:r>
          </w:p>
        </w:tc>
        <w:tc>
          <w:tcPr>
            <w:tcW w:w="1803" w:type="dxa"/>
            <w:tcBorders>
              <w:top w:val="nil"/>
              <w:bottom w:val="nil"/>
            </w:tcBorders>
          </w:tcPr>
          <w:p>
            <w:pPr>
              <w:pStyle w:val="TableParagraph"/>
              <w:spacing w:before="7"/>
              <w:ind w:left="100"/>
              <w:rPr>
                <w:sz w:val="24"/>
              </w:rPr>
            </w:pPr>
            <w:r>
              <w:rPr>
                <w:sz w:val="24"/>
              </w:rPr>
              <w:t>voluntaria</w:t>
            </w:r>
          </w:p>
        </w:tc>
        <w:tc>
          <w:tcPr>
            <w:tcW w:w="1577" w:type="dxa"/>
            <w:tcBorders>
              <w:top w:val="nil"/>
              <w:bottom w:val="nil"/>
            </w:tcBorders>
          </w:tcPr>
          <w:p>
            <w:pPr>
              <w:pStyle w:val="TableParagraph"/>
              <w:spacing w:before="7"/>
              <w:ind w:left="103"/>
              <w:rPr>
                <w:sz w:val="24"/>
              </w:rPr>
            </w:pPr>
            <w:r>
              <w:rPr>
                <w:sz w:val="24"/>
              </w:rPr>
              <w:t>mantiene un</w:t>
            </w: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8"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último día de</w:t>
            </w:r>
          </w:p>
        </w:tc>
        <w:tc>
          <w:tcPr>
            <w:tcW w:w="1803" w:type="dxa"/>
            <w:tcBorders>
              <w:top w:val="nil"/>
              <w:bottom w:val="nil"/>
            </w:tcBorders>
          </w:tcPr>
          <w:p>
            <w:pPr>
              <w:pStyle w:val="TableParagraph"/>
              <w:spacing w:before="7"/>
              <w:ind w:left="100"/>
              <w:rPr>
                <w:sz w:val="24"/>
              </w:rPr>
            </w:pPr>
            <w:r>
              <w:rPr>
                <w:sz w:val="24"/>
              </w:rPr>
              <w:t>presentándose</w:t>
            </w:r>
          </w:p>
        </w:tc>
        <w:tc>
          <w:tcPr>
            <w:tcW w:w="1577" w:type="dxa"/>
            <w:tcBorders>
              <w:top w:val="nil"/>
              <w:bottom w:val="nil"/>
            </w:tcBorders>
          </w:tcPr>
          <w:p>
            <w:pPr>
              <w:pStyle w:val="TableParagraph"/>
              <w:spacing w:before="7"/>
              <w:ind w:left="103"/>
              <w:rPr>
                <w:sz w:val="24"/>
              </w:rPr>
            </w:pPr>
            <w:r>
              <w:rPr>
                <w:sz w:val="24"/>
              </w:rPr>
              <w:t>tono de voz</w:t>
            </w: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8" w:hRule="exact"/>
        </w:trPr>
        <w:tc>
          <w:tcPr>
            <w:tcW w:w="1896" w:type="dxa"/>
            <w:tcBorders>
              <w:top w:val="nil"/>
              <w:bottom w:val="nil"/>
            </w:tcBorders>
          </w:tcPr>
          <w:p>
            <w:pPr/>
          </w:p>
        </w:tc>
        <w:tc>
          <w:tcPr>
            <w:tcW w:w="1591" w:type="dxa"/>
            <w:tcBorders>
              <w:top w:val="nil"/>
              <w:bottom w:val="nil"/>
            </w:tcBorders>
          </w:tcPr>
          <w:p>
            <w:pPr>
              <w:pStyle w:val="TableParagraph"/>
              <w:spacing w:before="9"/>
              <w:ind w:left="100"/>
              <w:rPr>
                <w:sz w:val="24"/>
              </w:rPr>
            </w:pPr>
            <w:r>
              <w:rPr>
                <w:sz w:val="24"/>
              </w:rPr>
              <w:t>su vida para</w:t>
            </w:r>
          </w:p>
        </w:tc>
        <w:tc>
          <w:tcPr>
            <w:tcW w:w="1803" w:type="dxa"/>
            <w:tcBorders>
              <w:top w:val="nil"/>
              <w:bottom w:val="nil"/>
            </w:tcBorders>
          </w:tcPr>
          <w:p>
            <w:pPr>
              <w:pStyle w:val="TableParagraph"/>
              <w:spacing w:before="9"/>
              <w:ind w:left="100"/>
              <w:rPr>
                <w:sz w:val="24"/>
              </w:rPr>
            </w:pPr>
            <w:r>
              <w:rPr>
                <w:sz w:val="24"/>
              </w:rPr>
              <w:t>al grupo y la</w:t>
            </w:r>
          </w:p>
        </w:tc>
        <w:tc>
          <w:tcPr>
            <w:tcW w:w="1577" w:type="dxa"/>
            <w:tcBorders>
              <w:top w:val="nil"/>
              <w:bottom w:val="nil"/>
            </w:tcBorders>
          </w:tcPr>
          <w:p>
            <w:pPr>
              <w:pStyle w:val="TableParagraph"/>
              <w:spacing w:before="9"/>
              <w:ind w:left="103"/>
              <w:rPr>
                <w:sz w:val="24"/>
              </w:rPr>
            </w:pPr>
            <w:r>
              <w:rPr>
                <w:sz w:val="24"/>
              </w:rPr>
              <w:t>fuerte y</w:t>
            </w: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634" w:hRule="exact"/>
        </w:trPr>
        <w:tc>
          <w:tcPr>
            <w:tcW w:w="1896" w:type="dxa"/>
            <w:tcBorders>
              <w:top w:val="nil"/>
              <w:bottom w:val="nil"/>
            </w:tcBorders>
          </w:tcPr>
          <w:p>
            <w:pPr/>
          </w:p>
        </w:tc>
        <w:tc>
          <w:tcPr>
            <w:tcW w:w="1591" w:type="dxa"/>
            <w:tcBorders>
              <w:top w:val="nil"/>
              <w:bottom w:val="nil"/>
            </w:tcBorders>
          </w:tcPr>
          <w:p>
            <w:pPr>
              <w:pStyle w:val="TableParagraph"/>
              <w:spacing w:line="276" w:lineRule="auto" w:before="7"/>
              <w:ind w:left="100" w:right="100"/>
              <w:rPr>
                <w:sz w:val="24"/>
              </w:rPr>
            </w:pPr>
            <w:r>
              <w:rPr>
                <w:sz w:val="24"/>
              </w:rPr>
              <w:t>facilitar el llenado de la</w:t>
            </w:r>
          </w:p>
        </w:tc>
        <w:tc>
          <w:tcPr>
            <w:tcW w:w="1803" w:type="dxa"/>
            <w:tcBorders>
              <w:top w:val="nil"/>
              <w:bottom w:val="nil"/>
            </w:tcBorders>
          </w:tcPr>
          <w:p>
            <w:pPr>
              <w:pStyle w:val="TableParagraph"/>
              <w:spacing w:line="276" w:lineRule="auto" w:before="7"/>
              <w:ind w:left="100" w:right="526"/>
              <w:rPr>
                <w:sz w:val="24"/>
              </w:rPr>
            </w:pPr>
            <w:r>
              <w:rPr>
                <w:sz w:val="24"/>
              </w:rPr>
              <w:t>manera en que se</w:t>
            </w:r>
          </w:p>
        </w:tc>
        <w:tc>
          <w:tcPr>
            <w:tcW w:w="1577" w:type="dxa"/>
            <w:tcBorders>
              <w:top w:val="nil"/>
              <w:bottom w:val="nil"/>
            </w:tcBorders>
          </w:tcPr>
          <w:p>
            <w:pPr>
              <w:pStyle w:val="TableParagraph"/>
              <w:spacing w:before="7"/>
              <w:ind w:left="103"/>
              <w:rPr>
                <w:sz w:val="24"/>
              </w:rPr>
            </w:pPr>
            <w:r>
              <w:rPr>
                <w:sz w:val="24"/>
              </w:rPr>
              <w:t>clara.</w:t>
            </w:r>
          </w:p>
        </w:tc>
        <w:tc>
          <w:tcPr>
            <w:tcW w:w="1431" w:type="dxa"/>
            <w:tcBorders>
              <w:top w:val="nil"/>
              <w:bottom w:val="nil"/>
            </w:tcBorders>
          </w:tcPr>
          <w:p>
            <w:pPr>
              <w:pStyle w:val="TableParagraph"/>
              <w:spacing w:before="173"/>
              <w:ind w:left="103" w:right="84"/>
              <w:rPr>
                <w:sz w:val="24"/>
              </w:rPr>
            </w:pPr>
            <w:r>
              <w:rPr>
                <w:sz w:val="24"/>
              </w:rPr>
              <w:t>Tabla</w:t>
            </w:r>
          </w:p>
        </w:tc>
        <w:tc>
          <w:tcPr>
            <w:tcW w:w="1070" w:type="dxa"/>
            <w:vMerge/>
          </w:tcPr>
          <w:p>
            <w:pPr/>
          </w:p>
        </w:tc>
        <w:tc>
          <w:tcPr>
            <w:tcW w:w="883" w:type="dxa"/>
            <w:vMerge/>
          </w:tcPr>
          <w:p>
            <w:pPr/>
          </w:p>
        </w:tc>
        <w:tc>
          <w:tcPr>
            <w:tcW w:w="1738" w:type="dxa"/>
            <w:tcBorders>
              <w:top w:val="nil"/>
              <w:bottom w:val="nil"/>
            </w:tcBorders>
          </w:tcPr>
          <w:p>
            <w:pPr>
              <w:pStyle w:val="TableParagraph"/>
              <w:spacing w:before="173"/>
              <w:ind w:left="564" w:right="138"/>
              <w:rPr>
                <w:sz w:val="24"/>
              </w:rPr>
            </w:pPr>
            <w:r>
              <w:rPr>
                <w:sz w:val="24"/>
              </w:rPr>
              <w:t>Tabla</w:t>
            </w:r>
          </w:p>
        </w:tc>
        <w:tc>
          <w:tcPr>
            <w:tcW w:w="1735" w:type="dxa"/>
            <w:vMerge/>
          </w:tcPr>
          <w:p>
            <w:pPr/>
          </w:p>
        </w:tc>
      </w:tr>
      <w:tr>
        <w:trPr>
          <w:trHeight w:val="318"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columna</w:t>
            </w:r>
          </w:p>
        </w:tc>
        <w:tc>
          <w:tcPr>
            <w:tcW w:w="1803" w:type="dxa"/>
            <w:tcBorders>
              <w:top w:val="nil"/>
              <w:bottom w:val="nil"/>
            </w:tcBorders>
          </w:tcPr>
          <w:p>
            <w:pPr>
              <w:pStyle w:val="TableParagraph"/>
              <w:spacing w:before="7"/>
              <w:ind w:left="100"/>
              <w:rPr>
                <w:sz w:val="24"/>
              </w:rPr>
            </w:pPr>
            <w:r>
              <w:rPr>
                <w:sz w:val="24"/>
              </w:rPr>
              <w:t>visualiza a</w:t>
            </w: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0" w:hRule="exact"/>
        </w:trPr>
        <w:tc>
          <w:tcPr>
            <w:tcW w:w="1896" w:type="dxa"/>
            <w:tcBorders>
              <w:top w:val="nil"/>
              <w:bottom w:val="nil"/>
            </w:tcBorders>
          </w:tcPr>
          <w:p>
            <w:pPr/>
          </w:p>
        </w:tc>
        <w:tc>
          <w:tcPr>
            <w:tcW w:w="1591" w:type="dxa"/>
            <w:tcBorders>
              <w:top w:val="nil"/>
              <w:bottom w:val="nil"/>
            </w:tcBorders>
          </w:tcPr>
          <w:p>
            <w:pPr>
              <w:pStyle w:val="TableParagraph"/>
              <w:spacing w:before="9"/>
              <w:ind w:left="100"/>
              <w:rPr>
                <w:sz w:val="24"/>
              </w:rPr>
            </w:pPr>
            <w:r>
              <w:rPr>
                <w:sz w:val="24"/>
              </w:rPr>
              <w:t>¿Quién</w:t>
            </w:r>
          </w:p>
        </w:tc>
        <w:tc>
          <w:tcPr>
            <w:tcW w:w="1803" w:type="dxa"/>
            <w:tcBorders>
              <w:top w:val="nil"/>
              <w:bottom w:val="nil"/>
            </w:tcBorders>
          </w:tcPr>
          <w:p>
            <w:pPr>
              <w:pStyle w:val="TableParagraph"/>
              <w:spacing w:before="9"/>
              <w:ind w:left="100"/>
              <w:rPr>
                <w:sz w:val="24"/>
              </w:rPr>
            </w:pPr>
            <w:r>
              <w:rPr>
                <w:sz w:val="24"/>
              </w:rPr>
              <w:t>futuro.</w:t>
            </w: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416" w:hRule="exact"/>
        </w:trPr>
        <w:tc>
          <w:tcPr>
            <w:tcW w:w="1896" w:type="dxa"/>
            <w:tcBorders>
              <w:top w:val="nil"/>
              <w:bottom w:val="nil"/>
            </w:tcBorders>
          </w:tcPr>
          <w:p>
            <w:pPr>
              <w:pStyle w:val="TableParagraph"/>
              <w:spacing w:line="275" w:lineRule="exact"/>
              <w:ind w:left="77" w:right="83"/>
              <w:jc w:val="center"/>
              <w:rPr>
                <w:b/>
                <w:sz w:val="24"/>
              </w:rPr>
            </w:pPr>
            <w:r>
              <w:rPr>
                <w:b/>
                <w:sz w:val="24"/>
              </w:rPr>
              <w:t>DESARROLLO</w:t>
            </w:r>
          </w:p>
        </w:tc>
        <w:tc>
          <w:tcPr>
            <w:tcW w:w="1591" w:type="dxa"/>
            <w:tcBorders>
              <w:top w:val="nil"/>
              <w:bottom w:val="nil"/>
            </w:tcBorders>
          </w:tcPr>
          <w:p>
            <w:pPr>
              <w:pStyle w:val="TableParagraph"/>
              <w:spacing w:before="16"/>
              <w:ind w:left="100"/>
              <w:rPr>
                <w:sz w:val="24"/>
              </w:rPr>
            </w:pPr>
            <w:r>
              <w:rPr>
                <w:sz w:val="24"/>
              </w:rPr>
              <w:t>seré?</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408" w:hRule="exact"/>
        </w:trPr>
        <w:tc>
          <w:tcPr>
            <w:tcW w:w="1896" w:type="dxa"/>
            <w:tcBorders>
              <w:top w:val="nil"/>
              <w:bottom w:val="nil"/>
            </w:tcBorders>
          </w:tcPr>
          <w:p>
            <w:pPr>
              <w:pStyle w:val="TableParagraph"/>
              <w:spacing w:before="99"/>
              <w:ind w:left="79" w:right="83"/>
              <w:jc w:val="center"/>
              <w:rPr>
                <w:sz w:val="24"/>
              </w:rPr>
            </w:pPr>
            <w:r>
              <w:rPr>
                <w:sz w:val="24"/>
              </w:rPr>
              <w:t>Actividades</w:t>
            </w:r>
          </w:p>
        </w:tc>
        <w:tc>
          <w:tcPr>
            <w:tcW w:w="1591" w:type="dxa"/>
            <w:tcBorders>
              <w:top w:val="nil"/>
              <w:bottom w:val="nil"/>
            </w:tcBorders>
          </w:tcPr>
          <w:p>
            <w:pP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535" w:hRule="exact"/>
        </w:trPr>
        <w:tc>
          <w:tcPr>
            <w:tcW w:w="1896" w:type="dxa"/>
            <w:tcBorders>
              <w:top w:val="nil"/>
              <w:bottom w:val="nil"/>
            </w:tcBorders>
          </w:tcPr>
          <w:p>
            <w:pPr>
              <w:pStyle w:val="TableParagraph"/>
              <w:spacing w:before="7"/>
              <w:ind w:left="79" w:right="83"/>
              <w:jc w:val="center"/>
              <w:rPr>
                <w:sz w:val="24"/>
              </w:rPr>
            </w:pPr>
            <w:r>
              <w:rPr>
                <w:sz w:val="24"/>
              </w:rPr>
              <w:t>relacionadas</w:t>
            </w:r>
          </w:p>
        </w:tc>
        <w:tc>
          <w:tcPr>
            <w:tcW w:w="1591" w:type="dxa"/>
            <w:tcBorders>
              <w:top w:val="nil"/>
              <w:bottom w:val="nil"/>
            </w:tcBorders>
          </w:tcPr>
          <w:p>
            <w:pPr>
              <w:pStyle w:val="TableParagraph"/>
              <w:spacing w:before="7"/>
              <w:rPr>
                <w:rFonts w:ascii="Times New Roman"/>
                <w:sz w:val="19"/>
              </w:rPr>
            </w:pPr>
          </w:p>
          <w:p>
            <w:pPr>
              <w:pStyle w:val="TableParagraph"/>
              <w:ind w:left="100"/>
              <w:rPr>
                <w:sz w:val="24"/>
              </w:rPr>
            </w:pPr>
            <w:r>
              <w:rPr>
                <w:sz w:val="24"/>
              </w:rPr>
              <w:t>Motiva al</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7"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alumno a</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8"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que</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8" w:hRule="exact"/>
        </w:trPr>
        <w:tc>
          <w:tcPr>
            <w:tcW w:w="1896" w:type="dxa"/>
            <w:tcBorders>
              <w:top w:val="nil"/>
              <w:bottom w:val="nil"/>
            </w:tcBorders>
          </w:tcPr>
          <w:p>
            <w:pPr/>
          </w:p>
        </w:tc>
        <w:tc>
          <w:tcPr>
            <w:tcW w:w="1591" w:type="dxa"/>
            <w:tcBorders>
              <w:top w:val="nil"/>
              <w:bottom w:val="nil"/>
            </w:tcBorders>
          </w:tcPr>
          <w:p>
            <w:pPr>
              <w:pStyle w:val="TableParagraph"/>
              <w:spacing w:before="9"/>
              <w:ind w:left="100"/>
              <w:rPr>
                <w:sz w:val="24"/>
              </w:rPr>
            </w:pPr>
            <w:r>
              <w:rPr>
                <w:sz w:val="24"/>
              </w:rPr>
              <w:t>socialice sus</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7"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anotaciones</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7"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dentro de la</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1051" w:hRule="exact"/>
        </w:trPr>
        <w:tc>
          <w:tcPr>
            <w:tcW w:w="1896" w:type="dxa"/>
            <w:tcBorders>
              <w:top w:val="nil"/>
            </w:tcBorders>
          </w:tcPr>
          <w:p>
            <w:pPr/>
          </w:p>
        </w:tc>
        <w:tc>
          <w:tcPr>
            <w:tcW w:w="1591" w:type="dxa"/>
            <w:tcBorders>
              <w:top w:val="nil"/>
            </w:tcBorders>
          </w:tcPr>
          <w:p>
            <w:pPr>
              <w:pStyle w:val="TableParagraph"/>
              <w:spacing w:before="7"/>
              <w:ind w:left="100"/>
              <w:rPr>
                <w:sz w:val="24"/>
              </w:rPr>
            </w:pPr>
            <w:r>
              <w:rPr>
                <w:sz w:val="24"/>
              </w:rPr>
              <w:t>tabla.</w:t>
            </w:r>
          </w:p>
        </w:tc>
        <w:tc>
          <w:tcPr>
            <w:tcW w:w="1803" w:type="dxa"/>
            <w:tcBorders>
              <w:top w:val="nil"/>
            </w:tcBorders>
          </w:tcPr>
          <w:p>
            <w:pPr/>
          </w:p>
        </w:tc>
        <w:tc>
          <w:tcPr>
            <w:tcW w:w="1577" w:type="dxa"/>
            <w:tcBorders>
              <w:top w:val="nil"/>
            </w:tcBorders>
          </w:tcPr>
          <w:p>
            <w:pPr/>
          </w:p>
        </w:tc>
        <w:tc>
          <w:tcPr>
            <w:tcW w:w="1431" w:type="dxa"/>
            <w:tcBorders>
              <w:top w:val="nil"/>
            </w:tcBorders>
          </w:tcPr>
          <w:p>
            <w:pPr/>
          </w:p>
        </w:tc>
        <w:tc>
          <w:tcPr>
            <w:tcW w:w="1070" w:type="dxa"/>
            <w:vMerge/>
          </w:tcPr>
          <w:p>
            <w:pPr/>
          </w:p>
        </w:tc>
        <w:tc>
          <w:tcPr>
            <w:tcW w:w="883" w:type="dxa"/>
            <w:vMerge/>
          </w:tcPr>
          <w:p>
            <w:pPr/>
          </w:p>
        </w:tc>
        <w:tc>
          <w:tcPr>
            <w:tcW w:w="1738" w:type="dxa"/>
            <w:tcBorders>
              <w:top w:val="nil"/>
            </w:tcBorders>
          </w:tcPr>
          <w:p>
            <w:pPr/>
          </w:p>
        </w:tc>
        <w:tc>
          <w:tcPr>
            <w:tcW w:w="1735" w:type="dxa"/>
            <w:vMerge/>
          </w:tcPr>
          <w:p>
            <w:pPr/>
          </w:p>
        </w:tc>
      </w:tr>
    </w:tbl>
    <w:p>
      <w:pPr>
        <w:spacing w:after="0"/>
        <w:sectPr>
          <w:pgSz w:w="15840" w:h="12240" w:orient="landscape"/>
          <w:pgMar w:header="0" w:footer="943" w:top="1140" w:bottom="1140" w:left="1020" w:right="86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91"/>
        <w:gridCol w:w="1803"/>
        <w:gridCol w:w="1577"/>
        <w:gridCol w:w="1431"/>
        <w:gridCol w:w="1070"/>
        <w:gridCol w:w="883"/>
        <w:gridCol w:w="1738"/>
        <w:gridCol w:w="1735"/>
      </w:tblGrid>
      <w:tr>
        <w:trPr>
          <w:trHeight w:val="312" w:hRule="exact"/>
        </w:trPr>
        <w:tc>
          <w:tcPr>
            <w:tcW w:w="1896" w:type="dxa"/>
            <w:tcBorders>
              <w:bottom w:val="nil"/>
            </w:tcBorders>
          </w:tcPr>
          <w:p>
            <w:pPr/>
          </w:p>
        </w:tc>
        <w:tc>
          <w:tcPr>
            <w:tcW w:w="1591" w:type="dxa"/>
            <w:tcBorders>
              <w:bottom w:val="nil"/>
            </w:tcBorders>
          </w:tcPr>
          <w:p>
            <w:pPr>
              <w:pStyle w:val="TableParagraph"/>
              <w:spacing w:line="274" w:lineRule="exact"/>
              <w:ind w:left="100"/>
              <w:rPr>
                <w:sz w:val="24"/>
              </w:rPr>
            </w:pPr>
            <w:r>
              <w:rPr>
                <w:sz w:val="24"/>
              </w:rPr>
              <w:t>Solicita al</w:t>
            </w:r>
          </w:p>
        </w:tc>
        <w:tc>
          <w:tcPr>
            <w:tcW w:w="1803" w:type="dxa"/>
            <w:tcBorders>
              <w:bottom w:val="nil"/>
            </w:tcBorders>
          </w:tcPr>
          <w:p>
            <w:pPr>
              <w:pStyle w:val="TableParagraph"/>
              <w:spacing w:line="274" w:lineRule="exact"/>
              <w:ind w:left="100"/>
              <w:rPr>
                <w:sz w:val="24"/>
              </w:rPr>
            </w:pPr>
            <w:r>
              <w:rPr>
                <w:sz w:val="24"/>
              </w:rPr>
              <w:t>El alumno</w:t>
            </w:r>
          </w:p>
        </w:tc>
        <w:tc>
          <w:tcPr>
            <w:tcW w:w="1577" w:type="dxa"/>
            <w:tcBorders>
              <w:bottom w:val="nil"/>
            </w:tcBorders>
          </w:tcPr>
          <w:p>
            <w:pPr>
              <w:pStyle w:val="TableParagraph"/>
              <w:spacing w:line="274" w:lineRule="exact"/>
              <w:ind w:left="103"/>
              <w:rPr>
                <w:sz w:val="24"/>
              </w:rPr>
            </w:pPr>
            <w:r>
              <w:rPr>
                <w:sz w:val="24"/>
              </w:rPr>
              <w:t>Identifica</w:t>
            </w:r>
            <w:r>
              <w:rPr>
                <w:spacing w:val="63"/>
                <w:sz w:val="24"/>
              </w:rPr>
              <w:t> </w:t>
            </w:r>
            <w:r>
              <w:rPr>
                <w:sz w:val="24"/>
              </w:rPr>
              <w:t>de</w:t>
            </w:r>
          </w:p>
        </w:tc>
        <w:tc>
          <w:tcPr>
            <w:tcW w:w="1431" w:type="dxa"/>
            <w:tcBorders>
              <w:bottom w:val="nil"/>
            </w:tcBorders>
          </w:tcPr>
          <w:p>
            <w:pPr>
              <w:pStyle w:val="TableParagraph"/>
              <w:spacing w:line="274" w:lineRule="exact"/>
              <w:ind w:left="103" w:right="84"/>
              <w:rPr>
                <w:sz w:val="24"/>
              </w:rPr>
            </w:pPr>
            <w:r>
              <w:rPr>
                <w:sz w:val="24"/>
              </w:rPr>
              <w:t>Hoja de</w:t>
            </w:r>
          </w:p>
        </w:tc>
        <w:tc>
          <w:tcPr>
            <w:tcW w:w="1070" w:type="dxa"/>
            <w:vMerge w:val="restart"/>
          </w:tcPr>
          <w:p>
            <w:pPr/>
          </w:p>
        </w:tc>
        <w:tc>
          <w:tcPr>
            <w:tcW w:w="883" w:type="dxa"/>
            <w:vMerge w:val="restart"/>
          </w:tcPr>
          <w:p>
            <w:pPr/>
          </w:p>
        </w:tc>
        <w:tc>
          <w:tcPr>
            <w:tcW w:w="1738" w:type="dxa"/>
            <w:tcBorders>
              <w:bottom w:val="nil"/>
            </w:tcBorders>
          </w:tcPr>
          <w:p>
            <w:pPr/>
          </w:p>
        </w:tc>
        <w:tc>
          <w:tcPr>
            <w:tcW w:w="1735" w:type="dxa"/>
            <w:vMerge w:val="restart"/>
          </w:tcPr>
          <w:p>
            <w:pPr/>
          </w:p>
        </w:tc>
      </w:tr>
      <w:tr>
        <w:trPr>
          <w:trHeight w:val="1586" w:hRule="exact"/>
        </w:trPr>
        <w:tc>
          <w:tcPr>
            <w:tcW w:w="1896" w:type="dxa"/>
            <w:tcBorders>
              <w:top w:val="nil"/>
              <w:bottom w:val="nil"/>
            </w:tcBorders>
          </w:tcPr>
          <w:p>
            <w:pPr/>
          </w:p>
        </w:tc>
        <w:tc>
          <w:tcPr>
            <w:tcW w:w="1591" w:type="dxa"/>
            <w:tcBorders>
              <w:top w:val="nil"/>
              <w:bottom w:val="nil"/>
            </w:tcBorders>
          </w:tcPr>
          <w:p>
            <w:pPr>
              <w:pStyle w:val="TableParagraph"/>
              <w:spacing w:line="276" w:lineRule="auto" w:before="7"/>
              <w:ind w:left="100" w:right="194"/>
              <w:rPr>
                <w:sz w:val="24"/>
              </w:rPr>
            </w:pPr>
            <w:r>
              <w:rPr>
                <w:sz w:val="24"/>
              </w:rPr>
              <w:t>alumno que en la parte posterior de la tabla elabore un</w:t>
            </w:r>
          </w:p>
        </w:tc>
        <w:tc>
          <w:tcPr>
            <w:tcW w:w="1803" w:type="dxa"/>
            <w:tcBorders>
              <w:top w:val="nil"/>
              <w:bottom w:val="nil"/>
            </w:tcBorders>
          </w:tcPr>
          <w:p>
            <w:pPr>
              <w:pStyle w:val="TableParagraph"/>
              <w:spacing w:line="276" w:lineRule="auto" w:before="7"/>
              <w:ind w:left="100" w:right="112"/>
              <w:rPr>
                <w:sz w:val="24"/>
              </w:rPr>
            </w:pPr>
            <w:r>
              <w:rPr>
                <w:sz w:val="24"/>
              </w:rPr>
              <w:t>elabora el familiograma y entrega al Orientador la hoja.</w:t>
            </w:r>
          </w:p>
        </w:tc>
        <w:tc>
          <w:tcPr>
            <w:tcW w:w="1577" w:type="dxa"/>
            <w:tcBorders>
              <w:top w:val="nil"/>
              <w:bottom w:val="nil"/>
            </w:tcBorders>
          </w:tcPr>
          <w:p>
            <w:pPr>
              <w:pStyle w:val="TableParagraph"/>
              <w:tabs>
                <w:tab w:pos="1091" w:val="left" w:leader="none"/>
              </w:tabs>
              <w:spacing w:line="276" w:lineRule="auto" w:before="7"/>
              <w:ind w:left="103" w:right="99"/>
              <w:rPr>
                <w:sz w:val="24"/>
              </w:rPr>
            </w:pPr>
            <w:r>
              <w:rPr>
                <w:sz w:val="24"/>
              </w:rPr>
              <w:t>manera correcta las ocupaciones de</w:t>
              <w:tab/>
              <w:t>sus</w:t>
            </w:r>
          </w:p>
          <w:p>
            <w:pPr>
              <w:pStyle w:val="TableParagraph"/>
              <w:ind w:left="103"/>
              <w:rPr>
                <w:sz w:val="24"/>
              </w:rPr>
            </w:pPr>
            <w:r>
              <w:rPr>
                <w:sz w:val="24"/>
              </w:rPr>
              <w:t>familiares.</w:t>
            </w:r>
          </w:p>
        </w:tc>
        <w:tc>
          <w:tcPr>
            <w:tcW w:w="1431" w:type="dxa"/>
            <w:tcBorders>
              <w:top w:val="nil"/>
              <w:bottom w:val="nil"/>
            </w:tcBorders>
          </w:tcPr>
          <w:p>
            <w:pPr>
              <w:pStyle w:val="TableParagraph"/>
              <w:spacing w:before="7"/>
              <w:ind w:left="103" w:right="84"/>
              <w:rPr>
                <w:sz w:val="24"/>
              </w:rPr>
            </w:pPr>
            <w:r>
              <w:rPr>
                <w:sz w:val="24"/>
              </w:rPr>
              <w:t>cuaderno.</w:t>
            </w:r>
          </w:p>
          <w:p>
            <w:pPr>
              <w:pStyle w:val="TableParagraph"/>
              <w:rPr>
                <w:rFonts w:ascii="Times New Roman"/>
                <w:sz w:val="24"/>
              </w:rPr>
            </w:pPr>
          </w:p>
          <w:p>
            <w:pPr>
              <w:pStyle w:val="TableParagraph"/>
              <w:rPr>
                <w:rFonts w:ascii="Times New Roman"/>
                <w:sz w:val="24"/>
              </w:rPr>
            </w:pPr>
          </w:p>
          <w:p>
            <w:pPr>
              <w:pStyle w:val="TableParagraph"/>
              <w:spacing w:before="206"/>
              <w:ind w:left="103" w:right="84"/>
              <w:rPr>
                <w:sz w:val="24"/>
              </w:rPr>
            </w:pPr>
            <w:r>
              <w:rPr>
                <w:sz w:val="24"/>
              </w:rPr>
              <w:t>Pluma</w:t>
            </w:r>
          </w:p>
        </w:tc>
        <w:tc>
          <w:tcPr>
            <w:tcW w:w="1070" w:type="dxa"/>
            <w:vMerge/>
          </w:tcPr>
          <w:p>
            <w:pPr/>
          </w:p>
        </w:tc>
        <w:tc>
          <w:tcPr>
            <w:tcW w:w="883" w:type="dxa"/>
            <w:vMerge/>
          </w:tcPr>
          <w:p>
            <w:pPr/>
          </w:p>
        </w:tc>
        <w:tc>
          <w:tcPr>
            <w:tcW w:w="1738" w:type="dxa"/>
            <w:tcBorders>
              <w:top w:val="nil"/>
              <w:bottom w:val="nil"/>
            </w:tcBorders>
          </w:tcPr>
          <w:p>
            <w:pPr>
              <w:pStyle w:val="TableParagraph"/>
              <w:spacing w:line="276" w:lineRule="auto" w:before="209"/>
              <w:ind w:left="103" w:right="85"/>
              <w:rPr>
                <w:sz w:val="24"/>
              </w:rPr>
            </w:pPr>
            <w:r>
              <w:rPr>
                <w:sz w:val="24"/>
              </w:rPr>
              <w:t>Hoja con Tabla y Familiograma.</w:t>
            </w:r>
          </w:p>
        </w:tc>
        <w:tc>
          <w:tcPr>
            <w:tcW w:w="1735" w:type="dxa"/>
            <w:vMerge/>
          </w:tcPr>
          <w:p>
            <w:pPr/>
          </w:p>
        </w:tc>
      </w:tr>
      <w:tr>
        <w:trPr>
          <w:trHeight w:val="348" w:hRule="exact"/>
        </w:trPr>
        <w:tc>
          <w:tcPr>
            <w:tcW w:w="1896" w:type="dxa"/>
            <w:tcBorders>
              <w:top w:val="nil"/>
              <w:bottom w:val="nil"/>
            </w:tcBorders>
          </w:tcPr>
          <w:p>
            <w:pPr>
              <w:pStyle w:val="TableParagraph"/>
              <w:spacing w:before="67"/>
              <w:ind w:left="80" w:right="83"/>
              <w:jc w:val="center"/>
              <w:rPr>
                <w:b/>
                <w:sz w:val="24"/>
              </w:rPr>
            </w:pPr>
            <w:r>
              <w:rPr>
                <w:b/>
                <w:sz w:val="24"/>
              </w:rPr>
              <w:t>CIERRE</w:t>
            </w:r>
          </w:p>
        </w:tc>
        <w:tc>
          <w:tcPr>
            <w:tcW w:w="1591" w:type="dxa"/>
            <w:tcBorders>
              <w:top w:val="nil"/>
              <w:bottom w:val="nil"/>
            </w:tcBorders>
          </w:tcPr>
          <w:p>
            <w:pPr>
              <w:pStyle w:val="TableParagraph"/>
              <w:spacing w:before="7"/>
              <w:ind w:left="100"/>
              <w:rPr>
                <w:sz w:val="24"/>
              </w:rPr>
            </w:pPr>
            <w:r>
              <w:rPr>
                <w:sz w:val="24"/>
              </w:rPr>
              <w:t>familiograma</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258" w:hRule="exact"/>
        </w:trPr>
        <w:tc>
          <w:tcPr>
            <w:tcW w:w="1896" w:type="dxa"/>
            <w:tcBorders>
              <w:top w:val="nil"/>
              <w:bottom w:val="nil"/>
            </w:tcBorders>
          </w:tcPr>
          <w:p>
            <w:pPr/>
          </w:p>
        </w:tc>
        <w:tc>
          <w:tcPr>
            <w:tcW w:w="1591" w:type="dxa"/>
            <w:tcBorders>
              <w:top w:val="nil"/>
              <w:bottom w:val="nil"/>
            </w:tcBorders>
          </w:tcPr>
          <w:p>
            <w:pPr>
              <w:pStyle w:val="TableParagraph"/>
              <w:spacing w:line="255" w:lineRule="exact"/>
              <w:ind w:left="100"/>
              <w:rPr>
                <w:sz w:val="24"/>
              </w:rPr>
            </w:pPr>
            <w:r>
              <w:rPr>
                <w:sz w:val="24"/>
              </w:rPr>
              <w:t>con el objeto</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47" w:hRule="exact"/>
        </w:trPr>
        <w:tc>
          <w:tcPr>
            <w:tcW w:w="1896" w:type="dxa"/>
            <w:tcBorders>
              <w:top w:val="nil"/>
              <w:bottom w:val="nil"/>
            </w:tcBorders>
          </w:tcPr>
          <w:p>
            <w:pPr>
              <w:pStyle w:val="TableParagraph"/>
              <w:spacing w:line="254" w:lineRule="exact"/>
              <w:ind w:left="79" w:right="83"/>
              <w:jc w:val="center"/>
              <w:rPr>
                <w:sz w:val="24"/>
              </w:rPr>
            </w:pPr>
            <w:r>
              <w:rPr>
                <w:sz w:val="24"/>
              </w:rPr>
              <w:t>Conclusión</w:t>
            </w:r>
          </w:p>
        </w:tc>
        <w:tc>
          <w:tcPr>
            <w:tcW w:w="1591" w:type="dxa"/>
            <w:tcBorders>
              <w:top w:val="nil"/>
              <w:bottom w:val="nil"/>
            </w:tcBorders>
          </w:tcPr>
          <w:p>
            <w:pPr>
              <w:pStyle w:val="TableParagraph"/>
              <w:spacing w:before="37"/>
              <w:ind w:left="100"/>
              <w:rPr>
                <w:sz w:val="24"/>
              </w:rPr>
            </w:pPr>
            <w:r>
              <w:rPr>
                <w:sz w:val="24"/>
              </w:rPr>
              <w:t>de tener una</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7"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radiografía</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8"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de la</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8" w:hRule="exact"/>
        </w:trPr>
        <w:tc>
          <w:tcPr>
            <w:tcW w:w="1896" w:type="dxa"/>
            <w:tcBorders>
              <w:top w:val="nil"/>
              <w:bottom w:val="nil"/>
            </w:tcBorders>
          </w:tcPr>
          <w:p>
            <w:pPr/>
          </w:p>
        </w:tc>
        <w:tc>
          <w:tcPr>
            <w:tcW w:w="1591" w:type="dxa"/>
            <w:tcBorders>
              <w:top w:val="nil"/>
              <w:bottom w:val="nil"/>
            </w:tcBorders>
          </w:tcPr>
          <w:p>
            <w:pPr>
              <w:pStyle w:val="TableParagraph"/>
              <w:spacing w:before="9"/>
              <w:ind w:left="100"/>
              <w:rPr>
                <w:sz w:val="24"/>
              </w:rPr>
            </w:pPr>
            <w:r>
              <w:rPr>
                <w:sz w:val="24"/>
              </w:rPr>
              <w:t>actividad</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7"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laboral de su</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317" w:hRule="exact"/>
        </w:trPr>
        <w:tc>
          <w:tcPr>
            <w:tcW w:w="1896" w:type="dxa"/>
            <w:tcBorders>
              <w:top w:val="nil"/>
              <w:bottom w:val="nil"/>
            </w:tcBorders>
          </w:tcPr>
          <w:p>
            <w:pPr/>
          </w:p>
        </w:tc>
        <w:tc>
          <w:tcPr>
            <w:tcW w:w="1591" w:type="dxa"/>
            <w:tcBorders>
              <w:top w:val="nil"/>
              <w:bottom w:val="nil"/>
            </w:tcBorders>
          </w:tcPr>
          <w:p>
            <w:pPr>
              <w:pStyle w:val="TableParagraph"/>
              <w:spacing w:before="7"/>
              <w:ind w:left="100"/>
              <w:rPr>
                <w:sz w:val="24"/>
              </w:rPr>
            </w:pPr>
            <w:r>
              <w:rPr>
                <w:sz w:val="24"/>
              </w:rPr>
              <w:t>familia</w:t>
            </w:r>
          </w:p>
        </w:tc>
        <w:tc>
          <w:tcPr>
            <w:tcW w:w="1803"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
        </w:tc>
        <w:tc>
          <w:tcPr>
            <w:tcW w:w="1070" w:type="dxa"/>
            <w:vMerge/>
          </w:tcPr>
          <w:p>
            <w:pPr/>
          </w:p>
        </w:tc>
        <w:tc>
          <w:tcPr>
            <w:tcW w:w="883" w:type="dxa"/>
            <w:vMerge/>
          </w:tcPr>
          <w:p>
            <w:pPr/>
          </w:p>
        </w:tc>
        <w:tc>
          <w:tcPr>
            <w:tcW w:w="1738" w:type="dxa"/>
            <w:tcBorders>
              <w:top w:val="nil"/>
              <w:bottom w:val="nil"/>
            </w:tcBorders>
          </w:tcPr>
          <w:p>
            <w:pPr/>
          </w:p>
        </w:tc>
        <w:tc>
          <w:tcPr>
            <w:tcW w:w="1735" w:type="dxa"/>
            <w:vMerge/>
          </w:tcPr>
          <w:p>
            <w:pPr/>
          </w:p>
        </w:tc>
      </w:tr>
      <w:tr>
        <w:trPr>
          <w:trHeight w:val="533" w:hRule="exact"/>
        </w:trPr>
        <w:tc>
          <w:tcPr>
            <w:tcW w:w="1896" w:type="dxa"/>
            <w:tcBorders>
              <w:top w:val="nil"/>
              <w:bottom w:val="single" w:sz="4" w:space="0" w:color="000000"/>
            </w:tcBorders>
          </w:tcPr>
          <w:p>
            <w:pPr/>
          </w:p>
        </w:tc>
        <w:tc>
          <w:tcPr>
            <w:tcW w:w="1591" w:type="dxa"/>
            <w:tcBorders>
              <w:top w:val="nil"/>
              <w:bottom w:val="single" w:sz="4" w:space="0" w:color="000000"/>
            </w:tcBorders>
          </w:tcPr>
          <w:p>
            <w:pPr>
              <w:pStyle w:val="TableParagraph"/>
              <w:spacing w:before="7"/>
              <w:ind w:left="100"/>
              <w:rPr>
                <w:sz w:val="24"/>
              </w:rPr>
            </w:pPr>
            <w:r>
              <w:rPr>
                <w:sz w:val="24"/>
              </w:rPr>
              <w:t>nuclear.</w:t>
            </w:r>
          </w:p>
        </w:tc>
        <w:tc>
          <w:tcPr>
            <w:tcW w:w="1803" w:type="dxa"/>
            <w:tcBorders>
              <w:top w:val="nil"/>
              <w:bottom w:val="single" w:sz="4" w:space="0" w:color="000000"/>
            </w:tcBorders>
          </w:tcPr>
          <w:p>
            <w:pPr/>
          </w:p>
        </w:tc>
        <w:tc>
          <w:tcPr>
            <w:tcW w:w="1577" w:type="dxa"/>
            <w:tcBorders>
              <w:top w:val="nil"/>
              <w:bottom w:val="single" w:sz="4" w:space="0" w:color="000000"/>
            </w:tcBorders>
          </w:tcPr>
          <w:p>
            <w:pPr/>
          </w:p>
        </w:tc>
        <w:tc>
          <w:tcPr>
            <w:tcW w:w="1431" w:type="dxa"/>
            <w:tcBorders>
              <w:top w:val="nil"/>
              <w:bottom w:val="single" w:sz="4" w:space="0" w:color="000000"/>
            </w:tcBorders>
          </w:tcPr>
          <w:p>
            <w:pPr/>
          </w:p>
        </w:tc>
        <w:tc>
          <w:tcPr>
            <w:tcW w:w="1070" w:type="dxa"/>
            <w:vMerge/>
            <w:tcBorders>
              <w:bottom w:val="single" w:sz="4" w:space="0" w:color="000000"/>
            </w:tcBorders>
          </w:tcPr>
          <w:p>
            <w:pPr/>
          </w:p>
        </w:tc>
        <w:tc>
          <w:tcPr>
            <w:tcW w:w="883" w:type="dxa"/>
            <w:vMerge/>
            <w:tcBorders>
              <w:bottom w:val="single" w:sz="4" w:space="0" w:color="000000"/>
            </w:tcBorders>
          </w:tcPr>
          <w:p>
            <w:pPr/>
          </w:p>
        </w:tc>
        <w:tc>
          <w:tcPr>
            <w:tcW w:w="1738" w:type="dxa"/>
            <w:tcBorders>
              <w:top w:val="nil"/>
              <w:bottom w:val="single" w:sz="4" w:space="0" w:color="000000"/>
            </w:tcBorders>
          </w:tcPr>
          <w:p>
            <w:pPr/>
          </w:p>
        </w:tc>
        <w:tc>
          <w:tcPr>
            <w:tcW w:w="1735" w:type="dxa"/>
            <w:vMerge/>
            <w:tcBorders>
              <w:bottom w:val="single" w:sz="4" w:space="0" w:color="000000"/>
            </w:tcBorders>
          </w:tcPr>
          <w:p>
            <w:pPr/>
          </w:p>
        </w:tc>
      </w:tr>
    </w:tbl>
    <w:p>
      <w:pPr>
        <w:spacing w:after="0"/>
        <w:sectPr>
          <w:pgSz w:w="15840" w:h="12240" w:orient="landscape"/>
          <w:pgMar w:header="0" w:footer="943" w:top="1140" w:bottom="1140" w:left="1020" w:right="86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685"/>
        <w:gridCol w:w="1537"/>
        <w:gridCol w:w="1750"/>
        <w:gridCol w:w="1666"/>
        <w:gridCol w:w="998"/>
        <w:gridCol w:w="898"/>
        <w:gridCol w:w="1562"/>
        <w:gridCol w:w="1301"/>
      </w:tblGrid>
      <w:tr>
        <w:trPr>
          <w:trHeight w:val="571" w:hRule="exact"/>
        </w:trPr>
        <w:tc>
          <w:tcPr>
            <w:tcW w:w="13293" w:type="dxa"/>
            <w:gridSpan w:val="9"/>
          </w:tcPr>
          <w:p>
            <w:pPr>
              <w:pStyle w:val="TableParagraph"/>
              <w:spacing w:before="19"/>
              <w:ind w:left="4527" w:right="4528"/>
              <w:jc w:val="center"/>
              <w:rPr>
                <w:b/>
                <w:sz w:val="24"/>
              </w:rPr>
            </w:pPr>
            <w:r>
              <w:rPr>
                <w:b/>
                <w:sz w:val="24"/>
              </w:rPr>
              <w:t>DISEÑO DE SECUENCIA DIDÁCTICA</w:t>
            </w:r>
          </w:p>
        </w:tc>
      </w:tr>
      <w:tr>
        <w:trPr>
          <w:trHeight w:val="1044" w:hRule="exact"/>
        </w:trPr>
        <w:tc>
          <w:tcPr>
            <w:tcW w:w="1896" w:type="dxa"/>
            <w:vMerge w:val="restart"/>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3"/>
              </w:rPr>
            </w:pPr>
          </w:p>
          <w:p>
            <w:pPr>
              <w:pStyle w:val="TableParagraph"/>
              <w:ind w:left="449" w:right="365"/>
              <w:rPr>
                <w:b/>
                <w:sz w:val="24"/>
              </w:rPr>
            </w:pPr>
            <w:r>
              <w:rPr>
                <w:b/>
                <w:sz w:val="24"/>
              </w:rPr>
              <w:t>Sesión 2</w:t>
            </w:r>
          </w:p>
        </w:tc>
        <w:tc>
          <w:tcPr>
            <w:tcW w:w="1685" w:type="dxa"/>
            <w:vMerge w:val="restart"/>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189" w:right="189"/>
              <w:jc w:val="center"/>
              <w:rPr>
                <w:b/>
                <w:sz w:val="24"/>
              </w:rPr>
            </w:pPr>
            <w:r>
              <w:rPr>
                <w:b/>
                <w:sz w:val="24"/>
              </w:rPr>
              <w:t>Estrategias de    Enseñanza</w:t>
            </w:r>
          </w:p>
        </w:tc>
        <w:tc>
          <w:tcPr>
            <w:tcW w:w="1537" w:type="dxa"/>
            <w:vMerge w:val="restart"/>
          </w:tcPr>
          <w:p>
            <w:pPr>
              <w:pStyle w:val="TableParagraph"/>
              <w:rPr>
                <w:rFonts w:ascii="Times New Roman"/>
                <w:sz w:val="24"/>
              </w:rPr>
            </w:pPr>
          </w:p>
          <w:p>
            <w:pPr>
              <w:pStyle w:val="TableParagraph"/>
              <w:spacing w:line="276" w:lineRule="auto" w:before="185"/>
              <w:ind w:left="113" w:right="117"/>
              <w:jc w:val="center"/>
              <w:rPr>
                <w:b/>
                <w:sz w:val="24"/>
              </w:rPr>
            </w:pPr>
            <w:r>
              <w:rPr>
                <w:b/>
                <w:sz w:val="24"/>
              </w:rPr>
              <w:t>Estrategias de    Aprendizaj e</w:t>
            </w:r>
          </w:p>
        </w:tc>
        <w:tc>
          <w:tcPr>
            <w:tcW w:w="1750" w:type="dxa"/>
            <w:vMerge w:val="restart"/>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189" w:right="185" w:hanging="6"/>
              <w:jc w:val="center"/>
              <w:rPr>
                <w:b/>
                <w:sz w:val="24"/>
              </w:rPr>
            </w:pPr>
            <w:r>
              <w:rPr>
                <w:b/>
                <w:sz w:val="24"/>
              </w:rPr>
              <w:t>Indicadores de     Desempeño</w:t>
            </w:r>
          </w:p>
        </w:tc>
        <w:tc>
          <w:tcPr>
            <w:tcW w:w="1666"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218" w:right="204" w:firstLine="60"/>
              <w:rPr>
                <w:b/>
                <w:sz w:val="24"/>
              </w:rPr>
            </w:pPr>
            <w:r>
              <w:rPr>
                <w:b/>
                <w:sz w:val="24"/>
              </w:rPr>
              <w:t>Recursos Didácticos</w:t>
            </w:r>
          </w:p>
        </w:tc>
        <w:tc>
          <w:tcPr>
            <w:tcW w:w="998"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417" w:right="126" w:hanging="281"/>
              <w:rPr>
                <w:b/>
                <w:sz w:val="24"/>
              </w:rPr>
            </w:pPr>
            <w:r>
              <w:rPr>
                <w:b/>
                <w:sz w:val="24"/>
              </w:rPr>
              <w:t>Tiemp o</w:t>
            </w:r>
          </w:p>
        </w:tc>
        <w:tc>
          <w:tcPr>
            <w:tcW w:w="898" w:type="dxa"/>
            <w:vMerge w:val="restart"/>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3"/>
              </w:rPr>
            </w:pPr>
          </w:p>
          <w:p>
            <w:pPr>
              <w:pStyle w:val="TableParagraph"/>
              <w:ind w:left="110"/>
              <w:rPr>
                <w:b/>
                <w:sz w:val="24"/>
              </w:rPr>
            </w:pPr>
            <w:r>
              <w:rPr>
                <w:b/>
                <w:sz w:val="24"/>
              </w:rPr>
              <w:t>Lugar</w:t>
            </w:r>
          </w:p>
        </w:tc>
        <w:tc>
          <w:tcPr>
            <w:tcW w:w="2863" w:type="dxa"/>
            <w:gridSpan w:val="2"/>
          </w:tcPr>
          <w:p>
            <w:pPr>
              <w:pStyle w:val="TableParagraph"/>
              <w:rPr>
                <w:rFonts w:ascii="Times New Roman"/>
                <w:sz w:val="24"/>
              </w:rPr>
            </w:pPr>
          </w:p>
          <w:p>
            <w:pPr>
              <w:pStyle w:val="TableParagraph"/>
              <w:spacing w:before="8"/>
              <w:rPr>
                <w:rFonts w:ascii="Times New Roman"/>
                <w:sz w:val="20"/>
              </w:rPr>
            </w:pPr>
          </w:p>
          <w:p>
            <w:pPr>
              <w:pStyle w:val="TableParagraph"/>
              <w:ind w:left="789"/>
              <w:rPr>
                <w:b/>
                <w:sz w:val="24"/>
              </w:rPr>
            </w:pPr>
            <w:r>
              <w:rPr>
                <w:b/>
                <w:sz w:val="24"/>
              </w:rPr>
              <w:t>Evaluación</w:t>
            </w:r>
          </w:p>
        </w:tc>
      </w:tr>
      <w:tr>
        <w:trPr>
          <w:trHeight w:val="1364" w:hRule="exact"/>
        </w:trPr>
        <w:tc>
          <w:tcPr>
            <w:tcW w:w="1896" w:type="dxa"/>
            <w:vMerge/>
          </w:tcPr>
          <w:p>
            <w:pPr/>
          </w:p>
        </w:tc>
        <w:tc>
          <w:tcPr>
            <w:tcW w:w="1685" w:type="dxa"/>
            <w:vMerge/>
          </w:tcPr>
          <w:p>
            <w:pPr/>
          </w:p>
        </w:tc>
        <w:tc>
          <w:tcPr>
            <w:tcW w:w="1537" w:type="dxa"/>
            <w:vMerge/>
          </w:tcPr>
          <w:p>
            <w:pPr/>
          </w:p>
        </w:tc>
        <w:tc>
          <w:tcPr>
            <w:tcW w:w="1750" w:type="dxa"/>
            <w:vMerge/>
          </w:tcPr>
          <w:p>
            <w:pPr/>
          </w:p>
        </w:tc>
        <w:tc>
          <w:tcPr>
            <w:tcW w:w="1666" w:type="dxa"/>
            <w:vMerge/>
          </w:tcPr>
          <w:p>
            <w:pPr/>
          </w:p>
        </w:tc>
        <w:tc>
          <w:tcPr>
            <w:tcW w:w="998" w:type="dxa"/>
            <w:vMerge/>
          </w:tcPr>
          <w:p>
            <w:pPr/>
          </w:p>
        </w:tc>
        <w:tc>
          <w:tcPr>
            <w:tcW w:w="898" w:type="dxa"/>
            <w:vMerge/>
          </w:tcPr>
          <w:p>
            <w:pPr/>
          </w:p>
        </w:tc>
        <w:tc>
          <w:tcPr>
            <w:tcW w:w="1562" w:type="dxa"/>
          </w:tcPr>
          <w:p>
            <w:pPr>
              <w:pStyle w:val="TableParagraph"/>
              <w:spacing w:line="274" w:lineRule="exact"/>
              <w:ind w:left="86" w:right="89"/>
              <w:jc w:val="center"/>
              <w:rPr>
                <w:b/>
                <w:sz w:val="24"/>
              </w:rPr>
            </w:pPr>
            <w:r>
              <w:rPr>
                <w:b/>
                <w:sz w:val="24"/>
              </w:rPr>
              <w:t>Productos</w:t>
            </w:r>
          </w:p>
          <w:p>
            <w:pPr>
              <w:pStyle w:val="TableParagraph"/>
              <w:rPr>
                <w:rFonts w:ascii="Times New Roman"/>
                <w:sz w:val="21"/>
              </w:rPr>
            </w:pPr>
          </w:p>
          <w:p>
            <w:pPr>
              <w:pStyle w:val="TableParagraph"/>
              <w:spacing w:before="1"/>
              <w:ind w:left="88" w:right="89"/>
              <w:jc w:val="center"/>
              <w:rPr>
                <w:b/>
                <w:sz w:val="24"/>
              </w:rPr>
            </w:pPr>
            <w:r>
              <w:rPr>
                <w:b/>
                <w:sz w:val="24"/>
              </w:rPr>
              <w:t>(Evidencias</w:t>
            </w:r>
          </w:p>
          <w:p>
            <w:pPr>
              <w:pStyle w:val="TableParagraph"/>
              <w:spacing w:before="41"/>
              <w:ind w:right="2"/>
              <w:jc w:val="center"/>
              <w:rPr>
                <w:b/>
                <w:sz w:val="24"/>
              </w:rPr>
            </w:pPr>
            <w:r>
              <w:rPr>
                <w:b/>
                <w:w w:val="99"/>
                <w:sz w:val="24"/>
              </w:rPr>
              <w:t>)</w:t>
            </w:r>
          </w:p>
        </w:tc>
        <w:tc>
          <w:tcPr>
            <w:tcW w:w="1301" w:type="dxa"/>
          </w:tcPr>
          <w:p>
            <w:pPr>
              <w:pStyle w:val="TableParagraph"/>
              <w:spacing w:line="276" w:lineRule="auto"/>
              <w:ind w:left="139" w:right="135" w:hanging="5"/>
              <w:jc w:val="center"/>
              <w:rPr>
                <w:b/>
                <w:sz w:val="24"/>
              </w:rPr>
            </w:pPr>
            <w:r>
              <w:rPr>
                <w:b/>
                <w:sz w:val="24"/>
              </w:rPr>
              <w:t>Tipo / Instrume ntos</w:t>
            </w:r>
          </w:p>
        </w:tc>
      </w:tr>
      <w:tr>
        <w:trPr>
          <w:trHeight w:val="312" w:hRule="exact"/>
        </w:trPr>
        <w:tc>
          <w:tcPr>
            <w:tcW w:w="1896" w:type="dxa"/>
            <w:tcBorders>
              <w:bottom w:val="nil"/>
            </w:tcBorders>
          </w:tcPr>
          <w:p>
            <w:pPr/>
          </w:p>
        </w:tc>
        <w:tc>
          <w:tcPr>
            <w:tcW w:w="1685" w:type="dxa"/>
            <w:tcBorders>
              <w:bottom w:val="nil"/>
            </w:tcBorders>
          </w:tcPr>
          <w:p>
            <w:pPr>
              <w:pStyle w:val="TableParagraph"/>
              <w:spacing w:line="274" w:lineRule="exact"/>
              <w:ind w:left="103" w:right="97"/>
              <w:rPr>
                <w:sz w:val="24"/>
              </w:rPr>
            </w:pPr>
            <w:r>
              <w:rPr>
                <w:sz w:val="24"/>
              </w:rPr>
              <w:t>Motiva y</w:t>
            </w:r>
          </w:p>
        </w:tc>
        <w:tc>
          <w:tcPr>
            <w:tcW w:w="1537" w:type="dxa"/>
            <w:tcBorders>
              <w:bottom w:val="nil"/>
            </w:tcBorders>
          </w:tcPr>
          <w:p>
            <w:pPr>
              <w:pStyle w:val="TableParagraph"/>
              <w:spacing w:line="274" w:lineRule="exact"/>
              <w:ind w:left="101" w:right="88"/>
              <w:rPr>
                <w:sz w:val="24"/>
              </w:rPr>
            </w:pPr>
            <w:r>
              <w:rPr>
                <w:sz w:val="24"/>
              </w:rPr>
              <w:t>Los</w:t>
            </w:r>
          </w:p>
        </w:tc>
        <w:tc>
          <w:tcPr>
            <w:tcW w:w="1750" w:type="dxa"/>
            <w:tcBorders>
              <w:bottom w:val="nil"/>
            </w:tcBorders>
          </w:tcPr>
          <w:p>
            <w:pPr>
              <w:pStyle w:val="TableParagraph"/>
              <w:spacing w:line="274" w:lineRule="exact"/>
              <w:ind w:left="103"/>
              <w:rPr>
                <w:sz w:val="24"/>
              </w:rPr>
            </w:pPr>
            <w:r>
              <w:rPr>
                <w:sz w:val="24"/>
              </w:rPr>
              <w:t>Argumenta</w:t>
            </w:r>
          </w:p>
        </w:tc>
        <w:tc>
          <w:tcPr>
            <w:tcW w:w="1666" w:type="dxa"/>
            <w:tcBorders>
              <w:bottom w:val="nil"/>
            </w:tcBorders>
          </w:tcPr>
          <w:p>
            <w:pPr>
              <w:pStyle w:val="TableParagraph"/>
              <w:spacing w:line="274" w:lineRule="exact"/>
              <w:ind w:left="103" w:right="204"/>
              <w:rPr>
                <w:sz w:val="24"/>
              </w:rPr>
            </w:pPr>
            <w:r>
              <w:rPr>
                <w:sz w:val="24"/>
              </w:rPr>
              <w:t>Salón de</w:t>
            </w:r>
          </w:p>
        </w:tc>
        <w:tc>
          <w:tcPr>
            <w:tcW w:w="998" w:type="dxa"/>
            <w:vMerge w:val="restart"/>
          </w:tcPr>
          <w:p>
            <w:pPr/>
          </w:p>
        </w:tc>
        <w:tc>
          <w:tcPr>
            <w:tcW w:w="898" w:type="dxa"/>
            <w:tcBorders>
              <w:bottom w:val="nil"/>
            </w:tcBorders>
          </w:tcPr>
          <w:p>
            <w:pPr>
              <w:pStyle w:val="TableParagraph"/>
              <w:spacing w:line="274" w:lineRule="exact"/>
              <w:ind w:left="82" w:right="84"/>
              <w:jc w:val="center"/>
              <w:rPr>
                <w:sz w:val="24"/>
              </w:rPr>
            </w:pPr>
            <w:r>
              <w:rPr>
                <w:sz w:val="24"/>
              </w:rPr>
              <w:t>Salón</w:t>
            </w:r>
          </w:p>
        </w:tc>
        <w:tc>
          <w:tcPr>
            <w:tcW w:w="1562" w:type="dxa"/>
            <w:tcBorders>
              <w:bottom w:val="nil"/>
            </w:tcBorders>
          </w:tcPr>
          <w:p>
            <w:pPr>
              <w:pStyle w:val="TableParagraph"/>
              <w:spacing w:line="274" w:lineRule="exact"/>
              <w:ind w:left="100"/>
              <w:rPr>
                <w:sz w:val="24"/>
              </w:rPr>
            </w:pPr>
            <w:r>
              <w:rPr>
                <w:sz w:val="24"/>
              </w:rPr>
              <w:t>Cuestionario</w:t>
            </w:r>
          </w:p>
        </w:tc>
        <w:tc>
          <w:tcPr>
            <w:tcW w:w="1301" w:type="dxa"/>
            <w:vMerge w:val="restart"/>
          </w:tcPr>
          <w:p>
            <w:pPr/>
          </w:p>
        </w:tc>
      </w:tr>
      <w:tr>
        <w:trPr>
          <w:trHeight w:val="346" w:hRule="exact"/>
        </w:trPr>
        <w:tc>
          <w:tcPr>
            <w:tcW w:w="1896" w:type="dxa"/>
            <w:tcBorders>
              <w:top w:val="nil"/>
              <w:bottom w:val="nil"/>
            </w:tcBorders>
          </w:tcPr>
          <w:p>
            <w:pPr>
              <w:pStyle w:val="TableParagraph"/>
              <w:spacing w:before="65"/>
              <w:ind w:left="103" w:right="365"/>
              <w:rPr>
                <w:b/>
                <w:sz w:val="24"/>
              </w:rPr>
            </w:pPr>
            <w:r>
              <w:rPr>
                <w:b/>
                <w:sz w:val="24"/>
              </w:rPr>
              <w:t>APERTURA</w:t>
            </w:r>
          </w:p>
        </w:tc>
        <w:tc>
          <w:tcPr>
            <w:tcW w:w="1685" w:type="dxa"/>
            <w:tcBorders>
              <w:top w:val="nil"/>
              <w:bottom w:val="nil"/>
            </w:tcBorders>
          </w:tcPr>
          <w:p>
            <w:pPr>
              <w:pStyle w:val="TableParagraph"/>
              <w:spacing w:before="7"/>
              <w:ind w:left="103" w:right="97"/>
              <w:rPr>
                <w:sz w:val="24"/>
              </w:rPr>
            </w:pPr>
            <w:r>
              <w:rPr>
                <w:sz w:val="24"/>
              </w:rPr>
              <w:t>anima al</w:t>
            </w:r>
          </w:p>
        </w:tc>
        <w:tc>
          <w:tcPr>
            <w:tcW w:w="1537" w:type="dxa"/>
            <w:tcBorders>
              <w:top w:val="nil"/>
              <w:bottom w:val="nil"/>
            </w:tcBorders>
          </w:tcPr>
          <w:p>
            <w:pPr>
              <w:pStyle w:val="TableParagraph"/>
              <w:spacing w:before="7"/>
              <w:ind w:left="101" w:right="88"/>
              <w:rPr>
                <w:sz w:val="24"/>
              </w:rPr>
            </w:pPr>
            <w:r>
              <w:rPr>
                <w:sz w:val="24"/>
              </w:rPr>
              <w:t>alumnos</w:t>
            </w:r>
          </w:p>
        </w:tc>
        <w:tc>
          <w:tcPr>
            <w:tcW w:w="1750" w:type="dxa"/>
            <w:tcBorders>
              <w:top w:val="nil"/>
              <w:bottom w:val="nil"/>
            </w:tcBorders>
          </w:tcPr>
          <w:p>
            <w:pPr>
              <w:pStyle w:val="TableParagraph"/>
              <w:spacing w:before="7"/>
              <w:ind w:left="103"/>
              <w:rPr>
                <w:sz w:val="24"/>
              </w:rPr>
            </w:pPr>
            <w:r>
              <w:rPr>
                <w:sz w:val="24"/>
              </w:rPr>
              <w:t>correctamente</w:t>
            </w:r>
          </w:p>
        </w:tc>
        <w:tc>
          <w:tcPr>
            <w:tcW w:w="1666" w:type="dxa"/>
            <w:tcBorders>
              <w:top w:val="nil"/>
              <w:bottom w:val="nil"/>
            </w:tcBorders>
          </w:tcPr>
          <w:p>
            <w:pPr>
              <w:pStyle w:val="TableParagraph"/>
              <w:spacing w:before="7"/>
              <w:ind w:left="103" w:right="204"/>
              <w:rPr>
                <w:sz w:val="24"/>
              </w:rPr>
            </w:pPr>
            <w:r>
              <w:rPr>
                <w:sz w:val="24"/>
              </w:rPr>
              <w:t>clases.</w:t>
            </w:r>
          </w:p>
        </w:tc>
        <w:tc>
          <w:tcPr>
            <w:tcW w:w="998" w:type="dxa"/>
            <w:vMerge/>
          </w:tcPr>
          <w:p>
            <w:pPr/>
          </w:p>
        </w:tc>
        <w:tc>
          <w:tcPr>
            <w:tcW w:w="898" w:type="dxa"/>
            <w:tcBorders>
              <w:top w:val="nil"/>
              <w:bottom w:val="nil"/>
            </w:tcBorders>
          </w:tcPr>
          <w:p>
            <w:pPr>
              <w:pStyle w:val="TableParagraph"/>
              <w:spacing w:before="7"/>
              <w:ind w:left="84" w:right="84"/>
              <w:jc w:val="center"/>
              <w:rPr>
                <w:sz w:val="24"/>
              </w:rPr>
            </w:pPr>
            <w:r>
              <w:rPr>
                <w:sz w:val="24"/>
              </w:rPr>
              <w:t>de</w:t>
            </w:r>
          </w:p>
        </w:tc>
        <w:tc>
          <w:tcPr>
            <w:tcW w:w="1562" w:type="dxa"/>
            <w:tcBorders>
              <w:top w:val="nil"/>
              <w:bottom w:val="nil"/>
            </w:tcBorders>
          </w:tcPr>
          <w:p>
            <w:pPr/>
          </w:p>
        </w:tc>
        <w:tc>
          <w:tcPr>
            <w:tcW w:w="1301" w:type="dxa"/>
            <w:vMerge/>
          </w:tcPr>
          <w:p>
            <w:pPr/>
          </w:p>
        </w:tc>
      </w:tr>
      <w:tr>
        <w:trPr>
          <w:trHeight w:val="259" w:hRule="exact"/>
        </w:trPr>
        <w:tc>
          <w:tcPr>
            <w:tcW w:w="1896" w:type="dxa"/>
            <w:tcBorders>
              <w:top w:val="nil"/>
              <w:bottom w:val="nil"/>
            </w:tcBorders>
          </w:tcPr>
          <w:p>
            <w:pPr/>
          </w:p>
        </w:tc>
        <w:tc>
          <w:tcPr>
            <w:tcW w:w="1685" w:type="dxa"/>
            <w:tcBorders>
              <w:top w:val="nil"/>
              <w:bottom w:val="nil"/>
            </w:tcBorders>
          </w:tcPr>
          <w:p>
            <w:pPr>
              <w:pStyle w:val="TableParagraph"/>
              <w:spacing w:line="255" w:lineRule="exact"/>
              <w:ind w:left="103" w:right="97"/>
              <w:rPr>
                <w:sz w:val="24"/>
              </w:rPr>
            </w:pPr>
            <w:r>
              <w:rPr>
                <w:sz w:val="24"/>
              </w:rPr>
              <w:t>grupo a</w:t>
            </w:r>
          </w:p>
        </w:tc>
        <w:tc>
          <w:tcPr>
            <w:tcW w:w="1537" w:type="dxa"/>
            <w:tcBorders>
              <w:top w:val="nil"/>
              <w:bottom w:val="nil"/>
            </w:tcBorders>
          </w:tcPr>
          <w:p>
            <w:pPr>
              <w:pStyle w:val="TableParagraph"/>
              <w:spacing w:line="255" w:lineRule="exact"/>
              <w:ind w:left="101" w:right="88"/>
              <w:rPr>
                <w:sz w:val="24"/>
              </w:rPr>
            </w:pPr>
            <w:r>
              <w:rPr>
                <w:sz w:val="24"/>
              </w:rPr>
              <w:t>participan y</w:t>
            </w:r>
          </w:p>
        </w:tc>
        <w:tc>
          <w:tcPr>
            <w:tcW w:w="1750" w:type="dxa"/>
            <w:tcBorders>
              <w:top w:val="nil"/>
              <w:bottom w:val="nil"/>
            </w:tcBorders>
          </w:tcPr>
          <w:p>
            <w:pPr>
              <w:pStyle w:val="TableParagraph"/>
              <w:spacing w:line="255" w:lineRule="exact"/>
              <w:ind w:left="103"/>
              <w:rPr>
                <w:sz w:val="24"/>
              </w:rPr>
            </w:pPr>
            <w:r>
              <w:rPr>
                <w:sz w:val="24"/>
              </w:rPr>
              <w:t>a las</w:t>
            </w:r>
          </w:p>
        </w:tc>
        <w:tc>
          <w:tcPr>
            <w:tcW w:w="1666" w:type="dxa"/>
            <w:tcBorders>
              <w:top w:val="nil"/>
              <w:bottom w:val="nil"/>
            </w:tcBorders>
          </w:tcPr>
          <w:p>
            <w:pPr/>
          </w:p>
        </w:tc>
        <w:tc>
          <w:tcPr>
            <w:tcW w:w="998" w:type="dxa"/>
            <w:vMerge/>
          </w:tcPr>
          <w:p>
            <w:pPr/>
          </w:p>
        </w:tc>
        <w:tc>
          <w:tcPr>
            <w:tcW w:w="898" w:type="dxa"/>
            <w:tcBorders>
              <w:top w:val="nil"/>
              <w:bottom w:val="nil"/>
            </w:tcBorders>
          </w:tcPr>
          <w:p>
            <w:pPr>
              <w:pStyle w:val="TableParagraph"/>
              <w:spacing w:line="255" w:lineRule="exact"/>
              <w:ind w:left="84" w:right="84"/>
              <w:jc w:val="center"/>
              <w:rPr>
                <w:sz w:val="24"/>
              </w:rPr>
            </w:pPr>
            <w:r>
              <w:rPr>
                <w:sz w:val="24"/>
              </w:rPr>
              <w:t>clases</w:t>
            </w:r>
          </w:p>
        </w:tc>
        <w:tc>
          <w:tcPr>
            <w:tcW w:w="1562" w:type="dxa"/>
            <w:tcBorders>
              <w:top w:val="nil"/>
              <w:bottom w:val="nil"/>
            </w:tcBorders>
          </w:tcPr>
          <w:p>
            <w:pPr/>
          </w:p>
        </w:tc>
        <w:tc>
          <w:tcPr>
            <w:tcW w:w="1301" w:type="dxa"/>
            <w:vMerge/>
          </w:tcPr>
          <w:p>
            <w:pPr/>
          </w:p>
        </w:tc>
      </w:tr>
      <w:tr>
        <w:trPr>
          <w:trHeight w:val="317" w:hRule="exact"/>
        </w:trPr>
        <w:tc>
          <w:tcPr>
            <w:tcW w:w="1896" w:type="dxa"/>
            <w:tcBorders>
              <w:top w:val="nil"/>
              <w:bottom w:val="nil"/>
            </w:tcBorders>
          </w:tcPr>
          <w:p>
            <w:pPr>
              <w:pStyle w:val="TableParagraph"/>
              <w:spacing w:line="255" w:lineRule="exact"/>
              <w:ind w:left="103" w:right="365"/>
              <w:rPr>
                <w:sz w:val="24"/>
              </w:rPr>
            </w:pPr>
            <w:r>
              <w:rPr>
                <w:sz w:val="24"/>
              </w:rPr>
              <w:t>Actividades</w:t>
            </w:r>
          </w:p>
        </w:tc>
        <w:tc>
          <w:tcPr>
            <w:tcW w:w="1685" w:type="dxa"/>
            <w:tcBorders>
              <w:top w:val="nil"/>
              <w:bottom w:val="nil"/>
            </w:tcBorders>
          </w:tcPr>
          <w:p>
            <w:pPr>
              <w:pStyle w:val="TableParagraph"/>
              <w:spacing w:before="36"/>
              <w:ind w:left="103" w:right="97"/>
              <w:rPr>
                <w:sz w:val="24"/>
              </w:rPr>
            </w:pPr>
            <w:r>
              <w:rPr>
                <w:sz w:val="24"/>
              </w:rPr>
              <w:t>participar y a</w:t>
            </w:r>
          </w:p>
        </w:tc>
        <w:tc>
          <w:tcPr>
            <w:tcW w:w="1537" w:type="dxa"/>
            <w:tcBorders>
              <w:top w:val="nil"/>
              <w:bottom w:val="nil"/>
            </w:tcBorders>
          </w:tcPr>
          <w:p>
            <w:pPr>
              <w:pStyle w:val="TableParagraph"/>
              <w:spacing w:before="36"/>
              <w:ind w:left="101" w:right="88"/>
              <w:rPr>
                <w:sz w:val="24"/>
              </w:rPr>
            </w:pPr>
            <w:r>
              <w:rPr>
                <w:sz w:val="24"/>
              </w:rPr>
              <w:t>se integran</w:t>
            </w:r>
          </w:p>
        </w:tc>
        <w:tc>
          <w:tcPr>
            <w:tcW w:w="1750" w:type="dxa"/>
            <w:tcBorders>
              <w:top w:val="nil"/>
              <w:bottom w:val="nil"/>
            </w:tcBorders>
          </w:tcPr>
          <w:p>
            <w:pPr>
              <w:pStyle w:val="TableParagraph"/>
              <w:spacing w:before="36"/>
              <w:ind w:left="103"/>
              <w:rPr>
                <w:sz w:val="24"/>
              </w:rPr>
            </w:pPr>
            <w:r>
              <w:rPr>
                <w:sz w:val="24"/>
              </w:rPr>
              <w:t>preguntas del</w:t>
            </w:r>
          </w:p>
        </w:tc>
        <w:tc>
          <w:tcPr>
            <w:tcW w:w="1666" w:type="dxa"/>
            <w:tcBorders>
              <w:top w:val="nil"/>
              <w:bottom w:val="nil"/>
            </w:tcBorders>
          </w:tcPr>
          <w:p>
            <w:pPr/>
          </w:p>
        </w:tc>
        <w:tc>
          <w:tcPr>
            <w:tcW w:w="998" w:type="dxa"/>
            <w:vMerge/>
          </w:tcPr>
          <w:p>
            <w:pPr/>
          </w:p>
        </w:tc>
        <w:tc>
          <w:tcPr>
            <w:tcW w:w="898" w:type="dxa"/>
            <w:tcBorders>
              <w:top w:val="nil"/>
              <w:bottom w:val="nil"/>
            </w:tcBorders>
          </w:tcPr>
          <w:p>
            <w:pPr/>
          </w:p>
        </w:tc>
        <w:tc>
          <w:tcPr>
            <w:tcW w:w="1562" w:type="dxa"/>
            <w:tcBorders>
              <w:top w:val="nil"/>
              <w:bottom w:val="nil"/>
            </w:tcBorders>
          </w:tcPr>
          <w:p>
            <w:pPr/>
          </w:p>
        </w:tc>
        <w:tc>
          <w:tcPr>
            <w:tcW w:w="1301" w:type="dxa"/>
            <w:vMerge/>
          </w:tcPr>
          <w:p>
            <w:pPr/>
          </w:p>
        </w:tc>
      </w:tr>
      <w:tr>
        <w:trPr>
          <w:trHeight w:val="982" w:hRule="exact"/>
        </w:trPr>
        <w:tc>
          <w:tcPr>
            <w:tcW w:w="1896" w:type="dxa"/>
            <w:tcBorders>
              <w:top w:val="nil"/>
              <w:bottom w:val="nil"/>
            </w:tcBorders>
          </w:tcPr>
          <w:p>
            <w:pPr>
              <w:pStyle w:val="TableParagraph"/>
              <w:spacing w:line="255" w:lineRule="exact"/>
              <w:ind w:left="103" w:right="365"/>
              <w:rPr>
                <w:sz w:val="24"/>
              </w:rPr>
            </w:pPr>
            <w:r>
              <w:rPr>
                <w:sz w:val="24"/>
              </w:rPr>
              <w:t>detonantes</w:t>
            </w:r>
          </w:p>
        </w:tc>
        <w:tc>
          <w:tcPr>
            <w:tcW w:w="1685" w:type="dxa"/>
            <w:tcBorders>
              <w:top w:val="nil"/>
              <w:bottom w:val="nil"/>
            </w:tcBorders>
          </w:tcPr>
          <w:p>
            <w:pPr>
              <w:pStyle w:val="TableParagraph"/>
              <w:spacing w:line="276" w:lineRule="auto" w:before="39"/>
              <w:ind w:left="103" w:right="97"/>
              <w:rPr>
                <w:sz w:val="24"/>
              </w:rPr>
            </w:pPr>
            <w:r>
              <w:rPr>
                <w:sz w:val="24"/>
              </w:rPr>
              <w:t>responder preguntas mediante una</w:t>
            </w:r>
          </w:p>
        </w:tc>
        <w:tc>
          <w:tcPr>
            <w:tcW w:w="1537" w:type="dxa"/>
            <w:tcBorders>
              <w:top w:val="nil"/>
              <w:bottom w:val="nil"/>
            </w:tcBorders>
          </w:tcPr>
          <w:p>
            <w:pPr>
              <w:pStyle w:val="TableParagraph"/>
              <w:spacing w:line="276" w:lineRule="auto" w:before="39"/>
              <w:ind w:left="101" w:right="458"/>
              <w:rPr>
                <w:sz w:val="24"/>
              </w:rPr>
            </w:pPr>
            <w:r>
              <w:rPr>
                <w:sz w:val="24"/>
              </w:rPr>
              <w:t>a la actividad</w:t>
            </w:r>
            <w:r>
              <w:rPr>
                <w:w w:val="99"/>
                <w:sz w:val="24"/>
              </w:rPr>
              <w:t> </w:t>
            </w:r>
            <w:r>
              <w:rPr>
                <w:sz w:val="24"/>
              </w:rPr>
              <w:t>lúdica.</w:t>
            </w:r>
          </w:p>
        </w:tc>
        <w:tc>
          <w:tcPr>
            <w:tcW w:w="1750" w:type="dxa"/>
            <w:tcBorders>
              <w:top w:val="nil"/>
              <w:bottom w:val="nil"/>
            </w:tcBorders>
          </w:tcPr>
          <w:p>
            <w:pPr>
              <w:pStyle w:val="TableParagraph"/>
              <w:spacing w:before="39"/>
              <w:ind w:left="103"/>
              <w:rPr>
                <w:sz w:val="24"/>
              </w:rPr>
            </w:pPr>
            <w:r>
              <w:rPr>
                <w:sz w:val="24"/>
              </w:rPr>
              <w:t>docente.</w:t>
            </w:r>
          </w:p>
        </w:tc>
        <w:tc>
          <w:tcPr>
            <w:tcW w:w="1666" w:type="dxa"/>
            <w:tcBorders>
              <w:top w:val="nil"/>
              <w:bottom w:val="nil"/>
            </w:tcBorders>
          </w:tcPr>
          <w:p>
            <w:pPr>
              <w:pStyle w:val="TableParagraph"/>
              <w:spacing w:line="276" w:lineRule="auto" w:before="120"/>
              <w:ind w:left="103" w:right="466"/>
              <w:rPr>
                <w:sz w:val="24"/>
              </w:rPr>
            </w:pPr>
            <w:r>
              <w:rPr>
                <w:sz w:val="24"/>
              </w:rPr>
              <w:t>Lista de asistencia</w:t>
            </w:r>
          </w:p>
        </w:tc>
        <w:tc>
          <w:tcPr>
            <w:tcW w:w="998" w:type="dxa"/>
            <w:vMerge/>
          </w:tcPr>
          <w:p>
            <w:pPr/>
          </w:p>
        </w:tc>
        <w:tc>
          <w:tcPr>
            <w:tcW w:w="898" w:type="dxa"/>
            <w:tcBorders>
              <w:top w:val="nil"/>
              <w:bottom w:val="nil"/>
            </w:tcBorders>
          </w:tcPr>
          <w:p>
            <w:pPr/>
          </w:p>
        </w:tc>
        <w:tc>
          <w:tcPr>
            <w:tcW w:w="1562" w:type="dxa"/>
            <w:tcBorders>
              <w:top w:val="nil"/>
              <w:bottom w:val="nil"/>
            </w:tcBorders>
          </w:tcPr>
          <w:p>
            <w:pPr/>
          </w:p>
        </w:tc>
        <w:tc>
          <w:tcPr>
            <w:tcW w:w="1301" w:type="dxa"/>
            <w:vMerge/>
          </w:tcPr>
          <w:p>
            <w:pPr/>
          </w:p>
        </w:tc>
      </w:tr>
      <w:tr>
        <w:trPr>
          <w:trHeight w:val="1006" w:hRule="exact"/>
        </w:trPr>
        <w:tc>
          <w:tcPr>
            <w:tcW w:w="1896" w:type="dxa"/>
            <w:tcBorders>
              <w:top w:val="nil"/>
              <w:bottom w:val="nil"/>
            </w:tcBorders>
          </w:tcPr>
          <w:p>
            <w:pPr>
              <w:pStyle w:val="TableParagraph"/>
              <w:spacing w:line="276" w:lineRule="auto" w:before="31"/>
              <w:ind w:left="103" w:right="122"/>
              <w:rPr>
                <w:sz w:val="24"/>
              </w:rPr>
            </w:pPr>
            <w:r>
              <w:rPr>
                <w:sz w:val="24"/>
              </w:rPr>
              <w:t>El docente emplea la actividad lúdica</w:t>
            </w:r>
          </w:p>
        </w:tc>
        <w:tc>
          <w:tcPr>
            <w:tcW w:w="1685" w:type="dxa"/>
            <w:tcBorders>
              <w:top w:val="nil"/>
              <w:bottom w:val="nil"/>
            </w:tcBorders>
          </w:tcPr>
          <w:p>
            <w:pPr>
              <w:pStyle w:val="TableParagraph"/>
              <w:spacing w:line="278" w:lineRule="auto" w:before="7"/>
              <w:ind w:left="103" w:right="604"/>
              <w:rPr>
                <w:sz w:val="24"/>
              </w:rPr>
            </w:pPr>
            <w:r>
              <w:rPr>
                <w:sz w:val="24"/>
              </w:rPr>
              <w:t>actividad</w:t>
            </w:r>
            <w:r>
              <w:rPr>
                <w:w w:val="99"/>
                <w:sz w:val="24"/>
              </w:rPr>
              <w:t> </w:t>
            </w:r>
            <w:r>
              <w:rPr>
                <w:sz w:val="24"/>
              </w:rPr>
              <w:t>lúdica.</w:t>
            </w:r>
          </w:p>
        </w:tc>
        <w:tc>
          <w:tcPr>
            <w:tcW w:w="1537"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spacing w:before="173"/>
              <w:ind w:left="101" w:right="88"/>
              <w:rPr>
                <w:sz w:val="24"/>
              </w:rPr>
            </w:pPr>
            <w:r>
              <w:rPr>
                <w:sz w:val="24"/>
              </w:rPr>
              <w:t>Los</w:t>
            </w:r>
          </w:p>
        </w:tc>
        <w:tc>
          <w:tcPr>
            <w:tcW w:w="1750" w:type="dxa"/>
            <w:tcBorders>
              <w:top w:val="nil"/>
              <w:bottom w:val="nil"/>
            </w:tcBorders>
          </w:tcPr>
          <w:p>
            <w:pPr>
              <w:pStyle w:val="TableParagraph"/>
              <w:spacing w:line="276" w:lineRule="auto" w:before="91"/>
              <w:ind w:left="103" w:right="322"/>
              <w:rPr>
                <w:sz w:val="24"/>
              </w:rPr>
            </w:pPr>
            <w:r>
              <w:rPr>
                <w:sz w:val="24"/>
              </w:rPr>
              <w:t>Participa de manera colaborativa</w:t>
            </w:r>
          </w:p>
        </w:tc>
        <w:tc>
          <w:tcPr>
            <w:tcW w:w="1666" w:type="dxa"/>
            <w:tcBorders>
              <w:top w:val="nil"/>
              <w:bottom w:val="nil"/>
            </w:tcBorders>
          </w:tcPr>
          <w:p>
            <w:pPr>
              <w:pStyle w:val="TableParagraph"/>
              <w:rPr>
                <w:rFonts w:ascii="Times New Roman"/>
                <w:sz w:val="24"/>
              </w:rPr>
            </w:pPr>
          </w:p>
          <w:p>
            <w:pPr>
              <w:pStyle w:val="TableParagraph"/>
              <w:spacing w:before="9"/>
              <w:rPr>
                <w:rFonts w:ascii="Times New Roman"/>
                <w:sz w:val="18"/>
              </w:rPr>
            </w:pPr>
          </w:p>
          <w:p>
            <w:pPr>
              <w:pStyle w:val="TableParagraph"/>
              <w:ind w:left="103"/>
              <w:rPr>
                <w:sz w:val="24"/>
              </w:rPr>
            </w:pPr>
            <w:r>
              <w:rPr>
                <w:sz w:val="24"/>
              </w:rPr>
              <w:t>Cuestionario.</w:t>
            </w:r>
          </w:p>
        </w:tc>
        <w:tc>
          <w:tcPr>
            <w:tcW w:w="998" w:type="dxa"/>
            <w:vMerge/>
          </w:tcPr>
          <w:p>
            <w:pPr/>
          </w:p>
        </w:tc>
        <w:tc>
          <w:tcPr>
            <w:tcW w:w="898" w:type="dxa"/>
            <w:tcBorders>
              <w:top w:val="nil"/>
              <w:bottom w:val="nil"/>
            </w:tcBorders>
          </w:tcPr>
          <w:p>
            <w:pPr/>
          </w:p>
        </w:tc>
        <w:tc>
          <w:tcPr>
            <w:tcW w:w="1562" w:type="dxa"/>
            <w:tcBorders>
              <w:top w:val="nil"/>
              <w:bottom w:val="nil"/>
            </w:tcBorders>
          </w:tcPr>
          <w:p>
            <w:pPr/>
          </w:p>
        </w:tc>
        <w:tc>
          <w:tcPr>
            <w:tcW w:w="1301" w:type="dxa"/>
            <w:vMerge/>
          </w:tcPr>
          <w:p>
            <w:pPr/>
          </w:p>
        </w:tc>
      </w:tr>
      <w:tr>
        <w:trPr>
          <w:trHeight w:val="318" w:hRule="exact"/>
        </w:trPr>
        <w:tc>
          <w:tcPr>
            <w:tcW w:w="1896" w:type="dxa"/>
            <w:tcBorders>
              <w:top w:val="nil"/>
              <w:bottom w:val="nil"/>
            </w:tcBorders>
          </w:tcPr>
          <w:p>
            <w:pPr>
              <w:pStyle w:val="TableParagraph"/>
              <w:spacing w:line="255" w:lineRule="exact"/>
              <w:ind w:left="103" w:right="365"/>
              <w:rPr>
                <w:sz w:val="24"/>
              </w:rPr>
            </w:pPr>
            <w:r>
              <w:rPr>
                <w:sz w:val="24"/>
              </w:rPr>
              <w:t>del correo y</w:t>
            </w:r>
          </w:p>
        </w:tc>
        <w:tc>
          <w:tcPr>
            <w:tcW w:w="1685" w:type="dxa"/>
            <w:tcBorders>
              <w:top w:val="nil"/>
              <w:bottom w:val="nil"/>
            </w:tcBorders>
          </w:tcPr>
          <w:p>
            <w:pPr/>
          </w:p>
        </w:tc>
        <w:tc>
          <w:tcPr>
            <w:tcW w:w="1537" w:type="dxa"/>
            <w:tcBorders>
              <w:top w:val="nil"/>
              <w:bottom w:val="nil"/>
            </w:tcBorders>
          </w:tcPr>
          <w:p>
            <w:pPr>
              <w:pStyle w:val="TableParagraph"/>
              <w:spacing w:before="39"/>
              <w:ind w:left="101" w:right="88"/>
              <w:rPr>
                <w:sz w:val="24"/>
              </w:rPr>
            </w:pPr>
            <w:r>
              <w:rPr>
                <w:sz w:val="24"/>
              </w:rPr>
              <w:t>alumnos</w:t>
            </w:r>
          </w:p>
        </w:tc>
        <w:tc>
          <w:tcPr>
            <w:tcW w:w="1750" w:type="dxa"/>
            <w:tcBorders>
              <w:top w:val="nil"/>
              <w:bottom w:val="nil"/>
            </w:tcBorders>
          </w:tcPr>
          <w:p>
            <w:pPr>
              <w:pStyle w:val="TableParagraph"/>
              <w:spacing w:before="39"/>
              <w:ind w:left="103"/>
              <w:rPr>
                <w:sz w:val="24"/>
              </w:rPr>
            </w:pPr>
            <w:r>
              <w:rPr>
                <w:sz w:val="24"/>
              </w:rPr>
              <w:t>de forma</w:t>
            </w:r>
          </w:p>
        </w:tc>
        <w:tc>
          <w:tcPr>
            <w:tcW w:w="1666" w:type="dxa"/>
            <w:tcBorders>
              <w:top w:val="nil"/>
              <w:bottom w:val="nil"/>
            </w:tcBorders>
          </w:tcPr>
          <w:p>
            <w:pPr/>
          </w:p>
        </w:tc>
        <w:tc>
          <w:tcPr>
            <w:tcW w:w="998" w:type="dxa"/>
            <w:vMerge/>
          </w:tcPr>
          <w:p>
            <w:pPr/>
          </w:p>
        </w:tc>
        <w:tc>
          <w:tcPr>
            <w:tcW w:w="898" w:type="dxa"/>
            <w:tcBorders>
              <w:top w:val="nil"/>
              <w:bottom w:val="nil"/>
            </w:tcBorders>
          </w:tcPr>
          <w:p>
            <w:pPr/>
          </w:p>
        </w:tc>
        <w:tc>
          <w:tcPr>
            <w:tcW w:w="1562" w:type="dxa"/>
            <w:tcBorders>
              <w:top w:val="nil"/>
              <w:bottom w:val="nil"/>
            </w:tcBorders>
          </w:tcPr>
          <w:p>
            <w:pPr/>
          </w:p>
        </w:tc>
        <w:tc>
          <w:tcPr>
            <w:tcW w:w="1301" w:type="dxa"/>
            <w:vMerge/>
          </w:tcPr>
          <w:p>
            <w:pPr/>
          </w:p>
        </w:tc>
      </w:tr>
      <w:tr>
        <w:trPr>
          <w:trHeight w:val="635" w:hRule="exact"/>
        </w:trPr>
        <w:tc>
          <w:tcPr>
            <w:tcW w:w="1896" w:type="dxa"/>
            <w:tcBorders>
              <w:top w:val="nil"/>
              <w:bottom w:val="nil"/>
            </w:tcBorders>
          </w:tcPr>
          <w:p>
            <w:pPr>
              <w:pStyle w:val="TableParagraph"/>
              <w:spacing w:line="254" w:lineRule="exact"/>
              <w:ind w:left="103" w:right="365"/>
              <w:rPr>
                <w:sz w:val="24"/>
              </w:rPr>
            </w:pPr>
            <w:r>
              <w:rPr>
                <w:sz w:val="24"/>
              </w:rPr>
              <w:t>durante la</w:t>
            </w:r>
          </w:p>
          <w:p>
            <w:pPr>
              <w:pStyle w:val="TableParagraph"/>
              <w:spacing w:before="43"/>
              <w:ind w:left="103" w:right="365"/>
              <w:rPr>
                <w:sz w:val="24"/>
              </w:rPr>
            </w:pPr>
            <w:r>
              <w:rPr>
                <w:sz w:val="24"/>
              </w:rPr>
              <w:t>misma hace</w:t>
            </w:r>
          </w:p>
        </w:tc>
        <w:tc>
          <w:tcPr>
            <w:tcW w:w="1685" w:type="dxa"/>
            <w:tcBorders>
              <w:top w:val="nil"/>
              <w:bottom w:val="nil"/>
            </w:tcBorders>
          </w:tcPr>
          <w:p>
            <w:pPr>
              <w:pStyle w:val="TableParagraph"/>
              <w:spacing w:line="276" w:lineRule="auto" w:before="37"/>
              <w:ind w:left="103" w:right="113"/>
              <w:rPr>
                <w:sz w:val="24"/>
              </w:rPr>
            </w:pPr>
            <w:r>
              <w:rPr>
                <w:sz w:val="24"/>
              </w:rPr>
              <w:t>¿Crees que Coca-Cola es</w:t>
            </w:r>
          </w:p>
        </w:tc>
        <w:tc>
          <w:tcPr>
            <w:tcW w:w="1537" w:type="dxa"/>
            <w:tcBorders>
              <w:top w:val="nil"/>
              <w:bottom w:val="nil"/>
            </w:tcBorders>
          </w:tcPr>
          <w:p>
            <w:pPr>
              <w:pStyle w:val="TableParagraph"/>
              <w:spacing w:line="276" w:lineRule="auto" w:before="37"/>
              <w:ind w:left="101" w:right="88"/>
              <w:rPr>
                <w:sz w:val="24"/>
              </w:rPr>
            </w:pPr>
            <w:r>
              <w:rPr>
                <w:sz w:val="24"/>
              </w:rPr>
              <w:t>dan respuesta</w:t>
            </w:r>
            <w:r>
              <w:rPr>
                <w:spacing w:val="63"/>
                <w:sz w:val="24"/>
              </w:rPr>
              <w:t> </w:t>
            </w:r>
            <w:r>
              <w:rPr>
                <w:sz w:val="24"/>
              </w:rPr>
              <w:t>a</w:t>
            </w:r>
          </w:p>
        </w:tc>
        <w:tc>
          <w:tcPr>
            <w:tcW w:w="1750" w:type="dxa"/>
            <w:tcBorders>
              <w:top w:val="nil"/>
              <w:bottom w:val="nil"/>
            </w:tcBorders>
          </w:tcPr>
          <w:p>
            <w:pPr>
              <w:pStyle w:val="TableParagraph"/>
              <w:spacing w:before="37"/>
              <w:ind w:left="103"/>
              <w:rPr>
                <w:sz w:val="24"/>
              </w:rPr>
            </w:pPr>
            <w:r>
              <w:rPr>
                <w:sz w:val="24"/>
              </w:rPr>
              <w:t>efectiva.</w:t>
            </w:r>
          </w:p>
        </w:tc>
        <w:tc>
          <w:tcPr>
            <w:tcW w:w="1666" w:type="dxa"/>
            <w:tcBorders>
              <w:top w:val="nil"/>
              <w:bottom w:val="nil"/>
            </w:tcBorders>
          </w:tcPr>
          <w:p>
            <w:pPr>
              <w:pStyle w:val="TableParagraph"/>
              <w:spacing w:before="203"/>
              <w:ind w:left="103" w:right="204"/>
              <w:rPr>
                <w:sz w:val="24"/>
              </w:rPr>
            </w:pPr>
            <w:r>
              <w:rPr>
                <w:sz w:val="24"/>
              </w:rPr>
              <w:t>Cuaderno</w:t>
            </w:r>
          </w:p>
        </w:tc>
        <w:tc>
          <w:tcPr>
            <w:tcW w:w="998" w:type="dxa"/>
            <w:vMerge/>
          </w:tcPr>
          <w:p>
            <w:pPr/>
          </w:p>
        </w:tc>
        <w:tc>
          <w:tcPr>
            <w:tcW w:w="898" w:type="dxa"/>
            <w:tcBorders>
              <w:top w:val="nil"/>
              <w:bottom w:val="nil"/>
            </w:tcBorders>
          </w:tcPr>
          <w:p>
            <w:pPr/>
          </w:p>
        </w:tc>
        <w:tc>
          <w:tcPr>
            <w:tcW w:w="1562" w:type="dxa"/>
            <w:tcBorders>
              <w:top w:val="nil"/>
              <w:bottom w:val="nil"/>
            </w:tcBorders>
          </w:tcPr>
          <w:p>
            <w:pPr/>
          </w:p>
        </w:tc>
        <w:tc>
          <w:tcPr>
            <w:tcW w:w="1301" w:type="dxa"/>
            <w:vMerge/>
          </w:tcPr>
          <w:p>
            <w:pPr/>
          </w:p>
        </w:tc>
      </w:tr>
      <w:tr>
        <w:trPr>
          <w:trHeight w:val="317" w:hRule="exact"/>
        </w:trPr>
        <w:tc>
          <w:tcPr>
            <w:tcW w:w="1896" w:type="dxa"/>
            <w:tcBorders>
              <w:top w:val="nil"/>
              <w:bottom w:val="nil"/>
            </w:tcBorders>
          </w:tcPr>
          <w:p>
            <w:pPr>
              <w:pStyle w:val="TableParagraph"/>
              <w:spacing w:line="255" w:lineRule="exact"/>
              <w:ind w:left="103" w:right="365"/>
              <w:rPr>
                <w:sz w:val="24"/>
              </w:rPr>
            </w:pPr>
            <w:r>
              <w:rPr>
                <w:sz w:val="24"/>
              </w:rPr>
              <w:t>preguntas</w:t>
            </w:r>
          </w:p>
        </w:tc>
        <w:tc>
          <w:tcPr>
            <w:tcW w:w="1685" w:type="dxa"/>
            <w:tcBorders>
              <w:top w:val="nil"/>
              <w:bottom w:val="nil"/>
            </w:tcBorders>
          </w:tcPr>
          <w:p>
            <w:pPr>
              <w:pStyle w:val="TableParagraph"/>
              <w:spacing w:before="36"/>
              <w:ind w:left="103" w:right="97"/>
              <w:rPr>
                <w:sz w:val="24"/>
              </w:rPr>
            </w:pPr>
            <w:r>
              <w:rPr>
                <w:sz w:val="24"/>
              </w:rPr>
              <w:t>una empresa</w:t>
            </w:r>
          </w:p>
        </w:tc>
        <w:tc>
          <w:tcPr>
            <w:tcW w:w="1537" w:type="dxa"/>
            <w:tcBorders>
              <w:top w:val="nil"/>
              <w:bottom w:val="nil"/>
            </w:tcBorders>
          </w:tcPr>
          <w:p>
            <w:pPr>
              <w:pStyle w:val="TableParagraph"/>
              <w:spacing w:before="36"/>
              <w:ind w:left="101" w:right="88"/>
              <w:rPr>
                <w:sz w:val="24"/>
              </w:rPr>
            </w:pPr>
            <w:r>
              <w:rPr>
                <w:sz w:val="24"/>
              </w:rPr>
              <w:t>las</w:t>
            </w: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tcBorders>
              <w:top w:val="nil"/>
              <w:bottom w:val="nil"/>
            </w:tcBorders>
          </w:tcPr>
          <w:p>
            <w:pPr/>
          </w:p>
        </w:tc>
        <w:tc>
          <w:tcPr>
            <w:tcW w:w="1562" w:type="dxa"/>
            <w:tcBorders>
              <w:top w:val="nil"/>
              <w:bottom w:val="nil"/>
            </w:tcBorders>
          </w:tcPr>
          <w:p>
            <w:pPr/>
          </w:p>
        </w:tc>
        <w:tc>
          <w:tcPr>
            <w:tcW w:w="1301" w:type="dxa"/>
            <w:vMerge/>
          </w:tcPr>
          <w:p>
            <w:pPr/>
          </w:p>
        </w:tc>
      </w:tr>
      <w:tr>
        <w:trPr>
          <w:trHeight w:val="313" w:hRule="exact"/>
        </w:trPr>
        <w:tc>
          <w:tcPr>
            <w:tcW w:w="1896" w:type="dxa"/>
            <w:tcBorders>
              <w:top w:val="nil"/>
              <w:bottom w:val="nil"/>
            </w:tcBorders>
          </w:tcPr>
          <w:p>
            <w:pPr>
              <w:pStyle w:val="TableParagraph"/>
              <w:spacing w:line="255" w:lineRule="exact"/>
              <w:ind w:left="103" w:right="142"/>
              <w:rPr>
                <w:sz w:val="24"/>
              </w:rPr>
            </w:pPr>
            <w:r>
              <w:rPr>
                <w:sz w:val="24"/>
              </w:rPr>
              <w:t>relacionadas a</w:t>
            </w:r>
          </w:p>
        </w:tc>
        <w:tc>
          <w:tcPr>
            <w:tcW w:w="1685" w:type="dxa"/>
            <w:tcBorders>
              <w:top w:val="nil"/>
              <w:bottom w:val="nil"/>
            </w:tcBorders>
          </w:tcPr>
          <w:p>
            <w:pPr>
              <w:pStyle w:val="TableParagraph"/>
              <w:spacing w:before="39"/>
              <w:ind w:left="103" w:right="97"/>
              <w:rPr>
                <w:sz w:val="24"/>
              </w:rPr>
            </w:pPr>
            <w:r>
              <w:rPr>
                <w:sz w:val="24"/>
              </w:rPr>
              <w:t>exitosa?</w:t>
            </w:r>
          </w:p>
        </w:tc>
        <w:tc>
          <w:tcPr>
            <w:tcW w:w="1537" w:type="dxa"/>
            <w:tcBorders>
              <w:top w:val="nil"/>
              <w:bottom w:val="nil"/>
            </w:tcBorders>
          </w:tcPr>
          <w:p>
            <w:pPr>
              <w:pStyle w:val="TableParagraph"/>
              <w:spacing w:before="39"/>
              <w:ind w:left="101" w:right="88"/>
              <w:rPr>
                <w:sz w:val="24"/>
              </w:rPr>
            </w:pPr>
            <w:r>
              <w:rPr>
                <w:sz w:val="24"/>
              </w:rPr>
              <w:t>preguntas</w:t>
            </w: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tcBorders>
              <w:top w:val="nil"/>
              <w:bottom w:val="nil"/>
            </w:tcBorders>
          </w:tcPr>
          <w:p>
            <w:pPr/>
          </w:p>
        </w:tc>
        <w:tc>
          <w:tcPr>
            <w:tcW w:w="1562" w:type="dxa"/>
            <w:tcBorders>
              <w:top w:val="nil"/>
              <w:bottom w:val="nil"/>
            </w:tcBorders>
          </w:tcPr>
          <w:p>
            <w:pPr/>
          </w:p>
        </w:tc>
        <w:tc>
          <w:tcPr>
            <w:tcW w:w="1301" w:type="dxa"/>
            <w:vMerge/>
          </w:tcPr>
          <w:p>
            <w:pPr/>
          </w:p>
        </w:tc>
      </w:tr>
      <w:tr>
        <w:trPr>
          <w:trHeight w:val="323" w:hRule="exact"/>
        </w:trPr>
        <w:tc>
          <w:tcPr>
            <w:tcW w:w="1896" w:type="dxa"/>
            <w:tcBorders>
              <w:top w:val="nil"/>
              <w:bottom w:val="nil"/>
            </w:tcBorders>
          </w:tcPr>
          <w:p>
            <w:pPr>
              <w:pStyle w:val="TableParagraph"/>
              <w:spacing w:line="259" w:lineRule="exact"/>
              <w:ind w:left="103" w:right="142"/>
              <w:rPr>
                <w:sz w:val="24"/>
              </w:rPr>
            </w:pPr>
            <w:r>
              <w:rPr>
                <w:sz w:val="24"/>
              </w:rPr>
              <w:t>que se debe el</w:t>
            </w:r>
          </w:p>
        </w:tc>
        <w:tc>
          <w:tcPr>
            <w:tcW w:w="1685" w:type="dxa"/>
            <w:tcBorders>
              <w:top w:val="nil"/>
              <w:bottom w:val="nil"/>
            </w:tcBorders>
          </w:tcPr>
          <w:p>
            <w:pPr>
              <w:pStyle w:val="TableParagraph"/>
              <w:spacing w:before="42"/>
              <w:ind w:left="103" w:right="97"/>
              <w:rPr>
                <w:sz w:val="24"/>
              </w:rPr>
            </w:pPr>
            <w:r>
              <w:rPr>
                <w:sz w:val="24"/>
              </w:rPr>
              <w:t>¿Por qué?</w:t>
            </w:r>
          </w:p>
        </w:tc>
        <w:tc>
          <w:tcPr>
            <w:tcW w:w="1537" w:type="dxa"/>
            <w:tcBorders>
              <w:top w:val="nil"/>
              <w:bottom w:val="nil"/>
            </w:tcBorders>
          </w:tcPr>
          <w:p>
            <w:pPr>
              <w:pStyle w:val="TableParagraph"/>
              <w:spacing w:before="42"/>
              <w:ind w:left="101" w:right="88"/>
              <w:rPr>
                <w:sz w:val="24"/>
              </w:rPr>
            </w:pPr>
            <w:r>
              <w:rPr>
                <w:sz w:val="24"/>
              </w:rPr>
              <w:t>del docente</w:t>
            </w:r>
          </w:p>
        </w:tc>
        <w:tc>
          <w:tcPr>
            <w:tcW w:w="1750" w:type="dxa"/>
            <w:tcBorders>
              <w:top w:val="nil"/>
              <w:bottom w:val="nil"/>
            </w:tcBorders>
          </w:tcPr>
          <w:p>
            <w:pPr/>
          </w:p>
        </w:tc>
        <w:tc>
          <w:tcPr>
            <w:tcW w:w="1666" w:type="dxa"/>
            <w:tcBorders>
              <w:top w:val="nil"/>
              <w:bottom w:val="nil"/>
            </w:tcBorders>
          </w:tcPr>
          <w:p>
            <w:pPr>
              <w:pStyle w:val="TableParagraph"/>
              <w:spacing w:line="249" w:lineRule="exact"/>
              <w:ind w:left="103" w:right="204"/>
              <w:rPr>
                <w:sz w:val="24"/>
              </w:rPr>
            </w:pPr>
            <w:r>
              <w:rPr>
                <w:sz w:val="24"/>
              </w:rPr>
              <w:t>Pluma</w:t>
            </w:r>
          </w:p>
        </w:tc>
        <w:tc>
          <w:tcPr>
            <w:tcW w:w="998" w:type="dxa"/>
            <w:vMerge/>
          </w:tcPr>
          <w:p>
            <w:pPr/>
          </w:p>
        </w:tc>
        <w:tc>
          <w:tcPr>
            <w:tcW w:w="898" w:type="dxa"/>
            <w:tcBorders>
              <w:top w:val="nil"/>
              <w:bottom w:val="nil"/>
            </w:tcBorders>
          </w:tcPr>
          <w:p>
            <w:pPr/>
          </w:p>
        </w:tc>
        <w:tc>
          <w:tcPr>
            <w:tcW w:w="1562" w:type="dxa"/>
            <w:tcBorders>
              <w:top w:val="nil"/>
              <w:bottom w:val="nil"/>
            </w:tcBorders>
          </w:tcPr>
          <w:p>
            <w:pPr/>
          </w:p>
        </w:tc>
        <w:tc>
          <w:tcPr>
            <w:tcW w:w="1301" w:type="dxa"/>
            <w:vMerge/>
          </w:tcPr>
          <w:p>
            <w:pPr/>
          </w:p>
        </w:tc>
      </w:tr>
      <w:tr>
        <w:trPr>
          <w:trHeight w:val="258" w:hRule="exact"/>
        </w:trPr>
        <w:tc>
          <w:tcPr>
            <w:tcW w:w="1896" w:type="dxa"/>
            <w:tcBorders>
              <w:top w:val="nil"/>
              <w:bottom w:val="nil"/>
            </w:tcBorders>
          </w:tcPr>
          <w:p>
            <w:pPr>
              <w:pStyle w:val="TableParagraph"/>
              <w:spacing w:line="255" w:lineRule="exact"/>
              <w:ind w:left="103" w:right="365"/>
              <w:rPr>
                <w:sz w:val="24"/>
              </w:rPr>
            </w:pPr>
            <w:r>
              <w:rPr>
                <w:sz w:val="24"/>
              </w:rPr>
              <w:t>éxito en las</w:t>
            </w:r>
          </w:p>
        </w:tc>
        <w:tc>
          <w:tcPr>
            <w:tcW w:w="1685" w:type="dxa"/>
            <w:tcBorders>
              <w:top w:val="nil"/>
              <w:bottom w:val="nil"/>
            </w:tcBorders>
          </w:tcPr>
          <w:p>
            <w:pP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tcBorders>
              <w:top w:val="nil"/>
              <w:bottom w:val="nil"/>
            </w:tcBorders>
          </w:tcPr>
          <w:p>
            <w:pPr/>
          </w:p>
        </w:tc>
        <w:tc>
          <w:tcPr>
            <w:tcW w:w="1562" w:type="dxa"/>
            <w:tcBorders>
              <w:top w:val="nil"/>
              <w:bottom w:val="nil"/>
            </w:tcBorders>
          </w:tcPr>
          <w:p>
            <w:pPr/>
          </w:p>
        </w:tc>
        <w:tc>
          <w:tcPr>
            <w:tcW w:w="1301" w:type="dxa"/>
            <w:vMerge/>
          </w:tcPr>
          <w:p>
            <w:pPr/>
          </w:p>
        </w:tc>
      </w:tr>
      <w:tr>
        <w:trPr>
          <w:trHeight w:val="318" w:hRule="exact"/>
        </w:trPr>
        <w:tc>
          <w:tcPr>
            <w:tcW w:w="1896" w:type="dxa"/>
            <w:tcBorders>
              <w:top w:val="nil"/>
              <w:bottom w:val="nil"/>
            </w:tcBorders>
          </w:tcPr>
          <w:p>
            <w:pPr>
              <w:pStyle w:val="TableParagraph"/>
              <w:spacing w:before="37"/>
              <w:ind w:left="103" w:right="365"/>
              <w:rPr>
                <w:sz w:val="24"/>
              </w:rPr>
            </w:pPr>
            <w:r>
              <w:rPr>
                <w:sz w:val="24"/>
              </w:rPr>
              <w:t>empresas.</w:t>
            </w:r>
          </w:p>
        </w:tc>
        <w:tc>
          <w:tcPr>
            <w:tcW w:w="1685" w:type="dxa"/>
            <w:tcBorders>
              <w:top w:val="nil"/>
              <w:bottom w:val="nil"/>
            </w:tcBorders>
          </w:tcPr>
          <w:p>
            <w:pPr>
              <w:pStyle w:val="TableParagraph"/>
              <w:spacing w:line="254" w:lineRule="exact"/>
              <w:ind w:left="103" w:right="97"/>
              <w:rPr>
                <w:sz w:val="24"/>
              </w:rPr>
            </w:pPr>
            <w:r>
              <w:rPr>
                <w:sz w:val="24"/>
              </w:rPr>
              <w:t>¿Qué es lo</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tcBorders>
              <w:top w:val="nil"/>
              <w:bottom w:val="nil"/>
            </w:tcBorders>
          </w:tcPr>
          <w:p>
            <w:pPr/>
          </w:p>
        </w:tc>
        <w:tc>
          <w:tcPr>
            <w:tcW w:w="1562" w:type="dxa"/>
            <w:tcBorders>
              <w:top w:val="nil"/>
              <w:bottom w:val="nil"/>
            </w:tcBorders>
          </w:tcPr>
          <w:p>
            <w:pPr/>
          </w:p>
        </w:tc>
        <w:tc>
          <w:tcPr>
            <w:tcW w:w="1301" w:type="dxa"/>
            <w:vMerge/>
          </w:tcPr>
          <w:p>
            <w:pPr/>
          </w:p>
        </w:tc>
      </w:tr>
      <w:tr>
        <w:trPr>
          <w:trHeight w:val="288" w:hRule="exact"/>
        </w:trPr>
        <w:tc>
          <w:tcPr>
            <w:tcW w:w="1896" w:type="dxa"/>
            <w:tcBorders>
              <w:top w:val="nil"/>
              <w:bottom w:val="nil"/>
            </w:tcBorders>
          </w:tcPr>
          <w:p>
            <w:pPr/>
          </w:p>
        </w:tc>
        <w:tc>
          <w:tcPr>
            <w:tcW w:w="1685" w:type="dxa"/>
            <w:tcBorders>
              <w:top w:val="nil"/>
              <w:bottom w:val="nil"/>
            </w:tcBorders>
          </w:tcPr>
          <w:p>
            <w:pPr>
              <w:pStyle w:val="TableParagraph"/>
              <w:spacing w:line="255" w:lineRule="exact"/>
              <w:ind w:left="103" w:right="84"/>
              <w:rPr>
                <w:sz w:val="24"/>
              </w:rPr>
            </w:pPr>
            <w:r>
              <w:rPr>
                <w:sz w:val="24"/>
              </w:rPr>
              <w:t>que observas</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tcBorders>
              <w:top w:val="nil"/>
              <w:bottom w:val="nil"/>
            </w:tcBorders>
          </w:tcPr>
          <w:p>
            <w:pPr/>
          </w:p>
        </w:tc>
        <w:tc>
          <w:tcPr>
            <w:tcW w:w="1562" w:type="dxa"/>
            <w:tcBorders>
              <w:top w:val="nil"/>
              <w:bottom w:val="nil"/>
            </w:tcBorders>
          </w:tcPr>
          <w:p>
            <w:pPr/>
          </w:p>
        </w:tc>
        <w:tc>
          <w:tcPr>
            <w:tcW w:w="1301" w:type="dxa"/>
            <w:vMerge/>
          </w:tcPr>
          <w:p>
            <w:pPr/>
          </w:p>
        </w:tc>
      </w:tr>
      <w:tr>
        <w:trPr>
          <w:trHeight w:val="331" w:hRule="exact"/>
        </w:trPr>
        <w:tc>
          <w:tcPr>
            <w:tcW w:w="1896" w:type="dxa"/>
            <w:tcBorders>
              <w:top w:val="nil"/>
            </w:tcBorders>
          </w:tcPr>
          <w:p>
            <w:pPr/>
          </w:p>
        </w:tc>
        <w:tc>
          <w:tcPr>
            <w:tcW w:w="1685" w:type="dxa"/>
            <w:tcBorders>
              <w:top w:val="nil"/>
            </w:tcBorders>
          </w:tcPr>
          <w:p>
            <w:pPr>
              <w:pStyle w:val="TableParagraph"/>
              <w:spacing w:before="7"/>
              <w:ind w:left="103" w:right="97"/>
              <w:rPr>
                <w:sz w:val="24"/>
              </w:rPr>
            </w:pPr>
            <w:r>
              <w:rPr>
                <w:sz w:val="24"/>
              </w:rPr>
              <w:t>en los</w:t>
            </w:r>
          </w:p>
        </w:tc>
        <w:tc>
          <w:tcPr>
            <w:tcW w:w="1537" w:type="dxa"/>
            <w:tcBorders>
              <w:top w:val="nil"/>
            </w:tcBorders>
          </w:tcPr>
          <w:p>
            <w:pPr/>
          </w:p>
        </w:tc>
        <w:tc>
          <w:tcPr>
            <w:tcW w:w="1750" w:type="dxa"/>
            <w:tcBorders>
              <w:top w:val="nil"/>
            </w:tcBorders>
          </w:tcPr>
          <w:p>
            <w:pPr/>
          </w:p>
        </w:tc>
        <w:tc>
          <w:tcPr>
            <w:tcW w:w="1666" w:type="dxa"/>
            <w:tcBorders>
              <w:top w:val="nil"/>
            </w:tcBorders>
          </w:tcPr>
          <w:p>
            <w:pPr/>
          </w:p>
        </w:tc>
        <w:tc>
          <w:tcPr>
            <w:tcW w:w="998" w:type="dxa"/>
            <w:vMerge/>
          </w:tcPr>
          <w:p>
            <w:pPr/>
          </w:p>
        </w:tc>
        <w:tc>
          <w:tcPr>
            <w:tcW w:w="898" w:type="dxa"/>
            <w:tcBorders>
              <w:top w:val="nil"/>
            </w:tcBorders>
          </w:tcPr>
          <w:p>
            <w:pPr/>
          </w:p>
        </w:tc>
        <w:tc>
          <w:tcPr>
            <w:tcW w:w="1562" w:type="dxa"/>
            <w:tcBorders>
              <w:top w:val="nil"/>
            </w:tcBorders>
          </w:tcPr>
          <w:p>
            <w:pPr/>
          </w:p>
        </w:tc>
        <w:tc>
          <w:tcPr>
            <w:tcW w:w="1301" w:type="dxa"/>
            <w:vMerge/>
          </w:tcPr>
          <w:p>
            <w:pPr/>
          </w:p>
        </w:tc>
      </w:tr>
    </w:tbl>
    <w:p>
      <w:pPr>
        <w:spacing w:after="0"/>
        <w:sectPr>
          <w:pgSz w:w="15840" w:h="12240" w:orient="landscape"/>
          <w:pgMar w:header="0" w:footer="943" w:top="1140" w:bottom="1140" w:left="1200" w:right="112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685"/>
        <w:gridCol w:w="1537"/>
        <w:gridCol w:w="1750"/>
        <w:gridCol w:w="1666"/>
        <w:gridCol w:w="998"/>
        <w:gridCol w:w="898"/>
        <w:gridCol w:w="1562"/>
        <w:gridCol w:w="1301"/>
      </w:tblGrid>
      <w:tr>
        <w:trPr>
          <w:trHeight w:val="6524" w:hRule="exact"/>
        </w:trPr>
        <w:tc>
          <w:tcPr>
            <w:tcW w:w="1896" w:type="dxa"/>
          </w:tcPr>
          <w:p>
            <w:pPr/>
          </w:p>
        </w:tc>
        <w:tc>
          <w:tcPr>
            <w:tcW w:w="1685" w:type="dxa"/>
          </w:tcPr>
          <w:p>
            <w:pPr>
              <w:pStyle w:val="TableParagraph"/>
              <w:spacing w:line="276" w:lineRule="auto"/>
              <w:ind w:left="103" w:right="271"/>
              <w:rPr>
                <w:sz w:val="24"/>
              </w:rPr>
            </w:pPr>
            <w:r>
              <w:rPr>
                <w:sz w:val="24"/>
              </w:rPr>
              <w:t>comerciales de Coca- Cola?</w:t>
            </w:r>
          </w:p>
          <w:p>
            <w:pPr>
              <w:pStyle w:val="TableParagraph"/>
              <w:spacing w:line="276" w:lineRule="auto" w:before="202"/>
              <w:ind w:left="103" w:right="84"/>
              <w:rPr>
                <w:sz w:val="24"/>
              </w:rPr>
            </w:pPr>
            <w:r>
              <w:rPr>
                <w:sz w:val="24"/>
              </w:rPr>
              <w:t>¿Por qué crees que los comerciales de Coca-Cola son de esa manera?</w:t>
            </w:r>
          </w:p>
          <w:p>
            <w:pPr>
              <w:pStyle w:val="TableParagraph"/>
              <w:rPr>
                <w:rFonts w:ascii="Times New Roman"/>
                <w:sz w:val="24"/>
              </w:rPr>
            </w:pPr>
          </w:p>
          <w:p>
            <w:pPr>
              <w:pStyle w:val="TableParagraph"/>
              <w:rPr>
                <w:rFonts w:ascii="Times New Roman"/>
                <w:sz w:val="24"/>
              </w:rPr>
            </w:pPr>
          </w:p>
          <w:p>
            <w:pPr>
              <w:pStyle w:val="TableParagraph"/>
              <w:spacing w:line="276" w:lineRule="auto" w:before="166"/>
              <w:ind w:left="103" w:right="102" w:hanging="1"/>
              <w:jc w:val="center"/>
              <w:rPr>
                <w:sz w:val="24"/>
              </w:rPr>
            </w:pPr>
            <w:r>
              <w:rPr>
                <w:sz w:val="24"/>
              </w:rPr>
              <w:t>¿Por qué crees que los comerciales de</w:t>
            </w:r>
            <w:r>
              <w:rPr>
                <w:spacing w:val="-4"/>
                <w:sz w:val="24"/>
              </w:rPr>
              <w:t> </w:t>
            </w:r>
            <w:r>
              <w:rPr>
                <w:sz w:val="24"/>
              </w:rPr>
              <w:t>Coca-Cola presenta a las personas con actitudes positivas</w:t>
            </w:r>
          </w:p>
        </w:tc>
        <w:tc>
          <w:tcPr>
            <w:tcW w:w="1537" w:type="dxa"/>
          </w:tcPr>
          <w:p>
            <w:pPr/>
          </w:p>
        </w:tc>
        <w:tc>
          <w:tcPr>
            <w:tcW w:w="1750" w:type="dxa"/>
          </w:tcPr>
          <w:p>
            <w:pPr/>
          </w:p>
        </w:tc>
        <w:tc>
          <w:tcPr>
            <w:tcW w:w="1666" w:type="dxa"/>
          </w:tcPr>
          <w:p>
            <w:pPr/>
          </w:p>
        </w:tc>
        <w:tc>
          <w:tcPr>
            <w:tcW w:w="998" w:type="dxa"/>
          </w:tcPr>
          <w:p>
            <w:pPr/>
          </w:p>
        </w:tc>
        <w:tc>
          <w:tcPr>
            <w:tcW w:w="898" w:type="dxa"/>
          </w:tcPr>
          <w:p>
            <w:pPr/>
          </w:p>
        </w:tc>
        <w:tc>
          <w:tcPr>
            <w:tcW w:w="1562" w:type="dxa"/>
          </w:tcPr>
          <w:p>
            <w:pPr/>
          </w:p>
        </w:tc>
        <w:tc>
          <w:tcPr>
            <w:tcW w:w="1301" w:type="dxa"/>
          </w:tcPr>
          <w:p>
            <w:pPr/>
          </w:p>
        </w:tc>
      </w:tr>
      <w:tr>
        <w:trPr>
          <w:trHeight w:val="2631" w:hRule="exact"/>
        </w:trPr>
        <w:tc>
          <w:tcPr>
            <w:tcW w:w="1896" w:type="dxa"/>
          </w:tcPr>
          <w:p>
            <w:pPr>
              <w:pStyle w:val="TableParagraph"/>
              <w:spacing w:before="4"/>
              <w:rPr>
                <w:rFonts w:ascii="Times New Roman"/>
                <w:sz w:val="32"/>
              </w:rPr>
            </w:pPr>
          </w:p>
          <w:p>
            <w:pPr>
              <w:pStyle w:val="TableParagraph"/>
              <w:ind w:left="80" w:right="81"/>
              <w:jc w:val="center"/>
              <w:rPr>
                <w:b/>
                <w:sz w:val="24"/>
              </w:rPr>
            </w:pPr>
            <w:r>
              <w:rPr>
                <w:b/>
                <w:sz w:val="24"/>
              </w:rPr>
              <w:t>DESARROLLO</w:t>
            </w:r>
          </w:p>
          <w:p>
            <w:pPr>
              <w:pStyle w:val="TableParagraph"/>
              <w:spacing w:before="1"/>
              <w:rPr>
                <w:rFonts w:ascii="Times New Roman"/>
                <w:sz w:val="21"/>
              </w:rPr>
            </w:pPr>
          </w:p>
          <w:p>
            <w:pPr>
              <w:pStyle w:val="TableParagraph"/>
              <w:spacing w:line="276" w:lineRule="auto"/>
              <w:ind w:left="80" w:right="78"/>
              <w:jc w:val="center"/>
              <w:rPr>
                <w:sz w:val="24"/>
              </w:rPr>
            </w:pPr>
            <w:r>
              <w:rPr>
                <w:sz w:val="24"/>
              </w:rPr>
              <w:t>Actividades relacionadas</w:t>
            </w:r>
          </w:p>
        </w:tc>
        <w:tc>
          <w:tcPr>
            <w:tcW w:w="1685" w:type="dxa"/>
          </w:tcPr>
          <w:p>
            <w:pPr>
              <w:pStyle w:val="TableParagraph"/>
              <w:spacing w:line="276" w:lineRule="auto"/>
              <w:ind w:left="103" w:right="151"/>
              <w:rPr>
                <w:sz w:val="24"/>
              </w:rPr>
            </w:pPr>
            <w:r>
              <w:rPr>
                <w:sz w:val="24"/>
              </w:rPr>
              <w:t>Proyecta el video “Planeación Estratégica McDonald’s”.</w:t>
            </w:r>
          </w:p>
          <w:p>
            <w:pPr>
              <w:pStyle w:val="TableParagraph"/>
              <w:rPr>
                <w:rFonts w:ascii="Times New Roman"/>
                <w:sz w:val="24"/>
              </w:rPr>
            </w:pPr>
          </w:p>
          <w:p>
            <w:pPr>
              <w:pStyle w:val="TableParagraph"/>
              <w:rPr>
                <w:rFonts w:ascii="Times New Roman"/>
                <w:sz w:val="24"/>
              </w:rPr>
            </w:pPr>
          </w:p>
          <w:p>
            <w:pPr>
              <w:pStyle w:val="TableParagraph"/>
              <w:spacing w:before="166"/>
              <w:ind w:left="103" w:right="97"/>
              <w:rPr>
                <w:sz w:val="24"/>
              </w:rPr>
            </w:pPr>
            <w:r>
              <w:rPr>
                <w:sz w:val="24"/>
              </w:rPr>
              <w:t>Solicita la</w:t>
            </w:r>
          </w:p>
        </w:tc>
        <w:tc>
          <w:tcPr>
            <w:tcW w:w="1537" w:type="dxa"/>
          </w:tcPr>
          <w:p>
            <w:pPr>
              <w:pStyle w:val="TableParagraph"/>
              <w:spacing w:line="276" w:lineRule="auto"/>
              <w:ind w:left="101" w:right="85"/>
              <w:rPr>
                <w:sz w:val="24"/>
              </w:rPr>
            </w:pPr>
            <w:r>
              <w:rPr>
                <w:sz w:val="24"/>
              </w:rPr>
              <w:t>El alumno está atento al video, exposición y a las preguntas del docente.</w:t>
            </w:r>
          </w:p>
        </w:tc>
        <w:tc>
          <w:tcPr>
            <w:tcW w:w="1750" w:type="dxa"/>
          </w:tcPr>
          <w:p>
            <w:pPr>
              <w:pStyle w:val="TableParagraph"/>
              <w:spacing w:line="276" w:lineRule="auto"/>
              <w:ind w:left="103" w:right="189"/>
              <w:rPr>
                <w:sz w:val="24"/>
              </w:rPr>
            </w:pPr>
            <w:r>
              <w:rPr>
                <w:sz w:val="24"/>
              </w:rPr>
              <w:t>Responde de manera efectiva a las preguntas que se le solicitan.</w:t>
            </w:r>
          </w:p>
        </w:tc>
        <w:tc>
          <w:tcPr>
            <w:tcW w:w="1666" w:type="dxa"/>
          </w:tcPr>
          <w:p>
            <w:pPr>
              <w:pStyle w:val="TableParagraph"/>
              <w:spacing w:line="274" w:lineRule="exact"/>
              <w:ind w:left="103" w:right="204"/>
              <w:rPr>
                <w:sz w:val="24"/>
              </w:rPr>
            </w:pPr>
            <w:r>
              <w:rPr>
                <w:sz w:val="24"/>
              </w:rPr>
              <w:t>Laptp</w:t>
            </w:r>
          </w:p>
          <w:p>
            <w:pPr>
              <w:pStyle w:val="TableParagraph"/>
              <w:rPr>
                <w:rFonts w:ascii="Times New Roman"/>
                <w:sz w:val="24"/>
              </w:rPr>
            </w:pPr>
          </w:p>
          <w:p>
            <w:pPr>
              <w:pStyle w:val="TableParagraph"/>
              <w:rPr>
                <w:rFonts w:ascii="Times New Roman"/>
                <w:sz w:val="24"/>
              </w:rPr>
            </w:pPr>
          </w:p>
          <w:p>
            <w:pPr>
              <w:pStyle w:val="TableParagraph"/>
              <w:spacing w:before="207"/>
              <w:ind w:left="103" w:right="204"/>
              <w:rPr>
                <w:sz w:val="24"/>
              </w:rPr>
            </w:pPr>
            <w:r>
              <w:rPr>
                <w:sz w:val="24"/>
              </w:rPr>
              <w:t>Cañón</w:t>
            </w:r>
          </w:p>
          <w:p>
            <w:pPr>
              <w:pStyle w:val="TableParagraph"/>
              <w:rPr>
                <w:rFonts w:ascii="Times New Roman"/>
                <w:sz w:val="24"/>
              </w:rPr>
            </w:pPr>
          </w:p>
          <w:p>
            <w:pPr>
              <w:pStyle w:val="TableParagraph"/>
              <w:rPr>
                <w:rFonts w:ascii="Times New Roman"/>
                <w:sz w:val="24"/>
              </w:rPr>
            </w:pPr>
          </w:p>
          <w:p>
            <w:pPr>
              <w:pStyle w:val="TableParagraph"/>
              <w:spacing w:before="206"/>
              <w:ind w:left="103" w:right="204"/>
              <w:rPr>
                <w:sz w:val="24"/>
              </w:rPr>
            </w:pPr>
            <w:r>
              <w:rPr>
                <w:sz w:val="24"/>
              </w:rPr>
              <w:t>Video</w:t>
            </w:r>
          </w:p>
        </w:tc>
        <w:tc>
          <w:tcPr>
            <w:tcW w:w="998" w:type="dxa"/>
          </w:tcPr>
          <w:p>
            <w:pPr/>
          </w:p>
        </w:tc>
        <w:tc>
          <w:tcPr>
            <w:tcW w:w="898" w:type="dxa"/>
          </w:tcPr>
          <w:p>
            <w:pPr>
              <w:pStyle w:val="TableParagraph"/>
              <w:spacing w:line="276" w:lineRule="auto"/>
              <w:ind w:left="103" w:right="85"/>
              <w:rPr>
                <w:sz w:val="24"/>
              </w:rPr>
            </w:pPr>
            <w:r>
              <w:rPr>
                <w:sz w:val="24"/>
              </w:rPr>
              <w:t>Salón de clases</w:t>
            </w:r>
          </w:p>
        </w:tc>
        <w:tc>
          <w:tcPr>
            <w:tcW w:w="1562" w:type="dxa"/>
          </w:tcPr>
          <w:p>
            <w:pPr>
              <w:pStyle w:val="TableParagraph"/>
              <w:spacing w:line="274" w:lineRule="exact"/>
              <w:ind w:left="393"/>
              <w:rPr>
                <w:sz w:val="24"/>
              </w:rPr>
            </w:pPr>
            <w:r>
              <w:rPr>
                <w:sz w:val="24"/>
              </w:rPr>
              <w:t>Apunte</w:t>
            </w:r>
          </w:p>
        </w:tc>
        <w:tc>
          <w:tcPr>
            <w:tcW w:w="1301" w:type="dxa"/>
          </w:tcPr>
          <w:p>
            <w:pPr/>
          </w:p>
        </w:tc>
      </w:tr>
    </w:tbl>
    <w:p>
      <w:pPr>
        <w:spacing w:after="0"/>
        <w:sectPr>
          <w:pgSz w:w="15840" w:h="12240" w:orient="landscape"/>
          <w:pgMar w:header="0" w:footer="943" w:top="1140" w:bottom="1140" w:left="1200" w:right="112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685"/>
        <w:gridCol w:w="1537"/>
        <w:gridCol w:w="1750"/>
        <w:gridCol w:w="1666"/>
        <w:gridCol w:w="998"/>
        <w:gridCol w:w="898"/>
        <w:gridCol w:w="1562"/>
        <w:gridCol w:w="1301"/>
      </w:tblGrid>
      <w:tr>
        <w:trPr>
          <w:trHeight w:val="312" w:hRule="exact"/>
        </w:trPr>
        <w:tc>
          <w:tcPr>
            <w:tcW w:w="1896" w:type="dxa"/>
            <w:vMerge w:val="restart"/>
          </w:tcPr>
          <w:p>
            <w:pPr/>
          </w:p>
        </w:tc>
        <w:tc>
          <w:tcPr>
            <w:tcW w:w="1685" w:type="dxa"/>
            <w:tcBorders>
              <w:bottom w:val="nil"/>
            </w:tcBorders>
          </w:tcPr>
          <w:p>
            <w:pPr>
              <w:pStyle w:val="TableParagraph"/>
              <w:spacing w:line="274" w:lineRule="exact"/>
              <w:ind w:left="103" w:right="97"/>
              <w:rPr>
                <w:sz w:val="24"/>
              </w:rPr>
            </w:pPr>
            <w:r>
              <w:rPr>
                <w:sz w:val="24"/>
              </w:rPr>
              <w:t>participación</w:t>
            </w:r>
          </w:p>
        </w:tc>
        <w:tc>
          <w:tcPr>
            <w:tcW w:w="1537" w:type="dxa"/>
            <w:vMerge w:val="restart"/>
          </w:tcPr>
          <w:p>
            <w:pPr/>
          </w:p>
        </w:tc>
        <w:tc>
          <w:tcPr>
            <w:tcW w:w="1750" w:type="dxa"/>
            <w:tcBorders>
              <w:bottom w:val="nil"/>
            </w:tcBorders>
          </w:tcPr>
          <w:p>
            <w:pPr>
              <w:pStyle w:val="TableParagraph"/>
              <w:spacing w:line="274" w:lineRule="exact"/>
              <w:ind w:left="103"/>
              <w:rPr>
                <w:sz w:val="24"/>
              </w:rPr>
            </w:pPr>
            <w:r>
              <w:rPr>
                <w:sz w:val="24"/>
              </w:rPr>
              <w:t>Conoce los</w:t>
            </w:r>
          </w:p>
        </w:tc>
        <w:tc>
          <w:tcPr>
            <w:tcW w:w="1666" w:type="dxa"/>
            <w:tcBorders>
              <w:bottom w:val="nil"/>
            </w:tcBorders>
          </w:tcPr>
          <w:p>
            <w:pPr/>
          </w:p>
        </w:tc>
        <w:tc>
          <w:tcPr>
            <w:tcW w:w="998" w:type="dxa"/>
            <w:vMerge w:val="restart"/>
          </w:tcPr>
          <w:p>
            <w:pPr/>
          </w:p>
        </w:tc>
        <w:tc>
          <w:tcPr>
            <w:tcW w:w="898" w:type="dxa"/>
            <w:vMerge w:val="restart"/>
          </w:tcPr>
          <w:p>
            <w:pPr/>
          </w:p>
        </w:tc>
        <w:tc>
          <w:tcPr>
            <w:tcW w:w="1562" w:type="dxa"/>
            <w:vMerge w:val="restart"/>
          </w:tcPr>
          <w:p>
            <w:pPr/>
          </w:p>
        </w:tc>
        <w:tc>
          <w:tcPr>
            <w:tcW w:w="1301" w:type="dxa"/>
            <w:vMerge w:val="restart"/>
          </w:tcPr>
          <w:p>
            <w:pPr/>
          </w:p>
        </w:tc>
      </w:tr>
      <w:tr>
        <w:trPr>
          <w:trHeight w:val="635" w:hRule="exact"/>
        </w:trPr>
        <w:tc>
          <w:tcPr>
            <w:tcW w:w="1896" w:type="dxa"/>
            <w:vMerge/>
          </w:tcPr>
          <w:p>
            <w:pPr/>
          </w:p>
        </w:tc>
        <w:tc>
          <w:tcPr>
            <w:tcW w:w="1685" w:type="dxa"/>
            <w:tcBorders>
              <w:top w:val="nil"/>
              <w:bottom w:val="nil"/>
            </w:tcBorders>
          </w:tcPr>
          <w:p>
            <w:pPr>
              <w:pStyle w:val="TableParagraph"/>
              <w:spacing w:line="276" w:lineRule="auto" w:before="7"/>
              <w:ind w:left="103" w:right="98"/>
              <w:rPr>
                <w:sz w:val="24"/>
              </w:rPr>
            </w:pPr>
            <w:r>
              <w:rPr>
                <w:sz w:val="24"/>
              </w:rPr>
              <w:t>de los alumnos para</w:t>
            </w:r>
          </w:p>
        </w:tc>
        <w:tc>
          <w:tcPr>
            <w:tcW w:w="1537" w:type="dxa"/>
            <w:vMerge/>
          </w:tcPr>
          <w:p>
            <w:pPr/>
          </w:p>
        </w:tc>
        <w:tc>
          <w:tcPr>
            <w:tcW w:w="1750" w:type="dxa"/>
            <w:tcBorders>
              <w:top w:val="nil"/>
              <w:bottom w:val="nil"/>
            </w:tcBorders>
          </w:tcPr>
          <w:p>
            <w:pPr>
              <w:pStyle w:val="TableParagraph"/>
              <w:spacing w:line="276" w:lineRule="auto" w:before="7"/>
              <w:ind w:left="103" w:right="175"/>
              <w:rPr>
                <w:sz w:val="24"/>
              </w:rPr>
            </w:pPr>
            <w:r>
              <w:rPr>
                <w:sz w:val="24"/>
              </w:rPr>
              <w:t>elementos de la Planeación</w:t>
            </w:r>
          </w:p>
        </w:tc>
        <w:tc>
          <w:tcPr>
            <w:tcW w:w="1666" w:type="dxa"/>
            <w:tcBorders>
              <w:top w:val="nil"/>
              <w:bottom w:val="nil"/>
            </w:tcBorders>
          </w:tcPr>
          <w:p>
            <w:pPr>
              <w:pStyle w:val="TableParagraph"/>
              <w:spacing w:before="209"/>
              <w:ind w:left="103"/>
              <w:rPr>
                <w:sz w:val="24"/>
              </w:rPr>
            </w:pPr>
            <w:r>
              <w:rPr>
                <w:sz w:val="24"/>
              </w:rPr>
              <w:t>Cuestionario</w:t>
            </w:r>
          </w:p>
        </w:tc>
        <w:tc>
          <w:tcPr>
            <w:tcW w:w="998" w:type="dxa"/>
            <w:vMerge/>
          </w:tcPr>
          <w:p>
            <w:pPr/>
          </w:p>
        </w:tc>
        <w:tc>
          <w:tcPr>
            <w:tcW w:w="898" w:type="dxa"/>
            <w:vMerge/>
          </w:tcPr>
          <w:p>
            <w:pPr/>
          </w:p>
        </w:tc>
        <w:tc>
          <w:tcPr>
            <w:tcW w:w="1562" w:type="dxa"/>
            <w:vMerge/>
          </w:tcPr>
          <w:p>
            <w:pPr/>
          </w:p>
        </w:tc>
        <w:tc>
          <w:tcPr>
            <w:tcW w:w="1301" w:type="dxa"/>
            <w:vMerge/>
          </w:tcPr>
          <w:p>
            <w:pPr/>
          </w:p>
        </w:tc>
      </w:tr>
      <w:tr>
        <w:trPr>
          <w:trHeight w:val="318" w:hRule="exact"/>
        </w:trPr>
        <w:tc>
          <w:tcPr>
            <w:tcW w:w="1896" w:type="dxa"/>
            <w:vMerge/>
          </w:tcPr>
          <w:p>
            <w:pPr/>
          </w:p>
        </w:tc>
        <w:tc>
          <w:tcPr>
            <w:tcW w:w="1685" w:type="dxa"/>
            <w:tcBorders>
              <w:top w:val="nil"/>
              <w:bottom w:val="nil"/>
            </w:tcBorders>
          </w:tcPr>
          <w:p>
            <w:pPr>
              <w:pStyle w:val="TableParagraph"/>
              <w:spacing w:before="9"/>
              <w:ind w:left="103" w:right="97"/>
              <w:rPr>
                <w:sz w:val="24"/>
              </w:rPr>
            </w:pPr>
            <w:r>
              <w:rPr>
                <w:sz w:val="24"/>
              </w:rPr>
              <w:t>responder</w:t>
            </w:r>
          </w:p>
        </w:tc>
        <w:tc>
          <w:tcPr>
            <w:tcW w:w="1537" w:type="dxa"/>
            <w:vMerge/>
          </w:tcPr>
          <w:p>
            <w:pPr/>
          </w:p>
        </w:tc>
        <w:tc>
          <w:tcPr>
            <w:tcW w:w="1750" w:type="dxa"/>
            <w:tcBorders>
              <w:top w:val="nil"/>
              <w:bottom w:val="nil"/>
            </w:tcBorders>
          </w:tcPr>
          <w:p>
            <w:pPr>
              <w:pStyle w:val="TableParagraph"/>
              <w:spacing w:before="9"/>
              <w:ind w:left="103"/>
              <w:rPr>
                <w:sz w:val="24"/>
              </w:rPr>
            </w:pPr>
            <w:r>
              <w:rPr>
                <w:sz w:val="24"/>
              </w:rPr>
              <w:t>Estratégica</w:t>
            </w: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7" w:hRule="exact"/>
        </w:trPr>
        <w:tc>
          <w:tcPr>
            <w:tcW w:w="1896" w:type="dxa"/>
            <w:vMerge/>
          </w:tcPr>
          <w:p>
            <w:pPr/>
          </w:p>
        </w:tc>
        <w:tc>
          <w:tcPr>
            <w:tcW w:w="1685" w:type="dxa"/>
            <w:tcBorders>
              <w:top w:val="nil"/>
              <w:bottom w:val="nil"/>
            </w:tcBorders>
          </w:tcPr>
          <w:p>
            <w:pPr>
              <w:pStyle w:val="TableParagraph"/>
              <w:spacing w:before="7"/>
              <w:ind w:left="103" w:right="97"/>
              <w:rPr>
                <w:sz w:val="24"/>
              </w:rPr>
            </w:pPr>
            <w:r>
              <w:rPr>
                <w:sz w:val="24"/>
              </w:rPr>
              <w:t>preguntas</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7" w:hRule="exact"/>
        </w:trPr>
        <w:tc>
          <w:tcPr>
            <w:tcW w:w="1896" w:type="dxa"/>
            <w:vMerge/>
          </w:tcPr>
          <w:p>
            <w:pPr/>
          </w:p>
        </w:tc>
        <w:tc>
          <w:tcPr>
            <w:tcW w:w="1685" w:type="dxa"/>
            <w:tcBorders>
              <w:top w:val="nil"/>
              <w:bottom w:val="nil"/>
            </w:tcBorders>
          </w:tcPr>
          <w:p>
            <w:pPr>
              <w:pStyle w:val="TableParagraph"/>
              <w:spacing w:before="7"/>
              <w:ind w:left="103" w:right="97"/>
              <w:rPr>
                <w:sz w:val="24"/>
              </w:rPr>
            </w:pPr>
            <w:r>
              <w:rPr>
                <w:sz w:val="24"/>
              </w:rPr>
              <w:t>relacionadas</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418" w:hRule="exact"/>
        </w:trPr>
        <w:tc>
          <w:tcPr>
            <w:tcW w:w="1896" w:type="dxa"/>
            <w:vMerge/>
          </w:tcPr>
          <w:p>
            <w:pPr/>
          </w:p>
        </w:tc>
        <w:tc>
          <w:tcPr>
            <w:tcW w:w="1685" w:type="dxa"/>
            <w:tcBorders>
              <w:top w:val="nil"/>
              <w:bottom w:val="nil"/>
            </w:tcBorders>
          </w:tcPr>
          <w:p>
            <w:pPr>
              <w:pStyle w:val="TableParagraph"/>
              <w:spacing w:before="7"/>
              <w:ind w:left="103" w:right="97"/>
              <w:rPr>
                <w:sz w:val="24"/>
              </w:rPr>
            </w:pPr>
            <w:r>
              <w:rPr>
                <w:sz w:val="24"/>
              </w:rPr>
              <w:t>al video.</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418" w:hRule="exact"/>
        </w:trPr>
        <w:tc>
          <w:tcPr>
            <w:tcW w:w="1896" w:type="dxa"/>
            <w:vMerge/>
          </w:tcPr>
          <w:p>
            <w:pPr/>
          </w:p>
        </w:tc>
        <w:tc>
          <w:tcPr>
            <w:tcW w:w="1685" w:type="dxa"/>
            <w:tcBorders>
              <w:top w:val="nil"/>
              <w:bottom w:val="nil"/>
            </w:tcBorders>
          </w:tcPr>
          <w:p>
            <w:pPr>
              <w:pStyle w:val="TableParagraph"/>
              <w:spacing w:before="109"/>
              <w:ind w:left="103" w:right="97"/>
              <w:rPr>
                <w:sz w:val="24"/>
              </w:rPr>
            </w:pPr>
            <w:r>
              <w:rPr>
                <w:sz w:val="24"/>
              </w:rPr>
              <w:t>¿Cuál era el</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7" w:hRule="exact"/>
        </w:trPr>
        <w:tc>
          <w:tcPr>
            <w:tcW w:w="1896" w:type="dxa"/>
            <w:vMerge/>
          </w:tcPr>
          <w:p>
            <w:pPr/>
          </w:p>
        </w:tc>
        <w:tc>
          <w:tcPr>
            <w:tcW w:w="1685" w:type="dxa"/>
            <w:tcBorders>
              <w:top w:val="nil"/>
              <w:bottom w:val="nil"/>
            </w:tcBorders>
          </w:tcPr>
          <w:p>
            <w:pPr>
              <w:pStyle w:val="TableParagraph"/>
              <w:spacing w:before="7"/>
              <w:ind w:left="103" w:right="97"/>
              <w:rPr>
                <w:sz w:val="24"/>
              </w:rPr>
            </w:pPr>
            <w:r>
              <w:rPr>
                <w:sz w:val="24"/>
              </w:rPr>
              <w:t>objetivo de</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8" w:hRule="exact"/>
        </w:trPr>
        <w:tc>
          <w:tcPr>
            <w:tcW w:w="1896" w:type="dxa"/>
            <w:vMerge/>
          </w:tcPr>
          <w:p>
            <w:pPr/>
          </w:p>
        </w:tc>
        <w:tc>
          <w:tcPr>
            <w:tcW w:w="1685" w:type="dxa"/>
            <w:tcBorders>
              <w:top w:val="nil"/>
              <w:bottom w:val="nil"/>
            </w:tcBorders>
          </w:tcPr>
          <w:p>
            <w:pPr>
              <w:pStyle w:val="TableParagraph"/>
              <w:spacing w:before="7"/>
              <w:ind w:left="103" w:right="84"/>
              <w:rPr>
                <w:sz w:val="24"/>
              </w:rPr>
            </w:pPr>
            <w:r>
              <w:rPr>
                <w:sz w:val="24"/>
              </w:rPr>
              <w:t>los hermanos</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418" w:hRule="exact"/>
        </w:trPr>
        <w:tc>
          <w:tcPr>
            <w:tcW w:w="1896" w:type="dxa"/>
            <w:vMerge/>
          </w:tcPr>
          <w:p>
            <w:pPr/>
          </w:p>
        </w:tc>
        <w:tc>
          <w:tcPr>
            <w:tcW w:w="1685" w:type="dxa"/>
            <w:tcBorders>
              <w:top w:val="nil"/>
              <w:bottom w:val="nil"/>
            </w:tcBorders>
          </w:tcPr>
          <w:p>
            <w:pPr>
              <w:pStyle w:val="TableParagraph"/>
              <w:spacing w:before="9"/>
              <w:ind w:left="103" w:right="97"/>
              <w:rPr>
                <w:sz w:val="24"/>
              </w:rPr>
            </w:pPr>
            <w:r>
              <w:rPr>
                <w:sz w:val="24"/>
              </w:rPr>
              <w:t>McDonald’s?</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418" w:hRule="exact"/>
        </w:trPr>
        <w:tc>
          <w:tcPr>
            <w:tcW w:w="1896" w:type="dxa"/>
            <w:vMerge/>
          </w:tcPr>
          <w:p>
            <w:pPr/>
          </w:p>
        </w:tc>
        <w:tc>
          <w:tcPr>
            <w:tcW w:w="1685" w:type="dxa"/>
            <w:tcBorders>
              <w:top w:val="nil"/>
              <w:bottom w:val="nil"/>
            </w:tcBorders>
          </w:tcPr>
          <w:p>
            <w:pPr>
              <w:pStyle w:val="TableParagraph"/>
              <w:spacing w:before="107"/>
              <w:ind w:left="103" w:right="97"/>
              <w:rPr>
                <w:sz w:val="24"/>
              </w:rPr>
            </w:pPr>
            <w:r>
              <w:rPr>
                <w:sz w:val="24"/>
              </w:rPr>
              <w:t>¿Qué motivó</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8" w:hRule="exact"/>
        </w:trPr>
        <w:tc>
          <w:tcPr>
            <w:tcW w:w="1896" w:type="dxa"/>
            <w:vMerge/>
          </w:tcPr>
          <w:p>
            <w:pPr/>
          </w:p>
        </w:tc>
        <w:tc>
          <w:tcPr>
            <w:tcW w:w="1685" w:type="dxa"/>
            <w:tcBorders>
              <w:top w:val="nil"/>
              <w:bottom w:val="nil"/>
            </w:tcBorders>
          </w:tcPr>
          <w:p>
            <w:pPr>
              <w:pStyle w:val="TableParagraph"/>
              <w:spacing w:before="9"/>
              <w:ind w:left="103" w:right="97"/>
              <w:rPr>
                <w:sz w:val="24"/>
              </w:rPr>
            </w:pPr>
            <w:r>
              <w:rPr>
                <w:sz w:val="24"/>
              </w:rPr>
              <w:t>a ray Krocs a</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7" w:hRule="exact"/>
        </w:trPr>
        <w:tc>
          <w:tcPr>
            <w:tcW w:w="1896" w:type="dxa"/>
            <w:vMerge/>
          </w:tcPr>
          <w:p>
            <w:pPr/>
          </w:p>
        </w:tc>
        <w:tc>
          <w:tcPr>
            <w:tcW w:w="1685" w:type="dxa"/>
            <w:tcBorders>
              <w:top w:val="nil"/>
              <w:bottom w:val="nil"/>
            </w:tcBorders>
          </w:tcPr>
          <w:p>
            <w:pPr>
              <w:pStyle w:val="TableParagraph"/>
              <w:spacing w:before="7"/>
              <w:ind w:left="103" w:right="97"/>
              <w:rPr>
                <w:sz w:val="24"/>
              </w:rPr>
            </w:pPr>
            <w:r>
              <w:rPr>
                <w:sz w:val="24"/>
              </w:rPr>
              <w:t>querer</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7" w:hRule="exact"/>
        </w:trPr>
        <w:tc>
          <w:tcPr>
            <w:tcW w:w="1896" w:type="dxa"/>
            <w:vMerge/>
          </w:tcPr>
          <w:p>
            <w:pPr/>
          </w:p>
        </w:tc>
        <w:tc>
          <w:tcPr>
            <w:tcW w:w="1685" w:type="dxa"/>
            <w:tcBorders>
              <w:top w:val="nil"/>
              <w:bottom w:val="nil"/>
            </w:tcBorders>
          </w:tcPr>
          <w:p>
            <w:pPr>
              <w:pStyle w:val="TableParagraph"/>
              <w:spacing w:before="8"/>
              <w:ind w:left="103" w:right="97"/>
              <w:rPr>
                <w:sz w:val="24"/>
              </w:rPr>
            </w:pPr>
            <w:r>
              <w:rPr>
                <w:sz w:val="24"/>
              </w:rPr>
              <w:t>participar en</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7" w:hRule="exact"/>
        </w:trPr>
        <w:tc>
          <w:tcPr>
            <w:tcW w:w="1896" w:type="dxa"/>
            <w:vMerge/>
          </w:tcPr>
          <w:p>
            <w:pPr/>
          </w:p>
        </w:tc>
        <w:tc>
          <w:tcPr>
            <w:tcW w:w="1685" w:type="dxa"/>
            <w:tcBorders>
              <w:top w:val="nil"/>
              <w:bottom w:val="nil"/>
            </w:tcBorders>
          </w:tcPr>
          <w:p>
            <w:pPr>
              <w:pStyle w:val="TableParagraph"/>
              <w:spacing w:before="7"/>
              <w:ind w:left="103" w:right="97"/>
              <w:rPr>
                <w:sz w:val="24"/>
              </w:rPr>
            </w:pPr>
            <w:r>
              <w:rPr>
                <w:sz w:val="24"/>
              </w:rPr>
              <w:t>el negocio de</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8" w:hRule="exact"/>
        </w:trPr>
        <w:tc>
          <w:tcPr>
            <w:tcW w:w="1896" w:type="dxa"/>
            <w:vMerge/>
          </w:tcPr>
          <w:p>
            <w:pPr/>
          </w:p>
        </w:tc>
        <w:tc>
          <w:tcPr>
            <w:tcW w:w="1685" w:type="dxa"/>
            <w:tcBorders>
              <w:top w:val="nil"/>
              <w:bottom w:val="nil"/>
            </w:tcBorders>
          </w:tcPr>
          <w:p>
            <w:pPr>
              <w:pStyle w:val="TableParagraph"/>
              <w:spacing w:before="7"/>
              <w:ind w:left="103" w:right="97"/>
              <w:rPr>
                <w:sz w:val="24"/>
              </w:rPr>
            </w:pPr>
            <w:r>
              <w:rPr>
                <w:sz w:val="24"/>
              </w:rPr>
              <w:t>comida</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418" w:hRule="exact"/>
        </w:trPr>
        <w:tc>
          <w:tcPr>
            <w:tcW w:w="1896" w:type="dxa"/>
            <w:vMerge/>
          </w:tcPr>
          <w:p>
            <w:pPr/>
          </w:p>
        </w:tc>
        <w:tc>
          <w:tcPr>
            <w:tcW w:w="1685" w:type="dxa"/>
            <w:tcBorders>
              <w:top w:val="nil"/>
              <w:bottom w:val="nil"/>
            </w:tcBorders>
          </w:tcPr>
          <w:p>
            <w:pPr>
              <w:pStyle w:val="TableParagraph"/>
              <w:spacing w:before="9"/>
              <w:ind w:left="103" w:right="97"/>
              <w:rPr>
                <w:sz w:val="24"/>
              </w:rPr>
            </w:pPr>
            <w:r>
              <w:rPr>
                <w:sz w:val="24"/>
              </w:rPr>
              <w:t>rápida?</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418" w:hRule="exact"/>
        </w:trPr>
        <w:tc>
          <w:tcPr>
            <w:tcW w:w="1896" w:type="dxa"/>
            <w:vMerge/>
          </w:tcPr>
          <w:p>
            <w:pPr/>
          </w:p>
        </w:tc>
        <w:tc>
          <w:tcPr>
            <w:tcW w:w="1685" w:type="dxa"/>
            <w:tcBorders>
              <w:top w:val="nil"/>
              <w:bottom w:val="nil"/>
            </w:tcBorders>
          </w:tcPr>
          <w:p>
            <w:pPr>
              <w:pStyle w:val="TableParagraph"/>
              <w:spacing w:before="107"/>
              <w:ind w:left="103" w:right="97"/>
              <w:rPr>
                <w:sz w:val="24"/>
              </w:rPr>
            </w:pPr>
            <w:r>
              <w:rPr>
                <w:sz w:val="24"/>
              </w:rPr>
              <w:t>¿Qué visión</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8" w:hRule="exact"/>
        </w:trPr>
        <w:tc>
          <w:tcPr>
            <w:tcW w:w="1896" w:type="dxa"/>
            <w:vMerge/>
          </w:tcPr>
          <w:p>
            <w:pPr/>
          </w:p>
        </w:tc>
        <w:tc>
          <w:tcPr>
            <w:tcW w:w="1685" w:type="dxa"/>
            <w:tcBorders>
              <w:top w:val="nil"/>
              <w:bottom w:val="nil"/>
            </w:tcBorders>
          </w:tcPr>
          <w:p>
            <w:pPr>
              <w:pStyle w:val="TableParagraph"/>
              <w:spacing w:before="9"/>
              <w:ind w:left="103" w:right="97"/>
              <w:rPr>
                <w:sz w:val="24"/>
              </w:rPr>
            </w:pPr>
            <w:r>
              <w:rPr>
                <w:sz w:val="24"/>
              </w:rPr>
              <w:t>tenían los</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7" w:hRule="exact"/>
        </w:trPr>
        <w:tc>
          <w:tcPr>
            <w:tcW w:w="1896" w:type="dxa"/>
            <w:vMerge/>
          </w:tcPr>
          <w:p>
            <w:pPr/>
          </w:p>
        </w:tc>
        <w:tc>
          <w:tcPr>
            <w:tcW w:w="1685" w:type="dxa"/>
            <w:tcBorders>
              <w:top w:val="nil"/>
              <w:bottom w:val="nil"/>
            </w:tcBorders>
          </w:tcPr>
          <w:p>
            <w:pPr>
              <w:pStyle w:val="TableParagraph"/>
              <w:spacing w:before="7"/>
              <w:ind w:left="103" w:right="97"/>
              <w:rPr>
                <w:sz w:val="24"/>
              </w:rPr>
            </w:pPr>
            <w:r>
              <w:rPr>
                <w:sz w:val="24"/>
              </w:rPr>
              <w:t>hermanos</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7" w:hRule="exact"/>
        </w:trPr>
        <w:tc>
          <w:tcPr>
            <w:tcW w:w="1896" w:type="dxa"/>
            <w:vMerge/>
          </w:tcPr>
          <w:p>
            <w:pPr/>
          </w:p>
        </w:tc>
        <w:tc>
          <w:tcPr>
            <w:tcW w:w="1685" w:type="dxa"/>
            <w:tcBorders>
              <w:top w:val="nil"/>
              <w:bottom w:val="nil"/>
            </w:tcBorders>
          </w:tcPr>
          <w:p>
            <w:pPr>
              <w:pStyle w:val="TableParagraph"/>
              <w:spacing w:before="7"/>
              <w:ind w:left="103" w:right="97"/>
              <w:rPr>
                <w:sz w:val="24"/>
              </w:rPr>
            </w:pPr>
            <w:r>
              <w:rPr>
                <w:sz w:val="24"/>
              </w:rPr>
              <w:t>McDonald’s</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7" w:hRule="exact"/>
        </w:trPr>
        <w:tc>
          <w:tcPr>
            <w:tcW w:w="1896" w:type="dxa"/>
            <w:vMerge/>
          </w:tcPr>
          <w:p>
            <w:pPr/>
          </w:p>
        </w:tc>
        <w:tc>
          <w:tcPr>
            <w:tcW w:w="1685" w:type="dxa"/>
            <w:tcBorders>
              <w:top w:val="nil"/>
              <w:bottom w:val="nil"/>
            </w:tcBorders>
          </w:tcPr>
          <w:p>
            <w:pPr>
              <w:pStyle w:val="TableParagraph"/>
              <w:spacing w:before="8"/>
              <w:ind w:left="103" w:right="97"/>
              <w:rPr>
                <w:sz w:val="24"/>
              </w:rPr>
            </w:pPr>
            <w:r>
              <w:rPr>
                <w:sz w:val="24"/>
              </w:rPr>
              <w:t>de su</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418" w:hRule="exact"/>
        </w:trPr>
        <w:tc>
          <w:tcPr>
            <w:tcW w:w="1896" w:type="dxa"/>
            <w:vMerge/>
          </w:tcPr>
          <w:p>
            <w:pPr/>
          </w:p>
        </w:tc>
        <w:tc>
          <w:tcPr>
            <w:tcW w:w="1685" w:type="dxa"/>
            <w:tcBorders>
              <w:top w:val="nil"/>
              <w:bottom w:val="nil"/>
            </w:tcBorders>
          </w:tcPr>
          <w:p>
            <w:pPr>
              <w:pStyle w:val="TableParagraph"/>
              <w:spacing w:before="7"/>
              <w:ind w:left="103" w:right="97"/>
              <w:rPr>
                <w:sz w:val="24"/>
              </w:rPr>
            </w:pPr>
            <w:r>
              <w:rPr>
                <w:sz w:val="24"/>
              </w:rPr>
              <w:t>negocio?</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418" w:hRule="exact"/>
        </w:trPr>
        <w:tc>
          <w:tcPr>
            <w:tcW w:w="1896" w:type="dxa"/>
            <w:vMerge/>
          </w:tcPr>
          <w:p>
            <w:pPr/>
          </w:p>
        </w:tc>
        <w:tc>
          <w:tcPr>
            <w:tcW w:w="1685" w:type="dxa"/>
            <w:tcBorders>
              <w:top w:val="nil"/>
              <w:bottom w:val="nil"/>
            </w:tcBorders>
          </w:tcPr>
          <w:p>
            <w:pPr>
              <w:pStyle w:val="TableParagraph"/>
              <w:spacing w:before="108"/>
              <w:ind w:left="103" w:right="97"/>
              <w:rPr>
                <w:sz w:val="24"/>
              </w:rPr>
            </w:pPr>
            <w:r>
              <w:rPr>
                <w:sz w:val="24"/>
              </w:rPr>
              <w:t>¿Qué visión</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18" w:hRule="exact"/>
        </w:trPr>
        <w:tc>
          <w:tcPr>
            <w:tcW w:w="1896" w:type="dxa"/>
            <w:vMerge/>
          </w:tcPr>
          <w:p>
            <w:pPr/>
          </w:p>
        </w:tc>
        <w:tc>
          <w:tcPr>
            <w:tcW w:w="1685" w:type="dxa"/>
            <w:tcBorders>
              <w:top w:val="nil"/>
              <w:bottom w:val="nil"/>
            </w:tcBorders>
          </w:tcPr>
          <w:p>
            <w:pPr>
              <w:pStyle w:val="TableParagraph"/>
              <w:spacing w:before="7"/>
              <w:ind w:left="103" w:right="97"/>
              <w:rPr>
                <w:sz w:val="24"/>
              </w:rPr>
            </w:pPr>
            <w:r>
              <w:rPr>
                <w:sz w:val="24"/>
              </w:rPr>
              <w:t>tenia Ray</w:t>
            </w:r>
          </w:p>
        </w:tc>
        <w:tc>
          <w:tcPr>
            <w:tcW w:w="1537" w:type="dxa"/>
            <w:vMerge/>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r>
        <w:trPr>
          <w:trHeight w:val="332" w:hRule="exact"/>
        </w:trPr>
        <w:tc>
          <w:tcPr>
            <w:tcW w:w="1896" w:type="dxa"/>
            <w:vMerge/>
          </w:tcPr>
          <w:p>
            <w:pPr/>
          </w:p>
        </w:tc>
        <w:tc>
          <w:tcPr>
            <w:tcW w:w="1685" w:type="dxa"/>
            <w:tcBorders>
              <w:top w:val="nil"/>
            </w:tcBorders>
          </w:tcPr>
          <w:p>
            <w:pPr>
              <w:pStyle w:val="TableParagraph"/>
              <w:spacing w:before="9"/>
              <w:ind w:left="103" w:right="97"/>
              <w:rPr>
                <w:sz w:val="24"/>
              </w:rPr>
            </w:pPr>
            <w:r>
              <w:rPr>
                <w:sz w:val="24"/>
              </w:rPr>
              <w:t>Krock del</w:t>
            </w:r>
          </w:p>
        </w:tc>
        <w:tc>
          <w:tcPr>
            <w:tcW w:w="1537" w:type="dxa"/>
            <w:vMerge/>
          </w:tcPr>
          <w:p>
            <w:pPr/>
          </w:p>
        </w:tc>
        <w:tc>
          <w:tcPr>
            <w:tcW w:w="1750" w:type="dxa"/>
            <w:tcBorders>
              <w:top w:val="nil"/>
            </w:tcBorders>
          </w:tcPr>
          <w:p>
            <w:pPr/>
          </w:p>
        </w:tc>
        <w:tc>
          <w:tcPr>
            <w:tcW w:w="1666" w:type="dxa"/>
            <w:tcBorders>
              <w:top w:val="nil"/>
            </w:tcBorders>
          </w:tcPr>
          <w:p>
            <w:pPr/>
          </w:p>
        </w:tc>
        <w:tc>
          <w:tcPr>
            <w:tcW w:w="998" w:type="dxa"/>
            <w:vMerge/>
          </w:tcPr>
          <w:p>
            <w:pPr/>
          </w:p>
        </w:tc>
        <w:tc>
          <w:tcPr>
            <w:tcW w:w="898" w:type="dxa"/>
            <w:vMerge/>
          </w:tcPr>
          <w:p>
            <w:pPr/>
          </w:p>
        </w:tc>
        <w:tc>
          <w:tcPr>
            <w:tcW w:w="1562" w:type="dxa"/>
            <w:vMerge/>
          </w:tcPr>
          <w:p>
            <w:pPr/>
          </w:p>
        </w:tc>
        <w:tc>
          <w:tcPr>
            <w:tcW w:w="1301" w:type="dxa"/>
            <w:vMerge/>
          </w:tcPr>
          <w:p>
            <w:pPr/>
          </w:p>
        </w:tc>
      </w:tr>
    </w:tbl>
    <w:p>
      <w:pPr>
        <w:spacing w:after="0"/>
        <w:sectPr>
          <w:footerReference w:type="default" r:id="rId86"/>
          <w:pgSz w:w="15840" w:h="12240" w:orient="landscape"/>
          <w:pgMar w:footer="943" w:header="0" w:top="1140" w:bottom="1140" w:left="1200" w:right="112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685"/>
        <w:gridCol w:w="1537"/>
        <w:gridCol w:w="1750"/>
        <w:gridCol w:w="1666"/>
        <w:gridCol w:w="998"/>
        <w:gridCol w:w="898"/>
        <w:gridCol w:w="1562"/>
        <w:gridCol w:w="1301"/>
      </w:tblGrid>
      <w:tr>
        <w:trPr>
          <w:trHeight w:val="9263" w:hRule="exact"/>
        </w:trPr>
        <w:tc>
          <w:tcPr>
            <w:tcW w:w="1896" w:type="dxa"/>
          </w:tcPr>
          <w:p>
            <w:pPr/>
          </w:p>
        </w:tc>
        <w:tc>
          <w:tcPr>
            <w:tcW w:w="1685" w:type="dxa"/>
          </w:tcPr>
          <w:p>
            <w:pPr>
              <w:pStyle w:val="TableParagraph"/>
              <w:spacing w:line="276" w:lineRule="auto"/>
              <w:ind w:left="103" w:right="91"/>
              <w:rPr>
                <w:sz w:val="24"/>
              </w:rPr>
            </w:pPr>
            <w:r>
              <w:rPr>
                <w:sz w:val="24"/>
              </w:rPr>
              <w:t>negocio de los hermanos McDonald’s”?</w:t>
            </w:r>
          </w:p>
          <w:p>
            <w:pPr>
              <w:pStyle w:val="TableParagraph"/>
              <w:rPr>
                <w:rFonts w:ascii="Times New Roman"/>
                <w:sz w:val="24"/>
              </w:rPr>
            </w:pPr>
          </w:p>
          <w:p>
            <w:pPr>
              <w:pStyle w:val="TableParagraph"/>
              <w:rPr>
                <w:rFonts w:ascii="Times New Roman"/>
                <w:sz w:val="24"/>
              </w:rPr>
            </w:pPr>
          </w:p>
          <w:p>
            <w:pPr>
              <w:pStyle w:val="TableParagraph"/>
              <w:spacing w:line="276" w:lineRule="auto" w:before="168"/>
              <w:ind w:left="103" w:right="102"/>
              <w:rPr>
                <w:sz w:val="24"/>
              </w:rPr>
            </w:pPr>
            <w:r>
              <w:rPr>
                <w:sz w:val="24"/>
              </w:rPr>
              <w:t>El docente retoma las preguntas y respuestas de la actividad lúdica y del video para aterrizar en el objeto de aprendizaje: planeación estratégica.</w:t>
            </w:r>
          </w:p>
          <w:p>
            <w:pPr>
              <w:pStyle w:val="TableParagraph"/>
              <w:rPr>
                <w:rFonts w:ascii="Times New Roman"/>
                <w:sz w:val="24"/>
              </w:rPr>
            </w:pPr>
          </w:p>
          <w:p>
            <w:pPr>
              <w:pStyle w:val="TableParagraph"/>
              <w:rPr>
                <w:rFonts w:ascii="Times New Roman"/>
                <w:sz w:val="24"/>
              </w:rPr>
            </w:pPr>
          </w:p>
          <w:p>
            <w:pPr>
              <w:pStyle w:val="TableParagraph"/>
              <w:spacing w:line="276" w:lineRule="auto" w:before="168"/>
              <w:ind w:left="103" w:right="97"/>
              <w:rPr>
                <w:sz w:val="24"/>
              </w:rPr>
            </w:pPr>
            <w:r>
              <w:rPr>
                <w:sz w:val="24"/>
              </w:rPr>
              <w:t>Mediante una técnica expositiva refuerza los conceptos de_ Misión, Visión y Valores</w:t>
            </w:r>
          </w:p>
        </w:tc>
        <w:tc>
          <w:tcPr>
            <w:tcW w:w="1537" w:type="dxa"/>
          </w:tcPr>
          <w:p>
            <w:pPr/>
          </w:p>
        </w:tc>
        <w:tc>
          <w:tcPr>
            <w:tcW w:w="1750" w:type="dxa"/>
          </w:tcPr>
          <w:p>
            <w:pPr/>
          </w:p>
        </w:tc>
        <w:tc>
          <w:tcPr>
            <w:tcW w:w="1666" w:type="dxa"/>
          </w:tcPr>
          <w:p>
            <w:pPr/>
          </w:p>
        </w:tc>
        <w:tc>
          <w:tcPr>
            <w:tcW w:w="998" w:type="dxa"/>
          </w:tcPr>
          <w:p>
            <w:pPr/>
          </w:p>
        </w:tc>
        <w:tc>
          <w:tcPr>
            <w:tcW w:w="898" w:type="dxa"/>
          </w:tcPr>
          <w:p>
            <w:pPr/>
          </w:p>
        </w:tc>
        <w:tc>
          <w:tcPr>
            <w:tcW w:w="1562" w:type="dxa"/>
          </w:tcPr>
          <w:p>
            <w:pPr/>
          </w:p>
        </w:tc>
        <w:tc>
          <w:tcPr>
            <w:tcW w:w="1301" w:type="dxa"/>
          </w:tcPr>
          <w:p>
            <w:pPr/>
          </w:p>
        </w:tc>
      </w:tr>
    </w:tbl>
    <w:p>
      <w:pPr>
        <w:spacing w:after="0"/>
        <w:sectPr>
          <w:footerReference w:type="default" r:id="rId87"/>
          <w:pgSz w:w="15840" w:h="12240" w:orient="landscape"/>
          <w:pgMar w:footer="943" w:header="0" w:top="1140" w:bottom="1140" w:left="1200" w:right="1120"/>
          <w:pgNumType w:start="81"/>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685"/>
        <w:gridCol w:w="1537"/>
        <w:gridCol w:w="1750"/>
        <w:gridCol w:w="1666"/>
        <w:gridCol w:w="998"/>
        <w:gridCol w:w="898"/>
        <w:gridCol w:w="1562"/>
        <w:gridCol w:w="1301"/>
      </w:tblGrid>
      <w:tr>
        <w:trPr>
          <w:trHeight w:val="312" w:hRule="exact"/>
        </w:trPr>
        <w:tc>
          <w:tcPr>
            <w:tcW w:w="1896" w:type="dxa"/>
            <w:tcBorders>
              <w:bottom w:val="nil"/>
            </w:tcBorders>
          </w:tcPr>
          <w:p>
            <w:pPr/>
          </w:p>
        </w:tc>
        <w:tc>
          <w:tcPr>
            <w:tcW w:w="1685" w:type="dxa"/>
            <w:tcBorders>
              <w:bottom w:val="nil"/>
            </w:tcBorders>
          </w:tcPr>
          <w:p>
            <w:pPr>
              <w:pStyle w:val="TableParagraph"/>
              <w:spacing w:line="274" w:lineRule="exact"/>
              <w:ind w:left="103" w:right="97"/>
              <w:rPr>
                <w:sz w:val="24"/>
              </w:rPr>
            </w:pPr>
            <w:r>
              <w:rPr>
                <w:sz w:val="24"/>
              </w:rPr>
              <w:t>Responde y</w:t>
            </w:r>
          </w:p>
        </w:tc>
        <w:tc>
          <w:tcPr>
            <w:tcW w:w="1537" w:type="dxa"/>
            <w:tcBorders>
              <w:bottom w:val="nil"/>
            </w:tcBorders>
          </w:tcPr>
          <w:p>
            <w:pPr>
              <w:pStyle w:val="TableParagraph"/>
              <w:spacing w:line="274" w:lineRule="exact"/>
              <w:ind w:left="101" w:right="88"/>
              <w:rPr>
                <w:sz w:val="24"/>
              </w:rPr>
            </w:pPr>
            <w:r>
              <w:rPr>
                <w:sz w:val="24"/>
              </w:rPr>
              <w:t>Anota y</w:t>
            </w:r>
          </w:p>
        </w:tc>
        <w:tc>
          <w:tcPr>
            <w:tcW w:w="1750" w:type="dxa"/>
            <w:tcBorders>
              <w:bottom w:val="nil"/>
            </w:tcBorders>
          </w:tcPr>
          <w:p>
            <w:pPr>
              <w:pStyle w:val="TableParagraph"/>
              <w:spacing w:line="274" w:lineRule="exact"/>
              <w:ind w:left="103"/>
              <w:rPr>
                <w:sz w:val="24"/>
              </w:rPr>
            </w:pPr>
            <w:r>
              <w:rPr>
                <w:sz w:val="24"/>
              </w:rPr>
              <w:t>Atiende de</w:t>
            </w:r>
          </w:p>
        </w:tc>
        <w:tc>
          <w:tcPr>
            <w:tcW w:w="1666" w:type="dxa"/>
            <w:tcBorders>
              <w:bottom w:val="nil"/>
            </w:tcBorders>
          </w:tcPr>
          <w:p>
            <w:pPr>
              <w:pStyle w:val="TableParagraph"/>
              <w:spacing w:line="274" w:lineRule="exact"/>
              <w:ind w:left="103" w:right="204"/>
              <w:rPr>
                <w:sz w:val="24"/>
              </w:rPr>
            </w:pPr>
            <w:r>
              <w:rPr>
                <w:sz w:val="24"/>
              </w:rPr>
              <w:t>Cuaderno</w:t>
            </w:r>
          </w:p>
        </w:tc>
        <w:tc>
          <w:tcPr>
            <w:tcW w:w="998" w:type="dxa"/>
            <w:vMerge w:val="restart"/>
          </w:tcPr>
          <w:p>
            <w:pPr/>
          </w:p>
        </w:tc>
        <w:tc>
          <w:tcPr>
            <w:tcW w:w="898" w:type="dxa"/>
            <w:vMerge w:val="restart"/>
          </w:tcPr>
          <w:p>
            <w:pPr/>
          </w:p>
        </w:tc>
        <w:tc>
          <w:tcPr>
            <w:tcW w:w="1562" w:type="dxa"/>
            <w:tcBorders>
              <w:bottom w:val="nil"/>
            </w:tcBorders>
          </w:tcPr>
          <w:p>
            <w:pPr>
              <w:pStyle w:val="TableParagraph"/>
              <w:spacing w:line="274" w:lineRule="exact"/>
              <w:ind w:left="100"/>
              <w:rPr>
                <w:sz w:val="24"/>
              </w:rPr>
            </w:pPr>
            <w:r>
              <w:rPr>
                <w:sz w:val="24"/>
              </w:rPr>
              <w:t>Apunte</w:t>
            </w:r>
          </w:p>
        </w:tc>
        <w:tc>
          <w:tcPr>
            <w:tcW w:w="1301" w:type="dxa"/>
            <w:vMerge w:val="restart"/>
          </w:tcPr>
          <w:p>
            <w:pPr/>
          </w:p>
        </w:tc>
      </w:tr>
      <w:tr>
        <w:trPr>
          <w:trHeight w:val="635" w:hRule="exact"/>
        </w:trPr>
        <w:tc>
          <w:tcPr>
            <w:tcW w:w="1896" w:type="dxa"/>
            <w:tcBorders>
              <w:top w:val="nil"/>
              <w:bottom w:val="nil"/>
            </w:tcBorders>
          </w:tcPr>
          <w:p>
            <w:pPr/>
          </w:p>
        </w:tc>
        <w:tc>
          <w:tcPr>
            <w:tcW w:w="1685" w:type="dxa"/>
            <w:tcBorders>
              <w:top w:val="nil"/>
              <w:bottom w:val="nil"/>
            </w:tcBorders>
          </w:tcPr>
          <w:p>
            <w:pPr>
              <w:pStyle w:val="TableParagraph"/>
              <w:spacing w:line="276" w:lineRule="auto" w:before="7"/>
              <w:ind w:left="103" w:right="177"/>
              <w:rPr>
                <w:sz w:val="24"/>
              </w:rPr>
            </w:pPr>
            <w:r>
              <w:rPr>
                <w:sz w:val="24"/>
              </w:rPr>
              <w:t>aclara dudas derivadas de</w:t>
            </w:r>
          </w:p>
        </w:tc>
        <w:tc>
          <w:tcPr>
            <w:tcW w:w="1537" w:type="dxa"/>
            <w:tcBorders>
              <w:top w:val="nil"/>
              <w:bottom w:val="nil"/>
            </w:tcBorders>
          </w:tcPr>
          <w:p>
            <w:pPr>
              <w:pStyle w:val="TableParagraph"/>
              <w:spacing w:line="276" w:lineRule="auto" w:before="7"/>
              <w:ind w:left="101" w:right="365"/>
              <w:rPr>
                <w:sz w:val="24"/>
              </w:rPr>
            </w:pPr>
            <w:r>
              <w:rPr>
                <w:sz w:val="24"/>
              </w:rPr>
              <w:t>atiende la técnica</w:t>
            </w:r>
          </w:p>
        </w:tc>
        <w:tc>
          <w:tcPr>
            <w:tcW w:w="1750" w:type="dxa"/>
            <w:tcBorders>
              <w:top w:val="nil"/>
              <w:bottom w:val="nil"/>
            </w:tcBorders>
          </w:tcPr>
          <w:p>
            <w:pPr>
              <w:pStyle w:val="TableParagraph"/>
              <w:spacing w:line="276" w:lineRule="auto" w:before="7"/>
              <w:ind w:left="103" w:right="123"/>
              <w:rPr>
                <w:sz w:val="24"/>
              </w:rPr>
            </w:pPr>
            <w:r>
              <w:rPr>
                <w:sz w:val="24"/>
              </w:rPr>
              <w:t>forma positiva las</w:t>
            </w:r>
          </w:p>
        </w:tc>
        <w:tc>
          <w:tcPr>
            <w:tcW w:w="1666" w:type="dxa"/>
            <w:tcBorders>
              <w:top w:val="nil"/>
              <w:bottom w:val="nil"/>
            </w:tcBorders>
          </w:tcPr>
          <w:p>
            <w:pPr>
              <w:pStyle w:val="TableParagraph"/>
              <w:spacing w:before="209"/>
              <w:ind w:left="103" w:right="204"/>
              <w:rPr>
                <w:sz w:val="24"/>
              </w:rPr>
            </w:pPr>
            <w:r>
              <w:rPr>
                <w:sz w:val="24"/>
              </w:rPr>
              <w:t>pluma</w:t>
            </w: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8" w:hRule="exact"/>
        </w:trPr>
        <w:tc>
          <w:tcPr>
            <w:tcW w:w="1896" w:type="dxa"/>
            <w:tcBorders>
              <w:top w:val="nil"/>
              <w:bottom w:val="nil"/>
            </w:tcBorders>
          </w:tcPr>
          <w:p>
            <w:pPr/>
          </w:p>
        </w:tc>
        <w:tc>
          <w:tcPr>
            <w:tcW w:w="1685" w:type="dxa"/>
            <w:tcBorders>
              <w:top w:val="nil"/>
              <w:bottom w:val="nil"/>
            </w:tcBorders>
          </w:tcPr>
          <w:p>
            <w:pPr>
              <w:pStyle w:val="TableParagraph"/>
              <w:spacing w:before="9"/>
              <w:ind w:left="103" w:right="97"/>
              <w:rPr>
                <w:sz w:val="24"/>
              </w:rPr>
            </w:pPr>
            <w:r>
              <w:rPr>
                <w:sz w:val="24"/>
              </w:rPr>
              <w:t>la técnica</w:t>
            </w:r>
          </w:p>
        </w:tc>
        <w:tc>
          <w:tcPr>
            <w:tcW w:w="1537" w:type="dxa"/>
            <w:tcBorders>
              <w:top w:val="nil"/>
              <w:bottom w:val="nil"/>
            </w:tcBorders>
          </w:tcPr>
          <w:p>
            <w:pPr>
              <w:pStyle w:val="TableParagraph"/>
              <w:spacing w:before="9"/>
              <w:ind w:left="101" w:right="88"/>
              <w:rPr>
                <w:sz w:val="24"/>
              </w:rPr>
            </w:pPr>
            <w:r>
              <w:rPr>
                <w:sz w:val="24"/>
              </w:rPr>
              <w:t>expositiva e</w:t>
            </w:r>
          </w:p>
        </w:tc>
        <w:tc>
          <w:tcPr>
            <w:tcW w:w="1750" w:type="dxa"/>
            <w:tcBorders>
              <w:top w:val="nil"/>
              <w:bottom w:val="nil"/>
            </w:tcBorders>
          </w:tcPr>
          <w:p>
            <w:pPr>
              <w:pStyle w:val="TableParagraph"/>
              <w:spacing w:before="9"/>
              <w:ind w:left="103"/>
              <w:rPr>
                <w:sz w:val="24"/>
              </w:rPr>
            </w:pPr>
            <w:r>
              <w:rPr>
                <w:sz w:val="24"/>
              </w:rPr>
              <w:t>indicaciones</w:t>
            </w: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7" w:hRule="exact"/>
        </w:trPr>
        <w:tc>
          <w:tcPr>
            <w:tcW w:w="1896" w:type="dxa"/>
            <w:tcBorders>
              <w:top w:val="nil"/>
              <w:bottom w:val="nil"/>
            </w:tcBorders>
          </w:tcPr>
          <w:p>
            <w:pPr/>
          </w:p>
        </w:tc>
        <w:tc>
          <w:tcPr>
            <w:tcW w:w="1685" w:type="dxa"/>
            <w:tcBorders>
              <w:top w:val="nil"/>
              <w:bottom w:val="nil"/>
            </w:tcBorders>
          </w:tcPr>
          <w:p>
            <w:pPr>
              <w:pStyle w:val="TableParagraph"/>
              <w:spacing w:before="7"/>
              <w:ind w:left="103" w:right="97"/>
              <w:rPr>
                <w:sz w:val="24"/>
              </w:rPr>
            </w:pPr>
            <w:r>
              <w:rPr>
                <w:sz w:val="24"/>
              </w:rPr>
              <w:t>expositiva</w:t>
            </w:r>
          </w:p>
        </w:tc>
        <w:tc>
          <w:tcPr>
            <w:tcW w:w="1537" w:type="dxa"/>
            <w:tcBorders>
              <w:top w:val="nil"/>
              <w:bottom w:val="nil"/>
            </w:tcBorders>
          </w:tcPr>
          <w:p>
            <w:pPr>
              <w:pStyle w:val="TableParagraph"/>
              <w:spacing w:before="7"/>
              <w:ind w:left="101"/>
              <w:rPr>
                <w:sz w:val="24"/>
              </w:rPr>
            </w:pPr>
            <w:r>
              <w:rPr>
                <w:sz w:val="24"/>
              </w:rPr>
              <w:t>indicaciones</w:t>
            </w:r>
          </w:p>
        </w:tc>
        <w:tc>
          <w:tcPr>
            <w:tcW w:w="1750" w:type="dxa"/>
            <w:tcBorders>
              <w:top w:val="nil"/>
              <w:bottom w:val="nil"/>
            </w:tcBorders>
          </w:tcPr>
          <w:p>
            <w:pPr>
              <w:pStyle w:val="TableParagraph"/>
              <w:spacing w:before="7"/>
              <w:ind w:left="103"/>
              <w:rPr>
                <w:sz w:val="24"/>
              </w:rPr>
            </w:pPr>
            <w:r>
              <w:rPr>
                <w:sz w:val="24"/>
              </w:rPr>
              <w:t>del docente</w:t>
            </w: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518" w:hRule="exact"/>
        </w:trPr>
        <w:tc>
          <w:tcPr>
            <w:tcW w:w="1896" w:type="dxa"/>
            <w:tcBorders>
              <w:top w:val="nil"/>
              <w:bottom w:val="nil"/>
            </w:tcBorders>
          </w:tcPr>
          <w:p>
            <w:pPr/>
          </w:p>
        </w:tc>
        <w:tc>
          <w:tcPr>
            <w:tcW w:w="1685" w:type="dxa"/>
            <w:tcBorders>
              <w:top w:val="nil"/>
              <w:bottom w:val="nil"/>
            </w:tcBorders>
          </w:tcPr>
          <w:p>
            <w:pPr>
              <w:pStyle w:val="TableParagraph"/>
              <w:spacing w:before="209"/>
              <w:ind w:left="103" w:right="97"/>
              <w:rPr>
                <w:sz w:val="24"/>
              </w:rPr>
            </w:pPr>
            <w:r>
              <w:rPr>
                <w:sz w:val="24"/>
              </w:rPr>
              <w:t>Solicita que</w:t>
            </w:r>
          </w:p>
        </w:tc>
        <w:tc>
          <w:tcPr>
            <w:tcW w:w="1537" w:type="dxa"/>
            <w:tcBorders>
              <w:top w:val="nil"/>
              <w:bottom w:val="nil"/>
            </w:tcBorders>
          </w:tcPr>
          <w:p>
            <w:pPr>
              <w:pStyle w:val="TableParagraph"/>
              <w:spacing w:before="7"/>
              <w:ind w:left="101"/>
              <w:rPr>
                <w:sz w:val="24"/>
              </w:rPr>
            </w:pPr>
            <w:r>
              <w:rPr>
                <w:sz w:val="24"/>
              </w:rPr>
              <w:t>del docente.</w:t>
            </w: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7" w:hRule="exact"/>
        </w:trPr>
        <w:tc>
          <w:tcPr>
            <w:tcW w:w="1896" w:type="dxa"/>
            <w:tcBorders>
              <w:top w:val="nil"/>
              <w:bottom w:val="nil"/>
            </w:tcBorders>
          </w:tcPr>
          <w:p>
            <w:pPr/>
          </w:p>
        </w:tc>
        <w:tc>
          <w:tcPr>
            <w:tcW w:w="1685" w:type="dxa"/>
            <w:tcBorders>
              <w:top w:val="nil"/>
              <w:bottom w:val="nil"/>
            </w:tcBorders>
          </w:tcPr>
          <w:p>
            <w:pPr>
              <w:pStyle w:val="TableParagraph"/>
              <w:spacing w:before="7"/>
              <w:ind w:left="103" w:right="97"/>
              <w:rPr>
                <w:sz w:val="24"/>
              </w:rPr>
            </w:pPr>
            <w:r>
              <w:rPr>
                <w:sz w:val="24"/>
              </w:rPr>
              <w:t>realicen una</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7" w:hRule="exact"/>
        </w:trPr>
        <w:tc>
          <w:tcPr>
            <w:tcW w:w="1896" w:type="dxa"/>
            <w:tcBorders>
              <w:top w:val="nil"/>
              <w:bottom w:val="nil"/>
            </w:tcBorders>
          </w:tcPr>
          <w:p>
            <w:pPr/>
          </w:p>
        </w:tc>
        <w:tc>
          <w:tcPr>
            <w:tcW w:w="1685" w:type="dxa"/>
            <w:tcBorders>
              <w:top w:val="nil"/>
              <w:bottom w:val="nil"/>
            </w:tcBorders>
          </w:tcPr>
          <w:p>
            <w:pPr>
              <w:pStyle w:val="TableParagraph"/>
              <w:spacing w:before="8"/>
              <w:ind w:left="103" w:right="97"/>
              <w:rPr>
                <w:sz w:val="24"/>
              </w:rPr>
            </w:pPr>
            <w:r>
              <w:rPr>
                <w:sz w:val="24"/>
              </w:rPr>
              <w:t>investigación</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7" w:hRule="exact"/>
        </w:trPr>
        <w:tc>
          <w:tcPr>
            <w:tcW w:w="1896" w:type="dxa"/>
            <w:tcBorders>
              <w:top w:val="nil"/>
              <w:bottom w:val="nil"/>
            </w:tcBorders>
          </w:tcPr>
          <w:p>
            <w:pPr/>
          </w:p>
        </w:tc>
        <w:tc>
          <w:tcPr>
            <w:tcW w:w="1685" w:type="dxa"/>
            <w:tcBorders>
              <w:top w:val="nil"/>
              <w:bottom w:val="nil"/>
            </w:tcBorders>
          </w:tcPr>
          <w:p>
            <w:pPr>
              <w:pStyle w:val="TableParagraph"/>
              <w:spacing w:before="7"/>
              <w:ind w:left="103" w:right="97"/>
              <w:rPr>
                <w:sz w:val="24"/>
              </w:rPr>
            </w:pPr>
            <w:r>
              <w:rPr>
                <w:sz w:val="24"/>
              </w:rPr>
              <w:t>sobre lo que</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478" w:hRule="exact"/>
        </w:trPr>
        <w:tc>
          <w:tcPr>
            <w:tcW w:w="1896" w:type="dxa"/>
            <w:tcBorders>
              <w:top w:val="nil"/>
              <w:bottom w:val="nil"/>
            </w:tcBorders>
          </w:tcPr>
          <w:p>
            <w:pPr>
              <w:pStyle w:val="TableParagraph"/>
              <w:spacing w:before="67"/>
              <w:ind w:left="80" w:right="80"/>
              <w:jc w:val="center"/>
              <w:rPr>
                <w:b/>
                <w:sz w:val="24"/>
              </w:rPr>
            </w:pPr>
            <w:r>
              <w:rPr>
                <w:b/>
                <w:sz w:val="24"/>
              </w:rPr>
              <w:t>CIERRE</w:t>
            </w:r>
          </w:p>
        </w:tc>
        <w:tc>
          <w:tcPr>
            <w:tcW w:w="1685" w:type="dxa"/>
            <w:tcBorders>
              <w:top w:val="nil"/>
              <w:bottom w:val="nil"/>
            </w:tcBorders>
          </w:tcPr>
          <w:p>
            <w:pPr>
              <w:pStyle w:val="TableParagraph"/>
              <w:spacing w:before="7"/>
              <w:ind w:left="103" w:right="97"/>
              <w:rPr>
                <w:sz w:val="24"/>
              </w:rPr>
            </w:pPr>
            <w:r>
              <w:rPr>
                <w:sz w:val="24"/>
              </w:rPr>
              <w:t>es el FODA.</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488" w:hRule="exact"/>
        </w:trPr>
        <w:tc>
          <w:tcPr>
            <w:tcW w:w="1896" w:type="dxa"/>
            <w:tcBorders>
              <w:top w:val="nil"/>
              <w:bottom w:val="nil"/>
            </w:tcBorders>
          </w:tcPr>
          <w:p>
            <w:pPr>
              <w:pStyle w:val="TableParagraph"/>
              <w:spacing w:before="108"/>
              <w:ind w:left="80" w:right="80"/>
              <w:jc w:val="center"/>
              <w:rPr>
                <w:sz w:val="24"/>
              </w:rPr>
            </w:pPr>
            <w:r>
              <w:rPr>
                <w:sz w:val="24"/>
              </w:rPr>
              <w:t>Conclusión</w:t>
            </w:r>
          </w:p>
        </w:tc>
        <w:tc>
          <w:tcPr>
            <w:tcW w:w="1685" w:type="dxa"/>
            <w:tcBorders>
              <w:top w:val="nil"/>
              <w:bottom w:val="nil"/>
            </w:tcBorders>
          </w:tcPr>
          <w:p>
            <w:pP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88" w:hRule="exact"/>
        </w:trPr>
        <w:tc>
          <w:tcPr>
            <w:tcW w:w="1896" w:type="dxa"/>
            <w:tcBorders>
              <w:top w:val="nil"/>
              <w:bottom w:val="nil"/>
            </w:tcBorders>
          </w:tcPr>
          <w:p>
            <w:pPr/>
          </w:p>
        </w:tc>
        <w:tc>
          <w:tcPr>
            <w:tcW w:w="1685" w:type="dxa"/>
            <w:tcBorders>
              <w:top w:val="nil"/>
              <w:bottom w:val="nil"/>
            </w:tcBorders>
          </w:tcPr>
          <w:p>
            <w:pPr>
              <w:pStyle w:val="TableParagraph"/>
              <w:spacing w:before="78"/>
              <w:ind w:left="103" w:right="97"/>
              <w:rPr>
                <w:sz w:val="24"/>
              </w:rPr>
            </w:pPr>
            <w:r>
              <w:rPr>
                <w:sz w:val="24"/>
              </w:rPr>
              <w:t>Solicita que</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7" w:hRule="exact"/>
        </w:trPr>
        <w:tc>
          <w:tcPr>
            <w:tcW w:w="1896" w:type="dxa"/>
            <w:tcBorders>
              <w:top w:val="nil"/>
              <w:bottom w:val="nil"/>
            </w:tcBorders>
          </w:tcPr>
          <w:p>
            <w:pPr/>
          </w:p>
        </w:tc>
        <w:tc>
          <w:tcPr>
            <w:tcW w:w="1685" w:type="dxa"/>
            <w:tcBorders>
              <w:top w:val="nil"/>
              <w:bottom w:val="nil"/>
            </w:tcBorders>
          </w:tcPr>
          <w:p>
            <w:pPr>
              <w:pStyle w:val="TableParagraph"/>
              <w:spacing w:before="7"/>
              <w:ind w:left="103" w:right="97"/>
              <w:rPr>
                <w:sz w:val="24"/>
              </w:rPr>
            </w:pPr>
            <w:r>
              <w:rPr>
                <w:sz w:val="24"/>
              </w:rPr>
              <w:t>de manera</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7" w:hRule="exact"/>
        </w:trPr>
        <w:tc>
          <w:tcPr>
            <w:tcW w:w="1896" w:type="dxa"/>
            <w:tcBorders>
              <w:top w:val="nil"/>
              <w:bottom w:val="nil"/>
            </w:tcBorders>
          </w:tcPr>
          <w:p>
            <w:pPr/>
          </w:p>
        </w:tc>
        <w:tc>
          <w:tcPr>
            <w:tcW w:w="1685" w:type="dxa"/>
            <w:tcBorders>
              <w:top w:val="nil"/>
              <w:bottom w:val="nil"/>
            </w:tcBorders>
          </w:tcPr>
          <w:p>
            <w:pPr>
              <w:pStyle w:val="TableParagraph"/>
              <w:spacing w:before="7"/>
              <w:ind w:left="103" w:right="97"/>
              <w:rPr>
                <w:sz w:val="24"/>
              </w:rPr>
            </w:pPr>
            <w:r>
              <w:rPr>
                <w:sz w:val="24"/>
              </w:rPr>
              <w:t>impresa</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8" w:hRule="exact"/>
        </w:trPr>
        <w:tc>
          <w:tcPr>
            <w:tcW w:w="1896" w:type="dxa"/>
            <w:tcBorders>
              <w:top w:val="nil"/>
              <w:bottom w:val="nil"/>
            </w:tcBorders>
          </w:tcPr>
          <w:p>
            <w:pPr/>
          </w:p>
        </w:tc>
        <w:tc>
          <w:tcPr>
            <w:tcW w:w="1685" w:type="dxa"/>
            <w:tcBorders>
              <w:top w:val="nil"/>
              <w:bottom w:val="nil"/>
            </w:tcBorders>
          </w:tcPr>
          <w:p>
            <w:pPr>
              <w:pStyle w:val="TableParagraph"/>
              <w:spacing w:before="8"/>
              <w:ind w:left="103" w:right="97"/>
              <w:rPr>
                <w:sz w:val="24"/>
              </w:rPr>
            </w:pPr>
            <w:r>
              <w:rPr>
                <w:sz w:val="24"/>
              </w:rPr>
              <w:t>traigan a la</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8" w:hRule="exact"/>
        </w:trPr>
        <w:tc>
          <w:tcPr>
            <w:tcW w:w="1896" w:type="dxa"/>
            <w:tcBorders>
              <w:top w:val="nil"/>
              <w:bottom w:val="nil"/>
            </w:tcBorders>
          </w:tcPr>
          <w:p>
            <w:pPr/>
          </w:p>
        </w:tc>
        <w:tc>
          <w:tcPr>
            <w:tcW w:w="1685" w:type="dxa"/>
            <w:tcBorders>
              <w:top w:val="nil"/>
              <w:bottom w:val="nil"/>
            </w:tcBorders>
          </w:tcPr>
          <w:p>
            <w:pPr>
              <w:pStyle w:val="TableParagraph"/>
              <w:spacing w:before="9"/>
              <w:ind w:left="103" w:right="97"/>
              <w:rPr>
                <w:sz w:val="24"/>
              </w:rPr>
            </w:pPr>
            <w:r>
              <w:rPr>
                <w:sz w:val="24"/>
              </w:rPr>
              <w:t>siguiente</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7" w:hRule="exact"/>
        </w:trPr>
        <w:tc>
          <w:tcPr>
            <w:tcW w:w="1896" w:type="dxa"/>
            <w:tcBorders>
              <w:top w:val="nil"/>
              <w:bottom w:val="nil"/>
            </w:tcBorders>
          </w:tcPr>
          <w:p>
            <w:pPr/>
          </w:p>
        </w:tc>
        <w:tc>
          <w:tcPr>
            <w:tcW w:w="1685" w:type="dxa"/>
            <w:tcBorders>
              <w:top w:val="nil"/>
              <w:bottom w:val="nil"/>
            </w:tcBorders>
          </w:tcPr>
          <w:p>
            <w:pPr>
              <w:pStyle w:val="TableParagraph"/>
              <w:spacing w:before="7"/>
              <w:ind w:left="103" w:right="97"/>
              <w:rPr>
                <w:sz w:val="24"/>
              </w:rPr>
            </w:pPr>
            <w:r>
              <w:rPr>
                <w:sz w:val="24"/>
              </w:rPr>
              <w:t>sesión lo</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7" w:hRule="exact"/>
        </w:trPr>
        <w:tc>
          <w:tcPr>
            <w:tcW w:w="1896" w:type="dxa"/>
            <w:tcBorders>
              <w:top w:val="nil"/>
              <w:bottom w:val="nil"/>
            </w:tcBorders>
          </w:tcPr>
          <w:p>
            <w:pPr/>
          </w:p>
        </w:tc>
        <w:tc>
          <w:tcPr>
            <w:tcW w:w="1685" w:type="dxa"/>
            <w:tcBorders>
              <w:top w:val="nil"/>
              <w:bottom w:val="nil"/>
            </w:tcBorders>
          </w:tcPr>
          <w:p>
            <w:pPr>
              <w:pStyle w:val="TableParagraph"/>
              <w:spacing w:before="7"/>
              <w:ind w:left="103" w:right="97"/>
              <w:rPr>
                <w:sz w:val="24"/>
              </w:rPr>
            </w:pPr>
            <w:r>
              <w:rPr>
                <w:sz w:val="24"/>
              </w:rPr>
              <w:t>que es_</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8" w:hRule="exact"/>
        </w:trPr>
        <w:tc>
          <w:tcPr>
            <w:tcW w:w="1896" w:type="dxa"/>
            <w:tcBorders>
              <w:top w:val="nil"/>
              <w:bottom w:val="nil"/>
            </w:tcBorders>
          </w:tcPr>
          <w:p>
            <w:pPr/>
          </w:p>
        </w:tc>
        <w:tc>
          <w:tcPr>
            <w:tcW w:w="1685" w:type="dxa"/>
            <w:tcBorders>
              <w:top w:val="nil"/>
              <w:bottom w:val="nil"/>
            </w:tcBorders>
          </w:tcPr>
          <w:p>
            <w:pPr>
              <w:pStyle w:val="TableParagraph"/>
              <w:spacing w:before="7"/>
              <w:ind w:left="103" w:right="97"/>
              <w:rPr>
                <w:sz w:val="24"/>
              </w:rPr>
            </w:pPr>
            <w:r>
              <w:rPr>
                <w:sz w:val="24"/>
              </w:rPr>
              <w:t>Misión,</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8" w:hRule="exact"/>
        </w:trPr>
        <w:tc>
          <w:tcPr>
            <w:tcW w:w="1896" w:type="dxa"/>
            <w:tcBorders>
              <w:top w:val="nil"/>
              <w:bottom w:val="nil"/>
            </w:tcBorders>
          </w:tcPr>
          <w:p>
            <w:pPr/>
          </w:p>
        </w:tc>
        <w:tc>
          <w:tcPr>
            <w:tcW w:w="1685" w:type="dxa"/>
            <w:tcBorders>
              <w:top w:val="nil"/>
              <w:bottom w:val="nil"/>
            </w:tcBorders>
          </w:tcPr>
          <w:p>
            <w:pPr>
              <w:pStyle w:val="TableParagraph"/>
              <w:spacing w:before="9"/>
              <w:ind w:left="103" w:right="97"/>
              <w:rPr>
                <w:sz w:val="24"/>
              </w:rPr>
            </w:pPr>
            <w:r>
              <w:rPr>
                <w:sz w:val="24"/>
              </w:rPr>
              <w:t>Visión,</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317" w:hRule="exact"/>
        </w:trPr>
        <w:tc>
          <w:tcPr>
            <w:tcW w:w="1896" w:type="dxa"/>
            <w:tcBorders>
              <w:top w:val="nil"/>
              <w:bottom w:val="nil"/>
            </w:tcBorders>
          </w:tcPr>
          <w:p>
            <w:pPr/>
          </w:p>
        </w:tc>
        <w:tc>
          <w:tcPr>
            <w:tcW w:w="1685" w:type="dxa"/>
            <w:tcBorders>
              <w:top w:val="nil"/>
              <w:bottom w:val="nil"/>
            </w:tcBorders>
          </w:tcPr>
          <w:p>
            <w:pPr>
              <w:pStyle w:val="TableParagraph"/>
              <w:spacing w:before="7"/>
              <w:ind w:left="103" w:right="97"/>
              <w:rPr>
                <w:sz w:val="24"/>
              </w:rPr>
            </w:pPr>
            <w:r>
              <w:rPr>
                <w:sz w:val="24"/>
              </w:rPr>
              <w:t>Valores, de</w:t>
            </w:r>
          </w:p>
        </w:tc>
        <w:tc>
          <w:tcPr>
            <w:tcW w:w="1537" w:type="dxa"/>
            <w:tcBorders>
              <w:top w:val="nil"/>
              <w:bottom w:val="nil"/>
            </w:tcBorders>
          </w:tcPr>
          <w:p>
            <w:pPr/>
          </w:p>
        </w:tc>
        <w:tc>
          <w:tcPr>
            <w:tcW w:w="1750" w:type="dxa"/>
            <w:tcBorders>
              <w:top w:val="nil"/>
              <w:bottom w:val="nil"/>
            </w:tcBorders>
          </w:tcPr>
          <w:p>
            <w:pPr/>
          </w:p>
        </w:tc>
        <w:tc>
          <w:tcPr>
            <w:tcW w:w="1666" w:type="dxa"/>
            <w:tcBorders>
              <w:top w:val="nil"/>
              <w:bottom w:val="nil"/>
            </w:tcBorders>
          </w:tcPr>
          <w:p>
            <w:pPr/>
          </w:p>
        </w:tc>
        <w:tc>
          <w:tcPr>
            <w:tcW w:w="998" w:type="dxa"/>
            <w:vMerge/>
          </w:tcPr>
          <w:p>
            <w:pPr/>
          </w:p>
        </w:tc>
        <w:tc>
          <w:tcPr>
            <w:tcW w:w="898" w:type="dxa"/>
            <w:vMerge/>
          </w:tcPr>
          <w:p>
            <w:pPr/>
          </w:p>
        </w:tc>
        <w:tc>
          <w:tcPr>
            <w:tcW w:w="1562" w:type="dxa"/>
            <w:tcBorders>
              <w:top w:val="nil"/>
              <w:bottom w:val="nil"/>
            </w:tcBorders>
          </w:tcPr>
          <w:p>
            <w:pPr/>
          </w:p>
        </w:tc>
        <w:tc>
          <w:tcPr>
            <w:tcW w:w="1301" w:type="dxa"/>
            <w:vMerge/>
          </w:tcPr>
          <w:p>
            <w:pPr/>
          </w:p>
        </w:tc>
      </w:tr>
      <w:tr>
        <w:trPr>
          <w:trHeight w:val="533" w:hRule="exact"/>
        </w:trPr>
        <w:tc>
          <w:tcPr>
            <w:tcW w:w="1896" w:type="dxa"/>
            <w:tcBorders>
              <w:top w:val="nil"/>
            </w:tcBorders>
          </w:tcPr>
          <w:p>
            <w:pPr/>
          </w:p>
        </w:tc>
        <w:tc>
          <w:tcPr>
            <w:tcW w:w="1685" w:type="dxa"/>
            <w:tcBorders>
              <w:top w:val="nil"/>
            </w:tcBorders>
          </w:tcPr>
          <w:p>
            <w:pPr>
              <w:pStyle w:val="TableParagraph"/>
              <w:spacing w:before="7"/>
              <w:ind w:left="103"/>
              <w:rPr>
                <w:sz w:val="24"/>
              </w:rPr>
            </w:pPr>
            <w:r>
              <w:rPr>
                <w:sz w:val="24"/>
              </w:rPr>
              <w:t>una empresa.</w:t>
            </w:r>
          </w:p>
        </w:tc>
        <w:tc>
          <w:tcPr>
            <w:tcW w:w="1537" w:type="dxa"/>
            <w:tcBorders>
              <w:top w:val="nil"/>
            </w:tcBorders>
          </w:tcPr>
          <w:p>
            <w:pPr/>
          </w:p>
        </w:tc>
        <w:tc>
          <w:tcPr>
            <w:tcW w:w="1750" w:type="dxa"/>
            <w:tcBorders>
              <w:top w:val="nil"/>
            </w:tcBorders>
          </w:tcPr>
          <w:p>
            <w:pPr/>
          </w:p>
        </w:tc>
        <w:tc>
          <w:tcPr>
            <w:tcW w:w="1666" w:type="dxa"/>
            <w:tcBorders>
              <w:top w:val="nil"/>
            </w:tcBorders>
          </w:tcPr>
          <w:p>
            <w:pPr/>
          </w:p>
        </w:tc>
        <w:tc>
          <w:tcPr>
            <w:tcW w:w="998" w:type="dxa"/>
            <w:vMerge/>
          </w:tcPr>
          <w:p>
            <w:pPr/>
          </w:p>
        </w:tc>
        <w:tc>
          <w:tcPr>
            <w:tcW w:w="898" w:type="dxa"/>
            <w:vMerge/>
          </w:tcPr>
          <w:p>
            <w:pPr/>
          </w:p>
        </w:tc>
        <w:tc>
          <w:tcPr>
            <w:tcW w:w="1562" w:type="dxa"/>
            <w:tcBorders>
              <w:top w:val="nil"/>
            </w:tcBorders>
          </w:tcPr>
          <w:p>
            <w:pPr/>
          </w:p>
        </w:tc>
        <w:tc>
          <w:tcPr>
            <w:tcW w:w="1301" w:type="dxa"/>
            <w:vMerge/>
          </w:tcPr>
          <w:p>
            <w:pPr/>
          </w:p>
        </w:tc>
      </w:tr>
    </w:tbl>
    <w:p>
      <w:pPr>
        <w:spacing w:after="0"/>
        <w:sectPr>
          <w:pgSz w:w="15840" w:h="12240" w:orient="landscape"/>
          <w:pgMar w:header="0" w:footer="943" w:top="1140" w:bottom="1140" w:left="1200" w:right="112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36"/>
        <w:gridCol w:w="1606"/>
        <w:gridCol w:w="1750"/>
        <w:gridCol w:w="1618"/>
        <w:gridCol w:w="1070"/>
        <w:gridCol w:w="963"/>
        <w:gridCol w:w="1630"/>
        <w:gridCol w:w="1738"/>
      </w:tblGrid>
      <w:tr>
        <w:trPr>
          <w:trHeight w:val="571" w:hRule="exact"/>
        </w:trPr>
        <w:tc>
          <w:tcPr>
            <w:tcW w:w="13807" w:type="dxa"/>
            <w:gridSpan w:val="9"/>
          </w:tcPr>
          <w:p>
            <w:pPr>
              <w:pStyle w:val="TableParagraph"/>
              <w:spacing w:before="19"/>
              <w:ind w:left="4785" w:right="4785"/>
              <w:jc w:val="center"/>
              <w:rPr>
                <w:b/>
                <w:sz w:val="24"/>
              </w:rPr>
            </w:pPr>
            <w:r>
              <w:rPr>
                <w:b/>
                <w:sz w:val="24"/>
              </w:rPr>
              <w:t>DISEÑO DE SECUENCIA DIDÁCTICA</w:t>
            </w:r>
          </w:p>
        </w:tc>
      </w:tr>
      <w:tr>
        <w:trPr>
          <w:trHeight w:val="1044" w:hRule="exact"/>
        </w:trPr>
        <w:tc>
          <w:tcPr>
            <w:tcW w:w="1896"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ind w:left="449" w:right="365"/>
              <w:rPr>
                <w:b/>
                <w:sz w:val="24"/>
              </w:rPr>
            </w:pPr>
            <w:r>
              <w:rPr>
                <w:b/>
                <w:sz w:val="24"/>
              </w:rPr>
              <w:t>Sesión 3</w:t>
            </w:r>
          </w:p>
        </w:tc>
        <w:tc>
          <w:tcPr>
            <w:tcW w:w="1536" w:type="dxa"/>
            <w:vMerge w:val="restart"/>
          </w:tcPr>
          <w:p>
            <w:pPr>
              <w:pStyle w:val="TableParagraph"/>
              <w:rPr>
                <w:rFonts w:ascii="Times New Roman"/>
                <w:sz w:val="24"/>
              </w:rPr>
            </w:pPr>
          </w:p>
          <w:p>
            <w:pPr>
              <w:pStyle w:val="TableParagraph"/>
              <w:spacing w:line="276" w:lineRule="auto" w:before="185"/>
              <w:ind w:left="115" w:right="114"/>
              <w:jc w:val="center"/>
              <w:rPr>
                <w:b/>
                <w:sz w:val="24"/>
              </w:rPr>
            </w:pPr>
            <w:r>
              <w:rPr>
                <w:b/>
                <w:sz w:val="24"/>
              </w:rPr>
              <w:t>Estrategias de    Enseñanza</w:t>
            </w:r>
          </w:p>
        </w:tc>
        <w:tc>
          <w:tcPr>
            <w:tcW w:w="1606" w:type="dxa"/>
            <w:vMerge w:val="restart"/>
          </w:tcPr>
          <w:p>
            <w:pPr>
              <w:pStyle w:val="TableParagraph"/>
              <w:rPr>
                <w:rFonts w:ascii="Times New Roman"/>
                <w:sz w:val="24"/>
              </w:rPr>
            </w:pPr>
          </w:p>
          <w:p>
            <w:pPr>
              <w:pStyle w:val="TableParagraph"/>
              <w:spacing w:line="276" w:lineRule="auto" w:before="185"/>
              <w:ind w:left="115" w:right="122" w:firstLine="4"/>
              <w:jc w:val="center"/>
              <w:rPr>
                <w:b/>
                <w:sz w:val="24"/>
              </w:rPr>
            </w:pPr>
            <w:r>
              <w:rPr>
                <w:b/>
                <w:sz w:val="24"/>
              </w:rPr>
              <w:t>Estrategias de    </w:t>
            </w:r>
            <w:r>
              <w:rPr>
                <w:b/>
                <w:spacing w:val="-1"/>
                <w:sz w:val="24"/>
              </w:rPr>
              <w:t>Aprendizaje</w:t>
            </w:r>
          </w:p>
        </w:tc>
        <w:tc>
          <w:tcPr>
            <w:tcW w:w="1750" w:type="dxa"/>
            <w:vMerge w:val="restart"/>
          </w:tcPr>
          <w:p>
            <w:pPr>
              <w:pStyle w:val="TableParagraph"/>
              <w:rPr>
                <w:rFonts w:ascii="Times New Roman"/>
                <w:sz w:val="24"/>
              </w:rPr>
            </w:pPr>
          </w:p>
          <w:p>
            <w:pPr>
              <w:pStyle w:val="TableParagraph"/>
              <w:spacing w:line="276" w:lineRule="auto" w:before="185"/>
              <w:ind w:left="189" w:right="185" w:hanging="6"/>
              <w:jc w:val="center"/>
              <w:rPr>
                <w:b/>
                <w:sz w:val="24"/>
              </w:rPr>
            </w:pPr>
            <w:r>
              <w:rPr>
                <w:b/>
                <w:sz w:val="24"/>
              </w:rPr>
              <w:t>Indicadores de     Desempeño</w:t>
            </w:r>
          </w:p>
        </w:tc>
        <w:tc>
          <w:tcPr>
            <w:tcW w:w="1618" w:type="dxa"/>
            <w:vMerge w:val="restart"/>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197" w:right="177" w:firstLine="57"/>
              <w:rPr>
                <w:b/>
                <w:sz w:val="24"/>
              </w:rPr>
            </w:pPr>
            <w:r>
              <w:rPr>
                <w:b/>
                <w:sz w:val="24"/>
              </w:rPr>
              <w:t>Recursos Didácticos</w:t>
            </w:r>
          </w:p>
        </w:tc>
        <w:tc>
          <w:tcPr>
            <w:tcW w:w="1070"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ind w:left="100"/>
              <w:rPr>
                <w:b/>
                <w:sz w:val="24"/>
              </w:rPr>
            </w:pPr>
            <w:r>
              <w:rPr>
                <w:b/>
                <w:sz w:val="24"/>
              </w:rPr>
              <w:t>Tiempo</w:t>
            </w:r>
          </w:p>
        </w:tc>
        <w:tc>
          <w:tcPr>
            <w:tcW w:w="963"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ind w:left="139" w:right="86"/>
              <w:rPr>
                <w:b/>
                <w:sz w:val="24"/>
              </w:rPr>
            </w:pPr>
            <w:r>
              <w:rPr>
                <w:b/>
                <w:sz w:val="24"/>
              </w:rPr>
              <w:t>Lugar</w:t>
            </w:r>
          </w:p>
        </w:tc>
        <w:tc>
          <w:tcPr>
            <w:tcW w:w="3368" w:type="dxa"/>
            <w:gridSpan w:val="2"/>
          </w:tcPr>
          <w:p>
            <w:pPr>
              <w:pStyle w:val="TableParagraph"/>
              <w:rPr>
                <w:rFonts w:ascii="Times New Roman"/>
                <w:sz w:val="24"/>
              </w:rPr>
            </w:pPr>
          </w:p>
          <w:p>
            <w:pPr>
              <w:pStyle w:val="TableParagraph"/>
              <w:spacing w:before="8"/>
              <w:rPr>
                <w:rFonts w:ascii="Times New Roman"/>
                <w:sz w:val="20"/>
              </w:rPr>
            </w:pPr>
          </w:p>
          <w:p>
            <w:pPr>
              <w:pStyle w:val="TableParagraph"/>
              <w:ind w:left="1043"/>
              <w:rPr>
                <w:b/>
                <w:sz w:val="24"/>
              </w:rPr>
            </w:pPr>
            <w:r>
              <w:rPr>
                <w:b/>
                <w:sz w:val="24"/>
              </w:rPr>
              <w:t>Evaluación</w:t>
            </w:r>
          </w:p>
        </w:tc>
      </w:tr>
      <w:tr>
        <w:trPr>
          <w:trHeight w:val="1045" w:hRule="exact"/>
        </w:trPr>
        <w:tc>
          <w:tcPr>
            <w:tcW w:w="1896" w:type="dxa"/>
            <w:vMerge/>
          </w:tcPr>
          <w:p>
            <w:pPr/>
          </w:p>
        </w:tc>
        <w:tc>
          <w:tcPr>
            <w:tcW w:w="1536" w:type="dxa"/>
            <w:vMerge/>
          </w:tcPr>
          <w:p>
            <w:pPr/>
          </w:p>
        </w:tc>
        <w:tc>
          <w:tcPr>
            <w:tcW w:w="1606" w:type="dxa"/>
            <w:vMerge/>
          </w:tcPr>
          <w:p>
            <w:pPr/>
          </w:p>
        </w:tc>
        <w:tc>
          <w:tcPr>
            <w:tcW w:w="1750" w:type="dxa"/>
            <w:vMerge/>
          </w:tcPr>
          <w:p>
            <w:pPr/>
          </w:p>
        </w:tc>
        <w:tc>
          <w:tcPr>
            <w:tcW w:w="1618" w:type="dxa"/>
            <w:vMerge/>
          </w:tcPr>
          <w:p>
            <w:pPr/>
          </w:p>
        </w:tc>
        <w:tc>
          <w:tcPr>
            <w:tcW w:w="1070" w:type="dxa"/>
            <w:vMerge/>
          </w:tcPr>
          <w:p>
            <w:pPr/>
          </w:p>
        </w:tc>
        <w:tc>
          <w:tcPr>
            <w:tcW w:w="963" w:type="dxa"/>
            <w:vMerge/>
          </w:tcPr>
          <w:p>
            <w:pPr/>
          </w:p>
        </w:tc>
        <w:tc>
          <w:tcPr>
            <w:tcW w:w="1630" w:type="dxa"/>
          </w:tcPr>
          <w:p>
            <w:pPr>
              <w:pStyle w:val="TableParagraph"/>
              <w:spacing w:line="451" w:lineRule="auto"/>
              <w:ind w:left="103" w:right="83" w:firstLine="112"/>
              <w:rPr>
                <w:b/>
                <w:sz w:val="24"/>
              </w:rPr>
            </w:pPr>
            <w:r>
              <w:rPr>
                <w:b/>
                <w:sz w:val="24"/>
              </w:rPr>
              <w:t>Productos (Evidencias)</w:t>
            </w:r>
          </w:p>
        </w:tc>
        <w:tc>
          <w:tcPr>
            <w:tcW w:w="1738" w:type="dxa"/>
          </w:tcPr>
          <w:p>
            <w:pPr>
              <w:pStyle w:val="TableParagraph"/>
              <w:spacing w:line="276" w:lineRule="auto"/>
              <w:ind w:left="103" w:right="85" w:firstLine="405"/>
              <w:rPr>
                <w:b/>
                <w:sz w:val="24"/>
              </w:rPr>
            </w:pPr>
            <w:r>
              <w:rPr>
                <w:b/>
                <w:sz w:val="24"/>
              </w:rPr>
              <w:t>Tipo / Instrumentos</w:t>
            </w:r>
          </w:p>
        </w:tc>
      </w:tr>
      <w:tr>
        <w:trPr>
          <w:trHeight w:val="314" w:hRule="exact"/>
        </w:trPr>
        <w:tc>
          <w:tcPr>
            <w:tcW w:w="1896" w:type="dxa"/>
            <w:tcBorders>
              <w:bottom w:val="nil"/>
            </w:tcBorders>
          </w:tcPr>
          <w:p>
            <w:pPr/>
          </w:p>
        </w:tc>
        <w:tc>
          <w:tcPr>
            <w:tcW w:w="1536" w:type="dxa"/>
            <w:tcBorders>
              <w:bottom w:val="nil"/>
            </w:tcBorders>
          </w:tcPr>
          <w:p>
            <w:pPr>
              <w:pStyle w:val="TableParagraph"/>
              <w:ind w:left="103" w:right="416"/>
              <w:rPr>
                <w:sz w:val="24"/>
              </w:rPr>
            </w:pPr>
            <w:r>
              <w:rPr>
                <w:sz w:val="24"/>
              </w:rPr>
              <w:t>Anima al</w:t>
            </w:r>
          </w:p>
        </w:tc>
        <w:tc>
          <w:tcPr>
            <w:tcW w:w="1606" w:type="dxa"/>
            <w:tcBorders>
              <w:bottom w:val="nil"/>
            </w:tcBorders>
          </w:tcPr>
          <w:p>
            <w:pPr>
              <w:pStyle w:val="TableParagraph"/>
              <w:ind w:left="103" w:right="112"/>
              <w:rPr>
                <w:sz w:val="24"/>
              </w:rPr>
            </w:pPr>
            <w:r>
              <w:rPr>
                <w:sz w:val="24"/>
              </w:rPr>
              <w:t>Participa y</w:t>
            </w:r>
          </w:p>
        </w:tc>
        <w:tc>
          <w:tcPr>
            <w:tcW w:w="1750" w:type="dxa"/>
            <w:tcBorders>
              <w:bottom w:val="nil"/>
            </w:tcBorders>
          </w:tcPr>
          <w:p>
            <w:pPr>
              <w:pStyle w:val="TableParagraph"/>
              <w:tabs>
                <w:tab w:pos="784" w:val="left" w:leader="none"/>
              </w:tabs>
              <w:ind w:left="103"/>
              <w:rPr>
                <w:sz w:val="24"/>
              </w:rPr>
            </w:pPr>
            <w:r>
              <w:rPr>
                <w:sz w:val="24"/>
              </w:rPr>
              <w:t>Se</w:t>
              <w:tab/>
              <w:t>expresa</w:t>
            </w:r>
          </w:p>
        </w:tc>
        <w:tc>
          <w:tcPr>
            <w:tcW w:w="1618" w:type="dxa"/>
            <w:tcBorders>
              <w:bottom w:val="nil"/>
            </w:tcBorders>
          </w:tcPr>
          <w:p>
            <w:pPr>
              <w:pStyle w:val="TableParagraph"/>
              <w:ind w:left="103"/>
              <w:rPr>
                <w:sz w:val="24"/>
              </w:rPr>
            </w:pPr>
            <w:r>
              <w:rPr>
                <w:sz w:val="24"/>
              </w:rPr>
              <w:t>Investigación</w:t>
            </w:r>
          </w:p>
        </w:tc>
        <w:tc>
          <w:tcPr>
            <w:tcW w:w="1070" w:type="dxa"/>
            <w:vMerge w:val="restart"/>
          </w:tcPr>
          <w:p>
            <w:pPr/>
          </w:p>
        </w:tc>
        <w:tc>
          <w:tcPr>
            <w:tcW w:w="963" w:type="dxa"/>
            <w:tcBorders>
              <w:bottom w:val="nil"/>
            </w:tcBorders>
          </w:tcPr>
          <w:p>
            <w:pPr>
              <w:pStyle w:val="TableParagraph"/>
              <w:ind w:left="165" w:right="86"/>
              <w:rPr>
                <w:sz w:val="24"/>
              </w:rPr>
            </w:pPr>
            <w:r>
              <w:rPr>
                <w:sz w:val="24"/>
              </w:rPr>
              <w:t>Salón</w:t>
            </w:r>
          </w:p>
        </w:tc>
        <w:tc>
          <w:tcPr>
            <w:tcW w:w="1630" w:type="dxa"/>
            <w:vMerge w:val="restart"/>
          </w:tcPr>
          <w:p>
            <w:pPr/>
          </w:p>
        </w:tc>
        <w:tc>
          <w:tcPr>
            <w:tcW w:w="1738" w:type="dxa"/>
            <w:vMerge w:val="restart"/>
          </w:tcPr>
          <w:p>
            <w:pPr/>
          </w:p>
        </w:tc>
      </w:tr>
      <w:tr>
        <w:trPr>
          <w:trHeight w:val="950" w:hRule="exact"/>
        </w:trPr>
        <w:tc>
          <w:tcPr>
            <w:tcW w:w="1896" w:type="dxa"/>
            <w:tcBorders>
              <w:top w:val="nil"/>
              <w:bottom w:val="nil"/>
            </w:tcBorders>
          </w:tcPr>
          <w:p>
            <w:pPr>
              <w:pStyle w:val="TableParagraph"/>
              <w:rPr>
                <w:rFonts w:ascii="Times New Roman"/>
                <w:sz w:val="24"/>
              </w:rPr>
            </w:pPr>
          </w:p>
          <w:p>
            <w:pPr>
              <w:pStyle w:val="TableParagraph"/>
              <w:spacing w:before="9"/>
              <w:rPr>
                <w:rFonts w:ascii="Times New Roman"/>
                <w:sz w:val="28"/>
              </w:rPr>
            </w:pPr>
          </w:p>
          <w:p>
            <w:pPr>
              <w:pStyle w:val="TableParagraph"/>
              <w:spacing w:before="1"/>
              <w:ind w:left="103" w:right="365"/>
              <w:rPr>
                <w:b/>
                <w:sz w:val="24"/>
              </w:rPr>
            </w:pPr>
            <w:r>
              <w:rPr>
                <w:b/>
                <w:sz w:val="24"/>
              </w:rPr>
              <w:t>APERTURA</w:t>
            </w:r>
          </w:p>
        </w:tc>
        <w:tc>
          <w:tcPr>
            <w:tcW w:w="1536" w:type="dxa"/>
            <w:tcBorders>
              <w:top w:val="nil"/>
              <w:bottom w:val="nil"/>
            </w:tcBorders>
          </w:tcPr>
          <w:p>
            <w:pPr>
              <w:pStyle w:val="TableParagraph"/>
              <w:spacing w:line="276" w:lineRule="auto" w:before="7"/>
              <w:ind w:left="103" w:right="416"/>
              <w:rPr>
                <w:sz w:val="24"/>
              </w:rPr>
            </w:pPr>
            <w:r>
              <w:rPr>
                <w:sz w:val="24"/>
              </w:rPr>
              <w:t>grupo a través de una</w:t>
            </w:r>
          </w:p>
        </w:tc>
        <w:tc>
          <w:tcPr>
            <w:tcW w:w="1606" w:type="dxa"/>
            <w:tcBorders>
              <w:top w:val="nil"/>
              <w:bottom w:val="nil"/>
            </w:tcBorders>
          </w:tcPr>
          <w:p>
            <w:pPr>
              <w:pStyle w:val="TableParagraph"/>
              <w:spacing w:line="276" w:lineRule="auto" w:before="7"/>
              <w:ind w:left="103" w:right="236"/>
              <w:jc w:val="both"/>
              <w:rPr>
                <w:sz w:val="24"/>
              </w:rPr>
            </w:pPr>
            <w:r>
              <w:rPr>
                <w:sz w:val="24"/>
              </w:rPr>
              <w:t>se integra a la actividad lúdica.</w:t>
            </w:r>
          </w:p>
        </w:tc>
        <w:tc>
          <w:tcPr>
            <w:tcW w:w="1750" w:type="dxa"/>
            <w:tcBorders>
              <w:top w:val="nil"/>
              <w:bottom w:val="nil"/>
            </w:tcBorders>
          </w:tcPr>
          <w:p>
            <w:pPr>
              <w:pStyle w:val="TableParagraph"/>
              <w:spacing w:line="276" w:lineRule="auto" w:before="7"/>
              <w:ind w:left="103" w:right="98"/>
              <w:jc w:val="both"/>
              <w:rPr>
                <w:sz w:val="24"/>
              </w:rPr>
            </w:pPr>
            <w:r>
              <w:rPr>
                <w:sz w:val="24"/>
              </w:rPr>
              <w:t>correctamente de forma oral sobre          su</w:t>
            </w:r>
          </w:p>
        </w:tc>
        <w:tc>
          <w:tcPr>
            <w:tcW w:w="1618" w:type="dxa"/>
            <w:tcBorders>
              <w:top w:val="nil"/>
              <w:bottom w:val="nil"/>
            </w:tcBorders>
          </w:tcPr>
          <w:p>
            <w:pPr>
              <w:pStyle w:val="TableParagraph"/>
              <w:spacing w:line="276" w:lineRule="auto" w:before="207"/>
              <w:ind w:left="237" w:right="217" w:firstLine="144"/>
              <w:rPr>
                <w:sz w:val="24"/>
              </w:rPr>
            </w:pPr>
            <w:r>
              <w:rPr>
                <w:sz w:val="24"/>
              </w:rPr>
              <w:t>Lista de asistencia.</w:t>
            </w:r>
          </w:p>
        </w:tc>
        <w:tc>
          <w:tcPr>
            <w:tcW w:w="1070" w:type="dxa"/>
            <w:vMerge/>
          </w:tcPr>
          <w:p>
            <w:pPr/>
          </w:p>
        </w:tc>
        <w:tc>
          <w:tcPr>
            <w:tcW w:w="963" w:type="dxa"/>
            <w:tcBorders>
              <w:top w:val="nil"/>
              <w:bottom w:val="nil"/>
            </w:tcBorders>
          </w:tcPr>
          <w:p>
            <w:pPr>
              <w:pStyle w:val="TableParagraph"/>
              <w:spacing w:line="276" w:lineRule="auto" w:before="7"/>
              <w:ind w:left="100" w:right="86" w:firstLine="237"/>
              <w:rPr>
                <w:sz w:val="24"/>
              </w:rPr>
            </w:pPr>
            <w:r>
              <w:rPr>
                <w:sz w:val="24"/>
              </w:rPr>
              <w:t>de clases.</w:t>
            </w:r>
          </w:p>
        </w:tc>
        <w:tc>
          <w:tcPr>
            <w:tcW w:w="1630" w:type="dxa"/>
            <w:vMerge/>
          </w:tcPr>
          <w:p>
            <w:pPr/>
          </w:p>
        </w:tc>
        <w:tc>
          <w:tcPr>
            <w:tcW w:w="1738" w:type="dxa"/>
            <w:vMerge/>
          </w:tcPr>
          <w:p>
            <w:pPr/>
          </w:p>
        </w:tc>
      </w:tr>
      <w:tr>
        <w:trPr>
          <w:trHeight w:val="3780" w:hRule="exact"/>
        </w:trPr>
        <w:tc>
          <w:tcPr>
            <w:tcW w:w="1896" w:type="dxa"/>
            <w:tcBorders>
              <w:top w:val="nil"/>
              <w:bottom w:val="nil"/>
            </w:tcBorders>
          </w:tcPr>
          <w:p>
            <w:pPr>
              <w:pStyle w:val="TableParagraph"/>
              <w:spacing w:line="276" w:lineRule="auto" w:before="175"/>
              <w:ind w:left="103" w:right="536"/>
              <w:rPr>
                <w:sz w:val="24"/>
              </w:rPr>
            </w:pPr>
            <w:r>
              <w:rPr>
                <w:sz w:val="24"/>
              </w:rPr>
              <w:t>Actividades detonantes</w:t>
            </w:r>
          </w:p>
          <w:p>
            <w:pPr>
              <w:pStyle w:val="TableParagraph"/>
              <w:rPr>
                <w:rFonts w:ascii="Times New Roman"/>
                <w:sz w:val="24"/>
              </w:rPr>
            </w:pPr>
          </w:p>
          <w:p>
            <w:pPr>
              <w:pStyle w:val="TableParagraph"/>
              <w:rPr>
                <w:rFonts w:ascii="Times New Roman"/>
                <w:sz w:val="24"/>
              </w:rPr>
            </w:pPr>
          </w:p>
          <w:p>
            <w:pPr>
              <w:pStyle w:val="TableParagraph"/>
              <w:spacing w:line="276" w:lineRule="auto" w:before="166"/>
              <w:ind w:left="103" w:right="122"/>
              <w:rPr>
                <w:sz w:val="24"/>
              </w:rPr>
            </w:pPr>
            <w:r>
              <w:rPr>
                <w:sz w:val="24"/>
              </w:rPr>
              <w:t>El docente retoma los conocimientos previos con el apoyo de una actividad lúdica “¿Quién soy</w:t>
            </w:r>
          </w:p>
        </w:tc>
        <w:tc>
          <w:tcPr>
            <w:tcW w:w="1536" w:type="dxa"/>
            <w:tcBorders>
              <w:top w:val="nil"/>
              <w:bottom w:val="nil"/>
            </w:tcBorders>
          </w:tcPr>
          <w:p>
            <w:pPr>
              <w:pStyle w:val="TableParagraph"/>
              <w:spacing w:line="276" w:lineRule="auto" w:before="7"/>
              <w:ind w:left="103" w:right="95"/>
              <w:rPr>
                <w:sz w:val="24"/>
              </w:rPr>
            </w:pPr>
            <w:r>
              <w:rPr>
                <w:sz w:val="24"/>
              </w:rPr>
              <w:t>actividad lúdica y hace preguntas en torno al objeto de aprendizaje.</w:t>
            </w:r>
          </w:p>
          <w:p>
            <w:pPr>
              <w:pStyle w:val="TableParagraph"/>
              <w:rPr>
                <w:rFonts w:ascii="Times New Roman"/>
                <w:sz w:val="24"/>
              </w:rPr>
            </w:pPr>
          </w:p>
          <w:p>
            <w:pPr>
              <w:pStyle w:val="TableParagraph"/>
              <w:rPr>
                <w:rFonts w:ascii="Times New Roman"/>
                <w:sz w:val="24"/>
              </w:rPr>
            </w:pPr>
          </w:p>
          <w:p>
            <w:pPr>
              <w:pStyle w:val="TableParagraph"/>
              <w:spacing w:line="276" w:lineRule="auto" w:before="166"/>
              <w:ind w:left="103" w:right="131"/>
              <w:rPr>
                <w:sz w:val="22"/>
              </w:rPr>
            </w:pPr>
            <w:r>
              <w:rPr>
                <w:sz w:val="22"/>
              </w:rPr>
              <w:t>Retoma la investigación realizada</w:t>
            </w:r>
          </w:p>
        </w:tc>
        <w:tc>
          <w:tcPr>
            <w:tcW w:w="1606"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spacing w:line="276" w:lineRule="auto" w:before="173"/>
              <w:ind w:left="103" w:right="112"/>
              <w:rPr>
                <w:sz w:val="24"/>
              </w:rPr>
            </w:pPr>
            <w:r>
              <w:rPr>
                <w:sz w:val="24"/>
              </w:rPr>
              <w:t>Aporta la información más relevante para trabajar sobre el tema de FODA.</w:t>
            </w:r>
          </w:p>
        </w:tc>
        <w:tc>
          <w:tcPr>
            <w:tcW w:w="1750" w:type="dxa"/>
            <w:tcBorders>
              <w:top w:val="nil"/>
              <w:bottom w:val="nil"/>
            </w:tcBorders>
          </w:tcPr>
          <w:p>
            <w:pPr>
              <w:pStyle w:val="TableParagraph"/>
              <w:spacing w:line="278" w:lineRule="auto" w:before="7"/>
              <w:ind w:left="103" w:right="229"/>
              <w:rPr>
                <w:sz w:val="24"/>
              </w:rPr>
            </w:pPr>
            <w:r>
              <w:rPr>
                <w:sz w:val="24"/>
              </w:rPr>
              <w:t>investigación del FODA.</w:t>
            </w: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vMerge/>
          </w:tcPr>
          <w:p>
            <w:pPr/>
          </w:p>
        </w:tc>
        <w:tc>
          <w:tcPr>
            <w:tcW w:w="1738" w:type="dxa"/>
            <w:vMerge/>
          </w:tcPr>
          <w:p>
            <w:pPr/>
          </w:p>
        </w:tc>
      </w:tr>
      <w:tr>
        <w:trPr>
          <w:trHeight w:val="325" w:hRule="exact"/>
        </w:trPr>
        <w:tc>
          <w:tcPr>
            <w:tcW w:w="1896" w:type="dxa"/>
            <w:tcBorders>
              <w:top w:val="nil"/>
              <w:bottom w:val="nil"/>
            </w:tcBorders>
          </w:tcPr>
          <w:p>
            <w:pPr>
              <w:pStyle w:val="TableParagraph"/>
              <w:spacing w:line="246" w:lineRule="exact"/>
              <w:ind w:left="103" w:right="365"/>
              <w:rPr>
                <w:sz w:val="24"/>
              </w:rPr>
            </w:pPr>
            <w:r>
              <w:rPr>
                <w:sz w:val="24"/>
              </w:rPr>
              <w:t>yo?”</w:t>
            </w:r>
          </w:p>
        </w:tc>
        <w:tc>
          <w:tcPr>
            <w:tcW w:w="1536" w:type="dxa"/>
            <w:tcBorders>
              <w:top w:val="nil"/>
              <w:bottom w:val="nil"/>
            </w:tcBorders>
          </w:tcPr>
          <w:p>
            <w:pPr>
              <w:pStyle w:val="TableParagraph"/>
              <w:spacing w:before="41"/>
              <w:ind w:left="103" w:right="95"/>
              <w:rPr>
                <w:sz w:val="22"/>
              </w:rPr>
            </w:pPr>
            <w:r>
              <w:rPr>
                <w:sz w:val="22"/>
              </w:rPr>
              <w:t>sobre FODA</w:t>
            </w:r>
          </w:p>
        </w:tc>
        <w:tc>
          <w:tcPr>
            <w:tcW w:w="1606"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vMerge/>
          </w:tcPr>
          <w:p>
            <w:pPr/>
          </w:p>
        </w:tc>
        <w:tc>
          <w:tcPr>
            <w:tcW w:w="1738" w:type="dxa"/>
            <w:vMerge/>
          </w:tcPr>
          <w:p>
            <w:pPr/>
          </w:p>
        </w:tc>
      </w:tr>
      <w:tr>
        <w:trPr>
          <w:trHeight w:val="290" w:hRule="exact"/>
        </w:trPr>
        <w:tc>
          <w:tcPr>
            <w:tcW w:w="1896" w:type="dxa"/>
            <w:tcBorders>
              <w:top w:val="nil"/>
              <w:bottom w:val="nil"/>
            </w:tcBorders>
          </w:tcPr>
          <w:p>
            <w:pPr/>
          </w:p>
        </w:tc>
        <w:tc>
          <w:tcPr>
            <w:tcW w:w="1536" w:type="dxa"/>
            <w:tcBorders>
              <w:top w:val="nil"/>
              <w:bottom w:val="nil"/>
            </w:tcBorders>
          </w:tcPr>
          <w:p>
            <w:pPr>
              <w:pStyle w:val="TableParagraph"/>
              <w:spacing w:before="7"/>
              <w:ind w:left="103"/>
              <w:rPr>
                <w:sz w:val="22"/>
              </w:rPr>
            </w:pPr>
            <w:r>
              <w:rPr>
                <w:sz w:val="22"/>
              </w:rPr>
              <w:t>para</w:t>
            </w:r>
            <w:r>
              <w:rPr>
                <w:spacing w:val="58"/>
                <w:sz w:val="22"/>
              </w:rPr>
              <w:t> </w:t>
            </w:r>
            <w:r>
              <w:rPr>
                <w:sz w:val="22"/>
              </w:rPr>
              <w:t>generar</w:t>
            </w:r>
          </w:p>
        </w:tc>
        <w:tc>
          <w:tcPr>
            <w:tcW w:w="1606"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vMerge/>
          </w:tcPr>
          <w:p>
            <w:pPr/>
          </w:p>
        </w:tc>
        <w:tc>
          <w:tcPr>
            <w:tcW w:w="1738" w:type="dxa"/>
            <w:vMerge/>
          </w:tcPr>
          <w:p>
            <w:pPr/>
          </w:p>
        </w:tc>
      </w:tr>
      <w:tr>
        <w:trPr>
          <w:trHeight w:val="290"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95"/>
              <w:rPr>
                <w:sz w:val="22"/>
              </w:rPr>
            </w:pPr>
            <w:r>
              <w:rPr>
                <w:sz w:val="22"/>
              </w:rPr>
              <w:t>una lluvia de</w:t>
            </w:r>
          </w:p>
        </w:tc>
        <w:tc>
          <w:tcPr>
            <w:tcW w:w="1606"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vMerge/>
          </w:tcPr>
          <w:p>
            <w:pPr/>
          </w:p>
        </w:tc>
        <w:tc>
          <w:tcPr>
            <w:tcW w:w="1738" w:type="dxa"/>
            <w:vMerge/>
          </w:tcPr>
          <w:p>
            <w:pPr/>
          </w:p>
        </w:tc>
      </w:tr>
      <w:tr>
        <w:trPr>
          <w:trHeight w:val="506" w:hRule="exact"/>
        </w:trPr>
        <w:tc>
          <w:tcPr>
            <w:tcW w:w="1896" w:type="dxa"/>
            <w:tcBorders>
              <w:top w:val="nil"/>
            </w:tcBorders>
          </w:tcPr>
          <w:p>
            <w:pPr/>
          </w:p>
        </w:tc>
        <w:tc>
          <w:tcPr>
            <w:tcW w:w="1536" w:type="dxa"/>
            <w:tcBorders>
              <w:top w:val="nil"/>
            </w:tcBorders>
          </w:tcPr>
          <w:p>
            <w:pPr>
              <w:pStyle w:val="TableParagraph"/>
              <w:spacing w:before="7"/>
              <w:ind w:left="103" w:right="416"/>
              <w:rPr>
                <w:sz w:val="22"/>
              </w:rPr>
            </w:pPr>
            <w:r>
              <w:rPr>
                <w:sz w:val="22"/>
              </w:rPr>
              <w:t>ideas.</w:t>
            </w:r>
          </w:p>
        </w:tc>
        <w:tc>
          <w:tcPr>
            <w:tcW w:w="1606" w:type="dxa"/>
            <w:tcBorders>
              <w:top w:val="nil"/>
            </w:tcBorders>
          </w:tcPr>
          <w:p>
            <w:pPr/>
          </w:p>
        </w:tc>
        <w:tc>
          <w:tcPr>
            <w:tcW w:w="1750" w:type="dxa"/>
            <w:tcBorders>
              <w:top w:val="nil"/>
            </w:tcBorders>
          </w:tcPr>
          <w:p>
            <w:pPr/>
          </w:p>
        </w:tc>
        <w:tc>
          <w:tcPr>
            <w:tcW w:w="1618" w:type="dxa"/>
            <w:tcBorders>
              <w:top w:val="nil"/>
            </w:tcBorders>
          </w:tcPr>
          <w:p>
            <w:pPr/>
          </w:p>
        </w:tc>
        <w:tc>
          <w:tcPr>
            <w:tcW w:w="1070" w:type="dxa"/>
            <w:vMerge/>
          </w:tcPr>
          <w:p>
            <w:pPr/>
          </w:p>
        </w:tc>
        <w:tc>
          <w:tcPr>
            <w:tcW w:w="963" w:type="dxa"/>
            <w:tcBorders>
              <w:top w:val="nil"/>
            </w:tcBorders>
          </w:tcPr>
          <w:p>
            <w:pPr/>
          </w:p>
        </w:tc>
        <w:tc>
          <w:tcPr>
            <w:tcW w:w="1630" w:type="dxa"/>
            <w:vMerge/>
          </w:tcPr>
          <w:p>
            <w:pPr/>
          </w:p>
        </w:tc>
        <w:tc>
          <w:tcPr>
            <w:tcW w:w="1738" w:type="dxa"/>
            <w:vMerge/>
          </w:tcPr>
          <w:p>
            <w:pPr/>
          </w:p>
        </w:tc>
      </w:tr>
    </w:tbl>
    <w:p>
      <w:pPr>
        <w:spacing w:after="0"/>
        <w:sectPr>
          <w:pgSz w:w="15840" w:h="12240" w:orient="landscape"/>
          <w:pgMar w:header="0" w:footer="943" w:top="1140" w:bottom="1140" w:left="1200" w:right="60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36"/>
        <w:gridCol w:w="1606"/>
        <w:gridCol w:w="1750"/>
        <w:gridCol w:w="1618"/>
        <w:gridCol w:w="1070"/>
        <w:gridCol w:w="963"/>
        <w:gridCol w:w="1630"/>
        <w:gridCol w:w="1738"/>
      </w:tblGrid>
      <w:tr>
        <w:trPr>
          <w:trHeight w:val="312" w:hRule="exact"/>
        </w:trPr>
        <w:tc>
          <w:tcPr>
            <w:tcW w:w="1896" w:type="dxa"/>
            <w:tcBorders>
              <w:bottom w:val="nil"/>
            </w:tcBorders>
          </w:tcPr>
          <w:p>
            <w:pPr/>
          </w:p>
        </w:tc>
        <w:tc>
          <w:tcPr>
            <w:tcW w:w="1536" w:type="dxa"/>
            <w:tcBorders>
              <w:bottom w:val="nil"/>
            </w:tcBorders>
          </w:tcPr>
          <w:p>
            <w:pPr>
              <w:pStyle w:val="TableParagraph"/>
              <w:spacing w:line="274" w:lineRule="exact"/>
              <w:ind w:left="103" w:right="95"/>
              <w:rPr>
                <w:sz w:val="24"/>
              </w:rPr>
            </w:pPr>
            <w:r>
              <w:rPr>
                <w:sz w:val="24"/>
              </w:rPr>
              <w:t>Solicita que</w:t>
            </w:r>
          </w:p>
        </w:tc>
        <w:tc>
          <w:tcPr>
            <w:tcW w:w="1606" w:type="dxa"/>
            <w:tcBorders>
              <w:bottom w:val="nil"/>
            </w:tcBorders>
          </w:tcPr>
          <w:p>
            <w:pPr>
              <w:pStyle w:val="TableParagraph"/>
              <w:spacing w:line="274" w:lineRule="exact"/>
              <w:ind w:left="103" w:right="112"/>
              <w:rPr>
                <w:sz w:val="24"/>
              </w:rPr>
            </w:pPr>
            <w:r>
              <w:rPr>
                <w:sz w:val="24"/>
              </w:rPr>
              <w:t>El alumno</w:t>
            </w:r>
          </w:p>
        </w:tc>
        <w:tc>
          <w:tcPr>
            <w:tcW w:w="1750" w:type="dxa"/>
            <w:tcBorders>
              <w:bottom w:val="nil"/>
            </w:tcBorders>
          </w:tcPr>
          <w:p>
            <w:pPr>
              <w:pStyle w:val="TableParagraph"/>
              <w:spacing w:line="274" w:lineRule="exact"/>
              <w:ind w:left="103"/>
              <w:rPr>
                <w:sz w:val="24"/>
              </w:rPr>
            </w:pPr>
            <w:r>
              <w:rPr>
                <w:sz w:val="24"/>
              </w:rPr>
              <w:t>Expresa de</w:t>
            </w:r>
          </w:p>
        </w:tc>
        <w:tc>
          <w:tcPr>
            <w:tcW w:w="1618" w:type="dxa"/>
            <w:tcBorders>
              <w:bottom w:val="nil"/>
            </w:tcBorders>
          </w:tcPr>
          <w:p>
            <w:pPr>
              <w:pStyle w:val="TableParagraph"/>
              <w:spacing w:line="274" w:lineRule="exact"/>
              <w:ind w:left="103"/>
              <w:rPr>
                <w:sz w:val="24"/>
              </w:rPr>
            </w:pPr>
            <w:r>
              <w:rPr>
                <w:sz w:val="24"/>
              </w:rPr>
              <w:t>Investigación</w:t>
            </w:r>
          </w:p>
        </w:tc>
        <w:tc>
          <w:tcPr>
            <w:tcW w:w="1070" w:type="dxa"/>
            <w:vMerge w:val="restart"/>
          </w:tcPr>
          <w:p>
            <w:pPr/>
          </w:p>
        </w:tc>
        <w:tc>
          <w:tcPr>
            <w:tcW w:w="963" w:type="dxa"/>
            <w:tcBorders>
              <w:bottom w:val="nil"/>
            </w:tcBorders>
          </w:tcPr>
          <w:p>
            <w:pPr>
              <w:pStyle w:val="TableParagraph"/>
              <w:spacing w:line="274" w:lineRule="exact"/>
              <w:ind w:left="100" w:right="86"/>
              <w:rPr>
                <w:sz w:val="24"/>
              </w:rPr>
            </w:pPr>
            <w:r>
              <w:rPr>
                <w:sz w:val="24"/>
              </w:rPr>
              <w:t>Salón</w:t>
            </w:r>
          </w:p>
        </w:tc>
        <w:tc>
          <w:tcPr>
            <w:tcW w:w="1630" w:type="dxa"/>
            <w:tcBorders>
              <w:bottom w:val="nil"/>
            </w:tcBorders>
          </w:tcPr>
          <w:p>
            <w:pPr>
              <w:pStyle w:val="TableParagraph"/>
              <w:spacing w:line="274" w:lineRule="exact"/>
              <w:ind w:left="103" w:right="83"/>
              <w:rPr>
                <w:sz w:val="24"/>
              </w:rPr>
            </w:pPr>
            <w:r>
              <w:rPr>
                <w:sz w:val="24"/>
              </w:rPr>
              <w:t>Afiche</w:t>
            </w:r>
          </w:p>
        </w:tc>
        <w:tc>
          <w:tcPr>
            <w:tcW w:w="1738" w:type="dxa"/>
            <w:tcBorders>
              <w:bottom w:val="nil"/>
            </w:tcBorders>
          </w:tcPr>
          <w:p>
            <w:pPr>
              <w:pStyle w:val="TableParagraph"/>
              <w:spacing w:line="274" w:lineRule="exact"/>
              <w:ind w:left="103" w:right="85"/>
              <w:rPr>
                <w:sz w:val="24"/>
              </w:rPr>
            </w:pPr>
            <w:r>
              <w:rPr>
                <w:sz w:val="24"/>
              </w:rPr>
              <w:t>Lista de</w:t>
            </w:r>
          </w:p>
        </w:tc>
      </w:tr>
      <w:tr>
        <w:trPr>
          <w:trHeight w:val="317"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95"/>
              <w:rPr>
                <w:sz w:val="24"/>
              </w:rPr>
            </w:pPr>
            <w:r>
              <w:rPr>
                <w:sz w:val="24"/>
              </w:rPr>
              <w:t>el alumno</w:t>
            </w:r>
          </w:p>
        </w:tc>
        <w:tc>
          <w:tcPr>
            <w:tcW w:w="1606" w:type="dxa"/>
            <w:tcBorders>
              <w:top w:val="nil"/>
              <w:bottom w:val="nil"/>
            </w:tcBorders>
          </w:tcPr>
          <w:p>
            <w:pPr>
              <w:pStyle w:val="TableParagraph"/>
              <w:spacing w:before="7"/>
              <w:ind w:left="103" w:right="112"/>
              <w:rPr>
                <w:sz w:val="24"/>
              </w:rPr>
            </w:pPr>
            <w:r>
              <w:rPr>
                <w:sz w:val="24"/>
              </w:rPr>
              <w:t>utilizará la</w:t>
            </w:r>
          </w:p>
        </w:tc>
        <w:tc>
          <w:tcPr>
            <w:tcW w:w="1750" w:type="dxa"/>
            <w:tcBorders>
              <w:top w:val="nil"/>
              <w:bottom w:val="nil"/>
            </w:tcBorders>
          </w:tcPr>
          <w:p>
            <w:pPr>
              <w:pStyle w:val="TableParagraph"/>
              <w:spacing w:before="7"/>
              <w:ind w:left="103"/>
              <w:rPr>
                <w:sz w:val="24"/>
              </w:rPr>
            </w:pPr>
            <w:r>
              <w:rPr>
                <w:sz w:val="24"/>
              </w:rPr>
              <w:t>forma</w:t>
            </w:r>
          </w:p>
        </w:tc>
        <w:tc>
          <w:tcPr>
            <w:tcW w:w="1618" w:type="dxa"/>
            <w:tcBorders>
              <w:top w:val="nil"/>
              <w:bottom w:val="nil"/>
            </w:tcBorders>
          </w:tcPr>
          <w:p>
            <w:pPr/>
          </w:p>
        </w:tc>
        <w:tc>
          <w:tcPr>
            <w:tcW w:w="1070" w:type="dxa"/>
            <w:vMerge/>
          </w:tcPr>
          <w:p>
            <w:pPr/>
          </w:p>
        </w:tc>
        <w:tc>
          <w:tcPr>
            <w:tcW w:w="963" w:type="dxa"/>
            <w:tcBorders>
              <w:top w:val="nil"/>
              <w:bottom w:val="nil"/>
            </w:tcBorders>
          </w:tcPr>
          <w:p>
            <w:pPr>
              <w:pStyle w:val="TableParagraph"/>
              <w:spacing w:before="7"/>
              <w:ind w:left="100" w:right="86"/>
              <w:rPr>
                <w:sz w:val="24"/>
              </w:rPr>
            </w:pPr>
            <w:r>
              <w:rPr>
                <w:sz w:val="24"/>
              </w:rPr>
              <w:t>de</w:t>
            </w:r>
          </w:p>
        </w:tc>
        <w:tc>
          <w:tcPr>
            <w:tcW w:w="1630" w:type="dxa"/>
            <w:tcBorders>
              <w:top w:val="nil"/>
              <w:bottom w:val="nil"/>
            </w:tcBorders>
          </w:tcPr>
          <w:p>
            <w:pPr/>
          </w:p>
        </w:tc>
        <w:tc>
          <w:tcPr>
            <w:tcW w:w="1738" w:type="dxa"/>
            <w:tcBorders>
              <w:top w:val="nil"/>
              <w:bottom w:val="nil"/>
            </w:tcBorders>
          </w:tcPr>
          <w:p>
            <w:pPr>
              <w:pStyle w:val="TableParagraph"/>
              <w:spacing w:before="7"/>
              <w:ind w:left="103" w:right="85"/>
              <w:rPr>
                <w:sz w:val="24"/>
              </w:rPr>
            </w:pPr>
            <w:r>
              <w:rPr>
                <w:sz w:val="24"/>
              </w:rPr>
              <w:t>cotejo</w:t>
            </w:r>
          </w:p>
        </w:tc>
      </w:tr>
      <w:tr>
        <w:trPr>
          <w:trHeight w:val="318"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95"/>
              <w:rPr>
                <w:sz w:val="24"/>
              </w:rPr>
            </w:pPr>
            <w:r>
              <w:rPr>
                <w:sz w:val="24"/>
              </w:rPr>
              <w:t>elabore su</w:t>
            </w:r>
          </w:p>
        </w:tc>
        <w:tc>
          <w:tcPr>
            <w:tcW w:w="1606" w:type="dxa"/>
            <w:tcBorders>
              <w:top w:val="nil"/>
              <w:bottom w:val="nil"/>
            </w:tcBorders>
          </w:tcPr>
          <w:p>
            <w:pPr>
              <w:pStyle w:val="TableParagraph"/>
              <w:spacing w:before="7"/>
              <w:ind w:left="103" w:right="112"/>
              <w:rPr>
                <w:sz w:val="24"/>
              </w:rPr>
            </w:pPr>
            <w:r>
              <w:rPr>
                <w:sz w:val="24"/>
              </w:rPr>
              <w:t>información</w:t>
            </w:r>
          </w:p>
        </w:tc>
        <w:tc>
          <w:tcPr>
            <w:tcW w:w="1750" w:type="dxa"/>
            <w:tcBorders>
              <w:top w:val="nil"/>
              <w:bottom w:val="nil"/>
            </w:tcBorders>
          </w:tcPr>
          <w:p>
            <w:pPr>
              <w:pStyle w:val="TableParagraph"/>
              <w:spacing w:before="7"/>
              <w:ind w:left="103"/>
              <w:rPr>
                <w:sz w:val="24"/>
              </w:rPr>
            </w:pPr>
            <w:r>
              <w:rPr>
                <w:sz w:val="24"/>
              </w:rPr>
              <w:t>correcta a</w:t>
            </w:r>
          </w:p>
        </w:tc>
        <w:tc>
          <w:tcPr>
            <w:tcW w:w="1618" w:type="dxa"/>
            <w:tcBorders>
              <w:top w:val="nil"/>
              <w:bottom w:val="nil"/>
            </w:tcBorders>
          </w:tcPr>
          <w:p>
            <w:pPr/>
          </w:p>
        </w:tc>
        <w:tc>
          <w:tcPr>
            <w:tcW w:w="1070" w:type="dxa"/>
            <w:vMerge/>
          </w:tcPr>
          <w:p>
            <w:pPr/>
          </w:p>
        </w:tc>
        <w:tc>
          <w:tcPr>
            <w:tcW w:w="963" w:type="dxa"/>
            <w:tcBorders>
              <w:top w:val="nil"/>
              <w:bottom w:val="nil"/>
            </w:tcBorders>
          </w:tcPr>
          <w:p>
            <w:pPr>
              <w:pStyle w:val="TableParagraph"/>
              <w:spacing w:before="7"/>
              <w:ind w:left="100"/>
              <w:rPr>
                <w:sz w:val="24"/>
              </w:rPr>
            </w:pPr>
            <w:r>
              <w:rPr>
                <w:sz w:val="24"/>
              </w:rPr>
              <w:t>clases.</w:t>
            </w:r>
          </w:p>
        </w:tc>
        <w:tc>
          <w:tcPr>
            <w:tcW w:w="1630" w:type="dxa"/>
            <w:tcBorders>
              <w:top w:val="nil"/>
              <w:bottom w:val="nil"/>
            </w:tcBorders>
          </w:tcPr>
          <w:p>
            <w:pPr/>
          </w:p>
        </w:tc>
        <w:tc>
          <w:tcPr>
            <w:tcW w:w="1738" w:type="dxa"/>
            <w:tcBorders>
              <w:top w:val="nil"/>
              <w:bottom w:val="nil"/>
            </w:tcBorders>
          </w:tcPr>
          <w:p>
            <w:pPr/>
          </w:p>
        </w:tc>
      </w:tr>
      <w:tr>
        <w:trPr>
          <w:trHeight w:val="635" w:hRule="exact"/>
        </w:trPr>
        <w:tc>
          <w:tcPr>
            <w:tcW w:w="1896" w:type="dxa"/>
            <w:tcBorders>
              <w:top w:val="nil"/>
              <w:bottom w:val="nil"/>
            </w:tcBorders>
          </w:tcPr>
          <w:p>
            <w:pPr/>
          </w:p>
        </w:tc>
        <w:tc>
          <w:tcPr>
            <w:tcW w:w="1536" w:type="dxa"/>
            <w:tcBorders>
              <w:top w:val="nil"/>
              <w:bottom w:val="nil"/>
            </w:tcBorders>
          </w:tcPr>
          <w:p>
            <w:pPr>
              <w:pStyle w:val="TableParagraph"/>
              <w:spacing w:before="9"/>
              <w:ind w:left="103" w:right="416"/>
              <w:rPr>
                <w:sz w:val="24"/>
              </w:rPr>
            </w:pPr>
            <w:r>
              <w:rPr>
                <w:sz w:val="24"/>
              </w:rPr>
              <w:t>FODA y</w:t>
            </w:r>
          </w:p>
          <w:p>
            <w:pPr>
              <w:pStyle w:val="TableParagraph"/>
              <w:spacing w:before="41"/>
              <w:ind w:left="103" w:right="95"/>
              <w:rPr>
                <w:sz w:val="24"/>
              </w:rPr>
            </w:pPr>
            <w:r>
              <w:rPr>
                <w:sz w:val="24"/>
              </w:rPr>
              <w:t>utilice como</w:t>
            </w:r>
          </w:p>
        </w:tc>
        <w:tc>
          <w:tcPr>
            <w:tcW w:w="1606" w:type="dxa"/>
            <w:tcBorders>
              <w:top w:val="nil"/>
              <w:bottom w:val="nil"/>
            </w:tcBorders>
          </w:tcPr>
          <w:p>
            <w:pPr>
              <w:pStyle w:val="TableParagraph"/>
              <w:spacing w:line="276" w:lineRule="auto" w:before="9"/>
              <w:ind w:left="103" w:right="86"/>
              <w:rPr>
                <w:sz w:val="24"/>
              </w:rPr>
            </w:pPr>
            <w:r>
              <w:rPr>
                <w:sz w:val="24"/>
              </w:rPr>
              <w:t>de su investigación</w:t>
            </w:r>
          </w:p>
        </w:tc>
        <w:tc>
          <w:tcPr>
            <w:tcW w:w="1750" w:type="dxa"/>
            <w:tcBorders>
              <w:top w:val="nil"/>
              <w:bottom w:val="nil"/>
            </w:tcBorders>
          </w:tcPr>
          <w:p>
            <w:pPr>
              <w:pStyle w:val="TableParagraph"/>
              <w:spacing w:line="276" w:lineRule="auto" w:before="9"/>
              <w:ind w:left="103" w:right="576"/>
              <w:rPr>
                <w:sz w:val="24"/>
              </w:rPr>
            </w:pPr>
            <w:r>
              <w:rPr>
                <w:sz w:val="24"/>
              </w:rPr>
              <w:t>través del lenguaje</w:t>
            </w:r>
          </w:p>
        </w:tc>
        <w:tc>
          <w:tcPr>
            <w:tcW w:w="1618" w:type="dxa"/>
            <w:tcBorders>
              <w:top w:val="nil"/>
              <w:bottom w:val="nil"/>
            </w:tcBorders>
          </w:tcPr>
          <w:p>
            <w:pPr>
              <w:pStyle w:val="TableParagraph"/>
              <w:spacing w:before="90"/>
              <w:ind w:left="103" w:right="177"/>
              <w:rPr>
                <w:sz w:val="24"/>
              </w:rPr>
            </w:pPr>
            <w:r>
              <w:rPr>
                <w:sz w:val="24"/>
              </w:rPr>
              <w:t>Cuaderno</w:t>
            </w:r>
          </w:p>
        </w:tc>
        <w:tc>
          <w:tcPr>
            <w:tcW w:w="1070" w:type="dxa"/>
            <w:vMerge/>
          </w:tcPr>
          <w:p>
            <w:pPr/>
          </w:p>
        </w:tc>
        <w:tc>
          <w:tcPr>
            <w:tcW w:w="963" w:type="dxa"/>
            <w:tcBorders>
              <w:top w:val="nil"/>
              <w:bottom w:val="nil"/>
            </w:tcBorders>
          </w:tcPr>
          <w:p>
            <w:pPr/>
          </w:p>
        </w:tc>
        <w:tc>
          <w:tcPr>
            <w:tcW w:w="1630" w:type="dxa"/>
            <w:tcBorders>
              <w:top w:val="nil"/>
              <w:bottom w:val="nil"/>
            </w:tcBorders>
          </w:tcPr>
          <w:p>
            <w:pPr/>
          </w:p>
        </w:tc>
        <w:tc>
          <w:tcPr>
            <w:tcW w:w="1738" w:type="dxa"/>
            <w:tcBorders>
              <w:top w:val="nil"/>
              <w:bottom w:val="nil"/>
            </w:tcBorders>
          </w:tcPr>
          <w:p>
            <w:pPr/>
          </w:p>
        </w:tc>
      </w:tr>
      <w:tr>
        <w:trPr>
          <w:trHeight w:val="317"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416"/>
              <w:rPr>
                <w:sz w:val="24"/>
              </w:rPr>
            </w:pPr>
            <w:r>
              <w:rPr>
                <w:sz w:val="24"/>
              </w:rPr>
              <w:t>base la</w:t>
            </w:r>
          </w:p>
        </w:tc>
        <w:tc>
          <w:tcPr>
            <w:tcW w:w="1606" w:type="dxa"/>
            <w:tcBorders>
              <w:top w:val="nil"/>
              <w:bottom w:val="nil"/>
            </w:tcBorders>
          </w:tcPr>
          <w:p>
            <w:pPr>
              <w:pStyle w:val="TableParagraph"/>
              <w:spacing w:before="7"/>
              <w:ind w:left="103" w:right="112"/>
              <w:rPr>
                <w:sz w:val="24"/>
              </w:rPr>
            </w:pPr>
            <w:r>
              <w:rPr>
                <w:sz w:val="24"/>
              </w:rPr>
              <w:t>para realizar</w:t>
            </w:r>
          </w:p>
        </w:tc>
        <w:tc>
          <w:tcPr>
            <w:tcW w:w="1750" w:type="dxa"/>
            <w:tcBorders>
              <w:top w:val="nil"/>
              <w:bottom w:val="nil"/>
            </w:tcBorders>
          </w:tcPr>
          <w:p>
            <w:pPr>
              <w:pStyle w:val="TableParagraph"/>
              <w:spacing w:before="7"/>
              <w:ind w:left="103"/>
              <w:rPr>
                <w:sz w:val="24"/>
              </w:rPr>
            </w:pPr>
            <w:r>
              <w:rPr>
                <w:sz w:val="24"/>
              </w:rPr>
              <w:t>escrito</w:t>
            </w: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tcBorders>
              <w:top w:val="nil"/>
              <w:bottom w:val="nil"/>
            </w:tcBorders>
          </w:tcPr>
          <w:p>
            <w:pPr/>
          </w:p>
        </w:tc>
        <w:tc>
          <w:tcPr>
            <w:tcW w:w="1738" w:type="dxa"/>
            <w:tcBorders>
              <w:top w:val="nil"/>
              <w:bottom w:val="nil"/>
            </w:tcBorders>
          </w:tcPr>
          <w:p>
            <w:pPr/>
          </w:p>
        </w:tc>
      </w:tr>
      <w:tr>
        <w:trPr>
          <w:trHeight w:val="953" w:hRule="exact"/>
        </w:trPr>
        <w:tc>
          <w:tcPr>
            <w:tcW w:w="1896" w:type="dxa"/>
            <w:tcBorders>
              <w:top w:val="nil"/>
              <w:bottom w:val="nil"/>
            </w:tcBorders>
          </w:tcPr>
          <w:p>
            <w:pPr>
              <w:pStyle w:val="TableParagraph"/>
              <w:rPr>
                <w:rFonts w:ascii="Times New Roman"/>
                <w:sz w:val="24"/>
              </w:rPr>
            </w:pPr>
          </w:p>
          <w:p>
            <w:pPr>
              <w:pStyle w:val="TableParagraph"/>
              <w:spacing w:before="3"/>
              <w:rPr>
                <w:rFonts w:ascii="Times New Roman"/>
                <w:sz w:val="23"/>
              </w:rPr>
            </w:pPr>
          </w:p>
          <w:p>
            <w:pPr>
              <w:pStyle w:val="TableParagraph"/>
              <w:ind w:left="80" w:right="81"/>
              <w:jc w:val="center"/>
              <w:rPr>
                <w:b/>
                <w:sz w:val="24"/>
              </w:rPr>
            </w:pPr>
            <w:r>
              <w:rPr>
                <w:b/>
                <w:sz w:val="24"/>
              </w:rPr>
              <w:t>DESARROLLO</w:t>
            </w:r>
          </w:p>
        </w:tc>
        <w:tc>
          <w:tcPr>
            <w:tcW w:w="1536" w:type="dxa"/>
            <w:tcBorders>
              <w:top w:val="nil"/>
              <w:bottom w:val="nil"/>
            </w:tcBorders>
          </w:tcPr>
          <w:p>
            <w:pPr>
              <w:pStyle w:val="TableParagraph"/>
              <w:spacing w:line="276" w:lineRule="auto" w:before="7"/>
              <w:ind w:left="103" w:right="296"/>
              <w:rPr>
                <w:sz w:val="24"/>
              </w:rPr>
            </w:pPr>
            <w:r>
              <w:rPr>
                <w:sz w:val="24"/>
              </w:rPr>
              <w:t>misión, visión, valores de</w:t>
            </w:r>
          </w:p>
        </w:tc>
        <w:tc>
          <w:tcPr>
            <w:tcW w:w="1606" w:type="dxa"/>
            <w:tcBorders>
              <w:top w:val="nil"/>
              <w:bottom w:val="nil"/>
            </w:tcBorders>
          </w:tcPr>
          <w:p>
            <w:pPr>
              <w:pStyle w:val="TableParagraph"/>
              <w:spacing w:line="276" w:lineRule="auto" w:before="7"/>
              <w:ind w:left="103" w:right="366"/>
              <w:rPr>
                <w:sz w:val="24"/>
              </w:rPr>
            </w:pPr>
            <w:r>
              <w:rPr>
                <w:sz w:val="24"/>
              </w:rPr>
              <w:t>un primer ensayo de forma</w:t>
            </w:r>
          </w:p>
        </w:tc>
        <w:tc>
          <w:tcPr>
            <w:tcW w:w="1750" w:type="dxa"/>
            <w:tcBorders>
              <w:top w:val="nil"/>
              <w:bottom w:val="nil"/>
            </w:tcBorders>
          </w:tcPr>
          <w:p>
            <w:pPr/>
          </w:p>
        </w:tc>
        <w:tc>
          <w:tcPr>
            <w:tcW w:w="1618" w:type="dxa"/>
            <w:tcBorders>
              <w:top w:val="nil"/>
              <w:bottom w:val="nil"/>
            </w:tcBorders>
          </w:tcPr>
          <w:p>
            <w:pPr>
              <w:pStyle w:val="TableParagraph"/>
              <w:spacing w:before="173"/>
              <w:ind w:left="103" w:right="177"/>
              <w:rPr>
                <w:sz w:val="24"/>
              </w:rPr>
            </w:pPr>
            <w:r>
              <w:rPr>
                <w:sz w:val="24"/>
              </w:rPr>
              <w:t>Pluma</w:t>
            </w:r>
          </w:p>
        </w:tc>
        <w:tc>
          <w:tcPr>
            <w:tcW w:w="1070" w:type="dxa"/>
            <w:vMerge/>
          </w:tcPr>
          <w:p>
            <w:pPr/>
          </w:p>
        </w:tc>
        <w:tc>
          <w:tcPr>
            <w:tcW w:w="963" w:type="dxa"/>
            <w:tcBorders>
              <w:top w:val="nil"/>
              <w:bottom w:val="nil"/>
            </w:tcBorders>
          </w:tcPr>
          <w:p>
            <w:pPr/>
          </w:p>
        </w:tc>
        <w:tc>
          <w:tcPr>
            <w:tcW w:w="1630" w:type="dxa"/>
            <w:tcBorders>
              <w:top w:val="nil"/>
              <w:bottom w:val="nil"/>
            </w:tcBorders>
          </w:tcPr>
          <w:p>
            <w:pPr/>
          </w:p>
        </w:tc>
        <w:tc>
          <w:tcPr>
            <w:tcW w:w="1738" w:type="dxa"/>
            <w:tcBorders>
              <w:top w:val="nil"/>
              <w:bottom w:val="nil"/>
            </w:tcBorders>
          </w:tcPr>
          <w:p>
            <w:pPr/>
          </w:p>
        </w:tc>
      </w:tr>
      <w:tr>
        <w:trPr>
          <w:trHeight w:val="953" w:hRule="exact"/>
        </w:trPr>
        <w:tc>
          <w:tcPr>
            <w:tcW w:w="1896" w:type="dxa"/>
            <w:tcBorders>
              <w:top w:val="nil"/>
              <w:bottom w:val="nil"/>
            </w:tcBorders>
          </w:tcPr>
          <w:p>
            <w:pPr>
              <w:pStyle w:val="TableParagraph"/>
              <w:spacing w:line="276" w:lineRule="auto" w:before="108"/>
              <w:ind w:left="262" w:right="243" w:firstLine="67"/>
              <w:rPr>
                <w:sz w:val="24"/>
              </w:rPr>
            </w:pPr>
            <w:r>
              <w:rPr>
                <w:sz w:val="24"/>
              </w:rPr>
              <w:t>Actividades relacionadas</w:t>
            </w:r>
          </w:p>
        </w:tc>
        <w:tc>
          <w:tcPr>
            <w:tcW w:w="1536" w:type="dxa"/>
            <w:tcBorders>
              <w:top w:val="nil"/>
              <w:bottom w:val="nil"/>
            </w:tcBorders>
          </w:tcPr>
          <w:p>
            <w:pPr>
              <w:pStyle w:val="TableParagraph"/>
              <w:spacing w:line="276" w:lineRule="auto" w:before="7"/>
              <w:ind w:left="103" w:right="216"/>
              <w:rPr>
                <w:sz w:val="24"/>
              </w:rPr>
            </w:pPr>
            <w:r>
              <w:rPr>
                <w:sz w:val="24"/>
              </w:rPr>
              <w:t>la empresa como material de</w:t>
            </w:r>
          </w:p>
        </w:tc>
        <w:tc>
          <w:tcPr>
            <w:tcW w:w="1606" w:type="dxa"/>
            <w:tcBorders>
              <w:top w:val="nil"/>
              <w:bottom w:val="nil"/>
            </w:tcBorders>
          </w:tcPr>
          <w:p>
            <w:pPr>
              <w:pStyle w:val="TableParagraph"/>
              <w:spacing w:line="276" w:lineRule="auto" w:before="7"/>
              <w:ind w:left="103" w:right="179"/>
              <w:rPr>
                <w:sz w:val="24"/>
              </w:rPr>
            </w:pPr>
            <w:r>
              <w:rPr>
                <w:sz w:val="24"/>
              </w:rPr>
              <w:t>estratégica sobre su plan de vida</w:t>
            </w:r>
          </w:p>
        </w:tc>
        <w:tc>
          <w:tcPr>
            <w:tcW w:w="1750" w:type="dxa"/>
            <w:tcBorders>
              <w:top w:val="nil"/>
              <w:bottom w:val="nil"/>
            </w:tcBorders>
          </w:tcPr>
          <w:p>
            <w:pP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tcBorders>
              <w:top w:val="nil"/>
              <w:bottom w:val="nil"/>
            </w:tcBorders>
          </w:tcPr>
          <w:p>
            <w:pPr/>
          </w:p>
        </w:tc>
        <w:tc>
          <w:tcPr>
            <w:tcW w:w="1738" w:type="dxa"/>
            <w:tcBorders>
              <w:top w:val="nil"/>
              <w:bottom w:val="nil"/>
            </w:tcBorders>
          </w:tcPr>
          <w:p>
            <w:pPr/>
          </w:p>
        </w:tc>
      </w:tr>
      <w:tr>
        <w:trPr>
          <w:trHeight w:val="317"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95"/>
              <w:rPr>
                <w:sz w:val="24"/>
              </w:rPr>
            </w:pPr>
            <w:r>
              <w:rPr>
                <w:sz w:val="24"/>
              </w:rPr>
              <w:t>apoyo para</w:t>
            </w:r>
          </w:p>
        </w:tc>
        <w:tc>
          <w:tcPr>
            <w:tcW w:w="1606"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tcBorders>
              <w:top w:val="nil"/>
              <w:bottom w:val="nil"/>
            </w:tcBorders>
          </w:tcPr>
          <w:p>
            <w:pPr/>
          </w:p>
        </w:tc>
        <w:tc>
          <w:tcPr>
            <w:tcW w:w="1738" w:type="dxa"/>
            <w:tcBorders>
              <w:top w:val="nil"/>
              <w:bottom w:val="nil"/>
            </w:tcBorders>
          </w:tcPr>
          <w:p>
            <w:pPr/>
          </w:p>
        </w:tc>
      </w:tr>
      <w:tr>
        <w:trPr>
          <w:trHeight w:val="317"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95"/>
              <w:rPr>
                <w:sz w:val="24"/>
              </w:rPr>
            </w:pPr>
            <w:r>
              <w:rPr>
                <w:sz w:val="24"/>
              </w:rPr>
              <w:t>realizar su</w:t>
            </w:r>
          </w:p>
        </w:tc>
        <w:tc>
          <w:tcPr>
            <w:tcW w:w="1606"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tcBorders>
              <w:top w:val="nil"/>
              <w:bottom w:val="nil"/>
            </w:tcBorders>
          </w:tcPr>
          <w:p>
            <w:pPr/>
          </w:p>
        </w:tc>
        <w:tc>
          <w:tcPr>
            <w:tcW w:w="1738" w:type="dxa"/>
            <w:tcBorders>
              <w:top w:val="nil"/>
              <w:bottom w:val="nil"/>
            </w:tcBorders>
          </w:tcPr>
          <w:p>
            <w:pPr/>
          </w:p>
        </w:tc>
      </w:tr>
      <w:tr>
        <w:trPr>
          <w:trHeight w:val="318"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416"/>
              <w:rPr>
                <w:sz w:val="24"/>
              </w:rPr>
            </w:pPr>
            <w:r>
              <w:rPr>
                <w:sz w:val="24"/>
              </w:rPr>
              <w:t>misión,</w:t>
            </w:r>
          </w:p>
        </w:tc>
        <w:tc>
          <w:tcPr>
            <w:tcW w:w="1606"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tcBorders>
              <w:top w:val="nil"/>
              <w:bottom w:val="nil"/>
            </w:tcBorders>
          </w:tcPr>
          <w:p>
            <w:pPr/>
          </w:p>
        </w:tc>
        <w:tc>
          <w:tcPr>
            <w:tcW w:w="1738" w:type="dxa"/>
            <w:tcBorders>
              <w:top w:val="nil"/>
              <w:bottom w:val="nil"/>
            </w:tcBorders>
          </w:tcPr>
          <w:p>
            <w:pPr/>
          </w:p>
        </w:tc>
      </w:tr>
      <w:tr>
        <w:trPr>
          <w:trHeight w:val="318" w:hRule="exact"/>
        </w:trPr>
        <w:tc>
          <w:tcPr>
            <w:tcW w:w="1896" w:type="dxa"/>
            <w:tcBorders>
              <w:top w:val="nil"/>
              <w:bottom w:val="nil"/>
            </w:tcBorders>
          </w:tcPr>
          <w:p>
            <w:pPr/>
          </w:p>
        </w:tc>
        <w:tc>
          <w:tcPr>
            <w:tcW w:w="1536" w:type="dxa"/>
            <w:tcBorders>
              <w:top w:val="nil"/>
              <w:bottom w:val="nil"/>
            </w:tcBorders>
          </w:tcPr>
          <w:p>
            <w:pPr>
              <w:pStyle w:val="TableParagraph"/>
              <w:spacing w:before="9"/>
              <w:ind w:left="103" w:right="416"/>
              <w:rPr>
                <w:sz w:val="24"/>
              </w:rPr>
            </w:pPr>
            <w:r>
              <w:rPr>
                <w:sz w:val="24"/>
              </w:rPr>
              <w:t>visión,</w:t>
            </w:r>
          </w:p>
        </w:tc>
        <w:tc>
          <w:tcPr>
            <w:tcW w:w="1606"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tcBorders>
              <w:top w:val="nil"/>
              <w:bottom w:val="nil"/>
            </w:tcBorders>
          </w:tcPr>
          <w:p>
            <w:pPr/>
          </w:p>
        </w:tc>
        <w:tc>
          <w:tcPr>
            <w:tcW w:w="1738" w:type="dxa"/>
            <w:tcBorders>
              <w:top w:val="nil"/>
              <w:bottom w:val="nil"/>
            </w:tcBorders>
          </w:tcPr>
          <w:p>
            <w:pPr/>
          </w:p>
        </w:tc>
      </w:tr>
      <w:tr>
        <w:trPr>
          <w:trHeight w:val="317"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95"/>
              <w:rPr>
                <w:sz w:val="24"/>
              </w:rPr>
            </w:pPr>
            <w:r>
              <w:rPr>
                <w:sz w:val="24"/>
              </w:rPr>
              <w:t>valores, de</w:t>
            </w:r>
          </w:p>
        </w:tc>
        <w:tc>
          <w:tcPr>
            <w:tcW w:w="1606"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tcBorders>
              <w:top w:val="nil"/>
              <w:bottom w:val="nil"/>
            </w:tcBorders>
          </w:tcPr>
          <w:p>
            <w:pPr/>
          </w:p>
        </w:tc>
        <w:tc>
          <w:tcPr>
            <w:tcW w:w="1738" w:type="dxa"/>
            <w:tcBorders>
              <w:top w:val="nil"/>
              <w:bottom w:val="nil"/>
            </w:tcBorders>
          </w:tcPr>
          <w:p>
            <w:pPr/>
          </w:p>
        </w:tc>
      </w:tr>
      <w:tr>
        <w:trPr>
          <w:trHeight w:val="317"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95"/>
              <w:rPr>
                <w:sz w:val="24"/>
              </w:rPr>
            </w:pPr>
            <w:r>
              <w:rPr>
                <w:sz w:val="24"/>
              </w:rPr>
              <w:t>su plan de</w:t>
            </w:r>
          </w:p>
        </w:tc>
        <w:tc>
          <w:tcPr>
            <w:tcW w:w="1606"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70" w:type="dxa"/>
            <w:vMerge/>
          </w:tcPr>
          <w:p>
            <w:pPr/>
          </w:p>
        </w:tc>
        <w:tc>
          <w:tcPr>
            <w:tcW w:w="963" w:type="dxa"/>
            <w:tcBorders>
              <w:top w:val="nil"/>
              <w:bottom w:val="nil"/>
            </w:tcBorders>
          </w:tcPr>
          <w:p>
            <w:pPr/>
          </w:p>
        </w:tc>
        <w:tc>
          <w:tcPr>
            <w:tcW w:w="1630" w:type="dxa"/>
            <w:tcBorders>
              <w:top w:val="nil"/>
              <w:bottom w:val="nil"/>
            </w:tcBorders>
          </w:tcPr>
          <w:p>
            <w:pPr/>
          </w:p>
        </w:tc>
        <w:tc>
          <w:tcPr>
            <w:tcW w:w="1738" w:type="dxa"/>
            <w:tcBorders>
              <w:top w:val="nil"/>
              <w:bottom w:val="nil"/>
            </w:tcBorders>
          </w:tcPr>
          <w:p>
            <w:pPr/>
          </w:p>
        </w:tc>
      </w:tr>
      <w:tr>
        <w:trPr>
          <w:trHeight w:val="533" w:hRule="exact"/>
        </w:trPr>
        <w:tc>
          <w:tcPr>
            <w:tcW w:w="1896" w:type="dxa"/>
            <w:tcBorders>
              <w:top w:val="nil"/>
            </w:tcBorders>
          </w:tcPr>
          <w:p>
            <w:pPr/>
          </w:p>
        </w:tc>
        <w:tc>
          <w:tcPr>
            <w:tcW w:w="1536" w:type="dxa"/>
            <w:tcBorders>
              <w:top w:val="nil"/>
            </w:tcBorders>
          </w:tcPr>
          <w:p>
            <w:pPr>
              <w:pStyle w:val="TableParagraph"/>
              <w:spacing w:before="7"/>
              <w:ind w:left="103" w:right="416"/>
              <w:rPr>
                <w:sz w:val="24"/>
              </w:rPr>
            </w:pPr>
            <w:r>
              <w:rPr>
                <w:sz w:val="24"/>
              </w:rPr>
              <w:t>vida</w:t>
            </w:r>
          </w:p>
        </w:tc>
        <w:tc>
          <w:tcPr>
            <w:tcW w:w="1606" w:type="dxa"/>
            <w:tcBorders>
              <w:top w:val="nil"/>
            </w:tcBorders>
          </w:tcPr>
          <w:p>
            <w:pPr/>
          </w:p>
        </w:tc>
        <w:tc>
          <w:tcPr>
            <w:tcW w:w="1750" w:type="dxa"/>
            <w:tcBorders>
              <w:top w:val="nil"/>
            </w:tcBorders>
          </w:tcPr>
          <w:p>
            <w:pPr/>
          </w:p>
        </w:tc>
        <w:tc>
          <w:tcPr>
            <w:tcW w:w="1618" w:type="dxa"/>
            <w:tcBorders>
              <w:top w:val="nil"/>
            </w:tcBorders>
          </w:tcPr>
          <w:p>
            <w:pPr/>
          </w:p>
        </w:tc>
        <w:tc>
          <w:tcPr>
            <w:tcW w:w="1070" w:type="dxa"/>
            <w:vMerge/>
          </w:tcPr>
          <w:p>
            <w:pPr/>
          </w:p>
        </w:tc>
        <w:tc>
          <w:tcPr>
            <w:tcW w:w="963" w:type="dxa"/>
            <w:tcBorders>
              <w:top w:val="nil"/>
            </w:tcBorders>
          </w:tcPr>
          <w:p>
            <w:pPr/>
          </w:p>
        </w:tc>
        <w:tc>
          <w:tcPr>
            <w:tcW w:w="1630" w:type="dxa"/>
            <w:tcBorders>
              <w:top w:val="nil"/>
            </w:tcBorders>
          </w:tcPr>
          <w:p>
            <w:pPr/>
          </w:p>
        </w:tc>
        <w:tc>
          <w:tcPr>
            <w:tcW w:w="1738" w:type="dxa"/>
            <w:tcBorders>
              <w:top w:val="nil"/>
            </w:tcBorders>
          </w:tcPr>
          <w:p>
            <w:pPr/>
          </w:p>
        </w:tc>
      </w:tr>
      <w:tr>
        <w:trPr>
          <w:trHeight w:val="312" w:hRule="exact"/>
        </w:trPr>
        <w:tc>
          <w:tcPr>
            <w:tcW w:w="1896" w:type="dxa"/>
            <w:tcBorders>
              <w:bottom w:val="nil"/>
            </w:tcBorders>
          </w:tcPr>
          <w:p>
            <w:pPr/>
          </w:p>
        </w:tc>
        <w:tc>
          <w:tcPr>
            <w:tcW w:w="1536" w:type="dxa"/>
            <w:tcBorders>
              <w:bottom w:val="nil"/>
            </w:tcBorders>
          </w:tcPr>
          <w:p>
            <w:pPr>
              <w:pStyle w:val="TableParagraph"/>
              <w:spacing w:line="274" w:lineRule="exact"/>
              <w:ind w:left="103" w:right="416"/>
              <w:rPr>
                <w:sz w:val="24"/>
              </w:rPr>
            </w:pPr>
            <w:r>
              <w:rPr>
                <w:sz w:val="24"/>
              </w:rPr>
              <w:t>Aclara</w:t>
            </w:r>
          </w:p>
        </w:tc>
        <w:tc>
          <w:tcPr>
            <w:tcW w:w="1606" w:type="dxa"/>
            <w:tcBorders>
              <w:bottom w:val="nil"/>
            </w:tcBorders>
          </w:tcPr>
          <w:p>
            <w:pPr>
              <w:pStyle w:val="TableParagraph"/>
              <w:spacing w:line="274" w:lineRule="exact"/>
              <w:ind w:left="103" w:right="112"/>
              <w:rPr>
                <w:sz w:val="24"/>
              </w:rPr>
            </w:pPr>
            <w:r>
              <w:rPr>
                <w:sz w:val="24"/>
              </w:rPr>
              <w:t>Anota y</w:t>
            </w:r>
          </w:p>
        </w:tc>
        <w:tc>
          <w:tcPr>
            <w:tcW w:w="1750" w:type="dxa"/>
            <w:tcBorders>
              <w:bottom w:val="nil"/>
            </w:tcBorders>
          </w:tcPr>
          <w:p>
            <w:pPr>
              <w:pStyle w:val="TableParagraph"/>
              <w:spacing w:line="274" w:lineRule="exact"/>
              <w:ind w:left="103"/>
              <w:rPr>
                <w:sz w:val="24"/>
              </w:rPr>
            </w:pPr>
            <w:r>
              <w:rPr>
                <w:sz w:val="24"/>
              </w:rPr>
              <w:t>Atiende de</w:t>
            </w:r>
          </w:p>
        </w:tc>
        <w:tc>
          <w:tcPr>
            <w:tcW w:w="1618" w:type="dxa"/>
            <w:vMerge w:val="restart"/>
          </w:tcPr>
          <w:p>
            <w:pPr/>
          </w:p>
        </w:tc>
        <w:tc>
          <w:tcPr>
            <w:tcW w:w="1070" w:type="dxa"/>
            <w:vMerge w:val="restart"/>
          </w:tcPr>
          <w:p>
            <w:pPr/>
          </w:p>
        </w:tc>
        <w:tc>
          <w:tcPr>
            <w:tcW w:w="963" w:type="dxa"/>
            <w:vMerge w:val="restart"/>
          </w:tcPr>
          <w:p>
            <w:pPr/>
          </w:p>
        </w:tc>
        <w:tc>
          <w:tcPr>
            <w:tcW w:w="1630" w:type="dxa"/>
            <w:tcBorders>
              <w:bottom w:val="nil"/>
            </w:tcBorders>
          </w:tcPr>
          <w:p>
            <w:pPr>
              <w:pStyle w:val="TableParagraph"/>
              <w:spacing w:line="274" w:lineRule="exact"/>
              <w:ind w:left="103" w:right="83"/>
              <w:rPr>
                <w:sz w:val="24"/>
              </w:rPr>
            </w:pPr>
            <w:r>
              <w:rPr>
                <w:sz w:val="24"/>
              </w:rPr>
              <w:t>Afiche</w:t>
            </w:r>
          </w:p>
        </w:tc>
        <w:tc>
          <w:tcPr>
            <w:tcW w:w="1738" w:type="dxa"/>
            <w:vMerge w:val="restart"/>
          </w:tcPr>
          <w:p>
            <w:pPr/>
          </w:p>
        </w:tc>
      </w:tr>
      <w:tr>
        <w:trPr>
          <w:trHeight w:val="318"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416"/>
              <w:rPr>
                <w:sz w:val="24"/>
              </w:rPr>
            </w:pPr>
            <w:r>
              <w:rPr>
                <w:sz w:val="24"/>
              </w:rPr>
              <w:t>dudas</w:t>
            </w:r>
          </w:p>
        </w:tc>
        <w:tc>
          <w:tcPr>
            <w:tcW w:w="1606" w:type="dxa"/>
            <w:tcBorders>
              <w:top w:val="nil"/>
              <w:bottom w:val="nil"/>
            </w:tcBorders>
          </w:tcPr>
          <w:p>
            <w:pPr>
              <w:pStyle w:val="TableParagraph"/>
              <w:spacing w:before="7"/>
              <w:ind w:left="103" w:right="112"/>
              <w:rPr>
                <w:sz w:val="24"/>
              </w:rPr>
            </w:pPr>
            <w:r>
              <w:rPr>
                <w:sz w:val="24"/>
              </w:rPr>
              <w:t>atiende las</w:t>
            </w:r>
          </w:p>
        </w:tc>
        <w:tc>
          <w:tcPr>
            <w:tcW w:w="1750" w:type="dxa"/>
            <w:tcBorders>
              <w:top w:val="nil"/>
              <w:bottom w:val="nil"/>
            </w:tcBorders>
          </w:tcPr>
          <w:p>
            <w:pPr>
              <w:pStyle w:val="TableParagraph"/>
              <w:spacing w:before="7"/>
              <w:ind w:left="103"/>
              <w:rPr>
                <w:sz w:val="24"/>
              </w:rPr>
            </w:pPr>
            <w:r>
              <w:rPr>
                <w:sz w:val="24"/>
              </w:rPr>
              <w:t>forma positiva</w:t>
            </w:r>
          </w:p>
        </w:tc>
        <w:tc>
          <w:tcPr>
            <w:tcW w:w="1618" w:type="dxa"/>
            <w:vMerge/>
          </w:tcPr>
          <w:p>
            <w:pPr/>
          </w:p>
        </w:tc>
        <w:tc>
          <w:tcPr>
            <w:tcW w:w="1070" w:type="dxa"/>
            <w:vMerge/>
          </w:tcPr>
          <w:p>
            <w:pPr/>
          </w:p>
        </w:tc>
        <w:tc>
          <w:tcPr>
            <w:tcW w:w="963" w:type="dxa"/>
            <w:vMerge/>
          </w:tcPr>
          <w:p>
            <w:pPr/>
          </w:p>
        </w:tc>
        <w:tc>
          <w:tcPr>
            <w:tcW w:w="1630" w:type="dxa"/>
            <w:tcBorders>
              <w:top w:val="nil"/>
              <w:bottom w:val="nil"/>
            </w:tcBorders>
          </w:tcPr>
          <w:p>
            <w:pPr/>
          </w:p>
        </w:tc>
        <w:tc>
          <w:tcPr>
            <w:tcW w:w="1738" w:type="dxa"/>
            <w:vMerge/>
          </w:tcPr>
          <w:p>
            <w:pPr/>
          </w:p>
        </w:tc>
      </w:tr>
      <w:tr>
        <w:trPr>
          <w:trHeight w:val="347" w:hRule="exact"/>
        </w:trPr>
        <w:tc>
          <w:tcPr>
            <w:tcW w:w="1896" w:type="dxa"/>
            <w:tcBorders>
              <w:top w:val="nil"/>
              <w:bottom w:val="nil"/>
            </w:tcBorders>
          </w:tcPr>
          <w:p>
            <w:pPr>
              <w:pStyle w:val="TableParagraph"/>
              <w:spacing w:before="66"/>
              <w:ind w:left="80" w:right="80"/>
              <w:jc w:val="center"/>
              <w:rPr>
                <w:b/>
                <w:sz w:val="24"/>
              </w:rPr>
            </w:pPr>
            <w:r>
              <w:rPr>
                <w:b/>
                <w:sz w:val="24"/>
              </w:rPr>
              <w:t>CIERRE</w:t>
            </w:r>
          </w:p>
        </w:tc>
        <w:tc>
          <w:tcPr>
            <w:tcW w:w="1536" w:type="dxa"/>
            <w:tcBorders>
              <w:top w:val="nil"/>
              <w:bottom w:val="nil"/>
            </w:tcBorders>
          </w:tcPr>
          <w:p>
            <w:pPr>
              <w:pStyle w:val="TableParagraph"/>
              <w:spacing w:before="9"/>
              <w:ind w:left="103" w:right="95"/>
              <w:rPr>
                <w:sz w:val="24"/>
              </w:rPr>
            </w:pPr>
            <w:r>
              <w:rPr>
                <w:sz w:val="24"/>
              </w:rPr>
              <w:t>generadas.</w:t>
            </w:r>
          </w:p>
        </w:tc>
        <w:tc>
          <w:tcPr>
            <w:tcW w:w="1606" w:type="dxa"/>
            <w:tcBorders>
              <w:top w:val="nil"/>
              <w:bottom w:val="nil"/>
            </w:tcBorders>
          </w:tcPr>
          <w:p>
            <w:pPr>
              <w:pStyle w:val="TableParagraph"/>
              <w:spacing w:before="9"/>
              <w:ind w:left="103" w:right="112"/>
              <w:rPr>
                <w:sz w:val="24"/>
              </w:rPr>
            </w:pPr>
            <w:r>
              <w:rPr>
                <w:sz w:val="24"/>
              </w:rPr>
              <w:t>indicaciones</w:t>
            </w:r>
          </w:p>
        </w:tc>
        <w:tc>
          <w:tcPr>
            <w:tcW w:w="1750" w:type="dxa"/>
            <w:tcBorders>
              <w:top w:val="nil"/>
              <w:bottom w:val="nil"/>
            </w:tcBorders>
          </w:tcPr>
          <w:p>
            <w:pPr>
              <w:pStyle w:val="TableParagraph"/>
              <w:spacing w:before="9"/>
              <w:ind w:left="103"/>
              <w:rPr>
                <w:sz w:val="24"/>
              </w:rPr>
            </w:pPr>
            <w:r>
              <w:rPr>
                <w:sz w:val="24"/>
              </w:rPr>
              <w:t>las</w:t>
            </w:r>
          </w:p>
        </w:tc>
        <w:tc>
          <w:tcPr>
            <w:tcW w:w="1618" w:type="dxa"/>
            <w:vMerge/>
          </w:tcPr>
          <w:p>
            <w:pPr/>
          </w:p>
        </w:tc>
        <w:tc>
          <w:tcPr>
            <w:tcW w:w="1070" w:type="dxa"/>
            <w:vMerge/>
          </w:tcPr>
          <w:p>
            <w:pPr/>
          </w:p>
        </w:tc>
        <w:tc>
          <w:tcPr>
            <w:tcW w:w="963" w:type="dxa"/>
            <w:vMerge/>
          </w:tcPr>
          <w:p>
            <w:pPr/>
          </w:p>
        </w:tc>
        <w:tc>
          <w:tcPr>
            <w:tcW w:w="1630" w:type="dxa"/>
            <w:tcBorders>
              <w:top w:val="nil"/>
              <w:bottom w:val="nil"/>
            </w:tcBorders>
          </w:tcPr>
          <w:p>
            <w:pPr/>
          </w:p>
        </w:tc>
        <w:tc>
          <w:tcPr>
            <w:tcW w:w="1738" w:type="dxa"/>
            <w:vMerge/>
          </w:tcPr>
          <w:p>
            <w:pPr/>
          </w:p>
        </w:tc>
      </w:tr>
      <w:tr>
        <w:trPr>
          <w:trHeight w:val="259" w:hRule="exact"/>
        </w:trPr>
        <w:tc>
          <w:tcPr>
            <w:tcW w:w="1896" w:type="dxa"/>
            <w:tcBorders>
              <w:top w:val="nil"/>
              <w:bottom w:val="nil"/>
            </w:tcBorders>
          </w:tcPr>
          <w:p>
            <w:pPr/>
          </w:p>
        </w:tc>
        <w:tc>
          <w:tcPr>
            <w:tcW w:w="1536" w:type="dxa"/>
            <w:tcBorders>
              <w:top w:val="nil"/>
              <w:bottom w:val="nil"/>
            </w:tcBorders>
          </w:tcPr>
          <w:p>
            <w:pPr/>
          </w:p>
        </w:tc>
        <w:tc>
          <w:tcPr>
            <w:tcW w:w="1606" w:type="dxa"/>
            <w:tcBorders>
              <w:top w:val="nil"/>
              <w:bottom w:val="nil"/>
            </w:tcBorders>
          </w:tcPr>
          <w:p>
            <w:pPr>
              <w:pStyle w:val="TableParagraph"/>
              <w:spacing w:line="255" w:lineRule="exact"/>
              <w:ind w:left="103" w:right="112"/>
              <w:rPr>
                <w:sz w:val="24"/>
              </w:rPr>
            </w:pPr>
            <w:r>
              <w:rPr>
                <w:sz w:val="24"/>
              </w:rPr>
              <w:t>del docente.</w:t>
            </w:r>
          </w:p>
        </w:tc>
        <w:tc>
          <w:tcPr>
            <w:tcW w:w="1750" w:type="dxa"/>
            <w:tcBorders>
              <w:top w:val="nil"/>
              <w:bottom w:val="nil"/>
            </w:tcBorders>
          </w:tcPr>
          <w:p>
            <w:pPr>
              <w:pStyle w:val="TableParagraph"/>
              <w:spacing w:line="255" w:lineRule="exact"/>
              <w:ind w:left="103"/>
              <w:rPr>
                <w:sz w:val="24"/>
              </w:rPr>
            </w:pPr>
            <w:r>
              <w:rPr>
                <w:sz w:val="24"/>
              </w:rPr>
              <w:t>indicaciones</w:t>
            </w:r>
          </w:p>
        </w:tc>
        <w:tc>
          <w:tcPr>
            <w:tcW w:w="1618" w:type="dxa"/>
            <w:vMerge/>
          </w:tcPr>
          <w:p>
            <w:pPr/>
          </w:p>
        </w:tc>
        <w:tc>
          <w:tcPr>
            <w:tcW w:w="1070" w:type="dxa"/>
            <w:vMerge/>
          </w:tcPr>
          <w:p>
            <w:pPr/>
          </w:p>
        </w:tc>
        <w:tc>
          <w:tcPr>
            <w:tcW w:w="963" w:type="dxa"/>
            <w:vMerge/>
          </w:tcPr>
          <w:p>
            <w:pPr/>
          </w:p>
        </w:tc>
        <w:tc>
          <w:tcPr>
            <w:tcW w:w="1630" w:type="dxa"/>
            <w:tcBorders>
              <w:top w:val="nil"/>
              <w:bottom w:val="nil"/>
            </w:tcBorders>
          </w:tcPr>
          <w:p>
            <w:pPr/>
          </w:p>
        </w:tc>
        <w:tc>
          <w:tcPr>
            <w:tcW w:w="1738" w:type="dxa"/>
            <w:vMerge/>
          </w:tcPr>
          <w:p>
            <w:pPr/>
          </w:p>
        </w:tc>
      </w:tr>
      <w:tr>
        <w:trPr>
          <w:trHeight w:val="388" w:hRule="exact"/>
        </w:trPr>
        <w:tc>
          <w:tcPr>
            <w:tcW w:w="1896" w:type="dxa"/>
            <w:tcBorders>
              <w:top w:val="nil"/>
              <w:bottom w:val="nil"/>
            </w:tcBorders>
          </w:tcPr>
          <w:p>
            <w:pPr>
              <w:pStyle w:val="TableParagraph"/>
              <w:spacing w:line="255" w:lineRule="exact"/>
              <w:ind w:left="80" w:right="80"/>
              <w:jc w:val="center"/>
              <w:rPr>
                <w:sz w:val="24"/>
              </w:rPr>
            </w:pPr>
            <w:r>
              <w:rPr>
                <w:sz w:val="24"/>
              </w:rPr>
              <w:t>Conclusión</w:t>
            </w:r>
          </w:p>
        </w:tc>
        <w:tc>
          <w:tcPr>
            <w:tcW w:w="1536" w:type="dxa"/>
            <w:tcBorders>
              <w:top w:val="nil"/>
              <w:bottom w:val="nil"/>
            </w:tcBorders>
          </w:tcPr>
          <w:p>
            <w:pPr/>
          </w:p>
        </w:tc>
        <w:tc>
          <w:tcPr>
            <w:tcW w:w="1606" w:type="dxa"/>
            <w:tcBorders>
              <w:top w:val="nil"/>
              <w:bottom w:val="nil"/>
            </w:tcBorders>
          </w:tcPr>
          <w:p>
            <w:pPr/>
          </w:p>
        </w:tc>
        <w:tc>
          <w:tcPr>
            <w:tcW w:w="1750" w:type="dxa"/>
            <w:tcBorders>
              <w:top w:val="nil"/>
              <w:bottom w:val="nil"/>
            </w:tcBorders>
          </w:tcPr>
          <w:p>
            <w:pPr>
              <w:pStyle w:val="TableParagraph"/>
              <w:spacing w:before="37"/>
              <w:ind w:left="103"/>
              <w:rPr>
                <w:sz w:val="24"/>
              </w:rPr>
            </w:pPr>
            <w:r>
              <w:rPr>
                <w:sz w:val="24"/>
              </w:rPr>
              <w:t>del docente</w:t>
            </w:r>
          </w:p>
        </w:tc>
        <w:tc>
          <w:tcPr>
            <w:tcW w:w="1618" w:type="dxa"/>
            <w:vMerge/>
          </w:tcPr>
          <w:p>
            <w:pPr/>
          </w:p>
        </w:tc>
        <w:tc>
          <w:tcPr>
            <w:tcW w:w="1070" w:type="dxa"/>
            <w:vMerge/>
          </w:tcPr>
          <w:p>
            <w:pPr/>
          </w:p>
        </w:tc>
        <w:tc>
          <w:tcPr>
            <w:tcW w:w="963" w:type="dxa"/>
            <w:vMerge/>
          </w:tcPr>
          <w:p>
            <w:pPr/>
          </w:p>
        </w:tc>
        <w:tc>
          <w:tcPr>
            <w:tcW w:w="1630" w:type="dxa"/>
            <w:tcBorders>
              <w:top w:val="nil"/>
              <w:bottom w:val="nil"/>
            </w:tcBorders>
          </w:tcPr>
          <w:p>
            <w:pPr/>
          </w:p>
        </w:tc>
        <w:tc>
          <w:tcPr>
            <w:tcW w:w="1738" w:type="dxa"/>
            <w:vMerge/>
          </w:tcPr>
          <w:p>
            <w:pPr/>
          </w:p>
        </w:tc>
      </w:tr>
      <w:tr>
        <w:trPr>
          <w:trHeight w:val="359" w:hRule="exact"/>
        </w:trPr>
        <w:tc>
          <w:tcPr>
            <w:tcW w:w="1896" w:type="dxa"/>
            <w:tcBorders>
              <w:top w:val="nil"/>
              <w:bottom w:val="nil"/>
            </w:tcBorders>
          </w:tcPr>
          <w:p>
            <w:pPr/>
          </w:p>
        </w:tc>
        <w:tc>
          <w:tcPr>
            <w:tcW w:w="1536" w:type="dxa"/>
            <w:tcBorders>
              <w:top w:val="nil"/>
              <w:bottom w:val="nil"/>
            </w:tcBorders>
          </w:tcPr>
          <w:p>
            <w:pPr>
              <w:pStyle w:val="TableParagraph"/>
              <w:spacing w:before="49"/>
              <w:ind w:left="103" w:right="95"/>
              <w:rPr>
                <w:sz w:val="24"/>
              </w:rPr>
            </w:pPr>
            <w:r>
              <w:rPr>
                <w:sz w:val="24"/>
              </w:rPr>
              <w:t>Solicita que</w:t>
            </w:r>
          </w:p>
        </w:tc>
        <w:tc>
          <w:tcPr>
            <w:tcW w:w="1606" w:type="dxa"/>
            <w:tcBorders>
              <w:top w:val="nil"/>
              <w:bottom w:val="nil"/>
            </w:tcBorders>
          </w:tcPr>
          <w:p>
            <w:pPr/>
          </w:p>
        </w:tc>
        <w:tc>
          <w:tcPr>
            <w:tcW w:w="1750" w:type="dxa"/>
            <w:tcBorders>
              <w:top w:val="nil"/>
              <w:bottom w:val="nil"/>
            </w:tcBorders>
          </w:tcPr>
          <w:p>
            <w:pPr/>
          </w:p>
        </w:tc>
        <w:tc>
          <w:tcPr>
            <w:tcW w:w="1618" w:type="dxa"/>
            <w:vMerge/>
          </w:tcPr>
          <w:p>
            <w:pPr/>
          </w:p>
        </w:tc>
        <w:tc>
          <w:tcPr>
            <w:tcW w:w="1070" w:type="dxa"/>
            <w:vMerge/>
          </w:tcPr>
          <w:p>
            <w:pPr/>
          </w:p>
        </w:tc>
        <w:tc>
          <w:tcPr>
            <w:tcW w:w="963" w:type="dxa"/>
            <w:vMerge/>
          </w:tcPr>
          <w:p>
            <w:pPr/>
          </w:p>
        </w:tc>
        <w:tc>
          <w:tcPr>
            <w:tcW w:w="1630" w:type="dxa"/>
            <w:tcBorders>
              <w:top w:val="nil"/>
              <w:bottom w:val="nil"/>
            </w:tcBorders>
          </w:tcPr>
          <w:p>
            <w:pPr/>
          </w:p>
        </w:tc>
        <w:tc>
          <w:tcPr>
            <w:tcW w:w="1738" w:type="dxa"/>
            <w:vMerge/>
          </w:tcPr>
          <w:p>
            <w:pPr/>
          </w:p>
        </w:tc>
      </w:tr>
      <w:tr>
        <w:trPr>
          <w:trHeight w:val="317"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416"/>
              <w:rPr>
                <w:sz w:val="24"/>
              </w:rPr>
            </w:pPr>
            <w:r>
              <w:rPr>
                <w:sz w:val="24"/>
              </w:rPr>
              <w:t>para la</w:t>
            </w:r>
          </w:p>
        </w:tc>
        <w:tc>
          <w:tcPr>
            <w:tcW w:w="1606" w:type="dxa"/>
            <w:tcBorders>
              <w:top w:val="nil"/>
              <w:bottom w:val="nil"/>
            </w:tcBorders>
          </w:tcPr>
          <w:p>
            <w:pPr/>
          </w:p>
        </w:tc>
        <w:tc>
          <w:tcPr>
            <w:tcW w:w="1750" w:type="dxa"/>
            <w:tcBorders>
              <w:top w:val="nil"/>
              <w:bottom w:val="nil"/>
            </w:tcBorders>
          </w:tcPr>
          <w:p>
            <w:pPr/>
          </w:p>
        </w:tc>
        <w:tc>
          <w:tcPr>
            <w:tcW w:w="1618" w:type="dxa"/>
            <w:vMerge/>
          </w:tcPr>
          <w:p>
            <w:pPr/>
          </w:p>
        </w:tc>
        <w:tc>
          <w:tcPr>
            <w:tcW w:w="1070" w:type="dxa"/>
            <w:vMerge/>
          </w:tcPr>
          <w:p>
            <w:pPr/>
          </w:p>
        </w:tc>
        <w:tc>
          <w:tcPr>
            <w:tcW w:w="963" w:type="dxa"/>
            <w:vMerge/>
          </w:tcPr>
          <w:p>
            <w:pPr/>
          </w:p>
        </w:tc>
        <w:tc>
          <w:tcPr>
            <w:tcW w:w="1630" w:type="dxa"/>
            <w:tcBorders>
              <w:top w:val="nil"/>
              <w:bottom w:val="nil"/>
            </w:tcBorders>
          </w:tcPr>
          <w:p>
            <w:pPr/>
          </w:p>
        </w:tc>
        <w:tc>
          <w:tcPr>
            <w:tcW w:w="1738" w:type="dxa"/>
            <w:vMerge/>
          </w:tcPr>
          <w:p>
            <w:pPr/>
          </w:p>
        </w:tc>
      </w:tr>
      <w:tr>
        <w:trPr>
          <w:trHeight w:val="317" w:hRule="exact"/>
        </w:trPr>
        <w:tc>
          <w:tcPr>
            <w:tcW w:w="1896" w:type="dxa"/>
            <w:tcBorders>
              <w:top w:val="nil"/>
              <w:bottom w:val="nil"/>
            </w:tcBorders>
          </w:tcPr>
          <w:p>
            <w:pPr/>
          </w:p>
        </w:tc>
        <w:tc>
          <w:tcPr>
            <w:tcW w:w="1536" w:type="dxa"/>
            <w:tcBorders>
              <w:top w:val="nil"/>
              <w:bottom w:val="nil"/>
            </w:tcBorders>
          </w:tcPr>
          <w:p>
            <w:pPr>
              <w:pStyle w:val="TableParagraph"/>
              <w:spacing w:before="7"/>
              <w:ind w:left="103" w:right="416"/>
              <w:rPr>
                <w:sz w:val="24"/>
              </w:rPr>
            </w:pPr>
            <w:r>
              <w:rPr>
                <w:sz w:val="24"/>
              </w:rPr>
              <w:t>próxima</w:t>
            </w:r>
          </w:p>
        </w:tc>
        <w:tc>
          <w:tcPr>
            <w:tcW w:w="1606" w:type="dxa"/>
            <w:tcBorders>
              <w:top w:val="nil"/>
              <w:bottom w:val="nil"/>
            </w:tcBorders>
          </w:tcPr>
          <w:p>
            <w:pPr/>
          </w:p>
        </w:tc>
        <w:tc>
          <w:tcPr>
            <w:tcW w:w="1750" w:type="dxa"/>
            <w:tcBorders>
              <w:top w:val="nil"/>
              <w:bottom w:val="nil"/>
            </w:tcBorders>
          </w:tcPr>
          <w:p>
            <w:pPr/>
          </w:p>
        </w:tc>
        <w:tc>
          <w:tcPr>
            <w:tcW w:w="1618" w:type="dxa"/>
            <w:vMerge/>
          </w:tcPr>
          <w:p>
            <w:pPr/>
          </w:p>
        </w:tc>
        <w:tc>
          <w:tcPr>
            <w:tcW w:w="1070" w:type="dxa"/>
            <w:vMerge/>
          </w:tcPr>
          <w:p>
            <w:pPr/>
          </w:p>
        </w:tc>
        <w:tc>
          <w:tcPr>
            <w:tcW w:w="963" w:type="dxa"/>
            <w:vMerge/>
          </w:tcPr>
          <w:p>
            <w:pPr/>
          </w:p>
        </w:tc>
        <w:tc>
          <w:tcPr>
            <w:tcW w:w="1630" w:type="dxa"/>
            <w:tcBorders>
              <w:top w:val="nil"/>
              <w:bottom w:val="nil"/>
            </w:tcBorders>
          </w:tcPr>
          <w:p>
            <w:pPr/>
          </w:p>
        </w:tc>
        <w:tc>
          <w:tcPr>
            <w:tcW w:w="1738" w:type="dxa"/>
            <w:vMerge/>
          </w:tcPr>
          <w:p>
            <w:pPr/>
          </w:p>
        </w:tc>
      </w:tr>
      <w:tr>
        <w:trPr>
          <w:trHeight w:val="334" w:hRule="exact"/>
        </w:trPr>
        <w:tc>
          <w:tcPr>
            <w:tcW w:w="1896" w:type="dxa"/>
            <w:tcBorders>
              <w:top w:val="nil"/>
            </w:tcBorders>
          </w:tcPr>
          <w:p>
            <w:pPr/>
          </w:p>
        </w:tc>
        <w:tc>
          <w:tcPr>
            <w:tcW w:w="1536" w:type="dxa"/>
            <w:tcBorders>
              <w:top w:val="nil"/>
            </w:tcBorders>
          </w:tcPr>
          <w:p>
            <w:pPr>
              <w:pStyle w:val="TableParagraph"/>
              <w:spacing w:before="7"/>
              <w:ind w:left="103" w:right="416"/>
              <w:rPr>
                <w:sz w:val="24"/>
              </w:rPr>
            </w:pPr>
            <w:r>
              <w:rPr>
                <w:sz w:val="24"/>
              </w:rPr>
              <w:t>clase se</w:t>
            </w:r>
          </w:p>
        </w:tc>
        <w:tc>
          <w:tcPr>
            <w:tcW w:w="1606" w:type="dxa"/>
            <w:tcBorders>
              <w:top w:val="nil"/>
            </w:tcBorders>
          </w:tcPr>
          <w:p>
            <w:pPr/>
          </w:p>
        </w:tc>
        <w:tc>
          <w:tcPr>
            <w:tcW w:w="1750" w:type="dxa"/>
            <w:tcBorders>
              <w:top w:val="nil"/>
            </w:tcBorders>
          </w:tcPr>
          <w:p>
            <w:pPr/>
          </w:p>
        </w:tc>
        <w:tc>
          <w:tcPr>
            <w:tcW w:w="1618" w:type="dxa"/>
            <w:vMerge/>
          </w:tcPr>
          <w:p>
            <w:pPr/>
          </w:p>
        </w:tc>
        <w:tc>
          <w:tcPr>
            <w:tcW w:w="1070" w:type="dxa"/>
            <w:vMerge/>
          </w:tcPr>
          <w:p>
            <w:pPr/>
          </w:p>
        </w:tc>
        <w:tc>
          <w:tcPr>
            <w:tcW w:w="963" w:type="dxa"/>
            <w:vMerge/>
          </w:tcPr>
          <w:p>
            <w:pPr/>
          </w:p>
        </w:tc>
        <w:tc>
          <w:tcPr>
            <w:tcW w:w="1630" w:type="dxa"/>
            <w:tcBorders>
              <w:top w:val="nil"/>
            </w:tcBorders>
          </w:tcPr>
          <w:p>
            <w:pPr/>
          </w:p>
        </w:tc>
        <w:tc>
          <w:tcPr>
            <w:tcW w:w="1738" w:type="dxa"/>
            <w:vMerge/>
          </w:tcPr>
          <w:p>
            <w:pPr/>
          </w:p>
        </w:tc>
      </w:tr>
    </w:tbl>
    <w:p>
      <w:pPr>
        <w:spacing w:after="0"/>
        <w:sectPr>
          <w:pgSz w:w="15840" w:h="12240" w:orient="landscape"/>
          <w:pgMar w:header="0" w:footer="943" w:top="1140" w:bottom="1140" w:left="1200" w:right="60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36"/>
        <w:gridCol w:w="1606"/>
        <w:gridCol w:w="1750"/>
        <w:gridCol w:w="1618"/>
        <w:gridCol w:w="1070"/>
        <w:gridCol w:w="963"/>
        <w:gridCol w:w="1630"/>
        <w:gridCol w:w="1738"/>
      </w:tblGrid>
      <w:tr>
        <w:trPr>
          <w:trHeight w:val="3701" w:hRule="exact"/>
        </w:trPr>
        <w:tc>
          <w:tcPr>
            <w:tcW w:w="1896" w:type="dxa"/>
          </w:tcPr>
          <w:p>
            <w:pPr/>
          </w:p>
        </w:tc>
        <w:tc>
          <w:tcPr>
            <w:tcW w:w="1536" w:type="dxa"/>
          </w:tcPr>
          <w:p>
            <w:pPr>
              <w:pStyle w:val="TableParagraph"/>
              <w:spacing w:line="276" w:lineRule="auto"/>
              <w:ind w:left="103" w:right="82"/>
              <w:rPr>
                <w:sz w:val="24"/>
              </w:rPr>
            </w:pPr>
            <w:r>
              <w:rPr>
                <w:sz w:val="24"/>
              </w:rPr>
              <w:t>entregue en forma de afiche la misión, visión, valores traigan un afiche sobre lo que trabajaron previamente</w:t>
            </w:r>
          </w:p>
        </w:tc>
        <w:tc>
          <w:tcPr>
            <w:tcW w:w="1606" w:type="dxa"/>
          </w:tcPr>
          <w:p>
            <w:pPr/>
          </w:p>
        </w:tc>
        <w:tc>
          <w:tcPr>
            <w:tcW w:w="1750" w:type="dxa"/>
          </w:tcPr>
          <w:p>
            <w:pPr/>
          </w:p>
        </w:tc>
        <w:tc>
          <w:tcPr>
            <w:tcW w:w="1618" w:type="dxa"/>
          </w:tcPr>
          <w:p>
            <w:pPr/>
          </w:p>
        </w:tc>
        <w:tc>
          <w:tcPr>
            <w:tcW w:w="1070" w:type="dxa"/>
          </w:tcPr>
          <w:p>
            <w:pPr/>
          </w:p>
        </w:tc>
        <w:tc>
          <w:tcPr>
            <w:tcW w:w="963" w:type="dxa"/>
          </w:tcPr>
          <w:p>
            <w:pPr/>
          </w:p>
        </w:tc>
        <w:tc>
          <w:tcPr>
            <w:tcW w:w="1630" w:type="dxa"/>
          </w:tcPr>
          <w:p>
            <w:pPr/>
          </w:p>
        </w:tc>
        <w:tc>
          <w:tcPr>
            <w:tcW w:w="1738" w:type="dxa"/>
          </w:tcPr>
          <w:p>
            <w:pPr/>
          </w:p>
        </w:tc>
      </w:tr>
    </w:tbl>
    <w:p>
      <w:pPr>
        <w:spacing w:after="0"/>
        <w:sectPr>
          <w:pgSz w:w="15840" w:h="12240" w:orient="landscape"/>
          <w:pgMar w:header="0" w:footer="943" w:top="1140" w:bottom="1140" w:left="1200" w:right="60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711"/>
        <w:gridCol w:w="2112"/>
        <w:gridCol w:w="1589"/>
        <w:gridCol w:w="1330"/>
        <w:gridCol w:w="998"/>
        <w:gridCol w:w="831"/>
        <w:gridCol w:w="1514"/>
        <w:gridCol w:w="1452"/>
      </w:tblGrid>
      <w:tr>
        <w:trPr>
          <w:trHeight w:val="571" w:hRule="exact"/>
        </w:trPr>
        <w:tc>
          <w:tcPr>
            <w:tcW w:w="13435" w:type="dxa"/>
            <w:gridSpan w:val="9"/>
          </w:tcPr>
          <w:p>
            <w:pPr>
              <w:pStyle w:val="TableParagraph"/>
              <w:spacing w:before="19"/>
              <w:ind w:left="4599" w:right="4599"/>
              <w:jc w:val="center"/>
              <w:rPr>
                <w:b/>
                <w:sz w:val="24"/>
              </w:rPr>
            </w:pPr>
            <w:r>
              <w:rPr>
                <w:b/>
                <w:sz w:val="24"/>
              </w:rPr>
              <w:t>DISEÑO DE SECUENCIA DIDÁCTICA</w:t>
            </w:r>
          </w:p>
        </w:tc>
      </w:tr>
      <w:tr>
        <w:trPr>
          <w:trHeight w:val="1044" w:hRule="exact"/>
        </w:trPr>
        <w:tc>
          <w:tcPr>
            <w:tcW w:w="1896" w:type="dxa"/>
            <w:vMerge w:val="restart"/>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3"/>
              </w:rPr>
            </w:pPr>
          </w:p>
          <w:p>
            <w:pPr>
              <w:pStyle w:val="TableParagraph"/>
              <w:ind w:left="449" w:right="365"/>
              <w:rPr>
                <w:b/>
                <w:sz w:val="24"/>
              </w:rPr>
            </w:pPr>
            <w:r>
              <w:rPr>
                <w:b/>
                <w:sz w:val="24"/>
              </w:rPr>
              <w:t>Sesión 4</w:t>
            </w:r>
          </w:p>
        </w:tc>
        <w:tc>
          <w:tcPr>
            <w:tcW w:w="1711" w:type="dxa"/>
            <w:vMerge w:val="restart"/>
            <w:tcBorders>
              <w:right w:val="single" w:sz="4" w:space="0" w:color="000000"/>
            </w:tcBorders>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201" w:right="203"/>
              <w:jc w:val="center"/>
              <w:rPr>
                <w:b/>
                <w:sz w:val="24"/>
              </w:rPr>
            </w:pPr>
            <w:r>
              <w:rPr>
                <w:b/>
                <w:sz w:val="24"/>
              </w:rPr>
              <w:t>Estrategias de    Enseñanza</w:t>
            </w:r>
          </w:p>
        </w:tc>
        <w:tc>
          <w:tcPr>
            <w:tcW w:w="2112" w:type="dxa"/>
            <w:vMerge w:val="restart"/>
            <w:tcBorders>
              <w:left w:val="single" w:sz="4" w:space="0" w:color="000000"/>
            </w:tcBorders>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369" w:right="212" w:hanging="140"/>
              <w:rPr>
                <w:b/>
                <w:sz w:val="24"/>
              </w:rPr>
            </w:pPr>
            <w:r>
              <w:rPr>
                <w:b/>
                <w:sz w:val="24"/>
              </w:rPr>
              <w:t>Estrategias de Aprendizaje</w:t>
            </w:r>
          </w:p>
        </w:tc>
        <w:tc>
          <w:tcPr>
            <w:tcW w:w="1589" w:type="dxa"/>
            <w:vMerge w:val="restart"/>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107" w:right="106" w:hanging="6"/>
              <w:jc w:val="center"/>
              <w:rPr>
                <w:b/>
                <w:sz w:val="24"/>
              </w:rPr>
            </w:pPr>
            <w:r>
              <w:rPr>
                <w:b/>
                <w:sz w:val="24"/>
              </w:rPr>
              <w:t>Indicadores de     Desempeño</w:t>
            </w:r>
          </w:p>
        </w:tc>
        <w:tc>
          <w:tcPr>
            <w:tcW w:w="1330" w:type="dxa"/>
            <w:vMerge w:val="restart"/>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110" w:right="113"/>
              <w:jc w:val="center"/>
              <w:rPr>
                <w:b/>
                <w:sz w:val="24"/>
              </w:rPr>
            </w:pPr>
            <w:r>
              <w:rPr>
                <w:b/>
                <w:sz w:val="24"/>
              </w:rPr>
              <w:t>Recursos</w:t>
            </w:r>
            <w:r>
              <w:rPr>
                <w:b/>
                <w:w w:val="99"/>
                <w:sz w:val="24"/>
              </w:rPr>
              <w:t> </w:t>
            </w:r>
            <w:r>
              <w:rPr>
                <w:b/>
                <w:sz w:val="24"/>
              </w:rPr>
              <w:t>Didáctico s</w:t>
            </w:r>
          </w:p>
        </w:tc>
        <w:tc>
          <w:tcPr>
            <w:tcW w:w="998"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419" w:right="124" w:hanging="281"/>
              <w:rPr>
                <w:b/>
                <w:sz w:val="24"/>
              </w:rPr>
            </w:pPr>
            <w:r>
              <w:rPr>
                <w:b/>
                <w:sz w:val="24"/>
              </w:rPr>
              <w:t>Tiemp o</w:t>
            </w:r>
          </w:p>
        </w:tc>
        <w:tc>
          <w:tcPr>
            <w:tcW w:w="831"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362" w:right="106" w:hanging="240"/>
              <w:rPr>
                <w:b/>
                <w:sz w:val="24"/>
              </w:rPr>
            </w:pPr>
            <w:r>
              <w:rPr>
                <w:b/>
                <w:sz w:val="24"/>
              </w:rPr>
              <w:t>Luga r</w:t>
            </w:r>
          </w:p>
        </w:tc>
        <w:tc>
          <w:tcPr>
            <w:tcW w:w="2966" w:type="dxa"/>
            <w:gridSpan w:val="2"/>
          </w:tcPr>
          <w:p>
            <w:pPr>
              <w:pStyle w:val="TableParagraph"/>
              <w:rPr>
                <w:rFonts w:ascii="Times New Roman"/>
                <w:sz w:val="24"/>
              </w:rPr>
            </w:pPr>
          </w:p>
          <w:p>
            <w:pPr>
              <w:pStyle w:val="TableParagraph"/>
              <w:spacing w:before="8"/>
              <w:rPr>
                <w:rFonts w:ascii="Times New Roman"/>
                <w:sz w:val="20"/>
              </w:rPr>
            </w:pPr>
          </w:p>
          <w:p>
            <w:pPr>
              <w:pStyle w:val="TableParagraph"/>
              <w:ind w:left="844"/>
              <w:rPr>
                <w:b/>
                <w:sz w:val="24"/>
              </w:rPr>
            </w:pPr>
            <w:r>
              <w:rPr>
                <w:b/>
                <w:sz w:val="24"/>
              </w:rPr>
              <w:t>Evaluación</w:t>
            </w:r>
          </w:p>
        </w:tc>
      </w:tr>
      <w:tr>
        <w:trPr>
          <w:trHeight w:val="1364" w:hRule="exact"/>
        </w:trPr>
        <w:tc>
          <w:tcPr>
            <w:tcW w:w="1896" w:type="dxa"/>
            <w:vMerge/>
          </w:tcPr>
          <w:p>
            <w:pPr/>
          </w:p>
        </w:tc>
        <w:tc>
          <w:tcPr>
            <w:tcW w:w="1711" w:type="dxa"/>
            <w:vMerge/>
            <w:tcBorders>
              <w:right w:val="single" w:sz="4" w:space="0" w:color="000000"/>
            </w:tcBorders>
          </w:tcPr>
          <w:p>
            <w:pPr/>
          </w:p>
        </w:tc>
        <w:tc>
          <w:tcPr>
            <w:tcW w:w="2112" w:type="dxa"/>
            <w:vMerge/>
            <w:tcBorders>
              <w:left w:val="single" w:sz="4" w:space="0" w:color="000000"/>
            </w:tcBorders>
          </w:tcPr>
          <w:p>
            <w:pPr/>
          </w:p>
        </w:tc>
        <w:tc>
          <w:tcPr>
            <w:tcW w:w="1589" w:type="dxa"/>
            <w:vMerge/>
          </w:tcPr>
          <w:p>
            <w:pPr/>
          </w:p>
        </w:tc>
        <w:tc>
          <w:tcPr>
            <w:tcW w:w="1330" w:type="dxa"/>
            <w:vMerge/>
          </w:tcPr>
          <w:p>
            <w:pPr/>
          </w:p>
        </w:tc>
        <w:tc>
          <w:tcPr>
            <w:tcW w:w="998" w:type="dxa"/>
            <w:vMerge/>
          </w:tcPr>
          <w:p>
            <w:pPr/>
          </w:p>
        </w:tc>
        <w:tc>
          <w:tcPr>
            <w:tcW w:w="831" w:type="dxa"/>
            <w:vMerge/>
          </w:tcPr>
          <w:p>
            <w:pPr/>
          </w:p>
        </w:tc>
        <w:tc>
          <w:tcPr>
            <w:tcW w:w="1514" w:type="dxa"/>
          </w:tcPr>
          <w:p>
            <w:pPr>
              <w:pStyle w:val="TableParagraph"/>
              <w:spacing w:line="274" w:lineRule="exact"/>
              <w:ind w:left="151" w:firstLine="4"/>
              <w:rPr>
                <w:b/>
                <w:sz w:val="24"/>
              </w:rPr>
            </w:pPr>
            <w:r>
              <w:rPr>
                <w:b/>
                <w:sz w:val="24"/>
              </w:rPr>
              <w:t>Productos</w:t>
            </w:r>
          </w:p>
          <w:p>
            <w:pPr>
              <w:pStyle w:val="TableParagraph"/>
              <w:rPr>
                <w:rFonts w:ascii="Times New Roman"/>
                <w:sz w:val="21"/>
              </w:rPr>
            </w:pPr>
          </w:p>
          <w:p>
            <w:pPr>
              <w:pStyle w:val="TableParagraph"/>
              <w:spacing w:line="276" w:lineRule="auto" w:before="1"/>
              <w:ind w:left="643" w:right="133" w:hanging="492"/>
              <w:rPr>
                <w:b/>
                <w:sz w:val="24"/>
              </w:rPr>
            </w:pPr>
            <w:r>
              <w:rPr>
                <w:b/>
                <w:sz w:val="24"/>
              </w:rPr>
              <w:t>(Evidencia s)</w:t>
            </w:r>
          </w:p>
        </w:tc>
        <w:tc>
          <w:tcPr>
            <w:tcW w:w="1452" w:type="dxa"/>
          </w:tcPr>
          <w:p>
            <w:pPr>
              <w:pStyle w:val="TableParagraph"/>
              <w:spacing w:line="276" w:lineRule="auto"/>
              <w:ind w:left="139" w:right="140" w:hanging="3"/>
              <w:jc w:val="center"/>
              <w:rPr>
                <w:b/>
                <w:sz w:val="24"/>
              </w:rPr>
            </w:pPr>
            <w:r>
              <w:rPr>
                <w:b/>
                <w:sz w:val="24"/>
              </w:rPr>
              <w:t>Tipo / Instrumen tos</w:t>
            </w:r>
          </w:p>
        </w:tc>
      </w:tr>
      <w:tr>
        <w:trPr>
          <w:trHeight w:val="5303" w:hRule="exact"/>
        </w:trPr>
        <w:tc>
          <w:tcPr>
            <w:tcW w:w="1896" w:type="dxa"/>
          </w:tcPr>
          <w:p>
            <w:pPr>
              <w:pStyle w:val="TableParagraph"/>
              <w:rPr>
                <w:rFonts w:ascii="Times New Roman"/>
                <w:sz w:val="24"/>
              </w:rPr>
            </w:pPr>
          </w:p>
          <w:p>
            <w:pPr>
              <w:pStyle w:val="TableParagraph"/>
              <w:spacing w:before="5"/>
              <w:rPr>
                <w:rFonts w:ascii="Times New Roman"/>
                <w:sz w:val="24"/>
              </w:rPr>
            </w:pPr>
          </w:p>
          <w:p>
            <w:pPr>
              <w:pStyle w:val="TableParagraph"/>
              <w:ind w:left="276" w:right="142"/>
              <w:rPr>
                <w:b/>
                <w:sz w:val="24"/>
              </w:rPr>
            </w:pPr>
            <w:r>
              <w:rPr>
                <w:b/>
                <w:sz w:val="24"/>
              </w:rPr>
              <w:t>APERTURA</w:t>
            </w:r>
          </w:p>
          <w:p>
            <w:pPr>
              <w:pStyle w:val="TableParagraph"/>
              <w:spacing w:before="10"/>
              <w:rPr>
                <w:rFonts w:ascii="Times New Roman"/>
                <w:sz w:val="20"/>
              </w:rPr>
            </w:pPr>
          </w:p>
          <w:p>
            <w:pPr>
              <w:pStyle w:val="TableParagraph"/>
              <w:spacing w:line="276" w:lineRule="auto"/>
              <w:ind w:left="348" w:right="311" w:hanging="20"/>
              <w:rPr>
                <w:sz w:val="24"/>
              </w:rPr>
            </w:pPr>
            <w:r>
              <w:rPr>
                <w:sz w:val="24"/>
              </w:rPr>
              <w:t>Actividades detonantes</w:t>
            </w:r>
          </w:p>
          <w:p>
            <w:pPr>
              <w:pStyle w:val="TableParagraph"/>
              <w:rPr>
                <w:rFonts w:ascii="Times New Roman"/>
                <w:sz w:val="24"/>
              </w:rPr>
            </w:pPr>
          </w:p>
          <w:p>
            <w:pPr>
              <w:pStyle w:val="TableParagraph"/>
              <w:rPr>
                <w:rFonts w:ascii="Times New Roman"/>
                <w:sz w:val="24"/>
              </w:rPr>
            </w:pPr>
          </w:p>
          <w:p>
            <w:pPr>
              <w:pStyle w:val="TableParagraph"/>
              <w:spacing w:line="276" w:lineRule="auto" w:before="169"/>
              <w:ind w:left="103" w:right="122"/>
              <w:rPr>
                <w:sz w:val="24"/>
              </w:rPr>
            </w:pPr>
            <w:r>
              <w:rPr>
                <w:sz w:val="24"/>
              </w:rPr>
              <w:t>El docente solicita la entrega del Afiche de la sesión anterior.</w:t>
            </w:r>
          </w:p>
        </w:tc>
        <w:tc>
          <w:tcPr>
            <w:tcW w:w="1711" w:type="dxa"/>
            <w:tcBorders>
              <w:right w:val="single" w:sz="4"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484"/>
              <w:rPr>
                <w:sz w:val="24"/>
              </w:rPr>
            </w:pPr>
            <w:r>
              <w:rPr>
                <w:sz w:val="24"/>
              </w:rPr>
              <w:t>Solicita su Afiche de manera individual</w:t>
            </w:r>
          </w:p>
        </w:tc>
        <w:tc>
          <w:tcPr>
            <w:tcW w:w="2112" w:type="dxa"/>
            <w:tcBorders>
              <w:left w:val="single" w:sz="4"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165"/>
              <w:rPr>
                <w:sz w:val="24"/>
              </w:rPr>
            </w:pPr>
            <w:r>
              <w:rPr>
                <w:sz w:val="24"/>
              </w:rPr>
              <w:t>Entrega del Afiche realizado con anterioridad al momento de ser solicitado por el docente</w:t>
            </w:r>
          </w:p>
        </w:tc>
        <w:tc>
          <w:tcPr>
            <w:tcW w:w="1589"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0" w:right="118"/>
              <w:rPr>
                <w:sz w:val="24"/>
              </w:rPr>
            </w:pPr>
            <w:r>
              <w:rPr>
                <w:sz w:val="24"/>
              </w:rPr>
              <w:t>El argumento escrito del alumno cubre con los criterios de la lista de cotejo.</w:t>
            </w:r>
          </w:p>
        </w:tc>
        <w:tc>
          <w:tcPr>
            <w:tcW w:w="1330"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before="1"/>
              <w:ind w:left="103" w:right="129"/>
              <w:rPr>
                <w:sz w:val="24"/>
              </w:rPr>
            </w:pPr>
            <w:r>
              <w:rPr>
                <w:sz w:val="24"/>
              </w:rPr>
              <w:t>Afiche</w:t>
            </w:r>
          </w:p>
          <w:p>
            <w:pPr>
              <w:pStyle w:val="TableParagraph"/>
              <w:rPr>
                <w:rFonts w:ascii="Times New Roman"/>
                <w:sz w:val="24"/>
              </w:rPr>
            </w:pPr>
          </w:p>
          <w:p>
            <w:pPr>
              <w:pStyle w:val="TableParagraph"/>
              <w:rPr>
                <w:rFonts w:ascii="Times New Roman"/>
                <w:sz w:val="24"/>
              </w:rPr>
            </w:pPr>
          </w:p>
          <w:p>
            <w:pPr>
              <w:pStyle w:val="TableParagraph"/>
              <w:spacing w:line="276" w:lineRule="auto" w:before="206"/>
              <w:ind w:left="103" w:right="129"/>
              <w:rPr>
                <w:sz w:val="24"/>
              </w:rPr>
            </w:pPr>
            <w:r>
              <w:rPr>
                <w:sz w:val="24"/>
              </w:rPr>
              <w:t>Lista de asistencia</w:t>
            </w:r>
          </w:p>
          <w:p>
            <w:pPr>
              <w:pStyle w:val="TableParagraph"/>
              <w:rPr>
                <w:rFonts w:ascii="Times New Roman"/>
                <w:sz w:val="24"/>
              </w:rPr>
            </w:pPr>
          </w:p>
          <w:p>
            <w:pPr>
              <w:pStyle w:val="TableParagraph"/>
              <w:rPr>
                <w:rFonts w:ascii="Times New Roman"/>
                <w:sz w:val="24"/>
              </w:rPr>
            </w:pPr>
          </w:p>
          <w:p>
            <w:pPr>
              <w:pStyle w:val="TableParagraph"/>
              <w:spacing w:line="276" w:lineRule="auto" w:before="169"/>
              <w:ind w:left="103" w:right="183"/>
              <w:rPr>
                <w:sz w:val="24"/>
              </w:rPr>
            </w:pPr>
            <w:r>
              <w:rPr>
                <w:sz w:val="24"/>
              </w:rPr>
              <w:t>Pluma de color</w:t>
            </w:r>
          </w:p>
        </w:tc>
        <w:tc>
          <w:tcPr>
            <w:tcW w:w="998" w:type="dxa"/>
          </w:tcPr>
          <w:p>
            <w:pPr/>
          </w:p>
        </w:tc>
        <w:tc>
          <w:tcPr>
            <w:tcW w:w="831"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before="1"/>
              <w:ind w:left="103"/>
              <w:rPr>
                <w:sz w:val="24"/>
              </w:rPr>
            </w:pPr>
            <w:r>
              <w:rPr>
                <w:sz w:val="24"/>
              </w:rPr>
              <w:t>Salón</w:t>
            </w:r>
          </w:p>
        </w:tc>
        <w:tc>
          <w:tcPr>
            <w:tcW w:w="151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before="1"/>
              <w:ind w:left="417"/>
              <w:rPr>
                <w:sz w:val="24"/>
              </w:rPr>
            </w:pPr>
            <w:r>
              <w:rPr>
                <w:sz w:val="24"/>
              </w:rPr>
              <w:t>Afiche</w:t>
            </w:r>
          </w:p>
        </w:tc>
        <w:tc>
          <w:tcPr>
            <w:tcW w:w="145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372" w:right="284" w:hanging="75"/>
              <w:rPr>
                <w:sz w:val="24"/>
              </w:rPr>
            </w:pPr>
            <w:r>
              <w:rPr>
                <w:sz w:val="24"/>
              </w:rPr>
              <w:t>Lista de Cotejo</w:t>
            </w:r>
          </w:p>
        </w:tc>
      </w:tr>
    </w:tbl>
    <w:p>
      <w:pPr>
        <w:spacing w:after="0" w:line="276" w:lineRule="auto"/>
        <w:rPr>
          <w:sz w:val="24"/>
        </w:rPr>
        <w:sectPr>
          <w:pgSz w:w="15840" w:h="12240" w:orient="landscape"/>
          <w:pgMar w:header="0" w:footer="943" w:top="1140" w:bottom="1140" w:left="1200" w:right="9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711"/>
        <w:gridCol w:w="2112"/>
        <w:gridCol w:w="1589"/>
        <w:gridCol w:w="1330"/>
        <w:gridCol w:w="998"/>
        <w:gridCol w:w="831"/>
        <w:gridCol w:w="1514"/>
        <w:gridCol w:w="1452"/>
      </w:tblGrid>
      <w:tr>
        <w:trPr>
          <w:trHeight w:val="2631" w:hRule="exact"/>
        </w:trPr>
        <w:tc>
          <w:tcPr>
            <w:tcW w:w="1896" w:type="dxa"/>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29"/>
              </w:rPr>
            </w:pPr>
          </w:p>
          <w:p>
            <w:pPr>
              <w:pStyle w:val="TableParagraph"/>
              <w:ind w:left="80" w:right="81"/>
              <w:jc w:val="center"/>
              <w:rPr>
                <w:b/>
                <w:sz w:val="24"/>
              </w:rPr>
            </w:pPr>
            <w:r>
              <w:rPr>
                <w:b/>
                <w:sz w:val="24"/>
              </w:rPr>
              <w:t>DESARROLLO</w:t>
            </w:r>
          </w:p>
          <w:p>
            <w:pPr>
              <w:pStyle w:val="TableParagraph"/>
              <w:rPr>
                <w:rFonts w:ascii="Times New Roman"/>
                <w:sz w:val="21"/>
              </w:rPr>
            </w:pPr>
          </w:p>
          <w:p>
            <w:pPr>
              <w:pStyle w:val="TableParagraph"/>
              <w:spacing w:line="276" w:lineRule="auto" w:before="1"/>
              <w:ind w:left="80" w:right="78"/>
              <w:jc w:val="center"/>
              <w:rPr>
                <w:sz w:val="24"/>
              </w:rPr>
            </w:pPr>
            <w:r>
              <w:rPr>
                <w:sz w:val="24"/>
              </w:rPr>
              <w:t>Actividades relacionadas</w:t>
            </w:r>
          </w:p>
        </w:tc>
        <w:tc>
          <w:tcPr>
            <w:tcW w:w="1711" w:type="dxa"/>
            <w:tcBorders>
              <w:right w:val="single" w:sz="4" w:space="0" w:color="000000"/>
            </w:tcBorders>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103" w:right="257"/>
              <w:rPr>
                <w:sz w:val="24"/>
              </w:rPr>
            </w:pPr>
            <w:r>
              <w:rPr>
                <w:sz w:val="24"/>
              </w:rPr>
              <w:t>De manera individual se realiza la revisión del Afiche y su registro</w:t>
            </w:r>
          </w:p>
        </w:tc>
        <w:tc>
          <w:tcPr>
            <w:tcW w:w="2112" w:type="dxa"/>
            <w:tcBorders>
              <w:left w:val="single" w:sz="4" w:space="0" w:color="000000"/>
            </w:tcBorders>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103" w:right="118"/>
              <w:rPr>
                <w:sz w:val="24"/>
              </w:rPr>
            </w:pPr>
            <w:r>
              <w:rPr>
                <w:sz w:val="24"/>
              </w:rPr>
              <w:t>Explica como desarrolló su Afiche  en tanto el docente</w:t>
            </w:r>
            <w:r>
              <w:rPr>
                <w:spacing w:val="-8"/>
                <w:sz w:val="24"/>
              </w:rPr>
              <w:t> </w:t>
            </w:r>
            <w:r>
              <w:rPr>
                <w:sz w:val="24"/>
              </w:rPr>
              <w:t>realiza la revisión del mismo</w:t>
            </w:r>
          </w:p>
        </w:tc>
        <w:tc>
          <w:tcPr>
            <w:tcW w:w="1589" w:type="dxa"/>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100" w:right="245"/>
              <w:rPr>
                <w:sz w:val="24"/>
              </w:rPr>
            </w:pPr>
            <w:r>
              <w:rPr>
                <w:sz w:val="24"/>
              </w:rPr>
              <w:t>Argumenta de manera consistente el por qué de su trabajo</w:t>
            </w:r>
          </w:p>
        </w:tc>
        <w:tc>
          <w:tcPr>
            <w:tcW w:w="1330" w:type="dxa"/>
          </w:tcPr>
          <w:p>
            <w:pPr/>
          </w:p>
        </w:tc>
        <w:tc>
          <w:tcPr>
            <w:tcW w:w="998" w:type="dxa"/>
          </w:tcPr>
          <w:p>
            <w:pPr/>
          </w:p>
        </w:tc>
        <w:tc>
          <w:tcPr>
            <w:tcW w:w="831" w:type="dxa"/>
          </w:tcPr>
          <w:p>
            <w:pPr/>
          </w:p>
        </w:tc>
        <w:tc>
          <w:tcPr>
            <w:tcW w:w="1514" w:type="dxa"/>
          </w:tcPr>
          <w:p>
            <w:pPr/>
          </w:p>
        </w:tc>
        <w:tc>
          <w:tcPr>
            <w:tcW w:w="1452" w:type="dxa"/>
          </w:tcPr>
          <w:p>
            <w:pPr>
              <w:pStyle w:val="TableParagraph"/>
              <w:spacing w:line="276" w:lineRule="auto"/>
              <w:ind w:left="100" w:right="481"/>
              <w:rPr>
                <w:sz w:val="24"/>
              </w:rPr>
            </w:pPr>
            <w:r>
              <w:rPr>
                <w:sz w:val="24"/>
              </w:rPr>
              <w:t>Lista de Cotejo.</w:t>
            </w:r>
          </w:p>
        </w:tc>
      </w:tr>
      <w:tr>
        <w:trPr>
          <w:trHeight w:val="314" w:hRule="exact"/>
        </w:trPr>
        <w:tc>
          <w:tcPr>
            <w:tcW w:w="1896" w:type="dxa"/>
            <w:tcBorders>
              <w:bottom w:val="nil"/>
            </w:tcBorders>
          </w:tcPr>
          <w:p>
            <w:pPr/>
          </w:p>
        </w:tc>
        <w:tc>
          <w:tcPr>
            <w:tcW w:w="1711" w:type="dxa"/>
            <w:tcBorders>
              <w:bottom w:val="nil"/>
              <w:right w:val="single" w:sz="4" w:space="0" w:color="000000"/>
            </w:tcBorders>
          </w:tcPr>
          <w:p>
            <w:pPr>
              <w:pStyle w:val="TableParagraph"/>
              <w:ind w:left="103"/>
              <w:rPr>
                <w:sz w:val="24"/>
              </w:rPr>
            </w:pPr>
            <w:r>
              <w:rPr>
                <w:sz w:val="24"/>
              </w:rPr>
              <w:t>Retroalimenta</w:t>
            </w:r>
          </w:p>
        </w:tc>
        <w:tc>
          <w:tcPr>
            <w:tcW w:w="2112" w:type="dxa"/>
            <w:tcBorders>
              <w:left w:val="single" w:sz="4" w:space="0" w:color="000000"/>
              <w:bottom w:val="nil"/>
            </w:tcBorders>
          </w:tcPr>
          <w:p>
            <w:pPr/>
          </w:p>
        </w:tc>
        <w:tc>
          <w:tcPr>
            <w:tcW w:w="1589" w:type="dxa"/>
            <w:tcBorders>
              <w:bottom w:val="nil"/>
            </w:tcBorders>
          </w:tcPr>
          <w:p>
            <w:pPr/>
          </w:p>
        </w:tc>
        <w:tc>
          <w:tcPr>
            <w:tcW w:w="1330" w:type="dxa"/>
            <w:vMerge w:val="restart"/>
          </w:tcPr>
          <w:p>
            <w:pPr/>
          </w:p>
        </w:tc>
        <w:tc>
          <w:tcPr>
            <w:tcW w:w="998" w:type="dxa"/>
            <w:vMerge w:val="restart"/>
          </w:tcPr>
          <w:p>
            <w:pPr/>
          </w:p>
        </w:tc>
        <w:tc>
          <w:tcPr>
            <w:tcW w:w="831" w:type="dxa"/>
            <w:vMerge w:val="restart"/>
          </w:tcPr>
          <w:p>
            <w:pPr/>
          </w:p>
        </w:tc>
        <w:tc>
          <w:tcPr>
            <w:tcW w:w="1514" w:type="dxa"/>
            <w:vMerge w:val="restart"/>
          </w:tcPr>
          <w:p>
            <w:pPr/>
          </w:p>
        </w:tc>
        <w:tc>
          <w:tcPr>
            <w:tcW w:w="1452" w:type="dxa"/>
            <w:vMerge w:val="restart"/>
          </w:tcPr>
          <w:p>
            <w:pPr/>
          </w:p>
        </w:tc>
      </w:tr>
      <w:tr>
        <w:trPr>
          <w:trHeight w:val="1152" w:hRule="exact"/>
        </w:trPr>
        <w:tc>
          <w:tcPr>
            <w:tcW w:w="1896" w:type="dxa"/>
            <w:tcBorders>
              <w:top w:val="nil"/>
              <w:bottom w:val="nil"/>
            </w:tcBorders>
          </w:tcPr>
          <w:p>
            <w:pPr/>
          </w:p>
        </w:tc>
        <w:tc>
          <w:tcPr>
            <w:tcW w:w="1711" w:type="dxa"/>
            <w:tcBorders>
              <w:top w:val="nil"/>
              <w:bottom w:val="nil"/>
              <w:right w:val="single" w:sz="4" w:space="0" w:color="000000"/>
            </w:tcBorders>
          </w:tcPr>
          <w:p>
            <w:pPr>
              <w:pStyle w:val="TableParagraph"/>
              <w:spacing w:line="276" w:lineRule="auto" w:before="7"/>
              <w:ind w:left="103" w:right="324"/>
              <w:rPr>
                <w:sz w:val="24"/>
              </w:rPr>
            </w:pPr>
            <w:r>
              <w:rPr>
                <w:sz w:val="24"/>
              </w:rPr>
              <w:t>el Afiche en base a los resultados.</w:t>
            </w:r>
          </w:p>
        </w:tc>
        <w:tc>
          <w:tcPr>
            <w:tcW w:w="2112" w:type="dxa"/>
            <w:tcBorders>
              <w:top w:val="nil"/>
              <w:left w:val="single" w:sz="4" w:space="0" w:color="000000"/>
              <w:bottom w:val="nil"/>
            </w:tcBorders>
          </w:tcPr>
          <w:p>
            <w:pPr>
              <w:pStyle w:val="TableParagraph"/>
              <w:spacing w:line="276" w:lineRule="auto" w:before="207"/>
              <w:ind w:left="103" w:right="85"/>
              <w:rPr>
                <w:sz w:val="24"/>
              </w:rPr>
            </w:pPr>
            <w:r>
              <w:rPr>
                <w:sz w:val="24"/>
              </w:rPr>
              <w:t>Está atento a las recomendaciones y aspectos que</w:t>
            </w:r>
          </w:p>
        </w:tc>
        <w:tc>
          <w:tcPr>
            <w:tcW w:w="1589" w:type="dxa"/>
            <w:tcBorders>
              <w:top w:val="nil"/>
              <w:bottom w:val="nil"/>
            </w:tcBorders>
          </w:tcPr>
          <w:p>
            <w:pPr>
              <w:pStyle w:val="TableParagraph"/>
              <w:spacing w:line="276" w:lineRule="auto" w:before="207"/>
              <w:ind w:left="100" w:right="205"/>
              <w:rPr>
                <w:sz w:val="24"/>
              </w:rPr>
            </w:pPr>
            <w:r>
              <w:rPr>
                <w:sz w:val="24"/>
              </w:rPr>
              <w:t>Reflexiona sobre su desempeño</w:t>
            </w:r>
          </w:p>
        </w:tc>
        <w:tc>
          <w:tcPr>
            <w:tcW w:w="1330" w:type="dxa"/>
            <w:vMerge/>
          </w:tcPr>
          <w:p>
            <w:pPr/>
          </w:p>
        </w:tc>
        <w:tc>
          <w:tcPr>
            <w:tcW w:w="998" w:type="dxa"/>
            <w:vMerge/>
          </w:tcPr>
          <w:p>
            <w:pPr/>
          </w:p>
        </w:tc>
        <w:tc>
          <w:tcPr>
            <w:tcW w:w="831" w:type="dxa"/>
            <w:vMerge/>
          </w:tcPr>
          <w:p>
            <w:pPr/>
          </w:p>
        </w:tc>
        <w:tc>
          <w:tcPr>
            <w:tcW w:w="1514" w:type="dxa"/>
            <w:vMerge/>
          </w:tcPr>
          <w:p>
            <w:pPr/>
          </w:p>
        </w:tc>
        <w:tc>
          <w:tcPr>
            <w:tcW w:w="1452" w:type="dxa"/>
            <w:vMerge/>
          </w:tcPr>
          <w:p>
            <w:pPr/>
          </w:p>
        </w:tc>
      </w:tr>
      <w:tr>
        <w:trPr>
          <w:trHeight w:val="317" w:hRule="exact"/>
        </w:trPr>
        <w:tc>
          <w:tcPr>
            <w:tcW w:w="1896" w:type="dxa"/>
            <w:tcBorders>
              <w:top w:val="nil"/>
              <w:bottom w:val="nil"/>
            </w:tcBorders>
          </w:tcPr>
          <w:p>
            <w:pPr/>
          </w:p>
        </w:tc>
        <w:tc>
          <w:tcPr>
            <w:tcW w:w="1711" w:type="dxa"/>
            <w:tcBorders>
              <w:top w:val="nil"/>
              <w:bottom w:val="nil"/>
              <w:right w:val="single" w:sz="4" w:space="0" w:color="000000"/>
            </w:tcBorders>
          </w:tcPr>
          <w:p>
            <w:pPr/>
          </w:p>
        </w:tc>
        <w:tc>
          <w:tcPr>
            <w:tcW w:w="2112" w:type="dxa"/>
            <w:tcBorders>
              <w:top w:val="nil"/>
              <w:left w:val="single" w:sz="4" w:space="0" w:color="000000"/>
              <w:bottom w:val="nil"/>
            </w:tcBorders>
          </w:tcPr>
          <w:p>
            <w:pPr>
              <w:pStyle w:val="TableParagraph"/>
              <w:spacing w:before="7"/>
              <w:ind w:left="103" w:right="212"/>
              <w:rPr>
                <w:sz w:val="24"/>
              </w:rPr>
            </w:pPr>
            <w:r>
              <w:rPr>
                <w:sz w:val="24"/>
              </w:rPr>
              <w:t>debe de</w:t>
            </w:r>
          </w:p>
        </w:tc>
        <w:tc>
          <w:tcPr>
            <w:tcW w:w="1589" w:type="dxa"/>
            <w:tcBorders>
              <w:top w:val="nil"/>
              <w:bottom w:val="nil"/>
            </w:tcBorders>
          </w:tcPr>
          <w:p>
            <w:pPr>
              <w:pStyle w:val="TableParagraph"/>
              <w:spacing w:before="7"/>
              <w:ind w:left="100"/>
              <w:rPr>
                <w:sz w:val="24"/>
              </w:rPr>
            </w:pPr>
            <w:r>
              <w:rPr>
                <w:sz w:val="24"/>
              </w:rPr>
              <w:t>y</w:t>
            </w:r>
          </w:p>
        </w:tc>
        <w:tc>
          <w:tcPr>
            <w:tcW w:w="1330" w:type="dxa"/>
            <w:vMerge/>
          </w:tcPr>
          <w:p>
            <w:pPr/>
          </w:p>
        </w:tc>
        <w:tc>
          <w:tcPr>
            <w:tcW w:w="998" w:type="dxa"/>
            <w:vMerge/>
          </w:tcPr>
          <w:p>
            <w:pPr/>
          </w:p>
        </w:tc>
        <w:tc>
          <w:tcPr>
            <w:tcW w:w="831" w:type="dxa"/>
            <w:vMerge/>
          </w:tcPr>
          <w:p>
            <w:pPr/>
          </w:p>
        </w:tc>
        <w:tc>
          <w:tcPr>
            <w:tcW w:w="1514" w:type="dxa"/>
            <w:vMerge/>
          </w:tcPr>
          <w:p>
            <w:pPr/>
          </w:p>
        </w:tc>
        <w:tc>
          <w:tcPr>
            <w:tcW w:w="1452" w:type="dxa"/>
            <w:vMerge/>
          </w:tcPr>
          <w:p>
            <w:pPr/>
          </w:p>
        </w:tc>
      </w:tr>
      <w:tr>
        <w:trPr>
          <w:trHeight w:val="1469" w:hRule="exact"/>
        </w:trPr>
        <w:tc>
          <w:tcPr>
            <w:tcW w:w="1896" w:type="dxa"/>
            <w:tcBorders>
              <w:top w:val="nil"/>
              <w:bottom w:val="nil"/>
            </w:tcBorders>
          </w:tcPr>
          <w:p>
            <w:pPr>
              <w:pStyle w:val="TableParagraph"/>
              <w:rPr>
                <w:rFonts w:ascii="Times New Roman"/>
                <w:sz w:val="24"/>
              </w:rPr>
            </w:pPr>
          </w:p>
          <w:p>
            <w:pPr>
              <w:pStyle w:val="TableParagraph"/>
              <w:spacing w:before="166"/>
              <w:ind w:left="80" w:right="80"/>
              <w:jc w:val="center"/>
              <w:rPr>
                <w:b/>
                <w:sz w:val="24"/>
              </w:rPr>
            </w:pPr>
            <w:r>
              <w:rPr>
                <w:b/>
                <w:sz w:val="24"/>
              </w:rPr>
              <w:t>CIERRE</w:t>
            </w:r>
          </w:p>
          <w:p>
            <w:pPr>
              <w:pStyle w:val="TableParagraph"/>
              <w:rPr>
                <w:rFonts w:ascii="Times New Roman"/>
                <w:sz w:val="21"/>
              </w:rPr>
            </w:pPr>
          </w:p>
          <w:p>
            <w:pPr>
              <w:pStyle w:val="TableParagraph"/>
              <w:spacing w:before="1"/>
              <w:ind w:left="80" w:right="80"/>
              <w:jc w:val="center"/>
              <w:rPr>
                <w:sz w:val="24"/>
              </w:rPr>
            </w:pPr>
            <w:r>
              <w:rPr>
                <w:sz w:val="24"/>
              </w:rPr>
              <w:t>Conclusión</w:t>
            </w:r>
          </w:p>
        </w:tc>
        <w:tc>
          <w:tcPr>
            <w:tcW w:w="1711" w:type="dxa"/>
            <w:tcBorders>
              <w:top w:val="nil"/>
              <w:bottom w:val="nil"/>
              <w:right w:val="single" w:sz="4" w:space="0" w:color="000000"/>
            </w:tcBorders>
          </w:tcPr>
          <w:p>
            <w:pPr>
              <w:pStyle w:val="TableParagraph"/>
              <w:spacing w:line="276" w:lineRule="auto" w:before="207"/>
              <w:ind w:left="103" w:right="191"/>
              <w:rPr>
                <w:sz w:val="24"/>
              </w:rPr>
            </w:pPr>
            <w:r>
              <w:rPr>
                <w:sz w:val="24"/>
              </w:rPr>
              <w:t>Solicita investigación sobre: “sueño”</w:t>
            </w:r>
          </w:p>
        </w:tc>
        <w:tc>
          <w:tcPr>
            <w:tcW w:w="2112" w:type="dxa"/>
            <w:tcBorders>
              <w:top w:val="nil"/>
              <w:left w:val="single" w:sz="4" w:space="0" w:color="000000"/>
              <w:bottom w:val="nil"/>
            </w:tcBorders>
          </w:tcPr>
          <w:p>
            <w:pPr>
              <w:pStyle w:val="TableParagraph"/>
              <w:spacing w:before="7"/>
              <w:ind w:left="103" w:right="212"/>
              <w:rPr>
                <w:sz w:val="24"/>
              </w:rPr>
            </w:pPr>
            <w:r>
              <w:rPr>
                <w:sz w:val="24"/>
              </w:rPr>
              <w:t>considerar</w:t>
            </w:r>
          </w:p>
        </w:tc>
        <w:tc>
          <w:tcPr>
            <w:tcW w:w="1589" w:type="dxa"/>
            <w:tcBorders>
              <w:top w:val="nil"/>
              <w:bottom w:val="nil"/>
            </w:tcBorders>
          </w:tcPr>
          <w:p>
            <w:pPr>
              <w:pStyle w:val="TableParagraph"/>
              <w:spacing w:line="276" w:lineRule="auto" w:before="7"/>
              <w:ind w:left="100" w:right="85"/>
              <w:rPr>
                <w:sz w:val="24"/>
              </w:rPr>
            </w:pPr>
            <w:r>
              <w:rPr>
                <w:sz w:val="24"/>
              </w:rPr>
              <w:t>comprensión en el objeto de aprendizaje</w:t>
            </w:r>
          </w:p>
        </w:tc>
        <w:tc>
          <w:tcPr>
            <w:tcW w:w="1330" w:type="dxa"/>
            <w:vMerge/>
          </w:tcPr>
          <w:p>
            <w:pPr/>
          </w:p>
        </w:tc>
        <w:tc>
          <w:tcPr>
            <w:tcW w:w="998" w:type="dxa"/>
            <w:vMerge/>
          </w:tcPr>
          <w:p>
            <w:pPr/>
          </w:p>
        </w:tc>
        <w:tc>
          <w:tcPr>
            <w:tcW w:w="831" w:type="dxa"/>
            <w:vMerge/>
          </w:tcPr>
          <w:p>
            <w:pPr/>
          </w:p>
        </w:tc>
        <w:tc>
          <w:tcPr>
            <w:tcW w:w="1514" w:type="dxa"/>
            <w:vMerge/>
          </w:tcPr>
          <w:p>
            <w:pPr/>
          </w:p>
        </w:tc>
        <w:tc>
          <w:tcPr>
            <w:tcW w:w="1452" w:type="dxa"/>
            <w:vMerge/>
          </w:tcPr>
          <w:p>
            <w:pPr/>
          </w:p>
        </w:tc>
      </w:tr>
      <w:tr>
        <w:trPr>
          <w:trHeight w:val="318" w:hRule="exact"/>
        </w:trPr>
        <w:tc>
          <w:tcPr>
            <w:tcW w:w="1896" w:type="dxa"/>
            <w:tcBorders>
              <w:top w:val="nil"/>
              <w:bottom w:val="nil"/>
            </w:tcBorders>
          </w:tcPr>
          <w:p>
            <w:pPr/>
          </w:p>
        </w:tc>
        <w:tc>
          <w:tcPr>
            <w:tcW w:w="1711" w:type="dxa"/>
            <w:tcBorders>
              <w:top w:val="nil"/>
              <w:bottom w:val="nil"/>
              <w:right w:val="single" w:sz="4" w:space="0" w:color="000000"/>
            </w:tcBorders>
          </w:tcPr>
          <w:p>
            <w:pPr>
              <w:pStyle w:val="TableParagraph"/>
              <w:spacing w:before="7"/>
              <w:ind w:left="103" w:right="484"/>
              <w:rPr>
                <w:sz w:val="24"/>
              </w:rPr>
            </w:pPr>
            <w:r>
              <w:rPr>
                <w:sz w:val="24"/>
              </w:rPr>
              <w:t>(utilizado</w:t>
            </w:r>
          </w:p>
        </w:tc>
        <w:tc>
          <w:tcPr>
            <w:tcW w:w="2112" w:type="dxa"/>
            <w:tcBorders>
              <w:top w:val="nil"/>
              <w:left w:val="single" w:sz="4" w:space="0" w:color="000000"/>
              <w:bottom w:val="nil"/>
            </w:tcBorders>
          </w:tcPr>
          <w:p>
            <w:pPr/>
          </w:p>
        </w:tc>
        <w:tc>
          <w:tcPr>
            <w:tcW w:w="1589" w:type="dxa"/>
            <w:tcBorders>
              <w:top w:val="nil"/>
              <w:bottom w:val="nil"/>
            </w:tcBorders>
          </w:tcPr>
          <w:p>
            <w:pPr/>
          </w:p>
        </w:tc>
        <w:tc>
          <w:tcPr>
            <w:tcW w:w="1330" w:type="dxa"/>
            <w:vMerge/>
          </w:tcPr>
          <w:p>
            <w:pPr/>
          </w:p>
        </w:tc>
        <w:tc>
          <w:tcPr>
            <w:tcW w:w="998" w:type="dxa"/>
            <w:vMerge/>
          </w:tcPr>
          <w:p>
            <w:pPr/>
          </w:p>
        </w:tc>
        <w:tc>
          <w:tcPr>
            <w:tcW w:w="831" w:type="dxa"/>
            <w:vMerge/>
          </w:tcPr>
          <w:p>
            <w:pPr/>
          </w:p>
        </w:tc>
        <w:tc>
          <w:tcPr>
            <w:tcW w:w="1514" w:type="dxa"/>
            <w:vMerge/>
          </w:tcPr>
          <w:p>
            <w:pPr/>
          </w:p>
        </w:tc>
        <w:tc>
          <w:tcPr>
            <w:tcW w:w="1452" w:type="dxa"/>
            <w:vMerge/>
          </w:tcPr>
          <w:p>
            <w:pPr/>
          </w:p>
        </w:tc>
      </w:tr>
      <w:tr>
        <w:trPr>
          <w:trHeight w:val="318" w:hRule="exact"/>
        </w:trPr>
        <w:tc>
          <w:tcPr>
            <w:tcW w:w="1896" w:type="dxa"/>
            <w:tcBorders>
              <w:top w:val="nil"/>
              <w:bottom w:val="nil"/>
            </w:tcBorders>
          </w:tcPr>
          <w:p>
            <w:pPr/>
          </w:p>
        </w:tc>
        <w:tc>
          <w:tcPr>
            <w:tcW w:w="1711" w:type="dxa"/>
            <w:tcBorders>
              <w:top w:val="nil"/>
              <w:bottom w:val="nil"/>
              <w:right w:val="single" w:sz="4" w:space="0" w:color="000000"/>
            </w:tcBorders>
          </w:tcPr>
          <w:p>
            <w:pPr>
              <w:pStyle w:val="TableParagraph"/>
              <w:spacing w:before="9"/>
              <w:ind w:left="103" w:right="257"/>
              <w:rPr>
                <w:sz w:val="24"/>
              </w:rPr>
            </w:pPr>
            <w:r>
              <w:rPr>
                <w:sz w:val="24"/>
              </w:rPr>
              <w:t>como algo</w:t>
            </w:r>
          </w:p>
        </w:tc>
        <w:tc>
          <w:tcPr>
            <w:tcW w:w="2112" w:type="dxa"/>
            <w:tcBorders>
              <w:top w:val="nil"/>
              <w:left w:val="single" w:sz="4" w:space="0" w:color="000000"/>
              <w:bottom w:val="nil"/>
            </w:tcBorders>
          </w:tcPr>
          <w:p>
            <w:pPr/>
          </w:p>
        </w:tc>
        <w:tc>
          <w:tcPr>
            <w:tcW w:w="1589" w:type="dxa"/>
            <w:tcBorders>
              <w:top w:val="nil"/>
              <w:bottom w:val="nil"/>
            </w:tcBorders>
          </w:tcPr>
          <w:p>
            <w:pPr/>
          </w:p>
        </w:tc>
        <w:tc>
          <w:tcPr>
            <w:tcW w:w="1330" w:type="dxa"/>
            <w:vMerge/>
          </w:tcPr>
          <w:p>
            <w:pPr/>
          </w:p>
        </w:tc>
        <w:tc>
          <w:tcPr>
            <w:tcW w:w="998" w:type="dxa"/>
            <w:vMerge/>
          </w:tcPr>
          <w:p>
            <w:pPr/>
          </w:p>
        </w:tc>
        <w:tc>
          <w:tcPr>
            <w:tcW w:w="831" w:type="dxa"/>
            <w:vMerge/>
          </w:tcPr>
          <w:p>
            <w:pPr/>
          </w:p>
        </w:tc>
        <w:tc>
          <w:tcPr>
            <w:tcW w:w="1514" w:type="dxa"/>
            <w:vMerge/>
          </w:tcPr>
          <w:p>
            <w:pPr/>
          </w:p>
        </w:tc>
        <w:tc>
          <w:tcPr>
            <w:tcW w:w="1452" w:type="dxa"/>
            <w:vMerge/>
          </w:tcPr>
          <w:p>
            <w:pPr/>
          </w:p>
        </w:tc>
      </w:tr>
      <w:tr>
        <w:trPr>
          <w:trHeight w:val="317" w:hRule="exact"/>
        </w:trPr>
        <w:tc>
          <w:tcPr>
            <w:tcW w:w="1896" w:type="dxa"/>
            <w:tcBorders>
              <w:top w:val="nil"/>
              <w:bottom w:val="nil"/>
            </w:tcBorders>
          </w:tcPr>
          <w:p>
            <w:pPr/>
          </w:p>
        </w:tc>
        <w:tc>
          <w:tcPr>
            <w:tcW w:w="1711" w:type="dxa"/>
            <w:tcBorders>
              <w:top w:val="nil"/>
              <w:bottom w:val="nil"/>
              <w:right w:val="single" w:sz="4" w:space="0" w:color="000000"/>
            </w:tcBorders>
          </w:tcPr>
          <w:p>
            <w:pPr>
              <w:pStyle w:val="TableParagraph"/>
              <w:spacing w:before="7"/>
              <w:ind w:left="103" w:right="484"/>
              <w:rPr>
                <w:sz w:val="24"/>
              </w:rPr>
            </w:pPr>
            <w:r>
              <w:rPr>
                <w:sz w:val="24"/>
              </w:rPr>
              <w:t>que se</w:t>
            </w:r>
          </w:p>
        </w:tc>
        <w:tc>
          <w:tcPr>
            <w:tcW w:w="2112" w:type="dxa"/>
            <w:tcBorders>
              <w:top w:val="nil"/>
              <w:left w:val="single" w:sz="4" w:space="0" w:color="000000"/>
              <w:bottom w:val="nil"/>
            </w:tcBorders>
          </w:tcPr>
          <w:p>
            <w:pPr/>
          </w:p>
        </w:tc>
        <w:tc>
          <w:tcPr>
            <w:tcW w:w="1589" w:type="dxa"/>
            <w:tcBorders>
              <w:top w:val="nil"/>
              <w:bottom w:val="nil"/>
            </w:tcBorders>
          </w:tcPr>
          <w:p>
            <w:pPr/>
          </w:p>
        </w:tc>
        <w:tc>
          <w:tcPr>
            <w:tcW w:w="1330" w:type="dxa"/>
            <w:vMerge/>
          </w:tcPr>
          <w:p>
            <w:pPr/>
          </w:p>
        </w:tc>
        <w:tc>
          <w:tcPr>
            <w:tcW w:w="998" w:type="dxa"/>
            <w:vMerge/>
          </w:tcPr>
          <w:p>
            <w:pPr/>
          </w:p>
        </w:tc>
        <w:tc>
          <w:tcPr>
            <w:tcW w:w="831" w:type="dxa"/>
            <w:vMerge/>
          </w:tcPr>
          <w:p>
            <w:pPr/>
          </w:p>
        </w:tc>
        <w:tc>
          <w:tcPr>
            <w:tcW w:w="1514" w:type="dxa"/>
            <w:vMerge/>
          </w:tcPr>
          <w:p>
            <w:pPr/>
          </w:p>
        </w:tc>
        <w:tc>
          <w:tcPr>
            <w:tcW w:w="1452" w:type="dxa"/>
            <w:vMerge/>
          </w:tcPr>
          <w:p>
            <w:pPr/>
          </w:p>
        </w:tc>
      </w:tr>
      <w:tr>
        <w:trPr>
          <w:trHeight w:val="317" w:hRule="exact"/>
        </w:trPr>
        <w:tc>
          <w:tcPr>
            <w:tcW w:w="1896" w:type="dxa"/>
            <w:tcBorders>
              <w:top w:val="nil"/>
              <w:bottom w:val="nil"/>
            </w:tcBorders>
          </w:tcPr>
          <w:p>
            <w:pPr/>
          </w:p>
        </w:tc>
        <w:tc>
          <w:tcPr>
            <w:tcW w:w="1711" w:type="dxa"/>
            <w:tcBorders>
              <w:top w:val="nil"/>
              <w:bottom w:val="nil"/>
              <w:right w:val="single" w:sz="4" w:space="0" w:color="000000"/>
            </w:tcBorders>
          </w:tcPr>
          <w:p>
            <w:pPr>
              <w:pStyle w:val="TableParagraph"/>
              <w:spacing w:before="7"/>
              <w:ind w:left="103" w:right="484"/>
              <w:rPr>
                <w:sz w:val="24"/>
              </w:rPr>
            </w:pPr>
            <w:r>
              <w:rPr>
                <w:sz w:val="24"/>
              </w:rPr>
              <w:t>desea), y</w:t>
            </w:r>
          </w:p>
        </w:tc>
        <w:tc>
          <w:tcPr>
            <w:tcW w:w="2112" w:type="dxa"/>
            <w:tcBorders>
              <w:top w:val="nil"/>
              <w:left w:val="single" w:sz="4" w:space="0" w:color="000000"/>
              <w:bottom w:val="nil"/>
            </w:tcBorders>
          </w:tcPr>
          <w:p>
            <w:pPr/>
          </w:p>
        </w:tc>
        <w:tc>
          <w:tcPr>
            <w:tcW w:w="1589" w:type="dxa"/>
            <w:tcBorders>
              <w:top w:val="nil"/>
              <w:bottom w:val="nil"/>
            </w:tcBorders>
          </w:tcPr>
          <w:p>
            <w:pPr/>
          </w:p>
        </w:tc>
        <w:tc>
          <w:tcPr>
            <w:tcW w:w="1330" w:type="dxa"/>
            <w:vMerge/>
          </w:tcPr>
          <w:p>
            <w:pPr/>
          </w:p>
        </w:tc>
        <w:tc>
          <w:tcPr>
            <w:tcW w:w="998" w:type="dxa"/>
            <w:vMerge/>
          </w:tcPr>
          <w:p>
            <w:pPr/>
          </w:p>
        </w:tc>
        <w:tc>
          <w:tcPr>
            <w:tcW w:w="831" w:type="dxa"/>
            <w:vMerge/>
          </w:tcPr>
          <w:p>
            <w:pPr/>
          </w:p>
        </w:tc>
        <w:tc>
          <w:tcPr>
            <w:tcW w:w="1514" w:type="dxa"/>
            <w:vMerge/>
          </w:tcPr>
          <w:p>
            <w:pPr/>
          </w:p>
        </w:tc>
        <w:tc>
          <w:tcPr>
            <w:tcW w:w="1452" w:type="dxa"/>
            <w:vMerge/>
          </w:tcPr>
          <w:p>
            <w:pPr/>
          </w:p>
        </w:tc>
      </w:tr>
      <w:tr>
        <w:trPr>
          <w:trHeight w:val="318" w:hRule="exact"/>
        </w:trPr>
        <w:tc>
          <w:tcPr>
            <w:tcW w:w="1896" w:type="dxa"/>
            <w:tcBorders>
              <w:top w:val="nil"/>
              <w:bottom w:val="nil"/>
            </w:tcBorders>
          </w:tcPr>
          <w:p>
            <w:pPr/>
          </w:p>
        </w:tc>
        <w:tc>
          <w:tcPr>
            <w:tcW w:w="1711" w:type="dxa"/>
            <w:tcBorders>
              <w:top w:val="nil"/>
              <w:bottom w:val="nil"/>
              <w:right w:val="single" w:sz="4" w:space="0" w:color="000000"/>
            </w:tcBorders>
          </w:tcPr>
          <w:p>
            <w:pPr>
              <w:pStyle w:val="TableParagraph"/>
              <w:spacing w:before="7"/>
              <w:ind w:left="103" w:right="484"/>
              <w:rPr>
                <w:sz w:val="24"/>
              </w:rPr>
            </w:pPr>
            <w:r>
              <w:rPr>
                <w:sz w:val="24"/>
              </w:rPr>
              <w:t>“Meta”</w:t>
            </w:r>
          </w:p>
        </w:tc>
        <w:tc>
          <w:tcPr>
            <w:tcW w:w="2112" w:type="dxa"/>
            <w:tcBorders>
              <w:top w:val="nil"/>
              <w:left w:val="single" w:sz="4" w:space="0" w:color="000000"/>
              <w:bottom w:val="nil"/>
            </w:tcBorders>
          </w:tcPr>
          <w:p>
            <w:pPr/>
          </w:p>
        </w:tc>
        <w:tc>
          <w:tcPr>
            <w:tcW w:w="1589" w:type="dxa"/>
            <w:tcBorders>
              <w:top w:val="nil"/>
              <w:bottom w:val="nil"/>
            </w:tcBorders>
          </w:tcPr>
          <w:p>
            <w:pPr/>
          </w:p>
        </w:tc>
        <w:tc>
          <w:tcPr>
            <w:tcW w:w="1330" w:type="dxa"/>
            <w:vMerge/>
          </w:tcPr>
          <w:p>
            <w:pPr/>
          </w:p>
        </w:tc>
        <w:tc>
          <w:tcPr>
            <w:tcW w:w="998" w:type="dxa"/>
            <w:vMerge/>
          </w:tcPr>
          <w:p>
            <w:pPr/>
          </w:p>
        </w:tc>
        <w:tc>
          <w:tcPr>
            <w:tcW w:w="831" w:type="dxa"/>
            <w:vMerge/>
          </w:tcPr>
          <w:p>
            <w:pPr/>
          </w:p>
        </w:tc>
        <w:tc>
          <w:tcPr>
            <w:tcW w:w="1514" w:type="dxa"/>
            <w:vMerge/>
          </w:tcPr>
          <w:p>
            <w:pPr/>
          </w:p>
        </w:tc>
        <w:tc>
          <w:tcPr>
            <w:tcW w:w="1452" w:type="dxa"/>
            <w:vMerge/>
          </w:tcPr>
          <w:p>
            <w:pPr/>
          </w:p>
        </w:tc>
      </w:tr>
      <w:tr>
        <w:trPr>
          <w:trHeight w:val="318" w:hRule="exact"/>
        </w:trPr>
        <w:tc>
          <w:tcPr>
            <w:tcW w:w="1896" w:type="dxa"/>
            <w:tcBorders>
              <w:top w:val="nil"/>
              <w:bottom w:val="nil"/>
            </w:tcBorders>
          </w:tcPr>
          <w:p>
            <w:pPr/>
          </w:p>
        </w:tc>
        <w:tc>
          <w:tcPr>
            <w:tcW w:w="1711" w:type="dxa"/>
            <w:tcBorders>
              <w:top w:val="nil"/>
              <w:bottom w:val="nil"/>
              <w:right w:val="single" w:sz="4" w:space="0" w:color="000000"/>
            </w:tcBorders>
          </w:tcPr>
          <w:p>
            <w:pPr>
              <w:pStyle w:val="TableParagraph"/>
              <w:spacing w:before="9"/>
              <w:ind w:left="103" w:right="484"/>
              <w:rPr>
                <w:sz w:val="24"/>
              </w:rPr>
            </w:pPr>
            <w:r>
              <w:rPr>
                <w:sz w:val="24"/>
              </w:rPr>
              <w:t>(utilizado</w:t>
            </w:r>
          </w:p>
        </w:tc>
        <w:tc>
          <w:tcPr>
            <w:tcW w:w="2112" w:type="dxa"/>
            <w:tcBorders>
              <w:top w:val="nil"/>
              <w:left w:val="single" w:sz="4" w:space="0" w:color="000000"/>
              <w:bottom w:val="nil"/>
            </w:tcBorders>
          </w:tcPr>
          <w:p>
            <w:pPr/>
          </w:p>
        </w:tc>
        <w:tc>
          <w:tcPr>
            <w:tcW w:w="1589" w:type="dxa"/>
            <w:tcBorders>
              <w:top w:val="nil"/>
              <w:bottom w:val="nil"/>
            </w:tcBorders>
          </w:tcPr>
          <w:p>
            <w:pPr/>
          </w:p>
        </w:tc>
        <w:tc>
          <w:tcPr>
            <w:tcW w:w="1330" w:type="dxa"/>
            <w:vMerge/>
          </w:tcPr>
          <w:p>
            <w:pPr/>
          </w:p>
        </w:tc>
        <w:tc>
          <w:tcPr>
            <w:tcW w:w="998" w:type="dxa"/>
            <w:vMerge/>
          </w:tcPr>
          <w:p>
            <w:pPr/>
          </w:p>
        </w:tc>
        <w:tc>
          <w:tcPr>
            <w:tcW w:w="831" w:type="dxa"/>
            <w:vMerge/>
          </w:tcPr>
          <w:p>
            <w:pPr/>
          </w:p>
        </w:tc>
        <w:tc>
          <w:tcPr>
            <w:tcW w:w="1514" w:type="dxa"/>
            <w:vMerge/>
          </w:tcPr>
          <w:p>
            <w:pPr/>
          </w:p>
        </w:tc>
        <w:tc>
          <w:tcPr>
            <w:tcW w:w="1452" w:type="dxa"/>
            <w:vMerge/>
          </w:tcPr>
          <w:p>
            <w:pPr/>
          </w:p>
        </w:tc>
      </w:tr>
      <w:tr>
        <w:trPr>
          <w:trHeight w:val="317" w:hRule="exact"/>
        </w:trPr>
        <w:tc>
          <w:tcPr>
            <w:tcW w:w="1896" w:type="dxa"/>
            <w:tcBorders>
              <w:top w:val="nil"/>
              <w:bottom w:val="nil"/>
            </w:tcBorders>
          </w:tcPr>
          <w:p>
            <w:pPr/>
          </w:p>
        </w:tc>
        <w:tc>
          <w:tcPr>
            <w:tcW w:w="1711" w:type="dxa"/>
            <w:tcBorders>
              <w:top w:val="nil"/>
              <w:bottom w:val="nil"/>
              <w:right w:val="single" w:sz="4" w:space="0" w:color="000000"/>
            </w:tcBorders>
          </w:tcPr>
          <w:p>
            <w:pPr>
              <w:pStyle w:val="TableParagraph"/>
              <w:spacing w:before="7"/>
              <w:ind w:left="103" w:right="484"/>
              <w:rPr>
                <w:sz w:val="24"/>
              </w:rPr>
            </w:pPr>
            <w:r>
              <w:rPr>
                <w:sz w:val="24"/>
              </w:rPr>
              <w:t>como</w:t>
            </w:r>
          </w:p>
        </w:tc>
        <w:tc>
          <w:tcPr>
            <w:tcW w:w="2112" w:type="dxa"/>
            <w:tcBorders>
              <w:top w:val="nil"/>
              <w:left w:val="single" w:sz="4" w:space="0" w:color="000000"/>
              <w:bottom w:val="nil"/>
            </w:tcBorders>
          </w:tcPr>
          <w:p>
            <w:pPr/>
          </w:p>
        </w:tc>
        <w:tc>
          <w:tcPr>
            <w:tcW w:w="1589" w:type="dxa"/>
            <w:tcBorders>
              <w:top w:val="nil"/>
              <w:bottom w:val="nil"/>
            </w:tcBorders>
          </w:tcPr>
          <w:p>
            <w:pPr/>
          </w:p>
        </w:tc>
        <w:tc>
          <w:tcPr>
            <w:tcW w:w="1330" w:type="dxa"/>
            <w:vMerge/>
          </w:tcPr>
          <w:p>
            <w:pPr/>
          </w:p>
        </w:tc>
        <w:tc>
          <w:tcPr>
            <w:tcW w:w="998" w:type="dxa"/>
            <w:vMerge/>
          </w:tcPr>
          <w:p>
            <w:pPr/>
          </w:p>
        </w:tc>
        <w:tc>
          <w:tcPr>
            <w:tcW w:w="831" w:type="dxa"/>
            <w:vMerge/>
          </w:tcPr>
          <w:p>
            <w:pPr/>
          </w:p>
        </w:tc>
        <w:tc>
          <w:tcPr>
            <w:tcW w:w="1514" w:type="dxa"/>
            <w:vMerge/>
          </w:tcPr>
          <w:p>
            <w:pPr/>
          </w:p>
        </w:tc>
        <w:tc>
          <w:tcPr>
            <w:tcW w:w="1452" w:type="dxa"/>
            <w:vMerge/>
          </w:tcPr>
          <w:p>
            <w:pPr/>
          </w:p>
        </w:tc>
      </w:tr>
      <w:tr>
        <w:trPr>
          <w:trHeight w:val="533" w:hRule="exact"/>
        </w:trPr>
        <w:tc>
          <w:tcPr>
            <w:tcW w:w="1896" w:type="dxa"/>
            <w:tcBorders>
              <w:top w:val="nil"/>
            </w:tcBorders>
          </w:tcPr>
          <w:p>
            <w:pPr/>
          </w:p>
        </w:tc>
        <w:tc>
          <w:tcPr>
            <w:tcW w:w="1711" w:type="dxa"/>
            <w:tcBorders>
              <w:top w:val="nil"/>
              <w:right w:val="single" w:sz="4" w:space="0" w:color="000000"/>
            </w:tcBorders>
          </w:tcPr>
          <w:p>
            <w:pPr>
              <w:pStyle w:val="TableParagraph"/>
              <w:spacing w:before="7"/>
              <w:ind w:left="103" w:right="484"/>
              <w:rPr>
                <w:sz w:val="24"/>
              </w:rPr>
            </w:pPr>
            <w:r>
              <w:rPr>
                <w:sz w:val="24"/>
              </w:rPr>
              <w:t>propósito)</w:t>
            </w:r>
          </w:p>
        </w:tc>
        <w:tc>
          <w:tcPr>
            <w:tcW w:w="2112" w:type="dxa"/>
            <w:tcBorders>
              <w:top w:val="nil"/>
              <w:left w:val="single" w:sz="4" w:space="0" w:color="000000"/>
            </w:tcBorders>
          </w:tcPr>
          <w:p>
            <w:pPr/>
          </w:p>
        </w:tc>
        <w:tc>
          <w:tcPr>
            <w:tcW w:w="1589" w:type="dxa"/>
            <w:tcBorders>
              <w:top w:val="nil"/>
            </w:tcBorders>
          </w:tcPr>
          <w:p>
            <w:pPr/>
          </w:p>
        </w:tc>
        <w:tc>
          <w:tcPr>
            <w:tcW w:w="1330" w:type="dxa"/>
            <w:vMerge/>
          </w:tcPr>
          <w:p>
            <w:pPr/>
          </w:p>
        </w:tc>
        <w:tc>
          <w:tcPr>
            <w:tcW w:w="998" w:type="dxa"/>
            <w:vMerge/>
          </w:tcPr>
          <w:p>
            <w:pPr/>
          </w:p>
        </w:tc>
        <w:tc>
          <w:tcPr>
            <w:tcW w:w="831" w:type="dxa"/>
            <w:vMerge/>
          </w:tcPr>
          <w:p>
            <w:pPr/>
          </w:p>
        </w:tc>
        <w:tc>
          <w:tcPr>
            <w:tcW w:w="1514" w:type="dxa"/>
            <w:vMerge/>
          </w:tcPr>
          <w:p>
            <w:pPr/>
          </w:p>
        </w:tc>
        <w:tc>
          <w:tcPr>
            <w:tcW w:w="1452" w:type="dxa"/>
            <w:vMerge/>
          </w:tcPr>
          <w:p>
            <w:pPr/>
          </w:p>
        </w:tc>
      </w:tr>
    </w:tbl>
    <w:p>
      <w:pPr>
        <w:spacing w:after="0"/>
        <w:sectPr>
          <w:pgSz w:w="15840" w:h="12240" w:orient="landscape"/>
          <w:pgMar w:header="0" w:footer="943" w:top="1140" w:bottom="1140" w:left="1200" w:right="980"/>
        </w:sectPr>
      </w:pPr>
    </w:p>
    <w:p>
      <w:pPr>
        <w:pStyle w:val="BodyText"/>
        <w:rPr>
          <w:rFonts w:ascii="Times New Roman"/>
          <w:sz w:val="18"/>
        </w:rPr>
      </w:pPr>
    </w:p>
    <w:p>
      <w:pPr>
        <w:pStyle w:val="Heading1"/>
        <w:spacing w:before="70"/>
        <w:ind w:left="5932" w:right="5954"/>
        <w:jc w:val="center"/>
      </w:pPr>
      <w:r>
        <w:rPr/>
        <w:t>PLAN CLASE</w:t>
      </w:r>
    </w:p>
    <w:p>
      <w:pPr>
        <w:pStyle w:val="BodyText"/>
        <w:spacing w:before="10"/>
        <w:rPr>
          <w:b/>
          <w:sz w:val="20"/>
        </w:rPr>
      </w:pPr>
    </w:p>
    <w:p>
      <w:pPr>
        <w:tabs>
          <w:tab w:pos="4442" w:val="left" w:leader="none"/>
          <w:tab w:pos="7041" w:val="left" w:leader="none"/>
        </w:tabs>
        <w:spacing w:before="0"/>
        <w:ind w:left="218" w:right="0" w:firstLine="0"/>
        <w:jc w:val="left"/>
        <w:rPr>
          <w:b/>
          <w:sz w:val="24"/>
        </w:rPr>
      </w:pPr>
      <w:r>
        <w:rPr>
          <w:b/>
          <w:sz w:val="24"/>
        </w:rPr>
        <w:t>Bloque II: El estudiante y</w:t>
      </w:r>
      <w:r>
        <w:rPr>
          <w:b/>
          <w:spacing w:val="-10"/>
          <w:sz w:val="24"/>
        </w:rPr>
        <w:t> </w:t>
      </w:r>
      <w:r>
        <w:rPr>
          <w:b/>
          <w:sz w:val="24"/>
        </w:rPr>
        <w:t>su</w:t>
      </w:r>
      <w:r>
        <w:rPr>
          <w:b/>
          <w:spacing w:val="-1"/>
          <w:sz w:val="24"/>
        </w:rPr>
        <w:t> </w:t>
      </w:r>
      <w:r>
        <w:rPr>
          <w:b/>
          <w:sz w:val="24"/>
        </w:rPr>
        <w:t>futuro</w:t>
        <w:tab/>
        <w:t>II</w:t>
        <w:tab/>
        <w:t>Sesión (es): 4 Periodo: Segundo</w:t>
      </w:r>
      <w:r>
        <w:rPr>
          <w:b/>
          <w:spacing w:val="-12"/>
          <w:sz w:val="24"/>
        </w:rPr>
        <w:t> </w:t>
      </w:r>
      <w:r>
        <w:rPr>
          <w:b/>
          <w:sz w:val="24"/>
        </w:rPr>
        <w:t>Parcial</w:t>
      </w:r>
    </w:p>
    <w:p>
      <w:pPr>
        <w:pStyle w:val="BodyText"/>
        <w:spacing w:before="2" w:after="1"/>
        <w:rPr>
          <w:b/>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79"/>
        <w:gridCol w:w="4445"/>
        <w:gridCol w:w="4297"/>
      </w:tblGrid>
      <w:tr>
        <w:trPr>
          <w:trHeight w:val="930" w:hRule="exact"/>
        </w:trPr>
        <w:tc>
          <w:tcPr>
            <w:tcW w:w="4479" w:type="dxa"/>
            <w:tcBorders>
              <w:bottom w:val="nil"/>
            </w:tcBorders>
          </w:tcPr>
          <w:p>
            <w:pPr>
              <w:pStyle w:val="TableParagraph"/>
              <w:rPr>
                <w:b/>
                <w:sz w:val="24"/>
              </w:rPr>
            </w:pPr>
          </w:p>
          <w:p>
            <w:pPr>
              <w:pStyle w:val="TableParagraph"/>
              <w:spacing w:before="10"/>
              <w:rPr>
                <w:b/>
                <w:sz w:val="20"/>
              </w:rPr>
            </w:pPr>
          </w:p>
          <w:p>
            <w:pPr>
              <w:pStyle w:val="TableParagraph"/>
              <w:ind w:left="1301"/>
              <w:rPr>
                <w:b/>
                <w:sz w:val="24"/>
              </w:rPr>
            </w:pPr>
            <w:r>
              <w:rPr>
                <w:b/>
                <w:sz w:val="24"/>
              </w:rPr>
              <w:t>Competencia (s)</w:t>
            </w:r>
          </w:p>
        </w:tc>
        <w:tc>
          <w:tcPr>
            <w:tcW w:w="4445" w:type="dxa"/>
            <w:tcBorders>
              <w:bottom w:val="nil"/>
            </w:tcBorders>
          </w:tcPr>
          <w:p>
            <w:pPr/>
          </w:p>
        </w:tc>
        <w:tc>
          <w:tcPr>
            <w:tcW w:w="4297" w:type="dxa"/>
            <w:tcBorders>
              <w:bottom w:val="nil"/>
            </w:tcBorders>
          </w:tcPr>
          <w:p>
            <w:pPr/>
          </w:p>
        </w:tc>
      </w:tr>
      <w:tr>
        <w:trPr>
          <w:trHeight w:val="418" w:hRule="exact"/>
        </w:trPr>
        <w:tc>
          <w:tcPr>
            <w:tcW w:w="4479" w:type="dxa"/>
            <w:tcBorders>
              <w:top w:val="nil"/>
              <w:bottom w:val="nil"/>
            </w:tcBorders>
          </w:tcPr>
          <w:p>
            <w:pPr/>
          </w:p>
        </w:tc>
        <w:tc>
          <w:tcPr>
            <w:tcW w:w="4445" w:type="dxa"/>
            <w:tcBorders>
              <w:top w:val="nil"/>
              <w:bottom w:val="nil"/>
            </w:tcBorders>
          </w:tcPr>
          <w:p>
            <w:pPr>
              <w:pStyle w:val="TableParagraph"/>
              <w:spacing w:before="107"/>
              <w:ind w:left="103"/>
              <w:rPr>
                <w:sz w:val="24"/>
              </w:rPr>
            </w:pPr>
            <w:r>
              <w:rPr>
                <w:b/>
                <w:sz w:val="24"/>
              </w:rPr>
              <w:t>Propósitos: </w:t>
            </w:r>
            <w:r>
              <w:rPr>
                <w:sz w:val="24"/>
              </w:rPr>
              <w:t>(Desempeño del</w:t>
            </w:r>
          </w:p>
        </w:tc>
        <w:tc>
          <w:tcPr>
            <w:tcW w:w="4297" w:type="dxa"/>
            <w:tcBorders>
              <w:top w:val="nil"/>
              <w:bottom w:val="nil"/>
            </w:tcBorders>
          </w:tcPr>
          <w:p>
            <w:pPr>
              <w:pStyle w:val="TableParagraph"/>
              <w:tabs>
                <w:tab w:pos="1640" w:val="left" w:leader="none"/>
                <w:tab w:pos="3738" w:val="left" w:leader="none"/>
              </w:tabs>
              <w:spacing w:before="107"/>
              <w:ind w:left="100"/>
              <w:rPr>
                <w:b/>
                <w:sz w:val="24"/>
              </w:rPr>
            </w:pPr>
            <w:r>
              <w:rPr>
                <w:b/>
                <w:sz w:val="24"/>
              </w:rPr>
              <w:t>Actividad</w:t>
              <w:tab/>
              <w:t>Detonante</w:t>
              <w:tab/>
              <w:t>(Eje</w:t>
            </w:r>
          </w:p>
        </w:tc>
      </w:tr>
      <w:tr>
        <w:trPr>
          <w:trHeight w:val="518" w:hRule="exact"/>
        </w:trPr>
        <w:tc>
          <w:tcPr>
            <w:tcW w:w="4479" w:type="dxa"/>
            <w:tcBorders>
              <w:top w:val="nil"/>
              <w:bottom w:val="nil"/>
            </w:tcBorders>
          </w:tcPr>
          <w:p>
            <w:pPr>
              <w:pStyle w:val="TableParagraph"/>
              <w:spacing w:before="208"/>
              <w:ind w:left="103"/>
              <w:rPr>
                <w:sz w:val="24"/>
              </w:rPr>
            </w:pPr>
            <w:r>
              <w:rPr>
                <w:sz w:val="24"/>
              </w:rPr>
              <w:t>Las competencias y sus atributos están</w:t>
            </w:r>
          </w:p>
        </w:tc>
        <w:tc>
          <w:tcPr>
            <w:tcW w:w="4445" w:type="dxa"/>
            <w:tcBorders>
              <w:top w:val="nil"/>
              <w:bottom w:val="nil"/>
            </w:tcBorders>
          </w:tcPr>
          <w:p>
            <w:pPr>
              <w:pStyle w:val="TableParagraph"/>
              <w:spacing w:before="9"/>
              <w:ind w:left="103"/>
              <w:rPr>
                <w:sz w:val="24"/>
              </w:rPr>
            </w:pPr>
            <w:r>
              <w:rPr>
                <w:sz w:val="24"/>
              </w:rPr>
              <w:t>estudiante):</w:t>
            </w:r>
          </w:p>
        </w:tc>
        <w:tc>
          <w:tcPr>
            <w:tcW w:w="4297" w:type="dxa"/>
            <w:tcBorders>
              <w:top w:val="nil"/>
              <w:bottom w:val="nil"/>
            </w:tcBorders>
          </w:tcPr>
          <w:p>
            <w:pPr>
              <w:pStyle w:val="TableParagraph"/>
              <w:spacing w:before="9"/>
              <w:ind w:left="100"/>
              <w:rPr>
                <w:b/>
                <w:sz w:val="24"/>
              </w:rPr>
            </w:pPr>
            <w:r>
              <w:rPr>
                <w:b/>
                <w:sz w:val="24"/>
              </w:rPr>
              <w:t>Problematizador):</w:t>
            </w:r>
          </w:p>
        </w:tc>
      </w:tr>
      <w:tr>
        <w:trPr>
          <w:trHeight w:val="317" w:hRule="exact"/>
        </w:trPr>
        <w:tc>
          <w:tcPr>
            <w:tcW w:w="4479" w:type="dxa"/>
            <w:tcBorders>
              <w:top w:val="nil"/>
              <w:bottom w:val="nil"/>
            </w:tcBorders>
          </w:tcPr>
          <w:p>
            <w:pPr>
              <w:pStyle w:val="TableParagraph"/>
              <w:tabs>
                <w:tab w:pos="613" w:val="left" w:leader="none"/>
                <w:tab w:pos="1836" w:val="left" w:leader="none"/>
                <w:tab w:pos="2213" w:val="left" w:leader="none"/>
                <w:tab w:pos="2781" w:val="left" w:leader="none"/>
                <w:tab w:pos="3963" w:val="left" w:leader="none"/>
              </w:tabs>
              <w:spacing w:before="7"/>
              <w:ind w:left="103"/>
              <w:rPr>
                <w:sz w:val="24"/>
              </w:rPr>
            </w:pPr>
            <w:r>
              <w:rPr>
                <w:sz w:val="24"/>
              </w:rPr>
              <w:t>ya</w:t>
              <w:tab/>
              <w:t>definidos</w:t>
              <w:tab/>
              <w:t>y</w:t>
              <w:tab/>
              <w:t>los</w:t>
              <w:tab/>
              <w:t>atributos</w:t>
              <w:tab/>
              <w:t>que</w:t>
            </w:r>
          </w:p>
        </w:tc>
        <w:tc>
          <w:tcPr>
            <w:tcW w:w="4445" w:type="dxa"/>
            <w:tcBorders>
              <w:top w:val="nil"/>
              <w:bottom w:val="nil"/>
            </w:tcBorders>
          </w:tcPr>
          <w:p>
            <w:pPr/>
          </w:p>
        </w:tc>
        <w:tc>
          <w:tcPr>
            <w:tcW w:w="4297" w:type="dxa"/>
            <w:tcBorders>
              <w:top w:val="nil"/>
              <w:bottom w:val="nil"/>
            </w:tcBorders>
          </w:tcPr>
          <w:p>
            <w:pPr/>
          </w:p>
        </w:tc>
      </w:tr>
      <w:tr>
        <w:trPr>
          <w:trHeight w:val="318" w:hRule="exact"/>
        </w:trPr>
        <w:tc>
          <w:tcPr>
            <w:tcW w:w="4479" w:type="dxa"/>
            <w:tcBorders>
              <w:top w:val="nil"/>
              <w:bottom w:val="nil"/>
            </w:tcBorders>
          </w:tcPr>
          <w:p>
            <w:pPr>
              <w:pStyle w:val="TableParagraph"/>
              <w:spacing w:before="7"/>
              <w:ind w:left="103"/>
              <w:rPr>
                <w:sz w:val="24"/>
              </w:rPr>
            </w:pPr>
            <w:r>
              <w:rPr>
                <w:sz w:val="24"/>
              </w:rPr>
              <w:t>colocamos son aquellos a los que  </w:t>
            </w:r>
            <w:r>
              <w:rPr>
                <w:spacing w:val="59"/>
                <w:sz w:val="24"/>
              </w:rPr>
              <w:t> </w:t>
            </w:r>
            <w:r>
              <w:rPr>
                <w:sz w:val="24"/>
              </w:rPr>
              <w:t>nos</w:t>
            </w:r>
          </w:p>
        </w:tc>
        <w:tc>
          <w:tcPr>
            <w:tcW w:w="4445" w:type="dxa"/>
            <w:tcBorders>
              <w:top w:val="nil"/>
              <w:bottom w:val="nil"/>
            </w:tcBorders>
          </w:tcPr>
          <w:p>
            <w:pPr/>
          </w:p>
        </w:tc>
        <w:tc>
          <w:tcPr>
            <w:tcW w:w="4297" w:type="dxa"/>
            <w:tcBorders>
              <w:top w:val="nil"/>
              <w:bottom w:val="nil"/>
            </w:tcBorders>
          </w:tcPr>
          <w:p>
            <w:pPr/>
          </w:p>
        </w:tc>
      </w:tr>
      <w:tr>
        <w:trPr>
          <w:trHeight w:val="318" w:hRule="exact"/>
        </w:trPr>
        <w:tc>
          <w:tcPr>
            <w:tcW w:w="4479" w:type="dxa"/>
            <w:tcBorders>
              <w:top w:val="nil"/>
              <w:bottom w:val="nil"/>
            </w:tcBorders>
          </w:tcPr>
          <w:p>
            <w:pPr>
              <w:pStyle w:val="TableParagraph"/>
              <w:tabs>
                <w:tab w:pos="2344" w:val="left" w:leader="none"/>
                <w:tab w:pos="2719" w:val="left" w:leader="none"/>
                <w:tab w:pos="4095" w:val="left" w:leader="none"/>
              </w:tabs>
              <w:spacing w:before="9"/>
              <w:ind w:left="103"/>
              <w:rPr>
                <w:sz w:val="24"/>
              </w:rPr>
            </w:pPr>
            <w:r>
              <w:rPr>
                <w:sz w:val="24"/>
              </w:rPr>
              <w:t>comprometeremos</w:t>
              <w:tab/>
              <w:t>a</w:t>
              <w:tab/>
              <w:t>desarrollar</w:t>
              <w:tab/>
              <w:t>en</w:t>
            </w:r>
          </w:p>
        </w:tc>
        <w:tc>
          <w:tcPr>
            <w:tcW w:w="4445" w:type="dxa"/>
            <w:tcBorders>
              <w:top w:val="nil"/>
              <w:bottom w:val="nil"/>
            </w:tcBorders>
          </w:tcPr>
          <w:p>
            <w:pPr/>
          </w:p>
        </w:tc>
        <w:tc>
          <w:tcPr>
            <w:tcW w:w="4297" w:type="dxa"/>
            <w:tcBorders>
              <w:top w:val="nil"/>
              <w:bottom w:val="nil"/>
            </w:tcBorders>
          </w:tcPr>
          <w:p>
            <w:pPr/>
          </w:p>
        </w:tc>
      </w:tr>
      <w:tr>
        <w:trPr>
          <w:trHeight w:val="317" w:hRule="exact"/>
        </w:trPr>
        <w:tc>
          <w:tcPr>
            <w:tcW w:w="4479" w:type="dxa"/>
            <w:tcBorders>
              <w:top w:val="nil"/>
              <w:bottom w:val="nil"/>
            </w:tcBorders>
          </w:tcPr>
          <w:p>
            <w:pPr>
              <w:pStyle w:val="TableParagraph"/>
              <w:tabs>
                <w:tab w:pos="1359" w:val="left" w:leader="none"/>
                <w:tab w:pos="2988" w:val="left" w:leader="none"/>
                <w:tab w:pos="3578" w:val="left" w:leader="none"/>
              </w:tabs>
              <w:spacing w:before="7"/>
              <w:ind w:left="103"/>
              <w:rPr>
                <w:sz w:val="24"/>
              </w:rPr>
            </w:pPr>
            <w:r>
              <w:rPr>
                <w:sz w:val="24"/>
              </w:rPr>
              <w:t>nuestros</w:t>
              <w:tab/>
              <w:t>estudiantes,</w:t>
              <w:tab/>
              <w:t>se</w:t>
              <w:tab/>
              <w:t>sugiere</w:t>
            </w:r>
          </w:p>
        </w:tc>
        <w:tc>
          <w:tcPr>
            <w:tcW w:w="4445" w:type="dxa"/>
            <w:tcBorders>
              <w:top w:val="nil"/>
              <w:bottom w:val="nil"/>
            </w:tcBorders>
          </w:tcPr>
          <w:p>
            <w:pPr/>
          </w:p>
        </w:tc>
        <w:tc>
          <w:tcPr>
            <w:tcW w:w="4297" w:type="dxa"/>
            <w:tcBorders>
              <w:top w:val="nil"/>
              <w:bottom w:val="nil"/>
            </w:tcBorders>
          </w:tcPr>
          <w:p>
            <w:pPr/>
          </w:p>
        </w:tc>
      </w:tr>
      <w:tr>
        <w:trPr>
          <w:trHeight w:val="317" w:hRule="exact"/>
        </w:trPr>
        <w:tc>
          <w:tcPr>
            <w:tcW w:w="4479" w:type="dxa"/>
            <w:tcBorders>
              <w:top w:val="nil"/>
              <w:bottom w:val="nil"/>
            </w:tcBorders>
          </w:tcPr>
          <w:p>
            <w:pPr>
              <w:pStyle w:val="TableParagraph"/>
              <w:spacing w:before="7"/>
              <w:ind w:left="103"/>
              <w:rPr>
                <w:sz w:val="24"/>
              </w:rPr>
            </w:pPr>
            <w:r>
              <w:rPr>
                <w:sz w:val="24"/>
              </w:rPr>
              <w:t>colocar  uno  ó  dos  para  garantizar  el</w:t>
            </w:r>
          </w:p>
        </w:tc>
        <w:tc>
          <w:tcPr>
            <w:tcW w:w="4445" w:type="dxa"/>
            <w:tcBorders>
              <w:top w:val="nil"/>
              <w:bottom w:val="nil"/>
            </w:tcBorders>
          </w:tcPr>
          <w:p>
            <w:pPr/>
          </w:p>
        </w:tc>
        <w:tc>
          <w:tcPr>
            <w:tcW w:w="4297" w:type="dxa"/>
            <w:tcBorders>
              <w:top w:val="nil"/>
              <w:bottom w:val="nil"/>
            </w:tcBorders>
          </w:tcPr>
          <w:p>
            <w:pPr/>
          </w:p>
        </w:tc>
      </w:tr>
      <w:tr>
        <w:trPr>
          <w:trHeight w:val="400" w:hRule="exact"/>
        </w:trPr>
        <w:tc>
          <w:tcPr>
            <w:tcW w:w="4479" w:type="dxa"/>
            <w:tcBorders>
              <w:top w:val="nil"/>
              <w:bottom w:val="nil"/>
            </w:tcBorders>
          </w:tcPr>
          <w:p>
            <w:pPr>
              <w:pStyle w:val="TableParagraph"/>
              <w:spacing w:before="7"/>
              <w:ind w:left="103"/>
              <w:rPr>
                <w:sz w:val="24"/>
              </w:rPr>
            </w:pPr>
            <w:r>
              <w:rPr>
                <w:sz w:val="24"/>
              </w:rPr>
              <w:t>logro de los mismos.</w:t>
            </w:r>
          </w:p>
        </w:tc>
        <w:tc>
          <w:tcPr>
            <w:tcW w:w="4445" w:type="dxa"/>
            <w:tcBorders>
              <w:top w:val="nil"/>
              <w:bottom w:val="nil"/>
            </w:tcBorders>
          </w:tcPr>
          <w:p>
            <w:pPr/>
          </w:p>
        </w:tc>
        <w:tc>
          <w:tcPr>
            <w:tcW w:w="4297" w:type="dxa"/>
            <w:tcBorders>
              <w:top w:val="nil"/>
              <w:bottom w:val="nil"/>
            </w:tcBorders>
          </w:tcPr>
          <w:p>
            <w:pPr/>
          </w:p>
        </w:tc>
      </w:tr>
      <w:tr>
        <w:trPr>
          <w:trHeight w:val="401" w:hRule="exact"/>
        </w:trPr>
        <w:tc>
          <w:tcPr>
            <w:tcW w:w="4479" w:type="dxa"/>
            <w:tcBorders>
              <w:top w:val="nil"/>
              <w:bottom w:val="nil"/>
            </w:tcBorders>
          </w:tcPr>
          <w:p>
            <w:pPr/>
          </w:p>
        </w:tc>
        <w:tc>
          <w:tcPr>
            <w:tcW w:w="4445" w:type="dxa"/>
            <w:tcBorders>
              <w:top w:val="nil"/>
              <w:bottom w:val="nil"/>
            </w:tcBorders>
          </w:tcPr>
          <w:p>
            <w:pPr/>
          </w:p>
        </w:tc>
        <w:tc>
          <w:tcPr>
            <w:tcW w:w="4297" w:type="dxa"/>
            <w:tcBorders>
              <w:top w:val="nil"/>
              <w:bottom w:val="nil"/>
            </w:tcBorders>
          </w:tcPr>
          <w:p>
            <w:pPr>
              <w:pStyle w:val="TableParagraph"/>
              <w:spacing w:before="90"/>
              <w:ind w:left="100"/>
              <w:rPr>
                <w:sz w:val="24"/>
              </w:rPr>
            </w:pPr>
            <w:r>
              <w:rPr>
                <w:sz w:val="24"/>
              </w:rPr>
              <w:t>¿Cómo puedo empezar a planear</w:t>
            </w:r>
          </w:p>
        </w:tc>
      </w:tr>
      <w:tr>
        <w:trPr>
          <w:trHeight w:val="534" w:hRule="exact"/>
        </w:trPr>
        <w:tc>
          <w:tcPr>
            <w:tcW w:w="4479" w:type="dxa"/>
            <w:tcBorders>
              <w:top w:val="nil"/>
              <w:bottom w:val="nil"/>
            </w:tcBorders>
          </w:tcPr>
          <w:p>
            <w:pPr>
              <w:pStyle w:val="TableParagraph"/>
              <w:rPr>
                <w:b/>
                <w:sz w:val="21"/>
              </w:rPr>
            </w:pPr>
          </w:p>
          <w:p>
            <w:pPr>
              <w:pStyle w:val="TableParagraph"/>
              <w:ind w:left="103"/>
              <w:rPr>
                <w:b/>
                <w:sz w:val="24"/>
              </w:rPr>
            </w:pPr>
            <w:r>
              <w:rPr>
                <w:b/>
                <w:sz w:val="24"/>
              </w:rPr>
              <w:t>Competencia Genérica</w:t>
            </w:r>
          </w:p>
        </w:tc>
        <w:tc>
          <w:tcPr>
            <w:tcW w:w="4445" w:type="dxa"/>
            <w:tcBorders>
              <w:top w:val="nil"/>
              <w:bottom w:val="nil"/>
            </w:tcBorders>
          </w:tcPr>
          <w:p>
            <w:pPr>
              <w:pStyle w:val="TableParagraph"/>
              <w:spacing w:before="208"/>
              <w:ind w:left="103"/>
              <w:rPr>
                <w:sz w:val="24"/>
              </w:rPr>
            </w:pPr>
            <w:r>
              <w:rPr>
                <w:sz w:val="24"/>
              </w:rPr>
              <w:t>Que el alumno identifique sus metas y</w:t>
            </w:r>
          </w:p>
        </w:tc>
        <w:tc>
          <w:tcPr>
            <w:tcW w:w="4297" w:type="dxa"/>
            <w:tcBorders>
              <w:top w:val="nil"/>
              <w:bottom w:val="nil"/>
            </w:tcBorders>
          </w:tcPr>
          <w:p>
            <w:pPr>
              <w:pStyle w:val="TableParagraph"/>
              <w:spacing w:before="9"/>
              <w:ind w:left="100"/>
              <w:rPr>
                <w:sz w:val="24"/>
              </w:rPr>
            </w:pPr>
            <w:r>
              <w:rPr>
                <w:sz w:val="24"/>
              </w:rPr>
              <w:t>estratégicamente  mi vida?</w:t>
            </w:r>
          </w:p>
        </w:tc>
      </w:tr>
      <w:tr>
        <w:trPr>
          <w:trHeight w:val="300" w:hRule="exact"/>
        </w:trPr>
        <w:tc>
          <w:tcPr>
            <w:tcW w:w="4479" w:type="dxa"/>
            <w:tcBorders>
              <w:top w:val="nil"/>
              <w:bottom w:val="nil"/>
            </w:tcBorders>
          </w:tcPr>
          <w:p>
            <w:pPr/>
          </w:p>
        </w:tc>
        <w:tc>
          <w:tcPr>
            <w:tcW w:w="4445" w:type="dxa"/>
            <w:tcBorders>
              <w:top w:val="nil"/>
              <w:bottom w:val="nil"/>
            </w:tcBorders>
          </w:tcPr>
          <w:p>
            <w:pPr>
              <w:pStyle w:val="TableParagraph"/>
              <w:spacing w:line="267" w:lineRule="exact"/>
              <w:ind w:left="103"/>
              <w:rPr>
                <w:sz w:val="24"/>
              </w:rPr>
            </w:pPr>
            <w:r>
              <w:rPr>
                <w:sz w:val="24"/>
              </w:rPr>
              <w:t>objetivos a través de un cuadro de</w:t>
            </w:r>
          </w:p>
        </w:tc>
        <w:tc>
          <w:tcPr>
            <w:tcW w:w="4297" w:type="dxa"/>
            <w:tcBorders>
              <w:top w:val="nil"/>
              <w:bottom w:val="nil"/>
            </w:tcBorders>
          </w:tcPr>
          <w:p>
            <w:pPr/>
          </w:p>
        </w:tc>
      </w:tr>
      <w:tr>
        <w:trPr>
          <w:trHeight w:val="377" w:hRule="exact"/>
        </w:trPr>
        <w:tc>
          <w:tcPr>
            <w:tcW w:w="4479" w:type="dxa"/>
            <w:tcBorders>
              <w:top w:val="nil"/>
              <w:bottom w:val="nil"/>
            </w:tcBorders>
          </w:tcPr>
          <w:p>
            <w:pPr/>
          </w:p>
        </w:tc>
        <w:tc>
          <w:tcPr>
            <w:tcW w:w="4445" w:type="dxa"/>
            <w:tcBorders>
              <w:top w:val="nil"/>
              <w:bottom w:val="nil"/>
            </w:tcBorders>
          </w:tcPr>
          <w:p>
            <w:pPr>
              <w:pStyle w:val="TableParagraph"/>
              <w:spacing w:before="7"/>
              <w:ind w:left="103"/>
              <w:rPr>
                <w:sz w:val="24"/>
              </w:rPr>
            </w:pPr>
            <w:r>
              <w:rPr>
                <w:sz w:val="24"/>
              </w:rPr>
              <w:t>mando.</w:t>
            </w:r>
          </w:p>
        </w:tc>
        <w:tc>
          <w:tcPr>
            <w:tcW w:w="4297" w:type="dxa"/>
            <w:tcBorders>
              <w:top w:val="nil"/>
              <w:bottom w:val="nil"/>
            </w:tcBorders>
          </w:tcPr>
          <w:p>
            <w:pPr/>
          </w:p>
        </w:tc>
      </w:tr>
      <w:tr>
        <w:trPr>
          <w:trHeight w:val="377" w:hRule="exact"/>
        </w:trPr>
        <w:tc>
          <w:tcPr>
            <w:tcW w:w="4479" w:type="dxa"/>
            <w:tcBorders>
              <w:top w:val="nil"/>
              <w:bottom w:val="nil"/>
            </w:tcBorders>
          </w:tcPr>
          <w:p>
            <w:pPr>
              <w:pStyle w:val="TableParagraph"/>
              <w:spacing w:before="67"/>
              <w:ind w:left="103"/>
              <w:rPr>
                <w:sz w:val="24"/>
              </w:rPr>
            </w:pPr>
            <w:r>
              <w:rPr>
                <w:sz w:val="24"/>
              </w:rPr>
              <w:t>Aprende por iniciativa e interés propio a</w:t>
            </w:r>
          </w:p>
        </w:tc>
        <w:tc>
          <w:tcPr>
            <w:tcW w:w="4445" w:type="dxa"/>
            <w:tcBorders>
              <w:top w:val="nil"/>
              <w:bottom w:val="nil"/>
            </w:tcBorders>
          </w:tcPr>
          <w:p>
            <w:pPr/>
          </w:p>
        </w:tc>
        <w:tc>
          <w:tcPr>
            <w:tcW w:w="4297" w:type="dxa"/>
            <w:tcBorders>
              <w:top w:val="nil"/>
              <w:bottom w:val="nil"/>
            </w:tcBorders>
          </w:tcPr>
          <w:p>
            <w:pPr/>
          </w:p>
        </w:tc>
      </w:tr>
      <w:tr>
        <w:trPr>
          <w:trHeight w:val="2084" w:hRule="exact"/>
        </w:trPr>
        <w:tc>
          <w:tcPr>
            <w:tcW w:w="4479" w:type="dxa"/>
            <w:tcBorders>
              <w:top w:val="nil"/>
            </w:tcBorders>
          </w:tcPr>
          <w:p>
            <w:pPr>
              <w:pStyle w:val="TableParagraph"/>
              <w:spacing w:before="7"/>
              <w:ind w:left="103"/>
              <w:rPr>
                <w:sz w:val="24"/>
              </w:rPr>
            </w:pPr>
            <w:r>
              <w:rPr>
                <w:sz w:val="24"/>
              </w:rPr>
              <w:t>lo largo de la vida.</w:t>
            </w:r>
          </w:p>
        </w:tc>
        <w:tc>
          <w:tcPr>
            <w:tcW w:w="4445" w:type="dxa"/>
            <w:tcBorders>
              <w:top w:val="nil"/>
            </w:tcBorders>
          </w:tcPr>
          <w:p>
            <w:pPr/>
          </w:p>
        </w:tc>
        <w:tc>
          <w:tcPr>
            <w:tcW w:w="4297" w:type="dxa"/>
            <w:tcBorders>
              <w:top w:val="nil"/>
            </w:tcBorders>
          </w:tcPr>
          <w:p>
            <w:pPr/>
          </w:p>
        </w:tc>
      </w:tr>
    </w:tbl>
    <w:p>
      <w:pPr>
        <w:spacing w:after="0"/>
        <w:sectPr>
          <w:pgSz w:w="15840" w:h="12240" w:orient="landscape"/>
          <w:pgMar w:header="0" w:footer="943" w:top="1140" w:bottom="1140" w:left="1200" w:right="11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79"/>
        <w:gridCol w:w="4445"/>
        <w:gridCol w:w="4297"/>
      </w:tblGrid>
      <w:tr>
        <w:trPr>
          <w:trHeight w:val="9318" w:hRule="exact"/>
        </w:trPr>
        <w:tc>
          <w:tcPr>
            <w:tcW w:w="4479" w:type="dxa"/>
          </w:tcPr>
          <w:p>
            <w:pPr>
              <w:pStyle w:val="TableParagraph"/>
              <w:rPr>
                <w:rFonts w:ascii="Times New Roman"/>
                <w:sz w:val="24"/>
              </w:rPr>
            </w:pPr>
          </w:p>
          <w:p>
            <w:pPr>
              <w:pStyle w:val="TableParagraph"/>
              <w:spacing w:before="8"/>
              <w:rPr>
                <w:rFonts w:ascii="Times New Roman"/>
                <w:sz w:val="20"/>
              </w:rPr>
            </w:pPr>
          </w:p>
          <w:p>
            <w:pPr>
              <w:pStyle w:val="TableParagraph"/>
              <w:tabs>
                <w:tab w:pos="823" w:val="left" w:leader="none"/>
              </w:tabs>
              <w:ind w:left="463"/>
              <w:rPr>
                <w:b/>
                <w:sz w:val="24"/>
              </w:rPr>
            </w:pPr>
            <w:r>
              <w:rPr>
                <w:rFonts w:ascii="Times New Roman"/>
                <w:sz w:val="24"/>
              </w:rPr>
              <w:t>-</w:t>
              <w:tab/>
            </w:r>
            <w:r>
              <w:rPr>
                <w:b/>
                <w:sz w:val="24"/>
              </w:rPr>
              <w:t>Atributos</w:t>
            </w:r>
          </w:p>
          <w:p>
            <w:pPr>
              <w:pStyle w:val="TableParagraph"/>
              <w:rPr>
                <w:rFonts w:ascii="Times New Roman"/>
                <w:sz w:val="24"/>
              </w:rPr>
            </w:pPr>
          </w:p>
          <w:p>
            <w:pPr>
              <w:pStyle w:val="TableParagraph"/>
              <w:spacing w:before="11"/>
              <w:rPr>
                <w:rFonts w:ascii="Times New Roman"/>
                <w:sz w:val="20"/>
              </w:rPr>
            </w:pPr>
          </w:p>
          <w:p>
            <w:pPr>
              <w:pStyle w:val="TableParagraph"/>
              <w:spacing w:line="276" w:lineRule="auto"/>
              <w:ind w:left="103" w:right="238"/>
              <w:rPr>
                <w:sz w:val="24"/>
              </w:rPr>
            </w:pPr>
            <w:r>
              <w:rPr>
                <w:sz w:val="24"/>
              </w:rPr>
              <w:t>Articula saberes de diversos campos y establece relaciones entre ellos y su vida cotidiana.</w:t>
            </w:r>
          </w:p>
          <w:p>
            <w:pPr>
              <w:pStyle w:val="TableParagraph"/>
              <w:rPr>
                <w:rFonts w:ascii="Times New Roman"/>
                <w:sz w:val="24"/>
              </w:rPr>
            </w:pPr>
          </w:p>
          <w:p>
            <w:pPr>
              <w:pStyle w:val="TableParagraph"/>
              <w:rPr>
                <w:rFonts w:ascii="Times New Roman"/>
                <w:sz w:val="24"/>
              </w:rPr>
            </w:pPr>
          </w:p>
          <w:p>
            <w:pPr>
              <w:pStyle w:val="TableParagraph"/>
              <w:spacing w:before="167"/>
              <w:ind w:left="103"/>
              <w:rPr>
                <w:b/>
                <w:sz w:val="24"/>
              </w:rPr>
            </w:pPr>
            <w:r>
              <w:rPr>
                <w:b/>
                <w:sz w:val="24"/>
              </w:rPr>
              <w:t>Competencia Disciplinar</w:t>
            </w: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line="276" w:lineRule="auto" w:before="170"/>
              <w:ind w:left="103" w:right="424"/>
              <w:rPr>
                <w:sz w:val="24"/>
              </w:rPr>
            </w:pPr>
            <w:r>
              <w:rPr>
                <w:sz w:val="24"/>
              </w:rPr>
              <w:t>Determina y da valor a las metas y expectativas que le permiten planear mejor su futuro.</w:t>
            </w:r>
          </w:p>
        </w:tc>
        <w:tc>
          <w:tcPr>
            <w:tcW w:w="4445" w:type="dxa"/>
          </w:tcPr>
          <w:p>
            <w:pPr/>
          </w:p>
        </w:tc>
        <w:tc>
          <w:tcPr>
            <w:tcW w:w="4297" w:type="dxa"/>
          </w:tcPr>
          <w:p>
            <w:pPr/>
          </w:p>
        </w:tc>
      </w:tr>
    </w:tbl>
    <w:p>
      <w:pPr>
        <w:spacing w:after="0"/>
        <w:sectPr>
          <w:pgSz w:w="15840" w:h="12240" w:orient="landscape"/>
          <w:pgMar w:header="0" w:footer="943" w:top="1140" w:bottom="1140" w:left="1200" w:right="11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79"/>
        <w:gridCol w:w="3048"/>
        <w:gridCol w:w="2873"/>
        <w:gridCol w:w="2820"/>
      </w:tblGrid>
      <w:tr>
        <w:trPr>
          <w:trHeight w:val="1044" w:hRule="exact"/>
        </w:trPr>
        <w:tc>
          <w:tcPr>
            <w:tcW w:w="4479" w:type="dxa"/>
          </w:tcPr>
          <w:p>
            <w:pPr>
              <w:pStyle w:val="TableParagraph"/>
              <w:spacing w:line="274" w:lineRule="exact"/>
              <w:ind w:left="211"/>
              <w:rPr>
                <w:b/>
                <w:sz w:val="24"/>
              </w:rPr>
            </w:pPr>
            <w:r>
              <w:rPr>
                <w:b/>
                <w:sz w:val="24"/>
              </w:rPr>
              <w:t>Tema (s)</w:t>
            </w:r>
          </w:p>
          <w:p>
            <w:pPr>
              <w:pStyle w:val="TableParagraph"/>
              <w:rPr>
                <w:rFonts w:ascii="Times New Roman"/>
                <w:sz w:val="21"/>
              </w:rPr>
            </w:pPr>
          </w:p>
          <w:p>
            <w:pPr>
              <w:pStyle w:val="TableParagraph"/>
              <w:spacing w:before="1"/>
              <w:ind w:left="103"/>
              <w:rPr>
                <w:b/>
                <w:sz w:val="24"/>
              </w:rPr>
            </w:pPr>
            <w:r>
              <w:rPr>
                <w:b/>
                <w:sz w:val="24"/>
              </w:rPr>
              <w:t>(objetos de aprendizaje)</w:t>
            </w:r>
          </w:p>
        </w:tc>
        <w:tc>
          <w:tcPr>
            <w:tcW w:w="8742" w:type="dxa"/>
            <w:gridSpan w:val="3"/>
          </w:tcPr>
          <w:p>
            <w:pPr>
              <w:pStyle w:val="TableParagraph"/>
              <w:spacing w:line="274" w:lineRule="exact"/>
              <w:ind w:left="3938" w:right="3939"/>
              <w:jc w:val="center"/>
              <w:rPr>
                <w:b/>
                <w:sz w:val="24"/>
              </w:rPr>
            </w:pPr>
            <w:r>
              <w:rPr>
                <w:b/>
                <w:sz w:val="24"/>
              </w:rPr>
              <w:t>Logros</w:t>
            </w:r>
          </w:p>
        </w:tc>
      </w:tr>
      <w:tr>
        <w:trPr>
          <w:trHeight w:val="1364" w:hRule="exact"/>
        </w:trPr>
        <w:tc>
          <w:tcPr>
            <w:tcW w:w="4479" w:type="dxa"/>
            <w:vMerge w:val="restart"/>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9"/>
              <w:rPr>
                <w:rFonts w:ascii="Times New Roman"/>
                <w:sz w:val="26"/>
              </w:rPr>
            </w:pPr>
          </w:p>
          <w:p>
            <w:pPr>
              <w:pStyle w:val="TableParagraph"/>
              <w:ind w:left="103"/>
              <w:rPr>
                <w:sz w:val="24"/>
              </w:rPr>
            </w:pPr>
            <w:r>
              <w:rPr>
                <w:sz w:val="24"/>
              </w:rPr>
              <w:t>Sueños y Metas</w:t>
            </w:r>
          </w:p>
          <w:p>
            <w:pPr>
              <w:pStyle w:val="TableParagraph"/>
              <w:rPr>
                <w:rFonts w:ascii="Times New Roman"/>
                <w:sz w:val="24"/>
              </w:rPr>
            </w:pPr>
          </w:p>
          <w:p>
            <w:pPr>
              <w:pStyle w:val="TableParagraph"/>
              <w:rPr>
                <w:rFonts w:ascii="Times New Roman"/>
                <w:sz w:val="24"/>
              </w:rPr>
            </w:pPr>
          </w:p>
          <w:p>
            <w:pPr>
              <w:pStyle w:val="TableParagraph"/>
              <w:spacing w:before="207"/>
              <w:ind w:left="103"/>
              <w:rPr>
                <w:sz w:val="24"/>
              </w:rPr>
            </w:pPr>
            <w:r>
              <w:rPr>
                <w:sz w:val="24"/>
              </w:rPr>
              <w:t>Planeación estratégica:</w:t>
            </w:r>
          </w:p>
          <w:p>
            <w:pPr>
              <w:pStyle w:val="TableParagraph"/>
              <w:rPr>
                <w:rFonts w:ascii="Times New Roman"/>
                <w:sz w:val="24"/>
              </w:rPr>
            </w:pPr>
          </w:p>
          <w:p>
            <w:pPr>
              <w:pStyle w:val="TableParagraph"/>
              <w:rPr>
                <w:rFonts w:ascii="Times New Roman"/>
                <w:sz w:val="24"/>
              </w:rPr>
            </w:pPr>
          </w:p>
          <w:p>
            <w:pPr>
              <w:pStyle w:val="TableParagraph"/>
              <w:spacing w:before="209"/>
              <w:ind w:left="103"/>
              <w:rPr>
                <w:sz w:val="24"/>
              </w:rPr>
            </w:pPr>
            <w:r>
              <w:rPr>
                <w:sz w:val="24"/>
              </w:rPr>
              <w:t>Cuadro de mando</w:t>
            </w:r>
          </w:p>
        </w:tc>
        <w:tc>
          <w:tcPr>
            <w:tcW w:w="3048" w:type="dxa"/>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679" w:right="635" w:hanging="29"/>
              <w:rPr>
                <w:b/>
                <w:sz w:val="24"/>
              </w:rPr>
            </w:pPr>
            <w:r>
              <w:rPr>
                <w:b/>
                <w:sz w:val="24"/>
              </w:rPr>
              <w:t>Conocimientos (Cognoscitivo)</w:t>
            </w:r>
          </w:p>
        </w:tc>
        <w:tc>
          <w:tcPr>
            <w:tcW w:w="2873" w:type="dxa"/>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211" w:right="819"/>
              <w:rPr>
                <w:b/>
                <w:sz w:val="24"/>
              </w:rPr>
            </w:pPr>
            <w:r>
              <w:rPr>
                <w:b/>
                <w:sz w:val="24"/>
              </w:rPr>
              <w:t>Habilidades (Procedimental)</w:t>
            </w:r>
          </w:p>
        </w:tc>
        <w:tc>
          <w:tcPr>
            <w:tcW w:w="2820" w:type="dxa"/>
          </w:tcPr>
          <w:p>
            <w:pPr>
              <w:pStyle w:val="TableParagraph"/>
              <w:rPr>
                <w:rFonts w:ascii="Times New Roman"/>
                <w:sz w:val="24"/>
              </w:rPr>
            </w:pPr>
          </w:p>
          <w:p>
            <w:pPr>
              <w:pStyle w:val="TableParagraph"/>
              <w:spacing w:before="10"/>
              <w:rPr>
                <w:rFonts w:ascii="Times New Roman"/>
                <w:sz w:val="20"/>
              </w:rPr>
            </w:pPr>
          </w:p>
          <w:p>
            <w:pPr>
              <w:pStyle w:val="TableParagraph"/>
              <w:ind w:left="103"/>
              <w:rPr>
                <w:b/>
                <w:sz w:val="24"/>
              </w:rPr>
            </w:pPr>
            <w:r>
              <w:rPr>
                <w:b/>
                <w:sz w:val="24"/>
              </w:rPr>
              <w:t>Actitudes (Actitudinal)</w:t>
            </w:r>
          </w:p>
        </w:tc>
      </w:tr>
      <w:tr>
        <w:trPr>
          <w:trHeight w:val="312" w:hRule="exact"/>
        </w:trPr>
        <w:tc>
          <w:tcPr>
            <w:tcW w:w="4479" w:type="dxa"/>
            <w:vMerge/>
          </w:tcPr>
          <w:p>
            <w:pPr/>
          </w:p>
        </w:tc>
        <w:tc>
          <w:tcPr>
            <w:tcW w:w="3048" w:type="dxa"/>
            <w:tcBorders>
              <w:bottom w:val="nil"/>
            </w:tcBorders>
          </w:tcPr>
          <w:p>
            <w:pPr>
              <w:pStyle w:val="TableParagraph"/>
              <w:spacing w:line="274" w:lineRule="exact"/>
              <w:ind w:left="103" w:right="260"/>
              <w:rPr>
                <w:sz w:val="24"/>
              </w:rPr>
            </w:pPr>
            <w:r>
              <w:rPr>
                <w:sz w:val="24"/>
              </w:rPr>
              <w:t>Diferencia entre sueño y</w:t>
            </w:r>
          </w:p>
        </w:tc>
        <w:tc>
          <w:tcPr>
            <w:tcW w:w="2873" w:type="dxa"/>
            <w:tcBorders>
              <w:bottom w:val="nil"/>
            </w:tcBorders>
          </w:tcPr>
          <w:p>
            <w:pPr/>
          </w:p>
        </w:tc>
        <w:tc>
          <w:tcPr>
            <w:tcW w:w="2820" w:type="dxa"/>
            <w:tcBorders>
              <w:bottom w:val="nil"/>
            </w:tcBorders>
          </w:tcPr>
          <w:p>
            <w:pPr/>
          </w:p>
        </w:tc>
      </w:tr>
      <w:tr>
        <w:trPr>
          <w:trHeight w:val="517" w:hRule="exact"/>
        </w:trPr>
        <w:tc>
          <w:tcPr>
            <w:tcW w:w="4479" w:type="dxa"/>
            <w:vMerge/>
          </w:tcPr>
          <w:p>
            <w:pPr/>
          </w:p>
        </w:tc>
        <w:tc>
          <w:tcPr>
            <w:tcW w:w="3048" w:type="dxa"/>
            <w:tcBorders>
              <w:top w:val="nil"/>
              <w:bottom w:val="nil"/>
            </w:tcBorders>
          </w:tcPr>
          <w:p>
            <w:pPr>
              <w:pStyle w:val="TableParagraph"/>
              <w:spacing w:before="7"/>
              <w:ind w:left="103" w:right="635"/>
              <w:rPr>
                <w:sz w:val="24"/>
              </w:rPr>
            </w:pPr>
            <w:r>
              <w:rPr>
                <w:sz w:val="24"/>
              </w:rPr>
              <w:t>meta</w:t>
            </w:r>
          </w:p>
        </w:tc>
        <w:tc>
          <w:tcPr>
            <w:tcW w:w="2873" w:type="dxa"/>
            <w:tcBorders>
              <w:top w:val="nil"/>
              <w:bottom w:val="nil"/>
            </w:tcBorders>
          </w:tcPr>
          <w:p>
            <w:pPr/>
          </w:p>
        </w:tc>
        <w:tc>
          <w:tcPr>
            <w:tcW w:w="2820" w:type="dxa"/>
            <w:tcBorders>
              <w:top w:val="nil"/>
              <w:bottom w:val="nil"/>
            </w:tcBorders>
          </w:tcPr>
          <w:p>
            <w:pPr>
              <w:pStyle w:val="TableParagraph"/>
              <w:spacing w:before="207"/>
              <w:ind w:left="103"/>
              <w:rPr>
                <w:sz w:val="24"/>
              </w:rPr>
            </w:pPr>
            <w:r>
              <w:rPr>
                <w:sz w:val="24"/>
              </w:rPr>
              <w:t>Responsabilidad al</w:t>
            </w:r>
          </w:p>
        </w:tc>
      </w:tr>
      <w:tr>
        <w:trPr>
          <w:trHeight w:val="1152" w:hRule="exact"/>
        </w:trPr>
        <w:tc>
          <w:tcPr>
            <w:tcW w:w="4479" w:type="dxa"/>
            <w:vMerge/>
          </w:tcPr>
          <w:p>
            <w:pPr/>
          </w:p>
        </w:tc>
        <w:tc>
          <w:tcPr>
            <w:tcW w:w="3048" w:type="dxa"/>
            <w:tcBorders>
              <w:top w:val="nil"/>
              <w:bottom w:val="nil"/>
            </w:tcBorders>
          </w:tcPr>
          <w:p>
            <w:pPr>
              <w:pStyle w:val="TableParagraph"/>
              <w:spacing w:line="276" w:lineRule="auto" w:before="9"/>
              <w:ind w:left="103" w:right="260"/>
              <w:rPr>
                <w:sz w:val="24"/>
              </w:rPr>
            </w:pPr>
            <w:r>
              <w:rPr>
                <w:sz w:val="24"/>
              </w:rPr>
              <w:t>Elementos del cuadro de mando:</w:t>
            </w:r>
          </w:p>
          <w:p>
            <w:pPr>
              <w:pStyle w:val="TableParagraph"/>
              <w:spacing w:before="200"/>
              <w:ind w:left="103" w:right="635"/>
              <w:rPr>
                <w:sz w:val="24"/>
              </w:rPr>
            </w:pPr>
            <w:r>
              <w:rPr>
                <w:sz w:val="24"/>
              </w:rPr>
              <w:t>Objetivo general</w:t>
            </w:r>
          </w:p>
        </w:tc>
        <w:tc>
          <w:tcPr>
            <w:tcW w:w="2873" w:type="dxa"/>
            <w:tcBorders>
              <w:top w:val="nil"/>
              <w:bottom w:val="nil"/>
            </w:tcBorders>
          </w:tcPr>
          <w:p>
            <w:pPr>
              <w:pStyle w:val="TableParagraph"/>
              <w:tabs>
                <w:tab w:pos="1789" w:val="left" w:leader="none"/>
                <w:tab w:pos="2455" w:val="left" w:leader="none"/>
              </w:tabs>
              <w:spacing w:line="276" w:lineRule="auto" w:before="208"/>
              <w:ind w:left="103" w:right="101"/>
              <w:jc w:val="both"/>
              <w:rPr>
                <w:sz w:val="24"/>
              </w:rPr>
            </w:pPr>
            <w:r>
              <w:rPr>
                <w:sz w:val="24"/>
              </w:rPr>
              <w:t>Que</w:t>
              <w:tab/>
            </w:r>
            <w:r>
              <w:rPr>
                <w:spacing w:val="-1"/>
                <w:sz w:val="24"/>
              </w:rPr>
              <w:t>relacione </w:t>
            </w:r>
            <w:r>
              <w:rPr>
                <w:sz w:val="24"/>
              </w:rPr>
              <w:t>correctamente</w:t>
              <w:tab/>
              <w:tab/>
            </w:r>
            <w:r>
              <w:rPr>
                <w:spacing w:val="-1"/>
                <w:sz w:val="24"/>
              </w:rPr>
              <w:t>los </w:t>
            </w:r>
            <w:r>
              <w:rPr>
                <w:sz w:val="24"/>
              </w:rPr>
              <w:t>principales    </w:t>
            </w:r>
            <w:r>
              <w:rPr>
                <w:spacing w:val="63"/>
                <w:sz w:val="24"/>
              </w:rPr>
              <w:t> </w:t>
            </w:r>
            <w:r>
              <w:rPr>
                <w:sz w:val="24"/>
              </w:rPr>
              <w:t>elementos</w:t>
            </w:r>
          </w:p>
        </w:tc>
        <w:tc>
          <w:tcPr>
            <w:tcW w:w="2820" w:type="dxa"/>
            <w:tcBorders>
              <w:top w:val="nil"/>
              <w:bottom w:val="nil"/>
            </w:tcBorders>
          </w:tcPr>
          <w:p>
            <w:pPr>
              <w:pStyle w:val="TableParagraph"/>
              <w:spacing w:line="276" w:lineRule="auto" w:before="9"/>
              <w:ind w:left="103" w:right="139"/>
              <w:rPr>
                <w:sz w:val="24"/>
              </w:rPr>
            </w:pPr>
            <w:r>
              <w:rPr>
                <w:sz w:val="24"/>
              </w:rPr>
              <w:t>realizar cada una de las actividades encomendadas</w:t>
            </w:r>
          </w:p>
        </w:tc>
      </w:tr>
      <w:tr>
        <w:trPr>
          <w:trHeight w:val="1194" w:hRule="exact"/>
        </w:trPr>
        <w:tc>
          <w:tcPr>
            <w:tcW w:w="4479" w:type="dxa"/>
            <w:vMerge/>
          </w:tcPr>
          <w:p>
            <w:pPr/>
          </w:p>
        </w:tc>
        <w:tc>
          <w:tcPr>
            <w:tcW w:w="3048" w:type="dxa"/>
            <w:tcBorders>
              <w:top w:val="nil"/>
              <w:bottom w:val="nil"/>
            </w:tcBorders>
          </w:tcPr>
          <w:p>
            <w:pPr>
              <w:pStyle w:val="TableParagraph"/>
              <w:spacing w:line="451" w:lineRule="auto" w:before="208"/>
              <w:ind w:left="103" w:right="901"/>
              <w:rPr>
                <w:sz w:val="24"/>
              </w:rPr>
            </w:pPr>
            <w:r>
              <w:rPr>
                <w:sz w:val="24"/>
              </w:rPr>
              <w:t>Objetivo especifico Meta</w:t>
            </w:r>
          </w:p>
        </w:tc>
        <w:tc>
          <w:tcPr>
            <w:tcW w:w="2873" w:type="dxa"/>
            <w:tcBorders>
              <w:top w:val="nil"/>
              <w:bottom w:val="nil"/>
            </w:tcBorders>
          </w:tcPr>
          <w:p>
            <w:pPr>
              <w:pStyle w:val="TableParagraph"/>
              <w:spacing w:line="276" w:lineRule="auto" w:before="9"/>
              <w:ind w:left="103" w:right="104"/>
              <w:jc w:val="both"/>
              <w:rPr>
                <w:sz w:val="24"/>
              </w:rPr>
            </w:pPr>
            <w:r>
              <w:rPr>
                <w:sz w:val="24"/>
              </w:rPr>
              <w:t>del cuadro de mando aplicados a su plan de vida.</w:t>
            </w:r>
          </w:p>
        </w:tc>
        <w:tc>
          <w:tcPr>
            <w:tcW w:w="2820" w:type="dxa"/>
            <w:tcBorders>
              <w:top w:val="nil"/>
              <w:bottom w:val="nil"/>
            </w:tcBorders>
          </w:tcPr>
          <w:p>
            <w:pPr>
              <w:pStyle w:val="TableParagraph"/>
              <w:rPr>
                <w:rFonts w:ascii="Times New Roman"/>
                <w:sz w:val="24"/>
              </w:rPr>
            </w:pPr>
          </w:p>
          <w:p>
            <w:pPr>
              <w:pStyle w:val="TableParagraph"/>
              <w:spacing w:before="7"/>
              <w:rPr>
                <w:rFonts w:ascii="Times New Roman"/>
                <w:sz w:val="21"/>
              </w:rPr>
            </w:pPr>
          </w:p>
          <w:p>
            <w:pPr>
              <w:pStyle w:val="TableParagraph"/>
              <w:spacing w:line="278" w:lineRule="auto" w:before="1"/>
              <w:ind w:left="103"/>
              <w:rPr>
                <w:sz w:val="24"/>
              </w:rPr>
            </w:pPr>
            <w:r>
              <w:rPr>
                <w:sz w:val="24"/>
              </w:rPr>
              <w:t>Valora el trabajo como fuente de conocimiento</w:t>
            </w:r>
          </w:p>
        </w:tc>
      </w:tr>
      <w:tr>
        <w:trPr>
          <w:trHeight w:val="458" w:hRule="exact"/>
        </w:trPr>
        <w:tc>
          <w:tcPr>
            <w:tcW w:w="4479" w:type="dxa"/>
            <w:vMerge/>
          </w:tcPr>
          <w:p>
            <w:pPr/>
          </w:p>
        </w:tc>
        <w:tc>
          <w:tcPr>
            <w:tcW w:w="3048" w:type="dxa"/>
            <w:tcBorders>
              <w:top w:val="nil"/>
              <w:bottom w:val="nil"/>
            </w:tcBorders>
          </w:tcPr>
          <w:p>
            <w:pPr>
              <w:pStyle w:val="TableParagraph"/>
              <w:spacing w:before="48"/>
              <w:ind w:left="103" w:right="635"/>
              <w:rPr>
                <w:sz w:val="24"/>
              </w:rPr>
            </w:pPr>
            <w:r>
              <w:rPr>
                <w:sz w:val="24"/>
              </w:rPr>
              <w:t>Responsables</w:t>
            </w:r>
          </w:p>
        </w:tc>
        <w:tc>
          <w:tcPr>
            <w:tcW w:w="2873" w:type="dxa"/>
            <w:tcBorders>
              <w:top w:val="nil"/>
              <w:bottom w:val="nil"/>
            </w:tcBorders>
          </w:tcPr>
          <w:p>
            <w:pPr/>
          </w:p>
        </w:tc>
        <w:tc>
          <w:tcPr>
            <w:tcW w:w="2820" w:type="dxa"/>
            <w:tcBorders>
              <w:top w:val="nil"/>
              <w:bottom w:val="nil"/>
            </w:tcBorders>
          </w:tcPr>
          <w:p>
            <w:pPr/>
          </w:p>
        </w:tc>
      </w:tr>
      <w:tr>
        <w:trPr>
          <w:trHeight w:val="517" w:hRule="exact"/>
        </w:trPr>
        <w:tc>
          <w:tcPr>
            <w:tcW w:w="4479" w:type="dxa"/>
            <w:vMerge/>
          </w:tcPr>
          <w:p>
            <w:pPr/>
          </w:p>
        </w:tc>
        <w:tc>
          <w:tcPr>
            <w:tcW w:w="3048" w:type="dxa"/>
            <w:tcBorders>
              <w:top w:val="nil"/>
              <w:bottom w:val="nil"/>
            </w:tcBorders>
          </w:tcPr>
          <w:p>
            <w:pPr>
              <w:pStyle w:val="TableParagraph"/>
              <w:spacing w:before="108"/>
              <w:ind w:left="103" w:right="635"/>
              <w:rPr>
                <w:sz w:val="24"/>
              </w:rPr>
            </w:pPr>
            <w:r>
              <w:rPr>
                <w:sz w:val="24"/>
              </w:rPr>
              <w:t>Tiempos</w:t>
            </w:r>
          </w:p>
        </w:tc>
        <w:tc>
          <w:tcPr>
            <w:tcW w:w="2873" w:type="dxa"/>
            <w:tcBorders>
              <w:top w:val="nil"/>
              <w:bottom w:val="nil"/>
            </w:tcBorders>
          </w:tcPr>
          <w:p>
            <w:pPr/>
          </w:p>
        </w:tc>
        <w:tc>
          <w:tcPr>
            <w:tcW w:w="2820" w:type="dxa"/>
            <w:tcBorders>
              <w:top w:val="nil"/>
              <w:bottom w:val="nil"/>
            </w:tcBorders>
          </w:tcPr>
          <w:p>
            <w:pPr/>
          </w:p>
        </w:tc>
      </w:tr>
      <w:tr>
        <w:trPr>
          <w:trHeight w:val="1223" w:hRule="exact"/>
        </w:trPr>
        <w:tc>
          <w:tcPr>
            <w:tcW w:w="4479" w:type="dxa"/>
            <w:vMerge/>
          </w:tcPr>
          <w:p>
            <w:pPr/>
          </w:p>
        </w:tc>
        <w:tc>
          <w:tcPr>
            <w:tcW w:w="3048" w:type="dxa"/>
            <w:tcBorders>
              <w:top w:val="nil"/>
            </w:tcBorders>
          </w:tcPr>
          <w:p>
            <w:pPr>
              <w:pStyle w:val="TableParagraph"/>
              <w:spacing w:before="107"/>
              <w:ind w:left="103" w:right="635"/>
              <w:rPr>
                <w:sz w:val="24"/>
              </w:rPr>
            </w:pPr>
            <w:r>
              <w:rPr>
                <w:sz w:val="24"/>
              </w:rPr>
              <w:t>Indicadores</w:t>
            </w:r>
          </w:p>
        </w:tc>
        <w:tc>
          <w:tcPr>
            <w:tcW w:w="2873" w:type="dxa"/>
            <w:tcBorders>
              <w:top w:val="nil"/>
            </w:tcBorders>
          </w:tcPr>
          <w:p>
            <w:pPr/>
          </w:p>
        </w:tc>
        <w:tc>
          <w:tcPr>
            <w:tcW w:w="2820" w:type="dxa"/>
            <w:tcBorders>
              <w:top w:val="nil"/>
            </w:tcBorders>
          </w:tcPr>
          <w:p>
            <w:pPr/>
          </w:p>
        </w:tc>
      </w:tr>
    </w:tbl>
    <w:p>
      <w:pPr>
        <w:spacing w:after="0"/>
        <w:sectPr>
          <w:footerReference w:type="default" r:id="rId88"/>
          <w:pgSz w:w="15840" w:h="12240" w:orient="landscape"/>
          <w:pgMar w:footer="943" w:header="0" w:top="1140" w:bottom="1140" w:left="1200" w:right="11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55"/>
        <w:gridCol w:w="1625"/>
        <w:gridCol w:w="1750"/>
        <w:gridCol w:w="1618"/>
        <w:gridCol w:w="1008"/>
        <w:gridCol w:w="835"/>
        <w:gridCol w:w="1537"/>
        <w:gridCol w:w="1469"/>
      </w:tblGrid>
      <w:tr>
        <w:trPr>
          <w:trHeight w:val="571" w:hRule="exact"/>
        </w:trPr>
        <w:tc>
          <w:tcPr>
            <w:tcW w:w="13293" w:type="dxa"/>
            <w:gridSpan w:val="9"/>
          </w:tcPr>
          <w:p>
            <w:pPr>
              <w:pStyle w:val="TableParagraph"/>
              <w:spacing w:before="19"/>
              <w:ind w:left="4527" w:right="4528"/>
              <w:jc w:val="center"/>
              <w:rPr>
                <w:b/>
                <w:sz w:val="24"/>
              </w:rPr>
            </w:pPr>
            <w:r>
              <w:rPr>
                <w:b/>
                <w:sz w:val="24"/>
              </w:rPr>
              <w:t>DISEÑO DE SECUENCIA DIDÁCTICA</w:t>
            </w:r>
          </w:p>
        </w:tc>
      </w:tr>
      <w:tr>
        <w:trPr>
          <w:trHeight w:val="1044" w:hRule="exact"/>
        </w:trPr>
        <w:tc>
          <w:tcPr>
            <w:tcW w:w="1896" w:type="dxa"/>
            <w:vMerge w:val="restart"/>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3"/>
              </w:rPr>
            </w:pPr>
          </w:p>
          <w:p>
            <w:pPr>
              <w:pStyle w:val="TableParagraph"/>
              <w:ind w:left="449" w:right="365"/>
              <w:rPr>
                <w:b/>
                <w:sz w:val="24"/>
              </w:rPr>
            </w:pPr>
            <w:r>
              <w:rPr>
                <w:b/>
                <w:sz w:val="24"/>
              </w:rPr>
              <w:t>Sesión 1</w:t>
            </w:r>
          </w:p>
        </w:tc>
        <w:tc>
          <w:tcPr>
            <w:tcW w:w="1555" w:type="dxa"/>
            <w:vMerge w:val="restart"/>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124" w:right="124"/>
              <w:jc w:val="center"/>
              <w:rPr>
                <w:b/>
                <w:sz w:val="24"/>
              </w:rPr>
            </w:pPr>
            <w:r>
              <w:rPr>
                <w:b/>
                <w:sz w:val="24"/>
              </w:rPr>
              <w:t>Estrategias de    Enseñanza</w:t>
            </w:r>
          </w:p>
        </w:tc>
        <w:tc>
          <w:tcPr>
            <w:tcW w:w="1625" w:type="dxa"/>
            <w:vMerge w:val="restart"/>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127" w:right="129" w:firstLine="1"/>
              <w:jc w:val="center"/>
              <w:rPr>
                <w:b/>
                <w:sz w:val="24"/>
              </w:rPr>
            </w:pPr>
            <w:r>
              <w:rPr>
                <w:b/>
                <w:sz w:val="24"/>
              </w:rPr>
              <w:t>Estrategias de    </w:t>
            </w:r>
            <w:r>
              <w:rPr>
                <w:b/>
                <w:spacing w:val="-1"/>
                <w:sz w:val="24"/>
              </w:rPr>
              <w:t>Aprendizaje</w:t>
            </w:r>
          </w:p>
        </w:tc>
        <w:tc>
          <w:tcPr>
            <w:tcW w:w="1750" w:type="dxa"/>
            <w:vMerge w:val="restart"/>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189" w:right="185" w:hanging="6"/>
              <w:jc w:val="center"/>
              <w:rPr>
                <w:b/>
                <w:sz w:val="24"/>
              </w:rPr>
            </w:pPr>
            <w:r>
              <w:rPr>
                <w:b/>
                <w:sz w:val="24"/>
              </w:rPr>
              <w:t>Indicadores de     Desempeño</w:t>
            </w:r>
          </w:p>
        </w:tc>
        <w:tc>
          <w:tcPr>
            <w:tcW w:w="1618"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197" w:right="177" w:firstLine="57"/>
              <w:rPr>
                <w:b/>
                <w:sz w:val="24"/>
              </w:rPr>
            </w:pPr>
            <w:r>
              <w:rPr>
                <w:b/>
                <w:sz w:val="24"/>
              </w:rPr>
              <w:t>Recursos Didácticos</w:t>
            </w:r>
          </w:p>
        </w:tc>
        <w:tc>
          <w:tcPr>
            <w:tcW w:w="1008"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424" w:right="128" w:hanging="281"/>
              <w:rPr>
                <w:b/>
                <w:sz w:val="24"/>
              </w:rPr>
            </w:pPr>
            <w:r>
              <w:rPr>
                <w:b/>
                <w:sz w:val="24"/>
              </w:rPr>
              <w:t>Tiemp o</w:t>
            </w:r>
          </w:p>
        </w:tc>
        <w:tc>
          <w:tcPr>
            <w:tcW w:w="835"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362" w:right="110" w:hanging="240"/>
              <w:rPr>
                <w:b/>
                <w:sz w:val="24"/>
              </w:rPr>
            </w:pPr>
            <w:r>
              <w:rPr>
                <w:b/>
                <w:sz w:val="24"/>
              </w:rPr>
              <w:t>Luga r</w:t>
            </w:r>
          </w:p>
        </w:tc>
        <w:tc>
          <w:tcPr>
            <w:tcW w:w="3005" w:type="dxa"/>
            <w:gridSpan w:val="2"/>
          </w:tcPr>
          <w:p>
            <w:pPr>
              <w:pStyle w:val="TableParagraph"/>
              <w:rPr>
                <w:rFonts w:ascii="Times New Roman"/>
                <w:sz w:val="24"/>
              </w:rPr>
            </w:pPr>
          </w:p>
          <w:p>
            <w:pPr>
              <w:pStyle w:val="TableParagraph"/>
              <w:spacing w:before="8"/>
              <w:rPr>
                <w:rFonts w:ascii="Times New Roman"/>
                <w:sz w:val="20"/>
              </w:rPr>
            </w:pPr>
          </w:p>
          <w:p>
            <w:pPr>
              <w:pStyle w:val="TableParagraph"/>
              <w:ind w:left="864"/>
              <w:rPr>
                <w:b/>
                <w:sz w:val="24"/>
              </w:rPr>
            </w:pPr>
            <w:r>
              <w:rPr>
                <w:b/>
                <w:sz w:val="24"/>
              </w:rPr>
              <w:t>Evaluación</w:t>
            </w:r>
          </w:p>
        </w:tc>
      </w:tr>
      <w:tr>
        <w:trPr>
          <w:trHeight w:val="1364" w:hRule="exact"/>
        </w:trPr>
        <w:tc>
          <w:tcPr>
            <w:tcW w:w="1896" w:type="dxa"/>
            <w:vMerge/>
          </w:tcPr>
          <w:p>
            <w:pPr/>
          </w:p>
        </w:tc>
        <w:tc>
          <w:tcPr>
            <w:tcW w:w="1555" w:type="dxa"/>
            <w:vMerge/>
          </w:tcPr>
          <w:p>
            <w:pPr/>
          </w:p>
        </w:tc>
        <w:tc>
          <w:tcPr>
            <w:tcW w:w="1625" w:type="dxa"/>
            <w:vMerge/>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tcPr>
          <w:p>
            <w:pPr>
              <w:pStyle w:val="TableParagraph"/>
              <w:spacing w:line="274" w:lineRule="exact"/>
              <w:ind w:left="163" w:right="88" w:firstLine="4"/>
              <w:rPr>
                <w:b/>
                <w:sz w:val="24"/>
              </w:rPr>
            </w:pPr>
            <w:r>
              <w:rPr>
                <w:b/>
                <w:sz w:val="24"/>
              </w:rPr>
              <w:t>Productos</w:t>
            </w:r>
          </w:p>
          <w:p>
            <w:pPr>
              <w:pStyle w:val="TableParagraph"/>
              <w:rPr>
                <w:rFonts w:ascii="Times New Roman"/>
                <w:sz w:val="21"/>
              </w:rPr>
            </w:pPr>
          </w:p>
          <w:p>
            <w:pPr>
              <w:pStyle w:val="TableParagraph"/>
              <w:spacing w:line="276" w:lineRule="auto" w:before="1"/>
              <w:ind w:left="655" w:right="143" w:hanging="492"/>
              <w:rPr>
                <w:b/>
                <w:sz w:val="24"/>
              </w:rPr>
            </w:pPr>
            <w:r>
              <w:rPr>
                <w:b/>
                <w:sz w:val="24"/>
              </w:rPr>
              <w:t>(Evidencia s)</w:t>
            </w:r>
          </w:p>
        </w:tc>
        <w:tc>
          <w:tcPr>
            <w:tcW w:w="1469" w:type="dxa"/>
          </w:tcPr>
          <w:p>
            <w:pPr>
              <w:pStyle w:val="TableParagraph"/>
              <w:spacing w:line="276" w:lineRule="auto"/>
              <w:ind w:left="108" w:right="108" w:hanging="1"/>
              <w:jc w:val="center"/>
              <w:rPr>
                <w:b/>
                <w:sz w:val="24"/>
              </w:rPr>
            </w:pPr>
            <w:r>
              <w:rPr>
                <w:b/>
                <w:sz w:val="24"/>
              </w:rPr>
              <w:t>Tipo / Instrument</w:t>
            </w:r>
            <w:r>
              <w:rPr>
                <w:b/>
                <w:w w:val="99"/>
                <w:sz w:val="24"/>
              </w:rPr>
              <w:t> </w:t>
            </w:r>
            <w:r>
              <w:rPr>
                <w:b/>
                <w:sz w:val="24"/>
              </w:rPr>
              <w:t>os</w:t>
            </w:r>
          </w:p>
        </w:tc>
      </w:tr>
      <w:tr>
        <w:trPr>
          <w:trHeight w:val="312" w:hRule="exact"/>
        </w:trPr>
        <w:tc>
          <w:tcPr>
            <w:tcW w:w="1896" w:type="dxa"/>
            <w:vMerge w:val="restart"/>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204"/>
              <w:ind w:right="274"/>
              <w:jc w:val="right"/>
              <w:rPr>
                <w:b/>
                <w:sz w:val="24"/>
              </w:rPr>
            </w:pPr>
            <w:r>
              <w:rPr>
                <w:b/>
                <w:sz w:val="24"/>
              </w:rPr>
              <w:t>APERTURA</w:t>
            </w:r>
          </w:p>
          <w:p>
            <w:pPr>
              <w:pStyle w:val="TableParagraph"/>
              <w:spacing w:before="10"/>
              <w:rPr>
                <w:rFonts w:ascii="Times New Roman"/>
                <w:sz w:val="20"/>
              </w:rPr>
            </w:pPr>
          </w:p>
          <w:p>
            <w:pPr>
              <w:pStyle w:val="TableParagraph"/>
              <w:spacing w:line="278" w:lineRule="auto"/>
              <w:ind w:left="103" w:right="326" w:firstLine="226"/>
              <w:jc w:val="right"/>
              <w:rPr>
                <w:sz w:val="24"/>
              </w:rPr>
            </w:pPr>
            <w:r>
              <w:rPr>
                <w:sz w:val="24"/>
              </w:rPr>
              <w:t>Actividades detonantes</w:t>
            </w:r>
          </w:p>
          <w:p>
            <w:pPr>
              <w:pStyle w:val="TableParagraph"/>
              <w:rPr>
                <w:rFonts w:ascii="Times New Roman"/>
                <w:sz w:val="24"/>
              </w:rPr>
            </w:pPr>
          </w:p>
          <w:p>
            <w:pPr>
              <w:pStyle w:val="TableParagraph"/>
              <w:rPr>
                <w:rFonts w:ascii="Times New Roman"/>
                <w:sz w:val="24"/>
              </w:rPr>
            </w:pPr>
          </w:p>
          <w:p>
            <w:pPr>
              <w:pStyle w:val="TableParagraph"/>
              <w:spacing w:line="276" w:lineRule="auto" w:before="163"/>
              <w:ind w:left="103" w:right="149"/>
              <w:rPr>
                <w:sz w:val="24"/>
              </w:rPr>
            </w:pPr>
            <w:r>
              <w:rPr>
                <w:sz w:val="24"/>
              </w:rPr>
              <w:t>Mediante una lluvia de ideas y para despertar el interés por el conocimiento a abordar durante el bloque II, el docente</w:t>
            </w:r>
          </w:p>
        </w:tc>
        <w:tc>
          <w:tcPr>
            <w:tcW w:w="1555" w:type="dxa"/>
            <w:tcBorders>
              <w:bottom w:val="nil"/>
            </w:tcBorders>
          </w:tcPr>
          <w:p>
            <w:pPr>
              <w:pStyle w:val="TableParagraph"/>
              <w:spacing w:line="274" w:lineRule="exact"/>
              <w:ind w:left="103"/>
              <w:rPr>
                <w:sz w:val="24"/>
              </w:rPr>
            </w:pPr>
            <w:r>
              <w:rPr>
                <w:sz w:val="24"/>
              </w:rPr>
              <w:t>Solicita que</w:t>
            </w:r>
          </w:p>
        </w:tc>
        <w:tc>
          <w:tcPr>
            <w:tcW w:w="1625" w:type="dxa"/>
            <w:tcBorders>
              <w:bottom w:val="nil"/>
            </w:tcBorders>
          </w:tcPr>
          <w:p>
            <w:pPr>
              <w:pStyle w:val="TableParagraph"/>
              <w:spacing w:line="274" w:lineRule="exact"/>
              <w:ind w:left="103"/>
              <w:rPr>
                <w:sz w:val="24"/>
              </w:rPr>
            </w:pPr>
            <w:r>
              <w:rPr>
                <w:sz w:val="24"/>
              </w:rPr>
              <w:t>Socializa</w:t>
            </w:r>
          </w:p>
        </w:tc>
        <w:tc>
          <w:tcPr>
            <w:tcW w:w="1750" w:type="dxa"/>
            <w:tcBorders>
              <w:bottom w:val="nil"/>
            </w:tcBorders>
          </w:tcPr>
          <w:p>
            <w:pPr>
              <w:pStyle w:val="TableParagraph"/>
              <w:spacing w:line="274" w:lineRule="exact"/>
              <w:ind w:left="82" w:right="83"/>
              <w:jc w:val="center"/>
              <w:rPr>
                <w:sz w:val="24"/>
              </w:rPr>
            </w:pPr>
            <w:r>
              <w:rPr>
                <w:sz w:val="24"/>
              </w:rPr>
              <w:t>Participa de</w:t>
            </w:r>
          </w:p>
        </w:tc>
        <w:tc>
          <w:tcPr>
            <w:tcW w:w="1618" w:type="dxa"/>
            <w:tcBorders>
              <w:bottom w:val="nil"/>
            </w:tcBorders>
          </w:tcPr>
          <w:p>
            <w:pPr/>
          </w:p>
        </w:tc>
        <w:tc>
          <w:tcPr>
            <w:tcW w:w="1008" w:type="dxa"/>
            <w:tcBorders>
              <w:bottom w:val="nil"/>
            </w:tcBorders>
          </w:tcPr>
          <w:p>
            <w:pPr/>
          </w:p>
        </w:tc>
        <w:tc>
          <w:tcPr>
            <w:tcW w:w="835" w:type="dxa"/>
            <w:tcBorders>
              <w:bottom w:val="nil"/>
            </w:tcBorders>
          </w:tcPr>
          <w:p>
            <w:pPr/>
          </w:p>
        </w:tc>
        <w:tc>
          <w:tcPr>
            <w:tcW w:w="1537" w:type="dxa"/>
            <w:tcBorders>
              <w:bottom w:val="nil"/>
            </w:tcBorders>
          </w:tcPr>
          <w:p>
            <w:pPr/>
          </w:p>
        </w:tc>
        <w:tc>
          <w:tcPr>
            <w:tcW w:w="1469" w:type="dxa"/>
            <w:vMerge w:val="restart"/>
          </w:tcPr>
          <w:p>
            <w:pPr/>
          </w:p>
        </w:tc>
      </w:tr>
      <w:tr>
        <w:trPr>
          <w:trHeight w:val="317"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el alumno</w:t>
            </w:r>
          </w:p>
        </w:tc>
        <w:tc>
          <w:tcPr>
            <w:tcW w:w="1625" w:type="dxa"/>
            <w:tcBorders>
              <w:top w:val="nil"/>
              <w:bottom w:val="nil"/>
            </w:tcBorders>
          </w:tcPr>
          <w:p>
            <w:pPr>
              <w:pStyle w:val="TableParagraph"/>
              <w:spacing w:before="7"/>
              <w:ind w:left="103"/>
              <w:rPr>
                <w:sz w:val="24"/>
              </w:rPr>
            </w:pPr>
            <w:r>
              <w:rPr>
                <w:sz w:val="24"/>
              </w:rPr>
              <w:t>con el grupo</w:t>
            </w:r>
          </w:p>
        </w:tc>
        <w:tc>
          <w:tcPr>
            <w:tcW w:w="1750" w:type="dxa"/>
            <w:tcBorders>
              <w:top w:val="nil"/>
              <w:bottom w:val="nil"/>
            </w:tcBorders>
          </w:tcPr>
          <w:p>
            <w:pPr>
              <w:pStyle w:val="TableParagraph"/>
              <w:spacing w:before="7"/>
              <w:ind w:left="82" w:right="83"/>
              <w:jc w:val="center"/>
              <w:rPr>
                <w:sz w:val="24"/>
              </w:rPr>
            </w:pPr>
            <w:r>
              <w:rPr>
                <w:sz w:val="24"/>
              </w:rPr>
              <w:t>manera oral</w:t>
            </w:r>
          </w:p>
        </w:tc>
        <w:tc>
          <w:tcPr>
            <w:tcW w:w="1618" w:type="dxa"/>
            <w:tcBorders>
              <w:top w:val="nil"/>
              <w:bottom w:val="nil"/>
            </w:tcBorders>
          </w:tcPr>
          <w:p>
            <w:pPr/>
          </w:p>
        </w:tc>
        <w:tc>
          <w:tcPr>
            <w:tcW w:w="1008" w:type="dxa"/>
            <w:tcBorders>
              <w:top w:val="nil"/>
              <w:bottom w:val="nil"/>
            </w:tcBorders>
          </w:tcPr>
          <w:p>
            <w:pPr/>
          </w:p>
        </w:tc>
        <w:tc>
          <w:tcPr>
            <w:tcW w:w="835" w:type="dxa"/>
            <w:tcBorders>
              <w:top w:val="nil"/>
              <w:bottom w:val="nil"/>
            </w:tcBorders>
          </w:tcPr>
          <w:p>
            <w:pPr/>
          </w:p>
        </w:tc>
        <w:tc>
          <w:tcPr>
            <w:tcW w:w="1537" w:type="dxa"/>
            <w:tcBorders>
              <w:top w:val="nil"/>
              <w:bottom w:val="nil"/>
            </w:tcBorders>
          </w:tcPr>
          <w:p>
            <w:pPr/>
          </w:p>
        </w:tc>
        <w:tc>
          <w:tcPr>
            <w:tcW w:w="1469" w:type="dxa"/>
            <w:vMerge/>
          </w:tcPr>
          <w:p>
            <w:pPr/>
          </w:p>
        </w:tc>
      </w:tr>
      <w:tr>
        <w:trPr>
          <w:trHeight w:val="317"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comente lo</w:t>
            </w:r>
          </w:p>
        </w:tc>
        <w:tc>
          <w:tcPr>
            <w:tcW w:w="1625" w:type="dxa"/>
            <w:tcBorders>
              <w:top w:val="nil"/>
              <w:bottom w:val="nil"/>
            </w:tcBorders>
          </w:tcPr>
          <w:p>
            <w:pPr>
              <w:pStyle w:val="TableParagraph"/>
              <w:spacing w:before="7"/>
              <w:ind w:left="103"/>
              <w:rPr>
                <w:sz w:val="24"/>
              </w:rPr>
            </w:pPr>
            <w:r>
              <w:rPr>
                <w:sz w:val="24"/>
              </w:rPr>
              <w:t>su</w:t>
            </w:r>
          </w:p>
        </w:tc>
        <w:tc>
          <w:tcPr>
            <w:tcW w:w="1750" w:type="dxa"/>
            <w:tcBorders>
              <w:top w:val="nil"/>
              <w:bottom w:val="nil"/>
            </w:tcBorders>
          </w:tcPr>
          <w:p>
            <w:pPr>
              <w:pStyle w:val="TableParagraph"/>
              <w:spacing w:before="7"/>
              <w:ind w:left="83" w:right="83"/>
              <w:jc w:val="center"/>
              <w:rPr>
                <w:sz w:val="24"/>
              </w:rPr>
            </w:pPr>
            <w:r>
              <w:rPr>
                <w:sz w:val="24"/>
              </w:rPr>
              <w:t>correctamente</w:t>
            </w:r>
          </w:p>
        </w:tc>
        <w:tc>
          <w:tcPr>
            <w:tcW w:w="1618" w:type="dxa"/>
            <w:tcBorders>
              <w:top w:val="nil"/>
              <w:bottom w:val="nil"/>
            </w:tcBorders>
          </w:tcPr>
          <w:p>
            <w:pPr/>
          </w:p>
        </w:tc>
        <w:tc>
          <w:tcPr>
            <w:tcW w:w="1008" w:type="dxa"/>
            <w:tcBorders>
              <w:top w:val="nil"/>
              <w:bottom w:val="nil"/>
            </w:tcBorders>
          </w:tcPr>
          <w:p>
            <w:pPr/>
          </w:p>
        </w:tc>
        <w:tc>
          <w:tcPr>
            <w:tcW w:w="835" w:type="dxa"/>
            <w:tcBorders>
              <w:top w:val="nil"/>
              <w:bottom w:val="nil"/>
            </w:tcBorders>
          </w:tcPr>
          <w:p>
            <w:pPr/>
          </w:p>
        </w:tc>
        <w:tc>
          <w:tcPr>
            <w:tcW w:w="1537" w:type="dxa"/>
            <w:tcBorders>
              <w:top w:val="nil"/>
              <w:bottom w:val="nil"/>
            </w:tcBorders>
          </w:tcPr>
          <w:p>
            <w:pPr/>
          </w:p>
        </w:tc>
        <w:tc>
          <w:tcPr>
            <w:tcW w:w="1469" w:type="dxa"/>
            <w:vMerge/>
          </w:tcPr>
          <w:p>
            <w:pPr/>
          </w:p>
        </w:tc>
      </w:tr>
      <w:tr>
        <w:trPr>
          <w:trHeight w:val="318"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que</w:t>
            </w:r>
          </w:p>
        </w:tc>
        <w:tc>
          <w:tcPr>
            <w:tcW w:w="1625" w:type="dxa"/>
            <w:tcBorders>
              <w:top w:val="nil"/>
              <w:bottom w:val="nil"/>
            </w:tcBorders>
          </w:tcPr>
          <w:p>
            <w:pPr>
              <w:pStyle w:val="TableParagraph"/>
              <w:spacing w:before="7"/>
              <w:ind w:left="103"/>
              <w:rPr>
                <w:sz w:val="24"/>
              </w:rPr>
            </w:pPr>
            <w:r>
              <w:rPr>
                <w:sz w:val="24"/>
              </w:rPr>
              <w:t>investigación</w:t>
            </w:r>
          </w:p>
        </w:tc>
        <w:tc>
          <w:tcPr>
            <w:tcW w:w="1750" w:type="dxa"/>
            <w:tcBorders>
              <w:top w:val="nil"/>
              <w:bottom w:val="nil"/>
            </w:tcBorders>
          </w:tcPr>
          <w:p>
            <w:pPr/>
          </w:p>
        </w:tc>
        <w:tc>
          <w:tcPr>
            <w:tcW w:w="1618" w:type="dxa"/>
            <w:tcBorders>
              <w:top w:val="nil"/>
              <w:bottom w:val="nil"/>
            </w:tcBorders>
          </w:tcPr>
          <w:p>
            <w:pPr/>
          </w:p>
        </w:tc>
        <w:tc>
          <w:tcPr>
            <w:tcW w:w="1008" w:type="dxa"/>
            <w:tcBorders>
              <w:top w:val="nil"/>
              <w:bottom w:val="nil"/>
            </w:tcBorders>
          </w:tcPr>
          <w:p>
            <w:pPr/>
          </w:p>
        </w:tc>
        <w:tc>
          <w:tcPr>
            <w:tcW w:w="835" w:type="dxa"/>
            <w:tcBorders>
              <w:top w:val="nil"/>
              <w:bottom w:val="nil"/>
            </w:tcBorders>
          </w:tcPr>
          <w:p>
            <w:pPr/>
          </w:p>
        </w:tc>
        <w:tc>
          <w:tcPr>
            <w:tcW w:w="1537" w:type="dxa"/>
            <w:tcBorders>
              <w:top w:val="nil"/>
              <w:bottom w:val="nil"/>
            </w:tcBorders>
          </w:tcPr>
          <w:p>
            <w:pPr/>
          </w:p>
        </w:tc>
        <w:tc>
          <w:tcPr>
            <w:tcW w:w="1469" w:type="dxa"/>
            <w:vMerge/>
          </w:tcPr>
          <w:p>
            <w:pPr/>
          </w:p>
        </w:tc>
      </w:tr>
      <w:tr>
        <w:trPr>
          <w:trHeight w:val="300" w:hRule="exact"/>
        </w:trPr>
        <w:tc>
          <w:tcPr>
            <w:tcW w:w="1896" w:type="dxa"/>
            <w:vMerge/>
          </w:tcPr>
          <w:p>
            <w:pPr/>
          </w:p>
        </w:tc>
        <w:tc>
          <w:tcPr>
            <w:tcW w:w="1555" w:type="dxa"/>
            <w:tcBorders>
              <w:top w:val="nil"/>
              <w:bottom w:val="nil"/>
            </w:tcBorders>
          </w:tcPr>
          <w:p>
            <w:pPr>
              <w:pStyle w:val="TableParagraph"/>
              <w:spacing w:before="9"/>
              <w:ind w:left="103"/>
              <w:rPr>
                <w:sz w:val="24"/>
              </w:rPr>
            </w:pPr>
            <w:r>
              <w:rPr>
                <w:sz w:val="24"/>
              </w:rPr>
              <w:t>investigó</w:t>
            </w:r>
          </w:p>
        </w:tc>
        <w:tc>
          <w:tcPr>
            <w:tcW w:w="1625" w:type="dxa"/>
            <w:tcBorders>
              <w:top w:val="nil"/>
              <w:bottom w:val="nil"/>
            </w:tcBorders>
          </w:tcPr>
          <w:p>
            <w:pPr>
              <w:pStyle w:val="TableParagraph"/>
              <w:spacing w:before="9"/>
              <w:ind w:left="103"/>
              <w:rPr>
                <w:sz w:val="24"/>
              </w:rPr>
            </w:pPr>
            <w:r>
              <w:rPr>
                <w:sz w:val="24"/>
              </w:rPr>
              <w:t>previa</w:t>
            </w:r>
          </w:p>
        </w:tc>
        <w:tc>
          <w:tcPr>
            <w:tcW w:w="1750" w:type="dxa"/>
            <w:tcBorders>
              <w:top w:val="nil"/>
              <w:bottom w:val="nil"/>
            </w:tcBorders>
          </w:tcPr>
          <w:p>
            <w:pPr/>
          </w:p>
        </w:tc>
        <w:tc>
          <w:tcPr>
            <w:tcW w:w="1618" w:type="dxa"/>
            <w:tcBorders>
              <w:top w:val="nil"/>
              <w:bottom w:val="nil"/>
            </w:tcBorders>
          </w:tcPr>
          <w:p>
            <w:pPr/>
          </w:p>
        </w:tc>
        <w:tc>
          <w:tcPr>
            <w:tcW w:w="1008" w:type="dxa"/>
            <w:tcBorders>
              <w:top w:val="nil"/>
              <w:bottom w:val="nil"/>
            </w:tcBorders>
          </w:tcPr>
          <w:p>
            <w:pPr/>
          </w:p>
        </w:tc>
        <w:tc>
          <w:tcPr>
            <w:tcW w:w="835" w:type="dxa"/>
            <w:tcBorders>
              <w:top w:val="nil"/>
              <w:bottom w:val="nil"/>
            </w:tcBorders>
          </w:tcPr>
          <w:p>
            <w:pPr/>
          </w:p>
        </w:tc>
        <w:tc>
          <w:tcPr>
            <w:tcW w:w="1537" w:type="dxa"/>
            <w:tcBorders>
              <w:top w:val="nil"/>
              <w:bottom w:val="nil"/>
            </w:tcBorders>
          </w:tcPr>
          <w:p>
            <w:pPr/>
          </w:p>
        </w:tc>
        <w:tc>
          <w:tcPr>
            <w:tcW w:w="1469" w:type="dxa"/>
            <w:vMerge/>
          </w:tcPr>
          <w:p>
            <w:pPr/>
          </w:p>
        </w:tc>
      </w:tr>
      <w:tr>
        <w:trPr>
          <w:trHeight w:val="318" w:hRule="exact"/>
        </w:trPr>
        <w:tc>
          <w:tcPr>
            <w:tcW w:w="1896" w:type="dxa"/>
            <w:vMerge/>
          </w:tcPr>
          <w:p>
            <w:pPr/>
          </w:p>
        </w:tc>
        <w:tc>
          <w:tcPr>
            <w:tcW w:w="1555" w:type="dxa"/>
            <w:tcBorders>
              <w:top w:val="nil"/>
              <w:bottom w:val="nil"/>
            </w:tcBorders>
          </w:tcPr>
          <w:p>
            <w:pPr>
              <w:pStyle w:val="TableParagraph"/>
              <w:spacing w:before="25"/>
              <w:ind w:left="103"/>
              <w:rPr>
                <w:sz w:val="24"/>
              </w:rPr>
            </w:pPr>
            <w:r>
              <w:rPr>
                <w:sz w:val="24"/>
              </w:rPr>
              <w:t>sobre sueño</w:t>
            </w:r>
          </w:p>
        </w:tc>
        <w:tc>
          <w:tcPr>
            <w:tcW w:w="1625"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08" w:type="dxa"/>
            <w:tcBorders>
              <w:top w:val="nil"/>
              <w:bottom w:val="nil"/>
            </w:tcBorders>
          </w:tcPr>
          <w:p>
            <w:pPr>
              <w:pStyle w:val="TableParagraph"/>
              <w:spacing w:line="266" w:lineRule="exact"/>
              <w:ind w:left="225" w:right="225"/>
              <w:jc w:val="center"/>
              <w:rPr>
                <w:sz w:val="24"/>
              </w:rPr>
            </w:pPr>
            <w:r>
              <w:rPr>
                <w:sz w:val="24"/>
              </w:rPr>
              <w:t>50</w:t>
            </w:r>
          </w:p>
        </w:tc>
        <w:tc>
          <w:tcPr>
            <w:tcW w:w="835" w:type="dxa"/>
            <w:tcBorders>
              <w:top w:val="nil"/>
              <w:bottom w:val="nil"/>
            </w:tcBorders>
          </w:tcPr>
          <w:p>
            <w:pPr>
              <w:pStyle w:val="TableParagraph"/>
              <w:spacing w:line="266" w:lineRule="exact"/>
              <w:ind w:left="100"/>
              <w:rPr>
                <w:sz w:val="24"/>
              </w:rPr>
            </w:pPr>
            <w:r>
              <w:rPr>
                <w:sz w:val="24"/>
              </w:rPr>
              <w:t>Salón</w:t>
            </w:r>
          </w:p>
        </w:tc>
        <w:tc>
          <w:tcPr>
            <w:tcW w:w="1537" w:type="dxa"/>
            <w:tcBorders>
              <w:top w:val="nil"/>
              <w:bottom w:val="nil"/>
            </w:tcBorders>
          </w:tcPr>
          <w:p>
            <w:pPr>
              <w:pStyle w:val="TableParagraph"/>
              <w:spacing w:line="266" w:lineRule="exact"/>
              <w:ind w:left="113" w:right="114"/>
              <w:jc w:val="center"/>
              <w:rPr>
                <w:sz w:val="24"/>
              </w:rPr>
            </w:pPr>
            <w:r>
              <w:rPr>
                <w:sz w:val="24"/>
              </w:rPr>
              <w:t>Definición</w:t>
            </w:r>
          </w:p>
        </w:tc>
        <w:tc>
          <w:tcPr>
            <w:tcW w:w="1469" w:type="dxa"/>
            <w:vMerge/>
          </w:tcPr>
          <w:p>
            <w:pPr/>
          </w:p>
        </w:tc>
      </w:tr>
      <w:tr>
        <w:trPr>
          <w:trHeight w:val="317" w:hRule="exact"/>
        </w:trPr>
        <w:tc>
          <w:tcPr>
            <w:tcW w:w="1896" w:type="dxa"/>
            <w:vMerge/>
          </w:tcPr>
          <w:p>
            <w:pPr/>
          </w:p>
        </w:tc>
        <w:tc>
          <w:tcPr>
            <w:tcW w:w="1555" w:type="dxa"/>
            <w:tcBorders>
              <w:top w:val="nil"/>
              <w:bottom w:val="nil"/>
            </w:tcBorders>
          </w:tcPr>
          <w:p>
            <w:pPr>
              <w:pStyle w:val="TableParagraph"/>
              <w:spacing w:before="24"/>
              <w:ind w:left="103"/>
              <w:rPr>
                <w:sz w:val="24"/>
              </w:rPr>
            </w:pPr>
            <w:r>
              <w:rPr>
                <w:sz w:val="24"/>
              </w:rPr>
              <w:t>y meta.</w:t>
            </w:r>
          </w:p>
        </w:tc>
        <w:tc>
          <w:tcPr>
            <w:tcW w:w="1625"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08" w:type="dxa"/>
            <w:tcBorders>
              <w:top w:val="nil"/>
              <w:bottom w:val="nil"/>
            </w:tcBorders>
          </w:tcPr>
          <w:p>
            <w:pPr>
              <w:pStyle w:val="TableParagraph"/>
              <w:spacing w:line="267" w:lineRule="exact"/>
              <w:ind w:left="225" w:right="225"/>
              <w:jc w:val="center"/>
              <w:rPr>
                <w:sz w:val="24"/>
              </w:rPr>
            </w:pPr>
            <w:r>
              <w:rPr>
                <w:sz w:val="24"/>
              </w:rPr>
              <w:t>mins</w:t>
            </w:r>
          </w:p>
        </w:tc>
        <w:tc>
          <w:tcPr>
            <w:tcW w:w="835" w:type="dxa"/>
            <w:tcBorders>
              <w:top w:val="nil"/>
              <w:bottom w:val="nil"/>
            </w:tcBorders>
          </w:tcPr>
          <w:p>
            <w:pPr/>
          </w:p>
        </w:tc>
        <w:tc>
          <w:tcPr>
            <w:tcW w:w="1537" w:type="dxa"/>
            <w:tcBorders>
              <w:top w:val="nil"/>
              <w:bottom w:val="nil"/>
            </w:tcBorders>
          </w:tcPr>
          <w:p>
            <w:pPr>
              <w:pStyle w:val="TableParagraph"/>
              <w:spacing w:line="267" w:lineRule="exact"/>
              <w:ind w:left="113" w:right="114"/>
              <w:jc w:val="center"/>
              <w:rPr>
                <w:sz w:val="24"/>
              </w:rPr>
            </w:pPr>
            <w:r>
              <w:rPr>
                <w:sz w:val="24"/>
              </w:rPr>
              <w:t>de meta y</w:t>
            </w:r>
          </w:p>
        </w:tc>
        <w:tc>
          <w:tcPr>
            <w:tcW w:w="1469" w:type="dxa"/>
            <w:vMerge/>
          </w:tcPr>
          <w:p>
            <w:pPr/>
          </w:p>
        </w:tc>
      </w:tr>
      <w:tr>
        <w:trPr>
          <w:trHeight w:val="300" w:hRule="exact"/>
        </w:trPr>
        <w:tc>
          <w:tcPr>
            <w:tcW w:w="1896" w:type="dxa"/>
            <w:vMerge/>
          </w:tcPr>
          <w:p>
            <w:pPr/>
          </w:p>
        </w:tc>
        <w:tc>
          <w:tcPr>
            <w:tcW w:w="1555" w:type="dxa"/>
            <w:tcBorders>
              <w:top w:val="nil"/>
              <w:bottom w:val="nil"/>
            </w:tcBorders>
          </w:tcPr>
          <w:p>
            <w:pPr/>
          </w:p>
        </w:tc>
        <w:tc>
          <w:tcPr>
            <w:tcW w:w="1625" w:type="dxa"/>
            <w:tcBorders>
              <w:top w:val="nil"/>
              <w:bottom w:val="nil"/>
            </w:tcBorders>
          </w:tcPr>
          <w:p>
            <w:pPr/>
          </w:p>
        </w:tc>
        <w:tc>
          <w:tcPr>
            <w:tcW w:w="1750" w:type="dxa"/>
            <w:tcBorders>
              <w:top w:val="nil"/>
              <w:bottom w:val="nil"/>
            </w:tcBorders>
          </w:tcPr>
          <w:p>
            <w:pPr>
              <w:pStyle w:val="TableParagraph"/>
              <w:spacing w:line="267" w:lineRule="exact"/>
              <w:ind w:left="81" w:right="83"/>
              <w:jc w:val="center"/>
              <w:rPr>
                <w:sz w:val="24"/>
              </w:rPr>
            </w:pPr>
            <w:r>
              <w:rPr>
                <w:sz w:val="24"/>
              </w:rPr>
              <w:t>Utiliza de</w:t>
            </w:r>
          </w:p>
        </w:tc>
        <w:tc>
          <w:tcPr>
            <w:tcW w:w="1618" w:type="dxa"/>
            <w:tcBorders>
              <w:top w:val="nil"/>
              <w:bottom w:val="nil"/>
            </w:tcBorders>
          </w:tcPr>
          <w:p>
            <w:pPr/>
          </w:p>
        </w:tc>
        <w:tc>
          <w:tcPr>
            <w:tcW w:w="1008" w:type="dxa"/>
            <w:tcBorders>
              <w:top w:val="nil"/>
              <w:bottom w:val="nil"/>
            </w:tcBorders>
          </w:tcPr>
          <w:p>
            <w:pPr/>
          </w:p>
        </w:tc>
        <w:tc>
          <w:tcPr>
            <w:tcW w:w="835" w:type="dxa"/>
            <w:tcBorders>
              <w:top w:val="nil"/>
              <w:bottom w:val="nil"/>
            </w:tcBorders>
          </w:tcPr>
          <w:p>
            <w:pPr/>
          </w:p>
        </w:tc>
        <w:tc>
          <w:tcPr>
            <w:tcW w:w="1537" w:type="dxa"/>
            <w:tcBorders>
              <w:top w:val="nil"/>
              <w:bottom w:val="nil"/>
            </w:tcBorders>
          </w:tcPr>
          <w:p>
            <w:pPr>
              <w:pStyle w:val="TableParagraph"/>
              <w:spacing w:line="267" w:lineRule="exact"/>
              <w:ind w:left="113" w:right="112"/>
              <w:jc w:val="center"/>
              <w:rPr>
                <w:sz w:val="24"/>
              </w:rPr>
            </w:pPr>
            <w:r>
              <w:rPr>
                <w:sz w:val="24"/>
              </w:rPr>
              <w:t>sueño</w:t>
            </w:r>
          </w:p>
        </w:tc>
        <w:tc>
          <w:tcPr>
            <w:tcW w:w="1469" w:type="dxa"/>
            <w:vMerge/>
          </w:tcPr>
          <w:p>
            <w:pPr/>
          </w:p>
        </w:tc>
      </w:tr>
      <w:tr>
        <w:trPr>
          <w:trHeight w:val="3838" w:hRule="exact"/>
        </w:trPr>
        <w:tc>
          <w:tcPr>
            <w:tcW w:w="1896" w:type="dxa"/>
            <w:vMerge/>
          </w:tcPr>
          <w:p>
            <w:pPr/>
          </w:p>
        </w:tc>
        <w:tc>
          <w:tcPr>
            <w:tcW w:w="1555" w:type="dxa"/>
            <w:tcBorders>
              <w:top w:val="nil"/>
            </w:tcBorders>
          </w:tcPr>
          <w:p>
            <w:pPr>
              <w:pStyle w:val="TableParagraph"/>
              <w:rPr>
                <w:rFonts w:ascii="Times New Roman"/>
                <w:sz w:val="24"/>
              </w:rPr>
            </w:pPr>
          </w:p>
          <w:p>
            <w:pPr>
              <w:pStyle w:val="TableParagraph"/>
              <w:spacing w:line="276" w:lineRule="auto" w:before="166"/>
              <w:ind w:left="103" w:right="119"/>
              <w:rPr>
                <w:sz w:val="24"/>
              </w:rPr>
            </w:pPr>
            <w:r>
              <w:rPr>
                <w:sz w:val="24"/>
              </w:rPr>
              <w:t>Consensa con el grupo la definición que se utilizará para diferenciar a cada una de ellas. (sueño</w:t>
            </w:r>
            <w:r>
              <w:rPr>
                <w:spacing w:val="-1"/>
                <w:sz w:val="24"/>
              </w:rPr>
              <w:t> </w:t>
            </w:r>
            <w:r>
              <w:rPr>
                <w:sz w:val="24"/>
              </w:rPr>
              <w:t>y</w:t>
            </w:r>
          </w:p>
        </w:tc>
        <w:tc>
          <w:tcPr>
            <w:tcW w:w="1625" w:type="dxa"/>
            <w:tcBorders>
              <w:top w:val="nil"/>
            </w:tcBorders>
          </w:tcPr>
          <w:p>
            <w:pPr>
              <w:pStyle w:val="TableParagraph"/>
              <w:rPr>
                <w:rFonts w:ascii="Times New Roman"/>
                <w:sz w:val="24"/>
              </w:rPr>
            </w:pPr>
          </w:p>
          <w:p>
            <w:pPr>
              <w:pStyle w:val="TableParagraph"/>
              <w:rPr>
                <w:rFonts w:ascii="Times New Roman"/>
                <w:sz w:val="24"/>
              </w:rPr>
            </w:pPr>
          </w:p>
          <w:p>
            <w:pPr>
              <w:pStyle w:val="TableParagraph"/>
              <w:spacing w:before="3"/>
              <w:rPr>
                <w:rFonts w:ascii="Times New Roman"/>
                <w:sz w:val="25"/>
              </w:rPr>
            </w:pPr>
          </w:p>
          <w:p>
            <w:pPr>
              <w:pStyle w:val="TableParagraph"/>
              <w:spacing w:line="276" w:lineRule="auto"/>
              <w:ind w:left="103" w:right="145"/>
              <w:rPr>
                <w:sz w:val="24"/>
              </w:rPr>
            </w:pPr>
            <w:r>
              <w:rPr>
                <w:sz w:val="24"/>
              </w:rPr>
              <w:t>Unifica criterios de definición de “meta” y “sueño”</w:t>
            </w:r>
          </w:p>
        </w:tc>
        <w:tc>
          <w:tcPr>
            <w:tcW w:w="1750" w:type="dxa"/>
            <w:tcBorders>
              <w:top w:val="nil"/>
            </w:tcBorders>
          </w:tcPr>
          <w:p>
            <w:pPr>
              <w:pStyle w:val="TableParagraph"/>
              <w:spacing w:line="276" w:lineRule="auto" w:before="7"/>
              <w:ind w:left="115" w:right="114" w:hanging="1"/>
              <w:jc w:val="center"/>
              <w:rPr>
                <w:sz w:val="24"/>
              </w:rPr>
            </w:pPr>
            <w:r>
              <w:rPr>
                <w:sz w:val="24"/>
              </w:rPr>
              <w:t>forma correcta la información de sus compañeros</w:t>
            </w:r>
            <w:r>
              <w:rPr>
                <w:spacing w:val="-4"/>
                <w:sz w:val="24"/>
              </w:rPr>
              <w:t> </w:t>
            </w:r>
            <w:r>
              <w:rPr>
                <w:sz w:val="24"/>
              </w:rPr>
              <w:t>y de su investigación previa y unifica criterios con sus</w:t>
            </w:r>
          </w:p>
        </w:tc>
        <w:tc>
          <w:tcPr>
            <w:tcW w:w="1618" w:type="dxa"/>
            <w:tcBorders>
              <w:top w:val="nil"/>
            </w:tcBorders>
          </w:tcPr>
          <w:p>
            <w:pPr>
              <w:pStyle w:val="TableParagraph"/>
              <w:spacing w:before="91"/>
              <w:ind w:left="102" w:right="103"/>
              <w:jc w:val="center"/>
              <w:rPr>
                <w:sz w:val="24"/>
              </w:rPr>
            </w:pPr>
            <w:r>
              <w:rPr>
                <w:sz w:val="24"/>
              </w:rPr>
              <w:t>Cuaderno</w:t>
            </w:r>
          </w:p>
          <w:p>
            <w:pPr>
              <w:pStyle w:val="TableParagraph"/>
              <w:rPr>
                <w:rFonts w:ascii="Times New Roman"/>
                <w:sz w:val="24"/>
              </w:rPr>
            </w:pPr>
          </w:p>
          <w:p>
            <w:pPr>
              <w:pStyle w:val="TableParagraph"/>
              <w:rPr>
                <w:rFonts w:ascii="Times New Roman"/>
                <w:sz w:val="24"/>
              </w:rPr>
            </w:pPr>
          </w:p>
          <w:p>
            <w:pPr>
              <w:pStyle w:val="TableParagraph"/>
              <w:spacing w:line="276" w:lineRule="auto" w:before="206"/>
              <w:ind w:left="103" w:right="103" w:hanging="1"/>
              <w:jc w:val="center"/>
              <w:rPr>
                <w:sz w:val="24"/>
              </w:rPr>
            </w:pPr>
            <w:r>
              <w:rPr>
                <w:sz w:val="24"/>
              </w:rPr>
              <w:t>Lista de asistencia</w:t>
            </w:r>
          </w:p>
          <w:p>
            <w:pPr>
              <w:pStyle w:val="TableParagraph"/>
              <w:rPr>
                <w:rFonts w:ascii="Times New Roman"/>
                <w:sz w:val="24"/>
              </w:rPr>
            </w:pPr>
          </w:p>
          <w:p>
            <w:pPr>
              <w:pStyle w:val="TableParagraph"/>
              <w:rPr>
                <w:rFonts w:ascii="Times New Roman"/>
                <w:sz w:val="24"/>
              </w:rPr>
            </w:pPr>
          </w:p>
          <w:p>
            <w:pPr>
              <w:pStyle w:val="TableParagraph"/>
              <w:spacing w:line="276" w:lineRule="auto" w:before="167"/>
              <w:ind w:left="103" w:right="103"/>
              <w:jc w:val="center"/>
              <w:rPr>
                <w:sz w:val="24"/>
              </w:rPr>
            </w:pPr>
            <w:r>
              <w:rPr>
                <w:sz w:val="24"/>
              </w:rPr>
              <w:t>Investigación previa</w:t>
            </w:r>
          </w:p>
        </w:tc>
        <w:tc>
          <w:tcPr>
            <w:tcW w:w="1008" w:type="dxa"/>
            <w:tcBorders>
              <w:top w:val="nil"/>
            </w:tcBorders>
          </w:tcPr>
          <w:p>
            <w:pPr/>
          </w:p>
        </w:tc>
        <w:tc>
          <w:tcPr>
            <w:tcW w:w="835" w:type="dxa"/>
            <w:tcBorders>
              <w:top w:val="nil"/>
            </w:tcBorders>
          </w:tcPr>
          <w:p>
            <w:pPr/>
          </w:p>
        </w:tc>
        <w:tc>
          <w:tcPr>
            <w:tcW w:w="1537" w:type="dxa"/>
            <w:tcBorders>
              <w:top w:val="nil"/>
            </w:tcBorders>
          </w:tcPr>
          <w:p>
            <w:pPr/>
          </w:p>
        </w:tc>
        <w:tc>
          <w:tcPr>
            <w:tcW w:w="1469" w:type="dxa"/>
            <w:vMerge/>
          </w:tcPr>
          <w:p>
            <w:pPr/>
          </w:p>
        </w:tc>
      </w:tr>
    </w:tbl>
    <w:p>
      <w:pPr>
        <w:spacing w:after="0"/>
        <w:sectPr>
          <w:footerReference w:type="default" r:id="rId89"/>
          <w:pgSz w:w="15840" w:h="12240" w:orient="landscape"/>
          <w:pgMar w:footer="943" w:header="0" w:top="1140" w:bottom="1140" w:left="1200" w:right="1120"/>
          <w:pgNumType w:start="91"/>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55"/>
        <w:gridCol w:w="1625"/>
        <w:gridCol w:w="1750"/>
        <w:gridCol w:w="1618"/>
        <w:gridCol w:w="1008"/>
        <w:gridCol w:w="835"/>
        <w:gridCol w:w="1537"/>
        <w:gridCol w:w="1469"/>
      </w:tblGrid>
      <w:tr>
        <w:trPr>
          <w:trHeight w:val="2196" w:hRule="exact"/>
        </w:trPr>
        <w:tc>
          <w:tcPr>
            <w:tcW w:w="1896" w:type="dxa"/>
          </w:tcPr>
          <w:p>
            <w:pPr>
              <w:pStyle w:val="TableParagraph"/>
              <w:spacing w:line="274" w:lineRule="exact"/>
              <w:ind w:left="103"/>
              <w:jc w:val="both"/>
              <w:rPr>
                <w:sz w:val="24"/>
              </w:rPr>
            </w:pPr>
            <w:r>
              <w:rPr>
                <w:sz w:val="24"/>
              </w:rPr>
              <w:t>pregunta:</w:t>
            </w:r>
          </w:p>
          <w:p>
            <w:pPr>
              <w:pStyle w:val="TableParagraph"/>
              <w:rPr>
                <w:rFonts w:ascii="Times New Roman"/>
                <w:sz w:val="21"/>
              </w:rPr>
            </w:pPr>
          </w:p>
          <w:p>
            <w:pPr>
              <w:pStyle w:val="TableParagraph"/>
              <w:spacing w:line="276" w:lineRule="auto" w:before="1"/>
              <w:ind w:left="103" w:right="326"/>
              <w:jc w:val="both"/>
              <w:rPr>
                <w:sz w:val="24"/>
              </w:rPr>
            </w:pPr>
            <w:r>
              <w:rPr>
                <w:sz w:val="24"/>
              </w:rPr>
              <w:t>¿Es lo mismo un sueño que una meta?</w:t>
            </w:r>
          </w:p>
        </w:tc>
        <w:tc>
          <w:tcPr>
            <w:tcW w:w="1555" w:type="dxa"/>
          </w:tcPr>
          <w:p>
            <w:pPr>
              <w:pStyle w:val="TableParagraph"/>
              <w:spacing w:line="274" w:lineRule="exact"/>
              <w:ind w:left="103"/>
              <w:rPr>
                <w:sz w:val="24"/>
              </w:rPr>
            </w:pPr>
            <w:r>
              <w:rPr>
                <w:sz w:val="24"/>
              </w:rPr>
              <w:t>meta)</w:t>
            </w:r>
          </w:p>
        </w:tc>
        <w:tc>
          <w:tcPr>
            <w:tcW w:w="1625" w:type="dxa"/>
          </w:tcPr>
          <w:p>
            <w:pPr/>
          </w:p>
        </w:tc>
        <w:tc>
          <w:tcPr>
            <w:tcW w:w="1750" w:type="dxa"/>
          </w:tcPr>
          <w:p>
            <w:pPr>
              <w:pStyle w:val="TableParagraph"/>
              <w:spacing w:line="274" w:lineRule="exact"/>
              <w:ind w:right="209"/>
              <w:jc w:val="right"/>
              <w:rPr>
                <w:sz w:val="24"/>
              </w:rPr>
            </w:pPr>
            <w:r>
              <w:rPr>
                <w:sz w:val="24"/>
              </w:rPr>
              <w:t>compañeros</w:t>
            </w:r>
          </w:p>
        </w:tc>
        <w:tc>
          <w:tcPr>
            <w:tcW w:w="1618" w:type="dxa"/>
          </w:tcPr>
          <w:p>
            <w:pPr/>
          </w:p>
        </w:tc>
        <w:tc>
          <w:tcPr>
            <w:tcW w:w="1008" w:type="dxa"/>
          </w:tcPr>
          <w:p>
            <w:pPr/>
          </w:p>
        </w:tc>
        <w:tc>
          <w:tcPr>
            <w:tcW w:w="835" w:type="dxa"/>
          </w:tcPr>
          <w:p>
            <w:pPr/>
          </w:p>
        </w:tc>
        <w:tc>
          <w:tcPr>
            <w:tcW w:w="1537" w:type="dxa"/>
          </w:tcPr>
          <w:p>
            <w:pPr/>
          </w:p>
        </w:tc>
        <w:tc>
          <w:tcPr>
            <w:tcW w:w="1469" w:type="dxa"/>
          </w:tcPr>
          <w:p>
            <w:pPr/>
          </w:p>
        </w:tc>
      </w:tr>
      <w:tr>
        <w:trPr>
          <w:trHeight w:val="831" w:hRule="exact"/>
        </w:trPr>
        <w:tc>
          <w:tcPr>
            <w:tcW w:w="1896" w:type="dxa"/>
            <w:tcBorders>
              <w:bottom w:val="nil"/>
            </w:tcBorders>
          </w:tcPr>
          <w:p>
            <w:pPr/>
          </w:p>
        </w:tc>
        <w:tc>
          <w:tcPr>
            <w:tcW w:w="1555" w:type="dxa"/>
            <w:tcBorders>
              <w:bottom w:val="nil"/>
            </w:tcBorders>
          </w:tcPr>
          <w:p>
            <w:pPr>
              <w:pStyle w:val="TableParagraph"/>
              <w:rPr>
                <w:rFonts w:ascii="Times New Roman"/>
                <w:sz w:val="24"/>
              </w:rPr>
            </w:pPr>
          </w:p>
          <w:p>
            <w:pPr>
              <w:pStyle w:val="TableParagraph"/>
              <w:spacing w:before="11"/>
              <w:rPr>
                <w:rFonts w:ascii="Times New Roman"/>
                <w:sz w:val="20"/>
              </w:rPr>
            </w:pPr>
          </w:p>
          <w:p>
            <w:pPr>
              <w:pStyle w:val="TableParagraph"/>
              <w:ind w:left="103"/>
              <w:rPr>
                <w:sz w:val="24"/>
              </w:rPr>
            </w:pPr>
            <w:r>
              <w:rPr>
                <w:sz w:val="24"/>
              </w:rPr>
              <w:t>Solicita al</w:t>
            </w:r>
          </w:p>
        </w:tc>
        <w:tc>
          <w:tcPr>
            <w:tcW w:w="1625" w:type="dxa"/>
            <w:tcBorders>
              <w:bottom w:val="nil"/>
            </w:tcBorders>
          </w:tcPr>
          <w:p>
            <w:pPr>
              <w:pStyle w:val="TableParagraph"/>
              <w:rPr>
                <w:rFonts w:ascii="Times New Roman"/>
                <w:sz w:val="24"/>
              </w:rPr>
            </w:pPr>
          </w:p>
          <w:p>
            <w:pPr>
              <w:pStyle w:val="TableParagraph"/>
              <w:spacing w:before="11"/>
              <w:rPr>
                <w:rFonts w:ascii="Times New Roman"/>
                <w:sz w:val="20"/>
              </w:rPr>
            </w:pPr>
          </w:p>
          <w:p>
            <w:pPr>
              <w:pStyle w:val="TableParagraph"/>
              <w:ind w:left="103"/>
              <w:rPr>
                <w:sz w:val="24"/>
              </w:rPr>
            </w:pPr>
            <w:r>
              <w:rPr>
                <w:sz w:val="24"/>
              </w:rPr>
              <w:t>El alumno</w:t>
            </w:r>
          </w:p>
        </w:tc>
        <w:tc>
          <w:tcPr>
            <w:tcW w:w="1750" w:type="dxa"/>
            <w:tcBorders>
              <w:bottom w:val="nil"/>
            </w:tcBorders>
          </w:tcPr>
          <w:p>
            <w:pPr>
              <w:pStyle w:val="TableParagraph"/>
              <w:rPr>
                <w:rFonts w:ascii="Times New Roman"/>
                <w:sz w:val="24"/>
              </w:rPr>
            </w:pPr>
          </w:p>
          <w:p>
            <w:pPr>
              <w:pStyle w:val="TableParagraph"/>
              <w:spacing w:before="11"/>
              <w:rPr>
                <w:rFonts w:ascii="Times New Roman"/>
                <w:sz w:val="20"/>
              </w:rPr>
            </w:pPr>
          </w:p>
          <w:p>
            <w:pPr>
              <w:pStyle w:val="TableParagraph"/>
              <w:ind w:right="165"/>
              <w:jc w:val="right"/>
              <w:rPr>
                <w:sz w:val="24"/>
              </w:rPr>
            </w:pPr>
            <w:r>
              <w:rPr>
                <w:sz w:val="24"/>
              </w:rPr>
              <w:t>Reflexiona de</w:t>
            </w:r>
          </w:p>
        </w:tc>
        <w:tc>
          <w:tcPr>
            <w:tcW w:w="1618" w:type="dxa"/>
            <w:tcBorders>
              <w:bottom w:val="nil"/>
            </w:tcBorders>
          </w:tcPr>
          <w:p>
            <w:pPr>
              <w:pStyle w:val="TableParagraph"/>
              <w:rPr>
                <w:rFonts w:ascii="Times New Roman"/>
                <w:sz w:val="24"/>
              </w:rPr>
            </w:pPr>
          </w:p>
          <w:p>
            <w:pPr>
              <w:pStyle w:val="TableParagraph"/>
              <w:spacing w:before="11"/>
              <w:rPr>
                <w:rFonts w:ascii="Times New Roman"/>
                <w:sz w:val="20"/>
              </w:rPr>
            </w:pPr>
          </w:p>
          <w:p>
            <w:pPr>
              <w:pStyle w:val="TableParagraph"/>
              <w:ind w:left="103" w:right="177"/>
              <w:rPr>
                <w:sz w:val="24"/>
              </w:rPr>
            </w:pPr>
            <w:r>
              <w:rPr>
                <w:sz w:val="24"/>
              </w:rPr>
              <w:t>Cuaderno</w:t>
            </w:r>
          </w:p>
        </w:tc>
        <w:tc>
          <w:tcPr>
            <w:tcW w:w="1008" w:type="dxa"/>
            <w:vMerge w:val="restart"/>
          </w:tcPr>
          <w:p>
            <w:pPr/>
          </w:p>
        </w:tc>
        <w:tc>
          <w:tcPr>
            <w:tcW w:w="835" w:type="dxa"/>
            <w:tcBorders>
              <w:bottom w:val="nil"/>
            </w:tcBorders>
          </w:tcPr>
          <w:p>
            <w:pPr/>
          </w:p>
        </w:tc>
        <w:tc>
          <w:tcPr>
            <w:tcW w:w="1537" w:type="dxa"/>
            <w:tcBorders>
              <w:bottom w:val="nil"/>
            </w:tcBorders>
          </w:tcPr>
          <w:p>
            <w:pPr/>
          </w:p>
        </w:tc>
        <w:tc>
          <w:tcPr>
            <w:tcW w:w="1469" w:type="dxa"/>
            <w:vMerge w:val="restart"/>
          </w:tcPr>
          <w:p>
            <w:pPr/>
          </w:p>
        </w:tc>
      </w:tr>
      <w:tr>
        <w:trPr>
          <w:trHeight w:val="1875" w:hRule="exact"/>
        </w:trPr>
        <w:tc>
          <w:tcPr>
            <w:tcW w:w="1896"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3"/>
              <w:rPr>
                <w:rFonts w:ascii="Times New Roman"/>
                <w:sz w:val="20"/>
              </w:rPr>
            </w:pPr>
          </w:p>
          <w:p>
            <w:pPr>
              <w:pStyle w:val="TableParagraph"/>
              <w:ind w:left="80" w:right="81"/>
              <w:jc w:val="center"/>
              <w:rPr>
                <w:b/>
                <w:sz w:val="24"/>
              </w:rPr>
            </w:pPr>
            <w:r>
              <w:rPr>
                <w:b/>
                <w:sz w:val="24"/>
              </w:rPr>
              <w:t>DESARROLLO</w:t>
            </w:r>
          </w:p>
        </w:tc>
        <w:tc>
          <w:tcPr>
            <w:tcW w:w="1555" w:type="dxa"/>
            <w:tcBorders>
              <w:top w:val="nil"/>
              <w:bottom w:val="nil"/>
            </w:tcBorders>
          </w:tcPr>
          <w:p>
            <w:pPr>
              <w:pStyle w:val="TableParagraph"/>
              <w:spacing w:line="276" w:lineRule="auto" w:before="7"/>
              <w:ind w:left="103" w:right="161"/>
              <w:rPr>
                <w:sz w:val="24"/>
              </w:rPr>
            </w:pPr>
            <w:r>
              <w:rPr>
                <w:sz w:val="24"/>
              </w:rPr>
              <w:t>alumno que escriba 10 cosas que le gustaría hacer o lograr antes</w:t>
            </w:r>
          </w:p>
        </w:tc>
        <w:tc>
          <w:tcPr>
            <w:tcW w:w="1625" w:type="dxa"/>
            <w:tcBorders>
              <w:top w:val="nil"/>
              <w:bottom w:val="nil"/>
            </w:tcBorders>
          </w:tcPr>
          <w:p>
            <w:pPr>
              <w:pStyle w:val="TableParagraph"/>
              <w:spacing w:line="276" w:lineRule="auto" w:before="7"/>
              <w:ind w:left="103" w:right="225"/>
              <w:rPr>
                <w:sz w:val="24"/>
              </w:rPr>
            </w:pPr>
            <w:r>
              <w:rPr>
                <w:sz w:val="24"/>
              </w:rPr>
              <w:t>elabora una lista de las 10 cosas que le gustaría hacer o</w:t>
            </w:r>
          </w:p>
        </w:tc>
        <w:tc>
          <w:tcPr>
            <w:tcW w:w="1750" w:type="dxa"/>
            <w:tcBorders>
              <w:top w:val="nil"/>
              <w:bottom w:val="nil"/>
            </w:tcBorders>
          </w:tcPr>
          <w:p>
            <w:pPr>
              <w:pStyle w:val="TableParagraph"/>
              <w:spacing w:line="276" w:lineRule="auto" w:before="7"/>
              <w:ind w:left="103" w:right="139"/>
              <w:rPr>
                <w:sz w:val="24"/>
              </w:rPr>
            </w:pPr>
            <w:r>
              <w:rPr>
                <w:sz w:val="24"/>
              </w:rPr>
              <w:t>forma correcta para la elaboración de su</w:t>
            </w:r>
            <w:r>
              <w:rPr>
                <w:spacing w:val="-2"/>
                <w:sz w:val="24"/>
              </w:rPr>
              <w:t> </w:t>
            </w:r>
            <w:r>
              <w:rPr>
                <w:sz w:val="24"/>
              </w:rPr>
              <w:t>lista</w:t>
            </w:r>
          </w:p>
        </w:tc>
        <w:tc>
          <w:tcPr>
            <w:tcW w:w="1618"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spacing w:before="173"/>
              <w:ind w:left="103" w:right="177"/>
              <w:rPr>
                <w:sz w:val="24"/>
              </w:rPr>
            </w:pPr>
            <w:r>
              <w:rPr>
                <w:sz w:val="24"/>
              </w:rPr>
              <w:t>Boligrafo</w:t>
            </w:r>
          </w:p>
        </w:tc>
        <w:tc>
          <w:tcPr>
            <w:tcW w:w="1008" w:type="dxa"/>
            <w:vMerge/>
          </w:tcPr>
          <w:p>
            <w:pPr/>
          </w:p>
        </w:tc>
        <w:tc>
          <w:tcPr>
            <w:tcW w:w="835" w:type="dxa"/>
            <w:tcBorders>
              <w:top w:val="nil"/>
              <w:bottom w:val="nil"/>
            </w:tcBorders>
          </w:tcPr>
          <w:p>
            <w:pPr>
              <w:pStyle w:val="TableParagraph"/>
              <w:spacing w:before="209"/>
              <w:ind w:left="100"/>
              <w:rPr>
                <w:sz w:val="24"/>
              </w:rPr>
            </w:pPr>
            <w:r>
              <w:rPr>
                <w:sz w:val="24"/>
              </w:rPr>
              <w:t>Salón</w:t>
            </w:r>
          </w:p>
        </w:tc>
        <w:tc>
          <w:tcPr>
            <w:tcW w:w="1537" w:type="dxa"/>
            <w:tcBorders>
              <w:top w:val="nil"/>
              <w:bottom w:val="nil"/>
            </w:tcBorders>
          </w:tcPr>
          <w:p>
            <w:pPr>
              <w:pStyle w:val="TableParagraph"/>
              <w:spacing w:line="276" w:lineRule="auto" w:before="209"/>
              <w:ind w:left="103" w:right="189"/>
              <w:rPr>
                <w:sz w:val="24"/>
              </w:rPr>
            </w:pPr>
            <w:r>
              <w:rPr>
                <w:sz w:val="24"/>
              </w:rPr>
              <w:t>Lista de las 10 cosas que le gustaría hacer</w:t>
            </w:r>
          </w:p>
        </w:tc>
        <w:tc>
          <w:tcPr>
            <w:tcW w:w="1469" w:type="dxa"/>
            <w:vMerge/>
          </w:tcPr>
          <w:p>
            <w:pPr/>
          </w:p>
        </w:tc>
      </w:tr>
      <w:tr>
        <w:trPr>
          <w:trHeight w:val="318" w:hRule="exact"/>
        </w:trPr>
        <w:tc>
          <w:tcPr>
            <w:tcW w:w="1896" w:type="dxa"/>
            <w:tcBorders>
              <w:top w:val="nil"/>
              <w:bottom w:val="nil"/>
            </w:tcBorders>
          </w:tcPr>
          <w:p>
            <w:pPr>
              <w:pStyle w:val="TableParagraph"/>
              <w:spacing w:line="255" w:lineRule="exact"/>
              <w:ind w:left="80" w:right="80"/>
              <w:jc w:val="center"/>
              <w:rPr>
                <w:sz w:val="24"/>
              </w:rPr>
            </w:pPr>
            <w:r>
              <w:rPr>
                <w:sz w:val="24"/>
              </w:rPr>
              <w:t>Actividades</w:t>
            </w:r>
          </w:p>
        </w:tc>
        <w:tc>
          <w:tcPr>
            <w:tcW w:w="1555" w:type="dxa"/>
            <w:tcBorders>
              <w:top w:val="nil"/>
              <w:bottom w:val="nil"/>
            </w:tcBorders>
          </w:tcPr>
          <w:p>
            <w:pPr>
              <w:pStyle w:val="TableParagraph"/>
              <w:spacing w:before="39"/>
              <w:ind w:left="103"/>
              <w:rPr>
                <w:sz w:val="24"/>
              </w:rPr>
            </w:pPr>
            <w:r>
              <w:rPr>
                <w:sz w:val="24"/>
              </w:rPr>
              <w:t>de morir</w:t>
            </w:r>
          </w:p>
        </w:tc>
        <w:tc>
          <w:tcPr>
            <w:tcW w:w="1625" w:type="dxa"/>
            <w:tcBorders>
              <w:top w:val="nil"/>
              <w:bottom w:val="nil"/>
            </w:tcBorders>
          </w:tcPr>
          <w:p>
            <w:pPr>
              <w:pStyle w:val="TableParagraph"/>
              <w:spacing w:before="39"/>
              <w:ind w:left="103"/>
              <w:rPr>
                <w:sz w:val="24"/>
              </w:rPr>
            </w:pPr>
            <w:r>
              <w:rPr>
                <w:sz w:val="24"/>
              </w:rPr>
              <w:t>lograr antes</w:t>
            </w:r>
          </w:p>
        </w:tc>
        <w:tc>
          <w:tcPr>
            <w:tcW w:w="1750" w:type="dxa"/>
            <w:tcBorders>
              <w:top w:val="nil"/>
              <w:bottom w:val="nil"/>
            </w:tcBorders>
          </w:tcPr>
          <w:p>
            <w:pPr/>
          </w:p>
        </w:tc>
        <w:tc>
          <w:tcPr>
            <w:tcW w:w="1618" w:type="dxa"/>
            <w:tcBorders>
              <w:top w:val="nil"/>
              <w:bottom w:val="nil"/>
            </w:tcBorders>
          </w:tcPr>
          <w:p>
            <w:pPr/>
          </w:p>
        </w:tc>
        <w:tc>
          <w:tcPr>
            <w:tcW w:w="1008" w:type="dxa"/>
            <w:vMerge/>
          </w:tcPr>
          <w:p>
            <w:pPr/>
          </w:p>
        </w:tc>
        <w:tc>
          <w:tcPr>
            <w:tcW w:w="835" w:type="dxa"/>
            <w:tcBorders>
              <w:top w:val="nil"/>
              <w:bottom w:val="nil"/>
            </w:tcBorders>
          </w:tcPr>
          <w:p>
            <w:pPr/>
          </w:p>
        </w:tc>
        <w:tc>
          <w:tcPr>
            <w:tcW w:w="1537" w:type="dxa"/>
            <w:tcBorders>
              <w:top w:val="nil"/>
              <w:bottom w:val="nil"/>
            </w:tcBorders>
          </w:tcPr>
          <w:p>
            <w:pPr/>
          </w:p>
        </w:tc>
        <w:tc>
          <w:tcPr>
            <w:tcW w:w="1469" w:type="dxa"/>
            <w:vMerge/>
          </w:tcPr>
          <w:p>
            <w:pPr/>
          </w:p>
        </w:tc>
      </w:tr>
      <w:tr>
        <w:trPr>
          <w:trHeight w:val="347" w:hRule="exact"/>
        </w:trPr>
        <w:tc>
          <w:tcPr>
            <w:tcW w:w="1896" w:type="dxa"/>
            <w:tcBorders>
              <w:top w:val="nil"/>
              <w:bottom w:val="nil"/>
            </w:tcBorders>
          </w:tcPr>
          <w:p>
            <w:pPr>
              <w:pStyle w:val="TableParagraph"/>
              <w:spacing w:line="254" w:lineRule="exact"/>
              <w:ind w:left="80" w:right="80"/>
              <w:jc w:val="center"/>
              <w:rPr>
                <w:sz w:val="24"/>
              </w:rPr>
            </w:pPr>
            <w:r>
              <w:rPr>
                <w:sz w:val="24"/>
              </w:rPr>
              <w:t>relacionadas</w:t>
            </w:r>
          </w:p>
        </w:tc>
        <w:tc>
          <w:tcPr>
            <w:tcW w:w="1555" w:type="dxa"/>
            <w:tcBorders>
              <w:top w:val="nil"/>
              <w:bottom w:val="nil"/>
            </w:tcBorders>
          </w:tcPr>
          <w:p>
            <w:pPr>
              <w:pStyle w:val="TableParagraph"/>
              <w:spacing w:before="37"/>
              <w:ind w:left="103"/>
              <w:rPr>
                <w:sz w:val="24"/>
              </w:rPr>
            </w:pPr>
            <w:r>
              <w:rPr>
                <w:sz w:val="24"/>
              </w:rPr>
              <w:t>(todo lo que</w:t>
            </w:r>
          </w:p>
        </w:tc>
        <w:tc>
          <w:tcPr>
            <w:tcW w:w="1625" w:type="dxa"/>
            <w:tcBorders>
              <w:top w:val="nil"/>
              <w:bottom w:val="nil"/>
            </w:tcBorders>
          </w:tcPr>
          <w:p>
            <w:pPr>
              <w:pStyle w:val="TableParagraph"/>
              <w:spacing w:before="37"/>
              <w:ind w:left="103"/>
              <w:rPr>
                <w:sz w:val="24"/>
              </w:rPr>
            </w:pPr>
            <w:r>
              <w:rPr>
                <w:sz w:val="24"/>
              </w:rPr>
              <w:t>de morir.</w:t>
            </w:r>
          </w:p>
        </w:tc>
        <w:tc>
          <w:tcPr>
            <w:tcW w:w="1750" w:type="dxa"/>
            <w:tcBorders>
              <w:top w:val="nil"/>
              <w:bottom w:val="nil"/>
            </w:tcBorders>
          </w:tcPr>
          <w:p>
            <w:pPr/>
          </w:p>
        </w:tc>
        <w:tc>
          <w:tcPr>
            <w:tcW w:w="1618" w:type="dxa"/>
            <w:tcBorders>
              <w:top w:val="nil"/>
              <w:bottom w:val="nil"/>
            </w:tcBorders>
          </w:tcPr>
          <w:p>
            <w:pPr/>
          </w:p>
        </w:tc>
        <w:tc>
          <w:tcPr>
            <w:tcW w:w="1008" w:type="dxa"/>
            <w:vMerge/>
          </w:tcPr>
          <w:p>
            <w:pPr/>
          </w:p>
        </w:tc>
        <w:tc>
          <w:tcPr>
            <w:tcW w:w="835" w:type="dxa"/>
            <w:tcBorders>
              <w:top w:val="nil"/>
              <w:bottom w:val="nil"/>
            </w:tcBorders>
          </w:tcPr>
          <w:p>
            <w:pPr/>
          </w:p>
        </w:tc>
        <w:tc>
          <w:tcPr>
            <w:tcW w:w="1537" w:type="dxa"/>
            <w:tcBorders>
              <w:top w:val="nil"/>
              <w:bottom w:val="nil"/>
            </w:tcBorders>
          </w:tcPr>
          <w:p>
            <w:pPr/>
          </w:p>
        </w:tc>
        <w:tc>
          <w:tcPr>
            <w:tcW w:w="1469" w:type="dxa"/>
            <w:vMerge/>
          </w:tcPr>
          <w:p>
            <w:pPr/>
          </w:p>
        </w:tc>
      </w:tr>
      <w:tr>
        <w:trPr>
          <w:trHeight w:val="317" w:hRule="exact"/>
        </w:trPr>
        <w:tc>
          <w:tcPr>
            <w:tcW w:w="1896" w:type="dxa"/>
            <w:tcBorders>
              <w:top w:val="nil"/>
              <w:bottom w:val="nil"/>
            </w:tcBorders>
          </w:tcPr>
          <w:p>
            <w:pPr/>
          </w:p>
        </w:tc>
        <w:tc>
          <w:tcPr>
            <w:tcW w:w="1555" w:type="dxa"/>
            <w:tcBorders>
              <w:top w:val="nil"/>
              <w:bottom w:val="nil"/>
            </w:tcBorders>
          </w:tcPr>
          <w:p>
            <w:pPr>
              <w:pStyle w:val="TableParagraph"/>
              <w:spacing w:before="7"/>
              <w:ind w:left="103"/>
              <w:rPr>
                <w:sz w:val="24"/>
              </w:rPr>
            </w:pPr>
            <w:r>
              <w:rPr>
                <w:sz w:val="24"/>
              </w:rPr>
              <w:t>quisiera</w:t>
            </w:r>
          </w:p>
        </w:tc>
        <w:tc>
          <w:tcPr>
            <w:tcW w:w="1625"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08" w:type="dxa"/>
            <w:vMerge/>
          </w:tcPr>
          <w:p>
            <w:pPr/>
          </w:p>
        </w:tc>
        <w:tc>
          <w:tcPr>
            <w:tcW w:w="835" w:type="dxa"/>
            <w:tcBorders>
              <w:top w:val="nil"/>
              <w:bottom w:val="nil"/>
            </w:tcBorders>
          </w:tcPr>
          <w:p>
            <w:pPr/>
          </w:p>
        </w:tc>
        <w:tc>
          <w:tcPr>
            <w:tcW w:w="1537" w:type="dxa"/>
            <w:tcBorders>
              <w:top w:val="nil"/>
              <w:bottom w:val="nil"/>
            </w:tcBorders>
          </w:tcPr>
          <w:p>
            <w:pPr/>
          </w:p>
        </w:tc>
        <w:tc>
          <w:tcPr>
            <w:tcW w:w="1469" w:type="dxa"/>
            <w:vMerge/>
          </w:tcPr>
          <w:p>
            <w:pPr/>
          </w:p>
        </w:tc>
      </w:tr>
      <w:tr>
        <w:trPr>
          <w:trHeight w:val="318" w:hRule="exact"/>
        </w:trPr>
        <w:tc>
          <w:tcPr>
            <w:tcW w:w="1896" w:type="dxa"/>
            <w:tcBorders>
              <w:top w:val="nil"/>
              <w:bottom w:val="nil"/>
            </w:tcBorders>
          </w:tcPr>
          <w:p>
            <w:pPr/>
          </w:p>
        </w:tc>
        <w:tc>
          <w:tcPr>
            <w:tcW w:w="1555" w:type="dxa"/>
            <w:tcBorders>
              <w:top w:val="nil"/>
              <w:bottom w:val="nil"/>
            </w:tcBorders>
          </w:tcPr>
          <w:p>
            <w:pPr>
              <w:pStyle w:val="TableParagraph"/>
              <w:spacing w:before="7"/>
              <w:ind w:left="103"/>
              <w:rPr>
                <w:sz w:val="24"/>
              </w:rPr>
            </w:pPr>
            <w:r>
              <w:rPr>
                <w:sz w:val="24"/>
              </w:rPr>
              <w:t>conseguir</w:t>
            </w:r>
          </w:p>
        </w:tc>
        <w:tc>
          <w:tcPr>
            <w:tcW w:w="1625"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08" w:type="dxa"/>
            <w:vMerge/>
          </w:tcPr>
          <w:p>
            <w:pPr/>
          </w:p>
        </w:tc>
        <w:tc>
          <w:tcPr>
            <w:tcW w:w="835" w:type="dxa"/>
            <w:tcBorders>
              <w:top w:val="nil"/>
              <w:bottom w:val="nil"/>
            </w:tcBorders>
          </w:tcPr>
          <w:p>
            <w:pPr/>
          </w:p>
        </w:tc>
        <w:tc>
          <w:tcPr>
            <w:tcW w:w="1537" w:type="dxa"/>
            <w:tcBorders>
              <w:top w:val="nil"/>
              <w:bottom w:val="nil"/>
            </w:tcBorders>
          </w:tcPr>
          <w:p>
            <w:pPr/>
          </w:p>
        </w:tc>
        <w:tc>
          <w:tcPr>
            <w:tcW w:w="1469" w:type="dxa"/>
            <w:vMerge/>
          </w:tcPr>
          <w:p>
            <w:pPr/>
          </w:p>
        </w:tc>
      </w:tr>
      <w:tr>
        <w:trPr>
          <w:trHeight w:val="318" w:hRule="exact"/>
        </w:trPr>
        <w:tc>
          <w:tcPr>
            <w:tcW w:w="1896" w:type="dxa"/>
            <w:tcBorders>
              <w:top w:val="nil"/>
              <w:bottom w:val="nil"/>
            </w:tcBorders>
          </w:tcPr>
          <w:p>
            <w:pPr/>
          </w:p>
        </w:tc>
        <w:tc>
          <w:tcPr>
            <w:tcW w:w="1555" w:type="dxa"/>
            <w:tcBorders>
              <w:top w:val="nil"/>
              <w:bottom w:val="nil"/>
            </w:tcBorders>
          </w:tcPr>
          <w:p>
            <w:pPr>
              <w:pStyle w:val="TableParagraph"/>
              <w:spacing w:before="9"/>
              <w:ind w:left="103"/>
              <w:rPr>
                <w:sz w:val="24"/>
              </w:rPr>
            </w:pPr>
            <w:r>
              <w:rPr>
                <w:sz w:val="24"/>
              </w:rPr>
              <w:t>de aquí al</w:t>
            </w:r>
          </w:p>
        </w:tc>
        <w:tc>
          <w:tcPr>
            <w:tcW w:w="1625"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08" w:type="dxa"/>
            <w:vMerge/>
          </w:tcPr>
          <w:p>
            <w:pPr/>
          </w:p>
        </w:tc>
        <w:tc>
          <w:tcPr>
            <w:tcW w:w="835" w:type="dxa"/>
            <w:tcBorders>
              <w:top w:val="nil"/>
              <w:bottom w:val="nil"/>
            </w:tcBorders>
          </w:tcPr>
          <w:p>
            <w:pPr/>
          </w:p>
        </w:tc>
        <w:tc>
          <w:tcPr>
            <w:tcW w:w="1537" w:type="dxa"/>
            <w:tcBorders>
              <w:top w:val="nil"/>
              <w:bottom w:val="nil"/>
            </w:tcBorders>
          </w:tcPr>
          <w:p>
            <w:pPr/>
          </w:p>
        </w:tc>
        <w:tc>
          <w:tcPr>
            <w:tcW w:w="1469" w:type="dxa"/>
            <w:vMerge/>
          </w:tcPr>
          <w:p>
            <w:pPr/>
          </w:p>
        </w:tc>
      </w:tr>
      <w:tr>
        <w:trPr>
          <w:trHeight w:val="317" w:hRule="exact"/>
        </w:trPr>
        <w:tc>
          <w:tcPr>
            <w:tcW w:w="1896" w:type="dxa"/>
            <w:tcBorders>
              <w:top w:val="nil"/>
              <w:bottom w:val="nil"/>
            </w:tcBorders>
          </w:tcPr>
          <w:p>
            <w:pPr/>
          </w:p>
        </w:tc>
        <w:tc>
          <w:tcPr>
            <w:tcW w:w="1555" w:type="dxa"/>
            <w:tcBorders>
              <w:top w:val="nil"/>
              <w:bottom w:val="nil"/>
            </w:tcBorders>
          </w:tcPr>
          <w:p>
            <w:pPr>
              <w:pStyle w:val="TableParagraph"/>
              <w:spacing w:before="7"/>
              <w:ind w:left="103"/>
              <w:rPr>
                <w:sz w:val="24"/>
              </w:rPr>
            </w:pPr>
            <w:r>
              <w:rPr>
                <w:sz w:val="24"/>
              </w:rPr>
              <w:t>día de su</w:t>
            </w:r>
          </w:p>
        </w:tc>
        <w:tc>
          <w:tcPr>
            <w:tcW w:w="1625" w:type="dxa"/>
            <w:tcBorders>
              <w:top w:val="nil"/>
              <w:bottom w:val="nil"/>
            </w:tcBorders>
          </w:tcPr>
          <w:p>
            <w:pPr/>
          </w:p>
        </w:tc>
        <w:tc>
          <w:tcPr>
            <w:tcW w:w="1750" w:type="dxa"/>
            <w:tcBorders>
              <w:top w:val="nil"/>
              <w:bottom w:val="nil"/>
            </w:tcBorders>
          </w:tcPr>
          <w:p>
            <w:pPr/>
          </w:p>
        </w:tc>
        <w:tc>
          <w:tcPr>
            <w:tcW w:w="1618" w:type="dxa"/>
            <w:tcBorders>
              <w:top w:val="nil"/>
              <w:bottom w:val="nil"/>
            </w:tcBorders>
          </w:tcPr>
          <w:p>
            <w:pPr/>
          </w:p>
        </w:tc>
        <w:tc>
          <w:tcPr>
            <w:tcW w:w="1008" w:type="dxa"/>
            <w:vMerge/>
          </w:tcPr>
          <w:p>
            <w:pPr/>
          </w:p>
        </w:tc>
        <w:tc>
          <w:tcPr>
            <w:tcW w:w="835" w:type="dxa"/>
            <w:tcBorders>
              <w:top w:val="nil"/>
              <w:bottom w:val="nil"/>
            </w:tcBorders>
          </w:tcPr>
          <w:p>
            <w:pPr/>
          </w:p>
        </w:tc>
        <w:tc>
          <w:tcPr>
            <w:tcW w:w="1537" w:type="dxa"/>
            <w:tcBorders>
              <w:top w:val="nil"/>
              <w:bottom w:val="nil"/>
            </w:tcBorders>
          </w:tcPr>
          <w:p>
            <w:pPr/>
          </w:p>
        </w:tc>
        <w:tc>
          <w:tcPr>
            <w:tcW w:w="1469" w:type="dxa"/>
            <w:vMerge/>
          </w:tcPr>
          <w:p>
            <w:pPr/>
          </w:p>
        </w:tc>
      </w:tr>
      <w:tr>
        <w:trPr>
          <w:trHeight w:val="533" w:hRule="exact"/>
        </w:trPr>
        <w:tc>
          <w:tcPr>
            <w:tcW w:w="1896" w:type="dxa"/>
            <w:tcBorders>
              <w:top w:val="nil"/>
            </w:tcBorders>
          </w:tcPr>
          <w:p>
            <w:pPr/>
          </w:p>
        </w:tc>
        <w:tc>
          <w:tcPr>
            <w:tcW w:w="1555" w:type="dxa"/>
            <w:tcBorders>
              <w:top w:val="nil"/>
            </w:tcBorders>
          </w:tcPr>
          <w:p>
            <w:pPr>
              <w:pStyle w:val="TableParagraph"/>
              <w:spacing w:before="7"/>
              <w:ind w:left="103"/>
              <w:rPr>
                <w:sz w:val="24"/>
              </w:rPr>
            </w:pPr>
            <w:r>
              <w:rPr>
                <w:sz w:val="24"/>
              </w:rPr>
              <w:t>muerte).</w:t>
            </w:r>
          </w:p>
        </w:tc>
        <w:tc>
          <w:tcPr>
            <w:tcW w:w="1625" w:type="dxa"/>
            <w:tcBorders>
              <w:top w:val="nil"/>
            </w:tcBorders>
          </w:tcPr>
          <w:p>
            <w:pPr/>
          </w:p>
        </w:tc>
        <w:tc>
          <w:tcPr>
            <w:tcW w:w="1750" w:type="dxa"/>
            <w:tcBorders>
              <w:top w:val="nil"/>
            </w:tcBorders>
          </w:tcPr>
          <w:p>
            <w:pPr/>
          </w:p>
        </w:tc>
        <w:tc>
          <w:tcPr>
            <w:tcW w:w="1618" w:type="dxa"/>
            <w:tcBorders>
              <w:top w:val="nil"/>
            </w:tcBorders>
          </w:tcPr>
          <w:p>
            <w:pPr/>
          </w:p>
        </w:tc>
        <w:tc>
          <w:tcPr>
            <w:tcW w:w="1008" w:type="dxa"/>
            <w:vMerge/>
          </w:tcPr>
          <w:p>
            <w:pPr/>
          </w:p>
        </w:tc>
        <w:tc>
          <w:tcPr>
            <w:tcW w:w="835" w:type="dxa"/>
            <w:tcBorders>
              <w:top w:val="nil"/>
            </w:tcBorders>
          </w:tcPr>
          <w:p>
            <w:pPr/>
          </w:p>
        </w:tc>
        <w:tc>
          <w:tcPr>
            <w:tcW w:w="1537" w:type="dxa"/>
            <w:tcBorders>
              <w:top w:val="nil"/>
            </w:tcBorders>
          </w:tcPr>
          <w:p>
            <w:pPr/>
          </w:p>
        </w:tc>
        <w:tc>
          <w:tcPr>
            <w:tcW w:w="1469" w:type="dxa"/>
            <w:vMerge/>
          </w:tcPr>
          <w:p>
            <w:pPr/>
          </w:p>
        </w:tc>
      </w:tr>
      <w:tr>
        <w:trPr>
          <w:trHeight w:val="1264" w:hRule="exact"/>
        </w:trPr>
        <w:tc>
          <w:tcPr>
            <w:tcW w:w="1896" w:type="dxa"/>
            <w:tcBorders>
              <w:bottom w:val="nil"/>
            </w:tcBorders>
          </w:tcPr>
          <w:p>
            <w:pPr>
              <w:pStyle w:val="TableParagraph"/>
              <w:spacing w:before="174"/>
              <w:ind w:left="80" w:right="80"/>
              <w:jc w:val="center"/>
              <w:rPr>
                <w:b/>
                <w:sz w:val="24"/>
              </w:rPr>
            </w:pPr>
            <w:r>
              <w:rPr>
                <w:b/>
                <w:sz w:val="24"/>
              </w:rPr>
              <w:t>CIERRE</w:t>
            </w:r>
          </w:p>
          <w:p>
            <w:pPr>
              <w:pStyle w:val="TableParagraph"/>
              <w:rPr>
                <w:rFonts w:ascii="Times New Roman"/>
                <w:sz w:val="21"/>
              </w:rPr>
            </w:pPr>
          </w:p>
          <w:p>
            <w:pPr>
              <w:pStyle w:val="TableParagraph"/>
              <w:spacing w:before="1"/>
              <w:ind w:left="80" w:right="80"/>
              <w:jc w:val="center"/>
              <w:rPr>
                <w:sz w:val="24"/>
              </w:rPr>
            </w:pPr>
            <w:r>
              <w:rPr>
                <w:sz w:val="24"/>
              </w:rPr>
              <w:t>Conclusión</w:t>
            </w:r>
          </w:p>
        </w:tc>
        <w:tc>
          <w:tcPr>
            <w:tcW w:w="1555" w:type="dxa"/>
            <w:tcBorders>
              <w:bottom w:val="nil"/>
            </w:tcBorders>
          </w:tcPr>
          <w:p>
            <w:pPr>
              <w:pStyle w:val="TableParagraph"/>
              <w:spacing w:line="276" w:lineRule="auto"/>
              <w:ind w:left="103" w:right="115"/>
              <w:rPr>
                <w:sz w:val="24"/>
              </w:rPr>
            </w:pPr>
            <w:r>
              <w:rPr>
                <w:sz w:val="24"/>
              </w:rPr>
              <w:t>Informa que el tiempo ha concluido y solicita que</w:t>
            </w:r>
          </w:p>
        </w:tc>
        <w:tc>
          <w:tcPr>
            <w:tcW w:w="1625" w:type="dxa"/>
            <w:tcBorders>
              <w:bottom w:val="nil"/>
            </w:tcBorders>
          </w:tcPr>
          <w:p>
            <w:pPr>
              <w:pStyle w:val="TableParagraph"/>
              <w:spacing w:line="276" w:lineRule="auto"/>
              <w:ind w:left="103" w:right="425"/>
              <w:rPr>
                <w:sz w:val="24"/>
              </w:rPr>
            </w:pPr>
            <w:r>
              <w:rPr>
                <w:sz w:val="24"/>
              </w:rPr>
              <w:t>El alumno empleará una tabla como</w:t>
            </w:r>
          </w:p>
        </w:tc>
        <w:tc>
          <w:tcPr>
            <w:tcW w:w="1750" w:type="dxa"/>
            <w:tcBorders>
              <w:bottom w:val="nil"/>
            </w:tcBorders>
          </w:tcPr>
          <w:p>
            <w:pPr>
              <w:pStyle w:val="TableParagraph"/>
              <w:spacing w:line="276" w:lineRule="auto"/>
              <w:ind w:left="103" w:right="376"/>
              <w:rPr>
                <w:sz w:val="24"/>
              </w:rPr>
            </w:pPr>
            <w:r>
              <w:rPr>
                <w:sz w:val="24"/>
              </w:rPr>
              <w:t>Organiza la información de manera correcta.</w:t>
            </w:r>
          </w:p>
        </w:tc>
        <w:tc>
          <w:tcPr>
            <w:tcW w:w="1618" w:type="dxa"/>
            <w:tcBorders>
              <w:bottom w:val="nil"/>
            </w:tcBorders>
          </w:tcPr>
          <w:p>
            <w:pPr>
              <w:pStyle w:val="TableParagraph"/>
              <w:spacing w:line="276" w:lineRule="auto"/>
              <w:ind w:left="103" w:right="337"/>
              <w:rPr>
                <w:sz w:val="24"/>
              </w:rPr>
            </w:pPr>
            <w:r>
              <w:rPr>
                <w:sz w:val="24"/>
              </w:rPr>
              <w:t>Tabla de doble entrada de sueños y</w:t>
            </w:r>
          </w:p>
        </w:tc>
        <w:tc>
          <w:tcPr>
            <w:tcW w:w="1008" w:type="dxa"/>
            <w:vMerge w:val="restart"/>
          </w:tcPr>
          <w:p>
            <w:pPr/>
          </w:p>
        </w:tc>
        <w:tc>
          <w:tcPr>
            <w:tcW w:w="835" w:type="dxa"/>
            <w:vMerge w:val="restart"/>
          </w:tcPr>
          <w:p>
            <w:pPr/>
          </w:p>
        </w:tc>
        <w:tc>
          <w:tcPr>
            <w:tcW w:w="1537" w:type="dxa"/>
            <w:tcBorders>
              <w:bottom w:val="nil"/>
            </w:tcBorders>
          </w:tcPr>
          <w:p>
            <w:pPr>
              <w:pStyle w:val="TableParagraph"/>
              <w:spacing w:line="276" w:lineRule="auto"/>
              <w:ind w:left="103" w:right="256"/>
              <w:rPr>
                <w:sz w:val="24"/>
              </w:rPr>
            </w:pPr>
            <w:r>
              <w:rPr>
                <w:sz w:val="24"/>
              </w:rPr>
              <w:t>Tabla de doble entrada de sueños y</w:t>
            </w:r>
          </w:p>
        </w:tc>
        <w:tc>
          <w:tcPr>
            <w:tcW w:w="1469" w:type="dxa"/>
            <w:tcBorders>
              <w:bottom w:val="nil"/>
            </w:tcBorders>
          </w:tcPr>
          <w:p>
            <w:pPr>
              <w:pStyle w:val="TableParagraph"/>
              <w:rPr>
                <w:rFonts w:ascii="Times New Roman"/>
                <w:sz w:val="24"/>
              </w:rPr>
            </w:pPr>
          </w:p>
          <w:p>
            <w:pPr>
              <w:pStyle w:val="TableParagraph"/>
              <w:spacing w:before="8"/>
              <w:rPr>
                <w:rFonts w:ascii="Times New Roman"/>
                <w:sz w:val="20"/>
              </w:rPr>
            </w:pPr>
          </w:p>
          <w:p>
            <w:pPr>
              <w:pStyle w:val="TableParagraph"/>
              <w:spacing w:line="278" w:lineRule="auto"/>
              <w:ind w:left="103" w:right="495"/>
              <w:rPr>
                <w:sz w:val="24"/>
              </w:rPr>
            </w:pPr>
            <w:r>
              <w:rPr>
                <w:sz w:val="24"/>
              </w:rPr>
              <w:t>Lista de cotejo</w:t>
            </w:r>
          </w:p>
        </w:tc>
      </w:tr>
      <w:tr>
        <w:trPr>
          <w:trHeight w:val="318" w:hRule="exact"/>
        </w:trPr>
        <w:tc>
          <w:tcPr>
            <w:tcW w:w="1896" w:type="dxa"/>
            <w:tcBorders>
              <w:top w:val="nil"/>
              <w:bottom w:val="nil"/>
            </w:tcBorders>
          </w:tcPr>
          <w:p>
            <w:pPr/>
          </w:p>
        </w:tc>
        <w:tc>
          <w:tcPr>
            <w:tcW w:w="1555" w:type="dxa"/>
            <w:tcBorders>
              <w:top w:val="nil"/>
              <w:bottom w:val="nil"/>
            </w:tcBorders>
          </w:tcPr>
          <w:p>
            <w:pPr>
              <w:pStyle w:val="TableParagraph"/>
              <w:spacing w:before="9"/>
              <w:ind w:left="103"/>
              <w:rPr>
                <w:sz w:val="24"/>
              </w:rPr>
            </w:pPr>
            <w:r>
              <w:rPr>
                <w:sz w:val="24"/>
              </w:rPr>
              <w:t>de la lista</w:t>
            </w:r>
          </w:p>
        </w:tc>
        <w:tc>
          <w:tcPr>
            <w:tcW w:w="1625" w:type="dxa"/>
            <w:tcBorders>
              <w:top w:val="nil"/>
              <w:bottom w:val="nil"/>
            </w:tcBorders>
          </w:tcPr>
          <w:p>
            <w:pPr>
              <w:pStyle w:val="TableParagraph"/>
              <w:spacing w:before="9"/>
              <w:ind w:left="103"/>
              <w:rPr>
                <w:sz w:val="24"/>
              </w:rPr>
            </w:pPr>
            <w:r>
              <w:rPr>
                <w:sz w:val="24"/>
              </w:rPr>
              <w:t>estrategia</w:t>
            </w:r>
          </w:p>
        </w:tc>
        <w:tc>
          <w:tcPr>
            <w:tcW w:w="1750" w:type="dxa"/>
            <w:tcBorders>
              <w:top w:val="nil"/>
              <w:bottom w:val="nil"/>
            </w:tcBorders>
          </w:tcPr>
          <w:p>
            <w:pPr/>
          </w:p>
        </w:tc>
        <w:tc>
          <w:tcPr>
            <w:tcW w:w="1618" w:type="dxa"/>
            <w:tcBorders>
              <w:top w:val="nil"/>
              <w:bottom w:val="nil"/>
            </w:tcBorders>
          </w:tcPr>
          <w:p>
            <w:pPr>
              <w:pStyle w:val="TableParagraph"/>
              <w:spacing w:before="9"/>
              <w:ind w:left="103" w:right="177"/>
              <w:rPr>
                <w:sz w:val="24"/>
              </w:rPr>
            </w:pPr>
            <w:r>
              <w:rPr>
                <w:sz w:val="24"/>
              </w:rPr>
              <w:t>metas</w:t>
            </w:r>
          </w:p>
        </w:tc>
        <w:tc>
          <w:tcPr>
            <w:tcW w:w="1008" w:type="dxa"/>
            <w:vMerge/>
          </w:tcPr>
          <w:p>
            <w:pPr/>
          </w:p>
        </w:tc>
        <w:tc>
          <w:tcPr>
            <w:tcW w:w="835" w:type="dxa"/>
            <w:vMerge/>
          </w:tcPr>
          <w:p>
            <w:pPr/>
          </w:p>
        </w:tc>
        <w:tc>
          <w:tcPr>
            <w:tcW w:w="1537" w:type="dxa"/>
            <w:tcBorders>
              <w:top w:val="nil"/>
              <w:bottom w:val="nil"/>
            </w:tcBorders>
          </w:tcPr>
          <w:p>
            <w:pPr>
              <w:pStyle w:val="TableParagraph"/>
              <w:spacing w:before="9"/>
              <w:ind w:left="103" w:right="88"/>
              <w:rPr>
                <w:sz w:val="24"/>
              </w:rPr>
            </w:pPr>
            <w:r>
              <w:rPr>
                <w:sz w:val="24"/>
              </w:rPr>
              <w:t>metas</w:t>
            </w:r>
          </w:p>
        </w:tc>
        <w:tc>
          <w:tcPr>
            <w:tcW w:w="1469" w:type="dxa"/>
            <w:tcBorders>
              <w:top w:val="nil"/>
              <w:bottom w:val="nil"/>
            </w:tcBorders>
          </w:tcPr>
          <w:p>
            <w:pPr/>
          </w:p>
        </w:tc>
      </w:tr>
      <w:tr>
        <w:trPr>
          <w:trHeight w:val="331" w:hRule="exact"/>
        </w:trPr>
        <w:tc>
          <w:tcPr>
            <w:tcW w:w="1896" w:type="dxa"/>
            <w:tcBorders>
              <w:top w:val="nil"/>
            </w:tcBorders>
          </w:tcPr>
          <w:p>
            <w:pPr/>
          </w:p>
        </w:tc>
        <w:tc>
          <w:tcPr>
            <w:tcW w:w="1555" w:type="dxa"/>
            <w:tcBorders>
              <w:top w:val="nil"/>
            </w:tcBorders>
          </w:tcPr>
          <w:p>
            <w:pPr>
              <w:pStyle w:val="TableParagraph"/>
              <w:spacing w:before="7"/>
              <w:ind w:left="103"/>
              <w:rPr>
                <w:sz w:val="24"/>
              </w:rPr>
            </w:pPr>
            <w:r>
              <w:rPr>
                <w:sz w:val="24"/>
              </w:rPr>
              <w:t>anterior y</w:t>
            </w:r>
          </w:p>
        </w:tc>
        <w:tc>
          <w:tcPr>
            <w:tcW w:w="1625" w:type="dxa"/>
            <w:tcBorders>
              <w:top w:val="nil"/>
            </w:tcBorders>
          </w:tcPr>
          <w:p>
            <w:pPr>
              <w:pStyle w:val="TableParagraph"/>
              <w:spacing w:before="7"/>
              <w:ind w:left="103"/>
              <w:rPr>
                <w:sz w:val="24"/>
              </w:rPr>
            </w:pPr>
            <w:r>
              <w:rPr>
                <w:sz w:val="24"/>
              </w:rPr>
              <w:t>para</w:t>
            </w:r>
          </w:p>
        </w:tc>
        <w:tc>
          <w:tcPr>
            <w:tcW w:w="1750" w:type="dxa"/>
            <w:tcBorders>
              <w:top w:val="nil"/>
            </w:tcBorders>
          </w:tcPr>
          <w:p>
            <w:pPr/>
          </w:p>
        </w:tc>
        <w:tc>
          <w:tcPr>
            <w:tcW w:w="1618" w:type="dxa"/>
            <w:tcBorders>
              <w:top w:val="nil"/>
            </w:tcBorders>
          </w:tcPr>
          <w:p>
            <w:pPr/>
          </w:p>
        </w:tc>
        <w:tc>
          <w:tcPr>
            <w:tcW w:w="1008" w:type="dxa"/>
            <w:vMerge/>
          </w:tcPr>
          <w:p>
            <w:pPr/>
          </w:p>
        </w:tc>
        <w:tc>
          <w:tcPr>
            <w:tcW w:w="835" w:type="dxa"/>
            <w:vMerge/>
          </w:tcPr>
          <w:p>
            <w:pPr/>
          </w:p>
        </w:tc>
        <w:tc>
          <w:tcPr>
            <w:tcW w:w="1537" w:type="dxa"/>
            <w:tcBorders>
              <w:top w:val="nil"/>
            </w:tcBorders>
          </w:tcPr>
          <w:p>
            <w:pPr/>
          </w:p>
        </w:tc>
        <w:tc>
          <w:tcPr>
            <w:tcW w:w="1469" w:type="dxa"/>
            <w:tcBorders>
              <w:top w:val="nil"/>
            </w:tcBorders>
          </w:tcPr>
          <w:p>
            <w:pPr/>
          </w:p>
        </w:tc>
      </w:tr>
    </w:tbl>
    <w:p>
      <w:pPr>
        <w:spacing w:after="0"/>
        <w:sectPr>
          <w:pgSz w:w="15840" w:h="12240" w:orient="landscape"/>
          <w:pgMar w:header="0" w:footer="943" w:top="1140" w:bottom="1140" w:left="1200" w:right="112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55"/>
        <w:gridCol w:w="1625"/>
        <w:gridCol w:w="1750"/>
        <w:gridCol w:w="1618"/>
        <w:gridCol w:w="1008"/>
        <w:gridCol w:w="835"/>
        <w:gridCol w:w="1537"/>
        <w:gridCol w:w="1469"/>
      </w:tblGrid>
      <w:tr>
        <w:trPr>
          <w:trHeight w:val="312" w:hRule="exact"/>
        </w:trPr>
        <w:tc>
          <w:tcPr>
            <w:tcW w:w="1896" w:type="dxa"/>
            <w:vMerge w:val="restart"/>
          </w:tcPr>
          <w:p>
            <w:pPr/>
          </w:p>
        </w:tc>
        <w:tc>
          <w:tcPr>
            <w:tcW w:w="1555" w:type="dxa"/>
            <w:tcBorders>
              <w:bottom w:val="nil"/>
            </w:tcBorders>
          </w:tcPr>
          <w:p>
            <w:pPr>
              <w:pStyle w:val="TableParagraph"/>
              <w:spacing w:line="274" w:lineRule="exact"/>
              <w:ind w:left="103"/>
              <w:rPr>
                <w:sz w:val="24"/>
              </w:rPr>
            </w:pPr>
            <w:r>
              <w:rPr>
                <w:sz w:val="24"/>
              </w:rPr>
              <w:t>retomando</w:t>
            </w:r>
          </w:p>
        </w:tc>
        <w:tc>
          <w:tcPr>
            <w:tcW w:w="1625" w:type="dxa"/>
            <w:tcBorders>
              <w:bottom w:val="nil"/>
            </w:tcBorders>
          </w:tcPr>
          <w:p>
            <w:pPr>
              <w:pStyle w:val="TableParagraph"/>
              <w:spacing w:line="274" w:lineRule="exact"/>
              <w:ind w:left="103"/>
              <w:rPr>
                <w:sz w:val="24"/>
              </w:rPr>
            </w:pPr>
            <w:r>
              <w:rPr>
                <w:sz w:val="24"/>
              </w:rPr>
              <w:t>clasificar y</w:t>
            </w:r>
          </w:p>
        </w:tc>
        <w:tc>
          <w:tcPr>
            <w:tcW w:w="1750" w:type="dxa"/>
            <w:vMerge w:val="restart"/>
          </w:tcPr>
          <w:p>
            <w:pPr/>
          </w:p>
        </w:tc>
        <w:tc>
          <w:tcPr>
            <w:tcW w:w="1618" w:type="dxa"/>
            <w:vMerge w:val="restart"/>
          </w:tcPr>
          <w:p>
            <w:pPr/>
          </w:p>
        </w:tc>
        <w:tc>
          <w:tcPr>
            <w:tcW w:w="1008" w:type="dxa"/>
            <w:vMerge w:val="restart"/>
          </w:tcPr>
          <w:p>
            <w:pPr/>
          </w:p>
        </w:tc>
        <w:tc>
          <w:tcPr>
            <w:tcW w:w="835" w:type="dxa"/>
            <w:vMerge w:val="restart"/>
          </w:tcPr>
          <w:p>
            <w:pPr/>
          </w:p>
        </w:tc>
        <w:tc>
          <w:tcPr>
            <w:tcW w:w="1537" w:type="dxa"/>
            <w:vMerge w:val="restart"/>
          </w:tcPr>
          <w:p>
            <w:pPr/>
          </w:p>
        </w:tc>
        <w:tc>
          <w:tcPr>
            <w:tcW w:w="1469" w:type="dxa"/>
            <w:vMerge w:val="restart"/>
          </w:tcPr>
          <w:p>
            <w:pPr/>
          </w:p>
        </w:tc>
      </w:tr>
      <w:tr>
        <w:trPr>
          <w:trHeight w:val="317"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la definición</w:t>
            </w:r>
          </w:p>
        </w:tc>
        <w:tc>
          <w:tcPr>
            <w:tcW w:w="1625" w:type="dxa"/>
            <w:tcBorders>
              <w:top w:val="nil"/>
              <w:bottom w:val="nil"/>
            </w:tcBorders>
          </w:tcPr>
          <w:p>
            <w:pPr>
              <w:pStyle w:val="TableParagraph"/>
              <w:spacing w:before="7"/>
              <w:ind w:left="103"/>
              <w:rPr>
                <w:sz w:val="24"/>
              </w:rPr>
            </w:pPr>
            <w:r>
              <w:rPr>
                <w:sz w:val="24"/>
              </w:rPr>
              <w:t>reconocer</w:t>
            </w: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8"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que se</w:t>
            </w:r>
          </w:p>
        </w:tc>
        <w:tc>
          <w:tcPr>
            <w:tcW w:w="1625" w:type="dxa"/>
            <w:tcBorders>
              <w:top w:val="nil"/>
              <w:bottom w:val="nil"/>
            </w:tcBorders>
          </w:tcPr>
          <w:p>
            <w:pPr>
              <w:pStyle w:val="TableParagraph"/>
              <w:spacing w:before="7"/>
              <w:ind w:left="103"/>
              <w:rPr>
                <w:sz w:val="24"/>
              </w:rPr>
            </w:pPr>
            <w:r>
              <w:rPr>
                <w:sz w:val="24"/>
              </w:rPr>
              <w:t>sueños y</w:t>
            </w: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8" w:hRule="exact"/>
        </w:trPr>
        <w:tc>
          <w:tcPr>
            <w:tcW w:w="1896" w:type="dxa"/>
            <w:vMerge/>
          </w:tcPr>
          <w:p>
            <w:pPr/>
          </w:p>
        </w:tc>
        <w:tc>
          <w:tcPr>
            <w:tcW w:w="1555" w:type="dxa"/>
            <w:tcBorders>
              <w:top w:val="nil"/>
              <w:bottom w:val="nil"/>
            </w:tcBorders>
          </w:tcPr>
          <w:p>
            <w:pPr>
              <w:pStyle w:val="TableParagraph"/>
              <w:spacing w:before="9"/>
              <w:ind w:left="103"/>
              <w:rPr>
                <w:sz w:val="24"/>
              </w:rPr>
            </w:pPr>
            <w:r>
              <w:rPr>
                <w:sz w:val="24"/>
              </w:rPr>
              <w:t>construyó</w:t>
            </w:r>
          </w:p>
        </w:tc>
        <w:tc>
          <w:tcPr>
            <w:tcW w:w="1625" w:type="dxa"/>
            <w:tcBorders>
              <w:top w:val="nil"/>
              <w:bottom w:val="nil"/>
            </w:tcBorders>
          </w:tcPr>
          <w:p>
            <w:pPr>
              <w:pStyle w:val="TableParagraph"/>
              <w:spacing w:before="9"/>
              <w:ind w:left="103"/>
              <w:rPr>
                <w:sz w:val="24"/>
              </w:rPr>
            </w:pPr>
            <w:r>
              <w:rPr>
                <w:sz w:val="24"/>
              </w:rPr>
              <w:t>metas.</w:t>
            </w: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7"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de forma</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7"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colaborativa</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8"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de sueño y</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8" w:hRule="exact"/>
        </w:trPr>
        <w:tc>
          <w:tcPr>
            <w:tcW w:w="1896" w:type="dxa"/>
            <w:vMerge/>
          </w:tcPr>
          <w:p>
            <w:pPr/>
          </w:p>
        </w:tc>
        <w:tc>
          <w:tcPr>
            <w:tcW w:w="1555" w:type="dxa"/>
            <w:tcBorders>
              <w:top w:val="nil"/>
              <w:bottom w:val="nil"/>
            </w:tcBorders>
          </w:tcPr>
          <w:p>
            <w:pPr>
              <w:pStyle w:val="TableParagraph"/>
              <w:spacing w:before="9"/>
              <w:ind w:left="103"/>
              <w:rPr>
                <w:sz w:val="24"/>
              </w:rPr>
            </w:pPr>
            <w:r>
              <w:rPr>
                <w:sz w:val="24"/>
              </w:rPr>
              <w:t>meta</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7"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elaboren</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7"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una tabla</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8"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donde</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8" w:hRule="exact"/>
        </w:trPr>
        <w:tc>
          <w:tcPr>
            <w:tcW w:w="1896" w:type="dxa"/>
            <w:vMerge/>
          </w:tcPr>
          <w:p>
            <w:pPr/>
          </w:p>
        </w:tc>
        <w:tc>
          <w:tcPr>
            <w:tcW w:w="1555" w:type="dxa"/>
            <w:tcBorders>
              <w:top w:val="nil"/>
              <w:bottom w:val="nil"/>
            </w:tcBorders>
          </w:tcPr>
          <w:p>
            <w:pPr>
              <w:pStyle w:val="TableParagraph"/>
              <w:spacing w:before="9"/>
              <w:ind w:left="103"/>
              <w:rPr>
                <w:sz w:val="24"/>
              </w:rPr>
            </w:pPr>
            <w:r>
              <w:rPr>
                <w:sz w:val="24"/>
              </w:rPr>
              <w:t>ubiquen</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7"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esas 10</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7"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cosas</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8"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donde</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8" w:hRule="exact"/>
        </w:trPr>
        <w:tc>
          <w:tcPr>
            <w:tcW w:w="1896" w:type="dxa"/>
            <w:vMerge/>
          </w:tcPr>
          <w:p>
            <w:pPr/>
          </w:p>
        </w:tc>
        <w:tc>
          <w:tcPr>
            <w:tcW w:w="1555" w:type="dxa"/>
            <w:tcBorders>
              <w:top w:val="nil"/>
              <w:bottom w:val="nil"/>
            </w:tcBorders>
          </w:tcPr>
          <w:p>
            <w:pPr>
              <w:pStyle w:val="TableParagraph"/>
              <w:spacing w:before="9"/>
              <w:ind w:left="103"/>
              <w:rPr>
                <w:sz w:val="24"/>
              </w:rPr>
            </w:pPr>
            <w:r>
              <w:rPr>
                <w:sz w:val="24"/>
              </w:rPr>
              <w:t>corresponda</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7"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(ya sea</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317" w:hRule="exact"/>
        </w:trPr>
        <w:tc>
          <w:tcPr>
            <w:tcW w:w="1896" w:type="dxa"/>
            <w:vMerge/>
          </w:tcPr>
          <w:p>
            <w:pPr/>
          </w:p>
        </w:tc>
        <w:tc>
          <w:tcPr>
            <w:tcW w:w="1555" w:type="dxa"/>
            <w:tcBorders>
              <w:top w:val="nil"/>
              <w:bottom w:val="nil"/>
            </w:tcBorders>
          </w:tcPr>
          <w:p>
            <w:pPr>
              <w:pStyle w:val="TableParagraph"/>
              <w:spacing w:before="7"/>
              <w:ind w:left="103"/>
              <w:rPr>
                <w:sz w:val="24"/>
              </w:rPr>
            </w:pPr>
            <w:r>
              <w:rPr>
                <w:sz w:val="24"/>
              </w:rPr>
              <w:t>sueño o</w:t>
            </w:r>
          </w:p>
        </w:tc>
        <w:tc>
          <w:tcPr>
            <w:tcW w:w="1625" w:type="dxa"/>
            <w:tcBorders>
              <w:top w:val="nil"/>
              <w:bottom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r>
        <w:trPr>
          <w:trHeight w:val="533" w:hRule="exact"/>
        </w:trPr>
        <w:tc>
          <w:tcPr>
            <w:tcW w:w="1896" w:type="dxa"/>
            <w:vMerge/>
          </w:tcPr>
          <w:p>
            <w:pPr/>
          </w:p>
        </w:tc>
        <w:tc>
          <w:tcPr>
            <w:tcW w:w="1555" w:type="dxa"/>
            <w:tcBorders>
              <w:top w:val="nil"/>
            </w:tcBorders>
          </w:tcPr>
          <w:p>
            <w:pPr>
              <w:pStyle w:val="TableParagraph"/>
              <w:spacing w:before="7"/>
              <w:ind w:left="103"/>
              <w:rPr>
                <w:sz w:val="24"/>
              </w:rPr>
            </w:pPr>
            <w:r>
              <w:rPr>
                <w:sz w:val="24"/>
              </w:rPr>
              <w:t>meta)</w:t>
            </w:r>
          </w:p>
        </w:tc>
        <w:tc>
          <w:tcPr>
            <w:tcW w:w="1625" w:type="dxa"/>
            <w:tcBorders>
              <w:top w:val="nil"/>
            </w:tcBorders>
          </w:tcPr>
          <w:p>
            <w:pPr/>
          </w:p>
        </w:tc>
        <w:tc>
          <w:tcPr>
            <w:tcW w:w="1750" w:type="dxa"/>
            <w:vMerge/>
          </w:tcPr>
          <w:p>
            <w:pPr/>
          </w:p>
        </w:tc>
        <w:tc>
          <w:tcPr>
            <w:tcW w:w="1618" w:type="dxa"/>
            <w:vMerge/>
          </w:tcPr>
          <w:p>
            <w:pPr/>
          </w:p>
        </w:tc>
        <w:tc>
          <w:tcPr>
            <w:tcW w:w="1008" w:type="dxa"/>
            <w:vMerge/>
          </w:tcPr>
          <w:p>
            <w:pPr/>
          </w:p>
        </w:tc>
        <w:tc>
          <w:tcPr>
            <w:tcW w:w="835" w:type="dxa"/>
            <w:vMerge/>
          </w:tcPr>
          <w:p>
            <w:pPr/>
          </w:p>
        </w:tc>
        <w:tc>
          <w:tcPr>
            <w:tcW w:w="1537" w:type="dxa"/>
            <w:vMerge/>
          </w:tcPr>
          <w:p>
            <w:pPr/>
          </w:p>
        </w:tc>
        <w:tc>
          <w:tcPr>
            <w:tcW w:w="1469" w:type="dxa"/>
            <w:vMerge/>
          </w:tcPr>
          <w:p>
            <w:pPr/>
          </w:p>
        </w:tc>
      </w:tr>
    </w:tbl>
    <w:p>
      <w:pPr>
        <w:spacing w:after="0"/>
        <w:sectPr>
          <w:pgSz w:w="15840" w:h="12240" w:orient="landscape"/>
          <w:pgMar w:header="0" w:footer="943" w:top="1140" w:bottom="1140" w:left="1200" w:right="112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12"/>
        <w:gridCol w:w="1750"/>
        <w:gridCol w:w="1752"/>
        <w:gridCol w:w="1431"/>
        <w:gridCol w:w="1068"/>
        <w:gridCol w:w="1165"/>
        <w:gridCol w:w="1632"/>
        <w:gridCol w:w="1229"/>
      </w:tblGrid>
      <w:tr>
        <w:trPr>
          <w:trHeight w:val="571" w:hRule="exact"/>
        </w:trPr>
        <w:tc>
          <w:tcPr>
            <w:tcW w:w="13435" w:type="dxa"/>
            <w:gridSpan w:val="9"/>
          </w:tcPr>
          <w:p>
            <w:pPr>
              <w:pStyle w:val="TableParagraph"/>
              <w:spacing w:before="19"/>
              <w:ind w:left="4599" w:right="4599"/>
              <w:jc w:val="center"/>
              <w:rPr>
                <w:b/>
                <w:sz w:val="24"/>
              </w:rPr>
            </w:pPr>
            <w:r>
              <w:rPr>
                <w:b/>
                <w:sz w:val="24"/>
              </w:rPr>
              <w:t>DISEÑO DE SECUENCIA DIDÁCTICA</w:t>
            </w:r>
          </w:p>
        </w:tc>
      </w:tr>
      <w:tr>
        <w:trPr>
          <w:trHeight w:val="1044" w:hRule="exact"/>
        </w:trPr>
        <w:tc>
          <w:tcPr>
            <w:tcW w:w="1896" w:type="dxa"/>
            <w:vMerge w:val="restart"/>
          </w:tcPr>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4"/>
              </w:rPr>
            </w:pPr>
          </w:p>
          <w:p>
            <w:pPr>
              <w:pStyle w:val="TableParagraph"/>
              <w:ind w:left="449" w:right="365"/>
              <w:rPr>
                <w:b/>
                <w:sz w:val="24"/>
              </w:rPr>
            </w:pPr>
            <w:r>
              <w:rPr>
                <w:b/>
                <w:sz w:val="24"/>
              </w:rPr>
              <w:t>Sesión 2</w:t>
            </w:r>
          </w:p>
        </w:tc>
        <w:tc>
          <w:tcPr>
            <w:tcW w:w="1512" w:type="dxa"/>
            <w:vMerge w:val="restart"/>
          </w:tcPr>
          <w:p>
            <w:pPr>
              <w:pStyle w:val="TableParagraph"/>
              <w:rPr>
                <w:rFonts w:ascii="Times New Roman"/>
                <w:sz w:val="24"/>
              </w:rPr>
            </w:pPr>
          </w:p>
          <w:p>
            <w:pPr>
              <w:pStyle w:val="TableParagraph"/>
              <w:spacing w:before="3"/>
              <w:rPr>
                <w:rFonts w:ascii="Times New Roman"/>
                <w:sz w:val="21"/>
              </w:rPr>
            </w:pPr>
          </w:p>
          <w:p>
            <w:pPr>
              <w:pStyle w:val="TableParagraph"/>
              <w:spacing w:line="276" w:lineRule="auto" w:before="1"/>
              <w:ind w:left="103" w:right="102"/>
              <w:jc w:val="center"/>
              <w:rPr>
                <w:b/>
                <w:sz w:val="24"/>
              </w:rPr>
            </w:pPr>
            <w:r>
              <w:rPr>
                <w:b/>
                <w:sz w:val="24"/>
              </w:rPr>
              <w:t>Estrategias de    Enseñanza</w:t>
            </w:r>
          </w:p>
        </w:tc>
        <w:tc>
          <w:tcPr>
            <w:tcW w:w="1750" w:type="dxa"/>
            <w:vMerge w:val="restart"/>
          </w:tcPr>
          <w:p>
            <w:pPr>
              <w:pStyle w:val="TableParagraph"/>
              <w:rPr>
                <w:rFonts w:ascii="Times New Roman"/>
                <w:sz w:val="24"/>
              </w:rPr>
            </w:pPr>
          </w:p>
          <w:p>
            <w:pPr>
              <w:pStyle w:val="TableParagraph"/>
              <w:spacing w:before="3"/>
              <w:rPr>
                <w:rFonts w:ascii="Times New Roman"/>
                <w:sz w:val="21"/>
              </w:rPr>
            </w:pPr>
          </w:p>
          <w:p>
            <w:pPr>
              <w:pStyle w:val="TableParagraph"/>
              <w:spacing w:line="276" w:lineRule="auto" w:before="1"/>
              <w:ind w:left="187" w:right="194" w:firstLine="6"/>
              <w:jc w:val="center"/>
              <w:rPr>
                <w:b/>
                <w:sz w:val="24"/>
              </w:rPr>
            </w:pPr>
            <w:r>
              <w:rPr>
                <w:b/>
                <w:sz w:val="24"/>
              </w:rPr>
              <w:t>Estrategias de    </w:t>
            </w:r>
            <w:r>
              <w:rPr>
                <w:b/>
                <w:spacing w:val="-1"/>
                <w:sz w:val="24"/>
              </w:rPr>
              <w:t>Aprendizaje</w:t>
            </w:r>
          </w:p>
        </w:tc>
        <w:tc>
          <w:tcPr>
            <w:tcW w:w="1752" w:type="dxa"/>
            <w:vMerge w:val="restart"/>
          </w:tcPr>
          <w:p>
            <w:pPr>
              <w:pStyle w:val="TableParagraph"/>
              <w:rPr>
                <w:rFonts w:ascii="Times New Roman"/>
                <w:sz w:val="24"/>
              </w:rPr>
            </w:pPr>
          </w:p>
          <w:p>
            <w:pPr>
              <w:pStyle w:val="TableParagraph"/>
              <w:spacing w:before="3"/>
              <w:rPr>
                <w:rFonts w:ascii="Times New Roman"/>
                <w:sz w:val="21"/>
              </w:rPr>
            </w:pPr>
          </w:p>
          <w:p>
            <w:pPr>
              <w:pStyle w:val="TableParagraph"/>
              <w:spacing w:line="276" w:lineRule="auto" w:before="1"/>
              <w:ind w:left="189" w:right="187" w:hanging="2"/>
              <w:jc w:val="center"/>
              <w:rPr>
                <w:b/>
                <w:sz w:val="24"/>
              </w:rPr>
            </w:pPr>
            <w:r>
              <w:rPr>
                <w:b/>
                <w:sz w:val="24"/>
              </w:rPr>
              <w:t>Indicadores de    Desempeño</w:t>
            </w:r>
          </w:p>
        </w:tc>
        <w:tc>
          <w:tcPr>
            <w:tcW w:w="1431" w:type="dxa"/>
            <w:vMerge w:val="restart"/>
          </w:tcPr>
          <w:p>
            <w:pPr>
              <w:pStyle w:val="TableParagraph"/>
              <w:rPr>
                <w:rFonts w:ascii="Times New Roman"/>
                <w:sz w:val="24"/>
              </w:rPr>
            </w:pPr>
          </w:p>
          <w:p>
            <w:pPr>
              <w:pStyle w:val="TableParagraph"/>
              <w:spacing w:before="1"/>
              <w:rPr>
                <w:rFonts w:ascii="Times New Roman"/>
                <w:sz w:val="35"/>
              </w:rPr>
            </w:pPr>
          </w:p>
          <w:p>
            <w:pPr>
              <w:pStyle w:val="TableParagraph"/>
              <w:spacing w:line="276" w:lineRule="auto"/>
              <w:ind w:left="103" w:right="84" w:firstLine="57"/>
              <w:rPr>
                <w:b/>
                <w:sz w:val="24"/>
              </w:rPr>
            </w:pPr>
            <w:r>
              <w:rPr>
                <w:b/>
                <w:sz w:val="24"/>
              </w:rPr>
              <w:t>Recursos Didácticos</w:t>
            </w:r>
          </w:p>
        </w:tc>
        <w:tc>
          <w:tcPr>
            <w:tcW w:w="1068" w:type="dxa"/>
            <w:vMerge w:val="restart"/>
          </w:tcPr>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4"/>
              </w:rPr>
            </w:pPr>
          </w:p>
          <w:p>
            <w:pPr>
              <w:pStyle w:val="TableParagraph"/>
              <w:ind w:left="100"/>
              <w:rPr>
                <w:b/>
                <w:sz w:val="24"/>
              </w:rPr>
            </w:pPr>
            <w:r>
              <w:rPr>
                <w:b/>
                <w:sz w:val="24"/>
              </w:rPr>
              <w:t>Tiempo</w:t>
            </w:r>
          </w:p>
        </w:tc>
        <w:tc>
          <w:tcPr>
            <w:tcW w:w="1165" w:type="dxa"/>
            <w:vMerge w:val="restart"/>
          </w:tcPr>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4"/>
              </w:rPr>
            </w:pPr>
          </w:p>
          <w:p>
            <w:pPr>
              <w:pStyle w:val="TableParagraph"/>
              <w:ind w:left="242"/>
              <w:rPr>
                <w:b/>
                <w:sz w:val="24"/>
              </w:rPr>
            </w:pPr>
            <w:r>
              <w:rPr>
                <w:b/>
                <w:sz w:val="24"/>
              </w:rPr>
              <w:t>Lugar</w:t>
            </w:r>
          </w:p>
        </w:tc>
        <w:tc>
          <w:tcPr>
            <w:tcW w:w="2861" w:type="dxa"/>
            <w:gridSpan w:val="2"/>
          </w:tcPr>
          <w:p>
            <w:pPr>
              <w:pStyle w:val="TableParagraph"/>
              <w:rPr>
                <w:rFonts w:ascii="Times New Roman"/>
                <w:sz w:val="24"/>
              </w:rPr>
            </w:pPr>
          </w:p>
          <w:p>
            <w:pPr>
              <w:pStyle w:val="TableParagraph"/>
              <w:spacing w:before="8"/>
              <w:rPr>
                <w:rFonts w:ascii="Times New Roman"/>
                <w:sz w:val="20"/>
              </w:rPr>
            </w:pPr>
          </w:p>
          <w:p>
            <w:pPr>
              <w:pStyle w:val="TableParagraph"/>
              <w:ind w:left="792"/>
              <w:rPr>
                <w:b/>
                <w:sz w:val="24"/>
              </w:rPr>
            </w:pPr>
            <w:r>
              <w:rPr>
                <w:b/>
                <w:sz w:val="24"/>
              </w:rPr>
              <w:t>Evaluación</w:t>
            </w:r>
          </w:p>
        </w:tc>
      </w:tr>
      <w:tr>
        <w:trPr>
          <w:trHeight w:val="1162" w:hRule="exact"/>
        </w:trPr>
        <w:tc>
          <w:tcPr>
            <w:tcW w:w="1896" w:type="dxa"/>
            <w:vMerge/>
          </w:tcPr>
          <w:p>
            <w:pPr/>
          </w:p>
        </w:tc>
        <w:tc>
          <w:tcPr>
            <w:tcW w:w="1512" w:type="dxa"/>
            <w:vMerge/>
          </w:tcPr>
          <w:p>
            <w:pPr/>
          </w:p>
        </w:tc>
        <w:tc>
          <w:tcPr>
            <w:tcW w:w="1750" w:type="dxa"/>
            <w:vMerge/>
          </w:tcPr>
          <w:p>
            <w:pPr/>
          </w:p>
        </w:tc>
        <w:tc>
          <w:tcPr>
            <w:tcW w:w="1752" w:type="dxa"/>
            <w:vMerge/>
          </w:tcPr>
          <w:p>
            <w:pPr/>
          </w:p>
        </w:tc>
        <w:tc>
          <w:tcPr>
            <w:tcW w:w="1431" w:type="dxa"/>
            <w:vMerge/>
          </w:tcPr>
          <w:p>
            <w:pPr/>
          </w:p>
        </w:tc>
        <w:tc>
          <w:tcPr>
            <w:tcW w:w="1068" w:type="dxa"/>
            <w:vMerge/>
          </w:tcPr>
          <w:p>
            <w:pPr/>
          </w:p>
        </w:tc>
        <w:tc>
          <w:tcPr>
            <w:tcW w:w="1165" w:type="dxa"/>
            <w:vMerge/>
          </w:tcPr>
          <w:p>
            <w:pPr/>
          </w:p>
        </w:tc>
        <w:tc>
          <w:tcPr>
            <w:tcW w:w="1632" w:type="dxa"/>
          </w:tcPr>
          <w:p>
            <w:pPr>
              <w:pStyle w:val="TableParagraph"/>
              <w:spacing w:line="451" w:lineRule="auto"/>
              <w:ind w:left="103" w:right="85" w:firstLine="112"/>
              <w:rPr>
                <w:b/>
                <w:sz w:val="24"/>
              </w:rPr>
            </w:pPr>
            <w:r>
              <w:rPr>
                <w:b/>
                <w:sz w:val="24"/>
              </w:rPr>
              <w:t>Productos (Evidencias)</w:t>
            </w:r>
          </w:p>
        </w:tc>
        <w:tc>
          <w:tcPr>
            <w:tcW w:w="1229" w:type="dxa"/>
          </w:tcPr>
          <w:p>
            <w:pPr>
              <w:pStyle w:val="TableParagraph"/>
              <w:spacing w:line="276" w:lineRule="auto"/>
              <w:ind w:left="100" w:right="101" w:hanging="5"/>
              <w:jc w:val="center"/>
              <w:rPr>
                <w:b/>
                <w:sz w:val="24"/>
              </w:rPr>
            </w:pPr>
            <w:r>
              <w:rPr>
                <w:b/>
                <w:sz w:val="24"/>
              </w:rPr>
              <w:t>Tipo / Instrume ntos</w:t>
            </w:r>
          </w:p>
        </w:tc>
      </w:tr>
      <w:tr>
        <w:trPr>
          <w:trHeight w:val="413" w:hRule="exact"/>
        </w:trPr>
        <w:tc>
          <w:tcPr>
            <w:tcW w:w="1896" w:type="dxa"/>
            <w:tcBorders>
              <w:bottom w:val="nil"/>
            </w:tcBorders>
          </w:tcPr>
          <w:p>
            <w:pPr>
              <w:pStyle w:val="TableParagraph"/>
              <w:spacing w:line="274" w:lineRule="exact"/>
              <w:ind w:left="103" w:right="365"/>
              <w:rPr>
                <w:b/>
                <w:sz w:val="24"/>
              </w:rPr>
            </w:pPr>
            <w:r>
              <w:rPr>
                <w:b/>
                <w:sz w:val="24"/>
              </w:rPr>
              <w:t>APERTURA</w:t>
            </w:r>
          </w:p>
        </w:tc>
        <w:tc>
          <w:tcPr>
            <w:tcW w:w="1512" w:type="dxa"/>
            <w:tcBorders>
              <w:bottom w:val="nil"/>
            </w:tcBorders>
          </w:tcPr>
          <w:p>
            <w:pPr/>
          </w:p>
        </w:tc>
        <w:tc>
          <w:tcPr>
            <w:tcW w:w="1750" w:type="dxa"/>
            <w:tcBorders>
              <w:bottom w:val="nil"/>
            </w:tcBorders>
          </w:tcPr>
          <w:p>
            <w:pPr/>
          </w:p>
        </w:tc>
        <w:tc>
          <w:tcPr>
            <w:tcW w:w="1752" w:type="dxa"/>
            <w:tcBorders>
              <w:bottom w:val="nil"/>
            </w:tcBorders>
          </w:tcPr>
          <w:p>
            <w:pPr/>
          </w:p>
        </w:tc>
        <w:tc>
          <w:tcPr>
            <w:tcW w:w="1431" w:type="dxa"/>
            <w:tcBorders>
              <w:bottom w:val="nil"/>
            </w:tcBorders>
          </w:tcPr>
          <w:p>
            <w:pPr/>
          </w:p>
        </w:tc>
        <w:tc>
          <w:tcPr>
            <w:tcW w:w="1068" w:type="dxa"/>
            <w:tcBorders>
              <w:bottom w:val="nil"/>
            </w:tcBorders>
          </w:tcPr>
          <w:p>
            <w:pPr/>
          </w:p>
        </w:tc>
        <w:tc>
          <w:tcPr>
            <w:tcW w:w="1165" w:type="dxa"/>
            <w:tcBorders>
              <w:bottom w:val="nil"/>
            </w:tcBorders>
          </w:tcPr>
          <w:p>
            <w:pPr/>
          </w:p>
        </w:tc>
        <w:tc>
          <w:tcPr>
            <w:tcW w:w="1632" w:type="dxa"/>
            <w:vMerge w:val="restart"/>
          </w:tcPr>
          <w:p>
            <w:pPr/>
          </w:p>
        </w:tc>
        <w:tc>
          <w:tcPr>
            <w:tcW w:w="1229" w:type="dxa"/>
            <w:vMerge w:val="restart"/>
          </w:tcPr>
          <w:p>
            <w:pPr/>
          </w:p>
        </w:tc>
      </w:tr>
      <w:tr>
        <w:trPr>
          <w:trHeight w:val="418" w:hRule="exact"/>
        </w:trPr>
        <w:tc>
          <w:tcPr>
            <w:tcW w:w="1896" w:type="dxa"/>
            <w:tcBorders>
              <w:top w:val="nil"/>
              <w:bottom w:val="nil"/>
            </w:tcBorders>
          </w:tcPr>
          <w:p>
            <w:pPr>
              <w:pStyle w:val="TableParagraph"/>
              <w:spacing w:before="108"/>
              <w:ind w:left="103" w:right="365"/>
              <w:rPr>
                <w:sz w:val="24"/>
              </w:rPr>
            </w:pPr>
            <w:r>
              <w:rPr>
                <w:sz w:val="24"/>
              </w:rPr>
              <w:t>Actividades</w:t>
            </w:r>
          </w:p>
        </w:tc>
        <w:tc>
          <w:tcPr>
            <w:tcW w:w="1512" w:type="dxa"/>
            <w:tcBorders>
              <w:top w:val="nil"/>
              <w:bottom w:val="nil"/>
            </w:tcBorders>
          </w:tcPr>
          <w:p>
            <w:pPr>
              <w:pStyle w:val="TableParagraph"/>
              <w:spacing w:before="108"/>
              <w:ind w:left="103" w:right="151"/>
              <w:rPr>
                <w:sz w:val="24"/>
              </w:rPr>
            </w:pPr>
            <w:r>
              <w:rPr>
                <w:sz w:val="24"/>
              </w:rPr>
              <w:t>Con el</w:t>
            </w:r>
          </w:p>
        </w:tc>
        <w:tc>
          <w:tcPr>
            <w:tcW w:w="1750" w:type="dxa"/>
            <w:tcBorders>
              <w:top w:val="nil"/>
              <w:bottom w:val="nil"/>
            </w:tcBorders>
          </w:tcPr>
          <w:p>
            <w:pPr>
              <w:pStyle w:val="TableParagraph"/>
              <w:spacing w:before="108"/>
              <w:ind w:left="100" w:right="300"/>
              <w:rPr>
                <w:sz w:val="24"/>
              </w:rPr>
            </w:pPr>
            <w:r>
              <w:rPr>
                <w:sz w:val="24"/>
              </w:rPr>
              <w:t>Atiende de</w:t>
            </w:r>
          </w:p>
        </w:tc>
        <w:tc>
          <w:tcPr>
            <w:tcW w:w="1752" w:type="dxa"/>
            <w:tcBorders>
              <w:top w:val="nil"/>
              <w:bottom w:val="nil"/>
            </w:tcBorders>
          </w:tcPr>
          <w:p>
            <w:pPr>
              <w:pStyle w:val="TableParagraph"/>
              <w:spacing w:before="108"/>
              <w:ind w:left="103" w:right="91"/>
              <w:rPr>
                <w:sz w:val="24"/>
              </w:rPr>
            </w:pPr>
            <w:r>
              <w:rPr>
                <w:sz w:val="24"/>
              </w:rPr>
              <w:t>Se muestra</w:t>
            </w:r>
          </w:p>
        </w:tc>
        <w:tc>
          <w:tcPr>
            <w:tcW w:w="1431" w:type="dxa"/>
            <w:tcBorders>
              <w:top w:val="nil"/>
              <w:bottom w:val="nil"/>
            </w:tcBorders>
          </w:tcPr>
          <w:p>
            <w:pPr>
              <w:pStyle w:val="TableParagraph"/>
              <w:spacing w:before="108"/>
              <w:ind w:left="103" w:right="84"/>
              <w:rPr>
                <w:sz w:val="24"/>
              </w:rPr>
            </w:pPr>
            <w:r>
              <w:rPr>
                <w:sz w:val="24"/>
              </w:rPr>
              <w:t>Auditorio</w:t>
            </w:r>
          </w:p>
        </w:tc>
        <w:tc>
          <w:tcPr>
            <w:tcW w:w="1068" w:type="dxa"/>
            <w:tcBorders>
              <w:top w:val="nil"/>
              <w:bottom w:val="nil"/>
            </w:tcBorders>
          </w:tcPr>
          <w:p>
            <w:pPr/>
          </w:p>
        </w:tc>
        <w:tc>
          <w:tcPr>
            <w:tcW w:w="1165" w:type="dxa"/>
            <w:tcBorders>
              <w:top w:val="nil"/>
              <w:bottom w:val="nil"/>
            </w:tcBorders>
          </w:tcPr>
          <w:p>
            <w:pPr/>
          </w:p>
        </w:tc>
        <w:tc>
          <w:tcPr>
            <w:tcW w:w="1632" w:type="dxa"/>
            <w:vMerge/>
          </w:tcPr>
          <w:p>
            <w:pPr/>
          </w:p>
        </w:tc>
        <w:tc>
          <w:tcPr>
            <w:tcW w:w="1229" w:type="dxa"/>
            <w:vMerge/>
          </w:tcPr>
          <w:p>
            <w:pPr/>
          </w:p>
        </w:tc>
      </w:tr>
      <w:tr>
        <w:trPr>
          <w:trHeight w:val="635" w:hRule="exact"/>
        </w:trPr>
        <w:tc>
          <w:tcPr>
            <w:tcW w:w="1896" w:type="dxa"/>
            <w:tcBorders>
              <w:top w:val="nil"/>
              <w:bottom w:val="nil"/>
            </w:tcBorders>
          </w:tcPr>
          <w:p>
            <w:pPr>
              <w:pStyle w:val="TableParagraph"/>
              <w:spacing w:before="7"/>
              <w:ind w:left="103" w:right="365"/>
              <w:rPr>
                <w:sz w:val="24"/>
              </w:rPr>
            </w:pPr>
            <w:r>
              <w:rPr>
                <w:sz w:val="24"/>
              </w:rPr>
              <w:t>detonantes</w:t>
            </w:r>
          </w:p>
        </w:tc>
        <w:tc>
          <w:tcPr>
            <w:tcW w:w="1512" w:type="dxa"/>
            <w:tcBorders>
              <w:top w:val="nil"/>
              <w:bottom w:val="nil"/>
            </w:tcBorders>
          </w:tcPr>
          <w:p>
            <w:pPr>
              <w:pStyle w:val="TableParagraph"/>
              <w:spacing w:line="276" w:lineRule="auto" w:before="7"/>
              <w:ind w:left="103" w:right="151"/>
              <w:rPr>
                <w:sz w:val="24"/>
              </w:rPr>
            </w:pPr>
            <w:r>
              <w:rPr>
                <w:sz w:val="24"/>
              </w:rPr>
              <w:t>apoyo de una técnica</w:t>
            </w:r>
          </w:p>
        </w:tc>
        <w:tc>
          <w:tcPr>
            <w:tcW w:w="1750" w:type="dxa"/>
            <w:tcBorders>
              <w:top w:val="nil"/>
              <w:bottom w:val="nil"/>
            </w:tcBorders>
          </w:tcPr>
          <w:p>
            <w:pPr>
              <w:pStyle w:val="TableParagraph"/>
              <w:spacing w:line="276" w:lineRule="auto" w:before="7"/>
              <w:ind w:left="100" w:right="300"/>
              <w:rPr>
                <w:sz w:val="24"/>
              </w:rPr>
            </w:pPr>
            <w:r>
              <w:rPr>
                <w:sz w:val="24"/>
              </w:rPr>
              <w:t>forma correcta a la</w:t>
            </w:r>
          </w:p>
        </w:tc>
        <w:tc>
          <w:tcPr>
            <w:tcW w:w="1752" w:type="dxa"/>
            <w:tcBorders>
              <w:top w:val="nil"/>
              <w:bottom w:val="nil"/>
            </w:tcBorders>
          </w:tcPr>
          <w:p>
            <w:pPr>
              <w:pStyle w:val="TableParagraph"/>
              <w:spacing w:line="276" w:lineRule="auto" w:before="7"/>
              <w:ind w:left="103" w:right="378"/>
              <w:rPr>
                <w:sz w:val="24"/>
              </w:rPr>
            </w:pPr>
            <w:r>
              <w:rPr>
                <w:sz w:val="24"/>
              </w:rPr>
              <w:t>atento y participa de</w:t>
            </w:r>
          </w:p>
        </w:tc>
        <w:tc>
          <w:tcPr>
            <w:tcW w:w="1431" w:type="dxa"/>
            <w:tcBorders>
              <w:top w:val="nil"/>
              <w:bottom w:val="nil"/>
            </w:tcBorders>
          </w:tcPr>
          <w:p>
            <w:pPr/>
          </w:p>
        </w:tc>
        <w:tc>
          <w:tcPr>
            <w:tcW w:w="1068" w:type="dxa"/>
            <w:tcBorders>
              <w:top w:val="nil"/>
              <w:bottom w:val="nil"/>
            </w:tcBorders>
          </w:tcPr>
          <w:p>
            <w:pPr>
              <w:pStyle w:val="TableParagraph"/>
              <w:spacing w:before="209"/>
              <w:ind w:left="100"/>
              <w:rPr>
                <w:sz w:val="24"/>
              </w:rPr>
            </w:pPr>
            <w:r>
              <w:rPr>
                <w:sz w:val="24"/>
              </w:rPr>
              <w:t>50 mins</w:t>
            </w:r>
          </w:p>
        </w:tc>
        <w:tc>
          <w:tcPr>
            <w:tcW w:w="1165" w:type="dxa"/>
            <w:tcBorders>
              <w:top w:val="nil"/>
              <w:bottom w:val="nil"/>
            </w:tcBorders>
          </w:tcPr>
          <w:p>
            <w:pPr>
              <w:pStyle w:val="TableParagraph"/>
              <w:spacing w:before="209"/>
              <w:ind w:left="103"/>
              <w:rPr>
                <w:sz w:val="24"/>
              </w:rPr>
            </w:pPr>
            <w:r>
              <w:rPr>
                <w:sz w:val="24"/>
              </w:rPr>
              <w:t>Auditorio</w:t>
            </w:r>
          </w:p>
        </w:tc>
        <w:tc>
          <w:tcPr>
            <w:tcW w:w="1632" w:type="dxa"/>
            <w:vMerge/>
          </w:tcPr>
          <w:p>
            <w:pPr/>
          </w:p>
        </w:tc>
        <w:tc>
          <w:tcPr>
            <w:tcW w:w="1229" w:type="dxa"/>
            <w:vMerge/>
          </w:tcPr>
          <w:p>
            <w:pPr/>
          </w:p>
        </w:tc>
      </w:tr>
      <w:tr>
        <w:trPr>
          <w:trHeight w:val="3175" w:hRule="exact"/>
        </w:trPr>
        <w:tc>
          <w:tcPr>
            <w:tcW w:w="1896" w:type="dxa"/>
            <w:tcBorders>
              <w:top w:val="nil"/>
              <w:bottom w:val="nil"/>
            </w:tcBorders>
          </w:tcPr>
          <w:p>
            <w:pPr>
              <w:pStyle w:val="TableParagraph"/>
              <w:spacing w:before="4"/>
              <w:rPr>
                <w:rFonts w:ascii="Times New Roman"/>
                <w:sz w:val="35"/>
              </w:rPr>
            </w:pPr>
          </w:p>
          <w:p>
            <w:pPr>
              <w:pStyle w:val="TableParagraph"/>
              <w:spacing w:line="276" w:lineRule="auto" w:before="1"/>
              <w:ind w:left="103" w:right="336"/>
              <w:rPr>
                <w:sz w:val="24"/>
              </w:rPr>
            </w:pPr>
            <w:r>
              <w:rPr>
                <w:sz w:val="24"/>
              </w:rPr>
              <w:t>El docente retoma lo abordado por la tabla de sueños y metas realizado por los alumnos</w:t>
            </w:r>
          </w:p>
        </w:tc>
        <w:tc>
          <w:tcPr>
            <w:tcW w:w="1512" w:type="dxa"/>
            <w:tcBorders>
              <w:top w:val="nil"/>
              <w:bottom w:val="nil"/>
            </w:tcBorders>
          </w:tcPr>
          <w:p>
            <w:pPr>
              <w:pStyle w:val="TableParagraph"/>
              <w:spacing w:line="276" w:lineRule="auto" w:before="9"/>
              <w:ind w:left="103" w:right="98"/>
              <w:rPr>
                <w:sz w:val="24"/>
              </w:rPr>
            </w:pPr>
            <w:r>
              <w:rPr>
                <w:sz w:val="24"/>
              </w:rPr>
              <w:t>expositiva se retomará elementos de la planeación estratégica (objetivos generales, específicos, cuadro de</w:t>
            </w:r>
          </w:p>
        </w:tc>
        <w:tc>
          <w:tcPr>
            <w:tcW w:w="1750" w:type="dxa"/>
            <w:tcBorders>
              <w:top w:val="nil"/>
              <w:bottom w:val="nil"/>
            </w:tcBorders>
          </w:tcPr>
          <w:p>
            <w:pPr>
              <w:pStyle w:val="TableParagraph"/>
              <w:spacing w:line="276" w:lineRule="auto" w:before="9"/>
              <w:ind w:left="100" w:right="99"/>
              <w:rPr>
                <w:sz w:val="24"/>
              </w:rPr>
            </w:pPr>
            <w:r>
              <w:rPr>
                <w:sz w:val="24"/>
              </w:rPr>
              <w:t>información </w:t>
            </w:r>
            <w:r>
              <w:rPr>
                <w:w w:val="95"/>
                <w:sz w:val="24"/>
              </w:rPr>
              <w:t>proporcionada </w:t>
            </w:r>
            <w:r>
              <w:rPr>
                <w:sz w:val="24"/>
              </w:rPr>
              <w:t>por el docente</w:t>
            </w:r>
          </w:p>
        </w:tc>
        <w:tc>
          <w:tcPr>
            <w:tcW w:w="1752" w:type="dxa"/>
            <w:tcBorders>
              <w:top w:val="nil"/>
              <w:bottom w:val="nil"/>
            </w:tcBorders>
          </w:tcPr>
          <w:p>
            <w:pPr>
              <w:pStyle w:val="TableParagraph"/>
              <w:spacing w:line="276" w:lineRule="auto" w:before="9"/>
              <w:ind w:left="103" w:right="91"/>
              <w:rPr>
                <w:sz w:val="24"/>
              </w:rPr>
            </w:pPr>
            <w:r>
              <w:rPr>
                <w:sz w:val="24"/>
              </w:rPr>
              <w:t>manera efectiva ante la información proporcionada por el docente</w:t>
            </w:r>
          </w:p>
        </w:tc>
        <w:tc>
          <w:tcPr>
            <w:tcW w:w="1431" w:type="dxa"/>
            <w:tcBorders>
              <w:top w:val="nil"/>
              <w:bottom w:val="nil"/>
            </w:tcBorders>
          </w:tcPr>
          <w:p>
            <w:pPr>
              <w:pStyle w:val="TableParagraph"/>
              <w:spacing w:before="90"/>
              <w:ind w:left="103" w:right="84"/>
              <w:rPr>
                <w:sz w:val="24"/>
              </w:rPr>
            </w:pPr>
            <w:r>
              <w:rPr>
                <w:sz w:val="24"/>
              </w:rPr>
              <w:t>Laptop</w:t>
            </w:r>
          </w:p>
          <w:p>
            <w:pPr>
              <w:pStyle w:val="TableParagraph"/>
              <w:rPr>
                <w:rFonts w:ascii="Times New Roman"/>
                <w:sz w:val="24"/>
              </w:rPr>
            </w:pPr>
          </w:p>
          <w:p>
            <w:pPr>
              <w:pStyle w:val="TableParagraph"/>
              <w:rPr>
                <w:rFonts w:ascii="Times New Roman"/>
                <w:sz w:val="24"/>
              </w:rPr>
            </w:pPr>
          </w:p>
          <w:p>
            <w:pPr>
              <w:pStyle w:val="TableParagraph"/>
              <w:spacing w:before="207"/>
              <w:ind w:left="103" w:right="84"/>
              <w:rPr>
                <w:sz w:val="24"/>
              </w:rPr>
            </w:pPr>
            <w:r>
              <w:rPr>
                <w:sz w:val="24"/>
              </w:rPr>
              <w:t>Cañón</w:t>
            </w:r>
          </w:p>
          <w:p>
            <w:pPr>
              <w:pStyle w:val="TableParagraph"/>
              <w:rPr>
                <w:rFonts w:ascii="Times New Roman"/>
                <w:sz w:val="24"/>
              </w:rPr>
            </w:pPr>
          </w:p>
          <w:p>
            <w:pPr>
              <w:pStyle w:val="TableParagraph"/>
              <w:rPr>
                <w:rFonts w:ascii="Times New Roman"/>
                <w:sz w:val="24"/>
              </w:rPr>
            </w:pPr>
          </w:p>
          <w:p>
            <w:pPr>
              <w:pStyle w:val="TableParagraph"/>
              <w:spacing w:before="206"/>
              <w:ind w:left="103" w:right="84"/>
              <w:rPr>
                <w:sz w:val="24"/>
              </w:rPr>
            </w:pPr>
            <w:r>
              <w:rPr>
                <w:sz w:val="24"/>
              </w:rPr>
              <w:t>Tabla</w:t>
            </w:r>
          </w:p>
        </w:tc>
        <w:tc>
          <w:tcPr>
            <w:tcW w:w="1068" w:type="dxa"/>
            <w:tcBorders>
              <w:top w:val="nil"/>
              <w:bottom w:val="nil"/>
            </w:tcBorders>
          </w:tcPr>
          <w:p>
            <w:pPr/>
          </w:p>
        </w:tc>
        <w:tc>
          <w:tcPr>
            <w:tcW w:w="1165" w:type="dxa"/>
            <w:tcBorders>
              <w:top w:val="nil"/>
              <w:bottom w:val="nil"/>
            </w:tcBorders>
          </w:tcPr>
          <w:p>
            <w:pPr/>
          </w:p>
        </w:tc>
        <w:tc>
          <w:tcPr>
            <w:tcW w:w="1632" w:type="dxa"/>
            <w:vMerge/>
          </w:tcPr>
          <w:p>
            <w:pPr/>
          </w:p>
        </w:tc>
        <w:tc>
          <w:tcPr>
            <w:tcW w:w="1229" w:type="dxa"/>
            <w:vMerge/>
          </w:tcPr>
          <w:p>
            <w:pPr/>
          </w:p>
        </w:tc>
      </w:tr>
      <w:tr>
        <w:trPr>
          <w:trHeight w:val="331" w:hRule="exact"/>
        </w:trPr>
        <w:tc>
          <w:tcPr>
            <w:tcW w:w="1896" w:type="dxa"/>
            <w:tcBorders>
              <w:top w:val="nil"/>
              <w:bottom w:val="nil"/>
            </w:tcBorders>
          </w:tcPr>
          <w:p>
            <w:pPr/>
          </w:p>
        </w:tc>
        <w:tc>
          <w:tcPr>
            <w:tcW w:w="1512" w:type="dxa"/>
            <w:tcBorders>
              <w:top w:val="nil"/>
              <w:bottom w:val="nil"/>
            </w:tcBorders>
          </w:tcPr>
          <w:p>
            <w:pPr>
              <w:pStyle w:val="TableParagraph"/>
              <w:spacing w:before="8"/>
              <w:ind w:left="103" w:right="151"/>
              <w:rPr>
                <w:sz w:val="24"/>
              </w:rPr>
            </w:pPr>
            <w:r>
              <w:rPr>
                <w:sz w:val="24"/>
              </w:rPr>
              <w:t>mando)</w:t>
            </w:r>
          </w:p>
        </w:tc>
        <w:tc>
          <w:tcPr>
            <w:tcW w:w="1750" w:type="dxa"/>
            <w:tcBorders>
              <w:top w:val="nil"/>
              <w:bottom w:val="nil"/>
            </w:tcBorders>
          </w:tcPr>
          <w:p>
            <w:pPr/>
          </w:p>
        </w:tc>
        <w:tc>
          <w:tcPr>
            <w:tcW w:w="1752" w:type="dxa"/>
            <w:tcBorders>
              <w:top w:val="nil"/>
              <w:bottom w:val="nil"/>
            </w:tcBorders>
          </w:tcPr>
          <w:p>
            <w:pPr/>
          </w:p>
        </w:tc>
        <w:tc>
          <w:tcPr>
            <w:tcW w:w="1431" w:type="dxa"/>
            <w:tcBorders>
              <w:top w:val="nil"/>
              <w:bottom w:val="nil"/>
            </w:tcBorders>
          </w:tcPr>
          <w:p>
            <w:pPr>
              <w:pStyle w:val="TableParagraph"/>
              <w:spacing w:before="22"/>
              <w:ind w:left="103" w:right="84"/>
              <w:rPr>
                <w:sz w:val="24"/>
              </w:rPr>
            </w:pPr>
            <w:r>
              <w:rPr>
                <w:sz w:val="24"/>
              </w:rPr>
              <w:t>Lista de</w:t>
            </w:r>
          </w:p>
        </w:tc>
        <w:tc>
          <w:tcPr>
            <w:tcW w:w="1068" w:type="dxa"/>
            <w:tcBorders>
              <w:top w:val="nil"/>
              <w:bottom w:val="nil"/>
            </w:tcBorders>
          </w:tcPr>
          <w:p>
            <w:pPr/>
          </w:p>
        </w:tc>
        <w:tc>
          <w:tcPr>
            <w:tcW w:w="1165" w:type="dxa"/>
            <w:tcBorders>
              <w:top w:val="nil"/>
              <w:bottom w:val="nil"/>
            </w:tcBorders>
          </w:tcPr>
          <w:p>
            <w:pPr/>
          </w:p>
        </w:tc>
        <w:tc>
          <w:tcPr>
            <w:tcW w:w="1632" w:type="dxa"/>
            <w:vMerge/>
          </w:tcPr>
          <w:p>
            <w:pPr/>
          </w:p>
        </w:tc>
        <w:tc>
          <w:tcPr>
            <w:tcW w:w="1229" w:type="dxa"/>
            <w:vMerge/>
          </w:tcPr>
          <w:p>
            <w:pPr/>
          </w:p>
        </w:tc>
      </w:tr>
      <w:tr>
        <w:trPr>
          <w:trHeight w:val="684" w:hRule="exact"/>
        </w:trPr>
        <w:tc>
          <w:tcPr>
            <w:tcW w:w="1896" w:type="dxa"/>
            <w:tcBorders>
              <w:top w:val="nil"/>
            </w:tcBorders>
          </w:tcPr>
          <w:p>
            <w:pPr/>
          </w:p>
        </w:tc>
        <w:tc>
          <w:tcPr>
            <w:tcW w:w="1512" w:type="dxa"/>
            <w:tcBorders>
              <w:top w:val="nil"/>
            </w:tcBorders>
          </w:tcPr>
          <w:p>
            <w:pPr/>
          </w:p>
        </w:tc>
        <w:tc>
          <w:tcPr>
            <w:tcW w:w="1750" w:type="dxa"/>
            <w:tcBorders>
              <w:top w:val="nil"/>
            </w:tcBorders>
          </w:tcPr>
          <w:p>
            <w:pPr/>
          </w:p>
        </w:tc>
        <w:tc>
          <w:tcPr>
            <w:tcW w:w="1752" w:type="dxa"/>
            <w:tcBorders>
              <w:top w:val="nil"/>
            </w:tcBorders>
          </w:tcPr>
          <w:p>
            <w:pPr/>
          </w:p>
        </w:tc>
        <w:tc>
          <w:tcPr>
            <w:tcW w:w="1431" w:type="dxa"/>
            <w:tcBorders>
              <w:top w:val="nil"/>
            </w:tcBorders>
          </w:tcPr>
          <w:p>
            <w:pPr>
              <w:pStyle w:val="TableParagraph"/>
              <w:spacing w:before="7"/>
              <w:ind w:left="103" w:right="84"/>
              <w:rPr>
                <w:sz w:val="24"/>
              </w:rPr>
            </w:pPr>
            <w:r>
              <w:rPr>
                <w:sz w:val="24"/>
              </w:rPr>
              <w:t>asistencia</w:t>
            </w:r>
          </w:p>
        </w:tc>
        <w:tc>
          <w:tcPr>
            <w:tcW w:w="1068" w:type="dxa"/>
            <w:tcBorders>
              <w:top w:val="nil"/>
            </w:tcBorders>
          </w:tcPr>
          <w:p>
            <w:pPr/>
          </w:p>
        </w:tc>
        <w:tc>
          <w:tcPr>
            <w:tcW w:w="1165" w:type="dxa"/>
            <w:tcBorders>
              <w:top w:val="nil"/>
            </w:tcBorders>
          </w:tcPr>
          <w:p>
            <w:pPr/>
          </w:p>
        </w:tc>
        <w:tc>
          <w:tcPr>
            <w:tcW w:w="1632" w:type="dxa"/>
            <w:vMerge/>
          </w:tcPr>
          <w:p>
            <w:pPr/>
          </w:p>
        </w:tc>
        <w:tc>
          <w:tcPr>
            <w:tcW w:w="1229" w:type="dxa"/>
            <w:vMerge/>
          </w:tcPr>
          <w:p>
            <w:pPr/>
          </w:p>
        </w:tc>
      </w:tr>
    </w:tbl>
    <w:p>
      <w:pPr>
        <w:spacing w:after="0"/>
        <w:sectPr>
          <w:pgSz w:w="15840" w:h="12240" w:orient="landscape"/>
          <w:pgMar w:header="0" w:footer="943" w:top="1140" w:bottom="1140" w:left="1200" w:right="9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12"/>
        <w:gridCol w:w="1750"/>
        <w:gridCol w:w="1752"/>
        <w:gridCol w:w="1431"/>
        <w:gridCol w:w="1068"/>
        <w:gridCol w:w="1165"/>
        <w:gridCol w:w="1632"/>
        <w:gridCol w:w="1229"/>
      </w:tblGrid>
      <w:tr>
        <w:trPr>
          <w:trHeight w:val="312" w:hRule="exact"/>
        </w:trPr>
        <w:tc>
          <w:tcPr>
            <w:tcW w:w="1896" w:type="dxa"/>
            <w:tcBorders>
              <w:bottom w:val="nil"/>
            </w:tcBorders>
          </w:tcPr>
          <w:p>
            <w:pPr/>
          </w:p>
        </w:tc>
        <w:tc>
          <w:tcPr>
            <w:tcW w:w="1512" w:type="dxa"/>
            <w:tcBorders>
              <w:bottom w:val="nil"/>
            </w:tcBorders>
          </w:tcPr>
          <w:p>
            <w:pPr>
              <w:pStyle w:val="TableParagraph"/>
              <w:spacing w:line="274" w:lineRule="exact"/>
              <w:ind w:left="103" w:right="98"/>
              <w:rPr>
                <w:sz w:val="24"/>
              </w:rPr>
            </w:pPr>
            <w:r>
              <w:rPr>
                <w:sz w:val="24"/>
              </w:rPr>
              <w:t>Solicita que</w:t>
            </w:r>
          </w:p>
        </w:tc>
        <w:tc>
          <w:tcPr>
            <w:tcW w:w="1750" w:type="dxa"/>
            <w:tcBorders>
              <w:bottom w:val="nil"/>
            </w:tcBorders>
          </w:tcPr>
          <w:p>
            <w:pPr>
              <w:pStyle w:val="TableParagraph"/>
              <w:spacing w:line="274" w:lineRule="exact"/>
              <w:ind w:left="100" w:right="99"/>
              <w:rPr>
                <w:sz w:val="24"/>
              </w:rPr>
            </w:pPr>
            <w:r>
              <w:rPr>
                <w:sz w:val="24"/>
              </w:rPr>
              <w:t>Elaborará en</w:t>
            </w:r>
          </w:p>
        </w:tc>
        <w:tc>
          <w:tcPr>
            <w:tcW w:w="1752" w:type="dxa"/>
            <w:tcBorders>
              <w:bottom w:val="nil"/>
            </w:tcBorders>
          </w:tcPr>
          <w:p>
            <w:pPr/>
          </w:p>
        </w:tc>
        <w:tc>
          <w:tcPr>
            <w:tcW w:w="1431" w:type="dxa"/>
            <w:tcBorders>
              <w:bottom w:val="nil"/>
            </w:tcBorders>
          </w:tcPr>
          <w:p>
            <w:pPr>
              <w:pStyle w:val="TableParagraph"/>
              <w:spacing w:line="274" w:lineRule="exact"/>
              <w:ind w:left="103" w:right="84"/>
              <w:rPr>
                <w:sz w:val="24"/>
              </w:rPr>
            </w:pPr>
            <w:r>
              <w:rPr>
                <w:sz w:val="24"/>
              </w:rPr>
              <w:t>Cuaderno</w:t>
            </w:r>
          </w:p>
        </w:tc>
        <w:tc>
          <w:tcPr>
            <w:tcW w:w="1068" w:type="dxa"/>
            <w:vMerge w:val="restart"/>
          </w:tcPr>
          <w:p>
            <w:pPr/>
          </w:p>
        </w:tc>
        <w:tc>
          <w:tcPr>
            <w:tcW w:w="1165" w:type="dxa"/>
            <w:tcBorders>
              <w:bottom w:val="nil"/>
            </w:tcBorders>
          </w:tcPr>
          <w:p>
            <w:pPr>
              <w:pStyle w:val="TableParagraph"/>
              <w:spacing w:line="274" w:lineRule="exact"/>
              <w:ind w:left="103"/>
              <w:rPr>
                <w:sz w:val="24"/>
              </w:rPr>
            </w:pPr>
            <w:r>
              <w:rPr>
                <w:sz w:val="24"/>
              </w:rPr>
              <w:t>Auditorio</w:t>
            </w:r>
          </w:p>
        </w:tc>
        <w:tc>
          <w:tcPr>
            <w:tcW w:w="1632" w:type="dxa"/>
            <w:tcBorders>
              <w:bottom w:val="nil"/>
            </w:tcBorders>
          </w:tcPr>
          <w:p>
            <w:pPr>
              <w:pStyle w:val="TableParagraph"/>
              <w:spacing w:line="274" w:lineRule="exact"/>
              <w:ind w:left="103" w:right="85"/>
              <w:rPr>
                <w:sz w:val="24"/>
              </w:rPr>
            </w:pPr>
            <w:r>
              <w:rPr>
                <w:sz w:val="24"/>
              </w:rPr>
              <w:t>Cuadro de</w:t>
            </w:r>
          </w:p>
        </w:tc>
        <w:tc>
          <w:tcPr>
            <w:tcW w:w="1229" w:type="dxa"/>
            <w:tcBorders>
              <w:bottom w:val="nil"/>
            </w:tcBorders>
          </w:tcPr>
          <w:p>
            <w:pPr>
              <w:pStyle w:val="TableParagraph"/>
              <w:spacing w:line="274" w:lineRule="exact"/>
              <w:ind w:left="100"/>
              <w:rPr>
                <w:sz w:val="24"/>
              </w:rPr>
            </w:pPr>
            <w:r>
              <w:rPr>
                <w:sz w:val="24"/>
              </w:rPr>
              <w:t>Lista de</w:t>
            </w:r>
          </w:p>
        </w:tc>
      </w:tr>
      <w:tr>
        <w:trPr>
          <w:trHeight w:val="3175" w:hRule="exact"/>
        </w:trPr>
        <w:tc>
          <w:tcPr>
            <w:tcW w:w="1896"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6"/>
              <w:rPr>
                <w:rFonts w:ascii="Times New Roman"/>
                <w:sz w:val="30"/>
              </w:rPr>
            </w:pPr>
          </w:p>
          <w:p>
            <w:pPr>
              <w:pStyle w:val="TableParagraph"/>
              <w:ind w:left="80" w:right="81"/>
              <w:jc w:val="center"/>
              <w:rPr>
                <w:b/>
                <w:sz w:val="24"/>
              </w:rPr>
            </w:pPr>
            <w:r>
              <w:rPr>
                <w:b/>
                <w:sz w:val="24"/>
              </w:rPr>
              <w:t>DESARROLLO</w:t>
            </w:r>
          </w:p>
          <w:p>
            <w:pPr>
              <w:pStyle w:val="TableParagraph"/>
              <w:spacing w:before="10"/>
              <w:rPr>
                <w:rFonts w:ascii="Times New Roman"/>
                <w:sz w:val="20"/>
              </w:rPr>
            </w:pPr>
          </w:p>
          <w:p>
            <w:pPr>
              <w:pStyle w:val="TableParagraph"/>
              <w:spacing w:line="276" w:lineRule="auto"/>
              <w:ind w:left="80" w:right="78"/>
              <w:jc w:val="center"/>
              <w:rPr>
                <w:sz w:val="24"/>
              </w:rPr>
            </w:pPr>
            <w:r>
              <w:rPr>
                <w:sz w:val="24"/>
              </w:rPr>
              <w:t>Actividades relacionadas</w:t>
            </w:r>
          </w:p>
        </w:tc>
        <w:tc>
          <w:tcPr>
            <w:tcW w:w="1512" w:type="dxa"/>
            <w:tcBorders>
              <w:top w:val="nil"/>
              <w:bottom w:val="nil"/>
            </w:tcBorders>
          </w:tcPr>
          <w:p>
            <w:pPr>
              <w:pStyle w:val="TableParagraph"/>
              <w:spacing w:line="276" w:lineRule="auto" w:before="7"/>
              <w:ind w:left="103" w:right="138"/>
              <w:rPr>
                <w:sz w:val="24"/>
              </w:rPr>
            </w:pPr>
            <w:r>
              <w:rPr>
                <w:sz w:val="24"/>
              </w:rPr>
              <w:t>el alumno elabore objetivos generales y específicos a través de la información y ejemplos de la</w:t>
            </w:r>
          </w:p>
        </w:tc>
        <w:tc>
          <w:tcPr>
            <w:tcW w:w="1750" w:type="dxa"/>
            <w:tcBorders>
              <w:top w:val="nil"/>
              <w:bottom w:val="nil"/>
            </w:tcBorders>
          </w:tcPr>
          <w:p>
            <w:pPr>
              <w:pStyle w:val="TableParagraph"/>
              <w:spacing w:line="276" w:lineRule="auto" w:before="7"/>
              <w:ind w:left="100" w:right="233"/>
              <w:rPr>
                <w:sz w:val="24"/>
              </w:rPr>
            </w:pPr>
            <w:r>
              <w:rPr>
                <w:sz w:val="24"/>
              </w:rPr>
              <w:t>su libreta el cuadro de mando y los elementos que lo conforman, aterrizados a Plan de Vida</w:t>
            </w:r>
          </w:p>
        </w:tc>
        <w:tc>
          <w:tcPr>
            <w:tcW w:w="1752" w:type="dxa"/>
            <w:tcBorders>
              <w:top w:val="nil"/>
              <w:bottom w:val="nil"/>
            </w:tcBorders>
          </w:tcPr>
          <w:p>
            <w:pPr>
              <w:pStyle w:val="TableParagraph"/>
              <w:spacing w:line="276" w:lineRule="auto" w:before="209"/>
              <w:ind w:left="103" w:right="91"/>
              <w:rPr>
                <w:sz w:val="24"/>
              </w:rPr>
            </w:pPr>
            <w:r>
              <w:rPr>
                <w:sz w:val="24"/>
              </w:rPr>
              <w:t>Plasma sus objetivos y metas correctamente de acuerdo a su plan de vida a través de un cuadro de mando</w:t>
            </w:r>
          </w:p>
        </w:tc>
        <w:tc>
          <w:tcPr>
            <w:tcW w:w="1431"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spacing w:line="276" w:lineRule="auto" w:before="173"/>
              <w:ind w:left="103" w:right="177"/>
              <w:rPr>
                <w:sz w:val="24"/>
              </w:rPr>
            </w:pPr>
            <w:r>
              <w:rPr>
                <w:sz w:val="24"/>
              </w:rPr>
              <w:t>Cuadro de mando</w:t>
            </w:r>
          </w:p>
        </w:tc>
        <w:tc>
          <w:tcPr>
            <w:tcW w:w="1068" w:type="dxa"/>
            <w:vMerge/>
          </w:tcPr>
          <w:p>
            <w:pPr/>
          </w:p>
        </w:tc>
        <w:tc>
          <w:tcPr>
            <w:tcW w:w="1165" w:type="dxa"/>
            <w:tcBorders>
              <w:top w:val="nil"/>
              <w:bottom w:val="nil"/>
            </w:tcBorders>
          </w:tcPr>
          <w:p>
            <w:pPr/>
          </w:p>
        </w:tc>
        <w:tc>
          <w:tcPr>
            <w:tcW w:w="1632" w:type="dxa"/>
            <w:tcBorders>
              <w:top w:val="nil"/>
              <w:bottom w:val="nil"/>
            </w:tcBorders>
          </w:tcPr>
          <w:p>
            <w:pPr>
              <w:pStyle w:val="TableParagraph"/>
              <w:spacing w:before="7"/>
              <w:ind w:left="103" w:right="85"/>
              <w:rPr>
                <w:sz w:val="24"/>
              </w:rPr>
            </w:pPr>
            <w:r>
              <w:rPr>
                <w:sz w:val="24"/>
              </w:rPr>
              <w:t>mando</w:t>
            </w:r>
          </w:p>
        </w:tc>
        <w:tc>
          <w:tcPr>
            <w:tcW w:w="1229" w:type="dxa"/>
            <w:tcBorders>
              <w:top w:val="nil"/>
              <w:bottom w:val="nil"/>
            </w:tcBorders>
          </w:tcPr>
          <w:p>
            <w:pPr>
              <w:pStyle w:val="TableParagraph"/>
              <w:spacing w:before="7"/>
              <w:ind w:left="100"/>
              <w:rPr>
                <w:sz w:val="24"/>
              </w:rPr>
            </w:pPr>
            <w:r>
              <w:rPr>
                <w:sz w:val="24"/>
              </w:rPr>
              <w:t>cotejo</w:t>
            </w:r>
          </w:p>
        </w:tc>
      </w:tr>
      <w:tr>
        <w:trPr>
          <w:trHeight w:val="318" w:hRule="exact"/>
        </w:trPr>
        <w:tc>
          <w:tcPr>
            <w:tcW w:w="1896" w:type="dxa"/>
            <w:tcBorders>
              <w:top w:val="nil"/>
              <w:bottom w:val="nil"/>
            </w:tcBorders>
          </w:tcPr>
          <w:p>
            <w:pPr/>
          </w:p>
        </w:tc>
        <w:tc>
          <w:tcPr>
            <w:tcW w:w="1512" w:type="dxa"/>
            <w:tcBorders>
              <w:top w:val="nil"/>
              <w:bottom w:val="nil"/>
            </w:tcBorders>
          </w:tcPr>
          <w:p>
            <w:pPr>
              <w:pStyle w:val="TableParagraph"/>
              <w:spacing w:before="9"/>
              <w:ind w:left="103" w:right="151"/>
              <w:rPr>
                <w:sz w:val="24"/>
              </w:rPr>
            </w:pPr>
            <w:r>
              <w:rPr>
                <w:sz w:val="24"/>
              </w:rPr>
              <w:t>técnica</w:t>
            </w:r>
          </w:p>
        </w:tc>
        <w:tc>
          <w:tcPr>
            <w:tcW w:w="1750" w:type="dxa"/>
            <w:tcBorders>
              <w:top w:val="nil"/>
              <w:bottom w:val="nil"/>
            </w:tcBorders>
          </w:tcPr>
          <w:p>
            <w:pPr/>
          </w:p>
        </w:tc>
        <w:tc>
          <w:tcPr>
            <w:tcW w:w="1752" w:type="dxa"/>
            <w:tcBorders>
              <w:top w:val="nil"/>
              <w:bottom w:val="nil"/>
            </w:tcBorders>
          </w:tcPr>
          <w:p>
            <w:pPr/>
          </w:p>
        </w:tc>
        <w:tc>
          <w:tcPr>
            <w:tcW w:w="1431" w:type="dxa"/>
            <w:tcBorders>
              <w:top w:val="nil"/>
              <w:bottom w:val="nil"/>
            </w:tcBorders>
          </w:tcPr>
          <w:p>
            <w:pPr/>
          </w:p>
        </w:tc>
        <w:tc>
          <w:tcPr>
            <w:tcW w:w="1068" w:type="dxa"/>
            <w:vMerge/>
          </w:tcPr>
          <w:p>
            <w:pPr/>
          </w:p>
        </w:tc>
        <w:tc>
          <w:tcPr>
            <w:tcW w:w="1165" w:type="dxa"/>
            <w:tcBorders>
              <w:top w:val="nil"/>
              <w:bottom w:val="nil"/>
            </w:tcBorders>
          </w:tcPr>
          <w:p>
            <w:pPr/>
          </w:p>
        </w:tc>
        <w:tc>
          <w:tcPr>
            <w:tcW w:w="1632" w:type="dxa"/>
            <w:tcBorders>
              <w:top w:val="nil"/>
              <w:bottom w:val="nil"/>
            </w:tcBorders>
          </w:tcPr>
          <w:p>
            <w:pPr/>
          </w:p>
        </w:tc>
        <w:tc>
          <w:tcPr>
            <w:tcW w:w="1229" w:type="dxa"/>
            <w:tcBorders>
              <w:top w:val="nil"/>
              <w:bottom w:val="nil"/>
            </w:tcBorders>
          </w:tcPr>
          <w:p>
            <w:pPr/>
          </w:p>
        </w:tc>
      </w:tr>
      <w:tr>
        <w:trPr>
          <w:trHeight w:val="530" w:hRule="exact"/>
        </w:trPr>
        <w:tc>
          <w:tcPr>
            <w:tcW w:w="1896" w:type="dxa"/>
            <w:tcBorders>
              <w:top w:val="nil"/>
            </w:tcBorders>
          </w:tcPr>
          <w:p>
            <w:pPr/>
          </w:p>
        </w:tc>
        <w:tc>
          <w:tcPr>
            <w:tcW w:w="1512" w:type="dxa"/>
            <w:tcBorders>
              <w:top w:val="nil"/>
            </w:tcBorders>
          </w:tcPr>
          <w:p>
            <w:pPr>
              <w:pStyle w:val="TableParagraph"/>
              <w:spacing w:before="7"/>
              <w:ind w:left="103" w:right="151"/>
              <w:rPr>
                <w:sz w:val="24"/>
              </w:rPr>
            </w:pPr>
            <w:r>
              <w:rPr>
                <w:sz w:val="24"/>
              </w:rPr>
              <w:t>expositiva.</w:t>
            </w:r>
          </w:p>
        </w:tc>
        <w:tc>
          <w:tcPr>
            <w:tcW w:w="1750" w:type="dxa"/>
            <w:tcBorders>
              <w:top w:val="nil"/>
            </w:tcBorders>
          </w:tcPr>
          <w:p>
            <w:pPr/>
          </w:p>
        </w:tc>
        <w:tc>
          <w:tcPr>
            <w:tcW w:w="1752" w:type="dxa"/>
            <w:tcBorders>
              <w:top w:val="nil"/>
            </w:tcBorders>
          </w:tcPr>
          <w:p>
            <w:pPr/>
          </w:p>
        </w:tc>
        <w:tc>
          <w:tcPr>
            <w:tcW w:w="1431" w:type="dxa"/>
            <w:tcBorders>
              <w:top w:val="nil"/>
            </w:tcBorders>
          </w:tcPr>
          <w:p>
            <w:pPr/>
          </w:p>
        </w:tc>
        <w:tc>
          <w:tcPr>
            <w:tcW w:w="1068" w:type="dxa"/>
            <w:vMerge/>
          </w:tcPr>
          <w:p>
            <w:pPr/>
          </w:p>
        </w:tc>
        <w:tc>
          <w:tcPr>
            <w:tcW w:w="1165" w:type="dxa"/>
            <w:tcBorders>
              <w:top w:val="nil"/>
            </w:tcBorders>
          </w:tcPr>
          <w:p>
            <w:pPr/>
          </w:p>
        </w:tc>
        <w:tc>
          <w:tcPr>
            <w:tcW w:w="1632" w:type="dxa"/>
            <w:tcBorders>
              <w:top w:val="nil"/>
            </w:tcBorders>
          </w:tcPr>
          <w:p>
            <w:pPr/>
          </w:p>
        </w:tc>
        <w:tc>
          <w:tcPr>
            <w:tcW w:w="1229" w:type="dxa"/>
            <w:tcBorders>
              <w:top w:val="nil"/>
            </w:tcBorders>
          </w:tcPr>
          <w:p>
            <w:pPr/>
          </w:p>
        </w:tc>
      </w:tr>
      <w:tr>
        <w:trPr>
          <w:trHeight w:val="286" w:hRule="exact"/>
        </w:trPr>
        <w:tc>
          <w:tcPr>
            <w:tcW w:w="1896" w:type="dxa"/>
            <w:tcBorders>
              <w:bottom w:val="nil"/>
            </w:tcBorders>
          </w:tcPr>
          <w:p>
            <w:pPr/>
          </w:p>
        </w:tc>
        <w:tc>
          <w:tcPr>
            <w:tcW w:w="1512" w:type="dxa"/>
            <w:tcBorders>
              <w:bottom w:val="nil"/>
            </w:tcBorders>
          </w:tcPr>
          <w:p>
            <w:pPr>
              <w:pStyle w:val="TableParagraph"/>
              <w:spacing w:before="2"/>
              <w:ind w:left="103"/>
              <w:rPr>
                <w:sz w:val="20"/>
              </w:rPr>
            </w:pPr>
            <w:r>
              <w:rPr>
                <w:sz w:val="20"/>
              </w:rPr>
              <w:t>Informa que el</w:t>
            </w:r>
          </w:p>
        </w:tc>
        <w:tc>
          <w:tcPr>
            <w:tcW w:w="1750" w:type="dxa"/>
            <w:tcBorders>
              <w:bottom w:val="nil"/>
            </w:tcBorders>
          </w:tcPr>
          <w:p>
            <w:pPr>
              <w:pStyle w:val="TableParagraph"/>
              <w:ind w:left="100" w:right="99"/>
              <w:rPr>
                <w:sz w:val="24"/>
              </w:rPr>
            </w:pPr>
            <w:r>
              <w:rPr>
                <w:sz w:val="24"/>
              </w:rPr>
              <w:t>Hacen saber</w:t>
            </w:r>
          </w:p>
        </w:tc>
        <w:tc>
          <w:tcPr>
            <w:tcW w:w="1752" w:type="dxa"/>
            <w:tcBorders>
              <w:bottom w:val="nil"/>
            </w:tcBorders>
          </w:tcPr>
          <w:p>
            <w:pPr>
              <w:pStyle w:val="TableParagraph"/>
              <w:ind w:left="103" w:right="91"/>
              <w:rPr>
                <w:sz w:val="24"/>
              </w:rPr>
            </w:pPr>
            <w:r>
              <w:rPr>
                <w:sz w:val="24"/>
              </w:rPr>
              <w:t>Hace saber</w:t>
            </w:r>
          </w:p>
        </w:tc>
        <w:tc>
          <w:tcPr>
            <w:tcW w:w="1431" w:type="dxa"/>
            <w:tcBorders>
              <w:bottom w:val="nil"/>
            </w:tcBorders>
          </w:tcPr>
          <w:p>
            <w:pPr>
              <w:pStyle w:val="TableParagraph"/>
              <w:ind w:left="182" w:right="84"/>
              <w:rPr>
                <w:sz w:val="24"/>
              </w:rPr>
            </w:pPr>
            <w:r>
              <w:rPr>
                <w:sz w:val="24"/>
              </w:rPr>
              <w:t>Cuaderno</w:t>
            </w:r>
          </w:p>
        </w:tc>
        <w:tc>
          <w:tcPr>
            <w:tcW w:w="1068" w:type="dxa"/>
            <w:vMerge w:val="restart"/>
          </w:tcPr>
          <w:p>
            <w:pPr/>
          </w:p>
        </w:tc>
        <w:tc>
          <w:tcPr>
            <w:tcW w:w="1165" w:type="dxa"/>
            <w:vMerge w:val="restart"/>
          </w:tcPr>
          <w:p>
            <w:pPr/>
          </w:p>
        </w:tc>
        <w:tc>
          <w:tcPr>
            <w:tcW w:w="1632" w:type="dxa"/>
            <w:tcBorders>
              <w:bottom w:val="nil"/>
            </w:tcBorders>
          </w:tcPr>
          <w:p>
            <w:pPr>
              <w:pStyle w:val="TableParagraph"/>
              <w:ind w:left="247" w:right="85"/>
              <w:rPr>
                <w:sz w:val="24"/>
              </w:rPr>
            </w:pPr>
            <w:r>
              <w:rPr>
                <w:sz w:val="24"/>
              </w:rPr>
              <w:t>Cuadro de</w:t>
            </w:r>
          </w:p>
        </w:tc>
        <w:tc>
          <w:tcPr>
            <w:tcW w:w="1229" w:type="dxa"/>
            <w:tcBorders>
              <w:bottom w:val="nil"/>
            </w:tcBorders>
          </w:tcPr>
          <w:p>
            <w:pPr>
              <w:pStyle w:val="TableParagraph"/>
              <w:ind w:left="184"/>
              <w:rPr>
                <w:sz w:val="24"/>
              </w:rPr>
            </w:pPr>
            <w:r>
              <w:rPr>
                <w:sz w:val="24"/>
              </w:rPr>
              <w:t>Lista de</w:t>
            </w:r>
          </w:p>
        </w:tc>
      </w:tr>
      <w:tr>
        <w:trPr>
          <w:trHeight w:val="1587" w:hRule="exact"/>
        </w:trPr>
        <w:tc>
          <w:tcPr>
            <w:tcW w:w="1896"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9"/>
              <w:rPr>
                <w:rFonts w:ascii="Times New Roman"/>
                <w:sz w:val="28"/>
              </w:rPr>
            </w:pPr>
          </w:p>
          <w:p>
            <w:pPr>
              <w:pStyle w:val="TableParagraph"/>
              <w:ind w:left="80" w:right="80"/>
              <w:jc w:val="center"/>
              <w:rPr>
                <w:b/>
                <w:sz w:val="24"/>
              </w:rPr>
            </w:pPr>
            <w:r>
              <w:rPr>
                <w:b/>
                <w:sz w:val="24"/>
              </w:rPr>
              <w:t>CIERRE</w:t>
            </w:r>
          </w:p>
        </w:tc>
        <w:tc>
          <w:tcPr>
            <w:tcW w:w="1512" w:type="dxa"/>
            <w:tcBorders>
              <w:top w:val="nil"/>
              <w:bottom w:val="nil"/>
            </w:tcBorders>
          </w:tcPr>
          <w:p>
            <w:pPr>
              <w:pStyle w:val="TableParagraph"/>
              <w:spacing w:line="214" w:lineRule="exact"/>
              <w:ind w:left="103" w:right="151"/>
              <w:rPr>
                <w:sz w:val="20"/>
              </w:rPr>
            </w:pPr>
            <w:r>
              <w:rPr>
                <w:sz w:val="20"/>
              </w:rPr>
              <w:t>tiempo ha</w:t>
            </w:r>
          </w:p>
          <w:p>
            <w:pPr>
              <w:pStyle w:val="TableParagraph"/>
              <w:spacing w:line="276" w:lineRule="auto" w:before="34"/>
              <w:ind w:left="103" w:right="151"/>
              <w:rPr>
                <w:sz w:val="20"/>
              </w:rPr>
            </w:pPr>
            <w:r>
              <w:rPr>
                <w:sz w:val="20"/>
              </w:rPr>
              <w:t>concluido y que la siguiente sesión </w:t>
            </w:r>
            <w:r>
              <w:rPr>
                <w:w w:val="95"/>
                <w:sz w:val="20"/>
              </w:rPr>
              <w:t>(regresando</w:t>
            </w:r>
          </w:p>
        </w:tc>
        <w:tc>
          <w:tcPr>
            <w:tcW w:w="1750" w:type="dxa"/>
            <w:tcBorders>
              <w:top w:val="nil"/>
              <w:bottom w:val="nil"/>
            </w:tcBorders>
          </w:tcPr>
          <w:p>
            <w:pPr>
              <w:pStyle w:val="TableParagraph"/>
              <w:spacing w:line="276" w:lineRule="auto" w:before="35"/>
              <w:ind w:left="100" w:right="86"/>
              <w:rPr>
                <w:sz w:val="24"/>
              </w:rPr>
            </w:pPr>
            <w:r>
              <w:rPr>
                <w:sz w:val="24"/>
              </w:rPr>
              <w:t>al docente sobre dudas con respecto al trabajo para entregarlo de</w:t>
            </w:r>
          </w:p>
        </w:tc>
        <w:tc>
          <w:tcPr>
            <w:tcW w:w="1752" w:type="dxa"/>
            <w:tcBorders>
              <w:top w:val="nil"/>
              <w:bottom w:val="nil"/>
            </w:tcBorders>
          </w:tcPr>
          <w:p>
            <w:pPr>
              <w:pStyle w:val="TableParagraph"/>
              <w:spacing w:line="276" w:lineRule="auto" w:before="35"/>
              <w:ind w:left="103" w:right="155"/>
              <w:rPr>
                <w:sz w:val="24"/>
              </w:rPr>
            </w:pPr>
            <w:r>
              <w:rPr>
                <w:sz w:val="24"/>
              </w:rPr>
              <w:t>sus dudas de manera oral utilizando como base los</w:t>
            </w:r>
            <w:r>
              <w:rPr>
                <w:spacing w:val="-3"/>
                <w:sz w:val="24"/>
              </w:rPr>
              <w:t> </w:t>
            </w:r>
            <w:r>
              <w:rPr>
                <w:sz w:val="24"/>
              </w:rPr>
              <w:t>elementos</w:t>
            </w:r>
          </w:p>
        </w:tc>
        <w:tc>
          <w:tcPr>
            <w:tcW w:w="1431"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spacing w:line="276" w:lineRule="auto" w:before="201"/>
              <w:ind w:left="343" w:right="132" w:hanging="195"/>
              <w:rPr>
                <w:sz w:val="24"/>
              </w:rPr>
            </w:pPr>
            <w:r>
              <w:rPr>
                <w:sz w:val="24"/>
              </w:rPr>
              <w:t>Cuadro de mando</w:t>
            </w:r>
          </w:p>
        </w:tc>
        <w:tc>
          <w:tcPr>
            <w:tcW w:w="1068" w:type="dxa"/>
            <w:vMerge/>
          </w:tcPr>
          <w:p>
            <w:pPr/>
          </w:p>
        </w:tc>
        <w:tc>
          <w:tcPr>
            <w:tcW w:w="1165" w:type="dxa"/>
            <w:vMerge/>
          </w:tcPr>
          <w:p>
            <w:pPr/>
          </w:p>
        </w:tc>
        <w:tc>
          <w:tcPr>
            <w:tcW w:w="1632" w:type="dxa"/>
            <w:tcBorders>
              <w:top w:val="nil"/>
              <w:bottom w:val="nil"/>
            </w:tcBorders>
          </w:tcPr>
          <w:p>
            <w:pPr>
              <w:pStyle w:val="TableParagraph"/>
              <w:spacing w:before="35"/>
              <w:ind w:left="441" w:right="85"/>
              <w:rPr>
                <w:sz w:val="24"/>
              </w:rPr>
            </w:pPr>
            <w:r>
              <w:rPr>
                <w:sz w:val="24"/>
              </w:rPr>
              <w:t>mando</w:t>
            </w:r>
          </w:p>
        </w:tc>
        <w:tc>
          <w:tcPr>
            <w:tcW w:w="1229" w:type="dxa"/>
            <w:tcBorders>
              <w:top w:val="nil"/>
              <w:bottom w:val="nil"/>
            </w:tcBorders>
          </w:tcPr>
          <w:p>
            <w:pPr>
              <w:pStyle w:val="TableParagraph"/>
              <w:spacing w:before="35"/>
              <w:ind w:left="285"/>
              <w:rPr>
                <w:sz w:val="24"/>
              </w:rPr>
            </w:pPr>
            <w:r>
              <w:rPr>
                <w:sz w:val="24"/>
              </w:rPr>
              <w:t>cotejo</w:t>
            </w:r>
          </w:p>
        </w:tc>
      </w:tr>
      <w:tr>
        <w:trPr>
          <w:trHeight w:val="1012" w:hRule="exact"/>
        </w:trPr>
        <w:tc>
          <w:tcPr>
            <w:tcW w:w="1896" w:type="dxa"/>
            <w:tcBorders>
              <w:top w:val="nil"/>
              <w:bottom w:val="nil"/>
            </w:tcBorders>
          </w:tcPr>
          <w:p>
            <w:pPr>
              <w:pStyle w:val="TableParagraph"/>
              <w:spacing w:before="88"/>
              <w:ind w:left="80" w:right="80"/>
              <w:jc w:val="center"/>
              <w:rPr>
                <w:sz w:val="24"/>
              </w:rPr>
            </w:pPr>
            <w:r>
              <w:rPr>
                <w:sz w:val="24"/>
              </w:rPr>
              <w:t>Conclusión</w:t>
            </w:r>
          </w:p>
        </w:tc>
        <w:tc>
          <w:tcPr>
            <w:tcW w:w="1512" w:type="dxa"/>
            <w:tcBorders>
              <w:top w:val="nil"/>
              <w:bottom w:val="nil"/>
            </w:tcBorders>
          </w:tcPr>
          <w:p>
            <w:pPr>
              <w:pStyle w:val="TableParagraph"/>
              <w:spacing w:line="214" w:lineRule="exact"/>
              <w:ind w:left="103" w:right="151"/>
              <w:rPr>
                <w:sz w:val="20"/>
              </w:rPr>
            </w:pPr>
            <w:r>
              <w:rPr>
                <w:sz w:val="20"/>
              </w:rPr>
              <w:t>de</w:t>
            </w:r>
          </w:p>
          <w:p>
            <w:pPr>
              <w:pStyle w:val="TableParagraph"/>
              <w:spacing w:line="276" w:lineRule="auto" w:before="34"/>
              <w:ind w:left="103" w:right="145"/>
              <w:rPr>
                <w:sz w:val="20"/>
              </w:rPr>
            </w:pPr>
            <w:r>
              <w:rPr>
                <w:sz w:val="20"/>
              </w:rPr>
              <w:t>vacaciones) tendrán que hacer entrega</w:t>
            </w:r>
          </w:p>
        </w:tc>
        <w:tc>
          <w:tcPr>
            <w:tcW w:w="1750" w:type="dxa"/>
            <w:tcBorders>
              <w:top w:val="nil"/>
              <w:bottom w:val="nil"/>
            </w:tcBorders>
          </w:tcPr>
          <w:p>
            <w:pPr>
              <w:pStyle w:val="TableParagraph"/>
              <w:spacing w:line="276" w:lineRule="auto" w:before="35"/>
              <w:ind w:left="100" w:right="114"/>
              <w:rPr>
                <w:sz w:val="24"/>
              </w:rPr>
            </w:pPr>
            <w:r>
              <w:rPr>
                <w:sz w:val="24"/>
              </w:rPr>
              <w:t>forma correcta al regreso de</w:t>
            </w:r>
            <w:r>
              <w:rPr>
                <w:spacing w:val="-1"/>
                <w:sz w:val="24"/>
              </w:rPr>
              <w:t> </w:t>
            </w:r>
            <w:r>
              <w:rPr>
                <w:sz w:val="24"/>
              </w:rPr>
              <w:t>las</w:t>
            </w:r>
          </w:p>
        </w:tc>
        <w:tc>
          <w:tcPr>
            <w:tcW w:w="1752" w:type="dxa"/>
            <w:tcBorders>
              <w:top w:val="nil"/>
              <w:bottom w:val="nil"/>
            </w:tcBorders>
          </w:tcPr>
          <w:p>
            <w:pPr>
              <w:pStyle w:val="TableParagraph"/>
              <w:spacing w:line="276" w:lineRule="auto" w:before="35"/>
              <w:ind w:left="103" w:right="231"/>
              <w:rPr>
                <w:sz w:val="24"/>
              </w:rPr>
            </w:pPr>
            <w:r>
              <w:rPr>
                <w:sz w:val="24"/>
              </w:rPr>
              <w:t>de su cuadro de mando</w:t>
            </w:r>
          </w:p>
        </w:tc>
        <w:tc>
          <w:tcPr>
            <w:tcW w:w="1431" w:type="dxa"/>
            <w:tcBorders>
              <w:top w:val="nil"/>
              <w:bottom w:val="nil"/>
            </w:tcBorders>
          </w:tcPr>
          <w:p>
            <w:pPr/>
          </w:p>
        </w:tc>
        <w:tc>
          <w:tcPr>
            <w:tcW w:w="1068" w:type="dxa"/>
            <w:vMerge/>
          </w:tcPr>
          <w:p>
            <w:pPr/>
          </w:p>
        </w:tc>
        <w:tc>
          <w:tcPr>
            <w:tcW w:w="1165" w:type="dxa"/>
            <w:vMerge/>
          </w:tcPr>
          <w:p>
            <w:pPr/>
          </w:p>
        </w:tc>
        <w:tc>
          <w:tcPr>
            <w:tcW w:w="1632" w:type="dxa"/>
            <w:tcBorders>
              <w:top w:val="nil"/>
              <w:bottom w:val="nil"/>
            </w:tcBorders>
          </w:tcPr>
          <w:p>
            <w:pPr/>
          </w:p>
        </w:tc>
        <w:tc>
          <w:tcPr>
            <w:tcW w:w="1229" w:type="dxa"/>
            <w:tcBorders>
              <w:top w:val="nil"/>
              <w:bottom w:val="nil"/>
            </w:tcBorders>
          </w:tcPr>
          <w:p>
            <w:pPr/>
          </w:p>
        </w:tc>
      </w:tr>
      <w:tr>
        <w:trPr>
          <w:trHeight w:val="289" w:hRule="exact"/>
        </w:trPr>
        <w:tc>
          <w:tcPr>
            <w:tcW w:w="1896" w:type="dxa"/>
            <w:tcBorders>
              <w:top w:val="nil"/>
              <w:bottom w:val="nil"/>
            </w:tcBorders>
          </w:tcPr>
          <w:p>
            <w:pPr/>
          </w:p>
        </w:tc>
        <w:tc>
          <w:tcPr>
            <w:tcW w:w="1512" w:type="dxa"/>
            <w:tcBorders>
              <w:top w:val="nil"/>
              <w:bottom w:val="nil"/>
            </w:tcBorders>
          </w:tcPr>
          <w:p>
            <w:pPr>
              <w:pStyle w:val="TableParagraph"/>
              <w:spacing w:before="31"/>
              <w:ind w:left="103" w:right="151"/>
              <w:rPr>
                <w:sz w:val="20"/>
              </w:rPr>
            </w:pPr>
            <w:r>
              <w:rPr>
                <w:sz w:val="20"/>
              </w:rPr>
              <w:t>de su cuadro</w:t>
            </w:r>
          </w:p>
        </w:tc>
        <w:tc>
          <w:tcPr>
            <w:tcW w:w="1750" w:type="dxa"/>
            <w:tcBorders>
              <w:top w:val="nil"/>
              <w:bottom w:val="nil"/>
            </w:tcBorders>
          </w:tcPr>
          <w:p>
            <w:pPr>
              <w:pStyle w:val="TableParagraph"/>
              <w:spacing w:line="253" w:lineRule="exact"/>
              <w:ind w:left="100" w:right="300"/>
              <w:rPr>
                <w:sz w:val="24"/>
              </w:rPr>
            </w:pPr>
            <w:r>
              <w:rPr>
                <w:sz w:val="24"/>
              </w:rPr>
              <w:t>vacaciones</w:t>
            </w:r>
          </w:p>
        </w:tc>
        <w:tc>
          <w:tcPr>
            <w:tcW w:w="1752" w:type="dxa"/>
            <w:tcBorders>
              <w:top w:val="nil"/>
              <w:bottom w:val="nil"/>
            </w:tcBorders>
          </w:tcPr>
          <w:p>
            <w:pPr/>
          </w:p>
        </w:tc>
        <w:tc>
          <w:tcPr>
            <w:tcW w:w="1431" w:type="dxa"/>
            <w:tcBorders>
              <w:top w:val="nil"/>
              <w:bottom w:val="nil"/>
            </w:tcBorders>
          </w:tcPr>
          <w:p>
            <w:pPr/>
          </w:p>
        </w:tc>
        <w:tc>
          <w:tcPr>
            <w:tcW w:w="1068" w:type="dxa"/>
            <w:vMerge/>
          </w:tcPr>
          <w:p>
            <w:pPr/>
          </w:p>
        </w:tc>
        <w:tc>
          <w:tcPr>
            <w:tcW w:w="1165" w:type="dxa"/>
            <w:vMerge/>
          </w:tcPr>
          <w:p>
            <w:pPr/>
          </w:p>
        </w:tc>
        <w:tc>
          <w:tcPr>
            <w:tcW w:w="1632" w:type="dxa"/>
            <w:tcBorders>
              <w:top w:val="nil"/>
              <w:bottom w:val="nil"/>
            </w:tcBorders>
          </w:tcPr>
          <w:p>
            <w:pPr/>
          </w:p>
        </w:tc>
        <w:tc>
          <w:tcPr>
            <w:tcW w:w="1229" w:type="dxa"/>
            <w:tcBorders>
              <w:top w:val="nil"/>
              <w:bottom w:val="nil"/>
            </w:tcBorders>
          </w:tcPr>
          <w:p>
            <w:pPr/>
          </w:p>
        </w:tc>
      </w:tr>
      <w:tr>
        <w:trPr>
          <w:trHeight w:val="264" w:hRule="exact"/>
        </w:trPr>
        <w:tc>
          <w:tcPr>
            <w:tcW w:w="1896" w:type="dxa"/>
            <w:tcBorders>
              <w:top w:val="nil"/>
              <w:bottom w:val="nil"/>
            </w:tcBorders>
          </w:tcPr>
          <w:p>
            <w:pPr/>
          </w:p>
        </w:tc>
        <w:tc>
          <w:tcPr>
            <w:tcW w:w="1512" w:type="dxa"/>
            <w:tcBorders>
              <w:top w:val="nil"/>
              <w:bottom w:val="nil"/>
            </w:tcBorders>
          </w:tcPr>
          <w:p>
            <w:pPr>
              <w:pStyle w:val="TableParagraph"/>
              <w:spacing w:before="6"/>
              <w:ind w:left="103" w:right="151"/>
              <w:rPr>
                <w:sz w:val="20"/>
              </w:rPr>
            </w:pPr>
            <w:r>
              <w:rPr>
                <w:sz w:val="20"/>
              </w:rPr>
              <w:t>de mando en</w:t>
            </w:r>
          </w:p>
        </w:tc>
        <w:tc>
          <w:tcPr>
            <w:tcW w:w="1750" w:type="dxa"/>
            <w:tcBorders>
              <w:top w:val="nil"/>
              <w:bottom w:val="nil"/>
            </w:tcBorders>
          </w:tcPr>
          <w:p>
            <w:pPr/>
          </w:p>
        </w:tc>
        <w:tc>
          <w:tcPr>
            <w:tcW w:w="1752" w:type="dxa"/>
            <w:tcBorders>
              <w:top w:val="nil"/>
              <w:bottom w:val="nil"/>
            </w:tcBorders>
          </w:tcPr>
          <w:p>
            <w:pPr/>
          </w:p>
        </w:tc>
        <w:tc>
          <w:tcPr>
            <w:tcW w:w="1431" w:type="dxa"/>
            <w:tcBorders>
              <w:top w:val="nil"/>
              <w:bottom w:val="nil"/>
            </w:tcBorders>
          </w:tcPr>
          <w:p>
            <w:pPr/>
          </w:p>
        </w:tc>
        <w:tc>
          <w:tcPr>
            <w:tcW w:w="1068" w:type="dxa"/>
            <w:vMerge/>
          </w:tcPr>
          <w:p>
            <w:pPr/>
          </w:p>
        </w:tc>
        <w:tc>
          <w:tcPr>
            <w:tcW w:w="1165" w:type="dxa"/>
            <w:vMerge/>
          </w:tcPr>
          <w:p>
            <w:pPr/>
          </w:p>
        </w:tc>
        <w:tc>
          <w:tcPr>
            <w:tcW w:w="1632" w:type="dxa"/>
            <w:tcBorders>
              <w:top w:val="nil"/>
              <w:bottom w:val="nil"/>
            </w:tcBorders>
          </w:tcPr>
          <w:p>
            <w:pPr/>
          </w:p>
        </w:tc>
        <w:tc>
          <w:tcPr>
            <w:tcW w:w="1229" w:type="dxa"/>
            <w:tcBorders>
              <w:top w:val="nil"/>
              <w:bottom w:val="nil"/>
            </w:tcBorders>
          </w:tcPr>
          <w:p>
            <w:pPr/>
          </w:p>
        </w:tc>
      </w:tr>
      <w:tr>
        <w:trPr>
          <w:trHeight w:val="264" w:hRule="exact"/>
        </w:trPr>
        <w:tc>
          <w:tcPr>
            <w:tcW w:w="1896" w:type="dxa"/>
            <w:tcBorders>
              <w:top w:val="nil"/>
              <w:bottom w:val="nil"/>
            </w:tcBorders>
          </w:tcPr>
          <w:p>
            <w:pPr/>
          </w:p>
        </w:tc>
        <w:tc>
          <w:tcPr>
            <w:tcW w:w="1512" w:type="dxa"/>
            <w:tcBorders>
              <w:top w:val="nil"/>
              <w:bottom w:val="nil"/>
            </w:tcBorders>
          </w:tcPr>
          <w:p>
            <w:pPr>
              <w:pStyle w:val="TableParagraph"/>
              <w:spacing w:before="6"/>
              <w:ind w:left="103" w:right="151"/>
              <w:rPr>
                <w:sz w:val="20"/>
              </w:rPr>
            </w:pPr>
            <w:r>
              <w:rPr>
                <w:sz w:val="20"/>
              </w:rPr>
              <w:t>una hoja</w:t>
            </w:r>
          </w:p>
        </w:tc>
        <w:tc>
          <w:tcPr>
            <w:tcW w:w="1750" w:type="dxa"/>
            <w:tcBorders>
              <w:top w:val="nil"/>
              <w:bottom w:val="nil"/>
            </w:tcBorders>
          </w:tcPr>
          <w:p>
            <w:pPr/>
          </w:p>
        </w:tc>
        <w:tc>
          <w:tcPr>
            <w:tcW w:w="1752" w:type="dxa"/>
            <w:tcBorders>
              <w:top w:val="nil"/>
              <w:bottom w:val="nil"/>
            </w:tcBorders>
          </w:tcPr>
          <w:p>
            <w:pPr/>
          </w:p>
        </w:tc>
        <w:tc>
          <w:tcPr>
            <w:tcW w:w="1431" w:type="dxa"/>
            <w:tcBorders>
              <w:top w:val="nil"/>
              <w:bottom w:val="nil"/>
            </w:tcBorders>
          </w:tcPr>
          <w:p>
            <w:pPr/>
          </w:p>
        </w:tc>
        <w:tc>
          <w:tcPr>
            <w:tcW w:w="1068" w:type="dxa"/>
            <w:vMerge/>
          </w:tcPr>
          <w:p>
            <w:pPr/>
          </w:p>
        </w:tc>
        <w:tc>
          <w:tcPr>
            <w:tcW w:w="1165" w:type="dxa"/>
            <w:vMerge/>
          </w:tcPr>
          <w:p>
            <w:pPr/>
          </w:p>
        </w:tc>
        <w:tc>
          <w:tcPr>
            <w:tcW w:w="1632" w:type="dxa"/>
            <w:tcBorders>
              <w:top w:val="nil"/>
              <w:bottom w:val="nil"/>
            </w:tcBorders>
          </w:tcPr>
          <w:p>
            <w:pPr/>
          </w:p>
        </w:tc>
        <w:tc>
          <w:tcPr>
            <w:tcW w:w="1229" w:type="dxa"/>
            <w:tcBorders>
              <w:top w:val="nil"/>
              <w:bottom w:val="nil"/>
            </w:tcBorders>
          </w:tcPr>
          <w:p>
            <w:pPr/>
          </w:p>
        </w:tc>
      </w:tr>
      <w:tr>
        <w:trPr>
          <w:trHeight w:val="265" w:hRule="exact"/>
        </w:trPr>
        <w:tc>
          <w:tcPr>
            <w:tcW w:w="1896" w:type="dxa"/>
            <w:tcBorders>
              <w:top w:val="nil"/>
              <w:bottom w:val="nil"/>
            </w:tcBorders>
          </w:tcPr>
          <w:p>
            <w:pPr/>
          </w:p>
        </w:tc>
        <w:tc>
          <w:tcPr>
            <w:tcW w:w="1512" w:type="dxa"/>
            <w:tcBorders>
              <w:top w:val="nil"/>
              <w:bottom w:val="nil"/>
            </w:tcBorders>
          </w:tcPr>
          <w:p>
            <w:pPr>
              <w:pStyle w:val="TableParagraph"/>
              <w:spacing w:before="6"/>
              <w:ind w:left="103" w:right="151"/>
              <w:rPr>
                <w:sz w:val="20"/>
              </w:rPr>
            </w:pPr>
            <w:r>
              <w:rPr>
                <w:sz w:val="20"/>
              </w:rPr>
              <w:t>doble carta e</w:t>
            </w:r>
          </w:p>
        </w:tc>
        <w:tc>
          <w:tcPr>
            <w:tcW w:w="1750" w:type="dxa"/>
            <w:tcBorders>
              <w:top w:val="nil"/>
              <w:bottom w:val="nil"/>
            </w:tcBorders>
          </w:tcPr>
          <w:p>
            <w:pPr/>
          </w:p>
        </w:tc>
        <w:tc>
          <w:tcPr>
            <w:tcW w:w="1752" w:type="dxa"/>
            <w:tcBorders>
              <w:top w:val="nil"/>
              <w:bottom w:val="nil"/>
            </w:tcBorders>
          </w:tcPr>
          <w:p>
            <w:pPr/>
          </w:p>
        </w:tc>
        <w:tc>
          <w:tcPr>
            <w:tcW w:w="1431" w:type="dxa"/>
            <w:tcBorders>
              <w:top w:val="nil"/>
              <w:bottom w:val="nil"/>
            </w:tcBorders>
          </w:tcPr>
          <w:p>
            <w:pPr/>
          </w:p>
        </w:tc>
        <w:tc>
          <w:tcPr>
            <w:tcW w:w="1068" w:type="dxa"/>
            <w:vMerge/>
          </w:tcPr>
          <w:p>
            <w:pPr/>
          </w:p>
        </w:tc>
        <w:tc>
          <w:tcPr>
            <w:tcW w:w="1165" w:type="dxa"/>
            <w:vMerge/>
          </w:tcPr>
          <w:p>
            <w:pPr/>
          </w:p>
        </w:tc>
        <w:tc>
          <w:tcPr>
            <w:tcW w:w="1632" w:type="dxa"/>
            <w:tcBorders>
              <w:top w:val="nil"/>
              <w:bottom w:val="nil"/>
            </w:tcBorders>
          </w:tcPr>
          <w:p>
            <w:pPr/>
          </w:p>
        </w:tc>
        <w:tc>
          <w:tcPr>
            <w:tcW w:w="1229" w:type="dxa"/>
            <w:tcBorders>
              <w:top w:val="nil"/>
              <w:bottom w:val="nil"/>
            </w:tcBorders>
          </w:tcPr>
          <w:p>
            <w:pPr/>
          </w:p>
        </w:tc>
      </w:tr>
      <w:tr>
        <w:trPr>
          <w:trHeight w:val="476" w:hRule="exact"/>
        </w:trPr>
        <w:tc>
          <w:tcPr>
            <w:tcW w:w="1896" w:type="dxa"/>
            <w:tcBorders>
              <w:top w:val="nil"/>
            </w:tcBorders>
          </w:tcPr>
          <w:p>
            <w:pPr/>
          </w:p>
        </w:tc>
        <w:tc>
          <w:tcPr>
            <w:tcW w:w="1512" w:type="dxa"/>
            <w:tcBorders>
              <w:top w:val="nil"/>
            </w:tcBorders>
          </w:tcPr>
          <w:p>
            <w:pPr>
              <w:pStyle w:val="TableParagraph"/>
              <w:spacing w:before="7"/>
              <w:ind w:left="103" w:right="151"/>
              <w:rPr>
                <w:sz w:val="20"/>
              </w:rPr>
            </w:pPr>
            <w:r>
              <w:rPr>
                <w:sz w:val="20"/>
              </w:rPr>
              <w:t>impreso</w:t>
            </w:r>
          </w:p>
        </w:tc>
        <w:tc>
          <w:tcPr>
            <w:tcW w:w="1750" w:type="dxa"/>
            <w:tcBorders>
              <w:top w:val="nil"/>
            </w:tcBorders>
          </w:tcPr>
          <w:p>
            <w:pPr/>
          </w:p>
        </w:tc>
        <w:tc>
          <w:tcPr>
            <w:tcW w:w="1752" w:type="dxa"/>
            <w:tcBorders>
              <w:top w:val="nil"/>
            </w:tcBorders>
          </w:tcPr>
          <w:p>
            <w:pPr/>
          </w:p>
        </w:tc>
        <w:tc>
          <w:tcPr>
            <w:tcW w:w="1431" w:type="dxa"/>
            <w:tcBorders>
              <w:top w:val="nil"/>
            </w:tcBorders>
          </w:tcPr>
          <w:p>
            <w:pPr/>
          </w:p>
        </w:tc>
        <w:tc>
          <w:tcPr>
            <w:tcW w:w="1068" w:type="dxa"/>
            <w:vMerge/>
          </w:tcPr>
          <w:p>
            <w:pPr/>
          </w:p>
        </w:tc>
        <w:tc>
          <w:tcPr>
            <w:tcW w:w="1165" w:type="dxa"/>
            <w:vMerge/>
          </w:tcPr>
          <w:p>
            <w:pPr/>
          </w:p>
        </w:tc>
        <w:tc>
          <w:tcPr>
            <w:tcW w:w="1632" w:type="dxa"/>
            <w:tcBorders>
              <w:top w:val="nil"/>
            </w:tcBorders>
          </w:tcPr>
          <w:p>
            <w:pPr/>
          </w:p>
        </w:tc>
        <w:tc>
          <w:tcPr>
            <w:tcW w:w="1229" w:type="dxa"/>
            <w:tcBorders>
              <w:top w:val="nil"/>
            </w:tcBorders>
          </w:tcPr>
          <w:p>
            <w:pPr/>
          </w:p>
        </w:tc>
      </w:tr>
    </w:tbl>
    <w:p>
      <w:pPr>
        <w:spacing w:after="0"/>
        <w:sectPr>
          <w:pgSz w:w="15840" w:h="12240" w:orient="landscape"/>
          <w:pgMar w:header="0" w:footer="943" w:top="1140" w:bottom="1140" w:left="1200" w:right="98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82"/>
        <w:gridCol w:w="1882"/>
        <w:gridCol w:w="1577"/>
        <w:gridCol w:w="1431"/>
        <w:gridCol w:w="1070"/>
        <w:gridCol w:w="884"/>
        <w:gridCol w:w="1668"/>
        <w:gridCol w:w="1303"/>
      </w:tblGrid>
      <w:tr>
        <w:trPr>
          <w:trHeight w:val="571" w:hRule="exact"/>
        </w:trPr>
        <w:tc>
          <w:tcPr>
            <w:tcW w:w="13293" w:type="dxa"/>
            <w:gridSpan w:val="9"/>
          </w:tcPr>
          <w:p>
            <w:pPr>
              <w:pStyle w:val="TableParagraph"/>
              <w:spacing w:before="19"/>
              <w:ind w:left="4527" w:right="4528"/>
              <w:jc w:val="center"/>
              <w:rPr>
                <w:b/>
                <w:sz w:val="24"/>
              </w:rPr>
            </w:pPr>
            <w:r>
              <w:rPr>
                <w:b/>
                <w:sz w:val="24"/>
              </w:rPr>
              <w:t>DISEÑO DE SECUENCIA DIDÁCTICA</w:t>
            </w:r>
          </w:p>
        </w:tc>
      </w:tr>
      <w:tr>
        <w:trPr>
          <w:trHeight w:val="1044" w:hRule="exact"/>
        </w:trPr>
        <w:tc>
          <w:tcPr>
            <w:tcW w:w="1896" w:type="dxa"/>
            <w:vMerge w:val="restart"/>
          </w:tcPr>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4"/>
              </w:rPr>
            </w:pPr>
          </w:p>
          <w:p>
            <w:pPr>
              <w:pStyle w:val="TableParagraph"/>
              <w:ind w:left="115"/>
              <w:rPr>
                <w:b/>
                <w:sz w:val="24"/>
              </w:rPr>
            </w:pPr>
            <w:r>
              <w:rPr>
                <w:b/>
                <w:sz w:val="24"/>
              </w:rPr>
              <w:t>Sesiones 3 y 4</w:t>
            </w:r>
          </w:p>
        </w:tc>
        <w:tc>
          <w:tcPr>
            <w:tcW w:w="1582" w:type="dxa"/>
            <w:vMerge w:val="restart"/>
          </w:tcPr>
          <w:p>
            <w:pPr>
              <w:pStyle w:val="TableParagraph"/>
              <w:rPr>
                <w:rFonts w:ascii="Times New Roman"/>
                <w:sz w:val="24"/>
              </w:rPr>
            </w:pPr>
          </w:p>
          <w:p>
            <w:pPr>
              <w:pStyle w:val="TableParagraph"/>
              <w:spacing w:before="3"/>
              <w:rPr>
                <w:rFonts w:ascii="Times New Roman"/>
                <w:sz w:val="21"/>
              </w:rPr>
            </w:pPr>
          </w:p>
          <w:p>
            <w:pPr>
              <w:pStyle w:val="TableParagraph"/>
              <w:spacing w:line="276" w:lineRule="auto" w:before="1"/>
              <w:ind w:left="138" w:right="140"/>
              <w:jc w:val="center"/>
              <w:rPr>
                <w:b/>
                <w:sz w:val="24"/>
              </w:rPr>
            </w:pPr>
            <w:r>
              <w:rPr>
                <w:b/>
                <w:w w:val="95"/>
                <w:sz w:val="24"/>
              </w:rPr>
              <w:t>Estrategias </w:t>
            </w:r>
            <w:r>
              <w:rPr>
                <w:b/>
                <w:sz w:val="24"/>
              </w:rPr>
              <w:t>de    Enseñanza</w:t>
            </w:r>
          </w:p>
        </w:tc>
        <w:tc>
          <w:tcPr>
            <w:tcW w:w="1882" w:type="dxa"/>
            <w:vMerge w:val="restart"/>
          </w:tcPr>
          <w:p>
            <w:pPr>
              <w:pStyle w:val="TableParagraph"/>
              <w:rPr>
                <w:rFonts w:ascii="Times New Roman"/>
                <w:sz w:val="24"/>
              </w:rPr>
            </w:pPr>
          </w:p>
          <w:p>
            <w:pPr>
              <w:pStyle w:val="TableParagraph"/>
              <w:spacing w:before="1"/>
              <w:rPr>
                <w:rFonts w:ascii="Times New Roman"/>
                <w:sz w:val="35"/>
              </w:rPr>
            </w:pPr>
          </w:p>
          <w:p>
            <w:pPr>
              <w:pStyle w:val="TableParagraph"/>
              <w:spacing w:line="276" w:lineRule="auto"/>
              <w:ind w:left="254" w:right="97" w:hanging="140"/>
              <w:rPr>
                <w:b/>
                <w:sz w:val="24"/>
              </w:rPr>
            </w:pPr>
            <w:r>
              <w:rPr>
                <w:b/>
                <w:sz w:val="24"/>
              </w:rPr>
              <w:t>Estrategias de Aprendizaje</w:t>
            </w:r>
          </w:p>
        </w:tc>
        <w:tc>
          <w:tcPr>
            <w:tcW w:w="1577" w:type="dxa"/>
            <w:vMerge w:val="restart"/>
          </w:tcPr>
          <w:p>
            <w:pPr>
              <w:pStyle w:val="TableParagraph"/>
              <w:rPr>
                <w:rFonts w:ascii="Times New Roman"/>
                <w:sz w:val="24"/>
              </w:rPr>
            </w:pPr>
          </w:p>
          <w:p>
            <w:pPr>
              <w:pStyle w:val="TableParagraph"/>
              <w:spacing w:before="3"/>
              <w:rPr>
                <w:rFonts w:ascii="Times New Roman"/>
                <w:sz w:val="21"/>
              </w:rPr>
            </w:pPr>
          </w:p>
          <w:p>
            <w:pPr>
              <w:pStyle w:val="TableParagraph"/>
              <w:spacing w:line="276" w:lineRule="auto" w:before="1"/>
              <w:ind w:left="103" w:right="99" w:hanging="6"/>
              <w:jc w:val="center"/>
              <w:rPr>
                <w:b/>
                <w:sz w:val="24"/>
              </w:rPr>
            </w:pPr>
            <w:r>
              <w:rPr>
                <w:b/>
                <w:sz w:val="24"/>
              </w:rPr>
              <w:t>Indicadores de     Desempeño</w:t>
            </w:r>
          </w:p>
        </w:tc>
        <w:tc>
          <w:tcPr>
            <w:tcW w:w="1431" w:type="dxa"/>
            <w:vMerge w:val="restart"/>
          </w:tcPr>
          <w:p>
            <w:pPr>
              <w:pStyle w:val="TableParagraph"/>
              <w:rPr>
                <w:rFonts w:ascii="Times New Roman"/>
                <w:sz w:val="24"/>
              </w:rPr>
            </w:pPr>
          </w:p>
          <w:p>
            <w:pPr>
              <w:pStyle w:val="TableParagraph"/>
              <w:spacing w:before="1"/>
              <w:rPr>
                <w:rFonts w:ascii="Times New Roman"/>
                <w:sz w:val="35"/>
              </w:rPr>
            </w:pPr>
          </w:p>
          <w:p>
            <w:pPr>
              <w:pStyle w:val="TableParagraph"/>
              <w:spacing w:line="276" w:lineRule="auto"/>
              <w:ind w:left="103" w:right="84" w:firstLine="57"/>
              <w:rPr>
                <w:b/>
                <w:sz w:val="24"/>
              </w:rPr>
            </w:pPr>
            <w:r>
              <w:rPr>
                <w:b/>
                <w:sz w:val="24"/>
              </w:rPr>
              <w:t>Recursos Didácticos</w:t>
            </w:r>
          </w:p>
        </w:tc>
        <w:tc>
          <w:tcPr>
            <w:tcW w:w="1070" w:type="dxa"/>
            <w:vMerge w:val="restart"/>
          </w:tcPr>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4"/>
              </w:rPr>
            </w:pPr>
          </w:p>
          <w:p>
            <w:pPr>
              <w:pStyle w:val="TableParagraph"/>
              <w:ind w:left="103"/>
              <w:rPr>
                <w:b/>
                <w:sz w:val="24"/>
              </w:rPr>
            </w:pPr>
            <w:r>
              <w:rPr>
                <w:b/>
                <w:sz w:val="24"/>
              </w:rPr>
              <w:t>Tiempo</w:t>
            </w:r>
          </w:p>
        </w:tc>
        <w:tc>
          <w:tcPr>
            <w:tcW w:w="884" w:type="dxa"/>
            <w:vMerge w:val="restart"/>
          </w:tcPr>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4"/>
              </w:rPr>
            </w:pPr>
          </w:p>
          <w:p>
            <w:pPr>
              <w:pStyle w:val="TableParagraph"/>
              <w:ind w:left="103"/>
              <w:rPr>
                <w:b/>
                <w:sz w:val="24"/>
              </w:rPr>
            </w:pPr>
            <w:r>
              <w:rPr>
                <w:b/>
                <w:sz w:val="24"/>
              </w:rPr>
              <w:t>Lugar</w:t>
            </w:r>
          </w:p>
        </w:tc>
        <w:tc>
          <w:tcPr>
            <w:tcW w:w="2971" w:type="dxa"/>
            <w:gridSpan w:val="2"/>
          </w:tcPr>
          <w:p>
            <w:pPr>
              <w:pStyle w:val="TableParagraph"/>
              <w:rPr>
                <w:rFonts w:ascii="Times New Roman"/>
                <w:sz w:val="24"/>
              </w:rPr>
            </w:pPr>
          </w:p>
          <w:p>
            <w:pPr>
              <w:pStyle w:val="TableParagraph"/>
              <w:spacing w:before="8"/>
              <w:rPr>
                <w:rFonts w:ascii="Times New Roman"/>
                <w:sz w:val="20"/>
              </w:rPr>
            </w:pPr>
          </w:p>
          <w:p>
            <w:pPr>
              <w:pStyle w:val="TableParagraph"/>
              <w:ind w:left="847"/>
              <w:rPr>
                <w:b/>
                <w:sz w:val="24"/>
              </w:rPr>
            </w:pPr>
            <w:r>
              <w:rPr>
                <w:b/>
                <w:sz w:val="24"/>
              </w:rPr>
              <w:t>Evaluación</w:t>
            </w:r>
          </w:p>
        </w:tc>
      </w:tr>
      <w:tr>
        <w:trPr>
          <w:trHeight w:val="1162" w:hRule="exact"/>
        </w:trPr>
        <w:tc>
          <w:tcPr>
            <w:tcW w:w="1896" w:type="dxa"/>
            <w:vMerge/>
          </w:tcPr>
          <w:p>
            <w:pPr/>
          </w:p>
        </w:tc>
        <w:tc>
          <w:tcPr>
            <w:tcW w:w="1582" w:type="dxa"/>
            <w:vMerge/>
          </w:tcPr>
          <w:p>
            <w:pPr/>
          </w:p>
        </w:tc>
        <w:tc>
          <w:tcPr>
            <w:tcW w:w="1882" w:type="dxa"/>
            <w:vMerge/>
          </w:tcPr>
          <w:p>
            <w:pPr/>
          </w:p>
        </w:tc>
        <w:tc>
          <w:tcPr>
            <w:tcW w:w="1577" w:type="dxa"/>
            <w:vMerge/>
          </w:tcPr>
          <w:p>
            <w:pPr/>
          </w:p>
        </w:tc>
        <w:tc>
          <w:tcPr>
            <w:tcW w:w="1431" w:type="dxa"/>
            <w:vMerge/>
          </w:tcPr>
          <w:p>
            <w:pPr/>
          </w:p>
        </w:tc>
        <w:tc>
          <w:tcPr>
            <w:tcW w:w="1070" w:type="dxa"/>
            <w:vMerge/>
          </w:tcPr>
          <w:p>
            <w:pPr/>
          </w:p>
        </w:tc>
        <w:tc>
          <w:tcPr>
            <w:tcW w:w="884" w:type="dxa"/>
            <w:vMerge/>
          </w:tcPr>
          <w:p>
            <w:pPr/>
          </w:p>
        </w:tc>
        <w:tc>
          <w:tcPr>
            <w:tcW w:w="1668" w:type="dxa"/>
          </w:tcPr>
          <w:p>
            <w:pPr>
              <w:pStyle w:val="TableParagraph"/>
              <w:spacing w:line="451" w:lineRule="auto"/>
              <w:ind w:left="122" w:right="102" w:firstLine="112"/>
              <w:rPr>
                <w:b/>
                <w:sz w:val="24"/>
              </w:rPr>
            </w:pPr>
            <w:r>
              <w:rPr>
                <w:b/>
                <w:sz w:val="24"/>
              </w:rPr>
              <w:t>Productos (Evidencias)</w:t>
            </w:r>
          </w:p>
        </w:tc>
        <w:tc>
          <w:tcPr>
            <w:tcW w:w="1303" w:type="dxa"/>
          </w:tcPr>
          <w:p>
            <w:pPr>
              <w:pStyle w:val="TableParagraph"/>
              <w:spacing w:line="276" w:lineRule="auto"/>
              <w:ind w:left="139" w:right="137"/>
              <w:jc w:val="center"/>
              <w:rPr>
                <w:b/>
                <w:sz w:val="24"/>
              </w:rPr>
            </w:pPr>
            <w:r>
              <w:rPr>
                <w:b/>
                <w:sz w:val="24"/>
              </w:rPr>
              <w:t>Tipo / Instrume ntos</w:t>
            </w:r>
          </w:p>
        </w:tc>
      </w:tr>
      <w:tr>
        <w:trPr>
          <w:trHeight w:val="313" w:hRule="exact"/>
        </w:trPr>
        <w:tc>
          <w:tcPr>
            <w:tcW w:w="1896" w:type="dxa"/>
            <w:vMerge w:val="restart"/>
          </w:tcPr>
          <w:p>
            <w:pPr>
              <w:pStyle w:val="TableParagraph"/>
              <w:spacing w:line="274" w:lineRule="exact"/>
              <w:ind w:left="276" w:right="142"/>
              <w:rPr>
                <w:b/>
                <w:sz w:val="24"/>
              </w:rPr>
            </w:pPr>
            <w:r>
              <w:rPr>
                <w:b/>
                <w:sz w:val="24"/>
              </w:rPr>
              <w:t>APERTURA</w:t>
            </w:r>
          </w:p>
          <w:p>
            <w:pPr>
              <w:pStyle w:val="TableParagraph"/>
              <w:rPr>
                <w:rFonts w:ascii="Times New Roman"/>
                <w:sz w:val="21"/>
              </w:rPr>
            </w:pPr>
          </w:p>
          <w:p>
            <w:pPr>
              <w:pStyle w:val="TableParagraph"/>
              <w:spacing w:line="276" w:lineRule="auto" w:before="1"/>
              <w:ind w:left="348" w:right="311" w:hanging="20"/>
              <w:rPr>
                <w:sz w:val="24"/>
              </w:rPr>
            </w:pPr>
            <w:r>
              <w:rPr>
                <w:sz w:val="24"/>
              </w:rPr>
              <w:t>Actividades detonantes</w:t>
            </w:r>
          </w:p>
          <w:p>
            <w:pPr>
              <w:pStyle w:val="TableParagraph"/>
              <w:rPr>
                <w:rFonts w:ascii="Times New Roman"/>
                <w:sz w:val="24"/>
              </w:rPr>
            </w:pPr>
          </w:p>
          <w:p>
            <w:pPr>
              <w:pStyle w:val="TableParagraph"/>
              <w:rPr>
                <w:rFonts w:ascii="Times New Roman"/>
                <w:sz w:val="24"/>
              </w:rPr>
            </w:pPr>
          </w:p>
          <w:p>
            <w:pPr>
              <w:pStyle w:val="TableParagraph"/>
              <w:spacing w:line="276" w:lineRule="auto" w:before="166"/>
              <w:ind w:left="103" w:right="122"/>
              <w:rPr>
                <w:sz w:val="24"/>
              </w:rPr>
            </w:pPr>
            <w:r>
              <w:rPr>
                <w:sz w:val="24"/>
              </w:rPr>
              <w:t>El docente solicita la entrega del cuadro de mando de la sesión anterior.</w:t>
            </w:r>
          </w:p>
        </w:tc>
        <w:tc>
          <w:tcPr>
            <w:tcW w:w="1582" w:type="dxa"/>
            <w:tcBorders>
              <w:bottom w:val="nil"/>
            </w:tcBorders>
          </w:tcPr>
          <w:p>
            <w:pPr/>
          </w:p>
        </w:tc>
        <w:tc>
          <w:tcPr>
            <w:tcW w:w="1882" w:type="dxa"/>
            <w:tcBorders>
              <w:bottom w:val="nil"/>
            </w:tcBorders>
          </w:tcPr>
          <w:p>
            <w:pPr/>
          </w:p>
        </w:tc>
        <w:tc>
          <w:tcPr>
            <w:tcW w:w="1577" w:type="dxa"/>
            <w:tcBorders>
              <w:bottom w:val="nil"/>
            </w:tcBorders>
          </w:tcPr>
          <w:p>
            <w:pPr/>
          </w:p>
        </w:tc>
        <w:tc>
          <w:tcPr>
            <w:tcW w:w="1431" w:type="dxa"/>
            <w:tcBorders>
              <w:bottom w:val="nil"/>
            </w:tcBorders>
          </w:tcPr>
          <w:p>
            <w:pPr>
              <w:pStyle w:val="TableParagraph"/>
              <w:spacing w:line="274" w:lineRule="exact"/>
              <w:ind w:left="103" w:right="84"/>
              <w:rPr>
                <w:sz w:val="24"/>
              </w:rPr>
            </w:pPr>
            <w:r>
              <w:rPr>
                <w:sz w:val="24"/>
              </w:rPr>
              <w:t>Cuadro de</w:t>
            </w:r>
          </w:p>
        </w:tc>
        <w:tc>
          <w:tcPr>
            <w:tcW w:w="1070" w:type="dxa"/>
            <w:vMerge w:val="restart"/>
          </w:tcPr>
          <w:p>
            <w:pPr/>
          </w:p>
        </w:tc>
        <w:tc>
          <w:tcPr>
            <w:tcW w:w="884" w:type="dxa"/>
            <w:tcBorders>
              <w:bottom w:val="nil"/>
            </w:tcBorders>
          </w:tcPr>
          <w:p>
            <w:pPr/>
          </w:p>
        </w:tc>
        <w:tc>
          <w:tcPr>
            <w:tcW w:w="1668" w:type="dxa"/>
            <w:tcBorders>
              <w:bottom w:val="nil"/>
            </w:tcBorders>
          </w:tcPr>
          <w:p>
            <w:pPr/>
          </w:p>
        </w:tc>
        <w:tc>
          <w:tcPr>
            <w:tcW w:w="1303" w:type="dxa"/>
            <w:vMerge w:val="restart"/>
          </w:tcPr>
          <w:p>
            <w:pPr/>
          </w:p>
        </w:tc>
      </w:tr>
      <w:tr>
        <w:trPr>
          <w:trHeight w:val="318" w:hRule="exact"/>
        </w:trPr>
        <w:tc>
          <w:tcPr>
            <w:tcW w:w="1896" w:type="dxa"/>
            <w:vMerge/>
          </w:tcPr>
          <w:p>
            <w:pPr/>
          </w:p>
        </w:tc>
        <w:tc>
          <w:tcPr>
            <w:tcW w:w="1582" w:type="dxa"/>
            <w:tcBorders>
              <w:top w:val="nil"/>
              <w:bottom w:val="nil"/>
            </w:tcBorders>
          </w:tcPr>
          <w:p>
            <w:pPr/>
          </w:p>
        </w:tc>
        <w:tc>
          <w:tcPr>
            <w:tcW w:w="1882"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Style w:val="TableParagraph"/>
              <w:spacing w:before="9"/>
              <w:ind w:left="103" w:right="84"/>
              <w:rPr>
                <w:sz w:val="24"/>
              </w:rPr>
            </w:pPr>
            <w:r>
              <w:rPr>
                <w:sz w:val="24"/>
              </w:rPr>
              <w:t>mando en</w:t>
            </w:r>
          </w:p>
        </w:tc>
        <w:tc>
          <w:tcPr>
            <w:tcW w:w="1070" w:type="dxa"/>
            <w:vMerge/>
          </w:tcPr>
          <w:p>
            <w:pPr/>
          </w:p>
        </w:tc>
        <w:tc>
          <w:tcPr>
            <w:tcW w:w="884" w:type="dxa"/>
            <w:tcBorders>
              <w:top w:val="nil"/>
              <w:bottom w:val="nil"/>
            </w:tcBorders>
          </w:tcPr>
          <w:p>
            <w:pPr/>
          </w:p>
        </w:tc>
        <w:tc>
          <w:tcPr>
            <w:tcW w:w="1668" w:type="dxa"/>
            <w:tcBorders>
              <w:top w:val="nil"/>
              <w:bottom w:val="nil"/>
            </w:tcBorders>
          </w:tcPr>
          <w:p>
            <w:pPr/>
          </w:p>
        </w:tc>
        <w:tc>
          <w:tcPr>
            <w:tcW w:w="1303" w:type="dxa"/>
            <w:vMerge/>
          </w:tcPr>
          <w:p>
            <w:pPr/>
          </w:p>
        </w:tc>
      </w:tr>
      <w:tr>
        <w:trPr>
          <w:trHeight w:val="317" w:hRule="exact"/>
        </w:trPr>
        <w:tc>
          <w:tcPr>
            <w:tcW w:w="1896" w:type="dxa"/>
            <w:vMerge/>
          </w:tcPr>
          <w:p>
            <w:pPr/>
          </w:p>
        </w:tc>
        <w:tc>
          <w:tcPr>
            <w:tcW w:w="1582" w:type="dxa"/>
            <w:tcBorders>
              <w:top w:val="nil"/>
              <w:bottom w:val="nil"/>
            </w:tcBorders>
          </w:tcPr>
          <w:p>
            <w:pPr/>
          </w:p>
        </w:tc>
        <w:tc>
          <w:tcPr>
            <w:tcW w:w="1882" w:type="dxa"/>
            <w:tcBorders>
              <w:top w:val="nil"/>
              <w:bottom w:val="nil"/>
            </w:tcBorders>
          </w:tcPr>
          <w:p>
            <w:pPr/>
          </w:p>
        </w:tc>
        <w:tc>
          <w:tcPr>
            <w:tcW w:w="1577" w:type="dxa"/>
            <w:tcBorders>
              <w:top w:val="nil"/>
              <w:bottom w:val="nil"/>
            </w:tcBorders>
          </w:tcPr>
          <w:p>
            <w:pPr/>
          </w:p>
        </w:tc>
        <w:tc>
          <w:tcPr>
            <w:tcW w:w="1431" w:type="dxa"/>
            <w:tcBorders>
              <w:top w:val="nil"/>
              <w:bottom w:val="nil"/>
            </w:tcBorders>
          </w:tcPr>
          <w:p>
            <w:pPr>
              <w:pStyle w:val="TableParagraph"/>
              <w:spacing w:before="7"/>
              <w:ind w:left="103" w:right="84"/>
              <w:rPr>
                <w:sz w:val="24"/>
              </w:rPr>
            </w:pPr>
            <w:r>
              <w:rPr>
                <w:sz w:val="24"/>
              </w:rPr>
              <w:t>hoja doble</w:t>
            </w:r>
          </w:p>
        </w:tc>
        <w:tc>
          <w:tcPr>
            <w:tcW w:w="1070" w:type="dxa"/>
            <w:vMerge/>
          </w:tcPr>
          <w:p>
            <w:pPr/>
          </w:p>
        </w:tc>
        <w:tc>
          <w:tcPr>
            <w:tcW w:w="884" w:type="dxa"/>
            <w:tcBorders>
              <w:top w:val="nil"/>
              <w:bottom w:val="nil"/>
            </w:tcBorders>
          </w:tcPr>
          <w:p>
            <w:pPr/>
          </w:p>
        </w:tc>
        <w:tc>
          <w:tcPr>
            <w:tcW w:w="1668" w:type="dxa"/>
            <w:tcBorders>
              <w:top w:val="nil"/>
              <w:bottom w:val="nil"/>
            </w:tcBorders>
          </w:tcPr>
          <w:p>
            <w:pPr/>
          </w:p>
        </w:tc>
        <w:tc>
          <w:tcPr>
            <w:tcW w:w="1303" w:type="dxa"/>
            <w:vMerge/>
          </w:tcPr>
          <w:p>
            <w:pPr/>
          </w:p>
        </w:tc>
      </w:tr>
      <w:tr>
        <w:trPr>
          <w:trHeight w:val="401" w:hRule="exact"/>
        </w:trPr>
        <w:tc>
          <w:tcPr>
            <w:tcW w:w="1896" w:type="dxa"/>
            <w:vMerge/>
          </w:tcPr>
          <w:p>
            <w:pPr/>
          </w:p>
        </w:tc>
        <w:tc>
          <w:tcPr>
            <w:tcW w:w="1582" w:type="dxa"/>
            <w:tcBorders>
              <w:top w:val="nil"/>
              <w:bottom w:val="nil"/>
            </w:tcBorders>
          </w:tcPr>
          <w:p>
            <w:pPr>
              <w:pStyle w:val="TableParagraph"/>
              <w:spacing w:before="91"/>
              <w:ind w:left="103"/>
              <w:rPr>
                <w:sz w:val="24"/>
              </w:rPr>
            </w:pPr>
            <w:r>
              <w:rPr>
                <w:sz w:val="24"/>
              </w:rPr>
              <w:t>Solicita el</w:t>
            </w:r>
          </w:p>
        </w:tc>
        <w:tc>
          <w:tcPr>
            <w:tcW w:w="1882" w:type="dxa"/>
            <w:tcBorders>
              <w:top w:val="nil"/>
              <w:bottom w:val="nil"/>
            </w:tcBorders>
          </w:tcPr>
          <w:p>
            <w:pPr>
              <w:pStyle w:val="TableParagraph"/>
              <w:spacing w:before="91"/>
              <w:ind w:left="103" w:right="97"/>
              <w:rPr>
                <w:sz w:val="24"/>
              </w:rPr>
            </w:pPr>
            <w:r>
              <w:rPr>
                <w:sz w:val="24"/>
              </w:rPr>
              <w:t>Entrega del</w:t>
            </w:r>
          </w:p>
        </w:tc>
        <w:tc>
          <w:tcPr>
            <w:tcW w:w="1577" w:type="dxa"/>
            <w:tcBorders>
              <w:top w:val="nil"/>
              <w:bottom w:val="nil"/>
            </w:tcBorders>
          </w:tcPr>
          <w:p>
            <w:pPr>
              <w:pStyle w:val="TableParagraph"/>
              <w:spacing w:before="91"/>
              <w:ind w:left="103"/>
              <w:rPr>
                <w:sz w:val="24"/>
              </w:rPr>
            </w:pPr>
            <w:r>
              <w:rPr>
                <w:sz w:val="24"/>
              </w:rPr>
              <w:t>El</w:t>
            </w:r>
          </w:p>
        </w:tc>
        <w:tc>
          <w:tcPr>
            <w:tcW w:w="1431" w:type="dxa"/>
            <w:tcBorders>
              <w:top w:val="nil"/>
              <w:bottom w:val="nil"/>
            </w:tcBorders>
          </w:tcPr>
          <w:p>
            <w:pPr>
              <w:pStyle w:val="TableParagraph"/>
              <w:spacing w:before="7"/>
              <w:ind w:left="103" w:right="84"/>
              <w:rPr>
                <w:sz w:val="24"/>
              </w:rPr>
            </w:pPr>
            <w:r>
              <w:rPr>
                <w:sz w:val="24"/>
              </w:rPr>
              <w:t>carta</w:t>
            </w:r>
          </w:p>
        </w:tc>
        <w:tc>
          <w:tcPr>
            <w:tcW w:w="1070" w:type="dxa"/>
            <w:vMerge/>
          </w:tcPr>
          <w:p>
            <w:pPr/>
          </w:p>
        </w:tc>
        <w:tc>
          <w:tcPr>
            <w:tcW w:w="884" w:type="dxa"/>
            <w:tcBorders>
              <w:top w:val="nil"/>
              <w:bottom w:val="nil"/>
            </w:tcBorders>
          </w:tcPr>
          <w:p>
            <w:pPr/>
          </w:p>
        </w:tc>
        <w:tc>
          <w:tcPr>
            <w:tcW w:w="1668" w:type="dxa"/>
            <w:tcBorders>
              <w:top w:val="nil"/>
              <w:bottom w:val="nil"/>
            </w:tcBorders>
          </w:tcPr>
          <w:p>
            <w:pPr/>
          </w:p>
        </w:tc>
        <w:tc>
          <w:tcPr>
            <w:tcW w:w="1303" w:type="dxa"/>
            <w:vMerge/>
          </w:tcPr>
          <w:p>
            <w:pPr/>
          </w:p>
        </w:tc>
      </w:tr>
      <w:tr>
        <w:trPr>
          <w:trHeight w:val="317" w:hRule="exact"/>
        </w:trPr>
        <w:tc>
          <w:tcPr>
            <w:tcW w:w="1896" w:type="dxa"/>
            <w:vMerge/>
          </w:tcPr>
          <w:p>
            <w:pPr/>
          </w:p>
        </w:tc>
        <w:tc>
          <w:tcPr>
            <w:tcW w:w="1582" w:type="dxa"/>
            <w:tcBorders>
              <w:top w:val="nil"/>
              <w:bottom w:val="nil"/>
            </w:tcBorders>
          </w:tcPr>
          <w:p>
            <w:pPr>
              <w:pStyle w:val="TableParagraph"/>
              <w:spacing w:before="7"/>
              <w:ind w:left="103"/>
              <w:rPr>
                <w:sz w:val="24"/>
              </w:rPr>
            </w:pPr>
            <w:r>
              <w:rPr>
                <w:sz w:val="24"/>
              </w:rPr>
              <w:t>cuadro de</w:t>
            </w:r>
          </w:p>
        </w:tc>
        <w:tc>
          <w:tcPr>
            <w:tcW w:w="1882" w:type="dxa"/>
            <w:tcBorders>
              <w:top w:val="nil"/>
              <w:bottom w:val="nil"/>
            </w:tcBorders>
          </w:tcPr>
          <w:p>
            <w:pPr>
              <w:pStyle w:val="TableParagraph"/>
              <w:spacing w:before="7"/>
              <w:ind w:left="103" w:right="97"/>
              <w:rPr>
                <w:sz w:val="24"/>
              </w:rPr>
            </w:pPr>
            <w:r>
              <w:rPr>
                <w:sz w:val="24"/>
              </w:rPr>
              <w:t>cuadro de</w:t>
            </w:r>
          </w:p>
        </w:tc>
        <w:tc>
          <w:tcPr>
            <w:tcW w:w="1577" w:type="dxa"/>
            <w:tcBorders>
              <w:top w:val="nil"/>
              <w:bottom w:val="nil"/>
            </w:tcBorders>
          </w:tcPr>
          <w:p>
            <w:pPr>
              <w:pStyle w:val="TableParagraph"/>
              <w:spacing w:before="7"/>
              <w:ind w:left="103"/>
              <w:rPr>
                <w:sz w:val="24"/>
              </w:rPr>
            </w:pPr>
            <w:r>
              <w:rPr>
                <w:sz w:val="24"/>
              </w:rPr>
              <w:t>argumento</w:t>
            </w:r>
          </w:p>
        </w:tc>
        <w:tc>
          <w:tcPr>
            <w:tcW w:w="1431" w:type="dxa"/>
            <w:tcBorders>
              <w:top w:val="nil"/>
              <w:bottom w:val="nil"/>
            </w:tcBorders>
          </w:tcPr>
          <w:p>
            <w:pPr/>
          </w:p>
        </w:tc>
        <w:tc>
          <w:tcPr>
            <w:tcW w:w="1070" w:type="dxa"/>
            <w:vMerge/>
          </w:tcPr>
          <w:p>
            <w:pPr/>
          </w:p>
        </w:tc>
        <w:tc>
          <w:tcPr>
            <w:tcW w:w="884" w:type="dxa"/>
            <w:tcBorders>
              <w:top w:val="nil"/>
              <w:bottom w:val="nil"/>
            </w:tcBorders>
          </w:tcPr>
          <w:p>
            <w:pPr/>
          </w:p>
        </w:tc>
        <w:tc>
          <w:tcPr>
            <w:tcW w:w="1668" w:type="dxa"/>
            <w:tcBorders>
              <w:top w:val="nil"/>
              <w:bottom w:val="nil"/>
            </w:tcBorders>
          </w:tcPr>
          <w:p>
            <w:pPr/>
          </w:p>
        </w:tc>
        <w:tc>
          <w:tcPr>
            <w:tcW w:w="1303" w:type="dxa"/>
            <w:vMerge/>
          </w:tcPr>
          <w:p>
            <w:pPr/>
          </w:p>
        </w:tc>
      </w:tr>
      <w:tr>
        <w:trPr>
          <w:trHeight w:val="317" w:hRule="exact"/>
        </w:trPr>
        <w:tc>
          <w:tcPr>
            <w:tcW w:w="1896" w:type="dxa"/>
            <w:vMerge/>
          </w:tcPr>
          <w:p>
            <w:pPr/>
          </w:p>
        </w:tc>
        <w:tc>
          <w:tcPr>
            <w:tcW w:w="1582" w:type="dxa"/>
            <w:tcBorders>
              <w:top w:val="nil"/>
              <w:bottom w:val="nil"/>
            </w:tcBorders>
          </w:tcPr>
          <w:p>
            <w:pPr>
              <w:pStyle w:val="TableParagraph"/>
              <w:spacing w:before="7"/>
              <w:ind w:left="103"/>
              <w:rPr>
                <w:sz w:val="24"/>
              </w:rPr>
            </w:pPr>
            <w:r>
              <w:rPr>
                <w:sz w:val="24"/>
              </w:rPr>
              <w:t>mando de</w:t>
            </w:r>
          </w:p>
        </w:tc>
        <w:tc>
          <w:tcPr>
            <w:tcW w:w="1882" w:type="dxa"/>
            <w:tcBorders>
              <w:top w:val="nil"/>
              <w:bottom w:val="nil"/>
            </w:tcBorders>
          </w:tcPr>
          <w:p>
            <w:pPr>
              <w:pStyle w:val="TableParagraph"/>
              <w:spacing w:before="7"/>
              <w:ind w:left="103" w:right="97"/>
              <w:rPr>
                <w:sz w:val="24"/>
              </w:rPr>
            </w:pPr>
            <w:r>
              <w:rPr>
                <w:sz w:val="24"/>
              </w:rPr>
              <w:t>mando</w:t>
            </w:r>
          </w:p>
        </w:tc>
        <w:tc>
          <w:tcPr>
            <w:tcW w:w="1577" w:type="dxa"/>
            <w:tcBorders>
              <w:top w:val="nil"/>
              <w:bottom w:val="nil"/>
            </w:tcBorders>
          </w:tcPr>
          <w:p>
            <w:pPr>
              <w:pStyle w:val="TableParagraph"/>
              <w:spacing w:before="7"/>
              <w:ind w:left="103"/>
              <w:rPr>
                <w:sz w:val="24"/>
              </w:rPr>
            </w:pPr>
            <w:r>
              <w:rPr>
                <w:sz w:val="24"/>
              </w:rPr>
              <w:t>escrito del</w:t>
            </w:r>
          </w:p>
        </w:tc>
        <w:tc>
          <w:tcPr>
            <w:tcW w:w="1431" w:type="dxa"/>
            <w:tcBorders>
              <w:top w:val="nil"/>
              <w:bottom w:val="nil"/>
            </w:tcBorders>
          </w:tcPr>
          <w:p>
            <w:pPr/>
          </w:p>
        </w:tc>
        <w:tc>
          <w:tcPr>
            <w:tcW w:w="1070" w:type="dxa"/>
            <w:vMerge/>
          </w:tcPr>
          <w:p>
            <w:pPr/>
          </w:p>
        </w:tc>
        <w:tc>
          <w:tcPr>
            <w:tcW w:w="884" w:type="dxa"/>
            <w:tcBorders>
              <w:top w:val="nil"/>
              <w:bottom w:val="nil"/>
            </w:tcBorders>
          </w:tcPr>
          <w:p>
            <w:pPr/>
          </w:p>
        </w:tc>
        <w:tc>
          <w:tcPr>
            <w:tcW w:w="1668" w:type="dxa"/>
            <w:tcBorders>
              <w:top w:val="nil"/>
              <w:bottom w:val="nil"/>
            </w:tcBorders>
          </w:tcPr>
          <w:p>
            <w:pPr/>
          </w:p>
        </w:tc>
        <w:tc>
          <w:tcPr>
            <w:tcW w:w="1303" w:type="dxa"/>
            <w:vMerge/>
          </w:tcPr>
          <w:p>
            <w:pPr/>
          </w:p>
        </w:tc>
      </w:tr>
      <w:tr>
        <w:trPr>
          <w:trHeight w:val="953" w:hRule="exact"/>
        </w:trPr>
        <w:tc>
          <w:tcPr>
            <w:tcW w:w="1896" w:type="dxa"/>
            <w:vMerge/>
          </w:tcPr>
          <w:p>
            <w:pPr/>
          </w:p>
        </w:tc>
        <w:tc>
          <w:tcPr>
            <w:tcW w:w="1582" w:type="dxa"/>
            <w:tcBorders>
              <w:top w:val="nil"/>
              <w:bottom w:val="nil"/>
            </w:tcBorders>
          </w:tcPr>
          <w:p>
            <w:pPr>
              <w:pStyle w:val="TableParagraph"/>
              <w:spacing w:line="278" w:lineRule="auto" w:before="8"/>
              <w:ind w:left="103" w:right="448"/>
              <w:rPr>
                <w:sz w:val="24"/>
              </w:rPr>
            </w:pPr>
            <w:r>
              <w:rPr>
                <w:sz w:val="24"/>
              </w:rPr>
              <w:t>manera individual</w:t>
            </w:r>
          </w:p>
        </w:tc>
        <w:tc>
          <w:tcPr>
            <w:tcW w:w="1882" w:type="dxa"/>
            <w:tcBorders>
              <w:top w:val="nil"/>
              <w:bottom w:val="nil"/>
            </w:tcBorders>
          </w:tcPr>
          <w:p>
            <w:pPr>
              <w:pStyle w:val="TableParagraph"/>
              <w:spacing w:line="276" w:lineRule="auto" w:before="8"/>
              <w:ind w:left="103" w:right="228"/>
              <w:rPr>
                <w:sz w:val="24"/>
              </w:rPr>
            </w:pPr>
            <w:r>
              <w:rPr>
                <w:sz w:val="24"/>
              </w:rPr>
              <w:t>realizado con anterioridad al momento de</w:t>
            </w:r>
          </w:p>
        </w:tc>
        <w:tc>
          <w:tcPr>
            <w:tcW w:w="1577" w:type="dxa"/>
            <w:tcBorders>
              <w:top w:val="nil"/>
              <w:bottom w:val="nil"/>
            </w:tcBorders>
          </w:tcPr>
          <w:p>
            <w:pPr>
              <w:pStyle w:val="TableParagraph"/>
              <w:spacing w:line="276" w:lineRule="auto" w:before="8"/>
              <w:ind w:left="103" w:right="230"/>
              <w:rPr>
                <w:sz w:val="24"/>
              </w:rPr>
            </w:pPr>
            <w:r>
              <w:rPr>
                <w:sz w:val="24"/>
              </w:rPr>
              <w:t>alumno cubre con los criterios</w:t>
            </w:r>
          </w:p>
        </w:tc>
        <w:tc>
          <w:tcPr>
            <w:tcW w:w="1431" w:type="dxa"/>
            <w:tcBorders>
              <w:top w:val="nil"/>
              <w:bottom w:val="nil"/>
            </w:tcBorders>
          </w:tcPr>
          <w:p>
            <w:pPr>
              <w:pStyle w:val="TableParagraph"/>
              <w:spacing w:line="278" w:lineRule="auto" w:before="8"/>
              <w:ind w:left="103" w:right="230"/>
              <w:rPr>
                <w:sz w:val="24"/>
              </w:rPr>
            </w:pPr>
            <w:r>
              <w:rPr>
                <w:sz w:val="24"/>
              </w:rPr>
              <w:t>Lista de asistencia</w:t>
            </w:r>
          </w:p>
        </w:tc>
        <w:tc>
          <w:tcPr>
            <w:tcW w:w="1070" w:type="dxa"/>
            <w:vMerge/>
          </w:tcPr>
          <w:p>
            <w:pPr/>
          </w:p>
        </w:tc>
        <w:tc>
          <w:tcPr>
            <w:tcW w:w="884" w:type="dxa"/>
            <w:tcBorders>
              <w:top w:val="nil"/>
              <w:bottom w:val="nil"/>
            </w:tcBorders>
          </w:tcPr>
          <w:p>
            <w:pPr>
              <w:pStyle w:val="TableParagraph"/>
              <w:spacing w:before="92"/>
              <w:ind w:left="127"/>
              <w:rPr>
                <w:sz w:val="24"/>
              </w:rPr>
            </w:pPr>
            <w:r>
              <w:rPr>
                <w:sz w:val="24"/>
              </w:rPr>
              <w:t>Salón</w:t>
            </w:r>
          </w:p>
        </w:tc>
        <w:tc>
          <w:tcPr>
            <w:tcW w:w="1668" w:type="dxa"/>
            <w:tcBorders>
              <w:top w:val="nil"/>
              <w:bottom w:val="nil"/>
            </w:tcBorders>
          </w:tcPr>
          <w:p>
            <w:pPr>
              <w:pStyle w:val="TableParagraph"/>
              <w:spacing w:line="276" w:lineRule="auto" w:before="92"/>
              <w:ind w:left="460" w:right="252" w:hanging="195"/>
              <w:rPr>
                <w:sz w:val="24"/>
              </w:rPr>
            </w:pPr>
            <w:r>
              <w:rPr>
                <w:sz w:val="24"/>
              </w:rPr>
              <w:t>Cuadro de mando</w:t>
            </w:r>
          </w:p>
        </w:tc>
        <w:tc>
          <w:tcPr>
            <w:tcW w:w="1303" w:type="dxa"/>
            <w:vMerge/>
          </w:tcPr>
          <w:p>
            <w:pPr/>
          </w:p>
        </w:tc>
      </w:tr>
      <w:tr>
        <w:trPr>
          <w:trHeight w:val="317" w:hRule="exact"/>
        </w:trPr>
        <w:tc>
          <w:tcPr>
            <w:tcW w:w="1896" w:type="dxa"/>
            <w:vMerge/>
          </w:tcPr>
          <w:p>
            <w:pPr/>
          </w:p>
        </w:tc>
        <w:tc>
          <w:tcPr>
            <w:tcW w:w="1582" w:type="dxa"/>
            <w:tcBorders>
              <w:top w:val="nil"/>
              <w:bottom w:val="nil"/>
            </w:tcBorders>
          </w:tcPr>
          <w:p>
            <w:pPr/>
          </w:p>
        </w:tc>
        <w:tc>
          <w:tcPr>
            <w:tcW w:w="1882" w:type="dxa"/>
            <w:tcBorders>
              <w:top w:val="nil"/>
              <w:bottom w:val="nil"/>
            </w:tcBorders>
          </w:tcPr>
          <w:p>
            <w:pPr>
              <w:pStyle w:val="TableParagraph"/>
              <w:spacing w:before="7"/>
              <w:ind w:left="103" w:right="97"/>
              <w:rPr>
                <w:sz w:val="24"/>
              </w:rPr>
            </w:pPr>
            <w:r>
              <w:rPr>
                <w:sz w:val="24"/>
              </w:rPr>
              <w:t>ser solicitado</w:t>
            </w:r>
          </w:p>
        </w:tc>
        <w:tc>
          <w:tcPr>
            <w:tcW w:w="1577" w:type="dxa"/>
            <w:tcBorders>
              <w:top w:val="nil"/>
              <w:bottom w:val="nil"/>
            </w:tcBorders>
          </w:tcPr>
          <w:p>
            <w:pPr>
              <w:pStyle w:val="TableParagraph"/>
              <w:spacing w:before="7"/>
              <w:ind w:left="103"/>
              <w:rPr>
                <w:sz w:val="24"/>
              </w:rPr>
            </w:pPr>
            <w:r>
              <w:rPr>
                <w:sz w:val="24"/>
              </w:rPr>
              <w:t>de la lista de</w:t>
            </w:r>
          </w:p>
        </w:tc>
        <w:tc>
          <w:tcPr>
            <w:tcW w:w="1431" w:type="dxa"/>
            <w:tcBorders>
              <w:top w:val="nil"/>
              <w:bottom w:val="nil"/>
            </w:tcBorders>
          </w:tcPr>
          <w:p>
            <w:pPr/>
          </w:p>
        </w:tc>
        <w:tc>
          <w:tcPr>
            <w:tcW w:w="1070" w:type="dxa"/>
            <w:vMerge/>
          </w:tcPr>
          <w:p>
            <w:pPr/>
          </w:p>
        </w:tc>
        <w:tc>
          <w:tcPr>
            <w:tcW w:w="884" w:type="dxa"/>
            <w:tcBorders>
              <w:top w:val="nil"/>
              <w:bottom w:val="nil"/>
            </w:tcBorders>
          </w:tcPr>
          <w:p>
            <w:pPr/>
          </w:p>
        </w:tc>
        <w:tc>
          <w:tcPr>
            <w:tcW w:w="1668" w:type="dxa"/>
            <w:tcBorders>
              <w:top w:val="nil"/>
              <w:bottom w:val="nil"/>
            </w:tcBorders>
          </w:tcPr>
          <w:p>
            <w:pPr/>
          </w:p>
        </w:tc>
        <w:tc>
          <w:tcPr>
            <w:tcW w:w="1303" w:type="dxa"/>
            <w:vMerge/>
          </w:tcPr>
          <w:p>
            <w:pPr/>
          </w:p>
        </w:tc>
      </w:tr>
      <w:tr>
        <w:trPr>
          <w:trHeight w:val="401" w:hRule="exact"/>
        </w:trPr>
        <w:tc>
          <w:tcPr>
            <w:tcW w:w="1896" w:type="dxa"/>
            <w:vMerge/>
          </w:tcPr>
          <w:p>
            <w:pPr/>
          </w:p>
        </w:tc>
        <w:tc>
          <w:tcPr>
            <w:tcW w:w="1582" w:type="dxa"/>
            <w:tcBorders>
              <w:top w:val="nil"/>
              <w:bottom w:val="nil"/>
            </w:tcBorders>
          </w:tcPr>
          <w:p>
            <w:pPr/>
          </w:p>
        </w:tc>
        <w:tc>
          <w:tcPr>
            <w:tcW w:w="1882" w:type="dxa"/>
            <w:tcBorders>
              <w:top w:val="nil"/>
              <w:bottom w:val="nil"/>
            </w:tcBorders>
          </w:tcPr>
          <w:p>
            <w:pPr>
              <w:pStyle w:val="TableParagraph"/>
              <w:spacing w:before="7"/>
              <w:ind w:left="103" w:right="97"/>
              <w:rPr>
                <w:sz w:val="24"/>
              </w:rPr>
            </w:pPr>
            <w:r>
              <w:rPr>
                <w:sz w:val="24"/>
              </w:rPr>
              <w:t>por el docente</w:t>
            </w:r>
          </w:p>
        </w:tc>
        <w:tc>
          <w:tcPr>
            <w:tcW w:w="1577" w:type="dxa"/>
            <w:tcBorders>
              <w:top w:val="nil"/>
              <w:bottom w:val="nil"/>
            </w:tcBorders>
          </w:tcPr>
          <w:p>
            <w:pPr>
              <w:pStyle w:val="TableParagraph"/>
              <w:spacing w:before="7"/>
              <w:ind w:left="103"/>
              <w:rPr>
                <w:sz w:val="24"/>
              </w:rPr>
            </w:pPr>
            <w:r>
              <w:rPr>
                <w:sz w:val="24"/>
              </w:rPr>
              <w:t>cotejo.</w:t>
            </w:r>
          </w:p>
        </w:tc>
        <w:tc>
          <w:tcPr>
            <w:tcW w:w="1431" w:type="dxa"/>
            <w:tcBorders>
              <w:top w:val="nil"/>
              <w:bottom w:val="nil"/>
            </w:tcBorders>
          </w:tcPr>
          <w:p>
            <w:pPr>
              <w:pStyle w:val="TableParagraph"/>
              <w:spacing w:before="91"/>
              <w:ind w:left="103" w:right="84"/>
              <w:rPr>
                <w:sz w:val="24"/>
              </w:rPr>
            </w:pPr>
            <w:r>
              <w:rPr>
                <w:sz w:val="24"/>
              </w:rPr>
              <w:t>Pluma de</w:t>
            </w:r>
          </w:p>
        </w:tc>
        <w:tc>
          <w:tcPr>
            <w:tcW w:w="1070" w:type="dxa"/>
            <w:vMerge/>
          </w:tcPr>
          <w:p>
            <w:pPr/>
          </w:p>
        </w:tc>
        <w:tc>
          <w:tcPr>
            <w:tcW w:w="884" w:type="dxa"/>
            <w:tcBorders>
              <w:top w:val="nil"/>
              <w:bottom w:val="nil"/>
            </w:tcBorders>
          </w:tcPr>
          <w:p>
            <w:pPr/>
          </w:p>
        </w:tc>
        <w:tc>
          <w:tcPr>
            <w:tcW w:w="1668" w:type="dxa"/>
            <w:tcBorders>
              <w:top w:val="nil"/>
              <w:bottom w:val="nil"/>
            </w:tcBorders>
          </w:tcPr>
          <w:p>
            <w:pPr/>
          </w:p>
        </w:tc>
        <w:tc>
          <w:tcPr>
            <w:tcW w:w="1303" w:type="dxa"/>
            <w:vMerge/>
          </w:tcPr>
          <w:p>
            <w:pPr/>
          </w:p>
        </w:tc>
      </w:tr>
      <w:tr>
        <w:trPr>
          <w:trHeight w:val="530" w:hRule="exact"/>
        </w:trPr>
        <w:tc>
          <w:tcPr>
            <w:tcW w:w="1896" w:type="dxa"/>
            <w:vMerge/>
          </w:tcPr>
          <w:p>
            <w:pPr/>
          </w:p>
        </w:tc>
        <w:tc>
          <w:tcPr>
            <w:tcW w:w="1582" w:type="dxa"/>
            <w:tcBorders>
              <w:top w:val="nil"/>
            </w:tcBorders>
          </w:tcPr>
          <w:p>
            <w:pPr/>
          </w:p>
        </w:tc>
        <w:tc>
          <w:tcPr>
            <w:tcW w:w="1882" w:type="dxa"/>
            <w:tcBorders>
              <w:top w:val="nil"/>
            </w:tcBorders>
          </w:tcPr>
          <w:p>
            <w:pPr/>
          </w:p>
        </w:tc>
        <w:tc>
          <w:tcPr>
            <w:tcW w:w="1577" w:type="dxa"/>
            <w:tcBorders>
              <w:top w:val="nil"/>
            </w:tcBorders>
          </w:tcPr>
          <w:p>
            <w:pPr/>
          </w:p>
        </w:tc>
        <w:tc>
          <w:tcPr>
            <w:tcW w:w="1431" w:type="dxa"/>
            <w:tcBorders>
              <w:top w:val="nil"/>
            </w:tcBorders>
          </w:tcPr>
          <w:p>
            <w:pPr>
              <w:pStyle w:val="TableParagraph"/>
              <w:spacing w:before="7"/>
              <w:ind w:left="103" w:right="84"/>
              <w:rPr>
                <w:sz w:val="24"/>
              </w:rPr>
            </w:pPr>
            <w:r>
              <w:rPr>
                <w:sz w:val="24"/>
              </w:rPr>
              <w:t>color</w:t>
            </w:r>
          </w:p>
        </w:tc>
        <w:tc>
          <w:tcPr>
            <w:tcW w:w="1070" w:type="dxa"/>
            <w:vMerge/>
          </w:tcPr>
          <w:p>
            <w:pPr/>
          </w:p>
        </w:tc>
        <w:tc>
          <w:tcPr>
            <w:tcW w:w="884" w:type="dxa"/>
            <w:tcBorders>
              <w:top w:val="nil"/>
            </w:tcBorders>
          </w:tcPr>
          <w:p>
            <w:pPr/>
          </w:p>
        </w:tc>
        <w:tc>
          <w:tcPr>
            <w:tcW w:w="1668" w:type="dxa"/>
            <w:tcBorders>
              <w:top w:val="nil"/>
            </w:tcBorders>
          </w:tcPr>
          <w:p>
            <w:pPr/>
          </w:p>
        </w:tc>
        <w:tc>
          <w:tcPr>
            <w:tcW w:w="1303" w:type="dxa"/>
            <w:vMerge/>
          </w:tcPr>
          <w:p>
            <w:pPr/>
          </w:p>
        </w:tc>
      </w:tr>
      <w:tr>
        <w:trPr>
          <w:trHeight w:val="265" w:hRule="exact"/>
        </w:trPr>
        <w:tc>
          <w:tcPr>
            <w:tcW w:w="1896" w:type="dxa"/>
            <w:tcBorders>
              <w:bottom w:val="nil"/>
            </w:tcBorders>
          </w:tcPr>
          <w:p>
            <w:pPr/>
          </w:p>
        </w:tc>
        <w:tc>
          <w:tcPr>
            <w:tcW w:w="1582" w:type="dxa"/>
            <w:tcBorders>
              <w:bottom w:val="nil"/>
            </w:tcBorders>
          </w:tcPr>
          <w:p>
            <w:pPr>
              <w:pStyle w:val="TableParagraph"/>
              <w:spacing w:before="2"/>
              <w:ind w:left="103"/>
              <w:rPr>
                <w:sz w:val="20"/>
              </w:rPr>
            </w:pPr>
            <w:r>
              <w:rPr>
                <w:sz w:val="20"/>
              </w:rPr>
              <w:t>De manera</w:t>
            </w:r>
          </w:p>
        </w:tc>
        <w:tc>
          <w:tcPr>
            <w:tcW w:w="1882" w:type="dxa"/>
            <w:tcBorders>
              <w:bottom w:val="nil"/>
            </w:tcBorders>
          </w:tcPr>
          <w:p>
            <w:pPr>
              <w:pStyle w:val="TableParagraph"/>
              <w:spacing w:before="2"/>
              <w:ind w:left="103" w:right="97"/>
              <w:rPr>
                <w:sz w:val="20"/>
              </w:rPr>
            </w:pPr>
            <w:r>
              <w:rPr>
                <w:sz w:val="20"/>
              </w:rPr>
              <w:t>Explica como</w:t>
            </w:r>
          </w:p>
        </w:tc>
        <w:tc>
          <w:tcPr>
            <w:tcW w:w="1577" w:type="dxa"/>
            <w:tcBorders>
              <w:bottom w:val="nil"/>
            </w:tcBorders>
          </w:tcPr>
          <w:p>
            <w:pPr>
              <w:pStyle w:val="TableParagraph"/>
              <w:spacing w:before="2"/>
              <w:ind w:left="103"/>
              <w:rPr>
                <w:sz w:val="20"/>
              </w:rPr>
            </w:pPr>
            <w:r>
              <w:rPr>
                <w:sz w:val="20"/>
              </w:rPr>
              <w:t>Argumenta de</w:t>
            </w:r>
          </w:p>
        </w:tc>
        <w:tc>
          <w:tcPr>
            <w:tcW w:w="1431" w:type="dxa"/>
            <w:vMerge w:val="restart"/>
          </w:tcPr>
          <w:p>
            <w:pPr/>
          </w:p>
        </w:tc>
        <w:tc>
          <w:tcPr>
            <w:tcW w:w="1070" w:type="dxa"/>
            <w:vMerge w:val="restart"/>
          </w:tcPr>
          <w:p>
            <w:pPr/>
          </w:p>
        </w:tc>
        <w:tc>
          <w:tcPr>
            <w:tcW w:w="884" w:type="dxa"/>
            <w:vMerge w:val="restart"/>
          </w:tcPr>
          <w:p>
            <w:pPr/>
          </w:p>
        </w:tc>
        <w:tc>
          <w:tcPr>
            <w:tcW w:w="1668" w:type="dxa"/>
            <w:vMerge w:val="restart"/>
          </w:tcPr>
          <w:p>
            <w:pPr/>
          </w:p>
        </w:tc>
        <w:tc>
          <w:tcPr>
            <w:tcW w:w="1303" w:type="dxa"/>
            <w:vMerge w:val="restart"/>
          </w:tcPr>
          <w:p>
            <w:pPr/>
          </w:p>
        </w:tc>
      </w:tr>
      <w:tr>
        <w:trPr>
          <w:trHeight w:val="260" w:hRule="exact"/>
        </w:trPr>
        <w:tc>
          <w:tcPr>
            <w:tcW w:w="1896" w:type="dxa"/>
            <w:tcBorders>
              <w:top w:val="nil"/>
              <w:bottom w:val="nil"/>
            </w:tcBorders>
          </w:tcPr>
          <w:p>
            <w:pPr/>
          </w:p>
        </w:tc>
        <w:tc>
          <w:tcPr>
            <w:tcW w:w="1582" w:type="dxa"/>
            <w:tcBorders>
              <w:top w:val="nil"/>
              <w:bottom w:val="nil"/>
            </w:tcBorders>
          </w:tcPr>
          <w:p>
            <w:pPr>
              <w:pStyle w:val="TableParagraph"/>
              <w:spacing w:before="6"/>
              <w:ind w:left="103"/>
              <w:rPr>
                <w:sz w:val="20"/>
              </w:rPr>
            </w:pPr>
            <w:r>
              <w:rPr>
                <w:sz w:val="20"/>
              </w:rPr>
              <w:t>individual se</w:t>
            </w:r>
          </w:p>
        </w:tc>
        <w:tc>
          <w:tcPr>
            <w:tcW w:w="1882" w:type="dxa"/>
            <w:tcBorders>
              <w:top w:val="nil"/>
              <w:bottom w:val="nil"/>
            </w:tcBorders>
          </w:tcPr>
          <w:p>
            <w:pPr>
              <w:pStyle w:val="TableParagraph"/>
              <w:spacing w:before="6"/>
              <w:ind w:left="103" w:right="97"/>
              <w:rPr>
                <w:sz w:val="20"/>
              </w:rPr>
            </w:pPr>
            <w:r>
              <w:rPr>
                <w:sz w:val="20"/>
              </w:rPr>
              <w:t>desarrolló su</w:t>
            </w:r>
          </w:p>
        </w:tc>
        <w:tc>
          <w:tcPr>
            <w:tcW w:w="1577" w:type="dxa"/>
            <w:tcBorders>
              <w:top w:val="nil"/>
              <w:bottom w:val="nil"/>
            </w:tcBorders>
          </w:tcPr>
          <w:p>
            <w:pPr>
              <w:pStyle w:val="TableParagraph"/>
              <w:spacing w:before="6"/>
              <w:ind w:left="103"/>
              <w:rPr>
                <w:sz w:val="20"/>
              </w:rPr>
            </w:pPr>
            <w:r>
              <w:rPr>
                <w:sz w:val="20"/>
              </w:rPr>
              <w:t>manera</w:t>
            </w:r>
          </w:p>
        </w:tc>
        <w:tc>
          <w:tcPr>
            <w:tcW w:w="1431" w:type="dxa"/>
            <w:vMerge/>
          </w:tcPr>
          <w:p>
            <w:pPr/>
          </w:p>
        </w:tc>
        <w:tc>
          <w:tcPr>
            <w:tcW w:w="1070" w:type="dxa"/>
            <w:vMerge/>
          </w:tcPr>
          <w:p>
            <w:pPr/>
          </w:p>
        </w:tc>
        <w:tc>
          <w:tcPr>
            <w:tcW w:w="884" w:type="dxa"/>
            <w:vMerge/>
          </w:tcPr>
          <w:p>
            <w:pPr/>
          </w:p>
        </w:tc>
        <w:tc>
          <w:tcPr>
            <w:tcW w:w="1668" w:type="dxa"/>
            <w:vMerge/>
          </w:tcPr>
          <w:p>
            <w:pPr/>
          </w:p>
        </w:tc>
        <w:tc>
          <w:tcPr>
            <w:tcW w:w="1303" w:type="dxa"/>
            <w:vMerge/>
          </w:tcPr>
          <w:p>
            <w:pPr/>
          </w:p>
        </w:tc>
      </w:tr>
      <w:tr>
        <w:trPr>
          <w:trHeight w:val="285" w:hRule="exact"/>
        </w:trPr>
        <w:tc>
          <w:tcPr>
            <w:tcW w:w="1896" w:type="dxa"/>
            <w:tcBorders>
              <w:top w:val="nil"/>
              <w:bottom w:val="nil"/>
            </w:tcBorders>
          </w:tcPr>
          <w:p>
            <w:pPr>
              <w:pStyle w:val="TableParagraph"/>
              <w:spacing w:line="274" w:lineRule="exact"/>
              <w:ind w:left="80" w:right="81"/>
              <w:jc w:val="center"/>
              <w:rPr>
                <w:b/>
                <w:sz w:val="24"/>
              </w:rPr>
            </w:pPr>
            <w:r>
              <w:rPr>
                <w:b/>
                <w:sz w:val="24"/>
              </w:rPr>
              <w:t>DESARROLLO</w:t>
            </w:r>
          </w:p>
        </w:tc>
        <w:tc>
          <w:tcPr>
            <w:tcW w:w="1582" w:type="dxa"/>
            <w:tcBorders>
              <w:top w:val="nil"/>
              <w:bottom w:val="nil"/>
            </w:tcBorders>
          </w:tcPr>
          <w:p>
            <w:pPr>
              <w:pStyle w:val="TableParagraph"/>
              <w:spacing w:before="11"/>
              <w:ind w:left="103"/>
              <w:rPr>
                <w:sz w:val="20"/>
              </w:rPr>
            </w:pPr>
            <w:r>
              <w:rPr>
                <w:sz w:val="20"/>
              </w:rPr>
              <w:t>realiza la</w:t>
            </w:r>
          </w:p>
        </w:tc>
        <w:tc>
          <w:tcPr>
            <w:tcW w:w="1882" w:type="dxa"/>
            <w:tcBorders>
              <w:top w:val="nil"/>
              <w:bottom w:val="nil"/>
            </w:tcBorders>
          </w:tcPr>
          <w:p>
            <w:pPr>
              <w:pStyle w:val="TableParagraph"/>
              <w:spacing w:before="11"/>
              <w:ind w:left="103" w:right="97"/>
              <w:rPr>
                <w:sz w:val="20"/>
              </w:rPr>
            </w:pPr>
            <w:r>
              <w:rPr>
                <w:sz w:val="20"/>
              </w:rPr>
              <w:t>cuadro de mando</w:t>
            </w:r>
          </w:p>
        </w:tc>
        <w:tc>
          <w:tcPr>
            <w:tcW w:w="1577" w:type="dxa"/>
            <w:tcBorders>
              <w:top w:val="nil"/>
              <w:bottom w:val="nil"/>
            </w:tcBorders>
          </w:tcPr>
          <w:p>
            <w:pPr>
              <w:pStyle w:val="TableParagraph"/>
              <w:spacing w:before="11"/>
              <w:ind w:left="103"/>
              <w:rPr>
                <w:sz w:val="20"/>
              </w:rPr>
            </w:pPr>
            <w:r>
              <w:rPr>
                <w:sz w:val="20"/>
              </w:rPr>
              <w:t>consistente el</w:t>
            </w:r>
          </w:p>
        </w:tc>
        <w:tc>
          <w:tcPr>
            <w:tcW w:w="1431" w:type="dxa"/>
            <w:vMerge/>
          </w:tcPr>
          <w:p>
            <w:pPr/>
          </w:p>
        </w:tc>
        <w:tc>
          <w:tcPr>
            <w:tcW w:w="1070" w:type="dxa"/>
            <w:vMerge/>
          </w:tcPr>
          <w:p>
            <w:pPr/>
          </w:p>
        </w:tc>
        <w:tc>
          <w:tcPr>
            <w:tcW w:w="884" w:type="dxa"/>
            <w:vMerge/>
          </w:tcPr>
          <w:p>
            <w:pPr/>
          </w:p>
        </w:tc>
        <w:tc>
          <w:tcPr>
            <w:tcW w:w="1668" w:type="dxa"/>
            <w:vMerge/>
          </w:tcPr>
          <w:p>
            <w:pPr/>
          </w:p>
        </w:tc>
        <w:tc>
          <w:tcPr>
            <w:tcW w:w="1303" w:type="dxa"/>
            <w:vMerge/>
          </w:tcPr>
          <w:p>
            <w:pPr/>
          </w:p>
        </w:tc>
      </w:tr>
      <w:tr>
        <w:trPr>
          <w:trHeight w:val="239" w:hRule="exact"/>
        </w:trPr>
        <w:tc>
          <w:tcPr>
            <w:tcW w:w="1896" w:type="dxa"/>
            <w:tcBorders>
              <w:top w:val="nil"/>
              <w:bottom w:val="nil"/>
            </w:tcBorders>
          </w:tcPr>
          <w:p>
            <w:pPr/>
          </w:p>
        </w:tc>
        <w:tc>
          <w:tcPr>
            <w:tcW w:w="1582" w:type="dxa"/>
            <w:tcBorders>
              <w:top w:val="nil"/>
              <w:bottom w:val="nil"/>
            </w:tcBorders>
          </w:tcPr>
          <w:p>
            <w:pPr>
              <w:pStyle w:val="TableParagraph"/>
              <w:spacing w:line="220" w:lineRule="exact"/>
              <w:ind w:left="103"/>
              <w:rPr>
                <w:sz w:val="20"/>
              </w:rPr>
            </w:pPr>
            <w:r>
              <w:rPr>
                <w:sz w:val="20"/>
              </w:rPr>
              <w:t>revisión del</w:t>
            </w:r>
          </w:p>
        </w:tc>
        <w:tc>
          <w:tcPr>
            <w:tcW w:w="1882" w:type="dxa"/>
            <w:tcBorders>
              <w:top w:val="nil"/>
              <w:bottom w:val="nil"/>
            </w:tcBorders>
          </w:tcPr>
          <w:p>
            <w:pPr>
              <w:pStyle w:val="TableParagraph"/>
              <w:spacing w:line="220" w:lineRule="exact"/>
              <w:ind w:left="103" w:right="97"/>
              <w:rPr>
                <w:sz w:val="20"/>
              </w:rPr>
            </w:pPr>
            <w:r>
              <w:rPr>
                <w:sz w:val="20"/>
              </w:rPr>
              <w:t>en tanto el</w:t>
            </w:r>
          </w:p>
        </w:tc>
        <w:tc>
          <w:tcPr>
            <w:tcW w:w="1577" w:type="dxa"/>
            <w:tcBorders>
              <w:top w:val="nil"/>
              <w:bottom w:val="nil"/>
            </w:tcBorders>
          </w:tcPr>
          <w:p>
            <w:pPr>
              <w:pStyle w:val="TableParagraph"/>
              <w:spacing w:line="220" w:lineRule="exact"/>
              <w:ind w:left="103"/>
              <w:rPr>
                <w:sz w:val="20"/>
              </w:rPr>
            </w:pPr>
            <w:r>
              <w:rPr>
                <w:sz w:val="20"/>
              </w:rPr>
              <w:t>por qué de su</w:t>
            </w:r>
          </w:p>
        </w:tc>
        <w:tc>
          <w:tcPr>
            <w:tcW w:w="1431" w:type="dxa"/>
            <w:vMerge/>
          </w:tcPr>
          <w:p>
            <w:pPr/>
          </w:p>
        </w:tc>
        <w:tc>
          <w:tcPr>
            <w:tcW w:w="1070" w:type="dxa"/>
            <w:vMerge/>
          </w:tcPr>
          <w:p>
            <w:pPr/>
          </w:p>
        </w:tc>
        <w:tc>
          <w:tcPr>
            <w:tcW w:w="884" w:type="dxa"/>
            <w:vMerge/>
          </w:tcPr>
          <w:p>
            <w:pPr/>
          </w:p>
        </w:tc>
        <w:tc>
          <w:tcPr>
            <w:tcW w:w="1668" w:type="dxa"/>
            <w:vMerge/>
          </w:tcPr>
          <w:p>
            <w:pPr/>
          </w:p>
        </w:tc>
        <w:tc>
          <w:tcPr>
            <w:tcW w:w="1303" w:type="dxa"/>
            <w:vMerge/>
          </w:tcPr>
          <w:p>
            <w:pPr/>
          </w:p>
        </w:tc>
      </w:tr>
      <w:tr>
        <w:trPr>
          <w:trHeight w:val="286" w:hRule="exact"/>
        </w:trPr>
        <w:tc>
          <w:tcPr>
            <w:tcW w:w="1896" w:type="dxa"/>
            <w:tcBorders>
              <w:top w:val="nil"/>
              <w:bottom w:val="nil"/>
            </w:tcBorders>
          </w:tcPr>
          <w:p>
            <w:pPr>
              <w:pStyle w:val="TableParagraph"/>
              <w:spacing w:line="268" w:lineRule="exact"/>
              <w:ind w:left="80" w:right="80"/>
              <w:jc w:val="center"/>
              <w:rPr>
                <w:sz w:val="24"/>
              </w:rPr>
            </w:pPr>
            <w:r>
              <w:rPr>
                <w:sz w:val="24"/>
              </w:rPr>
              <w:t>Actividades</w:t>
            </w:r>
          </w:p>
        </w:tc>
        <w:tc>
          <w:tcPr>
            <w:tcW w:w="1582" w:type="dxa"/>
            <w:tcBorders>
              <w:top w:val="nil"/>
              <w:bottom w:val="nil"/>
            </w:tcBorders>
          </w:tcPr>
          <w:p>
            <w:pPr>
              <w:pStyle w:val="TableParagraph"/>
              <w:spacing w:before="15"/>
              <w:ind w:left="103"/>
              <w:rPr>
                <w:sz w:val="20"/>
              </w:rPr>
            </w:pPr>
            <w:r>
              <w:rPr>
                <w:sz w:val="20"/>
              </w:rPr>
              <w:t>cuadro de</w:t>
            </w:r>
          </w:p>
        </w:tc>
        <w:tc>
          <w:tcPr>
            <w:tcW w:w="1882" w:type="dxa"/>
            <w:tcBorders>
              <w:top w:val="nil"/>
              <w:bottom w:val="nil"/>
            </w:tcBorders>
          </w:tcPr>
          <w:p>
            <w:pPr>
              <w:pStyle w:val="TableParagraph"/>
              <w:spacing w:before="15"/>
              <w:ind w:left="103" w:right="97"/>
              <w:rPr>
                <w:sz w:val="20"/>
              </w:rPr>
            </w:pPr>
            <w:r>
              <w:rPr>
                <w:sz w:val="20"/>
              </w:rPr>
              <w:t>docente realiza la</w:t>
            </w:r>
          </w:p>
        </w:tc>
        <w:tc>
          <w:tcPr>
            <w:tcW w:w="1577" w:type="dxa"/>
            <w:tcBorders>
              <w:top w:val="nil"/>
              <w:bottom w:val="nil"/>
            </w:tcBorders>
          </w:tcPr>
          <w:p>
            <w:pPr>
              <w:pStyle w:val="TableParagraph"/>
              <w:spacing w:before="15"/>
              <w:ind w:left="103"/>
              <w:rPr>
                <w:sz w:val="20"/>
              </w:rPr>
            </w:pPr>
            <w:r>
              <w:rPr>
                <w:sz w:val="20"/>
              </w:rPr>
              <w:t>trabajo</w:t>
            </w:r>
          </w:p>
        </w:tc>
        <w:tc>
          <w:tcPr>
            <w:tcW w:w="1431" w:type="dxa"/>
            <w:vMerge/>
          </w:tcPr>
          <w:p>
            <w:pPr/>
          </w:p>
        </w:tc>
        <w:tc>
          <w:tcPr>
            <w:tcW w:w="1070" w:type="dxa"/>
            <w:vMerge/>
          </w:tcPr>
          <w:p>
            <w:pPr/>
          </w:p>
        </w:tc>
        <w:tc>
          <w:tcPr>
            <w:tcW w:w="884" w:type="dxa"/>
            <w:vMerge/>
          </w:tcPr>
          <w:p>
            <w:pPr/>
          </w:p>
        </w:tc>
        <w:tc>
          <w:tcPr>
            <w:tcW w:w="1668" w:type="dxa"/>
            <w:vMerge/>
          </w:tcPr>
          <w:p>
            <w:pPr/>
          </w:p>
        </w:tc>
        <w:tc>
          <w:tcPr>
            <w:tcW w:w="1303" w:type="dxa"/>
            <w:vMerge/>
          </w:tcPr>
          <w:p>
            <w:pPr/>
          </w:p>
        </w:tc>
      </w:tr>
      <w:tr>
        <w:trPr>
          <w:trHeight w:val="731" w:hRule="exact"/>
        </w:trPr>
        <w:tc>
          <w:tcPr>
            <w:tcW w:w="1896" w:type="dxa"/>
            <w:tcBorders>
              <w:top w:val="nil"/>
            </w:tcBorders>
          </w:tcPr>
          <w:p>
            <w:pPr>
              <w:pStyle w:val="TableParagraph"/>
              <w:spacing w:before="23"/>
              <w:ind w:left="80" w:right="80"/>
              <w:jc w:val="center"/>
              <w:rPr>
                <w:sz w:val="24"/>
              </w:rPr>
            </w:pPr>
            <w:r>
              <w:rPr>
                <w:sz w:val="24"/>
              </w:rPr>
              <w:t>relacionadas</w:t>
            </w:r>
          </w:p>
        </w:tc>
        <w:tc>
          <w:tcPr>
            <w:tcW w:w="1582" w:type="dxa"/>
            <w:tcBorders>
              <w:top w:val="nil"/>
            </w:tcBorders>
          </w:tcPr>
          <w:p>
            <w:pPr>
              <w:pStyle w:val="TableParagraph"/>
              <w:spacing w:line="276" w:lineRule="auto"/>
              <w:ind w:left="103" w:right="415"/>
              <w:rPr>
                <w:sz w:val="20"/>
              </w:rPr>
            </w:pPr>
            <w:r>
              <w:rPr>
                <w:sz w:val="20"/>
              </w:rPr>
              <w:t>mando y su registro</w:t>
            </w:r>
          </w:p>
        </w:tc>
        <w:tc>
          <w:tcPr>
            <w:tcW w:w="1882" w:type="dxa"/>
            <w:tcBorders>
              <w:top w:val="nil"/>
            </w:tcBorders>
          </w:tcPr>
          <w:p>
            <w:pPr>
              <w:pStyle w:val="TableParagraph"/>
              <w:spacing w:line="226" w:lineRule="exact"/>
              <w:ind w:left="103"/>
              <w:rPr>
                <w:sz w:val="20"/>
              </w:rPr>
            </w:pPr>
            <w:r>
              <w:rPr>
                <w:sz w:val="20"/>
              </w:rPr>
              <w:t>revisión del mismo</w:t>
            </w:r>
          </w:p>
        </w:tc>
        <w:tc>
          <w:tcPr>
            <w:tcW w:w="1577" w:type="dxa"/>
            <w:tcBorders>
              <w:top w:val="nil"/>
            </w:tcBorders>
          </w:tcPr>
          <w:p>
            <w:pPr/>
          </w:p>
        </w:tc>
        <w:tc>
          <w:tcPr>
            <w:tcW w:w="1431" w:type="dxa"/>
            <w:vMerge/>
          </w:tcPr>
          <w:p>
            <w:pPr/>
          </w:p>
        </w:tc>
        <w:tc>
          <w:tcPr>
            <w:tcW w:w="1070" w:type="dxa"/>
            <w:vMerge/>
          </w:tcPr>
          <w:p>
            <w:pPr/>
          </w:p>
        </w:tc>
        <w:tc>
          <w:tcPr>
            <w:tcW w:w="884" w:type="dxa"/>
            <w:vMerge/>
          </w:tcPr>
          <w:p>
            <w:pPr/>
          </w:p>
        </w:tc>
        <w:tc>
          <w:tcPr>
            <w:tcW w:w="1668" w:type="dxa"/>
            <w:vMerge/>
          </w:tcPr>
          <w:p>
            <w:pPr/>
          </w:p>
        </w:tc>
        <w:tc>
          <w:tcPr>
            <w:tcW w:w="1303" w:type="dxa"/>
            <w:vMerge/>
          </w:tcPr>
          <w:p>
            <w:pPr/>
          </w:p>
        </w:tc>
      </w:tr>
    </w:tbl>
    <w:p>
      <w:pPr>
        <w:spacing w:after="0"/>
        <w:sectPr>
          <w:pgSz w:w="15840" w:h="12240" w:orient="landscape"/>
          <w:pgMar w:header="0" w:footer="943" w:top="1140" w:bottom="1140" w:left="1200" w:right="112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582"/>
        <w:gridCol w:w="1882"/>
        <w:gridCol w:w="1577"/>
        <w:gridCol w:w="1431"/>
        <w:gridCol w:w="1070"/>
        <w:gridCol w:w="884"/>
        <w:gridCol w:w="1668"/>
        <w:gridCol w:w="1303"/>
      </w:tblGrid>
      <w:tr>
        <w:trPr>
          <w:trHeight w:val="830" w:hRule="exact"/>
        </w:trPr>
        <w:tc>
          <w:tcPr>
            <w:tcW w:w="1896" w:type="dxa"/>
            <w:tcBorders>
              <w:bottom w:val="nil"/>
            </w:tcBorders>
          </w:tcPr>
          <w:p>
            <w:pPr/>
          </w:p>
        </w:tc>
        <w:tc>
          <w:tcPr>
            <w:tcW w:w="1582"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3"/>
              <w:rPr>
                <w:sz w:val="24"/>
              </w:rPr>
            </w:pPr>
            <w:r>
              <w:rPr>
                <w:sz w:val="24"/>
              </w:rPr>
              <w:t>Retroaliment</w:t>
            </w:r>
          </w:p>
        </w:tc>
        <w:tc>
          <w:tcPr>
            <w:tcW w:w="1882"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3" w:right="97"/>
              <w:rPr>
                <w:sz w:val="24"/>
              </w:rPr>
            </w:pPr>
            <w:r>
              <w:rPr>
                <w:sz w:val="24"/>
              </w:rPr>
              <w:t>Está atento a</w:t>
            </w:r>
          </w:p>
        </w:tc>
        <w:tc>
          <w:tcPr>
            <w:tcW w:w="1577"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3"/>
              <w:rPr>
                <w:sz w:val="24"/>
              </w:rPr>
            </w:pPr>
            <w:r>
              <w:rPr>
                <w:sz w:val="24"/>
              </w:rPr>
              <w:t>Reflexiona</w:t>
            </w:r>
          </w:p>
        </w:tc>
        <w:tc>
          <w:tcPr>
            <w:tcW w:w="1431" w:type="dxa"/>
            <w:vMerge w:val="restart"/>
          </w:tcPr>
          <w:p>
            <w:pPr/>
          </w:p>
        </w:tc>
        <w:tc>
          <w:tcPr>
            <w:tcW w:w="1070" w:type="dxa"/>
            <w:vMerge w:val="restart"/>
          </w:tcPr>
          <w:p>
            <w:pPr/>
          </w:p>
        </w:tc>
        <w:tc>
          <w:tcPr>
            <w:tcW w:w="884" w:type="dxa"/>
            <w:vMerge w:val="restart"/>
          </w:tcPr>
          <w:p>
            <w:pPr/>
          </w:p>
        </w:tc>
        <w:tc>
          <w:tcPr>
            <w:tcW w:w="1668" w:type="dxa"/>
            <w:vMerge w:val="restart"/>
          </w:tcPr>
          <w:p>
            <w:pPr/>
          </w:p>
        </w:tc>
        <w:tc>
          <w:tcPr>
            <w:tcW w:w="1303" w:type="dxa"/>
            <w:vMerge w:val="restart"/>
          </w:tcPr>
          <w:p>
            <w:pPr/>
          </w:p>
        </w:tc>
      </w:tr>
      <w:tr>
        <w:trPr>
          <w:trHeight w:val="634" w:hRule="exact"/>
        </w:trPr>
        <w:tc>
          <w:tcPr>
            <w:tcW w:w="1896" w:type="dxa"/>
            <w:tcBorders>
              <w:top w:val="nil"/>
              <w:bottom w:val="nil"/>
            </w:tcBorders>
          </w:tcPr>
          <w:p>
            <w:pPr>
              <w:pStyle w:val="TableParagraph"/>
              <w:spacing w:before="5"/>
              <w:rPr>
                <w:rFonts w:ascii="Times New Roman"/>
                <w:sz w:val="19"/>
              </w:rPr>
            </w:pPr>
          </w:p>
          <w:p>
            <w:pPr>
              <w:pStyle w:val="TableParagraph"/>
              <w:ind w:left="80" w:right="80"/>
              <w:jc w:val="center"/>
              <w:rPr>
                <w:b/>
                <w:sz w:val="24"/>
              </w:rPr>
            </w:pPr>
            <w:r>
              <w:rPr>
                <w:b/>
                <w:sz w:val="24"/>
              </w:rPr>
              <w:t>CIERRE</w:t>
            </w:r>
          </w:p>
        </w:tc>
        <w:tc>
          <w:tcPr>
            <w:tcW w:w="1582" w:type="dxa"/>
            <w:tcBorders>
              <w:top w:val="nil"/>
              <w:bottom w:val="nil"/>
            </w:tcBorders>
          </w:tcPr>
          <w:p>
            <w:pPr>
              <w:pStyle w:val="TableParagraph"/>
              <w:spacing w:line="276" w:lineRule="auto" w:before="7"/>
              <w:ind w:left="103" w:right="261"/>
              <w:rPr>
                <w:sz w:val="24"/>
              </w:rPr>
            </w:pPr>
            <w:r>
              <w:rPr>
                <w:sz w:val="24"/>
              </w:rPr>
              <w:t>a el cuadro de mando</w:t>
            </w:r>
          </w:p>
        </w:tc>
        <w:tc>
          <w:tcPr>
            <w:tcW w:w="1882" w:type="dxa"/>
            <w:tcBorders>
              <w:top w:val="nil"/>
              <w:bottom w:val="nil"/>
            </w:tcBorders>
          </w:tcPr>
          <w:p>
            <w:pPr>
              <w:pStyle w:val="TableParagraph"/>
              <w:spacing w:line="276" w:lineRule="auto" w:before="7"/>
              <w:ind w:left="103" w:right="108"/>
              <w:rPr>
                <w:sz w:val="24"/>
              </w:rPr>
            </w:pPr>
            <w:r>
              <w:rPr>
                <w:sz w:val="24"/>
              </w:rPr>
              <w:t>las recomendacion</w:t>
            </w:r>
          </w:p>
        </w:tc>
        <w:tc>
          <w:tcPr>
            <w:tcW w:w="1577" w:type="dxa"/>
            <w:tcBorders>
              <w:top w:val="nil"/>
              <w:bottom w:val="nil"/>
            </w:tcBorders>
          </w:tcPr>
          <w:p>
            <w:pPr>
              <w:pStyle w:val="TableParagraph"/>
              <w:spacing w:line="276" w:lineRule="auto" w:before="7"/>
              <w:ind w:left="103" w:right="189"/>
              <w:rPr>
                <w:sz w:val="24"/>
              </w:rPr>
            </w:pPr>
            <w:r>
              <w:rPr>
                <w:sz w:val="24"/>
              </w:rPr>
              <w:t>sobre su desempeño</w:t>
            </w:r>
          </w:p>
        </w:tc>
        <w:tc>
          <w:tcPr>
            <w:tcW w:w="1431" w:type="dxa"/>
            <w:vMerge/>
          </w:tcPr>
          <w:p>
            <w:pPr/>
          </w:p>
        </w:tc>
        <w:tc>
          <w:tcPr>
            <w:tcW w:w="1070" w:type="dxa"/>
            <w:vMerge/>
          </w:tcPr>
          <w:p>
            <w:pPr/>
          </w:p>
        </w:tc>
        <w:tc>
          <w:tcPr>
            <w:tcW w:w="884" w:type="dxa"/>
            <w:vMerge/>
          </w:tcPr>
          <w:p>
            <w:pPr/>
          </w:p>
        </w:tc>
        <w:tc>
          <w:tcPr>
            <w:tcW w:w="1668" w:type="dxa"/>
            <w:vMerge/>
          </w:tcPr>
          <w:p>
            <w:pPr/>
          </w:p>
        </w:tc>
        <w:tc>
          <w:tcPr>
            <w:tcW w:w="1303" w:type="dxa"/>
            <w:vMerge/>
          </w:tcPr>
          <w:p>
            <w:pPr/>
          </w:p>
        </w:tc>
      </w:tr>
      <w:tr>
        <w:trPr>
          <w:trHeight w:val="636" w:hRule="exact"/>
        </w:trPr>
        <w:tc>
          <w:tcPr>
            <w:tcW w:w="1896" w:type="dxa"/>
            <w:tcBorders>
              <w:top w:val="nil"/>
              <w:bottom w:val="nil"/>
            </w:tcBorders>
          </w:tcPr>
          <w:p>
            <w:pPr>
              <w:pStyle w:val="TableParagraph"/>
              <w:spacing w:before="108"/>
              <w:ind w:left="80" w:right="80"/>
              <w:jc w:val="center"/>
              <w:rPr>
                <w:sz w:val="24"/>
              </w:rPr>
            </w:pPr>
            <w:r>
              <w:rPr>
                <w:sz w:val="24"/>
              </w:rPr>
              <w:t>Conclusión</w:t>
            </w:r>
          </w:p>
        </w:tc>
        <w:tc>
          <w:tcPr>
            <w:tcW w:w="1582" w:type="dxa"/>
            <w:tcBorders>
              <w:top w:val="nil"/>
              <w:bottom w:val="nil"/>
            </w:tcBorders>
          </w:tcPr>
          <w:p>
            <w:pPr>
              <w:pStyle w:val="TableParagraph"/>
              <w:spacing w:line="278" w:lineRule="auto" w:before="7"/>
              <w:ind w:left="103" w:right="394"/>
              <w:rPr>
                <w:sz w:val="24"/>
              </w:rPr>
            </w:pPr>
            <w:r>
              <w:rPr>
                <w:sz w:val="24"/>
              </w:rPr>
              <w:t>en base a los</w:t>
            </w:r>
          </w:p>
        </w:tc>
        <w:tc>
          <w:tcPr>
            <w:tcW w:w="1882" w:type="dxa"/>
            <w:tcBorders>
              <w:top w:val="nil"/>
              <w:bottom w:val="nil"/>
            </w:tcBorders>
          </w:tcPr>
          <w:p>
            <w:pPr>
              <w:pStyle w:val="TableParagraph"/>
              <w:spacing w:line="278" w:lineRule="auto" w:before="7"/>
              <w:ind w:left="103" w:right="282"/>
              <w:rPr>
                <w:sz w:val="24"/>
              </w:rPr>
            </w:pPr>
            <w:r>
              <w:rPr>
                <w:sz w:val="24"/>
              </w:rPr>
              <w:t>es y aspectos que debe de</w:t>
            </w:r>
          </w:p>
        </w:tc>
        <w:tc>
          <w:tcPr>
            <w:tcW w:w="1577" w:type="dxa"/>
            <w:tcBorders>
              <w:top w:val="nil"/>
              <w:bottom w:val="nil"/>
            </w:tcBorders>
          </w:tcPr>
          <w:p>
            <w:pPr>
              <w:pStyle w:val="TableParagraph"/>
              <w:spacing w:line="278" w:lineRule="auto" w:before="7"/>
              <w:ind w:left="103" w:right="203"/>
              <w:rPr>
                <w:sz w:val="24"/>
              </w:rPr>
            </w:pPr>
            <w:r>
              <w:rPr>
                <w:sz w:val="24"/>
              </w:rPr>
              <w:t>y comprensió</w:t>
            </w:r>
          </w:p>
        </w:tc>
        <w:tc>
          <w:tcPr>
            <w:tcW w:w="1431" w:type="dxa"/>
            <w:vMerge/>
          </w:tcPr>
          <w:p>
            <w:pPr/>
          </w:p>
        </w:tc>
        <w:tc>
          <w:tcPr>
            <w:tcW w:w="1070" w:type="dxa"/>
            <w:vMerge/>
          </w:tcPr>
          <w:p>
            <w:pPr/>
          </w:p>
        </w:tc>
        <w:tc>
          <w:tcPr>
            <w:tcW w:w="884" w:type="dxa"/>
            <w:vMerge/>
          </w:tcPr>
          <w:p>
            <w:pPr/>
          </w:p>
        </w:tc>
        <w:tc>
          <w:tcPr>
            <w:tcW w:w="1668" w:type="dxa"/>
            <w:vMerge/>
          </w:tcPr>
          <w:p>
            <w:pPr/>
          </w:p>
        </w:tc>
        <w:tc>
          <w:tcPr>
            <w:tcW w:w="1303" w:type="dxa"/>
            <w:vMerge/>
          </w:tcPr>
          <w:p>
            <w:pPr/>
          </w:p>
        </w:tc>
      </w:tr>
      <w:tr>
        <w:trPr>
          <w:trHeight w:val="317" w:hRule="exact"/>
        </w:trPr>
        <w:tc>
          <w:tcPr>
            <w:tcW w:w="1896" w:type="dxa"/>
            <w:tcBorders>
              <w:top w:val="nil"/>
              <w:bottom w:val="nil"/>
            </w:tcBorders>
          </w:tcPr>
          <w:p>
            <w:pPr/>
          </w:p>
        </w:tc>
        <w:tc>
          <w:tcPr>
            <w:tcW w:w="1582" w:type="dxa"/>
            <w:tcBorders>
              <w:top w:val="nil"/>
              <w:bottom w:val="nil"/>
            </w:tcBorders>
          </w:tcPr>
          <w:p>
            <w:pPr>
              <w:pStyle w:val="TableParagraph"/>
              <w:spacing w:before="7"/>
              <w:ind w:left="103"/>
              <w:rPr>
                <w:sz w:val="24"/>
              </w:rPr>
            </w:pPr>
            <w:r>
              <w:rPr>
                <w:sz w:val="24"/>
              </w:rPr>
              <w:t>resultados.</w:t>
            </w:r>
          </w:p>
        </w:tc>
        <w:tc>
          <w:tcPr>
            <w:tcW w:w="1882" w:type="dxa"/>
            <w:tcBorders>
              <w:top w:val="nil"/>
              <w:bottom w:val="nil"/>
            </w:tcBorders>
          </w:tcPr>
          <w:p>
            <w:pPr>
              <w:pStyle w:val="TableParagraph"/>
              <w:spacing w:before="7"/>
              <w:ind w:left="103" w:right="97"/>
              <w:rPr>
                <w:sz w:val="24"/>
              </w:rPr>
            </w:pPr>
            <w:r>
              <w:rPr>
                <w:sz w:val="24"/>
              </w:rPr>
              <w:t>considerar</w:t>
            </w:r>
          </w:p>
        </w:tc>
        <w:tc>
          <w:tcPr>
            <w:tcW w:w="1577" w:type="dxa"/>
            <w:tcBorders>
              <w:top w:val="nil"/>
              <w:bottom w:val="nil"/>
            </w:tcBorders>
          </w:tcPr>
          <w:p>
            <w:pPr>
              <w:pStyle w:val="TableParagraph"/>
              <w:spacing w:before="7"/>
              <w:ind w:left="103"/>
              <w:rPr>
                <w:sz w:val="24"/>
              </w:rPr>
            </w:pPr>
            <w:r>
              <w:rPr>
                <w:sz w:val="24"/>
              </w:rPr>
              <w:t>n en el</w:t>
            </w:r>
          </w:p>
        </w:tc>
        <w:tc>
          <w:tcPr>
            <w:tcW w:w="1431" w:type="dxa"/>
            <w:vMerge/>
          </w:tcPr>
          <w:p>
            <w:pPr/>
          </w:p>
        </w:tc>
        <w:tc>
          <w:tcPr>
            <w:tcW w:w="1070" w:type="dxa"/>
            <w:vMerge/>
          </w:tcPr>
          <w:p>
            <w:pPr/>
          </w:p>
        </w:tc>
        <w:tc>
          <w:tcPr>
            <w:tcW w:w="884" w:type="dxa"/>
            <w:vMerge/>
          </w:tcPr>
          <w:p>
            <w:pPr/>
          </w:p>
        </w:tc>
        <w:tc>
          <w:tcPr>
            <w:tcW w:w="1668" w:type="dxa"/>
            <w:vMerge/>
          </w:tcPr>
          <w:p>
            <w:pPr/>
          </w:p>
        </w:tc>
        <w:tc>
          <w:tcPr>
            <w:tcW w:w="1303" w:type="dxa"/>
            <w:vMerge/>
          </w:tcPr>
          <w:p>
            <w:pPr/>
          </w:p>
        </w:tc>
      </w:tr>
      <w:tr>
        <w:trPr>
          <w:trHeight w:val="317" w:hRule="exact"/>
        </w:trPr>
        <w:tc>
          <w:tcPr>
            <w:tcW w:w="1896" w:type="dxa"/>
            <w:tcBorders>
              <w:top w:val="nil"/>
              <w:bottom w:val="nil"/>
            </w:tcBorders>
          </w:tcPr>
          <w:p>
            <w:pPr/>
          </w:p>
        </w:tc>
        <w:tc>
          <w:tcPr>
            <w:tcW w:w="1582" w:type="dxa"/>
            <w:tcBorders>
              <w:top w:val="nil"/>
              <w:bottom w:val="nil"/>
            </w:tcBorders>
          </w:tcPr>
          <w:p>
            <w:pPr/>
          </w:p>
        </w:tc>
        <w:tc>
          <w:tcPr>
            <w:tcW w:w="1882" w:type="dxa"/>
            <w:tcBorders>
              <w:top w:val="nil"/>
              <w:bottom w:val="nil"/>
            </w:tcBorders>
          </w:tcPr>
          <w:p>
            <w:pPr/>
          </w:p>
        </w:tc>
        <w:tc>
          <w:tcPr>
            <w:tcW w:w="1577" w:type="dxa"/>
            <w:tcBorders>
              <w:top w:val="nil"/>
              <w:bottom w:val="nil"/>
            </w:tcBorders>
          </w:tcPr>
          <w:p>
            <w:pPr>
              <w:pStyle w:val="TableParagraph"/>
              <w:spacing w:before="8"/>
              <w:ind w:left="103"/>
              <w:rPr>
                <w:sz w:val="24"/>
              </w:rPr>
            </w:pPr>
            <w:r>
              <w:rPr>
                <w:sz w:val="24"/>
              </w:rPr>
              <w:t>objeto de</w:t>
            </w:r>
          </w:p>
        </w:tc>
        <w:tc>
          <w:tcPr>
            <w:tcW w:w="1431" w:type="dxa"/>
            <w:vMerge/>
          </w:tcPr>
          <w:p>
            <w:pPr/>
          </w:p>
        </w:tc>
        <w:tc>
          <w:tcPr>
            <w:tcW w:w="1070" w:type="dxa"/>
            <w:vMerge/>
          </w:tcPr>
          <w:p>
            <w:pPr/>
          </w:p>
        </w:tc>
        <w:tc>
          <w:tcPr>
            <w:tcW w:w="884" w:type="dxa"/>
            <w:vMerge/>
          </w:tcPr>
          <w:p>
            <w:pPr/>
          </w:p>
        </w:tc>
        <w:tc>
          <w:tcPr>
            <w:tcW w:w="1668" w:type="dxa"/>
            <w:vMerge/>
          </w:tcPr>
          <w:p>
            <w:pPr/>
          </w:p>
        </w:tc>
        <w:tc>
          <w:tcPr>
            <w:tcW w:w="1303" w:type="dxa"/>
            <w:vMerge/>
          </w:tcPr>
          <w:p>
            <w:pPr/>
          </w:p>
        </w:tc>
      </w:tr>
      <w:tr>
        <w:trPr>
          <w:trHeight w:val="934" w:hRule="exact"/>
        </w:trPr>
        <w:tc>
          <w:tcPr>
            <w:tcW w:w="1896" w:type="dxa"/>
            <w:tcBorders>
              <w:top w:val="nil"/>
            </w:tcBorders>
          </w:tcPr>
          <w:p>
            <w:pPr/>
          </w:p>
        </w:tc>
        <w:tc>
          <w:tcPr>
            <w:tcW w:w="1582" w:type="dxa"/>
            <w:tcBorders>
              <w:top w:val="nil"/>
            </w:tcBorders>
          </w:tcPr>
          <w:p>
            <w:pPr/>
          </w:p>
        </w:tc>
        <w:tc>
          <w:tcPr>
            <w:tcW w:w="1882" w:type="dxa"/>
            <w:tcBorders>
              <w:top w:val="nil"/>
            </w:tcBorders>
          </w:tcPr>
          <w:p>
            <w:pPr/>
          </w:p>
        </w:tc>
        <w:tc>
          <w:tcPr>
            <w:tcW w:w="1577" w:type="dxa"/>
            <w:tcBorders>
              <w:top w:val="nil"/>
            </w:tcBorders>
          </w:tcPr>
          <w:p>
            <w:pPr>
              <w:pStyle w:val="TableParagraph"/>
              <w:spacing w:before="7"/>
              <w:ind w:left="103"/>
              <w:rPr>
                <w:sz w:val="24"/>
              </w:rPr>
            </w:pPr>
            <w:r>
              <w:rPr>
                <w:sz w:val="24"/>
              </w:rPr>
              <w:t>aprendizaje</w:t>
            </w:r>
          </w:p>
        </w:tc>
        <w:tc>
          <w:tcPr>
            <w:tcW w:w="1431" w:type="dxa"/>
            <w:vMerge/>
          </w:tcPr>
          <w:p>
            <w:pPr/>
          </w:p>
        </w:tc>
        <w:tc>
          <w:tcPr>
            <w:tcW w:w="1070" w:type="dxa"/>
            <w:vMerge/>
          </w:tcPr>
          <w:p>
            <w:pPr/>
          </w:p>
        </w:tc>
        <w:tc>
          <w:tcPr>
            <w:tcW w:w="884" w:type="dxa"/>
            <w:vMerge/>
          </w:tcPr>
          <w:p>
            <w:pPr/>
          </w:p>
        </w:tc>
        <w:tc>
          <w:tcPr>
            <w:tcW w:w="1668" w:type="dxa"/>
            <w:vMerge/>
          </w:tcPr>
          <w:p>
            <w:pPr/>
          </w:p>
        </w:tc>
        <w:tc>
          <w:tcPr>
            <w:tcW w:w="1303" w:type="dxa"/>
            <w:vMerge/>
          </w:tcPr>
          <w:p>
            <w:pPr/>
          </w:p>
        </w:tc>
      </w:tr>
    </w:tbl>
    <w:p>
      <w:pPr>
        <w:spacing w:after="0"/>
        <w:sectPr>
          <w:pgSz w:w="15840" w:h="12240" w:orient="landscape"/>
          <w:pgMar w:header="0" w:footer="943" w:top="1140" w:bottom="1140" w:left="1200" w:right="1120"/>
        </w:sectPr>
      </w:pPr>
    </w:p>
    <w:p>
      <w:pPr>
        <w:pStyle w:val="BodyText"/>
        <w:rPr>
          <w:rFonts w:ascii="Times New Roman"/>
          <w:sz w:val="18"/>
        </w:rPr>
      </w:pPr>
    </w:p>
    <w:p>
      <w:pPr>
        <w:pStyle w:val="Heading1"/>
        <w:spacing w:before="70"/>
        <w:ind w:left="6110" w:right="6015"/>
        <w:jc w:val="center"/>
      </w:pPr>
      <w:r>
        <w:rPr/>
        <w:t>PLAN CLASE</w:t>
      </w:r>
    </w:p>
    <w:p>
      <w:pPr>
        <w:pStyle w:val="BodyText"/>
        <w:spacing w:before="10"/>
        <w:rPr>
          <w:b/>
          <w:sz w:val="20"/>
        </w:rPr>
      </w:pPr>
    </w:p>
    <w:p>
      <w:pPr>
        <w:tabs>
          <w:tab w:pos="5497" w:val="left" w:leader="none"/>
          <w:tab w:pos="7991" w:val="left" w:leader="none"/>
        </w:tabs>
        <w:spacing w:before="0"/>
        <w:ind w:left="398" w:right="0" w:firstLine="0"/>
        <w:jc w:val="left"/>
        <w:rPr>
          <w:b/>
          <w:sz w:val="24"/>
        </w:rPr>
      </w:pPr>
      <w:r>
        <w:rPr>
          <w:b/>
          <w:sz w:val="24"/>
        </w:rPr>
        <w:t>Bloque III. El Estudiante y su</w:t>
      </w:r>
      <w:r>
        <w:rPr>
          <w:b/>
          <w:spacing w:val="-9"/>
          <w:sz w:val="24"/>
        </w:rPr>
        <w:t> </w:t>
      </w:r>
      <w:r>
        <w:rPr>
          <w:b/>
          <w:sz w:val="24"/>
        </w:rPr>
        <w:t>Futuro</w:t>
      </w:r>
      <w:r>
        <w:rPr>
          <w:b/>
          <w:spacing w:val="-1"/>
          <w:sz w:val="24"/>
        </w:rPr>
        <w:t> </w:t>
      </w:r>
      <w:r>
        <w:rPr>
          <w:b/>
          <w:sz w:val="24"/>
        </w:rPr>
        <w:t>III</w:t>
      </w:r>
      <w:r>
        <w:rPr>
          <w:b/>
          <w:sz w:val="24"/>
          <w:u w:val="thick"/>
        </w:rPr>
        <w:tab/>
      </w:r>
      <w:r>
        <w:rPr>
          <w:b/>
          <w:sz w:val="24"/>
        </w:rPr>
        <w:t>Sesión</w:t>
      </w:r>
      <w:r>
        <w:rPr>
          <w:b/>
          <w:spacing w:val="-1"/>
          <w:sz w:val="24"/>
        </w:rPr>
        <w:t> </w:t>
      </w:r>
      <w:r>
        <w:rPr>
          <w:b/>
          <w:sz w:val="24"/>
        </w:rPr>
        <w:t>(es):</w:t>
      </w:r>
      <w:r>
        <w:rPr>
          <w:b/>
          <w:spacing w:val="-3"/>
          <w:sz w:val="24"/>
        </w:rPr>
        <w:t> </w:t>
      </w:r>
      <w:r>
        <w:rPr>
          <w:b/>
          <w:sz w:val="24"/>
        </w:rPr>
        <w:t>4</w:t>
      </w:r>
      <w:r>
        <w:rPr>
          <w:b/>
          <w:sz w:val="24"/>
          <w:u w:val="thick"/>
        </w:rPr>
        <w:t> </w:t>
        <w:tab/>
      </w:r>
      <w:r>
        <w:rPr>
          <w:b/>
          <w:sz w:val="24"/>
        </w:rPr>
        <w:t>Periodo: Tercer</w:t>
      </w:r>
      <w:r>
        <w:rPr>
          <w:b/>
          <w:spacing w:val="-10"/>
          <w:sz w:val="24"/>
        </w:rPr>
        <w:t> </w:t>
      </w:r>
      <w:r>
        <w:rPr>
          <w:b/>
          <w:sz w:val="24"/>
        </w:rPr>
        <w:t>Parcial</w:t>
      </w:r>
    </w:p>
    <w:p>
      <w:pPr>
        <w:pStyle w:val="BodyText"/>
        <w:spacing w:before="2" w:after="1"/>
        <w:rPr>
          <w:b/>
          <w:sz w:val="21"/>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65"/>
        <w:gridCol w:w="4853"/>
        <w:gridCol w:w="3550"/>
      </w:tblGrid>
      <w:tr>
        <w:trPr>
          <w:trHeight w:val="930" w:hRule="exact"/>
        </w:trPr>
        <w:tc>
          <w:tcPr>
            <w:tcW w:w="5065" w:type="dxa"/>
            <w:tcBorders>
              <w:bottom w:val="nil"/>
            </w:tcBorders>
          </w:tcPr>
          <w:p>
            <w:pPr>
              <w:pStyle w:val="TableParagraph"/>
              <w:rPr>
                <w:b/>
                <w:sz w:val="24"/>
              </w:rPr>
            </w:pPr>
          </w:p>
          <w:p>
            <w:pPr>
              <w:pStyle w:val="TableParagraph"/>
              <w:spacing w:before="10"/>
              <w:rPr>
                <w:b/>
                <w:sz w:val="20"/>
              </w:rPr>
            </w:pPr>
          </w:p>
          <w:p>
            <w:pPr>
              <w:pStyle w:val="TableParagraph"/>
              <w:ind w:left="1591"/>
              <w:rPr>
                <w:b/>
                <w:sz w:val="24"/>
              </w:rPr>
            </w:pPr>
            <w:r>
              <w:rPr>
                <w:b/>
                <w:sz w:val="24"/>
              </w:rPr>
              <w:t>Competencia (s)</w:t>
            </w:r>
          </w:p>
        </w:tc>
        <w:tc>
          <w:tcPr>
            <w:tcW w:w="4853" w:type="dxa"/>
            <w:tcBorders>
              <w:bottom w:val="nil"/>
            </w:tcBorders>
          </w:tcPr>
          <w:p>
            <w:pPr/>
          </w:p>
        </w:tc>
        <w:tc>
          <w:tcPr>
            <w:tcW w:w="3550" w:type="dxa"/>
            <w:tcBorders>
              <w:bottom w:val="nil"/>
            </w:tcBorders>
          </w:tcPr>
          <w:p>
            <w:pPr/>
          </w:p>
        </w:tc>
      </w:tr>
      <w:tr>
        <w:trPr>
          <w:trHeight w:val="418" w:hRule="exact"/>
        </w:trPr>
        <w:tc>
          <w:tcPr>
            <w:tcW w:w="5065" w:type="dxa"/>
            <w:tcBorders>
              <w:top w:val="nil"/>
              <w:bottom w:val="nil"/>
            </w:tcBorders>
          </w:tcPr>
          <w:p>
            <w:pPr/>
          </w:p>
        </w:tc>
        <w:tc>
          <w:tcPr>
            <w:tcW w:w="4853" w:type="dxa"/>
            <w:tcBorders>
              <w:top w:val="nil"/>
              <w:bottom w:val="nil"/>
            </w:tcBorders>
          </w:tcPr>
          <w:p>
            <w:pPr>
              <w:pStyle w:val="TableParagraph"/>
              <w:spacing w:before="107"/>
              <w:ind w:left="103" w:right="778"/>
              <w:rPr>
                <w:b/>
                <w:sz w:val="24"/>
              </w:rPr>
            </w:pPr>
            <w:r>
              <w:rPr>
                <w:b/>
                <w:sz w:val="24"/>
              </w:rPr>
              <w:t>Propósitos: (Desempeño del</w:t>
            </w:r>
          </w:p>
        </w:tc>
        <w:tc>
          <w:tcPr>
            <w:tcW w:w="3550" w:type="dxa"/>
            <w:tcBorders>
              <w:top w:val="nil"/>
              <w:bottom w:val="nil"/>
            </w:tcBorders>
          </w:tcPr>
          <w:p>
            <w:pPr>
              <w:pStyle w:val="TableParagraph"/>
              <w:tabs>
                <w:tab w:pos="1392" w:val="left" w:leader="none"/>
                <w:tab w:pos="2989" w:val="left" w:leader="none"/>
              </w:tabs>
              <w:spacing w:before="107"/>
              <w:ind w:left="103"/>
              <w:rPr>
                <w:b/>
                <w:sz w:val="24"/>
              </w:rPr>
            </w:pPr>
            <w:r>
              <w:rPr>
                <w:b/>
                <w:sz w:val="24"/>
              </w:rPr>
              <w:t>Actividad</w:t>
              <w:tab/>
              <w:t>Detonante</w:t>
              <w:tab/>
              <w:t>(Eje</w:t>
            </w:r>
          </w:p>
        </w:tc>
      </w:tr>
      <w:tr>
        <w:trPr>
          <w:trHeight w:val="518" w:hRule="exact"/>
        </w:trPr>
        <w:tc>
          <w:tcPr>
            <w:tcW w:w="5065" w:type="dxa"/>
            <w:tcBorders>
              <w:top w:val="nil"/>
              <w:bottom w:val="nil"/>
            </w:tcBorders>
          </w:tcPr>
          <w:p>
            <w:pPr>
              <w:pStyle w:val="TableParagraph"/>
              <w:spacing w:before="208"/>
              <w:ind w:left="100"/>
              <w:rPr>
                <w:sz w:val="24"/>
              </w:rPr>
            </w:pPr>
            <w:r>
              <w:rPr>
                <w:sz w:val="24"/>
              </w:rPr>
              <w:t>Las  competencias  y  sus  atributos  están ya</w:t>
            </w:r>
          </w:p>
        </w:tc>
        <w:tc>
          <w:tcPr>
            <w:tcW w:w="4853" w:type="dxa"/>
            <w:tcBorders>
              <w:top w:val="nil"/>
              <w:bottom w:val="nil"/>
            </w:tcBorders>
          </w:tcPr>
          <w:p>
            <w:pPr>
              <w:pStyle w:val="TableParagraph"/>
              <w:spacing w:before="9"/>
              <w:ind w:left="103" w:right="778"/>
              <w:rPr>
                <w:b/>
                <w:sz w:val="24"/>
              </w:rPr>
            </w:pPr>
            <w:r>
              <w:rPr>
                <w:b/>
                <w:sz w:val="24"/>
              </w:rPr>
              <w:t>estudiante):</w:t>
            </w:r>
          </w:p>
        </w:tc>
        <w:tc>
          <w:tcPr>
            <w:tcW w:w="3550" w:type="dxa"/>
            <w:tcBorders>
              <w:top w:val="nil"/>
              <w:bottom w:val="nil"/>
            </w:tcBorders>
          </w:tcPr>
          <w:p>
            <w:pPr>
              <w:pStyle w:val="TableParagraph"/>
              <w:spacing w:before="9"/>
              <w:ind w:left="103"/>
              <w:rPr>
                <w:b/>
                <w:sz w:val="24"/>
              </w:rPr>
            </w:pPr>
            <w:r>
              <w:rPr>
                <w:b/>
                <w:sz w:val="24"/>
              </w:rPr>
              <w:t>Problematizador):</w:t>
            </w:r>
          </w:p>
        </w:tc>
      </w:tr>
      <w:tr>
        <w:trPr>
          <w:trHeight w:val="317" w:hRule="exact"/>
        </w:trPr>
        <w:tc>
          <w:tcPr>
            <w:tcW w:w="5065" w:type="dxa"/>
            <w:tcBorders>
              <w:top w:val="nil"/>
              <w:bottom w:val="nil"/>
            </w:tcBorders>
          </w:tcPr>
          <w:p>
            <w:pPr>
              <w:pStyle w:val="TableParagraph"/>
              <w:spacing w:before="7"/>
              <w:ind w:left="100"/>
              <w:rPr>
                <w:sz w:val="24"/>
              </w:rPr>
            </w:pPr>
            <w:r>
              <w:rPr>
                <w:sz w:val="24"/>
              </w:rPr>
              <w:t>definidos y los atributos que colocamos  </w:t>
            </w:r>
            <w:r>
              <w:rPr>
                <w:spacing w:val="53"/>
                <w:sz w:val="24"/>
              </w:rPr>
              <w:t> </w:t>
            </w:r>
            <w:r>
              <w:rPr>
                <w:sz w:val="24"/>
              </w:rPr>
              <w:t>son</w:t>
            </w:r>
          </w:p>
        </w:tc>
        <w:tc>
          <w:tcPr>
            <w:tcW w:w="4853" w:type="dxa"/>
            <w:tcBorders>
              <w:top w:val="nil"/>
              <w:bottom w:val="nil"/>
            </w:tcBorders>
          </w:tcPr>
          <w:p>
            <w:pPr/>
          </w:p>
        </w:tc>
        <w:tc>
          <w:tcPr>
            <w:tcW w:w="3550" w:type="dxa"/>
            <w:tcBorders>
              <w:top w:val="nil"/>
              <w:bottom w:val="nil"/>
            </w:tcBorders>
          </w:tcPr>
          <w:p>
            <w:pPr/>
          </w:p>
        </w:tc>
      </w:tr>
      <w:tr>
        <w:trPr>
          <w:trHeight w:val="318" w:hRule="exact"/>
        </w:trPr>
        <w:tc>
          <w:tcPr>
            <w:tcW w:w="5065" w:type="dxa"/>
            <w:tcBorders>
              <w:top w:val="nil"/>
              <w:bottom w:val="nil"/>
            </w:tcBorders>
          </w:tcPr>
          <w:p>
            <w:pPr>
              <w:pStyle w:val="TableParagraph"/>
              <w:spacing w:before="7"/>
              <w:ind w:left="100"/>
              <w:rPr>
                <w:sz w:val="24"/>
              </w:rPr>
            </w:pPr>
            <w:r>
              <w:rPr>
                <w:sz w:val="24"/>
              </w:rPr>
              <w:t>aquellos a los que nos comprometeremos   a</w:t>
            </w:r>
          </w:p>
        </w:tc>
        <w:tc>
          <w:tcPr>
            <w:tcW w:w="4853" w:type="dxa"/>
            <w:tcBorders>
              <w:top w:val="nil"/>
              <w:bottom w:val="nil"/>
            </w:tcBorders>
          </w:tcPr>
          <w:p>
            <w:pPr/>
          </w:p>
        </w:tc>
        <w:tc>
          <w:tcPr>
            <w:tcW w:w="3550" w:type="dxa"/>
            <w:tcBorders>
              <w:top w:val="nil"/>
              <w:bottom w:val="nil"/>
            </w:tcBorders>
          </w:tcPr>
          <w:p>
            <w:pPr/>
          </w:p>
        </w:tc>
      </w:tr>
      <w:tr>
        <w:trPr>
          <w:trHeight w:val="318" w:hRule="exact"/>
        </w:trPr>
        <w:tc>
          <w:tcPr>
            <w:tcW w:w="5065" w:type="dxa"/>
            <w:tcBorders>
              <w:top w:val="nil"/>
              <w:bottom w:val="nil"/>
            </w:tcBorders>
          </w:tcPr>
          <w:p>
            <w:pPr>
              <w:pStyle w:val="TableParagraph"/>
              <w:tabs>
                <w:tab w:pos="1479" w:val="left" w:leader="none"/>
                <w:tab w:pos="1992" w:val="left" w:leader="none"/>
                <w:tab w:pos="3155" w:val="left" w:leader="none"/>
                <w:tab w:pos="4694" w:val="left" w:leader="none"/>
              </w:tabs>
              <w:spacing w:before="9"/>
              <w:ind w:left="100"/>
              <w:rPr>
                <w:sz w:val="24"/>
              </w:rPr>
            </w:pPr>
            <w:r>
              <w:rPr>
                <w:sz w:val="24"/>
              </w:rPr>
              <w:t>desarrollar</w:t>
              <w:tab/>
              <w:t>en</w:t>
              <w:tab/>
              <w:t>nuestros</w:t>
              <w:tab/>
              <w:t>estudiantes,</w:t>
              <w:tab/>
              <w:t>se</w:t>
            </w:r>
          </w:p>
        </w:tc>
        <w:tc>
          <w:tcPr>
            <w:tcW w:w="4853" w:type="dxa"/>
            <w:tcBorders>
              <w:top w:val="nil"/>
              <w:bottom w:val="nil"/>
            </w:tcBorders>
          </w:tcPr>
          <w:p>
            <w:pPr/>
          </w:p>
        </w:tc>
        <w:tc>
          <w:tcPr>
            <w:tcW w:w="3550" w:type="dxa"/>
            <w:tcBorders>
              <w:top w:val="nil"/>
              <w:bottom w:val="nil"/>
            </w:tcBorders>
          </w:tcPr>
          <w:p>
            <w:pPr/>
          </w:p>
        </w:tc>
      </w:tr>
      <w:tr>
        <w:trPr>
          <w:trHeight w:val="716" w:hRule="exact"/>
        </w:trPr>
        <w:tc>
          <w:tcPr>
            <w:tcW w:w="5065" w:type="dxa"/>
            <w:tcBorders>
              <w:top w:val="nil"/>
              <w:bottom w:val="nil"/>
            </w:tcBorders>
          </w:tcPr>
          <w:p>
            <w:pPr>
              <w:pStyle w:val="TableParagraph"/>
              <w:spacing w:line="276" w:lineRule="auto" w:before="7"/>
              <w:ind w:left="100"/>
              <w:rPr>
                <w:sz w:val="24"/>
              </w:rPr>
            </w:pPr>
            <w:r>
              <w:rPr>
                <w:sz w:val="24"/>
              </w:rPr>
              <w:t>sugiere colocar uno o dos para garantizar el logro de los mismos.</w:t>
            </w:r>
          </w:p>
        </w:tc>
        <w:tc>
          <w:tcPr>
            <w:tcW w:w="4853" w:type="dxa"/>
            <w:tcBorders>
              <w:top w:val="nil"/>
              <w:bottom w:val="nil"/>
            </w:tcBorders>
          </w:tcPr>
          <w:p>
            <w:pPr>
              <w:pStyle w:val="TableParagraph"/>
              <w:spacing w:line="276" w:lineRule="auto" w:before="89"/>
              <w:ind w:left="103" w:right="184"/>
              <w:rPr>
                <w:sz w:val="24"/>
              </w:rPr>
            </w:pPr>
            <w:r>
              <w:rPr>
                <w:sz w:val="24"/>
              </w:rPr>
              <w:t>Que el alumno sea consciente acerca del momento de vida en el que se encuentra y</w:t>
            </w:r>
          </w:p>
        </w:tc>
        <w:tc>
          <w:tcPr>
            <w:tcW w:w="3550" w:type="dxa"/>
            <w:tcBorders>
              <w:top w:val="nil"/>
              <w:bottom w:val="nil"/>
            </w:tcBorders>
          </w:tcPr>
          <w:p>
            <w:pPr>
              <w:pStyle w:val="TableParagraph"/>
              <w:spacing w:line="276" w:lineRule="auto" w:before="89"/>
              <w:ind w:left="103" w:right="215"/>
              <w:rPr>
                <w:sz w:val="24"/>
              </w:rPr>
            </w:pPr>
            <w:r>
              <w:rPr>
                <w:sz w:val="24"/>
              </w:rPr>
              <w:t>La Línea del tiempo y/o Biografía como una estrategia</w:t>
            </w:r>
          </w:p>
        </w:tc>
      </w:tr>
      <w:tr>
        <w:trPr>
          <w:trHeight w:val="318" w:hRule="exact"/>
        </w:trPr>
        <w:tc>
          <w:tcPr>
            <w:tcW w:w="5065" w:type="dxa"/>
            <w:tcBorders>
              <w:top w:val="nil"/>
              <w:bottom w:val="nil"/>
            </w:tcBorders>
          </w:tcPr>
          <w:p>
            <w:pPr/>
          </w:p>
        </w:tc>
        <w:tc>
          <w:tcPr>
            <w:tcW w:w="4853" w:type="dxa"/>
            <w:tcBorders>
              <w:top w:val="nil"/>
              <w:bottom w:val="nil"/>
            </w:tcBorders>
          </w:tcPr>
          <w:p>
            <w:pPr>
              <w:pStyle w:val="TableParagraph"/>
              <w:spacing w:before="9"/>
              <w:ind w:left="103" w:right="778"/>
              <w:rPr>
                <w:sz w:val="24"/>
              </w:rPr>
            </w:pPr>
            <w:r>
              <w:rPr>
                <w:sz w:val="24"/>
              </w:rPr>
              <w:t>respecto a las decisiones que se</w:t>
            </w:r>
          </w:p>
        </w:tc>
        <w:tc>
          <w:tcPr>
            <w:tcW w:w="3550" w:type="dxa"/>
            <w:tcBorders>
              <w:top w:val="nil"/>
              <w:bottom w:val="nil"/>
            </w:tcBorders>
          </w:tcPr>
          <w:p>
            <w:pPr>
              <w:pStyle w:val="TableParagraph"/>
              <w:spacing w:before="9"/>
              <w:ind w:left="103"/>
              <w:rPr>
                <w:sz w:val="24"/>
              </w:rPr>
            </w:pPr>
            <w:r>
              <w:rPr>
                <w:sz w:val="24"/>
              </w:rPr>
              <w:t>p ara identificar y describir mis</w:t>
            </w:r>
          </w:p>
        </w:tc>
      </w:tr>
      <w:tr>
        <w:trPr>
          <w:trHeight w:val="317" w:hRule="exact"/>
        </w:trPr>
        <w:tc>
          <w:tcPr>
            <w:tcW w:w="5065" w:type="dxa"/>
            <w:tcBorders>
              <w:top w:val="nil"/>
              <w:bottom w:val="nil"/>
            </w:tcBorders>
          </w:tcPr>
          <w:p>
            <w:pPr/>
          </w:p>
        </w:tc>
        <w:tc>
          <w:tcPr>
            <w:tcW w:w="4853" w:type="dxa"/>
            <w:tcBorders>
              <w:top w:val="nil"/>
              <w:bottom w:val="nil"/>
            </w:tcBorders>
          </w:tcPr>
          <w:p>
            <w:pPr>
              <w:pStyle w:val="TableParagraph"/>
              <w:spacing w:before="8"/>
              <w:ind w:left="103" w:right="778"/>
              <w:rPr>
                <w:sz w:val="24"/>
              </w:rPr>
            </w:pPr>
            <w:r>
              <w:rPr>
                <w:sz w:val="24"/>
              </w:rPr>
              <w:t>aproximan</w:t>
            </w:r>
          </w:p>
        </w:tc>
        <w:tc>
          <w:tcPr>
            <w:tcW w:w="3550" w:type="dxa"/>
            <w:tcBorders>
              <w:top w:val="nil"/>
              <w:bottom w:val="nil"/>
            </w:tcBorders>
          </w:tcPr>
          <w:p>
            <w:pPr>
              <w:pStyle w:val="TableParagraph"/>
              <w:spacing w:before="8"/>
              <w:ind w:left="103"/>
              <w:rPr>
                <w:sz w:val="24"/>
              </w:rPr>
            </w:pPr>
            <w:r>
              <w:rPr>
                <w:sz w:val="24"/>
              </w:rPr>
              <w:t>metas; Y el empleo de las</w:t>
            </w:r>
          </w:p>
        </w:tc>
      </w:tr>
      <w:tr>
        <w:trPr>
          <w:trHeight w:val="317" w:hRule="exact"/>
        </w:trPr>
        <w:tc>
          <w:tcPr>
            <w:tcW w:w="5065" w:type="dxa"/>
            <w:tcBorders>
              <w:top w:val="nil"/>
              <w:bottom w:val="nil"/>
            </w:tcBorders>
          </w:tcPr>
          <w:p>
            <w:pPr/>
          </w:p>
        </w:tc>
        <w:tc>
          <w:tcPr>
            <w:tcW w:w="4853" w:type="dxa"/>
            <w:tcBorders>
              <w:top w:val="nil"/>
              <w:bottom w:val="nil"/>
            </w:tcBorders>
          </w:tcPr>
          <w:p>
            <w:pPr/>
          </w:p>
        </w:tc>
        <w:tc>
          <w:tcPr>
            <w:tcW w:w="3550" w:type="dxa"/>
            <w:tcBorders>
              <w:top w:val="nil"/>
              <w:bottom w:val="nil"/>
            </w:tcBorders>
          </w:tcPr>
          <w:p>
            <w:pPr>
              <w:pStyle w:val="TableParagraph"/>
              <w:spacing w:before="7"/>
              <w:ind w:left="103"/>
              <w:rPr>
                <w:sz w:val="24"/>
              </w:rPr>
            </w:pPr>
            <w:r>
              <w:rPr>
                <w:sz w:val="24"/>
              </w:rPr>
              <w:t>TIC’s en beneficio de mi Plan</w:t>
            </w:r>
          </w:p>
        </w:tc>
      </w:tr>
      <w:tr>
        <w:trPr>
          <w:trHeight w:val="877" w:hRule="exact"/>
        </w:trPr>
        <w:tc>
          <w:tcPr>
            <w:tcW w:w="5065" w:type="dxa"/>
            <w:tcBorders>
              <w:top w:val="nil"/>
              <w:bottom w:val="nil"/>
            </w:tcBorders>
          </w:tcPr>
          <w:p>
            <w:pPr>
              <w:pStyle w:val="TableParagraph"/>
              <w:spacing w:before="209"/>
              <w:ind w:left="100"/>
              <w:rPr>
                <w:b/>
                <w:sz w:val="24"/>
              </w:rPr>
            </w:pPr>
            <w:r>
              <w:rPr>
                <w:b/>
                <w:sz w:val="24"/>
              </w:rPr>
              <w:t>Competencia Genérica:</w:t>
            </w:r>
          </w:p>
        </w:tc>
        <w:tc>
          <w:tcPr>
            <w:tcW w:w="4853" w:type="dxa"/>
            <w:tcBorders>
              <w:top w:val="nil"/>
              <w:bottom w:val="nil"/>
            </w:tcBorders>
          </w:tcPr>
          <w:p>
            <w:pPr/>
          </w:p>
        </w:tc>
        <w:tc>
          <w:tcPr>
            <w:tcW w:w="3550" w:type="dxa"/>
            <w:tcBorders>
              <w:top w:val="nil"/>
              <w:bottom w:val="nil"/>
            </w:tcBorders>
          </w:tcPr>
          <w:p>
            <w:pPr>
              <w:pStyle w:val="TableParagraph"/>
              <w:spacing w:before="7"/>
              <w:ind w:left="103"/>
              <w:rPr>
                <w:sz w:val="24"/>
              </w:rPr>
            </w:pPr>
            <w:r>
              <w:rPr>
                <w:sz w:val="24"/>
              </w:rPr>
              <w:t>de vida.</w:t>
            </w:r>
          </w:p>
        </w:tc>
      </w:tr>
      <w:tr>
        <w:trPr>
          <w:trHeight w:val="676" w:hRule="exact"/>
        </w:trPr>
        <w:tc>
          <w:tcPr>
            <w:tcW w:w="5065" w:type="dxa"/>
            <w:tcBorders>
              <w:top w:val="nil"/>
              <w:bottom w:val="nil"/>
            </w:tcBorders>
          </w:tcPr>
          <w:p>
            <w:pPr>
              <w:pStyle w:val="TableParagraph"/>
              <w:spacing w:before="10"/>
              <w:rPr>
                <w:b/>
                <w:sz w:val="31"/>
              </w:rPr>
            </w:pPr>
          </w:p>
          <w:p>
            <w:pPr>
              <w:pStyle w:val="TableParagraph"/>
              <w:ind w:left="100"/>
              <w:rPr>
                <w:sz w:val="24"/>
              </w:rPr>
            </w:pPr>
            <w:r>
              <w:rPr>
                <w:sz w:val="24"/>
              </w:rPr>
              <w:t>Se  conoce  y  valora  así  mismo  y    aborda</w:t>
            </w:r>
          </w:p>
        </w:tc>
        <w:tc>
          <w:tcPr>
            <w:tcW w:w="4853" w:type="dxa"/>
            <w:tcBorders>
              <w:top w:val="nil"/>
              <w:bottom w:val="nil"/>
            </w:tcBorders>
          </w:tcPr>
          <w:p>
            <w:pPr/>
          </w:p>
        </w:tc>
        <w:tc>
          <w:tcPr>
            <w:tcW w:w="3550" w:type="dxa"/>
            <w:tcBorders>
              <w:top w:val="nil"/>
              <w:bottom w:val="nil"/>
            </w:tcBorders>
          </w:tcPr>
          <w:p>
            <w:pPr/>
          </w:p>
        </w:tc>
      </w:tr>
      <w:tr>
        <w:trPr>
          <w:trHeight w:val="317" w:hRule="exact"/>
        </w:trPr>
        <w:tc>
          <w:tcPr>
            <w:tcW w:w="5065" w:type="dxa"/>
            <w:tcBorders>
              <w:top w:val="nil"/>
              <w:bottom w:val="nil"/>
            </w:tcBorders>
          </w:tcPr>
          <w:p>
            <w:pPr>
              <w:pStyle w:val="TableParagraph"/>
              <w:spacing w:before="7"/>
              <w:ind w:left="100"/>
              <w:rPr>
                <w:sz w:val="24"/>
              </w:rPr>
            </w:pPr>
            <w:r>
              <w:rPr>
                <w:sz w:val="24"/>
              </w:rPr>
              <w:t>problemas  y  retos  teniendo  en  cuenta  los</w:t>
            </w:r>
          </w:p>
        </w:tc>
        <w:tc>
          <w:tcPr>
            <w:tcW w:w="4853" w:type="dxa"/>
            <w:tcBorders>
              <w:top w:val="nil"/>
              <w:bottom w:val="nil"/>
            </w:tcBorders>
          </w:tcPr>
          <w:p>
            <w:pPr/>
          </w:p>
        </w:tc>
        <w:tc>
          <w:tcPr>
            <w:tcW w:w="3550" w:type="dxa"/>
            <w:tcBorders>
              <w:top w:val="nil"/>
              <w:bottom w:val="nil"/>
            </w:tcBorders>
          </w:tcPr>
          <w:p>
            <w:pPr/>
          </w:p>
        </w:tc>
      </w:tr>
      <w:tr>
        <w:trPr>
          <w:trHeight w:val="1567" w:hRule="exact"/>
        </w:trPr>
        <w:tc>
          <w:tcPr>
            <w:tcW w:w="5065" w:type="dxa"/>
            <w:tcBorders>
              <w:top w:val="nil"/>
            </w:tcBorders>
          </w:tcPr>
          <w:p>
            <w:pPr>
              <w:pStyle w:val="TableParagraph"/>
              <w:spacing w:before="8"/>
              <w:ind w:left="100"/>
              <w:rPr>
                <w:sz w:val="24"/>
              </w:rPr>
            </w:pPr>
            <w:r>
              <w:rPr>
                <w:sz w:val="24"/>
              </w:rPr>
              <w:t>objetivos que persigue.</w:t>
            </w:r>
          </w:p>
        </w:tc>
        <w:tc>
          <w:tcPr>
            <w:tcW w:w="4853" w:type="dxa"/>
            <w:tcBorders>
              <w:top w:val="nil"/>
            </w:tcBorders>
          </w:tcPr>
          <w:p>
            <w:pPr/>
          </w:p>
        </w:tc>
        <w:tc>
          <w:tcPr>
            <w:tcW w:w="3550" w:type="dxa"/>
            <w:tcBorders>
              <w:top w:val="nil"/>
            </w:tcBorders>
          </w:tcPr>
          <w:p>
            <w:pPr/>
          </w:p>
        </w:tc>
      </w:tr>
    </w:tbl>
    <w:p>
      <w:pPr>
        <w:spacing w:after="0"/>
        <w:sectPr>
          <w:pgSz w:w="15840" w:h="12240" w:orient="landscape"/>
          <w:pgMar w:header="0" w:footer="943" w:top="1140" w:bottom="1140" w:left="1020" w:right="112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65"/>
        <w:gridCol w:w="4853"/>
        <w:gridCol w:w="3550"/>
      </w:tblGrid>
      <w:tr>
        <w:trPr>
          <w:trHeight w:val="9042" w:hRule="exact"/>
        </w:trPr>
        <w:tc>
          <w:tcPr>
            <w:tcW w:w="5065" w:type="dxa"/>
          </w:tcPr>
          <w:p>
            <w:pPr>
              <w:pStyle w:val="TableParagraph"/>
              <w:tabs>
                <w:tab w:pos="821" w:val="left" w:leader="none"/>
              </w:tabs>
              <w:spacing w:line="275" w:lineRule="exact"/>
              <w:ind w:left="461"/>
              <w:rPr>
                <w:b/>
                <w:sz w:val="24"/>
              </w:rPr>
            </w:pPr>
            <w:r>
              <w:rPr>
                <w:rFonts w:ascii="Times New Roman"/>
                <w:sz w:val="24"/>
              </w:rPr>
              <w:t>-</w:t>
              <w:tab/>
            </w:r>
            <w:r>
              <w:rPr>
                <w:b/>
                <w:sz w:val="24"/>
              </w:rPr>
              <w:t>Atributos</w:t>
            </w:r>
          </w:p>
          <w:p>
            <w:pPr>
              <w:pStyle w:val="TableParagraph"/>
              <w:rPr>
                <w:rFonts w:ascii="Times New Roman"/>
                <w:sz w:val="24"/>
              </w:rPr>
            </w:pPr>
          </w:p>
          <w:p>
            <w:pPr>
              <w:pStyle w:val="TableParagraph"/>
              <w:rPr>
                <w:rFonts w:ascii="Times New Roman"/>
                <w:sz w:val="24"/>
              </w:rPr>
            </w:pPr>
          </w:p>
          <w:p>
            <w:pPr>
              <w:pStyle w:val="TableParagraph"/>
              <w:tabs>
                <w:tab w:pos="1290" w:val="left" w:leader="none"/>
                <w:tab w:pos="1971" w:val="left" w:leader="none"/>
                <w:tab w:pos="3933" w:val="left" w:leader="none"/>
                <w:tab w:pos="4575" w:val="left" w:leader="none"/>
              </w:tabs>
              <w:spacing w:line="276" w:lineRule="auto" w:before="205"/>
              <w:ind w:left="100" w:right="105" w:firstLine="67"/>
              <w:rPr>
                <w:sz w:val="24"/>
              </w:rPr>
            </w:pPr>
            <w:r>
              <w:rPr>
                <w:sz w:val="24"/>
              </w:rPr>
              <w:t>Asume</w:t>
              <w:tab/>
              <w:t>las</w:t>
              <w:tab/>
              <w:t>consecuencias</w:t>
              <w:tab/>
              <w:t>de</w:t>
              <w:tab/>
              <w:t>sus comportamientos y</w:t>
            </w:r>
            <w:r>
              <w:rPr>
                <w:spacing w:val="-7"/>
                <w:sz w:val="24"/>
              </w:rPr>
              <w:t> </w:t>
            </w:r>
            <w:r>
              <w:rPr>
                <w:sz w:val="24"/>
              </w:rPr>
              <w:t>decisiones.</w:t>
            </w: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32"/>
              </w:rPr>
            </w:pPr>
          </w:p>
          <w:p>
            <w:pPr>
              <w:pStyle w:val="TableParagraph"/>
              <w:ind w:left="100"/>
              <w:rPr>
                <w:b/>
                <w:sz w:val="24"/>
              </w:rPr>
            </w:pPr>
            <w:r>
              <w:rPr>
                <w:b/>
                <w:sz w:val="24"/>
              </w:rPr>
              <w:t>Competencia Genérica:</w:t>
            </w:r>
          </w:p>
          <w:p>
            <w:pPr>
              <w:pStyle w:val="TableParagraph"/>
              <w:rPr>
                <w:rFonts w:ascii="Times New Roman"/>
                <w:sz w:val="24"/>
              </w:rPr>
            </w:pPr>
          </w:p>
          <w:p>
            <w:pPr>
              <w:pStyle w:val="TableParagraph"/>
              <w:rPr>
                <w:rFonts w:ascii="Times New Roman"/>
                <w:sz w:val="24"/>
              </w:rPr>
            </w:pPr>
          </w:p>
          <w:p>
            <w:pPr>
              <w:pStyle w:val="TableParagraph"/>
              <w:spacing w:line="276" w:lineRule="auto" w:before="206"/>
              <w:ind w:left="100" w:right="319"/>
              <w:rPr>
                <w:sz w:val="24"/>
              </w:rPr>
            </w:pPr>
            <w:r>
              <w:rPr>
                <w:sz w:val="24"/>
              </w:rPr>
              <w:t>Escucha, interpreta y emite mensajes pertinentes en distintos contextos mediante la utilización de medios, códigos y herramientas apropiadas.</w:t>
            </w:r>
          </w:p>
        </w:tc>
        <w:tc>
          <w:tcPr>
            <w:tcW w:w="4853" w:type="dxa"/>
          </w:tcPr>
          <w:p>
            <w:pPr/>
          </w:p>
        </w:tc>
        <w:tc>
          <w:tcPr>
            <w:tcW w:w="3550" w:type="dxa"/>
          </w:tcPr>
          <w:p>
            <w:pPr/>
          </w:p>
        </w:tc>
      </w:tr>
    </w:tbl>
    <w:p>
      <w:pPr>
        <w:spacing w:after="0"/>
        <w:sectPr>
          <w:pgSz w:w="15840" w:h="12240" w:orient="landscape"/>
          <w:pgMar w:header="0" w:footer="943" w:top="1140" w:bottom="1140" w:left="1020" w:right="112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65"/>
        <w:gridCol w:w="4853"/>
        <w:gridCol w:w="3550"/>
      </w:tblGrid>
      <w:tr>
        <w:trPr>
          <w:trHeight w:val="6455" w:hRule="exact"/>
        </w:trPr>
        <w:tc>
          <w:tcPr>
            <w:tcW w:w="5065" w:type="dxa"/>
          </w:tcPr>
          <w:p>
            <w:pPr>
              <w:pStyle w:val="TableParagraph"/>
              <w:spacing w:line="274" w:lineRule="exact"/>
              <w:ind w:left="100"/>
              <w:rPr>
                <w:b/>
                <w:sz w:val="24"/>
              </w:rPr>
            </w:pPr>
            <w:r>
              <w:rPr>
                <w:b/>
                <w:sz w:val="24"/>
              </w:rPr>
              <w:t>-Atributos</w:t>
            </w:r>
          </w:p>
          <w:p>
            <w:pPr>
              <w:pStyle w:val="TableParagraph"/>
              <w:rPr>
                <w:rFonts w:ascii="Times New Roman"/>
                <w:sz w:val="24"/>
              </w:rPr>
            </w:pPr>
          </w:p>
          <w:p>
            <w:pPr>
              <w:pStyle w:val="TableParagraph"/>
              <w:rPr>
                <w:rFonts w:ascii="Times New Roman"/>
                <w:sz w:val="24"/>
              </w:rPr>
            </w:pPr>
          </w:p>
          <w:p>
            <w:pPr>
              <w:pStyle w:val="TableParagraph"/>
              <w:spacing w:line="276" w:lineRule="auto" w:before="206"/>
              <w:ind w:left="100" w:right="386"/>
              <w:rPr>
                <w:sz w:val="24"/>
              </w:rPr>
            </w:pPr>
            <w:r>
              <w:rPr>
                <w:sz w:val="24"/>
              </w:rPr>
              <w:t>Identifica las ideas clave en un texto o discurso oral e infiere conclusiones a partir de ellas.</w:t>
            </w: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35"/>
              </w:rPr>
            </w:pPr>
          </w:p>
          <w:p>
            <w:pPr>
              <w:pStyle w:val="TableParagraph"/>
              <w:ind w:left="100"/>
              <w:rPr>
                <w:b/>
                <w:sz w:val="24"/>
              </w:rPr>
            </w:pPr>
            <w:r>
              <w:rPr>
                <w:b/>
                <w:sz w:val="24"/>
              </w:rPr>
              <w:t>Competencia Disciplinar:</w:t>
            </w:r>
          </w:p>
          <w:p>
            <w:pPr>
              <w:pStyle w:val="TableParagraph"/>
              <w:rPr>
                <w:rFonts w:ascii="Times New Roman"/>
                <w:sz w:val="24"/>
              </w:rPr>
            </w:pPr>
          </w:p>
          <w:p>
            <w:pPr>
              <w:pStyle w:val="TableParagraph"/>
              <w:rPr>
                <w:rFonts w:ascii="Times New Roman"/>
                <w:sz w:val="24"/>
              </w:rPr>
            </w:pPr>
          </w:p>
          <w:p>
            <w:pPr>
              <w:pStyle w:val="TableParagraph"/>
              <w:spacing w:line="276" w:lineRule="auto" w:before="206"/>
              <w:ind w:left="100" w:right="107"/>
              <w:jc w:val="both"/>
              <w:rPr>
                <w:sz w:val="24"/>
              </w:rPr>
            </w:pPr>
            <w:r>
              <w:rPr>
                <w:sz w:val="24"/>
              </w:rPr>
              <w:t>Utiliza estrategias que le permiten conocerse a sí mismo, con una actitud proactiva hacia  la vida, para crecer y</w:t>
            </w:r>
            <w:r>
              <w:rPr>
                <w:spacing w:val="-10"/>
                <w:sz w:val="24"/>
              </w:rPr>
              <w:t> </w:t>
            </w:r>
            <w:r>
              <w:rPr>
                <w:sz w:val="24"/>
              </w:rPr>
              <w:t>desarrollarse.</w:t>
            </w:r>
          </w:p>
        </w:tc>
        <w:tc>
          <w:tcPr>
            <w:tcW w:w="4853" w:type="dxa"/>
          </w:tcPr>
          <w:p>
            <w:pPr/>
          </w:p>
        </w:tc>
        <w:tc>
          <w:tcPr>
            <w:tcW w:w="3550" w:type="dxa"/>
          </w:tcPr>
          <w:p>
            <w:pPr/>
          </w:p>
        </w:tc>
      </w:tr>
    </w:tbl>
    <w:p>
      <w:pPr>
        <w:spacing w:after="0"/>
        <w:sectPr>
          <w:footerReference w:type="default" r:id="rId90"/>
          <w:pgSz w:w="15840" w:h="12240" w:orient="landscape"/>
          <w:pgMar w:footer="943" w:header="0" w:top="1140" w:bottom="1140" w:left="1020" w:right="1120"/>
          <w:pgNumType w:start="100"/>
        </w:sectPr>
      </w:pPr>
    </w:p>
    <w:p>
      <w:pPr>
        <w:pStyle w:val="BodyText"/>
        <w:spacing w:before="2" w:after="1"/>
        <w:rPr>
          <w:rFonts w:ascii="Times New Roman"/>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65"/>
        <w:gridCol w:w="3372"/>
        <w:gridCol w:w="3121"/>
        <w:gridCol w:w="2194"/>
      </w:tblGrid>
      <w:tr>
        <w:trPr>
          <w:trHeight w:val="1044" w:hRule="exact"/>
        </w:trPr>
        <w:tc>
          <w:tcPr>
            <w:tcW w:w="5065" w:type="dxa"/>
          </w:tcPr>
          <w:p>
            <w:pPr>
              <w:pStyle w:val="TableParagraph"/>
              <w:spacing w:line="451" w:lineRule="auto"/>
              <w:ind w:left="1152" w:right="1136" w:firstLine="933"/>
              <w:rPr>
                <w:b/>
                <w:sz w:val="24"/>
              </w:rPr>
            </w:pPr>
            <w:r>
              <w:rPr>
                <w:b/>
                <w:sz w:val="24"/>
              </w:rPr>
              <w:t>Tema (s) (objetos de aprendizaje)</w:t>
            </w:r>
          </w:p>
        </w:tc>
        <w:tc>
          <w:tcPr>
            <w:tcW w:w="8687" w:type="dxa"/>
            <w:gridSpan w:val="3"/>
          </w:tcPr>
          <w:p>
            <w:pPr>
              <w:pStyle w:val="TableParagraph"/>
              <w:spacing w:line="274" w:lineRule="exact"/>
              <w:ind w:left="3910" w:right="3913"/>
              <w:jc w:val="center"/>
              <w:rPr>
                <w:b/>
                <w:sz w:val="24"/>
              </w:rPr>
            </w:pPr>
            <w:r>
              <w:rPr>
                <w:b/>
                <w:sz w:val="24"/>
              </w:rPr>
              <w:t>Logros</w:t>
            </w:r>
          </w:p>
        </w:tc>
      </w:tr>
      <w:tr>
        <w:trPr>
          <w:trHeight w:val="830" w:hRule="exact"/>
        </w:trPr>
        <w:tc>
          <w:tcPr>
            <w:tcW w:w="5065" w:type="dxa"/>
            <w:tcBorders>
              <w:bottom w:val="nil"/>
            </w:tcBorders>
          </w:tcPr>
          <w:p>
            <w:pPr/>
          </w:p>
        </w:tc>
        <w:tc>
          <w:tcPr>
            <w:tcW w:w="3372"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right="815"/>
              <w:jc w:val="right"/>
              <w:rPr>
                <w:b/>
                <w:sz w:val="24"/>
              </w:rPr>
            </w:pPr>
            <w:r>
              <w:rPr>
                <w:b/>
                <w:sz w:val="24"/>
              </w:rPr>
              <w:t>Conocimientos</w:t>
            </w:r>
          </w:p>
        </w:tc>
        <w:tc>
          <w:tcPr>
            <w:tcW w:w="3121"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211"/>
              <w:rPr>
                <w:b/>
                <w:sz w:val="24"/>
              </w:rPr>
            </w:pPr>
            <w:r>
              <w:rPr>
                <w:b/>
                <w:sz w:val="24"/>
              </w:rPr>
              <w:t>Habilidades</w:t>
            </w:r>
          </w:p>
        </w:tc>
        <w:tc>
          <w:tcPr>
            <w:tcW w:w="2194"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0"/>
              <w:rPr>
                <w:b/>
                <w:sz w:val="24"/>
              </w:rPr>
            </w:pPr>
            <w:r>
              <w:rPr>
                <w:b/>
                <w:sz w:val="24"/>
              </w:rPr>
              <w:t>Actitudes</w:t>
            </w:r>
          </w:p>
        </w:tc>
      </w:tr>
      <w:tr>
        <w:trPr>
          <w:trHeight w:val="533" w:hRule="exact"/>
        </w:trPr>
        <w:tc>
          <w:tcPr>
            <w:tcW w:w="5065" w:type="dxa"/>
            <w:tcBorders>
              <w:top w:val="nil"/>
              <w:bottom w:val="nil"/>
            </w:tcBorders>
          </w:tcPr>
          <w:p>
            <w:pPr/>
          </w:p>
        </w:tc>
        <w:tc>
          <w:tcPr>
            <w:tcW w:w="3372" w:type="dxa"/>
            <w:tcBorders>
              <w:top w:val="nil"/>
            </w:tcBorders>
          </w:tcPr>
          <w:p>
            <w:pPr>
              <w:pStyle w:val="TableParagraph"/>
              <w:spacing w:before="7"/>
              <w:ind w:right="845"/>
              <w:jc w:val="right"/>
              <w:rPr>
                <w:b/>
                <w:sz w:val="24"/>
              </w:rPr>
            </w:pPr>
            <w:r>
              <w:rPr>
                <w:b/>
                <w:sz w:val="24"/>
              </w:rPr>
              <w:t>(Cognoscitivo)</w:t>
            </w:r>
          </w:p>
        </w:tc>
        <w:tc>
          <w:tcPr>
            <w:tcW w:w="3121" w:type="dxa"/>
            <w:tcBorders>
              <w:top w:val="nil"/>
            </w:tcBorders>
          </w:tcPr>
          <w:p>
            <w:pPr>
              <w:pStyle w:val="TableParagraph"/>
              <w:spacing w:before="7"/>
              <w:ind w:left="211"/>
              <w:rPr>
                <w:b/>
                <w:sz w:val="24"/>
              </w:rPr>
            </w:pPr>
            <w:r>
              <w:rPr>
                <w:b/>
                <w:sz w:val="24"/>
              </w:rPr>
              <w:t>(Procedimental)</w:t>
            </w:r>
          </w:p>
        </w:tc>
        <w:tc>
          <w:tcPr>
            <w:tcW w:w="2194" w:type="dxa"/>
            <w:tcBorders>
              <w:top w:val="nil"/>
            </w:tcBorders>
          </w:tcPr>
          <w:p>
            <w:pPr>
              <w:pStyle w:val="TableParagraph"/>
              <w:spacing w:before="7"/>
              <w:ind w:left="100"/>
              <w:rPr>
                <w:b/>
                <w:sz w:val="24"/>
              </w:rPr>
            </w:pPr>
            <w:r>
              <w:rPr>
                <w:b/>
                <w:sz w:val="24"/>
              </w:rPr>
              <w:t>(Actitudinal)</w:t>
            </w:r>
          </w:p>
        </w:tc>
      </w:tr>
      <w:tr>
        <w:trPr>
          <w:trHeight w:val="312" w:hRule="exact"/>
        </w:trPr>
        <w:tc>
          <w:tcPr>
            <w:tcW w:w="5065" w:type="dxa"/>
            <w:tcBorders>
              <w:top w:val="nil"/>
              <w:bottom w:val="nil"/>
            </w:tcBorders>
          </w:tcPr>
          <w:p>
            <w:pPr/>
          </w:p>
        </w:tc>
        <w:tc>
          <w:tcPr>
            <w:tcW w:w="3372" w:type="dxa"/>
            <w:tcBorders>
              <w:bottom w:val="nil"/>
            </w:tcBorders>
          </w:tcPr>
          <w:p>
            <w:pPr>
              <w:pStyle w:val="TableParagraph"/>
              <w:spacing w:line="274" w:lineRule="exact"/>
              <w:ind w:left="100"/>
              <w:rPr>
                <w:sz w:val="24"/>
              </w:rPr>
            </w:pPr>
            <w:r>
              <w:rPr>
                <w:sz w:val="24"/>
              </w:rPr>
              <w:t>Cuadro de mando</w:t>
            </w:r>
          </w:p>
        </w:tc>
        <w:tc>
          <w:tcPr>
            <w:tcW w:w="3121" w:type="dxa"/>
            <w:tcBorders>
              <w:bottom w:val="nil"/>
            </w:tcBorders>
          </w:tcPr>
          <w:p>
            <w:pPr>
              <w:pStyle w:val="TableParagraph"/>
              <w:spacing w:line="274" w:lineRule="exact"/>
              <w:ind w:left="103"/>
              <w:rPr>
                <w:sz w:val="24"/>
              </w:rPr>
            </w:pPr>
            <w:r>
              <w:rPr>
                <w:sz w:val="24"/>
              </w:rPr>
              <w:t>Se  expresa correctamente</w:t>
            </w:r>
          </w:p>
        </w:tc>
        <w:tc>
          <w:tcPr>
            <w:tcW w:w="2194" w:type="dxa"/>
            <w:tcBorders>
              <w:bottom w:val="nil"/>
            </w:tcBorders>
          </w:tcPr>
          <w:p>
            <w:pPr>
              <w:pStyle w:val="TableParagraph"/>
              <w:spacing w:line="274" w:lineRule="exact"/>
              <w:ind w:left="100"/>
              <w:rPr>
                <w:sz w:val="24"/>
              </w:rPr>
            </w:pPr>
            <w:r>
              <w:rPr>
                <w:sz w:val="24"/>
              </w:rPr>
              <w:t>Responsabilidad</w:t>
            </w:r>
          </w:p>
        </w:tc>
      </w:tr>
      <w:tr>
        <w:trPr>
          <w:trHeight w:val="317" w:hRule="exact"/>
        </w:trPr>
        <w:tc>
          <w:tcPr>
            <w:tcW w:w="5065" w:type="dxa"/>
            <w:tcBorders>
              <w:top w:val="nil"/>
              <w:bottom w:val="nil"/>
            </w:tcBorders>
          </w:tcPr>
          <w:p>
            <w:pPr/>
          </w:p>
        </w:tc>
        <w:tc>
          <w:tcPr>
            <w:tcW w:w="3372" w:type="dxa"/>
            <w:tcBorders>
              <w:top w:val="nil"/>
              <w:bottom w:val="nil"/>
            </w:tcBorders>
          </w:tcPr>
          <w:p>
            <w:pPr/>
          </w:p>
        </w:tc>
        <w:tc>
          <w:tcPr>
            <w:tcW w:w="3121" w:type="dxa"/>
            <w:tcBorders>
              <w:top w:val="nil"/>
              <w:bottom w:val="nil"/>
            </w:tcBorders>
          </w:tcPr>
          <w:p>
            <w:pPr>
              <w:pStyle w:val="TableParagraph"/>
              <w:tabs>
                <w:tab w:pos="1500" w:val="left" w:leader="none"/>
                <w:tab w:pos="2097" w:val="left" w:leader="none"/>
              </w:tabs>
              <w:spacing w:before="7"/>
              <w:ind w:left="103"/>
              <w:rPr>
                <w:sz w:val="24"/>
              </w:rPr>
            </w:pPr>
            <w:r>
              <w:rPr>
                <w:sz w:val="24"/>
              </w:rPr>
              <w:t>mediante</w:t>
              <w:tab/>
              <w:t>el</w:t>
              <w:tab/>
              <w:t>lenguaje</w:t>
            </w:r>
          </w:p>
        </w:tc>
        <w:tc>
          <w:tcPr>
            <w:tcW w:w="2194" w:type="dxa"/>
            <w:tcBorders>
              <w:top w:val="nil"/>
              <w:bottom w:val="nil"/>
            </w:tcBorders>
          </w:tcPr>
          <w:p>
            <w:pPr>
              <w:pStyle w:val="TableParagraph"/>
              <w:tabs>
                <w:tab w:pos="529" w:val="left" w:leader="none"/>
                <w:tab w:pos="1556" w:val="left" w:leader="none"/>
              </w:tabs>
              <w:spacing w:before="7"/>
              <w:ind w:left="100"/>
              <w:rPr>
                <w:sz w:val="24"/>
              </w:rPr>
            </w:pPr>
            <w:r>
              <w:rPr>
                <w:sz w:val="24"/>
              </w:rPr>
              <w:t>al</w:t>
              <w:tab/>
              <w:t>realizar</w:t>
              <w:tab/>
              <w:t>cada</w:t>
            </w:r>
          </w:p>
        </w:tc>
      </w:tr>
      <w:tr>
        <w:trPr>
          <w:trHeight w:val="318" w:hRule="exact"/>
        </w:trPr>
        <w:tc>
          <w:tcPr>
            <w:tcW w:w="5065" w:type="dxa"/>
            <w:tcBorders>
              <w:top w:val="nil"/>
              <w:bottom w:val="nil"/>
            </w:tcBorders>
          </w:tcPr>
          <w:p>
            <w:pPr/>
          </w:p>
        </w:tc>
        <w:tc>
          <w:tcPr>
            <w:tcW w:w="3372" w:type="dxa"/>
            <w:tcBorders>
              <w:top w:val="nil"/>
              <w:bottom w:val="nil"/>
            </w:tcBorders>
          </w:tcPr>
          <w:p>
            <w:pPr/>
          </w:p>
        </w:tc>
        <w:tc>
          <w:tcPr>
            <w:tcW w:w="3121" w:type="dxa"/>
            <w:tcBorders>
              <w:top w:val="nil"/>
              <w:bottom w:val="nil"/>
            </w:tcBorders>
          </w:tcPr>
          <w:p>
            <w:pPr>
              <w:pStyle w:val="TableParagraph"/>
              <w:spacing w:before="7"/>
              <w:ind w:left="103"/>
              <w:rPr>
                <w:sz w:val="24"/>
              </w:rPr>
            </w:pPr>
            <w:r>
              <w:rPr>
                <w:sz w:val="24"/>
              </w:rPr>
              <w:t>escrito</w:t>
            </w:r>
          </w:p>
        </w:tc>
        <w:tc>
          <w:tcPr>
            <w:tcW w:w="2194" w:type="dxa"/>
            <w:tcBorders>
              <w:top w:val="nil"/>
              <w:bottom w:val="nil"/>
            </w:tcBorders>
          </w:tcPr>
          <w:p>
            <w:pPr>
              <w:pStyle w:val="TableParagraph"/>
              <w:tabs>
                <w:tab w:pos="1004" w:val="left" w:leader="none"/>
                <w:tab w:pos="1772" w:val="left" w:leader="none"/>
              </w:tabs>
              <w:spacing w:before="7"/>
              <w:ind w:left="100"/>
              <w:rPr>
                <w:sz w:val="24"/>
              </w:rPr>
            </w:pPr>
            <w:r>
              <w:rPr>
                <w:sz w:val="24"/>
              </w:rPr>
              <w:t>una</w:t>
              <w:tab/>
              <w:t>de</w:t>
              <w:tab/>
              <w:t>las</w:t>
            </w:r>
          </w:p>
        </w:tc>
      </w:tr>
      <w:tr>
        <w:trPr>
          <w:trHeight w:val="676" w:hRule="exact"/>
        </w:trPr>
        <w:tc>
          <w:tcPr>
            <w:tcW w:w="5065" w:type="dxa"/>
            <w:tcBorders>
              <w:top w:val="nil"/>
              <w:bottom w:val="nil"/>
            </w:tcBorders>
          </w:tcPr>
          <w:p>
            <w:pPr>
              <w:pStyle w:val="TableParagraph"/>
              <w:spacing w:before="4"/>
              <w:rPr>
                <w:rFonts w:ascii="Times New Roman"/>
                <w:sz w:val="24"/>
              </w:rPr>
            </w:pPr>
          </w:p>
          <w:p>
            <w:pPr>
              <w:pStyle w:val="TableParagraph"/>
              <w:ind w:left="100"/>
              <w:rPr>
                <w:sz w:val="24"/>
              </w:rPr>
            </w:pPr>
            <w:r>
              <w:rPr>
                <w:sz w:val="24"/>
              </w:rPr>
              <w:t>Construyendo mi futuro</w:t>
            </w:r>
          </w:p>
        </w:tc>
        <w:tc>
          <w:tcPr>
            <w:tcW w:w="3372" w:type="dxa"/>
            <w:tcBorders>
              <w:top w:val="nil"/>
              <w:bottom w:val="nil"/>
            </w:tcBorders>
          </w:tcPr>
          <w:p>
            <w:pPr>
              <w:pStyle w:val="TableParagraph"/>
              <w:spacing w:before="90"/>
              <w:ind w:left="100"/>
              <w:rPr>
                <w:sz w:val="24"/>
              </w:rPr>
            </w:pPr>
            <w:r>
              <w:rPr>
                <w:sz w:val="24"/>
              </w:rPr>
              <w:t>Autobiografía</w:t>
            </w:r>
          </w:p>
        </w:tc>
        <w:tc>
          <w:tcPr>
            <w:tcW w:w="3121" w:type="dxa"/>
            <w:tcBorders>
              <w:top w:val="nil"/>
              <w:bottom w:val="nil"/>
            </w:tcBorders>
          </w:tcPr>
          <w:p>
            <w:pPr/>
          </w:p>
        </w:tc>
        <w:tc>
          <w:tcPr>
            <w:tcW w:w="2194" w:type="dxa"/>
            <w:tcBorders>
              <w:top w:val="nil"/>
              <w:bottom w:val="nil"/>
            </w:tcBorders>
          </w:tcPr>
          <w:p>
            <w:pPr>
              <w:pStyle w:val="TableParagraph"/>
              <w:spacing w:line="276" w:lineRule="auto" w:before="9"/>
              <w:ind w:left="100" w:right="356"/>
              <w:rPr>
                <w:sz w:val="24"/>
              </w:rPr>
            </w:pPr>
            <w:r>
              <w:rPr>
                <w:sz w:val="24"/>
              </w:rPr>
              <w:t>actividades encomendadas.</w:t>
            </w:r>
          </w:p>
        </w:tc>
      </w:tr>
      <w:tr>
        <w:trPr>
          <w:trHeight w:val="1311" w:hRule="exact"/>
        </w:trPr>
        <w:tc>
          <w:tcPr>
            <w:tcW w:w="5065" w:type="dxa"/>
            <w:tcBorders>
              <w:top w:val="nil"/>
              <w:bottom w:val="nil"/>
            </w:tcBorders>
          </w:tcPr>
          <w:p>
            <w:pPr>
              <w:pStyle w:val="TableParagraph"/>
              <w:rPr>
                <w:rFonts w:ascii="Times New Roman"/>
                <w:sz w:val="24"/>
              </w:rPr>
            </w:pPr>
          </w:p>
          <w:p>
            <w:pPr>
              <w:pStyle w:val="TableParagraph"/>
              <w:spacing w:before="6"/>
              <w:rPr>
                <w:rFonts w:ascii="Times New Roman"/>
                <w:sz w:val="31"/>
              </w:rPr>
            </w:pPr>
          </w:p>
          <w:p>
            <w:pPr>
              <w:pStyle w:val="TableParagraph"/>
              <w:ind w:left="100"/>
              <w:rPr>
                <w:sz w:val="24"/>
              </w:rPr>
            </w:pPr>
            <w:r>
              <w:rPr>
                <w:sz w:val="24"/>
              </w:rPr>
              <w:t>Autobiografía</w:t>
            </w:r>
          </w:p>
        </w:tc>
        <w:tc>
          <w:tcPr>
            <w:tcW w:w="3372" w:type="dxa"/>
            <w:tcBorders>
              <w:top w:val="nil"/>
              <w:bottom w:val="nil"/>
            </w:tcBorders>
          </w:tcPr>
          <w:p>
            <w:pPr>
              <w:pStyle w:val="TableParagraph"/>
              <w:rPr>
                <w:rFonts w:ascii="Times New Roman"/>
                <w:sz w:val="24"/>
              </w:rPr>
            </w:pPr>
          </w:p>
          <w:p>
            <w:pPr>
              <w:pStyle w:val="TableParagraph"/>
              <w:spacing w:before="173"/>
              <w:ind w:left="100"/>
              <w:rPr>
                <w:sz w:val="24"/>
              </w:rPr>
            </w:pPr>
            <w:r>
              <w:rPr>
                <w:sz w:val="24"/>
              </w:rPr>
              <w:t>Línea del tiempo</w:t>
            </w:r>
          </w:p>
        </w:tc>
        <w:tc>
          <w:tcPr>
            <w:tcW w:w="3121" w:type="dxa"/>
            <w:tcBorders>
              <w:top w:val="nil"/>
              <w:bottom w:val="nil"/>
            </w:tcBorders>
          </w:tcPr>
          <w:p>
            <w:pPr>
              <w:pStyle w:val="TableParagraph"/>
              <w:tabs>
                <w:tab w:pos="2046" w:val="left" w:leader="none"/>
              </w:tabs>
              <w:spacing w:line="276" w:lineRule="auto" w:before="48"/>
              <w:ind w:left="103" w:right="100"/>
              <w:jc w:val="both"/>
              <w:rPr>
                <w:sz w:val="24"/>
              </w:rPr>
            </w:pPr>
            <w:r>
              <w:rPr>
                <w:sz w:val="24"/>
              </w:rPr>
              <w:t>Identifica</w:t>
              <w:tab/>
              <w:t>aspectos relevantes de su vida en la conformación de su pre- proyecto de</w:t>
            </w:r>
            <w:r>
              <w:rPr>
                <w:spacing w:val="-5"/>
                <w:sz w:val="24"/>
              </w:rPr>
              <w:t> </w:t>
            </w:r>
            <w:r>
              <w:rPr>
                <w:sz w:val="24"/>
              </w:rPr>
              <w:t>vida.</w:t>
            </w:r>
          </w:p>
        </w:tc>
        <w:tc>
          <w:tcPr>
            <w:tcW w:w="2194" w:type="dxa"/>
            <w:tcBorders>
              <w:top w:val="nil"/>
              <w:bottom w:val="nil"/>
            </w:tcBorders>
          </w:tcPr>
          <w:p>
            <w:pPr>
              <w:pStyle w:val="TableParagraph"/>
              <w:spacing w:line="276" w:lineRule="auto" w:before="166"/>
              <w:ind w:left="100" w:right="100"/>
              <w:jc w:val="both"/>
              <w:rPr>
                <w:sz w:val="24"/>
              </w:rPr>
            </w:pPr>
            <w:r>
              <w:rPr>
                <w:sz w:val="24"/>
              </w:rPr>
              <w:t>Valorar el trabajo como una fuente de conocimiento</w:t>
            </w:r>
          </w:p>
        </w:tc>
      </w:tr>
      <w:tr>
        <w:trPr>
          <w:trHeight w:val="318" w:hRule="exact"/>
        </w:trPr>
        <w:tc>
          <w:tcPr>
            <w:tcW w:w="5065" w:type="dxa"/>
            <w:tcBorders>
              <w:top w:val="nil"/>
              <w:bottom w:val="nil"/>
            </w:tcBorders>
          </w:tcPr>
          <w:p>
            <w:pPr/>
          </w:p>
        </w:tc>
        <w:tc>
          <w:tcPr>
            <w:tcW w:w="3372" w:type="dxa"/>
            <w:tcBorders>
              <w:top w:val="nil"/>
              <w:bottom w:val="nil"/>
            </w:tcBorders>
          </w:tcPr>
          <w:p>
            <w:pPr/>
          </w:p>
        </w:tc>
        <w:tc>
          <w:tcPr>
            <w:tcW w:w="3121" w:type="dxa"/>
            <w:tcBorders>
              <w:top w:val="nil"/>
              <w:bottom w:val="nil"/>
            </w:tcBorders>
          </w:tcPr>
          <w:p>
            <w:pPr/>
          </w:p>
        </w:tc>
        <w:tc>
          <w:tcPr>
            <w:tcW w:w="2194" w:type="dxa"/>
            <w:tcBorders>
              <w:top w:val="nil"/>
              <w:bottom w:val="nil"/>
            </w:tcBorders>
          </w:tcPr>
          <w:p>
            <w:pPr>
              <w:pStyle w:val="TableParagraph"/>
              <w:spacing w:before="7"/>
              <w:ind w:left="100"/>
              <w:rPr>
                <w:sz w:val="24"/>
              </w:rPr>
            </w:pPr>
            <w:r>
              <w:rPr>
                <w:sz w:val="24"/>
              </w:rPr>
              <w:t>Se   asume  como</w:t>
            </w:r>
          </w:p>
        </w:tc>
      </w:tr>
      <w:tr>
        <w:trPr>
          <w:trHeight w:val="336" w:hRule="exact"/>
        </w:trPr>
        <w:tc>
          <w:tcPr>
            <w:tcW w:w="5065" w:type="dxa"/>
            <w:tcBorders>
              <w:top w:val="nil"/>
              <w:bottom w:val="nil"/>
            </w:tcBorders>
          </w:tcPr>
          <w:p>
            <w:pPr>
              <w:pStyle w:val="TableParagraph"/>
              <w:spacing w:before="45"/>
              <w:ind w:left="100"/>
              <w:rPr>
                <w:sz w:val="24"/>
              </w:rPr>
            </w:pPr>
            <w:r>
              <w:rPr>
                <w:sz w:val="24"/>
              </w:rPr>
              <w:t>Línea del Tiempo</w:t>
            </w:r>
          </w:p>
        </w:tc>
        <w:tc>
          <w:tcPr>
            <w:tcW w:w="3372" w:type="dxa"/>
            <w:tcBorders>
              <w:top w:val="nil"/>
              <w:bottom w:val="nil"/>
            </w:tcBorders>
          </w:tcPr>
          <w:p>
            <w:pPr/>
          </w:p>
        </w:tc>
        <w:tc>
          <w:tcPr>
            <w:tcW w:w="3121" w:type="dxa"/>
            <w:tcBorders>
              <w:top w:val="nil"/>
              <w:bottom w:val="nil"/>
            </w:tcBorders>
          </w:tcPr>
          <w:p>
            <w:pPr/>
          </w:p>
        </w:tc>
        <w:tc>
          <w:tcPr>
            <w:tcW w:w="2194" w:type="dxa"/>
            <w:tcBorders>
              <w:top w:val="nil"/>
              <w:bottom w:val="nil"/>
            </w:tcBorders>
          </w:tcPr>
          <w:p>
            <w:pPr>
              <w:pStyle w:val="TableParagraph"/>
              <w:spacing w:before="9"/>
              <w:ind w:left="100"/>
              <w:rPr>
                <w:sz w:val="24"/>
              </w:rPr>
            </w:pPr>
            <w:r>
              <w:rPr>
                <w:sz w:val="24"/>
              </w:rPr>
              <w:t>único responsable</w:t>
            </w:r>
          </w:p>
        </w:tc>
      </w:tr>
      <w:tr>
        <w:trPr>
          <w:trHeight w:val="1334" w:hRule="exact"/>
        </w:trPr>
        <w:tc>
          <w:tcPr>
            <w:tcW w:w="5065"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spacing w:before="194"/>
              <w:ind w:left="100"/>
              <w:rPr>
                <w:sz w:val="24"/>
              </w:rPr>
            </w:pPr>
            <w:r>
              <w:rPr>
                <w:sz w:val="24"/>
              </w:rPr>
              <w:t>TIC’s aplicadas al Plan de Vida</w:t>
            </w:r>
          </w:p>
        </w:tc>
        <w:tc>
          <w:tcPr>
            <w:tcW w:w="3372" w:type="dxa"/>
            <w:tcBorders>
              <w:top w:val="nil"/>
              <w:bottom w:val="nil"/>
            </w:tcBorders>
          </w:tcPr>
          <w:p>
            <w:pPr/>
          </w:p>
        </w:tc>
        <w:tc>
          <w:tcPr>
            <w:tcW w:w="3121" w:type="dxa"/>
            <w:tcBorders>
              <w:top w:val="nil"/>
              <w:bottom w:val="nil"/>
            </w:tcBorders>
          </w:tcPr>
          <w:p>
            <w:pPr>
              <w:pStyle w:val="TableParagraph"/>
              <w:spacing w:line="276" w:lineRule="auto" w:before="71"/>
              <w:ind w:left="103" w:right="103"/>
              <w:jc w:val="both"/>
              <w:rPr>
                <w:sz w:val="24"/>
              </w:rPr>
            </w:pPr>
            <w:r>
              <w:rPr>
                <w:sz w:val="24"/>
              </w:rPr>
              <w:t>Utiliza de forma apropiada a las TIC’S en  beneficio  de su plan de vida (como una   forma   de </w:t>
            </w:r>
            <w:r>
              <w:rPr>
                <w:spacing w:val="11"/>
                <w:sz w:val="24"/>
              </w:rPr>
              <w:t> </w:t>
            </w:r>
            <w:r>
              <w:rPr>
                <w:sz w:val="24"/>
              </w:rPr>
              <w:t>monitoreo</w:t>
            </w:r>
          </w:p>
        </w:tc>
        <w:tc>
          <w:tcPr>
            <w:tcW w:w="2194" w:type="dxa"/>
            <w:tcBorders>
              <w:top w:val="nil"/>
              <w:bottom w:val="nil"/>
            </w:tcBorders>
          </w:tcPr>
          <w:p>
            <w:pPr>
              <w:pStyle w:val="TableParagraph"/>
              <w:spacing w:line="276" w:lineRule="auto"/>
              <w:ind w:left="100" w:right="101"/>
              <w:jc w:val="both"/>
              <w:rPr>
                <w:sz w:val="24"/>
              </w:rPr>
            </w:pPr>
            <w:r>
              <w:rPr>
                <w:sz w:val="24"/>
              </w:rPr>
              <w:t>en su toma de decisiones y en la elaboración de su Plan de Vida.</w:t>
            </w:r>
          </w:p>
        </w:tc>
      </w:tr>
      <w:tr>
        <w:trPr>
          <w:trHeight w:val="651" w:hRule="exact"/>
        </w:trPr>
        <w:tc>
          <w:tcPr>
            <w:tcW w:w="5065" w:type="dxa"/>
            <w:tcBorders>
              <w:top w:val="nil"/>
            </w:tcBorders>
          </w:tcPr>
          <w:p>
            <w:pPr/>
          </w:p>
        </w:tc>
        <w:tc>
          <w:tcPr>
            <w:tcW w:w="3372" w:type="dxa"/>
            <w:tcBorders>
              <w:top w:val="nil"/>
            </w:tcBorders>
          </w:tcPr>
          <w:p>
            <w:pPr/>
          </w:p>
        </w:tc>
        <w:tc>
          <w:tcPr>
            <w:tcW w:w="3121" w:type="dxa"/>
            <w:tcBorders>
              <w:top w:val="nil"/>
            </w:tcBorders>
          </w:tcPr>
          <w:p>
            <w:pPr>
              <w:pStyle w:val="TableParagraph"/>
              <w:spacing w:before="8"/>
              <w:ind w:left="103"/>
              <w:rPr>
                <w:sz w:val="24"/>
              </w:rPr>
            </w:pPr>
            <w:r>
              <w:rPr>
                <w:sz w:val="24"/>
              </w:rPr>
              <w:t>del mismo)</w:t>
            </w:r>
          </w:p>
        </w:tc>
        <w:tc>
          <w:tcPr>
            <w:tcW w:w="2194" w:type="dxa"/>
            <w:tcBorders>
              <w:top w:val="nil"/>
            </w:tcBorders>
          </w:tcPr>
          <w:p>
            <w:pPr>
              <w:pStyle w:val="TableParagraph"/>
              <w:spacing w:before="125"/>
              <w:ind w:left="100"/>
              <w:rPr>
                <w:sz w:val="24"/>
              </w:rPr>
            </w:pPr>
            <w:r>
              <w:rPr>
                <w:w w:val="100"/>
                <w:sz w:val="24"/>
              </w:rPr>
              <w:t>.</w:t>
            </w:r>
          </w:p>
        </w:tc>
      </w:tr>
    </w:tbl>
    <w:p>
      <w:pPr>
        <w:spacing w:after="0"/>
        <w:rPr>
          <w:sz w:val="24"/>
        </w:rPr>
        <w:sectPr>
          <w:pgSz w:w="15840" w:h="12240" w:orient="landscape"/>
          <w:pgMar w:header="0" w:footer="943" w:top="1140" w:bottom="1140" w:left="102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858"/>
        <w:gridCol w:w="1882"/>
        <w:gridCol w:w="1577"/>
        <w:gridCol w:w="1430"/>
        <w:gridCol w:w="1070"/>
        <w:gridCol w:w="884"/>
        <w:gridCol w:w="1630"/>
        <w:gridCol w:w="1349"/>
      </w:tblGrid>
      <w:tr>
        <w:trPr>
          <w:trHeight w:val="571" w:hRule="exact"/>
        </w:trPr>
        <w:tc>
          <w:tcPr>
            <w:tcW w:w="13576" w:type="dxa"/>
            <w:gridSpan w:val="9"/>
          </w:tcPr>
          <w:p>
            <w:pPr>
              <w:pStyle w:val="TableParagraph"/>
              <w:spacing w:before="19"/>
              <w:ind w:left="4669" w:right="4670"/>
              <w:jc w:val="center"/>
              <w:rPr>
                <w:b/>
                <w:sz w:val="24"/>
              </w:rPr>
            </w:pPr>
            <w:r>
              <w:rPr>
                <w:b/>
                <w:sz w:val="24"/>
              </w:rPr>
              <w:t>DISEÑO DE SECUENCIA DIDÁCTICA</w:t>
            </w:r>
          </w:p>
        </w:tc>
      </w:tr>
      <w:tr>
        <w:trPr>
          <w:trHeight w:val="1044" w:hRule="exact"/>
        </w:trPr>
        <w:tc>
          <w:tcPr>
            <w:tcW w:w="1896" w:type="dxa"/>
            <w:vMerge w:val="restart"/>
          </w:tcPr>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4"/>
              </w:rPr>
            </w:pPr>
          </w:p>
          <w:p>
            <w:pPr>
              <w:pStyle w:val="TableParagraph"/>
              <w:ind w:left="449" w:right="365"/>
              <w:rPr>
                <w:b/>
                <w:sz w:val="24"/>
              </w:rPr>
            </w:pPr>
            <w:r>
              <w:rPr>
                <w:b/>
                <w:sz w:val="24"/>
              </w:rPr>
              <w:t>Sesión 1</w:t>
            </w:r>
          </w:p>
        </w:tc>
        <w:tc>
          <w:tcPr>
            <w:tcW w:w="1858" w:type="dxa"/>
            <w:vMerge w:val="restart"/>
          </w:tcPr>
          <w:p>
            <w:pPr>
              <w:pStyle w:val="TableParagraph"/>
              <w:rPr>
                <w:rFonts w:ascii="Times New Roman"/>
                <w:sz w:val="24"/>
              </w:rPr>
            </w:pPr>
          </w:p>
          <w:p>
            <w:pPr>
              <w:pStyle w:val="TableParagraph"/>
              <w:spacing w:before="1"/>
              <w:rPr>
                <w:rFonts w:ascii="Times New Roman"/>
                <w:sz w:val="35"/>
              </w:rPr>
            </w:pPr>
          </w:p>
          <w:p>
            <w:pPr>
              <w:pStyle w:val="TableParagraph"/>
              <w:spacing w:line="276" w:lineRule="auto"/>
              <w:ind w:left="122" w:right="106" w:firstLine="151"/>
              <w:rPr>
                <w:b/>
                <w:sz w:val="24"/>
              </w:rPr>
            </w:pPr>
            <w:r>
              <w:rPr>
                <w:b/>
                <w:sz w:val="24"/>
              </w:rPr>
              <w:t>Estrategias de Enseñanza</w:t>
            </w:r>
          </w:p>
        </w:tc>
        <w:tc>
          <w:tcPr>
            <w:tcW w:w="1882" w:type="dxa"/>
            <w:vMerge w:val="restart"/>
          </w:tcPr>
          <w:p>
            <w:pPr>
              <w:pStyle w:val="TableParagraph"/>
              <w:rPr>
                <w:rFonts w:ascii="Times New Roman"/>
                <w:sz w:val="24"/>
              </w:rPr>
            </w:pPr>
          </w:p>
          <w:p>
            <w:pPr>
              <w:pStyle w:val="TableParagraph"/>
              <w:spacing w:before="1"/>
              <w:rPr>
                <w:rFonts w:ascii="Times New Roman"/>
                <w:sz w:val="35"/>
              </w:rPr>
            </w:pPr>
          </w:p>
          <w:p>
            <w:pPr>
              <w:pStyle w:val="TableParagraph"/>
              <w:spacing w:line="276" w:lineRule="auto"/>
              <w:ind w:left="254" w:right="97" w:hanging="140"/>
              <w:rPr>
                <w:b/>
                <w:sz w:val="24"/>
              </w:rPr>
            </w:pPr>
            <w:r>
              <w:rPr>
                <w:b/>
                <w:sz w:val="24"/>
              </w:rPr>
              <w:t>Estrategias de Aprendizaje</w:t>
            </w:r>
          </w:p>
        </w:tc>
        <w:tc>
          <w:tcPr>
            <w:tcW w:w="1577" w:type="dxa"/>
            <w:vMerge w:val="restart"/>
          </w:tcPr>
          <w:p>
            <w:pPr>
              <w:pStyle w:val="TableParagraph"/>
              <w:rPr>
                <w:rFonts w:ascii="Times New Roman"/>
                <w:sz w:val="24"/>
              </w:rPr>
            </w:pPr>
          </w:p>
          <w:p>
            <w:pPr>
              <w:pStyle w:val="TableParagraph"/>
              <w:spacing w:before="3"/>
              <w:rPr>
                <w:rFonts w:ascii="Times New Roman"/>
                <w:sz w:val="21"/>
              </w:rPr>
            </w:pPr>
          </w:p>
          <w:p>
            <w:pPr>
              <w:pStyle w:val="TableParagraph"/>
              <w:spacing w:line="276" w:lineRule="auto" w:before="1"/>
              <w:ind w:left="103" w:right="99" w:hanging="6"/>
              <w:jc w:val="center"/>
              <w:rPr>
                <w:b/>
                <w:sz w:val="24"/>
              </w:rPr>
            </w:pPr>
            <w:r>
              <w:rPr>
                <w:b/>
                <w:sz w:val="24"/>
              </w:rPr>
              <w:t>Indicadores de     Desempeño</w:t>
            </w:r>
          </w:p>
        </w:tc>
        <w:tc>
          <w:tcPr>
            <w:tcW w:w="1430" w:type="dxa"/>
            <w:vMerge w:val="restart"/>
          </w:tcPr>
          <w:p>
            <w:pPr>
              <w:pStyle w:val="TableParagraph"/>
              <w:rPr>
                <w:rFonts w:ascii="Times New Roman"/>
                <w:sz w:val="24"/>
              </w:rPr>
            </w:pPr>
          </w:p>
          <w:p>
            <w:pPr>
              <w:pStyle w:val="TableParagraph"/>
              <w:spacing w:before="1"/>
              <w:rPr>
                <w:rFonts w:ascii="Times New Roman"/>
                <w:sz w:val="35"/>
              </w:rPr>
            </w:pPr>
          </w:p>
          <w:p>
            <w:pPr>
              <w:pStyle w:val="TableParagraph"/>
              <w:spacing w:line="276" w:lineRule="auto"/>
              <w:ind w:left="103" w:right="84" w:firstLine="57"/>
              <w:rPr>
                <w:b/>
                <w:sz w:val="24"/>
              </w:rPr>
            </w:pPr>
            <w:r>
              <w:rPr>
                <w:b/>
                <w:sz w:val="24"/>
              </w:rPr>
              <w:t>Recursos Didácticos</w:t>
            </w:r>
          </w:p>
        </w:tc>
        <w:tc>
          <w:tcPr>
            <w:tcW w:w="1070" w:type="dxa"/>
            <w:vMerge w:val="restart"/>
          </w:tcPr>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4"/>
              </w:rPr>
            </w:pPr>
          </w:p>
          <w:p>
            <w:pPr>
              <w:pStyle w:val="TableParagraph"/>
              <w:ind w:left="103"/>
              <w:rPr>
                <w:b/>
                <w:sz w:val="24"/>
              </w:rPr>
            </w:pPr>
            <w:r>
              <w:rPr>
                <w:b/>
                <w:sz w:val="24"/>
              </w:rPr>
              <w:t>Tiempo</w:t>
            </w:r>
          </w:p>
        </w:tc>
        <w:tc>
          <w:tcPr>
            <w:tcW w:w="884" w:type="dxa"/>
            <w:vMerge w:val="restart"/>
          </w:tcPr>
          <w:p>
            <w:pPr>
              <w:pStyle w:val="TableParagraph"/>
              <w:rPr>
                <w:rFonts w:ascii="Times New Roman"/>
                <w:sz w:val="24"/>
              </w:rPr>
            </w:pPr>
          </w:p>
          <w:p>
            <w:pPr>
              <w:pStyle w:val="TableParagraph"/>
              <w:rPr>
                <w:rFonts w:ascii="Times New Roman"/>
                <w:sz w:val="24"/>
              </w:rPr>
            </w:pPr>
          </w:p>
          <w:p>
            <w:pPr>
              <w:pStyle w:val="TableParagraph"/>
              <w:spacing w:before="10"/>
              <w:rPr>
                <w:rFonts w:ascii="Times New Roman"/>
                <w:sz w:val="24"/>
              </w:rPr>
            </w:pPr>
          </w:p>
          <w:p>
            <w:pPr>
              <w:pStyle w:val="TableParagraph"/>
              <w:ind w:left="100"/>
              <w:rPr>
                <w:b/>
                <w:sz w:val="24"/>
              </w:rPr>
            </w:pPr>
            <w:r>
              <w:rPr>
                <w:b/>
                <w:sz w:val="24"/>
              </w:rPr>
              <w:t>Lugar</w:t>
            </w:r>
          </w:p>
        </w:tc>
        <w:tc>
          <w:tcPr>
            <w:tcW w:w="2978" w:type="dxa"/>
            <w:gridSpan w:val="2"/>
          </w:tcPr>
          <w:p>
            <w:pPr>
              <w:pStyle w:val="TableParagraph"/>
              <w:rPr>
                <w:rFonts w:ascii="Times New Roman"/>
                <w:sz w:val="24"/>
              </w:rPr>
            </w:pPr>
          </w:p>
          <w:p>
            <w:pPr>
              <w:pStyle w:val="TableParagraph"/>
              <w:spacing w:before="8"/>
              <w:rPr>
                <w:rFonts w:ascii="Times New Roman"/>
                <w:sz w:val="20"/>
              </w:rPr>
            </w:pPr>
          </w:p>
          <w:p>
            <w:pPr>
              <w:pStyle w:val="TableParagraph"/>
              <w:ind w:left="849"/>
              <w:rPr>
                <w:b/>
                <w:sz w:val="24"/>
              </w:rPr>
            </w:pPr>
            <w:r>
              <w:rPr>
                <w:b/>
                <w:sz w:val="24"/>
              </w:rPr>
              <w:t>Evaluación</w:t>
            </w:r>
          </w:p>
        </w:tc>
      </w:tr>
      <w:tr>
        <w:trPr>
          <w:trHeight w:val="1162" w:hRule="exact"/>
        </w:trPr>
        <w:tc>
          <w:tcPr>
            <w:tcW w:w="1896" w:type="dxa"/>
            <w:vMerge/>
          </w:tcPr>
          <w:p>
            <w:pPr/>
          </w:p>
        </w:tc>
        <w:tc>
          <w:tcPr>
            <w:tcW w:w="1858" w:type="dxa"/>
            <w:vMerge/>
          </w:tcPr>
          <w:p>
            <w:pP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tcPr>
          <w:p>
            <w:pPr>
              <w:pStyle w:val="TableParagraph"/>
              <w:spacing w:line="451" w:lineRule="auto"/>
              <w:ind w:left="100" w:right="86" w:firstLine="112"/>
              <w:rPr>
                <w:b/>
                <w:sz w:val="24"/>
              </w:rPr>
            </w:pPr>
            <w:r>
              <w:rPr>
                <w:b/>
                <w:sz w:val="24"/>
              </w:rPr>
              <w:t>Productos (Evidencias)</w:t>
            </w:r>
          </w:p>
        </w:tc>
        <w:tc>
          <w:tcPr>
            <w:tcW w:w="1349" w:type="dxa"/>
          </w:tcPr>
          <w:p>
            <w:pPr>
              <w:pStyle w:val="TableParagraph"/>
              <w:spacing w:line="276" w:lineRule="auto"/>
              <w:ind w:left="163" w:right="159" w:hanging="5"/>
              <w:jc w:val="center"/>
              <w:rPr>
                <w:b/>
                <w:sz w:val="24"/>
              </w:rPr>
            </w:pPr>
            <w:r>
              <w:rPr>
                <w:b/>
                <w:sz w:val="24"/>
              </w:rPr>
              <w:t>Tipo / Instrume ntos</w:t>
            </w:r>
          </w:p>
        </w:tc>
      </w:tr>
      <w:tr>
        <w:trPr>
          <w:trHeight w:val="1349" w:hRule="exact"/>
        </w:trPr>
        <w:tc>
          <w:tcPr>
            <w:tcW w:w="1896" w:type="dxa"/>
            <w:vMerge w:val="restart"/>
          </w:tcPr>
          <w:p>
            <w:pPr>
              <w:pStyle w:val="TableParagraph"/>
              <w:spacing w:line="274" w:lineRule="exact"/>
              <w:ind w:right="274"/>
              <w:jc w:val="right"/>
              <w:rPr>
                <w:b/>
                <w:sz w:val="24"/>
              </w:rPr>
            </w:pPr>
            <w:r>
              <w:rPr>
                <w:b/>
                <w:sz w:val="24"/>
              </w:rPr>
              <w:t>APERTURA</w:t>
            </w:r>
          </w:p>
          <w:p>
            <w:pPr>
              <w:pStyle w:val="TableParagraph"/>
              <w:rPr>
                <w:rFonts w:ascii="Times New Roman"/>
                <w:sz w:val="21"/>
              </w:rPr>
            </w:pPr>
          </w:p>
          <w:p>
            <w:pPr>
              <w:pStyle w:val="TableParagraph"/>
              <w:spacing w:line="276" w:lineRule="auto" w:before="1"/>
              <w:ind w:left="103" w:right="326" w:firstLine="226"/>
              <w:jc w:val="right"/>
              <w:rPr>
                <w:sz w:val="24"/>
              </w:rPr>
            </w:pPr>
            <w:r>
              <w:rPr>
                <w:sz w:val="24"/>
              </w:rPr>
              <w:t>Actividades detonantes</w:t>
            </w:r>
          </w:p>
          <w:p>
            <w:pPr>
              <w:pStyle w:val="TableParagraph"/>
              <w:rPr>
                <w:rFonts w:ascii="Times New Roman"/>
                <w:sz w:val="24"/>
              </w:rPr>
            </w:pPr>
          </w:p>
          <w:p>
            <w:pPr>
              <w:pStyle w:val="TableParagraph"/>
              <w:rPr>
                <w:rFonts w:ascii="Times New Roman"/>
                <w:sz w:val="24"/>
              </w:rPr>
            </w:pPr>
          </w:p>
          <w:p>
            <w:pPr>
              <w:pStyle w:val="TableParagraph"/>
              <w:spacing w:line="276" w:lineRule="auto" w:before="166"/>
              <w:ind w:left="103" w:right="96"/>
              <w:rPr>
                <w:sz w:val="24"/>
              </w:rPr>
            </w:pPr>
            <w:r>
              <w:rPr>
                <w:sz w:val="24"/>
              </w:rPr>
              <w:t>Mediante una actividad lúdica “la línea de la vida”  el docente retoma los elementos vistos con anterioridad</w:t>
            </w:r>
          </w:p>
          <w:p>
            <w:pPr>
              <w:pStyle w:val="TableParagraph"/>
              <w:rPr>
                <w:rFonts w:ascii="Times New Roman"/>
                <w:sz w:val="24"/>
              </w:rPr>
            </w:pPr>
          </w:p>
          <w:p>
            <w:pPr>
              <w:pStyle w:val="TableParagraph"/>
              <w:rPr>
                <w:rFonts w:ascii="Times New Roman"/>
                <w:sz w:val="24"/>
              </w:rPr>
            </w:pPr>
          </w:p>
          <w:p>
            <w:pPr>
              <w:pStyle w:val="TableParagraph"/>
              <w:spacing w:line="276" w:lineRule="auto" w:before="167"/>
              <w:ind w:left="103" w:right="189"/>
              <w:rPr>
                <w:sz w:val="24"/>
              </w:rPr>
            </w:pPr>
            <w:r>
              <w:rPr>
                <w:sz w:val="24"/>
              </w:rPr>
              <w:t>El docente informa sobre las actividades que se van a</w:t>
            </w:r>
          </w:p>
        </w:tc>
        <w:tc>
          <w:tcPr>
            <w:tcW w:w="1858" w:type="dxa"/>
            <w:tcBorders>
              <w:bottom w:val="nil"/>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207"/>
              <w:ind w:left="103" w:right="106"/>
              <w:rPr>
                <w:sz w:val="24"/>
              </w:rPr>
            </w:pPr>
            <w:r>
              <w:rPr>
                <w:sz w:val="24"/>
              </w:rPr>
              <w:t>Estimula la</w:t>
            </w:r>
          </w:p>
        </w:tc>
        <w:tc>
          <w:tcPr>
            <w:tcW w:w="1882" w:type="dxa"/>
            <w:tcBorders>
              <w:bottom w:val="nil"/>
            </w:tcBorders>
          </w:tcPr>
          <w:p>
            <w:pPr/>
          </w:p>
        </w:tc>
        <w:tc>
          <w:tcPr>
            <w:tcW w:w="1577" w:type="dxa"/>
            <w:tcBorders>
              <w:bottom w:val="nil"/>
            </w:tcBorders>
          </w:tcPr>
          <w:p>
            <w:pPr/>
          </w:p>
        </w:tc>
        <w:tc>
          <w:tcPr>
            <w:tcW w:w="1430" w:type="dxa"/>
            <w:tcBorders>
              <w:bottom w:val="nil"/>
            </w:tcBorders>
          </w:tcPr>
          <w:p>
            <w:pPr/>
          </w:p>
        </w:tc>
        <w:tc>
          <w:tcPr>
            <w:tcW w:w="1070" w:type="dxa"/>
            <w:tcBorders>
              <w:bottom w:val="nil"/>
            </w:tcBorders>
          </w:tcPr>
          <w:p>
            <w:pPr/>
          </w:p>
        </w:tc>
        <w:tc>
          <w:tcPr>
            <w:tcW w:w="884" w:type="dxa"/>
            <w:tcBorders>
              <w:bottom w:val="nil"/>
            </w:tcBorders>
          </w:tcPr>
          <w:p>
            <w:pPr/>
          </w:p>
        </w:tc>
        <w:tc>
          <w:tcPr>
            <w:tcW w:w="1630" w:type="dxa"/>
            <w:tcBorders>
              <w:bottom w:val="nil"/>
            </w:tcBorders>
          </w:tcPr>
          <w:p>
            <w:pPr/>
          </w:p>
        </w:tc>
        <w:tc>
          <w:tcPr>
            <w:tcW w:w="1349" w:type="dxa"/>
            <w:tcBorders>
              <w:bottom w:val="nil"/>
            </w:tcBorders>
          </w:tcPr>
          <w:p>
            <w:pPr/>
          </w:p>
        </w:tc>
      </w:tr>
      <w:tr>
        <w:trPr>
          <w:trHeight w:val="3809" w:hRule="exact"/>
        </w:trPr>
        <w:tc>
          <w:tcPr>
            <w:tcW w:w="1896" w:type="dxa"/>
            <w:vMerge/>
          </w:tcPr>
          <w:p>
            <w:pPr/>
          </w:p>
        </w:tc>
        <w:tc>
          <w:tcPr>
            <w:tcW w:w="1858" w:type="dxa"/>
            <w:tcBorders>
              <w:top w:val="nil"/>
              <w:bottom w:val="nil"/>
            </w:tcBorders>
          </w:tcPr>
          <w:p>
            <w:pPr>
              <w:pStyle w:val="TableParagraph"/>
              <w:spacing w:line="276" w:lineRule="auto" w:before="7"/>
              <w:ind w:left="103" w:right="126"/>
              <w:rPr>
                <w:sz w:val="24"/>
              </w:rPr>
            </w:pPr>
            <w:r>
              <w:rPr>
                <w:sz w:val="24"/>
              </w:rPr>
              <w:t>participación del grupo con ayuda de una cinta canela se dividirá el salón en 2 donde en un inicio se les hará preguntas de sencilla respuesta para posteriormente</w:t>
            </w:r>
          </w:p>
        </w:tc>
        <w:tc>
          <w:tcPr>
            <w:tcW w:w="1882" w:type="dxa"/>
            <w:tcBorders>
              <w:top w:val="nil"/>
              <w:bottom w:val="nil"/>
            </w:tcBorders>
          </w:tcPr>
          <w:p>
            <w:pPr>
              <w:pStyle w:val="TableParagraph"/>
              <w:spacing w:line="276" w:lineRule="auto" w:before="207"/>
              <w:ind w:left="103" w:right="112"/>
              <w:rPr>
                <w:sz w:val="24"/>
              </w:rPr>
            </w:pPr>
            <w:r>
              <w:rPr>
                <w:sz w:val="24"/>
              </w:rPr>
              <w:t>Ubicará a través de los trabajos y actividades realzadas en sesiones previas conformará una autobiografía en su</w:t>
            </w:r>
            <w:r>
              <w:rPr>
                <w:spacing w:val="-6"/>
                <w:sz w:val="24"/>
              </w:rPr>
              <w:t> </w:t>
            </w:r>
            <w:r>
              <w:rPr>
                <w:sz w:val="24"/>
              </w:rPr>
              <w:t>cuaderno</w:t>
            </w:r>
          </w:p>
        </w:tc>
        <w:tc>
          <w:tcPr>
            <w:tcW w:w="1577" w:type="dxa"/>
            <w:tcBorders>
              <w:top w:val="nil"/>
              <w:bottom w:val="nil"/>
            </w:tcBorders>
          </w:tcPr>
          <w:p>
            <w:pPr>
              <w:pStyle w:val="TableParagraph"/>
              <w:spacing w:line="276" w:lineRule="auto" w:before="207"/>
              <w:ind w:left="103" w:right="163"/>
              <w:rPr>
                <w:sz w:val="24"/>
              </w:rPr>
            </w:pPr>
            <w:r>
              <w:rPr>
                <w:sz w:val="24"/>
              </w:rPr>
              <w:t>Utiliza la información de sesiones previas de forma correcta en la autobiografí a</w:t>
            </w:r>
          </w:p>
        </w:tc>
        <w:tc>
          <w:tcPr>
            <w:tcW w:w="1430" w:type="dxa"/>
            <w:tcBorders>
              <w:top w:val="nil"/>
              <w:bottom w:val="nil"/>
            </w:tcBorders>
          </w:tcPr>
          <w:p>
            <w:pPr>
              <w:pStyle w:val="TableParagraph"/>
              <w:spacing w:before="207"/>
              <w:ind w:left="103" w:right="84"/>
              <w:rPr>
                <w:sz w:val="24"/>
              </w:rPr>
            </w:pPr>
            <w:r>
              <w:rPr>
                <w:sz w:val="24"/>
              </w:rPr>
              <w:t>Cuaderno</w:t>
            </w:r>
          </w:p>
          <w:p>
            <w:pPr>
              <w:pStyle w:val="TableParagraph"/>
              <w:rPr>
                <w:rFonts w:ascii="Times New Roman"/>
                <w:sz w:val="24"/>
              </w:rPr>
            </w:pPr>
          </w:p>
          <w:p>
            <w:pPr>
              <w:pStyle w:val="TableParagraph"/>
              <w:rPr>
                <w:rFonts w:ascii="Times New Roman"/>
                <w:sz w:val="24"/>
              </w:rPr>
            </w:pPr>
          </w:p>
          <w:p>
            <w:pPr>
              <w:pStyle w:val="TableParagraph"/>
              <w:spacing w:before="207"/>
              <w:ind w:left="103" w:right="84"/>
              <w:rPr>
                <w:sz w:val="24"/>
              </w:rPr>
            </w:pPr>
            <w:r>
              <w:rPr>
                <w:sz w:val="24"/>
              </w:rPr>
              <w:t>Bolígrafo</w:t>
            </w: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line="276" w:lineRule="auto" w:before="173"/>
              <w:ind w:left="103" w:right="230"/>
              <w:rPr>
                <w:sz w:val="24"/>
              </w:rPr>
            </w:pPr>
            <w:r>
              <w:rPr>
                <w:sz w:val="24"/>
              </w:rPr>
              <w:t>Lista de asistencia</w:t>
            </w:r>
          </w:p>
        </w:tc>
        <w:tc>
          <w:tcPr>
            <w:tcW w:w="1070" w:type="dxa"/>
            <w:tcBorders>
              <w:top w:val="nil"/>
              <w:bottom w:val="nil"/>
            </w:tcBorders>
          </w:tcPr>
          <w:p>
            <w:pPr>
              <w:pStyle w:val="TableParagraph"/>
              <w:spacing w:before="207"/>
              <w:ind w:left="110"/>
              <w:rPr>
                <w:sz w:val="24"/>
              </w:rPr>
            </w:pPr>
            <w:r>
              <w:rPr>
                <w:sz w:val="24"/>
              </w:rPr>
              <w:t>50 mins</w:t>
            </w:r>
          </w:p>
        </w:tc>
        <w:tc>
          <w:tcPr>
            <w:tcW w:w="884"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spacing w:before="174"/>
              <w:ind w:left="124"/>
              <w:rPr>
                <w:sz w:val="24"/>
              </w:rPr>
            </w:pPr>
            <w:r>
              <w:rPr>
                <w:sz w:val="24"/>
              </w:rPr>
              <w:t>Salón</w:t>
            </w:r>
          </w:p>
        </w:tc>
        <w:tc>
          <w:tcPr>
            <w:tcW w:w="1630"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spacing w:line="276" w:lineRule="auto" w:before="174"/>
              <w:ind w:left="739" w:right="145" w:hanging="579"/>
              <w:rPr>
                <w:sz w:val="24"/>
              </w:rPr>
            </w:pPr>
            <w:r>
              <w:rPr>
                <w:sz w:val="24"/>
              </w:rPr>
              <w:t>Autobiografí a</w:t>
            </w:r>
          </w:p>
        </w:tc>
        <w:tc>
          <w:tcPr>
            <w:tcW w:w="1349" w:type="dxa"/>
            <w:tcBorders>
              <w:top w:val="nil"/>
              <w:bottom w:val="nil"/>
            </w:tcBorders>
          </w:tcPr>
          <w:p>
            <w:pPr>
              <w:pStyle w:val="TableParagraph"/>
              <w:rPr>
                <w:rFonts w:ascii="Times New Roman"/>
                <w:sz w:val="24"/>
              </w:rPr>
            </w:pPr>
          </w:p>
          <w:p>
            <w:pPr>
              <w:pStyle w:val="TableParagraph"/>
              <w:rPr>
                <w:rFonts w:ascii="Times New Roman"/>
                <w:sz w:val="24"/>
              </w:rPr>
            </w:pPr>
          </w:p>
          <w:p>
            <w:pPr>
              <w:pStyle w:val="TableParagraph"/>
              <w:spacing w:line="276" w:lineRule="auto" w:before="174"/>
              <w:ind w:left="321" w:right="232" w:hanging="75"/>
              <w:rPr>
                <w:sz w:val="24"/>
              </w:rPr>
            </w:pPr>
            <w:r>
              <w:rPr>
                <w:sz w:val="24"/>
              </w:rPr>
              <w:t>Lista de Cotejo</w:t>
            </w:r>
          </w:p>
        </w:tc>
      </w:tr>
      <w:tr>
        <w:trPr>
          <w:trHeight w:val="318" w:hRule="exact"/>
        </w:trPr>
        <w:tc>
          <w:tcPr>
            <w:tcW w:w="1896" w:type="dxa"/>
            <w:vMerge/>
          </w:tcPr>
          <w:p>
            <w:pPr/>
          </w:p>
        </w:tc>
        <w:tc>
          <w:tcPr>
            <w:tcW w:w="1858" w:type="dxa"/>
            <w:tcBorders>
              <w:top w:val="nil"/>
              <w:bottom w:val="nil"/>
            </w:tcBorders>
          </w:tcPr>
          <w:p>
            <w:pPr>
              <w:pStyle w:val="TableParagraph"/>
              <w:spacing w:before="9"/>
              <w:ind w:left="103" w:right="106"/>
              <w:rPr>
                <w:sz w:val="24"/>
              </w:rPr>
            </w:pPr>
            <w:r>
              <w:rPr>
                <w:sz w:val="24"/>
              </w:rPr>
              <w:t>realizarlas en</w:t>
            </w:r>
          </w:p>
        </w:tc>
        <w:tc>
          <w:tcPr>
            <w:tcW w:w="1882" w:type="dxa"/>
            <w:tcBorders>
              <w:top w:val="nil"/>
              <w:bottom w:val="nil"/>
            </w:tcBorders>
          </w:tcPr>
          <w:p>
            <w:pPr/>
          </w:p>
        </w:tc>
        <w:tc>
          <w:tcPr>
            <w:tcW w:w="1577" w:type="dxa"/>
            <w:tcBorders>
              <w:top w:val="nil"/>
              <w:bottom w:val="nil"/>
            </w:tcBorders>
          </w:tcPr>
          <w:p>
            <w:pPr/>
          </w:p>
        </w:tc>
        <w:tc>
          <w:tcPr>
            <w:tcW w:w="1430" w:type="dxa"/>
            <w:tcBorders>
              <w:top w:val="nil"/>
              <w:bottom w:val="nil"/>
            </w:tcBorders>
          </w:tcPr>
          <w:p>
            <w:pPr/>
          </w:p>
        </w:tc>
        <w:tc>
          <w:tcPr>
            <w:tcW w:w="1070" w:type="dxa"/>
            <w:tcBorders>
              <w:top w:val="nil"/>
              <w:bottom w:val="nil"/>
            </w:tcBorders>
          </w:tcPr>
          <w:p>
            <w:pPr/>
          </w:p>
        </w:tc>
        <w:tc>
          <w:tcPr>
            <w:tcW w:w="884" w:type="dxa"/>
            <w:tcBorders>
              <w:top w:val="nil"/>
              <w:bottom w:val="nil"/>
            </w:tcBorders>
          </w:tcPr>
          <w:p>
            <w:pPr/>
          </w:p>
        </w:tc>
        <w:tc>
          <w:tcPr>
            <w:tcW w:w="1630" w:type="dxa"/>
            <w:tcBorders>
              <w:top w:val="nil"/>
              <w:bottom w:val="nil"/>
            </w:tcBorders>
          </w:tcPr>
          <w:p>
            <w:pPr/>
          </w:p>
        </w:tc>
        <w:tc>
          <w:tcPr>
            <w:tcW w:w="1349" w:type="dxa"/>
            <w:tcBorders>
              <w:top w:val="nil"/>
              <w:bottom w:val="nil"/>
            </w:tcBorders>
          </w:tcPr>
          <w:p>
            <w:pPr/>
          </w:p>
        </w:tc>
      </w:tr>
      <w:tr>
        <w:trPr>
          <w:trHeight w:val="317" w:hRule="exact"/>
        </w:trPr>
        <w:tc>
          <w:tcPr>
            <w:tcW w:w="1896" w:type="dxa"/>
            <w:vMerge/>
          </w:tcPr>
          <w:p>
            <w:pPr/>
          </w:p>
        </w:tc>
        <w:tc>
          <w:tcPr>
            <w:tcW w:w="1858" w:type="dxa"/>
            <w:tcBorders>
              <w:top w:val="nil"/>
              <w:bottom w:val="nil"/>
            </w:tcBorders>
          </w:tcPr>
          <w:p>
            <w:pPr>
              <w:pStyle w:val="TableParagraph"/>
              <w:spacing w:before="7"/>
              <w:ind w:left="103" w:right="106"/>
              <w:rPr>
                <w:sz w:val="24"/>
              </w:rPr>
            </w:pPr>
            <w:r>
              <w:rPr>
                <w:sz w:val="24"/>
              </w:rPr>
              <w:t>base a los</w:t>
            </w:r>
          </w:p>
        </w:tc>
        <w:tc>
          <w:tcPr>
            <w:tcW w:w="1882" w:type="dxa"/>
            <w:tcBorders>
              <w:top w:val="nil"/>
              <w:bottom w:val="nil"/>
            </w:tcBorders>
          </w:tcPr>
          <w:p>
            <w:pPr/>
          </w:p>
        </w:tc>
        <w:tc>
          <w:tcPr>
            <w:tcW w:w="1577" w:type="dxa"/>
            <w:tcBorders>
              <w:top w:val="nil"/>
              <w:bottom w:val="nil"/>
            </w:tcBorders>
          </w:tcPr>
          <w:p>
            <w:pPr/>
          </w:p>
        </w:tc>
        <w:tc>
          <w:tcPr>
            <w:tcW w:w="1430" w:type="dxa"/>
            <w:tcBorders>
              <w:top w:val="nil"/>
              <w:bottom w:val="nil"/>
            </w:tcBorders>
          </w:tcPr>
          <w:p>
            <w:pPr/>
          </w:p>
        </w:tc>
        <w:tc>
          <w:tcPr>
            <w:tcW w:w="1070" w:type="dxa"/>
            <w:tcBorders>
              <w:top w:val="nil"/>
              <w:bottom w:val="nil"/>
            </w:tcBorders>
          </w:tcPr>
          <w:p>
            <w:pPr/>
          </w:p>
        </w:tc>
        <w:tc>
          <w:tcPr>
            <w:tcW w:w="884" w:type="dxa"/>
            <w:tcBorders>
              <w:top w:val="nil"/>
              <w:bottom w:val="nil"/>
            </w:tcBorders>
          </w:tcPr>
          <w:p>
            <w:pPr/>
          </w:p>
        </w:tc>
        <w:tc>
          <w:tcPr>
            <w:tcW w:w="1630" w:type="dxa"/>
            <w:tcBorders>
              <w:top w:val="nil"/>
              <w:bottom w:val="nil"/>
            </w:tcBorders>
          </w:tcPr>
          <w:p>
            <w:pPr/>
          </w:p>
        </w:tc>
        <w:tc>
          <w:tcPr>
            <w:tcW w:w="1349" w:type="dxa"/>
            <w:tcBorders>
              <w:top w:val="nil"/>
              <w:bottom w:val="nil"/>
            </w:tcBorders>
          </w:tcPr>
          <w:p>
            <w:pPr/>
          </w:p>
        </w:tc>
      </w:tr>
      <w:tr>
        <w:trPr>
          <w:trHeight w:val="317" w:hRule="exact"/>
        </w:trPr>
        <w:tc>
          <w:tcPr>
            <w:tcW w:w="1896" w:type="dxa"/>
            <w:vMerge/>
          </w:tcPr>
          <w:p>
            <w:pPr/>
          </w:p>
        </w:tc>
        <w:tc>
          <w:tcPr>
            <w:tcW w:w="1858" w:type="dxa"/>
            <w:tcBorders>
              <w:top w:val="nil"/>
              <w:bottom w:val="nil"/>
            </w:tcBorders>
          </w:tcPr>
          <w:p>
            <w:pPr>
              <w:pStyle w:val="TableParagraph"/>
              <w:spacing w:before="7"/>
              <w:ind w:left="103" w:right="106"/>
              <w:rPr>
                <w:sz w:val="24"/>
              </w:rPr>
            </w:pPr>
            <w:r>
              <w:rPr>
                <w:sz w:val="24"/>
              </w:rPr>
              <w:t>temas ya</w:t>
            </w:r>
          </w:p>
        </w:tc>
        <w:tc>
          <w:tcPr>
            <w:tcW w:w="1882" w:type="dxa"/>
            <w:tcBorders>
              <w:top w:val="nil"/>
              <w:bottom w:val="nil"/>
            </w:tcBorders>
          </w:tcPr>
          <w:p>
            <w:pPr/>
          </w:p>
        </w:tc>
        <w:tc>
          <w:tcPr>
            <w:tcW w:w="1577" w:type="dxa"/>
            <w:tcBorders>
              <w:top w:val="nil"/>
              <w:bottom w:val="nil"/>
            </w:tcBorders>
          </w:tcPr>
          <w:p>
            <w:pPr/>
          </w:p>
        </w:tc>
        <w:tc>
          <w:tcPr>
            <w:tcW w:w="1430" w:type="dxa"/>
            <w:tcBorders>
              <w:top w:val="nil"/>
              <w:bottom w:val="nil"/>
            </w:tcBorders>
          </w:tcPr>
          <w:p>
            <w:pPr/>
          </w:p>
        </w:tc>
        <w:tc>
          <w:tcPr>
            <w:tcW w:w="1070" w:type="dxa"/>
            <w:tcBorders>
              <w:top w:val="nil"/>
              <w:bottom w:val="nil"/>
            </w:tcBorders>
          </w:tcPr>
          <w:p>
            <w:pPr/>
          </w:p>
        </w:tc>
        <w:tc>
          <w:tcPr>
            <w:tcW w:w="884" w:type="dxa"/>
            <w:tcBorders>
              <w:top w:val="nil"/>
              <w:bottom w:val="nil"/>
            </w:tcBorders>
          </w:tcPr>
          <w:p>
            <w:pPr/>
          </w:p>
        </w:tc>
        <w:tc>
          <w:tcPr>
            <w:tcW w:w="1630" w:type="dxa"/>
            <w:tcBorders>
              <w:top w:val="nil"/>
              <w:bottom w:val="nil"/>
            </w:tcBorders>
          </w:tcPr>
          <w:p>
            <w:pPr/>
          </w:p>
        </w:tc>
        <w:tc>
          <w:tcPr>
            <w:tcW w:w="1349" w:type="dxa"/>
            <w:tcBorders>
              <w:top w:val="nil"/>
              <w:bottom w:val="nil"/>
            </w:tcBorders>
          </w:tcPr>
          <w:p>
            <w:pPr/>
          </w:p>
        </w:tc>
      </w:tr>
      <w:tr>
        <w:trPr>
          <w:trHeight w:val="334" w:hRule="exact"/>
        </w:trPr>
        <w:tc>
          <w:tcPr>
            <w:tcW w:w="1896" w:type="dxa"/>
            <w:vMerge/>
          </w:tcPr>
          <w:p>
            <w:pPr/>
          </w:p>
        </w:tc>
        <w:tc>
          <w:tcPr>
            <w:tcW w:w="1858" w:type="dxa"/>
            <w:tcBorders>
              <w:top w:val="nil"/>
            </w:tcBorders>
          </w:tcPr>
          <w:p>
            <w:pPr>
              <w:pStyle w:val="TableParagraph"/>
              <w:spacing w:before="7"/>
              <w:ind w:left="103" w:right="106"/>
              <w:rPr>
                <w:sz w:val="24"/>
              </w:rPr>
            </w:pPr>
            <w:r>
              <w:rPr>
                <w:sz w:val="24"/>
              </w:rPr>
              <w:t>vistos en</w:t>
            </w:r>
          </w:p>
        </w:tc>
        <w:tc>
          <w:tcPr>
            <w:tcW w:w="1882" w:type="dxa"/>
            <w:tcBorders>
              <w:top w:val="nil"/>
            </w:tcBorders>
          </w:tcPr>
          <w:p>
            <w:pPr/>
          </w:p>
        </w:tc>
        <w:tc>
          <w:tcPr>
            <w:tcW w:w="1577" w:type="dxa"/>
            <w:tcBorders>
              <w:top w:val="nil"/>
            </w:tcBorders>
          </w:tcPr>
          <w:p>
            <w:pPr/>
          </w:p>
        </w:tc>
        <w:tc>
          <w:tcPr>
            <w:tcW w:w="1430" w:type="dxa"/>
            <w:tcBorders>
              <w:top w:val="nil"/>
            </w:tcBorders>
          </w:tcPr>
          <w:p>
            <w:pPr/>
          </w:p>
        </w:tc>
        <w:tc>
          <w:tcPr>
            <w:tcW w:w="1070" w:type="dxa"/>
            <w:tcBorders>
              <w:top w:val="nil"/>
            </w:tcBorders>
          </w:tcPr>
          <w:p>
            <w:pPr/>
          </w:p>
        </w:tc>
        <w:tc>
          <w:tcPr>
            <w:tcW w:w="884" w:type="dxa"/>
            <w:tcBorders>
              <w:top w:val="nil"/>
            </w:tcBorders>
          </w:tcPr>
          <w:p>
            <w:pPr/>
          </w:p>
        </w:tc>
        <w:tc>
          <w:tcPr>
            <w:tcW w:w="1630" w:type="dxa"/>
            <w:tcBorders>
              <w:top w:val="nil"/>
            </w:tcBorders>
          </w:tcPr>
          <w:p>
            <w:pPr/>
          </w:p>
        </w:tc>
        <w:tc>
          <w:tcPr>
            <w:tcW w:w="1349" w:type="dxa"/>
            <w:tcBorders>
              <w:top w:val="nil"/>
            </w:tcBorders>
          </w:tcPr>
          <w:p>
            <w:pPr/>
          </w:p>
        </w:tc>
      </w:tr>
    </w:tbl>
    <w:p>
      <w:pPr>
        <w:spacing w:after="0"/>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858"/>
        <w:gridCol w:w="1882"/>
        <w:gridCol w:w="1577"/>
        <w:gridCol w:w="1430"/>
        <w:gridCol w:w="1070"/>
        <w:gridCol w:w="884"/>
        <w:gridCol w:w="1630"/>
        <w:gridCol w:w="1349"/>
      </w:tblGrid>
      <w:tr>
        <w:trPr>
          <w:trHeight w:val="312" w:hRule="exact"/>
        </w:trPr>
        <w:tc>
          <w:tcPr>
            <w:tcW w:w="1896" w:type="dxa"/>
            <w:tcBorders>
              <w:bottom w:val="nil"/>
            </w:tcBorders>
          </w:tcPr>
          <w:p>
            <w:pPr>
              <w:pStyle w:val="TableParagraph"/>
              <w:spacing w:line="274" w:lineRule="exact"/>
              <w:ind w:left="103" w:right="365"/>
              <w:rPr>
                <w:sz w:val="24"/>
              </w:rPr>
            </w:pPr>
            <w:r>
              <w:rPr>
                <w:sz w:val="24"/>
              </w:rPr>
              <w:t>llevar en el</w:t>
            </w:r>
          </w:p>
        </w:tc>
        <w:tc>
          <w:tcPr>
            <w:tcW w:w="1858" w:type="dxa"/>
            <w:tcBorders>
              <w:bottom w:val="nil"/>
            </w:tcBorders>
          </w:tcPr>
          <w:p>
            <w:pPr>
              <w:pStyle w:val="TableParagraph"/>
              <w:spacing w:line="274" w:lineRule="exact"/>
              <w:ind w:left="103" w:right="106"/>
              <w:rPr>
                <w:sz w:val="24"/>
              </w:rPr>
            </w:pPr>
            <w:r>
              <w:rPr>
                <w:sz w:val="24"/>
              </w:rPr>
              <w:t>clase.</w:t>
            </w:r>
          </w:p>
        </w:tc>
        <w:tc>
          <w:tcPr>
            <w:tcW w:w="1882" w:type="dxa"/>
            <w:vMerge w:val="restart"/>
          </w:tcPr>
          <w:p>
            <w:pPr/>
          </w:p>
        </w:tc>
        <w:tc>
          <w:tcPr>
            <w:tcW w:w="1577" w:type="dxa"/>
            <w:vMerge w:val="restart"/>
          </w:tcPr>
          <w:p>
            <w:pPr/>
          </w:p>
        </w:tc>
        <w:tc>
          <w:tcPr>
            <w:tcW w:w="1430" w:type="dxa"/>
            <w:vMerge w:val="restart"/>
          </w:tcPr>
          <w:p>
            <w:pPr/>
          </w:p>
        </w:tc>
        <w:tc>
          <w:tcPr>
            <w:tcW w:w="1070" w:type="dxa"/>
            <w:vMerge w:val="restart"/>
          </w:tcPr>
          <w:p>
            <w:pPr/>
          </w:p>
        </w:tc>
        <w:tc>
          <w:tcPr>
            <w:tcW w:w="884" w:type="dxa"/>
            <w:vMerge w:val="restart"/>
          </w:tcPr>
          <w:p>
            <w:pPr/>
          </w:p>
        </w:tc>
        <w:tc>
          <w:tcPr>
            <w:tcW w:w="1630" w:type="dxa"/>
            <w:vMerge w:val="restart"/>
          </w:tcPr>
          <w:p>
            <w:pPr/>
          </w:p>
        </w:tc>
        <w:tc>
          <w:tcPr>
            <w:tcW w:w="1349" w:type="dxa"/>
            <w:vMerge w:val="restart"/>
          </w:tcPr>
          <w:p>
            <w:pPr/>
          </w:p>
        </w:tc>
      </w:tr>
      <w:tr>
        <w:trPr>
          <w:trHeight w:val="518" w:hRule="exact"/>
        </w:trPr>
        <w:tc>
          <w:tcPr>
            <w:tcW w:w="1896" w:type="dxa"/>
            <w:tcBorders>
              <w:top w:val="nil"/>
              <w:bottom w:val="nil"/>
            </w:tcBorders>
          </w:tcPr>
          <w:p>
            <w:pPr>
              <w:pStyle w:val="TableParagraph"/>
              <w:spacing w:before="7"/>
              <w:ind w:left="103" w:right="142"/>
              <w:rPr>
                <w:sz w:val="24"/>
              </w:rPr>
            </w:pPr>
            <w:r>
              <w:rPr>
                <w:sz w:val="24"/>
              </w:rPr>
              <w:t>tercer parcial.</w:t>
            </w:r>
          </w:p>
        </w:tc>
        <w:tc>
          <w:tcPr>
            <w:tcW w:w="1858" w:type="dxa"/>
            <w:tcBorders>
              <w:top w:val="nil"/>
              <w:bottom w:val="nil"/>
            </w:tcBorders>
          </w:tcPr>
          <w:p>
            <w:pPr>
              <w:pStyle w:val="TableParagraph"/>
              <w:spacing w:before="209"/>
              <w:ind w:left="103" w:right="106"/>
              <w:rPr>
                <w:sz w:val="24"/>
              </w:rPr>
            </w:pPr>
            <w:r>
              <w:rPr>
                <w:sz w:val="24"/>
              </w:rPr>
              <w:t>¿Quién sabe</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7" w:hRule="exact"/>
        </w:trPr>
        <w:tc>
          <w:tcPr>
            <w:tcW w:w="1896" w:type="dxa"/>
            <w:tcBorders>
              <w:top w:val="nil"/>
              <w:bottom w:val="nil"/>
            </w:tcBorders>
          </w:tcPr>
          <w:p>
            <w:pPr/>
          </w:p>
        </w:tc>
        <w:tc>
          <w:tcPr>
            <w:tcW w:w="1858" w:type="dxa"/>
            <w:tcBorders>
              <w:top w:val="nil"/>
              <w:bottom w:val="nil"/>
            </w:tcBorders>
          </w:tcPr>
          <w:p>
            <w:pPr>
              <w:pStyle w:val="TableParagraph"/>
              <w:spacing w:before="7"/>
              <w:ind w:left="103" w:right="106"/>
              <w:rPr>
                <w:sz w:val="24"/>
              </w:rPr>
            </w:pPr>
            <w:r>
              <w:rPr>
                <w:sz w:val="24"/>
              </w:rPr>
              <w:t>para que sirve</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835" w:hRule="exact"/>
        </w:trPr>
        <w:tc>
          <w:tcPr>
            <w:tcW w:w="1896" w:type="dxa"/>
            <w:tcBorders>
              <w:top w:val="nil"/>
              <w:bottom w:val="nil"/>
            </w:tcBorders>
          </w:tcPr>
          <w:p>
            <w:pPr>
              <w:pStyle w:val="TableParagraph"/>
              <w:spacing w:line="278" w:lineRule="auto" w:before="207"/>
              <w:ind w:left="103" w:right="136"/>
              <w:rPr>
                <w:sz w:val="24"/>
              </w:rPr>
            </w:pPr>
            <w:r>
              <w:rPr>
                <w:sz w:val="24"/>
              </w:rPr>
              <w:t>Indica al alumno que los</w:t>
            </w:r>
          </w:p>
        </w:tc>
        <w:tc>
          <w:tcPr>
            <w:tcW w:w="1858" w:type="dxa"/>
            <w:tcBorders>
              <w:top w:val="nil"/>
              <w:bottom w:val="nil"/>
            </w:tcBorders>
          </w:tcPr>
          <w:p>
            <w:pPr>
              <w:pStyle w:val="TableParagraph"/>
              <w:spacing w:line="276" w:lineRule="auto" w:before="7"/>
              <w:ind w:left="103" w:right="337"/>
              <w:rPr>
                <w:sz w:val="24"/>
              </w:rPr>
            </w:pPr>
            <w:r>
              <w:rPr>
                <w:sz w:val="24"/>
              </w:rPr>
              <w:t>planear en la vida?</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7" w:hRule="exact"/>
        </w:trPr>
        <w:tc>
          <w:tcPr>
            <w:tcW w:w="1896" w:type="dxa"/>
            <w:tcBorders>
              <w:top w:val="nil"/>
              <w:bottom w:val="nil"/>
            </w:tcBorders>
          </w:tcPr>
          <w:p>
            <w:pPr>
              <w:pStyle w:val="TableParagraph"/>
              <w:spacing w:before="7"/>
              <w:ind w:left="103" w:right="365"/>
              <w:rPr>
                <w:sz w:val="24"/>
              </w:rPr>
            </w:pPr>
            <w:r>
              <w:rPr>
                <w:sz w:val="24"/>
              </w:rPr>
              <w:t>trabajos se</w:t>
            </w:r>
          </w:p>
        </w:tc>
        <w:tc>
          <w:tcPr>
            <w:tcW w:w="1858" w:type="dxa"/>
            <w:tcBorders>
              <w:top w:val="nil"/>
              <w:bottom w:val="nil"/>
            </w:tcBorders>
          </w:tcPr>
          <w:p>
            <w:pPr>
              <w:pStyle w:val="TableParagraph"/>
              <w:spacing w:before="7"/>
              <w:ind w:left="103" w:right="106"/>
              <w:rPr>
                <w:sz w:val="24"/>
              </w:rPr>
            </w:pPr>
            <w:r>
              <w:rPr>
                <w:sz w:val="24"/>
              </w:rPr>
              <w:t>¿de que me</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7" w:hRule="exact"/>
        </w:trPr>
        <w:tc>
          <w:tcPr>
            <w:tcW w:w="1896" w:type="dxa"/>
            <w:tcBorders>
              <w:top w:val="nil"/>
              <w:bottom w:val="nil"/>
            </w:tcBorders>
          </w:tcPr>
          <w:p>
            <w:pPr>
              <w:pStyle w:val="TableParagraph"/>
              <w:spacing w:before="8"/>
              <w:ind w:left="103" w:right="365"/>
              <w:rPr>
                <w:sz w:val="24"/>
              </w:rPr>
            </w:pPr>
            <w:r>
              <w:rPr>
                <w:sz w:val="24"/>
              </w:rPr>
              <w:t>elaboran a</w:t>
            </w:r>
          </w:p>
        </w:tc>
        <w:tc>
          <w:tcPr>
            <w:tcW w:w="1858" w:type="dxa"/>
            <w:tcBorders>
              <w:top w:val="nil"/>
              <w:bottom w:val="nil"/>
            </w:tcBorders>
          </w:tcPr>
          <w:p>
            <w:pPr>
              <w:pStyle w:val="TableParagraph"/>
              <w:spacing w:before="8"/>
              <w:ind w:left="103" w:right="106"/>
              <w:rPr>
                <w:sz w:val="24"/>
              </w:rPr>
            </w:pPr>
            <w:r>
              <w:rPr>
                <w:sz w:val="24"/>
              </w:rPr>
              <w:t>sirve planear</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8" w:hRule="exact"/>
        </w:trPr>
        <w:tc>
          <w:tcPr>
            <w:tcW w:w="1896" w:type="dxa"/>
            <w:tcBorders>
              <w:top w:val="nil"/>
              <w:bottom w:val="nil"/>
            </w:tcBorders>
          </w:tcPr>
          <w:p>
            <w:pPr>
              <w:pStyle w:val="TableParagraph"/>
              <w:spacing w:before="7"/>
              <w:ind w:left="103" w:right="365"/>
              <w:rPr>
                <w:sz w:val="24"/>
              </w:rPr>
            </w:pPr>
            <w:r>
              <w:rPr>
                <w:sz w:val="24"/>
              </w:rPr>
              <w:t>partir de lo</w:t>
            </w:r>
          </w:p>
        </w:tc>
        <w:tc>
          <w:tcPr>
            <w:tcW w:w="1858" w:type="dxa"/>
            <w:tcBorders>
              <w:top w:val="nil"/>
              <w:bottom w:val="nil"/>
            </w:tcBorders>
          </w:tcPr>
          <w:p>
            <w:pPr>
              <w:pStyle w:val="TableParagraph"/>
              <w:spacing w:before="7"/>
              <w:ind w:left="103" w:right="106"/>
              <w:rPr>
                <w:sz w:val="24"/>
              </w:rPr>
            </w:pPr>
            <w:r>
              <w:rPr>
                <w:sz w:val="24"/>
              </w:rPr>
              <w:t>en la vida?</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1905" w:hRule="exact"/>
        </w:trPr>
        <w:tc>
          <w:tcPr>
            <w:tcW w:w="1896" w:type="dxa"/>
            <w:tcBorders>
              <w:top w:val="nil"/>
              <w:bottom w:val="nil"/>
            </w:tcBorders>
          </w:tcPr>
          <w:p>
            <w:pPr>
              <w:pStyle w:val="TableParagraph"/>
              <w:spacing w:line="276" w:lineRule="auto" w:before="9"/>
              <w:ind w:left="103" w:right="216"/>
              <w:rPr>
                <w:sz w:val="24"/>
              </w:rPr>
            </w:pPr>
            <w:r>
              <w:rPr>
                <w:sz w:val="24"/>
              </w:rPr>
              <w:t>generado en los 2 parciales previos por medio de tres actividades. 1) autobiografía,</w:t>
            </w:r>
          </w:p>
        </w:tc>
        <w:tc>
          <w:tcPr>
            <w:tcW w:w="1858" w:type="dxa"/>
            <w:tcBorders>
              <w:top w:val="nil"/>
              <w:bottom w:val="nil"/>
            </w:tcBorders>
          </w:tcPr>
          <w:p>
            <w:pPr>
              <w:pStyle w:val="TableParagraph"/>
              <w:spacing w:line="276" w:lineRule="auto" w:before="208"/>
              <w:ind w:left="103" w:right="217"/>
              <w:rPr>
                <w:sz w:val="24"/>
              </w:rPr>
            </w:pPr>
            <w:r>
              <w:rPr>
                <w:sz w:val="24"/>
              </w:rPr>
              <w:t>¿Quién ya descubrió una utilidad al cuadro de mando?</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7" w:hRule="exact"/>
        </w:trPr>
        <w:tc>
          <w:tcPr>
            <w:tcW w:w="1896" w:type="dxa"/>
            <w:tcBorders>
              <w:top w:val="nil"/>
              <w:bottom w:val="nil"/>
            </w:tcBorders>
          </w:tcPr>
          <w:p>
            <w:pPr>
              <w:pStyle w:val="TableParagraph"/>
              <w:spacing w:before="8"/>
              <w:ind w:left="103" w:right="142"/>
              <w:rPr>
                <w:sz w:val="24"/>
              </w:rPr>
            </w:pPr>
            <w:r>
              <w:rPr>
                <w:sz w:val="24"/>
              </w:rPr>
              <w:t>que inicie con</w:t>
            </w:r>
          </w:p>
        </w:tc>
        <w:tc>
          <w:tcPr>
            <w:tcW w:w="1858" w:type="dxa"/>
            <w:tcBorders>
              <w:top w:val="nil"/>
              <w:bottom w:val="nil"/>
            </w:tcBorders>
          </w:tcPr>
          <w:p>
            <w:pP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00" w:hRule="exact"/>
        </w:trPr>
        <w:tc>
          <w:tcPr>
            <w:tcW w:w="1896" w:type="dxa"/>
            <w:tcBorders>
              <w:top w:val="nil"/>
              <w:bottom w:val="nil"/>
            </w:tcBorders>
          </w:tcPr>
          <w:p>
            <w:pPr>
              <w:pStyle w:val="TableParagraph"/>
              <w:spacing w:before="7"/>
              <w:ind w:left="103"/>
              <w:rPr>
                <w:sz w:val="24"/>
              </w:rPr>
            </w:pPr>
            <w:r>
              <w:rPr>
                <w:sz w:val="24"/>
              </w:rPr>
              <w:t>su nacimiento y</w:t>
            </w:r>
          </w:p>
        </w:tc>
        <w:tc>
          <w:tcPr>
            <w:tcW w:w="1858" w:type="dxa"/>
            <w:tcBorders>
              <w:top w:val="nil"/>
              <w:bottom w:val="nil"/>
            </w:tcBorders>
          </w:tcPr>
          <w:p>
            <w:pP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7" w:hRule="exact"/>
        </w:trPr>
        <w:tc>
          <w:tcPr>
            <w:tcW w:w="1896" w:type="dxa"/>
            <w:tcBorders>
              <w:top w:val="nil"/>
              <w:bottom w:val="nil"/>
            </w:tcBorders>
          </w:tcPr>
          <w:p>
            <w:pPr>
              <w:pStyle w:val="TableParagraph"/>
              <w:spacing w:before="24"/>
              <w:ind w:left="103" w:right="365"/>
              <w:rPr>
                <w:sz w:val="24"/>
              </w:rPr>
            </w:pPr>
            <w:r>
              <w:rPr>
                <w:sz w:val="24"/>
              </w:rPr>
              <w:t>que incluya</w:t>
            </w:r>
          </w:p>
        </w:tc>
        <w:tc>
          <w:tcPr>
            <w:tcW w:w="1858" w:type="dxa"/>
            <w:tcBorders>
              <w:top w:val="nil"/>
              <w:bottom w:val="nil"/>
            </w:tcBorders>
          </w:tcPr>
          <w:p>
            <w:pPr>
              <w:pStyle w:val="TableParagraph"/>
              <w:spacing w:line="267" w:lineRule="exact"/>
              <w:ind w:left="103" w:right="106"/>
              <w:rPr>
                <w:sz w:val="24"/>
              </w:rPr>
            </w:pPr>
            <w:r>
              <w:rPr>
                <w:sz w:val="24"/>
              </w:rPr>
              <w:t>Solicita la</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8" w:hRule="exact"/>
        </w:trPr>
        <w:tc>
          <w:tcPr>
            <w:tcW w:w="1896" w:type="dxa"/>
            <w:tcBorders>
              <w:top w:val="nil"/>
              <w:bottom w:val="nil"/>
            </w:tcBorders>
          </w:tcPr>
          <w:p>
            <w:pPr>
              <w:pStyle w:val="TableParagraph"/>
              <w:spacing w:before="27"/>
              <w:ind w:left="103" w:right="365"/>
              <w:rPr>
                <w:sz w:val="24"/>
              </w:rPr>
            </w:pPr>
            <w:r>
              <w:rPr>
                <w:sz w:val="24"/>
              </w:rPr>
              <w:t>eventos</w:t>
            </w:r>
          </w:p>
        </w:tc>
        <w:tc>
          <w:tcPr>
            <w:tcW w:w="1858" w:type="dxa"/>
            <w:tcBorders>
              <w:top w:val="nil"/>
              <w:bottom w:val="nil"/>
            </w:tcBorders>
          </w:tcPr>
          <w:p>
            <w:pPr>
              <w:pStyle w:val="TableParagraph"/>
              <w:spacing w:line="267" w:lineRule="exact"/>
              <w:ind w:left="103" w:right="106"/>
              <w:rPr>
                <w:sz w:val="24"/>
              </w:rPr>
            </w:pPr>
            <w:r>
              <w:rPr>
                <w:sz w:val="24"/>
              </w:rPr>
              <w:t>elaboración de</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8" w:hRule="exact"/>
        </w:trPr>
        <w:tc>
          <w:tcPr>
            <w:tcW w:w="1896" w:type="dxa"/>
            <w:tcBorders>
              <w:top w:val="nil"/>
              <w:bottom w:val="nil"/>
            </w:tcBorders>
          </w:tcPr>
          <w:p>
            <w:pPr>
              <w:pStyle w:val="TableParagraph"/>
              <w:spacing w:before="25"/>
              <w:ind w:left="103" w:right="142"/>
              <w:rPr>
                <w:sz w:val="24"/>
              </w:rPr>
            </w:pPr>
            <w:r>
              <w:rPr>
                <w:sz w:val="24"/>
              </w:rPr>
              <w:t>presentes (lo</w:t>
            </w:r>
          </w:p>
        </w:tc>
        <w:tc>
          <w:tcPr>
            <w:tcW w:w="1858" w:type="dxa"/>
            <w:tcBorders>
              <w:top w:val="nil"/>
              <w:bottom w:val="nil"/>
            </w:tcBorders>
          </w:tcPr>
          <w:p>
            <w:pPr>
              <w:pStyle w:val="TableParagraph"/>
              <w:spacing w:line="266" w:lineRule="exact"/>
              <w:ind w:left="103" w:right="106"/>
              <w:rPr>
                <w:sz w:val="24"/>
              </w:rPr>
            </w:pPr>
            <w:r>
              <w:rPr>
                <w:sz w:val="24"/>
              </w:rPr>
              <w:t>la</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7" w:hRule="exact"/>
        </w:trPr>
        <w:tc>
          <w:tcPr>
            <w:tcW w:w="1896" w:type="dxa"/>
            <w:tcBorders>
              <w:top w:val="nil"/>
              <w:bottom w:val="nil"/>
            </w:tcBorders>
          </w:tcPr>
          <w:p>
            <w:pPr>
              <w:pStyle w:val="TableParagraph"/>
              <w:spacing w:before="24"/>
              <w:ind w:left="103" w:right="365"/>
              <w:rPr>
                <w:sz w:val="24"/>
              </w:rPr>
            </w:pPr>
            <w:r>
              <w:rPr>
                <w:sz w:val="24"/>
              </w:rPr>
              <w:t>más</w:t>
            </w:r>
          </w:p>
        </w:tc>
        <w:tc>
          <w:tcPr>
            <w:tcW w:w="1858" w:type="dxa"/>
            <w:tcBorders>
              <w:top w:val="nil"/>
              <w:bottom w:val="nil"/>
            </w:tcBorders>
          </w:tcPr>
          <w:p>
            <w:pPr>
              <w:pStyle w:val="TableParagraph"/>
              <w:spacing w:line="267" w:lineRule="exact"/>
              <w:ind w:left="103" w:right="106"/>
              <w:rPr>
                <w:sz w:val="24"/>
              </w:rPr>
            </w:pPr>
            <w:r>
              <w:rPr>
                <w:sz w:val="24"/>
              </w:rPr>
              <w:t>autobiografía</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35" w:hRule="exact"/>
        </w:trPr>
        <w:tc>
          <w:tcPr>
            <w:tcW w:w="1896" w:type="dxa"/>
            <w:tcBorders>
              <w:top w:val="nil"/>
              <w:bottom w:val="nil"/>
            </w:tcBorders>
          </w:tcPr>
          <w:p>
            <w:pPr>
              <w:pStyle w:val="TableParagraph"/>
              <w:spacing w:before="24"/>
              <w:ind w:left="103" w:right="365"/>
              <w:rPr>
                <w:sz w:val="24"/>
              </w:rPr>
            </w:pPr>
            <w:r>
              <w:rPr>
                <w:sz w:val="24"/>
              </w:rPr>
              <w:t>importante).</w:t>
            </w:r>
          </w:p>
        </w:tc>
        <w:tc>
          <w:tcPr>
            <w:tcW w:w="1858" w:type="dxa"/>
            <w:tcBorders>
              <w:top w:val="nil"/>
              <w:bottom w:val="nil"/>
            </w:tcBorders>
          </w:tcPr>
          <w:p>
            <w:pPr>
              <w:pStyle w:val="TableParagraph"/>
              <w:spacing w:line="267" w:lineRule="exact"/>
              <w:ind w:left="103" w:right="106"/>
              <w:rPr>
                <w:sz w:val="24"/>
              </w:rPr>
            </w:pPr>
            <w:r>
              <w:rPr>
                <w:sz w:val="24"/>
              </w:rPr>
              <w:t>en su libreta</w:t>
            </w: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8" w:hRule="exact"/>
        </w:trPr>
        <w:tc>
          <w:tcPr>
            <w:tcW w:w="1896" w:type="dxa"/>
            <w:tcBorders>
              <w:top w:val="nil"/>
              <w:bottom w:val="nil"/>
            </w:tcBorders>
          </w:tcPr>
          <w:p>
            <w:pPr>
              <w:pStyle w:val="TableParagraph"/>
              <w:spacing w:before="9"/>
              <w:ind w:left="103" w:right="142"/>
              <w:rPr>
                <w:sz w:val="24"/>
              </w:rPr>
            </w:pPr>
            <w:r>
              <w:rPr>
                <w:sz w:val="24"/>
              </w:rPr>
              <w:t>Una segunda</w:t>
            </w:r>
          </w:p>
        </w:tc>
        <w:tc>
          <w:tcPr>
            <w:tcW w:w="1858" w:type="dxa"/>
            <w:tcBorders>
              <w:top w:val="nil"/>
              <w:bottom w:val="nil"/>
            </w:tcBorders>
          </w:tcPr>
          <w:p>
            <w:pP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7" w:hRule="exact"/>
        </w:trPr>
        <w:tc>
          <w:tcPr>
            <w:tcW w:w="1896" w:type="dxa"/>
            <w:tcBorders>
              <w:top w:val="nil"/>
              <w:bottom w:val="nil"/>
            </w:tcBorders>
          </w:tcPr>
          <w:p>
            <w:pPr>
              <w:pStyle w:val="TableParagraph"/>
              <w:spacing w:before="8"/>
              <w:ind w:left="103" w:right="365"/>
              <w:rPr>
                <w:sz w:val="24"/>
              </w:rPr>
            </w:pPr>
            <w:r>
              <w:rPr>
                <w:sz w:val="24"/>
              </w:rPr>
              <w:t>parte los</w:t>
            </w:r>
          </w:p>
        </w:tc>
        <w:tc>
          <w:tcPr>
            <w:tcW w:w="1858" w:type="dxa"/>
            <w:tcBorders>
              <w:top w:val="nil"/>
              <w:bottom w:val="nil"/>
            </w:tcBorders>
          </w:tcPr>
          <w:p>
            <w:pP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7" w:hRule="exact"/>
        </w:trPr>
        <w:tc>
          <w:tcPr>
            <w:tcW w:w="1896" w:type="dxa"/>
            <w:tcBorders>
              <w:top w:val="nil"/>
              <w:bottom w:val="nil"/>
            </w:tcBorders>
          </w:tcPr>
          <w:p>
            <w:pPr>
              <w:pStyle w:val="TableParagraph"/>
              <w:spacing w:before="7"/>
              <w:ind w:left="103" w:right="365"/>
              <w:rPr>
                <w:sz w:val="24"/>
              </w:rPr>
            </w:pPr>
            <w:r>
              <w:rPr>
                <w:sz w:val="24"/>
              </w:rPr>
              <w:t>eventos que</w:t>
            </w:r>
          </w:p>
        </w:tc>
        <w:tc>
          <w:tcPr>
            <w:tcW w:w="1858" w:type="dxa"/>
            <w:tcBorders>
              <w:top w:val="nil"/>
              <w:bottom w:val="nil"/>
            </w:tcBorders>
          </w:tcPr>
          <w:p>
            <w:pP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8" w:hRule="exact"/>
        </w:trPr>
        <w:tc>
          <w:tcPr>
            <w:tcW w:w="1896" w:type="dxa"/>
            <w:tcBorders>
              <w:top w:val="nil"/>
              <w:bottom w:val="nil"/>
            </w:tcBorders>
          </w:tcPr>
          <w:p>
            <w:pPr>
              <w:pStyle w:val="TableParagraph"/>
              <w:spacing w:before="7"/>
              <w:ind w:left="103" w:right="142"/>
              <w:rPr>
                <w:sz w:val="24"/>
              </w:rPr>
            </w:pPr>
            <w:r>
              <w:rPr>
                <w:sz w:val="24"/>
              </w:rPr>
              <w:t>ellos esperan</w:t>
            </w:r>
          </w:p>
        </w:tc>
        <w:tc>
          <w:tcPr>
            <w:tcW w:w="1858" w:type="dxa"/>
            <w:tcBorders>
              <w:top w:val="nil"/>
              <w:bottom w:val="nil"/>
            </w:tcBorders>
          </w:tcPr>
          <w:p>
            <w:pP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8" w:hRule="exact"/>
        </w:trPr>
        <w:tc>
          <w:tcPr>
            <w:tcW w:w="1896" w:type="dxa"/>
            <w:tcBorders>
              <w:top w:val="nil"/>
              <w:bottom w:val="nil"/>
            </w:tcBorders>
          </w:tcPr>
          <w:p>
            <w:pPr>
              <w:pStyle w:val="TableParagraph"/>
              <w:spacing w:before="9"/>
              <w:ind w:left="103" w:right="122"/>
              <w:rPr>
                <w:sz w:val="24"/>
              </w:rPr>
            </w:pPr>
            <w:r>
              <w:rPr>
                <w:sz w:val="24"/>
              </w:rPr>
              <w:t>que ocurran en</w:t>
            </w:r>
          </w:p>
        </w:tc>
        <w:tc>
          <w:tcPr>
            <w:tcW w:w="1858" w:type="dxa"/>
            <w:tcBorders>
              <w:top w:val="nil"/>
              <w:bottom w:val="nil"/>
            </w:tcBorders>
          </w:tcPr>
          <w:p>
            <w:pP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533" w:hRule="exact"/>
        </w:trPr>
        <w:tc>
          <w:tcPr>
            <w:tcW w:w="1896" w:type="dxa"/>
            <w:tcBorders>
              <w:top w:val="nil"/>
            </w:tcBorders>
          </w:tcPr>
          <w:p>
            <w:pPr>
              <w:pStyle w:val="TableParagraph"/>
              <w:spacing w:before="7"/>
              <w:ind w:left="103" w:right="365"/>
              <w:rPr>
                <w:sz w:val="24"/>
              </w:rPr>
            </w:pPr>
            <w:r>
              <w:rPr>
                <w:sz w:val="24"/>
              </w:rPr>
              <w:t>sus vidas.</w:t>
            </w:r>
          </w:p>
        </w:tc>
        <w:tc>
          <w:tcPr>
            <w:tcW w:w="1858" w:type="dxa"/>
            <w:tcBorders>
              <w:top w:val="nil"/>
            </w:tcBorders>
          </w:tcPr>
          <w:p>
            <w:pPr/>
          </w:p>
        </w:tc>
        <w:tc>
          <w:tcPr>
            <w:tcW w:w="1882" w:type="dxa"/>
            <w:vMerge/>
          </w:tcPr>
          <w:p>
            <w:pPr/>
          </w:p>
        </w:tc>
        <w:tc>
          <w:tcPr>
            <w:tcW w:w="1577" w:type="dxa"/>
            <w:vMerge/>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bl>
    <w:p>
      <w:pPr>
        <w:spacing w:after="0"/>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858"/>
        <w:gridCol w:w="1882"/>
        <w:gridCol w:w="1577"/>
        <w:gridCol w:w="1430"/>
        <w:gridCol w:w="1070"/>
        <w:gridCol w:w="884"/>
        <w:gridCol w:w="1630"/>
        <w:gridCol w:w="1349"/>
      </w:tblGrid>
      <w:tr>
        <w:trPr>
          <w:trHeight w:val="9098" w:hRule="exact"/>
        </w:trPr>
        <w:tc>
          <w:tcPr>
            <w:tcW w:w="1896" w:type="dxa"/>
          </w:tcPr>
          <w:p>
            <w:pPr>
              <w:pStyle w:val="TableParagraph"/>
              <w:numPr>
                <w:ilvl w:val="0"/>
                <w:numId w:val="16"/>
              </w:numPr>
              <w:tabs>
                <w:tab w:pos="384" w:val="left" w:leader="none"/>
              </w:tabs>
              <w:spacing w:line="276" w:lineRule="auto" w:before="0" w:after="0"/>
              <w:ind w:left="103" w:right="113" w:firstLine="0"/>
              <w:jc w:val="left"/>
              <w:rPr>
                <w:sz w:val="24"/>
              </w:rPr>
            </w:pPr>
            <w:r>
              <w:rPr>
                <w:sz w:val="24"/>
              </w:rPr>
              <w:t>una línea del tiempo, identificando sus metas que comience hoy y termine en 10 años, indica el año o momento aproximado en el que le gustaría realizar cada una de ellas (retomando el cuadro de mando)</w:t>
            </w:r>
            <w:r>
              <w:rPr>
                <w:spacing w:val="-2"/>
                <w:sz w:val="24"/>
              </w:rPr>
              <w:t> </w:t>
            </w:r>
            <w:r>
              <w:rPr>
                <w:sz w:val="24"/>
              </w:rPr>
              <w:t>.</w:t>
            </w:r>
          </w:p>
          <w:p>
            <w:pPr>
              <w:pStyle w:val="TableParagraph"/>
              <w:numPr>
                <w:ilvl w:val="0"/>
                <w:numId w:val="16"/>
              </w:numPr>
              <w:tabs>
                <w:tab w:pos="452" w:val="left" w:leader="none"/>
              </w:tabs>
              <w:spacing w:line="276" w:lineRule="auto" w:before="200" w:after="0"/>
              <w:ind w:left="103" w:right="128" w:firstLine="67"/>
              <w:jc w:val="left"/>
              <w:rPr>
                <w:sz w:val="24"/>
              </w:rPr>
            </w:pPr>
            <w:r>
              <w:rPr>
                <w:sz w:val="24"/>
              </w:rPr>
              <w:t>uso de las TIC’S difundiendo y sensibilizando sobre la importancia de un Plan de</w:t>
            </w:r>
            <w:r>
              <w:rPr>
                <w:spacing w:val="-6"/>
                <w:sz w:val="24"/>
              </w:rPr>
              <w:t> </w:t>
            </w:r>
            <w:r>
              <w:rPr>
                <w:sz w:val="24"/>
              </w:rPr>
              <w:t>vida en su muro de Facebook, aclarando que ya pueden empezar</w:t>
            </w:r>
            <w:r>
              <w:rPr>
                <w:spacing w:val="-5"/>
                <w:sz w:val="24"/>
              </w:rPr>
              <w:t> </w:t>
            </w:r>
            <w:r>
              <w:rPr>
                <w:sz w:val="24"/>
              </w:rPr>
              <w:t>a</w:t>
            </w:r>
          </w:p>
        </w:tc>
        <w:tc>
          <w:tcPr>
            <w:tcW w:w="1858" w:type="dxa"/>
          </w:tcPr>
          <w:p>
            <w:pPr/>
          </w:p>
        </w:tc>
        <w:tc>
          <w:tcPr>
            <w:tcW w:w="1882" w:type="dxa"/>
          </w:tcPr>
          <w:p>
            <w:pPr/>
          </w:p>
        </w:tc>
        <w:tc>
          <w:tcPr>
            <w:tcW w:w="1577" w:type="dxa"/>
          </w:tcPr>
          <w:p>
            <w:pPr/>
          </w:p>
        </w:tc>
        <w:tc>
          <w:tcPr>
            <w:tcW w:w="1430" w:type="dxa"/>
          </w:tcPr>
          <w:p>
            <w:pPr/>
          </w:p>
        </w:tc>
        <w:tc>
          <w:tcPr>
            <w:tcW w:w="1070" w:type="dxa"/>
          </w:tcPr>
          <w:p>
            <w:pPr/>
          </w:p>
        </w:tc>
        <w:tc>
          <w:tcPr>
            <w:tcW w:w="884" w:type="dxa"/>
          </w:tcPr>
          <w:p>
            <w:pPr/>
          </w:p>
        </w:tc>
        <w:tc>
          <w:tcPr>
            <w:tcW w:w="1630" w:type="dxa"/>
          </w:tcPr>
          <w:p>
            <w:pPr/>
          </w:p>
        </w:tc>
        <w:tc>
          <w:tcPr>
            <w:tcW w:w="1349" w:type="dxa"/>
          </w:tcPr>
          <w:p>
            <w:pPr/>
          </w:p>
        </w:tc>
      </w:tr>
    </w:tbl>
    <w:p>
      <w:pPr>
        <w:spacing w:after="0"/>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858"/>
        <w:gridCol w:w="1882"/>
        <w:gridCol w:w="1577"/>
        <w:gridCol w:w="1430"/>
        <w:gridCol w:w="1070"/>
        <w:gridCol w:w="884"/>
        <w:gridCol w:w="1630"/>
        <w:gridCol w:w="1349"/>
      </w:tblGrid>
      <w:tr>
        <w:trPr>
          <w:trHeight w:val="3701" w:hRule="exact"/>
        </w:trPr>
        <w:tc>
          <w:tcPr>
            <w:tcW w:w="1896" w:type="dxa"/>
          </w:tcPr>
          <w:p>
            <w:pPr>
              <w:pStyle w:val="TableParagraph"/>
              <w:spacing w:line="276" w:lineRule="auto"/>
              <w:ind w:left="103" w:right="109"/>
              <w:rPr>
                <w:sz w:val="24"/>
              </w:rPr>
            </w:pPr>
            <w:r>
              <w:rPr>
                <w:sz w:val="24"/>
              </w:rPr>
              <w:t>llevar a cabo sus publicaciones (cuando menos una por semana) estas se entregan de forma impresa mediante una captura de pantalla</w:t>
            </w:r>
          </w:p>
        </w:tc>
        <w:tc>
          <w:tcPr>
            <w:tcW w:w="1858" w:type="dxa"/>
          </w:tcPr>
          <w:p>
            <w:pPr/>
          </w:p>
        </w:tc>
        <w:tc>
          <w:tcPr>
            <w:tcW w:w="1882" w:type="dxa"/>
          </w:tcPr>
          <w:p>
            <w:pPr/>
          </w:p>
        </w:tc>
        <w:tc>
          <w:tcPr>
            <w:tcW w:w="1577" w:type="dxa"/>
          </w:tcPr>
          <w:p>
            <w:pPr/>
          </w:p>
        </w:tc>
        <w:tc>
          <w:tcPr>
            <w:tcW w:w="1430" w:type="dxa"/>
          </w:tcPr>
          <w:p>
            <w:pPr/>
          </w:p>
        </w:tc>
        <w:tc>
          <w:tcPr>
            <w:tcW w:w="1070" w:type="dxa"/>
          </w:tcPr>
          <w:p>
            <w:pPr/>
          </w:p>
        </w:tc>
        <w:tc>
          <w:tcPr>
            <w:tcW w:w="884" w:type="dxa"/>
          </w:tcPr>
          <w:p>
            <w:pPr/>
          </w:p>
        </w:tc>
        <w:tc>
          <w:tcPr>
            <w:tcW w:w="1630" w:type="dxa"/>
          </w:tcPr>
          <w:p>
            <w:pPr/>
          </w:p>
        </w:tc>
        <w:tc>
          <w:tcPr>
            <w:tcW w:w="1349" w:type="dxa"/>
          </w:tcPr>
          <w:p>
            <w:pPr/>
          </w:p>
        </w:tc>
      </w:tr>
      <w:tr>
        <w:trPr>
          <w:trHeight w:val="312" w:hRule="exact"/>
        </w:trPr>
        <w:tc>
          <w:tcPr>
            <w:tcW w:w="1896" w:type="dxa"/>
            <w:tcBorders>
              <w:bottom w:val="nil"/>
            </w:tcBorders>
          </w:tcPr>
          <w:p>
            <w:pPr/>
          </w:p>
        </w:tc>
        <w:tc>
          <w:tcPr>
            <w:tcW w:w="1858" w:type="dxa"/>
            <w:tcBorders>
              <w:bottom w:val="nil"/>
            </w:tcBorders>
          </w:tcPr>
          <w:p>
            <w:pPr>
              <w:pStyle w:val="TableParagraph"/>
              <w:spacing w:line="274" w:lineRule="exact"/>
              <w:ind w:left="103" w:right="106"/>
              <w:rPr>
                <w:sz w:val="24"/>
              </w:rPr>
            </w:pPr>
            <w:r>
              <w:rPr>
                <w:sz w:val="24"/>
              </w:rPr>
              <w:t>Supervisa la</w:t>
            </w:r>
          </w:p>
        </w:tc>
        <w:tc>
          <w:tcPr>
            <w:tcW w:w="1882" w:type="dxa"/>
            <w:tcBorders>
              <w:bottom w:val="nil"/>
            </w:tcBorders>
          </w:tcPr>
          <w:p>
            <w:pPr/>
          </w:p>
        </w:tc>
        <w:tc>
          <w:tcPr>
            <w:tcW w:w="1577" w:type="dxa"/>
            <w:tcBorders>
              <w:bottom w:val="nil"/>
            </w:tcBorders>
          </w:tcPr>
          <w:p>
            <w:pPr/>
          </w:p>
        </w:tc>
        <w:tc>
          <w:tcPr>
            <w:tcW w:w="1430" w:type="dxa"/>
            <w:vMerge w:val="restart"/>
          </w:tcPr>
          <w:p>
            <w:pPr/>
          </w:p>
        </w:tc>
        <w:tc>
          <w:tcPr>
            <w:tcW w:w="1070" w:type="dxa"/>
            <w:vMerge w:val="restart"/>
          </w:tcPr>
          <w:p>
            <w:pPr/>
          </w:p>
        </w:tc>
        <w:tc>
          <w:tcPr>
            <w:tcW w:w="884" w:type="dxa"/>
            <w:vMerge w:val="restart"/>
          </w:tcPr>
          <w:p>
            <w:pPr/>
          </w:p>
        </w:tc>
        <w:tc>
          <w:tcPr>
            <w:tcW w:w="1630" w:type="dxa"/>
            <w:vMerge w:val="restart"/>
          </w:tcPr>
          <w:p>
            <w:pPr/>
          </w:p>
        </w:tc>
        <w:tc>
          <w:tcPr>
            <w:tcW w:w="1349" w:type="dxa"/>
            <w:tcBorders>
              <w:bottom w:val="nil"/>
            </w:tcBorders>
          </w:tcPr>
          <w:p>
            <w:pPr>
              <w:pStyle w:val="TableParagraph"/>
              <w:spacing w:line="274" w:lineRule="exact"/>
              <w:ind w:left="103" w:right="232"/>
              <w:rPr>
                <w:sz w:val="24"/>
              </w:rPr>
            </w:pPr>
            <w:r>
              <w:rPr>
                <w:sz w:val="24"/>
              </w:rPr>
              <w:t>Lista de</w:t>
            </w:r>
          </w:p>
        </w:tc>
      </w:tr>
      <w:tr>
        <w:trPr>
          <w:trHeight w:val="1788" w:hRule="exact"/>
        </w:trPr>
        <w:tc>
          <w:tcPr>
            <w:tcW w:w="1896" w:type="dxa"/>
            <w:tcBorders>
              <w:top w:val="nil"/>
              <w:bottom w:val="nil"/>
            </w:tcBorders>
          </w:tcPr>
          <w:p>
            <w:pPr>
              <w:pStyle w:val="TableParagraph"/>
              <w:spacing w:before="209"/>
              <w:ind w:left="80" w:right="81"/>
              <w:jc w:val="center"/>
              <w:rPr>
                <w:b/>
                <w:sz w:val="24"/>
              </w:rPr>
            </w:pPr>
            <w:r>
              <w:rPr>
                <w:b/>
                <w:sz w:val="24"/>
              </w:rPr>
              <w:t>DESARROLLO</w:t>
            </w:r>
          </w:p>
          <w:p>
            <w:pPr>
              <w:pStyle w:val="TableParagraph"/>
              <w:spacing w:before="10"/>
              <w:rPr>
                <w:rFonts w:ascii="Times New Roman"/>
                <w:sz w:val="20"/>
              </w:rPr>
            </w:pPr>
          </w:p>
          <w:p>
            <w:pPr>
              <w:pStyle w:val="TableParagraph"/>
              <w:spacing w:line="278" w:lineRule="auto"/>
              <w:ind w:left="80" w:right="78"/>
              <w:jc w:val="center"/>
              <w:rPr>
                <w:sz w:val="24"/>
              </w:rPr>
            </w:pPr>
            <w:r>
              <w:rPr>
                <w:sz w:val="24"/>
              </w:rPr>
              <w:t>Actividades relacionadas</w:t>
            </w:r>
          </w:p>
        </w:tc>
        <w:tc>
          <w:tcPr>
            <w:tcW w:w="1858" w:type="dxa"/>
            <w:tcBorders>
              <w:top w:val="nil"/>
              <w:bottom w:val="nil"/>
            </w:tcBorders>
          </w:tcPr>
          <w:p>
            <w:pPr>
              <w:pStyle w:val="TableParagraph"/>
              <w:spacing w:line="276" w:lineRule="auto" w:before="7"/>
              <w:ind w:left="103" w:right="244"/>
              <w:rPr>
                <w:sz w:val="24"/>
              </w:rPr>
            </w:pPr>
            <w:r>
              <w:rPr>
                <w:sz w:val="24"/>
              </w:rPr>
              <w:t>realización de la autobiografía de manera individual</w:t>
            </w:r>
          </w:p>
        </w:tc>
        <w:tc>
          <w:tcPr>
            <w:tcW w:w="1882" w:type="dxa"/>
            <w:tcBorders>
              <w:top w:val="nil"/>
              <w:bottom w:val="nil"/>
            </w:tcBorders>
          </w:tcPr>
          <w:p>
            <w:pPr>
              <w:pStyle w:val="TableParagraph"/>
              <w:spacing w:line="276" w:lineRule="auto" w:before="209"/>
              <w:ind w:left="103" w:right="348"/>
              <w:rPr>
                <w:sz w:val="24"/>
              </w:rPr>
            </w:pPr>
            <w:r>
              <w:rPr>
                <w:sz w:val="24"/>
              </w:rPr>
              <w:t>Solicita al docente que revise su trabajo y lo retroalimente</w:t>
            </w:r>
          </w:p>
        </w:tc>
        <w:tc>
          <w:tcPr>
            <w:tcW w:w="1577" w:type="dxa"/>
            <w:tcBorders>
              <w:top w:val="nil"/>
              <w:bottom w:val="nil"/>
            </w:tcBorders>
          </w:tcPr>
          <w:p>
            <w:pPr>
              <w:pStyle w:val="TableParagraph"/>
              <w:spacing w:line="276" w:lineRule="auto" w:before="209"/>
              <w:ind w:left="103" w:right="217"/>
              <w:rPr>
                <w:sz w:val="24"/>
              </w:rPr>
            </w:pPr>
            <w:r>
              <w:rPr>
                <w:sz w:val="24"/>
              </w:rPr>
              <w:t>Su escrito cumple con los requisitos planteados</w:t>
            </w: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tcBorders>
              <w:top w:val="nil"/>
              <w:bottom w:val="nil"/>
            </w:tcBorders>
          </w:tcPr>
          <w:p>
            <w:pPr>
              <w:pStyle w:val="TableParagraph"/>
              <w:spacing w:before="7"/>
              <w:ind w:left="103" w:right="232"/>
              <w:rPr>
                <w:sz w:val="24"/>
              </w:rPr>
            </w:pPr>
            <w:r>
              <w:rPr>
                <w:sz w:val="24"/>
              </w:rPr>
              <w:t>Cotejo.</w:t>
            </w:r>
          </w:p>
        </w:tc>
      </w:tr>
      <w:tr>
        <w:trPr>
          <w:trHeight w:val="317" w:hRule="exact"/>
        </w:trPr>
        <w:tc>
          <w:tcPr>
            <w:tcW w:w="1896" w:type="dxa"/>
            <w:tcBorders>
              <w:top w:val="nil"/>
              <w:bottom w:val="nil"/>
            </w:tcBorders>
          </w:tcPr>
          <w:p>
            <w:pPr/>
          </w:p>
        </w:tc>
        <w:tc>
          <w:tcPr>
            <w:tcW w:w="1858" w:type="dxa"/>
            <w:tcBorders>
              <w:top w:val="nil"/>
              <w:bottom w:val="nil"/>
            </w:tcBorders>
          </w:tcPr>
          <w:p>
            <w:pPr/>
          </w:p>
        </w:tc>
        <w:tc>
          <w:tcPr>
            <w:tcW w:w="1882" w:type="dxa"/>
            <w:tcBorders>
              <w:top w:val="nil"/>
              <w:bottom w:val="nil"/>
            </w:tcBorders>
          </w:tcPr>
          <w:p>
            <w:pPr/>
          </w:p>
        </w:tc>
        <w:tc>
          <w:tcPr>
            <w:tcW w:w="1577" w:type="dxa"/>
            <w:tcBorders>
              <w:top w:val="nil"/>
              <w:bottom w:val="nil"/>
            </w:tcBorders>
          </w:tcPr>
          <w:p>
            <w:pPr>
              <w:pStyle w:val="TableParagraph"/>
              <w:spacing w:before="7"/>
              <w:ind w:left="103" w:right="163"/>
              <w:rPr>
                <w:sz w:val="24"/>
              </w:rPr>
            </w:pPr>
            <w:r>
              <w:rPr>
                <w:sz w:val="24"/>
              </w:rPr>
              <w:t>por el</w:t>
            </w: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tcBorders>
              <w:top w:val="nil"/>
              <w:bottom w:val="nil"/>
            </w:tcBorders>
          </w:tcPr>
          <w:p>
            <w:pPr/>
          </w:p>
        </w:tc>
      </w:tr>
      <w:tr>
        <w:trPr>
          <w:trHeight w:val="533" w:hRule="exact"/>
        </w:trPr>
        <w:tc>
          <w:tcPr>
            <w:tcW w:w="1896" w:type="dxa"/>
            <w:tcBorders>
              <w:top w:val="nil"/>
            </w:tcBorders>
          </w:tcPr>
          <w:p>
            <w:pPr/>
          </w:p>
        </w:tc>
        <w:tc>
          <w:tcPr>
            <w:tcW w:w="1858" w:type="dxa"/>
            <w:tcBorders>
              <w:top w:val="nil"/>
            </w:tcBorders>
          </w:tcPr>
          <w:p>
            <w:pPr/>
          </w:p>
        </w:tc>
        <w:tc>
          <w:tcPr>
            <w:tcW w:w="1882" w:type="dxa"/>
            <w:tcBorders>
              <w:top w:val="nil"/>
            </w:tcBorders>
          </w:tcPr>
          <w:p>
            <w:pPr/>
          </w:p>
        </w:tc>
        <w:tc>
          <w:tcPr>
            <w:tcW w:w="1577" w:type="dxa"/>
            <w:tcBorders>
              <w:top w:val="nil"/>
            </w:tcBorders>
          </w:tcPr>
          <w:p>
            <w:pPr>
              <w:pStyle w:val="TableParagraph"/>
              <w:spacing w:before="7"/>
              <w:ind w:left="103" w:right="163"/>
              <w:rPr>
                <w:sz w:val="24"/>
              </w:rPr>
            </w:pPr>
            <w:r>
              <w:rPr>
                <w:sz w:val="24"/>
              </w:rPr>
              <w:t>docente</w:t>
            </w: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tcBorders>
              <w:top w:val="nil"/>
            </w:tcBorders>
          </w:tcPr>
          <w:p>
            <w:pPr/>
          </w:p>
        </w:tc>
      </w:tr>
      <w:tr>
        <w:trPr>
          <w:trHeight w:val="312" w:hRule="exact"/>
        </w:trPr>
        <w:tc>
          <w:tcPr>
            <w:tcW w:w="1896" w:type="dxa"/>
            <w:tcBorders>
              <w:bottom w:val="nil"/>
            </w:tcBorders>
          </w:tcPr>
          <w:p>
            <w:pPr/>
          </w:p>
        </w:tc>
        <w:tc>
          <w:tcPr>
            <w:tcW w:w="1858" w:type="dxa"/>
            <w:tcBorders>
              <w:bottom w:val="nil"/>
            </w:tcBorders>
          </w:tcPr>
          <w:p>
            <w:pPr>
              <w:pStyle w:val="TableParagraph"/>
              <w:spacing w:line="274" w:lineRule="exact"/>
              <w:ind w:left="103" w:right="106"/>
              <w:rPr>
                <w:sz w:val="24"/>
              </w:rPr>
            </w:pPr>
            <w:r>
              <w:rPr>
                <w:sz w:val="24"/>
              </w:rPr>
              <w:t>Solicita que la</w:t>
            </w:r>
          </w:p>
        </w:tc>
        <w:tc>
          <w:tcPr>
            <w:tcW w:w="1882" w:type="dxa"/>
            <w:tcBorders>
              <w:bottom w:val="nil"/>
            </w:tcBorders>
          </w:tcPr>
          <w:p>
            <w:pPr/>
          </w:p>
        </w:tc>
        <w:tc>
          <w:tcPr>
            <w:tcW w:w="1577" w:type="dxa"/>
            <w:tcBorders>
              <w:bottom w:val="nil"/>
            </w:tcBorders>
          </w:tcPr>
          <w:p>
            <w:pPr/>
          </w:p>
        </w:tc>
        <w:tc>
          <w:tcPr>
            <w:tcW w:w="1430" w:type="dxa"/>
            <w:vMerge w:val="restart"/>
          </w:tcPr>
          <w:p>
            <w:pPr/>
          </w:p>
        </w:tc>
        <w:tc>
          <w:tcPr>
            <w:tcW w:w="1070" w:type="dxa"/>
            <w:vMerge w:val="restart"/>
          </w:tcPr>
          <w:p>
            <w:pPr/>
          </w:p>
        </w:tc>
        <w:tc>
          <w:tcPr>
            <w:tcW w:w="884" w:type="dxa"/>
            <w:vMerge w:val="restart"/>
          </w:tcPr>
          <w:p>
            <w:pPr/>
          </w:p>
        </w:tc>
        <w:tc>
          <w:tcPr>
            <w:tcW w:w="1630" w:type="dxa"/>
            <w:vMerge w:val="restart"/>
          </w:tcPr>
          <w:p>
            <w:pPr/>
          </w:p>
        </w:tc>
        <w:tc>
          <w:tcPr>
            <w:tcW w:w="1349" w:type="dxa"/>
            <w:tcBorders>
              <w:bottom w:val="nil"/>
            </w:tcBorders>
          </w:tcPr>
          <w:p>
            <w:pPr/>
          </w:p>
        </w:tc>
      </w:tr>
      <w:tr>
        <w:trPr>
          <w:trHeight w:val="2237" w:hRule="exact"/>
        </w:trPr>
        <w:tc>
          <w:tcPr>
            <w:tcW w:w="1896" w:type="dxa"/>
            <w:tcBorders>
              <w:top w:val="nil"/>
            </w:tcBorders>
          </w:tcPr>
          <w:p>
            <w:pPr>
              <w:pStyle w:val="TableParagraph"/>
              <w:spacing w:before="183"/>
              <w:ind w:left="80" w:right="80"/>
              <w:jc w:val="center"/>
              <w:rPr>
                <w:b/>
                <w:sz w:val="24"/>
              </w:rPr>
            </w:pPr>
            <w:r>
              <w:rPr>
                <w:b/>
                <w:sz w:val="24"/>
              </w:rPr>
              <w:t>CIERRE</w:t>
            </w:r>
          </w:p>
          <w:p>
            <w:pPr>
              <w:pStyle w:val="TableParagraph"/>
              <w:spacing w:before="1"/>
              <w:rPr>
                <w:rFonts w:ascii="Times New Roman"/>
                <w:sz w:val="21"/>
              </w:rPr>
            </w:pPr>
          </w:p>
          <w:p>
            <w:pPr>
              <w:pStyle w:val="TableParagraph"/>
              <w:ind w:left="80" w:right="80"/>
              <w:jc w:val="center"/>
              <w:rPr>
                <w:sz w:val="24"/>
              </w:rPr>
            </w:pPr>
            <w:r>
              <w:rPr>
                <w:sz w:val="24"/>
              </w:rPr>
              <w:t>Conclusión</w:t>
            </w:r>
          </w:p>
        </w:tc>
        <w:tc>
          <w:tcPr>
            <w:tcW w:w="1858" w:type="dxa"/>
            <w:tcBorders>
              <w:top w:val="nil"/>
            </w:tcBorders>
          </w:tcPr>
          <w:p>
            <w:pPr>
              <w:pStyle w:val="TableParagraph"/>
              <w:spacing w:line="276" w:lineRule="auto" w:before="7"/>
              <w:ind w:left="103" w:right="191"/>
              <w:rPr>
                <w:sz w:val="24"/>
              </w:rPr>
            </w:pPr>
            <w:r>
              <w:rPr>
                <w:sz w:val="24"/>
              </w:rPr>
              <w:t>autobiografía se entregue la siguiente sesión de forma impresa con las siguientes</w:t>
            </w:r>
          </w:p>
        </w:tc>
        <w:tc>
          <w:tcPr>
            <w:tcW w:w="1882" w:type="dxa"/>
            <w:tcBorders>
              <w:top w:val="nil"/>
            </w:tcBorders>
          </w:tcPr>
          <w:p>
            <w:pPr>
              <w:pStyle w:val="TableParagraph"/>
              <w:spacing w:line="276" w:lineRule="auto" w:before="207"/>
              <w:ind w:left="103" w:right="108"/>
              <w:rPr>
                <w:sz w:val="24"/>
              </w:rPr>
            </w:pPr>
            <w:r>
              <w:rPr>
                <w:sz w:val="24"/>
              </w:rPr>
              <w:t>Está atento a las recomendacion es y aspectos que debe de considerar</w:t>
            </w:r>
          </w:p>
        </w:tc>
        <w:tc>
          <w:tcPr>
            <w:tcW w:w="1577" w:type="dxa"/>
            <w:tcBorders>
              <w:top w:val="nil"/>
            </w:tcBorders>
          </w:tcPr>
          <w:p>
            <w:pPr>
              <w:pStyle w:val="TableParagraph"/>
              <w:spacing w:line="276" w:lineRule="auto" w:before="207"/>
              <w:ind w:left="103" w:right="190"/>
              <w:rPr>
                <w:sz w:val="24"/>
              </w:rPr>
            </w:pPr>
            <w:r>
              <w:rPr>
                <w:sz w:val="24"/>
              </w:rPr>
              <w:t>Reflexiona sobre su desempeño y comprensió n en el</w:t>
            </w: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tcBorders>
              <w:top w:val="nil"/>
            </w:tcBorders>
          </w:tcPr>
          <w:p>
            <w:pPr>
              <w:pStyle w:val="TableParagraph"/>
              <w:rPr>
                <w:rFonts w:ascii="Times New Roman"/>
                <w:sz w:val="24"/>
              </w:rPr>
            </w:pPr>
          </w:p>
          <w:p>
            <w:pPr>
              <w:pStyle w:val="TableParagraph"/>
              <w:rPr>
                <w:rFonts w:ascii="Times New Roman"/>
                <w:sz w:val="24"/>
              </w:rPr>
            </w:pPr>
          </w:p>
          <w:p>
            <w:pPr>
              <w:pStyle w:val="TableParagraph"/>
              <w:spacing w:line="276" w:lineRule="auto" w:before="174"/>
              <w:ind w:left="103" w:right="375"/>
              <w:rPr>
                <w:sz w:val="24"/>
              </w:rPr>
            </w:pPr>
            <w:r>
              <w:rPr>
                <w:sz w:val="24"/>
              </w:rPr>
              <w:t>Lista de cotejo</w:t>
            </w:r>
          </w:p>
        </w:tc>
      </w:tr>
    </w:tbl>
    <w:p>
      <w:pPr>
        <w:spacing w:after="0" w:line="276" w:lineRule="auto"/>
        <w:rPr>
          <w:sz w:val="24"/>
        </w:rPr>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858"/>
        <w:gridCol w:w="1882"/>
        <w:gridCol w:w="1577"/>
        <w:gridCol w:w="1430"/>
        <w:gridCol w:w="1070"/>
        <w:gridCol w:w="884"/>
        <w:gridCol w:w="1630"/>
        <w:gridCol w:w="1349"/>
      </w:tblGrid>
      <w:tr>
        <w:trPr>
          <w:trHeight w:val="312" w:hRule="exact"/>
        </w:trPr>
        <w:tc>
          <w:tcPr>
            <w:tcW w:w="1896" w:type="dxa"/>
            <w:vMerge w:val="restart"/>
          </w:tcPr>
          <w:p>
            <w:pPr/>
          </w:p>
        </w:tc>
        <w:tc>
          <w:tcPr>
            <w:tcW w:w="1858" w:type="dxa"/>
            <w:tcBorders>
              <w:bottom w:val="nil"/>
            </w:tcBorders>
          </w:tcPr>
          <w:p>
            <w:pPr>
              <w:pStyle w:val="TableParagraph"/>
              <w:spacing w:line="274" w:lineRule="exact"/>
              <w:ind w:left="103" w:right="106"/>
              <w:rPr>
                <w:sz w:val="24"/>
              </w:rPr>
            </w:pPr>
            <w:r>
              <w:rPr>
                <w:sz w:val="24"/>
              </w:rPr>
              <w:t>especificacion</w:t>
            </w:r>
          </w:p>
        </w:tc>
        <w:tc>
          <w:tcPr>
            <w:tcW w:w="1882" w:type="dxa"/>
            <w:tcBorders>
              <w:bottom w:val="nil"/>
            </w:tcBorders>
          </w:tcPr>
          <w:p>
            <w:pPr>
              <w:pStyle w:val="TableParagraph"/>
              <w:spacing w:line="274" w:lineRule="exact"/>
              <w:ind w:left="103" w:right="97"/>
              <w:rPr>
                <w:sz w:val="24"/>
              </w:rPr>
            </w:pPr>
            <w:r>
              <w:rPr>
                <w:sz w:val="24"/>
              </w:rPr>
              <w:t>para entregar</w:t>
            </w:r>
          </w:p>
        </w:tc>
        <w:tc>
          <w:tcPr>
            <w:tcW w:w="1577" w:type="dxa"/>
            <w:tcBorders>
              <w:bottom w:val="nil"/>
            </w:tcBorders>
          </w:tcPr>
          <w:p>
            <w:pPr>
              <w:pStyle w:val="TableParagraph"/>
              <w:spacing w:line="274" w:lineRule="exact"/>
              <w:ind w:left="103" w:right="163"/>
              <w:rPr>
                <w:sz w:val="24"/>
              </w:rPr>
            </w:pPr>
            <w:r>
              <w:rPr>
                <w:sz w:val="24"/>
              </w:rPr>
              <w:t>objeto de</w:t>
            </w:r>
          </w:p>
        </w:tc>
        <w:tc>
          <w:tcPr>
            <w:tcW w:w="1430" w:type="dxa"/>
            <w:vMerge w:val="restart"/>
          </w:tcPr>
          <w:p>
            <w:pPr/>
          </w:p>
        </w:tc>
        <w:tc>
          <w:tcPr>
            <w:tcW w:w="1070" w:type="dxa"/>
            <w:vMerge w:val="restart"/>
          </w:tcPr>
          <w:p>
            <w:pPr/>
          </w:p>
        </w:tc>
        <w:tc>
          <w:tcPr>
            <w:tcW w:w="884" w:type="dxa"/>
            <w:vMerge w:val="restart"/>
          </w:tcPr>
          <w:p>
            <w:pPr/>
          </w:p>
        </w:tc>
        <w:tc>
          <w:tcPr>
            <w:tcW w:w="1630" w:type="dxa"/>
            <w:vMerge w:val="restart"/>
          </w:tcPr>
          <w:p>
            <w:pPr/>
          </w:p>
        </w:tc>
        <w:tc>
          <w:tcPr>
            <w:tcW w:w="1349" w:type="dxa"/>
            <w:vMerge w:val="restart"/>
          </w:tcPr>
          <w:p>
            <w:pPr/>
          </w:p>
        </w:tc>
      </w:tr>
      <w:tr>
        <w:trPr>
          <w:trHeight w:val="317" w:hRule="exact"/>
        </w:trPr>
        <w:tc>
          <w:tcPr>
            <w:tcW w:w="1896" w:type="dxa"/>
            <w:vMerge/>
          </w:tcPr>
          <w:p>
            <w:pPr/>
          </w:p>
        </w:tc>
        <w:tc>
          <w:tcPr>
            <w:tcW w:w="1858" w:type="dxa"/>
            <w:tcBorders>
              <w:top w:val="nil"/>
              <w:bottom w:val="nil"/>
            </w:tcBorders>
          </w:tcPr>
          <w:p>
            <w:pPr>
              <w:pStyle w:val="TableParagraph"/>
              <w:spacing w:before="7"/>
              <w:ind w:left="103" w:right="106"/>
              <w:rPr>
                <w:sz w:val="24"/>
              </w:rPr>
            </w:pPr>
            <w:r>
              <w:rPr>
                <w:sz w:val="24"/>
              </w:rPr>
              <w:t>es:</w:t>
            </w:r>
          </w:p>
        </w:tc>
        <w:tc>
          <w:tcPr>
            <w:tcW w:w="1882" w:type="dxa"/>
            <w:tcBorders>
              <w:top w:val="nil"/>
              <w:bottom w:val="nil"/>
            </w:tcBorders>
          </w:tcPr>
          <w:p>
            <w:pPr>
              <w:pStyle w:val="TableParagraph"/>
              <w:spacing w:before="7"/>
              <w:ind w:left="103" w:right="97"/>
              <w:rPr>
                <w:sz w:val="24"/>
              </w:rPr>
            </w:pPr>
            <w:r>
              <w:rPr>
                <w:sz w:val="24"/>
              </w:rPr>
              <w:t>su</w:t>
            </w:r>
          </w:p>
        </w:tc>
        <w:tc>
          <w:tcPr>
            <w:tcW w:w="1577" w:type="dxa"/>
            <w:tcBorders>
              <w:top w:val="nil"/>
              <w:bottom w:val="nil"/>
            </w:tcBorders>
          </w:tcPr>
          <w:p>
            <w:pPr>
              <w:pStyle w:val="TableParagraph"/>
              <w:spacing w:before="7"/>
              <w:ind w:left="103" w:right="163"/>
              <w:rPr>
                <w:sz w:val="24"/>
              </w:rPr>
            </w:pPr>
            <w:r>
              <w:rPr>
                <w:sz w:val="24"/>
              </w:rPr>
              <w:t>aprendizaje</w:t>
            </w: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1153" w:hRule="exact"/>
        </w:trPr>
        <w:tc>
          <w:tcPr>
            <w:tcW w:w="1896" w:type="dxa"/>
            <w:vMerge/>
          </w:tcPr>
          <w:p>
            <w:pPr/>
          </w:p>
        </w:tc>
        <w:tc>
          <w:tcPr>
            <w:tcW w:w="1858" w:type="dxa"/>
            <w:tcBorders>
              <w:top w:val="nil"/>
              <w:bottom w:val="nil"/>
            </w:tcBorders>
          </w:tcPr>
          <w:p>
            <w:pPr>
              <w:pStyle w:val="TableParagraph"/>
              <w:spacing w:line="276" w:lineRule="auto" w:before="209"/>
              <w:ind w:left="103" w:right="177"/>
              <w:rPr>
                <w:sz w:val="24"/>
              </w:rPr>
            </w:pPr>
            <w:r>
              <w:rPr>
                <w:sz w:val="24"/>
              </w:rPr>
              <w:t>Arial 12 a doble espacio, cuatro hojas</w:t>
            </w:r>
          </w:p>
        </w:tc>
        <w:tc>
          <w:tcPr>
            <w:tcW w:w="1882" w:type="dxa"/>
            <w:tcBorders>
              <w:top w:val="nil"/>
              <w:bottom w:val="nil"/>
            </w:tcBorders>
          </w:tcPr>
          <w:p>
            <w:pPr>
              <w:pStyle w:val="TableParagraph"/>
              <w:spacing w:line="276" w:lineRule="auto" w:before="7"/>
              <w:ind w:left="103" w:right="201"/>
              <w:rPr>
                <w:sz w:val="24"/>
              </w:rPr>
            </w:pPr>
            <w:r>
              <w:rPr>
                <w:sz w:val="24"/>
              </w:rPr>
              <w:t>autobiografía en la siguiente sesión.</w:t>
            </w:r>
          </w:p>
        </w:tc>
        <w:tc>
          <w:tcPr>
            <w:tcW w:w="1577" w:type="dxa"/>
            <w:tcBorders>
              <w:top w:val="nil"/>
              <w:bottom w:val="nil"/>
            </w:tcBorders>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8" w:hRule="exact"/>
        </w:trPr>
        <w:tc>
          <w:tcPr>
            <w:tcW w:w="1896" w:type="dxa"/>
            <w:vMerge/>
          </w:tcPr>
          <w:p>
            <w:pPr/>
          </w:p>
        </w:tc>
        <w:tc>
          <w:tcPr>
            <w:tcW w:w="1858" w:type="dxa"/>
            <w:tcBorders>
              <w:top w:val="nil"/>
              <w:bottom w:val="nil"/>
            </w:tcBorders>
          </w:tcPr>
          <w:p>
            <w:pPr>
              <w:pStyle w:val="TableParagraph"/>
              <w:spacing w:before="9"/>
              <w:ind w:left="103" w:right="106"/>
              <w:rPr>
                <w:sz w:val="24"/>
              </w:rPr>
            </w:pPr>
            <w:r>
              <w:rPr>
                <w:sz w:val="24"/>
              </w:rPr>
              <w:t>(sin incluir</w:t>
            </w:r>
          </w:p>
        </w:tc>
        <w:tc>
          <w:tcPr>
            <w:tcW w:w="1882" w:type="dxa"/>
            <w:tcBorders>
              <w:top w:val="nil"/>
              <w:bottom w:val="nil"/>
            </w:tcBorders>
          </w:tcPr>
          <w:p>
            <w:pPr/>
          </w:p>
        </w:tc>
        <w:tc>
          <w:tcPr>
            <w:tcW w:w="1577" w:type="dxa"/>
            <w:tcBorders>
              <w:top w:val="nil"/>
              <w:bottom w:val="nil"/>
            </w:tcBorders>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417" w:hRule="exact"/>
        </w:trPr>
        <w:tc>
          <w:tcPr>
            <w:tcW w:w="1896" w:type="dxa"/>
            <w:vMerge/>
          </w:tcPr>
          <w:p>
            <w:pPr/>
          </w:p>
        </w:tc>
        <w:tc>
          <w:tcPr>
            <w:tcW w:w="1858" w:type="dxa"/>
            <w:tcBorders>
              <w:top w:val="nil"/>
              <w:bottom w:val="nil"/>
            </w:tcBorders>
          </w:tcPr>
          <w:p>
            <w:pPr>
              <w:pStyle w:val="TableParagraph"/>
              <w:spacing w:before="7"/>
              <w:ind w:left="103" w:right="106"/>
              <w:rPr>
                <w:sz w:val="24"/>
              </w:rPr>
            </w:pPr>
            <w:r>
              <w:rPr>
                <w:sz w:val="24"/>
              </w:rPr>
              <w:t>portada).</w:t>
            </w:r>
          </w:p>
        </w:tc>
        <w:tc>
          <w:tcPr>
            <w:tcW w:w="1882" w:type="dxa"/>
            <w:tcBorders>
              <w:top w:val="nil"/>
              <w:bottom w:val="nil"/>
            </w:tcBorders>
          </w:tcPr>
          <w:p>
            <w:pPr/>
          </w:p>
        </w:tc>
        <w:tc>
          <w:tcPr>
            <w:tcW w:w="1577" w:type="dxa"/>
            <w:tcBorders>
              <w:top w:val="nil"/>
              <w:bottom w:val="nil"/>
            </w:tcBorders>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418" w:hRule="exact"/>
        </w:trPr>
        <w:tc>
          <w:tcPr>
            <w:tcW w:w="1896" w:type="dxa"/>
            <w:vMerge/>
          </w:tcPr>
          <w:p>
            <w:pPr/>
          </w:p>
        </w:tc>
        <w:tc>
          <w:tcPr>
            <w:tcW w:w="1858" w:type="dxa"/>
            <w:tcBorders>
              <w:top w:val="nil"/>
              <w:bottom w:val="nil"/>
            </w:tcBorders>
          </w:tcPr>
          <w:p>
            <w:pPr>
              <w:pStyle w:val="TableParagraph"/>
              <w:spacing w:before="107"/>
              <w:ind w:left="103" w:right="106"/>
              <w:rPr>
                <w:sz w:val="24"/>
              </w:rPr>
            </w:pPr>
            <w:r>
              <w:rPr>
                <w:sz w:val="24"/>
              </w:rPr>
              <w:t>Así mismo que</w:t>
            </w:r>
          </w:p>
        </w:tc>
        <w:tc>
          <w:tcPr>
            <w:tcW w:w="1882" w:type="dxa"/>
            <w:tcBorders>
              <w:top w:val="nil"/>
              <w:bottom w:val="nil"/>
            </w:tcBorders>
          </w:tcPr>
          <w:p>
            <w:pPr/>
          </w:p>
        </w:tc>
        <w:tc>
          <w:tcPr>
            <w:tcW w:w="1577" w:type="dxa"/>
            <w:tcBorders>
              <w:top w:val="nil"/>
              <w:bottom w:val="nil"/>
            </w:tcBorders>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8" w:hRule="exact"/>
        </w:trPr>
        <w:tc>
          <w:tcPr>
            <w:tcW w:w="1896" w:type="dxa"/>
            <w:vMerge/>
          </w:tcPr>
          <w:p>
            <w:pPr/>
          </w:p>
        </w:tc>
        <w:tc>
          <w:tcPr>
            <w:tcW w:w="1858" w:type="dxa"/>
            <w:tcBorders>
              <w:top w:val="nil"/>
              <w:bottom w:val="nil"/>
            </w:tcBorders>
          </w:tcPr>
          <w:p>
            <w:pPr>
              <w:pStyle w:val="TableParagraph"/>
              <w:spacing w:before="9"/>
              <w:ind w:left="103" w:right="106"/>
              <w:rPr>
                <w:sz w:val="24"/>
              </w:rPr>
            </w:pPr>
            <w:r>
              <w:rPr>
                <w:sz w:val="24"/>
              </w:rPr>
              <w:t>empiecen con</w:t>
            </w:r>
          </w:p>
        </w:tc>
        <w:tc>
          <w:tcPr>
            <w:tcW w:w="1882" w:type="dxa"/>
            <w:tcBorders>
              <w:top w:val="nil"/>
              <w:bottom w:val="nil"/>
            </w:tcBorders>
          </w:tcPr>
          <w:p>
            <w:pPr/>
          </w:p>
        </w:tc>
        <w:tc>
          <w:tcPr>
            <w:tcW w:w="1577" w:type="dxa"/>
            <w:tcBorders>
              <w:top w:val="nil"/>
              <w:bottom w:val="nil"/>
            </w:tcBorders>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7" w:hRule="exact"/>
        </w:trPr>
        <w:tc>
          <w:tcPr>
            <w:tcW w:w="1896" w:type="dxa"/>
            <w:vMerge/>
          </w:tcPr>
          <w:p>
            <w:pPr/>
          </w:p>
        </w:tc>
        <w:tc>
          <w:tcPr>
            <w:tcW w:w="1858" w:type="dxa"/>
            <w:tcBorders>
              <w:top w:val="nil"/>
              <w:bottom w:val="nil"/>
            </w:tcBorders>
          </w:tcPr>
          <w:p>
            <w:pPr>
              <w:pStyle w:val="TableParagraph"/>
              <w:spacing w:before="7"/>
              <w:ind w:left="103" w:right="106"/>
              <w:rPr>
                <w:sz w:val="24"/>
              </w:rPr>
            </w:pPr>
            <w:r>
              <w:rPr>
                <w:sz w:val="24"/>
              </w:rPr>
              <w:t>la elaboración</w:t>
            </w:r>
          </w:p>
        </w:tc>
        <w:tc>
          <w:tcPr>
            <w:tcW w:w="1882" w:type="dxa"/>
            <w:tcBorders>
              <w:top w:val="nil"/>
              <w:bottom w:val="nil"/>
            </w:tcBorders>
          </w:tcPr>
          <w:p>
            <w:pPr/>
          </w:p>
        </w:tc>
        <w:tc>
          <w:tcPr>
            <w:tcW w:w="1577" w:type="dxa"/>
            <w:tcBorders>
              <w:top w:val="nil"/>
              <w:bottom w:val="nil"/>
            </w:tcBorders>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7" w:hRule="exact"/>
        </w:trPr>
        <w:tc>
          <w:tcPr>
            <w:tcW w:w="1896" w:type="dxa"/>
            <w:vMerge/>
          </w:tcPr>
          <w:p>
            <w:pPr/>
          </w:p>
        </w:tc>
        <w:tc>
          <w:tcPr>
            <w:tcW w:w="1858" w:type="dxa"/>
            <w:tcBorders>
              <w:top w:val="nil"/>
              <w:bottom w:val="nil"/>
            </w:tcBorders>
          </w:tcPr>
          <w:p>
            <w:pPr>
              <w:pStyle w:val="TableParagraph"/>
              <w:spacing w:before="7"/>
              <w:ind w:left="103" w:right="106"/>
              <w:rPr>
                <w:sz w:val="24"/>
              </w:rPr>
            </w:pPr>
            <w:r>
              <w:rPr>
                <w:sz w:val="24"/>
              </w:rPr>
              <w:t>de la línea del</w:t>
            </w:r>
          </w:p>
        </w:tc>
        <w:tc>
          <w:tcPr>
            <w:tcW w:w="1882" w:type="dxa"/>
            <w:tcBorders>
              <w:top w:val="nil"/>
              <w:bottom w:val="nil"/>
            </w:tcBorders>
          </w:tcPr>
          <w:p>
            <w:pPr/>
          </w:p>
        </w:tc>
        <w:tc>
          <w:tcPr>
            <w:tcW w:w="1577" w:type="dxa"/>
            <w:tcBorders>
              <w:top w:val="nil"/>
              <w:bottom w:val="nil"/>
            </w:tcBorders>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318" w:hRule="exact"/>
        </w:trPr>
        <w:tc>
          <w:tcPr>
            <w:tcW w:w="1896" w:type="dxa"/>
            <w:vMerge/>
          </w:tcPr>
          <w:p>
            <w:pPr/>
          </w:p>
        </w:tc>
        <w:tc>
          <w:tcPr>
            <w:tcW w:w="1858" w:type="dxa"/>
            <w:tcBorders>
              <w:top w:val="nil"/>
              <w:bottom w:val="nil"/>
            </w:tcBorders>
          </w:tcPr>
          <w:p>
            <w:pPr>
              <w:pStyle w:val="TableParagraph"/>
              <w:spacing w:before="7"/>
              <w:ind w:left="103" w:right="106"/>
              <w:rPr>
                <w:sz w:val="24"/>
              </w:rPr>
            </w:pPr>
            <w:r>
              <w:rPr>
                <w:sz w:val="24"/>
              </w:rPr>
              <w:t>tiempo de</w:t>
            </w:r>
          </w:p>
        </w:tc>
        <w:tc>
          <w:tcPr>
            <w:tcW w:w="1882" w:type="dxa"/>
            <w:tcBorders>
              <w:top w:val="nil"/>
              <w:bottom w:val="nil"/>
            </w:tcBorders>
          </w:tcPr>
          <w:p>
            <w:pPr/>
          </w:p>
        </w:tc>
        <w:tc>
          <w:tcPr>
            <w:tcW w:w="1577" w:type="dxa"/>
            <w:tcBorders>
              <w:top w:val="nil"/>
              <w:bottom w:val="nil"/>
            </w:tcBorders>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r>
        <w:trPr>
          <w:trHeight w:val="532" w:hRule="exact"/>
        </w:trPr>
        <w:tc>
          <w:tcPr>
            <w:tcW w:w="1896" w:type="dxa"/>
            <w:vMerge/>
          </w:tcPr>
          <w:p>
            <w:pPr/>
          </w:p>
        </w:tc>
        <w:tc>
          <w:tcPr>
            <w:tcW w:w="1858" w:type="dxa"/>
            <w:tcBorders>
              <w:top w:val="nil"/>
            </w:tcBorders>
          </w:tcPr>
          <w:p>
            <w:pPr>
              <w:pStyle w:val="TableParagraph"/>
              <w:spacing w:before="9"/>
              <w:ind w:left="103" w:right="106"/>
              <w:rPr>
                <w:sz w:val="24"/>
              </w:rPr>
            </w:pPr>
            <w:r>
              <w:rPr>
                <w:sz w:val="24"/>
              </w:rPr>
              <w:t>forma creativa</w:t>
            </w:r>
          </w:p>
        </w:tc>
        <w:tc>
          <w:tcPr>
            <w:tcW w:w="1882" w:type="dxa"/>
            <w:tcBorders>
              <w:top w:val="nil"/>
            </w:tcBorders>
          </w:tcPr>
          <w:p>
            <w:pPr/>
          </w:p>
        </w:tc>
        <w:tc>
          <w:tcPr>
            <w:tcW w:w="1577" w:type="dxa"/>
            <w:tcBorders>
              <w:top w:val="nil"/>
            </w:tcBorders>
          </w:tcPr>
          <w:p>
            <w:pPr/>
          </w:p>
        </w:tc>
        <w:tc>
          <w:tcPr>
            <w:tcW w:w="1430" w:type="dxa"/>
            <w:vMerge/>
          </w:tcPr>
          <w:p>
            <w:pPr/>
          </w:p>
        </w:tc>
        <w:tc>
          <w:tcPr>
            <w:tcW w:w="1070" w:type="dxa"/>
            <w:vMerge/>
          </w:tcPr>
          <w:p>
            <w:pPr/>
          </w:p>
        </w:tc>
        <w:tc>
          <w:tcPr>
            <w:tcW w:w="884" w:type="dxa"/>
            <w:vMerge/>
          </w:tcPr>
          <w:p>
            <w:pPr/>
          </w:p>
        </w:tc>
        <w:tc>
          <w:tcPr>
            <w:tcW w:w="1630" w:type="dxa"/>
            <w:vMerge/>
          </w:tcPr>
          <w:p>
            <w:pPr/>
          </w:p>
        </w:tc>
        <w:tc>
          <w:tcPr>
            <w:tcW w:w="1349" w:type="dxa"/>
            <w:vMerge/>
          </w:tcPr>
          <w:p>
            <w:pPr/>
          </w:p>
        </w:tc>
      </w:tr>
    </w:tbl>
    <w:p>
      <w:pPr>
        <w:spacing w:after="0"/>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702"/>
        <w:gridCol w:w="1882"/>
        <w:gridCol w:w="1520"/>
        <w:gridCol w:w="1562"/>
        <w:gridCol w:w="1034"/>
        <w:gridCol w:w="855"/>
        <w:gridCol w:w="1594"/>
        <w:gridCol w:w="1531"/>
      </w:tblGrid>
      <w:tr>
        <w:trPr>
          <w:trHeight w:val="571" w:hRule="exact"/>
        </w:trPr>
        <w:tc>
          <w:tcPr>
            <w:tcW w:w="13576" w:type="dxa"/>
            <w:gridSpan w:val="9"/>
          </w:tcPr>
          <w:p>
            <w:pPr>
              <w:pStyle w:val="TableParagraph"/>
              <w:spacing w:before="19"/>
              <w:ind w:left="4669" w:right="4670"/>
              <w:jc w:val="center"/>
              <w:rPr>
                <w:b/>
                <w:sz w:val="24"/>
              </w:rPr>
            </w:pPr>
            <w:r>
              <w:rPr>
                <w:b/>
                <w:sz w:val="24"/>
              </w:rPr>
              <w:t>DISEÑO DE SECUENCIA DIDÁCTICA</w:t>
            </w:r>
          </w:p>
        </w:tc>
      </w:tr>
      <w:tr>
        <w:trPr>
          <w:trHeight w:val="1044" w:hRule="exact"/>
        </w:trPr>
        <w:tc>
          <w:tcPr>
            <w:tcW w:w="1896" w:type="dxa"/>
            <w:vMerge w:val="restart"/>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3"/>
              </w:rPr>
            </w:pPr>
          </w:p>
          <w:p>
            <w:pPr>
              <w:pStyle w:val="TableParagraph"/>
              <w:ind w:left="449" w:right="365"/>
              <w:rPr>
                <w:b/>
                <w:sz w:val="24"/>
              </w:rPr>
            </w:pPr>
            <w:r>
              <w:rPr>
                <w:b/>
                <w:sz w:val="24"/>
              </w:rPr>
              <w:t>Sesión 2</w:t>
            </w:r>
          </w:p>
        </w:tc>
        <w:tc>
          <w:tcPr>
            <w:tcW w:w="1702" w:type="dxa"/>
            <w:vMerge w:val="restart"/>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198" w:right="200"/>
              <w:jc w:val="center"/>
              <w:rPr>
                <w:b/>
                <w:sz w:val="24"/>
              </w:rPr>
            </w:pPr>
            <w:r>
              <w:rPr>
                <w:b/>
                <w:w w:val="95"/>
                <w:sz w:val="24"/>
              </w:rPr>
              <w:t>Estrategias </w:t>
            </w:r>
            <w:r>
              <w:rPr>
                <w:b/>
                <w:sz w:val="24"/>
              </w:rPr>
              <w:t>de    Enseñanza</w:t>
            </w:r>
          </w:p>
        </w:tc>
        <w:tc>
          <w:tcPr>
            <w:tcW w:w="1882"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255" w:right="96" w:hanging="140"/>
              <w:rPr>
                <w:b/>
                <w:sz w:val="24"/>
              </w:rPr>
            </w:pPr>
            <w:r>
              <w:rPr>
                <w:b/>
                <w:sz w:val="24"/>
              </w:rPr>
              <w:t>Estrategias de Aprendizaje</w:t>
            </w:r>
          </w:p>
        </w:tc>
        <w:tc>
          <w:tcPr>
            <w:tcW w:w="1520" w:type="dxa"/>
            <w:vMerge w:val="restart"/>
          </w:tcPr>
          <w:p>
            <w:pPr>
              <w:pStyle w:val="TableParagraph"/>
              <w:rPr>
                <w:rFonts w:ascii="Times New Roman"/>
                <w:sz w:val="24"/>
              </w:rPr>
            </w:pPr>
          </w:p>
          <w:p>
            <w:pPr>
              <w:pStyle w:val="TableParagraph"/>
              <w:spacing w:line="276" w:lineRule="auto" w:before="185"/>
              <w:ind w:left="146" w:right="145" w:hanging="1"/>
              <w:jc w:val="center"/>
              <w:rPr>
                <w:b/>
                <w:sz w:val="24"/>
              </w:rPr>
            </w:pPr>
            <w:r>
              <w:rPr>
                <w:b/>
                <w:sz w:val="24"/>
              </w:rPr>
              <w:t>Indicadore s de Desempeñ o</w:t>
            </w:r>
          </w:p>
        </w:tc>
        <w:tc>
          <w:tcPr>
            <w:tcW w:w="1562"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167" w:right="152" w:firstLine="60"/>
              <w:rPr>
                <w:b/>
                <w:sz w:val="24"/>
              </w:rPr>
            </w:pPr>
            <w:r>
              <w:rPr>
                <w:b/>
                <w:sz w:val="24"/>
              </w:rPr>
              <w:t>Recursos Didácticos</w:t>
            </w:r>
          </w:p>
        </w:tc>
        <w:tc>
          <w:tcPr>
            <w:tcW w:w="1034"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436" w:right="143" w:hanging="281"/>
              <w:rPr>
                <w:b/>
                <w:sz w:val="24"/>
              </w:rPr>
            </w:pPr>
            <w:r>
              <w:rPr>
                <w:b/>
                <w:sz w:val="24"/>
              </w:rPr>
              <w:t>Tiemp o</w:t>
            </w:r>
          </w:p>
        </w:tc>
        <w:tc>
          <w:tcPr>
            <w:tcW w:w="855"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372" w:right="120" w:hanging="240"/>
              <w:rPr>
                <w:b/>
                <w:sz w:val="24"/>
              </w:rPr>
            </w:pPr>
            <w:r>
              <w:rPr>
                <w:b/>
                <w:sz w:val="24"/>
              </w:rPr>
              <w:t>Luga r</w:t>
            </w:r>
          </w:p>
        </w:tc>
        <w:tc>
          <w:tcPr>
            <w:tcW w:w="3125" w:type="dxa"/>
            <w:gridSpan w:val="2"/>
          </w:tcPr>
          <w:p>
            <w:pPr>
              <w:pStyle w:val="TableParagraph"/>
              <w:rPr>
                <w:rFonts w:ascii="Times New Roman"/>
                <w:sz w:val="24"/>
              </w:rPr>
            </w:pPr>
          </w:p>
          <w:p>
            <w:pPr>
              <w:pStyle w:val="TableParagraph"/>
              <w:spacing w:before="8"/>
              <w:rPr>
                <w:rFonts w:ascii="Times New Roman"/>
                <w:sz w:val="20"/>
              </w:rPr>
            </w:pPr>
          </w:p>
          <w:p>
            <w:pPr>
              <w:pStyle w:val="TableParagraph"/>
              <w:ind w:left="924"/>
              <w:rPr>
                <w:b/>
                <w:sz w:val="24"/>
              </w:rPr>
            </w:pPr>
            <w:r>
              <w:rPr>
                <w:b/>
                <w:sz w:val="24"/>
              </w:rPr>
              <w:t>Evaluación</w:t>
            </w:r>
          </w:p>
        </w:tc>
      </w:tr>
      <w:tr>
        <w:trPr>
          <w:trHeight w:val="1364" w:hRule="exact"/>
        </w:trPr>
        <w:tc>
          <w:tcPr>
            <w:tcW w:w="1896" w:type="dxa"/>
            <w:vMerge/>
          </w:tcPr>
          <w:p>
            <w:pPr/>
          </w:p>
        </w:tc>
        <w:tc>
          <w:tcPr>
            <w:tcW w:w="1702" w:type="dxa"/>
            <w:vMerge/>
          </w:tcPr>
          <w:p>
            <w:pPr/>
          </w:p>
        </w:tc>
        <w:tc>
          <w:tcPr>
            <w:tcW w:w="1882" w:type="dxa"/>
            <w:vMerge/>
          </w:tcPr>
          <w:p>
            <w:pPr/>
          </w:p>
        </w:tc>
        <w:tc>
          <w:tcPr>
            <w:tcW w:w="1520" w:type="dxa"/>
            <w:vMerge/>
          </w:tcPr>
          <w:p>
            <w:pPr/>
          </w:p>
        </w:tc>
        <w:tc>
          <w:tcPr>
            <w:tcW w:w="1562" w:type="dxa"/>
            <w:vMerge/>
          </w:tcPr>
          <w:p>
            <w:pPr/>
          </w:p>
        </w:tc>
        <w:tc>
          <w:tcPr>
            <w:tcW w:w="1034" w:type="dxa"/>
            <w:vMerge/>
          </w:tcPr>
          <w:p>
            <w:pPr/>
          </w:p>
        </w:tc>
        <w:tc>
          <w:tcPr>
            <w:tcW w:w="855" w:type="dxa"/>
            <w:vMerge/>
          </w:tcPr>
          <w:p>
            <w:pPr/>
          </w:p>
        </w:tc>
        <w:tc>
          <w:tcPr>
            <w:tcW w:w="1594" w:type="dxa"/>
          </w:tcPr>
          <w:p>
            <w:pPr>
              <w:pStyle w:val="TableParagraph"/>
              <w:spacing w:line="274" w:lineRule="exact"/>
              <w:ind w:left="105" w:right="105"/>
              <w:jc w:val="center"/>
              <w:rPr>
                <w:b/>
                <w:sz w:val="24"/>
              </w:rPr>
            </w:pPr>
            <w:r>
              <w:rPr>
                <w:b/>
                <w:sz w:val="24"/>
              </w:rPr>
              <w:t>Productos</w:t>
            </w:r>
          </w:p>
          <w:p>
            <w:pPr>
              <w:pStyle w:val="TableParagraph"/>
              <w:rPr>
                <w:rFonts w:ascii="Times New Roman"/>
                <w:sz w:val="21"/>
              </w:rPr>
            </w:pPr>
          </w:p>
          <w:p>
            <w:pPr>
              <w:pStyle w:val="TableParagraph"/>
              <w:spacing w:before="1"/>
              <w:ind w:left="105" w:right="105"/>
              <w:jc w:val="center"/>
              <w:rPr>
                <w:b/>
                <w:sz w:val="24"/>
              </w:rPr>
            </w:pPr>
            <w:r>
              <w:rPr>
                <w:b/>
                <w:sz w:val="24"/>
              </w:rPr>
              <w:t>(Evidencias</w:t>
            </w:r>
          </w:p>
          <w:p>
            <w:pPr>
              <w:pStyle w:val="TableParagraph"/>
              <w:spacing w:before="41"/>
              <w:ind w:left="3"/>
              <w:jc w:val="center"/>
              <w:rPr>
                <w:b/>
                <w:sz w:val="24"/>
              </w:rPr>
            </w:pPr>
            <w:r>
              <w:rPr>
                <w:b/>
                <w:w w:val="99"/>
                <w:sz w:val="24"/>
              </w:rPr>
              <w:t>)</w:t>
            </w:r>
          </w:p>
        </w:tc>
        <w:tc>
          <w:tcPr>
            <w:tcW w:w="1531" w:type="dxa"/>
          </w:tcPr>
          <w:p>
            <w:pPr>
              <w:pStyle w:val="TableParagraph"/>
              <w:spacing w:line="276" w:lineRule="auto"/>
              <w:ind w:left="139" w:right="139" w:hanging="1"/>
              <w:jc w:val="center"/>
              <w:rPr>
                <w:b/>
                <w:sz w:val="24"/>
              </w:rPr>
            </w:pPr>
            <w:r>
              <w:rPr>
                <w:b/>
                <w:sz w:val="24"/>
              </w:rPr>
              <w:t>Tipo / Instrument os</w:t>
            </w:r>
          </w:p>
        </w:tc>
      </w:tr>
      <w:tr>
        <w:trPr>
          <w:trHeight w:val="6135" w:hRule="exact"/>
        </w:trPr>
        <w:tc>
          <w:tcPr>
            <w:tcW w:w="1896" w:type="dxa"/>
          </w:tcPr>
          <w:p>
            <w:pPr>
              <w:pStyle w:val="TableParagraph"/>
              <w:spacing w:line="274" w:lineRule="exact"/>
              <w:ind w:left="80" w:right="80"/>
              <w:jc w:val="center"/>
              <w:rPr>
                <w:b/>
                <w:sz w:val="24"/>
              </w:rPr>
            </w:pPr>
            <w:r>
              <w:rPr>
                <w:b/>
                <w:sz w:val="24"/>
              </w:rPr>
              <w:t>APERTURA</w:t>
            </w:r>
          </w:p>
          <w:p>
            <w:pPr>
              <w:pStyle w:val="TableParagraph"/>
              <w:spacing w:before="10"/>
              <w:rPr>
                <w:rFonts w:ascii="Times New Roman"/>
                <w:sz w:val="20"/>
              </w:rPr>
            </w:pPr>
          </w:p>
          <w:p>
            <w:pPr>
              <w:pStyle w:val="TableParagraph"/>
              <w:spacing w:line="278" w:lineRule="auto"/>
              <w:ind w:left="80" w:right="78"/>
              <w:jc w:val="center"/>
              <w:rPr>
                <w:sz w:val="24"/>
              </w:rPr>
            </w:pPr>
            <w:r>
              <w:rPr>
                <w:sz w:val="24"/>
              </w:rPr>
              <w:t>Actividades detonantes</w:t>
            </w:r>
          </w:p>
          <w:p>
            <w:pPr>
              <w:pStyle w:val="TableParagraph"/>
              <w:rPr>
                <w:rFonts w:ascii="Times New Roman"/>
                <w:sz w:val="24"/>
              </w:rPr>
            </w:pPr>
          </w:p>
          <w:p>
            <w:pPr>
              <w:pStyle w:val="TableParagraph"/>
              <w:rPr>
                <w:rFonts w:ascii="Times New Roman"/>
                <w:sz w:val="24"/>
              </w:rPr>
            </w:pPr>
          </w:p>
          <w:p>
            <w:pPr>
              <w:pStyle w:val="TableParagraph"/>
              <w:spacing w:line="276" w:lineRule="auto" w:before="164"/>
              <w:ind w:left="240" w:right="242" w:firstLine="2"/>
              <w:jc w:val="center"/>
              <w:rPr>
                <w:sz w:val="24"/>
              </w:rPr>
            </w:pPr>
            <w:r>
              <w:rPr>
                <w:sz w:val="24"/>
              </w:rPr>
              <w:t>El docente solicita la entrega de la autobiografía de la sesión anterior.</w:t>
            </w:r>
          </w:p>
        </w:tc>
        <w:tc>
          <w:tcPr>
            <w:tcW w:w="170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105"/>
              <w:rPr>
                <w:sz w:val="24"/>
              </w:rPr>
            </w:pPr>
            <w:r>
              <w:rPr>
                <w:sz w:val="24"/>
              </w:rPr>
              <w:t>Solicita la autobiografía de manera individual, asimismo que continúen con la línea del</w:t>
            </w:r>
            <w:r>
              <w:rPr>
                <w:spacing w:val="-4"/>
                <w:sz w:val="24"/>
              </w:rPr>
              <w:t> </w:t>
            </w:r>
            <w:r>
              <w:rPr>
                <w:sz w:val="24"/>
              </w:rPr>
              <w:t>tiempo</w:t>
            </w:r>
          </w:p>
        </w:tc>
        <w:tc>
          <w:tcPr>
            <w:tcW w:w="188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175"/>
              <w:rPr>
                <w:sz w:val="24"/>
              </w:rPr>
            </w:pPr>
            <w:r>
              <w:rPr>
                <w:sz w:val="24"/>
              </w:rPr>
              <w:t>Entrega de la autobiografía realizada con anterioridad al momento de ser solicitado por el docente e inicia con la elaboración de la línea del tiempo</w:t>
            </w:r>
          </w:p>
        </w:tc>
        <w:tc>
          <w:tcPr>
            <w:tcW w:w="1520"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173"/>
              <w:rPr>
                <w:sz w:val="24"/>
              </w:rPr>
            </w:pPr>
            <w:r>
              <w:rPr>
                <w:sz w:val="24"/>
              </w:rPr>
              <w:t>El argumento escrito del alumno cubre con los criterios de la lista de cotejo.</w:t>
            </w:r>
          </w:p>
        </w:tc>
        <w:tc>
          <w:tcPr>
            <w:tcW w:w="1562"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135"/>
              <w:rPr>
                <w:sz w:val="24"/>
              </w:rPr>
            </w:pPr>
            <w:r>
              <w:rPr>
                <w:sz w:val="24"/>
              </w:rPr>
              <w:t>Autobiografí a impresa</w:t>
            </w:r>
          </w:p>
          <w:p>
            <w:pPr>
              <w:pStyle w:val="TableParagraph"/>
              <w:rPr>
                <w:rFonts w:ascii="Times New Roman"/>
                <w:sz w:val="24"/>
              </w:rPr>
            </w:pPr>
          </w:p>
          <w:p>
            <w:pPr>
              <w:pStyle w:val="TableParagraph"/>
              <w:rPr>
                <w:rFonts w:ascii="Times New Roman"/>
                <w:sz w:val="24"/>
              </w:rPr>
            </w:pPr>
          </w:p>
          <w:p>
            <w:pPr>
              <w:pStyle w:val="TableParagraph"/>
              <w:spacing w:line="278" w:lineRule="auto" w:before="166"/>
              <w:ind w:left="103" w:right="589"/>
              <w:rPr>
                <w:sz w:val="24"/>
              </w:rPr>
            </w:pPr>
            <w:r>
              <w:rPr>
                <w:sz w:val="24"/>
              </w:rPr>
              <w:t>Lista de cotejo</w:t>
            </w:r>
          </w:p>
          <w:p>
            <w:pPr>
              <w:pStyle w:val="TableParagraph"/>
              <w:rPr>
                <w:rFonts w:ascii="Times New Roman"/>
                <w:sz w:val="24"/>
              </w:rPr>
            </w:pPr>
          </w:p>
          <w:p>
            <w:pPr>
              <w:pStyle w:val="TableParagraph"/>
              <w:rPr>
                <w:rFonts w:ascii="Times New Roman"/>
                <w:sz w:val="24"/>
              </w:rPr>
            </w:pPr>
          </w:p>
          <w:p>
            <w:pPr>
              <w:pStyle w:val="TableParagraph"/>
              <w:spacing w:line="276" w:lineRule="auto" w:before="164"/>
              <w:ind w:left="103" w:right="362"/>
              <w:rPr>
                <w:sz w:val="24"/>
              </w:rPr>
            </w:pPr>
            <w:r>
              <w:rPr>
                <w:sz w:val="24"/>
              </w:rPr>
              <w:t>Lista de asistencia</w:t>
            </w:r>
          </w:p>
        </w:tc>
        <w:tc>
          <w:tcPr>
            <w:tcW w:w="1034" w:type="dxa"/>
          </w:tcPr>
          <w:p>
            <w:pPr/>
          </w:p>
        </w:tc>
        <w:tc>
          <w:tcPr>
            <w:tcW w:w="855"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before="1"/>
              <w:ind w:left="110"/>
              <w:rPr>
                <w:sz w:val="24"/>
              </w:rPr>
            </w:pPr>
            <w:r>
              <w:rPr>
                <w:sz w:val="24"/>
              </w:rPr>
              <w:t>Salón</w:t>
            </w:r>
          </w:p>
        </w:tc>
        <w:tc>
          <w:tcPr>
            <w:tcW w:w="159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724" w:right="124" w:hanging="579"/>
              <w:rPr>
                <w:sz w:val="24"/>
              </w:rPr>
            </w:pPr>
            <w:r>
              <w:rPr>
                <w:sz w:val="24"/>
              </w:rPr>
              <w:t>Autobiografí a</w:t>
            </w:r>
          </w:p>
        </w:tc>
        <w:tc>
          <w:tcPr>
            <w:tcW w:w="1531" w:type="dxa"/>
          </w:tcPr>
          <w:p>
            <w:pPr/>
          </w:p>
        </w:tc>
      </w:tr>
    </w:tbl>
    <w:p>
      <w:pPr>
        <w:spacing w:after="0"/>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702"/>
        <w:gridCol w:w="1882"/>
        <w:gridCol w:w="1520"/>
        <w:gridCol w:w="1562"/>
        <w:gridCol w:w="1034"/>
        <w:gridCol w:w="855"/>
        <w:gridCol w:w="1594"/>
        <w:gridCol w:w="1531"/>
      </w:tblGrid>
      <w:tr>
        <w:trPr>
          <w:trHeight w:val="1224" w:hRule="exact"/>
        </w:trPr>
        <w:tc>
          <w:tcPr>
            <w:tcW w:w="1896" w:type="dxa"/>
          </w:tcPr>
          <w:p>
            <w:pPr/>
          </w:p>
        </w:tc>
        <w:tc>
          <w:tcPr>
            <w:tcW w:w="1702" w:type="dxa"/>
          </w:tcPr>
          <w:p>
            <w:pPr/>
          </w:p>
        </w:tc>
        <w:tc>
          <w:tcPr>
            <w:tcW w:w="1882" w:type="dxa"/>
          </w:tcPr>
          <w:p>
            <w:pPr/>
          </w:p>
        </w:tc>
        <w:tc>
          <w:tcPr>
            <w:tcW w:w="1520" w:type="dxa"/>
          </w:tcPr>
          <w:p>
            <w:pPr/>
          </w:p>
        </w:tc>
        <w:tc>
          <w:tcPr>
            <w:tcW w:w="1562" w:type="dxa"/>
          </w:tcPr>
          <w:p>
            <w:pPr>
              <w:pStyle w:val="TableParagraph"/>
              <w:spacing w:line="276" w:lineRule="auto"/>
              <w:ind w:left="103" w:right="415"/>
              <w:rPr>
                <w:sz w:val="24"/>
              </w:rPr>
            </w:pPr>
            <w:r>
              <w:rPr>
                <w:sz w:val="24"/>
              </w:rPr>
              <w:t>Pluma de color</w:t>
            </w:r>
          </w:p>
        </w:tc>
        <w:tc>
          <w:tcPr>
            <w:tcW w:w="1034" w:type="dxa"/>
          </w:tcPr>
          <w:p>
            <w:pPr/>
          </w:p>
        </w:tc>
        <w:tc>
          <w:tcPr>
            <w:tcW w:w="855" w:type="dxa"/>
          </w:tcPr>
          <w:p>
            <w:pPr/>
          </w:p>
        </w:tc>
        <w:tc>
          <w:tcPr>
            <w:tcW w:w="1594" w:type="dxa"/>
          </w:tcPr>
          <w:p>
            <w:pPr/>
          </w:p>
        </w:tc>
        <w:tc>
          <w:tcPr>
            <w:tcW w:w="1531" w:type="dxa"/>
          </w:tcPr>
          <w:p>
            <w:pPr/>
          </w:p>
        </w:tc>
      </w:tr>
      <w:tr>
        <w:trPr>
          <w:trHeight w:val="2950" w:hRule="exact"/>
        </w:trPr>
        <w:tc>
          <w:tcPr>
            <w:tcW w:w="1896" w:type="dxa"/>
          </w:tcPr>
          <w:p>
            <w:pPr>
              <w:pStyle w:val="TableParagraph"/>
              <w:rPr>
                <w:rFonts w:ascii="Times New Roman"/>
                <w:sz w:val="24"/>
              </w:rPr>
            </w:pPr>
          </w:p>
          <w:p>
            <w:pPr>
              <w:pStyle w:val="TableParagraph"/>
              <w:spacing w:before="10"/>
              <w:rPr>
                <w:rFonts w:ascii="Times New Roman"/>
                <w:sz w:val="20"/>
              </w:rPr>
            </w:pPr>
          </w:p>
          <w:p>
            <w:pPr>
              <w:pStyle w:val="TableParagraph"/>
              <w:ind w:left="80" w:right="81"/>
              <w:jc w:val="center"/>
              <w:rPr>
                <w:b/>
                <w:sz w:val="24"/>
              </w:rPr>
            </w:pPr>
            <w:r>
              <w:rPr>
                <w:b/>
                <w:sz w:val="24"/>
              </w:rPr>
              <w:t>DESARROLLO</w:t>
            </w:r>
          </w:p>
          <w:p>
            <w:pPr>
              <w:pStyle w:val="TableParagraph"/>
              <w:spacing w:before="1"/>
              <w:rPr>
                <w:rFonts w:ascii="Times New Roman"/>
                <w:sz w:val="21"/>
              </w:rPr>
            </w:pPr>
          </w:p>
          <w:p>
            <w:pPr>
              <w:pStyle w:val="TableParagraph"/>
              <w:spacing w:line="276" w:lineRule="auto"/>
              <w:ind w:left="80" w:right="78"/>
              <w:jc w:val="center"/>
              <w:rPr>
                <w:sz w:val="24"/>
              </w:rPr>
            </w:pPr>
            <w:r>
              <w:rPr>
                <w:sz w:val="24"/>
              </w:rPr>
              <w:t>Actividades relacionadas</w:t>
            </w:r>
          </w:p>
        </w:tc>
        <w:tc>
          <w:tcPr>
            <w:tcW w:w="1702" w:type="dxa"/>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103" w:right="154"/>
              <w:rPr>
                <w:sz w:val="24"/>
              </w:rPr>
            </w:pPr>
            <w:r>
              <w:rPr>
                <w:sz w:val="24"/>
              </w:rPr>
              <w:t>De manera individual se realiza la revisión de la autobiografía y su registro</w:t>
            </w:r>
          </w:p>
        </w:tc>
        <w:tc>
          <w:tcPr>
            <w:tcW w:w="1882" w:type="dxa"/>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103" w:right="141"/>
              <w:rPr>
                <w:sz w:val="24"/>
              </w:rPr>
            </w:pPr>
            <w:r>
              <w:rPr>
                <w:sz w:val="24"/>
              </w:rPr>
              <w:t>Explica como desarrolló su autobiografía en tanto el docente</w:t>
            </w:r>
            <w:r>
              <w:rPr>
                <w:spacing w:val="-7"/>
                <w:sz w:val="24"/>
              </w:rPr>
              <w:t> </w:t>
            </w:r>
            <w:r>
              <w:rPr>
                <w:sz w:val="24"/>
              </w:rPr>
              <w:t>realiza la revisión de la</w:t>
            </w:r>
            <w:r>
              <w:rPr>
                <w:spacing w:val="-2"/>
                <w:sz w:val="24"/>
              </w:rPr>
              <w:t> </w:t>
            </w:r>
            <w:r>
              <w:rPr>
                <w:sz w:val="24"/>
              </w:rPr>
              <w:t>misma</w:t>
            </w:r>
          </w:p>
        </w:tc>
        <w:tc>
          <w:tcPr>
            <w:tcW w:w="1520" w:type="dxa"/>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103" w:right="172"/>
              <w:rPr>
                <w:sz w:val="24"/>
              </w:rPr>
            </w:pPr>
            <w:r>
              <w:rPr>
                <w:sz w:val="24"/>
              </w:rPr>
              <w:t>Argumenta de manera consistente el por qué de su trabajo</w:t>
            </w:r>
          </w:p>
        </w:tc>
        <w:tc>
          <w:tcPr>
            <w:tcW w:w="1562" w:type="dxa"/>
          </w:tcPr>
          <w:p>
            <w:pPr/>
          </w:p>
        </w:tc>
        <w:tc>
          <w:tcPr>
            <w:tcW w:w="1034" w:type="dxa"/>
          </w:tcPr>
          <w:p>
            <w:pPr/>
          </w:p>
        </w:tc>
        <w:tc>
          <w:tcPr>
            <w:tcW w:w="855" w:type="dxa"/>
          </w:tcPr>
          <w:p>
            <w:pPr/>
          </w:p>
        </w:tc>
        <w:tc>
          <w:tcPr>
            <w:tcW w:w="1594" w:type="dxa"/>
          </w:tcPr>
          <w:p>
            <w:pPr/>
          </w:p>
        </w:tc>
        <w:tc>
          <w:tcPr>
            <w:tcW w:w="1531" w:type="dxa"/>
          </w:tcPr>
          <w:p>
            <w:pPr/>
          </w:p>
        </w:tc>
      </w:tr>
      <w:tr>
        <w:trPr>
          <w:trHeight w:val="831" w:hRule="exact"/>
        </w:trPr>
        <w:tc>
          <w:tcPr>
            <w:tcW w:w="1896" w:type="dxa"/>
            <w:tcBorders>
              <w:bottom w:val="nil"/>
            </w:tcBorders>
          </w:tcPr>
          <w:p>
            <w:pPr/>
          </w:p>
        </w:tc>
        <w:tc>
          <w:tcPr>
            <w:tcW w:w="1702"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3" w:right="154"/>
              <w:rPr>
                <w:sz w:val="24"/>
              </w:rPr>
            </w:pPr>
            <w:r>
              <w:rPr>
                <w:sz w:val="24"/>
              </w:rPr>
              <w:t>Retroaliment</w:t>
            </w:r>
          </w:p>
        </w:tc>
        <w:tc>
          <w:tcPr>
            <w:tcW w:w="1882"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3" w:right="97"/>
              <w:rPr>
                <w:sz w:val="24"/>
              </w:rPr>
            </w:pPr>
            <w:r>
              <w:rPr>
                <w:sz w:val="24"/>
              </w:rPr>
              <w:t>Está atento a</w:t>
            </w:r>
          </w:p>
        </w:tc>
        <w:tc>
          <w:tcPr>
            <w:tcW w:w="1520"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3" w:right="173"/>
              <w:rPr>
                <w:sz w:val="24"/>
              </w:rPr>
            </w:pPr>
            <w:r>
              <w:rPr>
                <w:sz w:val="24"/>
              </w:rPr>
              <w:t>Reflexiona</w:t>
            </w:r>
          </w:p>
        </w:tc>
        <w:tc>
          <w:tcPr>
            <w:tcW w:w="1562" w:type="dxa"/>
            <w:vMerge w:val="restart"/>
          </w:tcPr>
          <w:p>
            <w:pPr/>
          </w:p>
        </w:tc>
        <w:tc>
          <w:tcPr>
            <w:tcW w:w="1034" w:type="dxa"/>
            <w:vMerge w:val="restart"/>
          </w:tcPr>
          <w:p>
            <w:pPr/>
          </w:p>
        </w:tc>
        <w:tc>
          <w:tcPr>
            <w:tcW w:w="855" w:type="dxa"/>
            <w:vMerge w:val="restart"/>
          </w:tcPr>
          <w:p>
            <w:pPr/>
          </w:p>
        </w:tc>
        <w:tc>
          <w:tcPr>
            <w:tcW w:w="1594" w:type="dxa"/>
            <w:vMerge w:val="restart"/>
          </w:tcPr>
          <w:p>
            <w:pPr/>
          </w:p>
        </w:tc>
        <w:tc>
          <w:tcPr>
            <w:tcW w:w="1531" w:type="dxa"/>
            <w:vMerge w:val="restart"/>
          </w:tcPr>
          <w:p>
            <w:pPr/>
          </w:p>
        </w:tc>
      </w:tr>
      <w:tr>
        <w:trPr>
          <w:trHeight w:val="317" w:hRule="exact"/>
        </w:trPr>
        <w:tc>
          <w:tcPr>
            <w:tcW w:w="1896" w:type="dxa"/>
            <w:tcBorders>
              <w:top w:val="nil"/>
              <w:bottom w:val="nil"/>
            </w:tcBorders>
          </w:tcPr>
          <w:p>
            <w:pPr/>
          </w:p>
        </w:tc>
        <w:tc>
          <w:tcPr>
            <w:tcW w:w="1702" w:type="dxa"/>
            <w:tcBorders>
              <w:top w:val="nil"/>
              <w:bottom w:val="nil"/>
            </w:tcBorders>
          </w:tcPr>
          <w:p>
            <w:pPr>
              <w:pStyle w:val="TableParagraph"/>
              <w:spacing w:before="8"/>
              <w:ind w:left="103" w:right="154"/>
              <w:rPr>
                <w:sz w:val="24"/>
              </w:rPr>
            </w:pPr>
            <w:r>
              <w:rPr>
                <w:sz w:val="24"/>
              </w:rPr>
              <w:t>a la</w:t>
            </w:r>
          </w:p>
        </w:tc>
        <w:tc>
          <w:tcPr>
            <w:tcW w:w="1882" w:type="dxa"/>
            <w:tcBorders>
              <w:top w:val="nil"/>
              <w:bottom w:val="nil"/>
            </w:tcBorders>
          </w:tcPr>
          <w:p>
            <w:pPr>
              <w:pStyle w:val="TableParagraph"/>
              <w:spacing w:before="8"/>
              <w:ind w:left="103" w:right="97"/>
              <w:rPr>
                <w:sz w:val="24"/>
              </w:rPr>
            </w:pPr>
            <w:r>
              <w:rPr>
                <w:sz w:val="24"/>
              </w:rPr>
              <w:t>las</w:t>
            </w:r>
          </w:p>
        </w:tc>
        <w:tc>
          <w:tcPr>
            <w:tcW w:w="1520" w:type="dxa"/>
            <w:tcBorders>
              <w:top w:val="nil"/>
              <w:bottom w:val="nil"/>
            </w:tcBorders>
          </w:tcPr>
          <w:p>
            <w:pPr>
              <w:pStyle w:val="TableParagraph"/>
              <w:spacing w:before="8"/>
              <w:ind w:left="103" w:right="173"/>
              <w:rPr>
                <w:sz w:val="24"/>
              </w:rPr>
            </w:pPr>
            <w:r>
              <w:rPr>
                <w:sz w:val="24"/>
              </w:rPr>
              <w:t>sobre su</w:t>
            </w: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r>
        <w:trPr>
          <w:trHeight w:val="317" w:hRule="exact"/>
        </w:trPr>
        <w:tc>
          <w:tcPr>
            <w:tcW w:w="1896" w:type="dxa"/>
            <w:tcBorders>
              <w:top w:val="nil"/>
              <w:bottom w:val="nil"/>
            </w:tcBorders>
          </w:tcPr>
          <w:p>
            <w:pPr/>
          </w:p>
        </w:tc>
        <w:tc>
          <w:tcPr>
            <w:tcW w:w="1702" w:type="dxa"/>
            <w:tcBorders>
              <w:top w:val="nil"/>
              <w:bottom w:val="nil"/>
            </w:tcBorders>
          </w:tcPr>
          <w:p>
            <w:pPr>
              <w:pStyle w:val="TableParagraph"/>
              <w:spacing w:before="7"/>
              <w:ind w:left="103" w:right="141"/>
              <w:rPr>
                <w:sz w:val="24"/>
              </w:rPr>
            </w:pPr>
            <w:r>
              <w:rPr>
                <w:sz w:val="24"/>
              </w:rPr>
              <w:t>autobiografía</w:t>
            </w:r>
          </w:p>
        </w:tc>
        <w:tc>
          <w:tcPr>
            <w:tcW w:w="1882" w:type="dxa"/>
            <w:tcBorders>
              <w:top w:val="nil"/>
              <w:bottom w:val="nil"/>
            </w:tcBorders>
          </w:tcPr>
          <w:p>
            <w:pPr>
              <w:pStyle w:val="TableParagraph"/>
              <w:spacing w:before="7"/>
              <w:ind w:left="103"/>
              <w:rPr>
                <w:sz w:val="24"/>
              </w:rPr>
            </w:pPr>
            <w:r>
              <w:rPr>
                <w:sz w:val="24"/>
              </w:rPr>
              <w:t>recomendacion</w:t>
            </w:r>
          </w:p>
        </w:tc>
        <w:tc>
          <w:tcPr>
            <w:tcW w:w="1520" w:type="dxa"/>
            <w:tcBorders>
              <w:top w:val="nil"/>
              <w:bottom w:val="nil"/>
            </w:tcBorders>
          </w:tcPr>
          <w:p>
            <w:pPr>
              <w:pStyle w:val="TableParagraph"/>
              <w:spacing w:before="7"/>
              <w:ind w:left="103"/>
              <w:rPr>
                <w:sz w:val="24"/>
              </w:rPr>
            </w:pPr>
            <w:r>
              <w:rPr>
                <w:sz w:val="24"/>
              </w:rPr>
              <w:t>desempeño</w:t>
            </w: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r>
        <w:trPr>
          <w:trHeight w:val="318" w:hRule="exact"/>
        </w:trPr>
        <w:tc>
          <w:tcPr>
            <w:tcW w:w="1896" w:type="dxa"/>
            <w:tcBorders>
              <w:top w:val="nil"/>
              <w:bottom w:val="nil"/>
            </w:tcBorders>
          </w:tcPr>
          <w:p>
            <w:pPr/>
          </w:p>
        </w:tc>
        <w:tc>
          <w:tcPr>
            <w:tcW w:w="1702" w:type="dxa"/>
            <w:tcBorders>
              <w:top w:val="nil"/>
              <w:bottom w:val="nil"/>
            </w:tcBorders>
          </w:tcPr>
          <w:p>
            <w:pPr>
              <w:pStyle w:val="TableParagraph"/>
              <w:spacing w:before="7"/>
              <w:ind w:left="103" w:right="154"/>
              <w:rPr>
                <w:sz w:val="24"/>
              </w:rPr>
            </w:pPr>
            <w:r>
              <w:rPr>
                <w:sz w:val="24"/>
              </w:rPr>
              <w:t>y pasa a los</w:t>
            </w:r>
          </w:p>
        </w:tc>
        <w:tc>
          <w:tcPr>
            <w:tcW w:w="1882" w:type="dxa"/>
            <w:tcBorders>
              <w:top w:val="nil"/>
              <w:bottom w:val="nil"/>
            </w:tcBorders>
          </w:tcPr>
          <w:p>
            <w:pPr>
              <w:pStyle w:val="TableParagraph"/>
              <w:spacing w:before="7"/>
              <w:ind w:left="103" w:right="97"/>
              <w:rPr>
                <w:sz w:val="24"/>
              </w:rPr>
            </w:pPr>
            <w:r>
              <w:rPr>
                <w:sz w:val="24"/>
              </w:rPr>
              <w:t>es y aspectos</w:t>
            </w:r>
          </w:p>
        </w:tc>
        <w:tc>
          <w:tcPr>
            <w:tcW w:w="1520" w:type="dxa"/>
            <w:tcBorders>
              <w:top w:val="nil"/>
              <w:bottom w:val="nil"/>
            </w:tcBorders>
          </w:tcPr>
          <w:p>
            <w:pPr>
              <w:pStyle w:val="TableParagraph"/>
              <w:spacing w:before="7"/>
              <w:ind w:left="103"/>
              <w:rPr>
                <w:sz w:val="24"/>
              </w:rPr>
            </w:pPr>
            <w:r>
              <w:rPr>
                <w:sz w:val="24"/>
              </w:rPr>
              <w:t>y</w:t>
            </w: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r>
        <w:trPr>
          <w:trHeight w:val="326" w:hRule="exact"/>
        </w:trPr>
        <w:tc>
          <w:tcPr>
            <w:tcW w:w="1896" w:type="dxa"/>
            <w:tcBorders>
              <w:top w:val="nil"/>
              <w:bottom w:val="nil"/>
            </w:tcBorders>
          </w:tcPr>
          <w:p>
            <w:pPr>
              <w:pStyle w:val="TableParagraph"/>
              <w:spacing w:before="25"/>
              <w:ind w:left="80" w:right="80"/>
              <w:jc w:val="center"/>
              <w:rPr>
                <w:b/>
                <w:sz w:val="24"/>
              </w:rPr>
            </w:pPr>
            <w:r>
              <w:rPr>
                <w:b/>
                <w:sz w:val="24"/>
              </w:rPr>
              <w:t>CIERRE</w:t>
            </w:r>
          </w:p>
        </w:tc>
        <w:tc>
          <w:tcPr>
            <w:tcW w:w="1702" w:type="dxa"/>
            <w:tcBorders>
              <w:top w:val="nil"/>
              <w:bottom w:val="nil"/>
            </w:tcBorders>
          </w:tcPr>
          <w:p>
            <w:pPr>
              <w:pStyle w:val="TableParagraph"/>
              <w:spacing w:before="9"/>
              <w:ind w:left="103" w:right="154"/>
              <w:rPr>
                <w:sz w:val="24"/>
              </w:rPr>
            </w:pPr>
            <w:r>
              <w:rPr>
                <w:sz w:val="24"/>
              </w:rPr>
              <w:t>lugares de</w:t>
            </w:r>
          </w:p>
        </w:tc>
        <w:tc>
          <w:tcPr>
            <w:tcW w:w="1882" w:type="dxa"/>
            <w:tcBorders>
              <w:top w:val="nil"/>
              <w:bottom w:val="nil"/>
            </w:tcBorders>
          </w:tcPr>
          <w:p>
            <w:pPr>
              <w:pStyle w:val="TableParagraph"/>
              <w:spacing w:before="9"/>
              <w:ind w:left="103" w:right="97"/>
              <w:rPr>
                <w:sz w:val="24"/>
              </w:rPr>
            </w:pPr>
            <w:r>
              <w:rPr>
                <w:sz w:val="24"/>
              </w:rPr>
              <w:t>que debe de</w:t>
            </w:r>
          </w:p>
        </w:tc>
        <w:tc>
          <w:tcPr>
            <w:tcW w:w="1520" w:type="dxa"/>
            <w:tcBorders>
              <w:top w:val="nil"/>
              <w:bottom w:val="nil"/>
            </w:tcBorders>
          </w:tcPr>
          <w:p>
            <w:pPr>
              <w:pStyle w:val="TableParagraph"/>
              <w:spacing w:before="9"/>
              <w:ind w:left="103"/>
              <w:rPr>
                <w:sz w:val="24"/>
              </w:rPr>
            </w:pPr>
            <w:r>
              <w:rPr>
                <w:sz w:val="24"/>
              </w:rPr>
              <w:t>comprensió</w:t>
            </w: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r>
        <w:trPr>
          <w:trHeight w:val="625" w:hRule="exact"/>
        </w:trPr>
        <w:tc>
          <w:tcPr>
            <w:tcW w:w="1896" w:type="dxa"/>
            <w:tcBorders>
              <w:top w:val="nil"/>
              <w:bottom w:val="nil"/>
            </w:tcBorders>
          </w:tcPr>
          <w:p>
            <w:pPr>
              <w:pStyle w:val="TableParagraph"/>
              <w:spacing w:before="215"/>
              <w:ind w:left="80" w:right="80"/>
              <w:jc w:val="center"/>
              <w:rPr>
                <w:sz w:val="24"/>
              </w:rPr>
            </w:pPr>
            <w:r>
              <w:rPr>
                <w:sz w:val="24"/>
              </w:rPr>
              <w:t>Conclusión</w:t>
            </w:r>
          </w:p>
        </w:tc>
        <w:tc>
          <w:tcPr>
            <w:tcW w:w="1702" w:type="dxa"/>
            <w:tcBorders>
              <w:top w:val="nil"/>
              <w:bottom w:val="nil"/>
            </w:tcBorders>
          </w:tcPr>
          <w:p>
            <w:pPr>
              <w:pStyle w:val="TableParagraph"/>
              <w:spacing w:line="276" w:lineRule="auto"/>
              <w:ind w:left="103" w:right="141"/>
              <w:rPr>
                <w:sz w:val="24"/>
              </w:rPr>
            </w:pPr>
            <w:r>
              <w:rPr>
                <w:sz w:val="24"/>
              </w:rPr>
              <w:t>los alumnos supervisando</w:t>
            </w:r>
          </w:p>
        </w:tc>
        <w:tc>
          <w:tcPr>
            <w:tcW w:w="1882" w:type="dxa"/>
            <w:tcBorders>
              <w:top w:val="nil"/>
              <w:bottom w:val="nil"/>
            </w:tcBorders>
          </w:tcPr>
          <w:p>
            <w:pPr>
              <w:pStyle w:val="TableParagraph"/>
              <w:spacing w:line="275" w:lineRule="exact"/>
              <w:ind w:left="103" w:right="97"/>
              <w:rPr>
                <w:sz w:val="24"/>
              </w:rPr>
            </w:pPr>
            <w:r>
              <w:rPr>
                <w:sz w:val="24"/>
              </w:rPr>
              <w:t>considerar</w:t>
            </w:r>
          </w:p>
        </w:tc>
        <w:tc>
          <w:tcPr>
            <w:tcW w:w="1520" w:type="dxa"/>
            <w:tcBorders>
              <w:top w:val="nil"/>
              <w:bottom w:val="nil"/>
            </w:tcBorders>
          </w:tcPr>
          <w:p>
            <w:pPr>
              <w:pStyle w:val="TableParagraph"/>
              <w:spacing w:line="276" w:lineRule="auto"/>
              <w:ind w:left="103" w:right="399"/>
              <w:rPr>
                <w:sz w:val="24"/>
              </w:rPr>
            </w:pPr>
            <w:r>
              <w:rPr>
                <w:sz w:val="24"/>
              </w:rPr>
              <w:t>n en el objeto de</w:t>
            </w: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r>
        <w:trPr>
          <w:trHeight w:val="318" w:hRule="exact"/>
        </w:trPr>
        <w:tc>
          <w:tcPr>
            <w:tcW w:w="1896" w:type="dxa"/>
            <w:tcBorders>
              <w:top w:val="nil"/>
              <w:bottom w:val="nil"/>
            </w:tcBorders>
          </w:tcPr>
          <w:p>
            <w:pPr/>
          </w:p>
        </w:tc>
        <w:tc>
          <w:tcPr>
            <w:tcW w:w="1702" w:type="dxa"/>
            <w:tcBorders>
              <w:top w:val="nil"/>
              <w:bottom w:val="nil"/>
            </w:tcBorders>
          </w:tcPr>
          <w:p>
            <w:pPr>
              <w:pStyle w:val="TableParagraph"/>
              <w:spacing w:before="7"/>
              <w:ind w:left="103" w:right="154"/>
              <w:rPr>
                <w:sz w:val="24"/>
              </w:rPr>
            </w:pPr>
            <w:r>
              <w:rPr>
                <w:sz w:val="24"/>
              </w:rPr>
              <w:t>el avance de</w:t>
            </w:r>
          </w:p>
        </w:tc>
        <w:tc>
          <w:tcPr>
            <w:tcW w:w="1882" w:type="dxa"/>
            <w:tcBorders>
              <w:top w:val="nil"/>
              <w:bottom w:val="nil"/>
            </w:tcBorders>
          </w:tcPr>
          <w:p>
            <w:pPr/>
          </w:p>
        </w:tc>
        <w:tc>
          <w:tcPr>
            <w:tcW w:w="1520" w:type="dxa"/>
            <w:tcBorders>
              <w:top w:val="nil"/>
              <w:bottom w:val="nil"/>
            </w:tcBorders>
          </w:tcPr>
          <w:p>
            <w:pPr>
              <w:pStyle w:val="TableParagraph"/>
              <w:spacing w:before="7"/>
              <w:ind w:left="103"/>
              <w:rPr>
                <w:sz w:val="24"/>
              </w:rPr>
            </w:pPr>
            <w:r>
              <w:rPr>
                <w:sz w:val="24"/>
              </w:rPr>
              <w:t>aprendizaje</w:t>
            </w: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r>
        <w:trPr>
          <w:trHeight w:val="318" w:hRule="exact"/>
        </w:trPr>
        <w:tc>
          <w:tcPr>
            <w:tcW w:w="1896" w:type="dxa"/>
            <w:tcBorders>
              <w:top w:val="nil"/>
              <w:bottom w:val="nil"/>
            </w:tcBorders>
          </w:tcPr>
          <w:p>
            <w:pPr/>
          </w:p>
        </w:tc>
        <w:tc>
          <w:tcPr>
            <w:tcW w:w="1702" w:type="dxa"/>
            <w:tcBorders>
              <w:top w:val="nil"/>
              <w:bottom w:val="nil"/>
            </w:tcBorders>
          </w:tcPr>
          <w:p>
            <w:pPr>
              <w:pStyle w:val="TableParagraph"/>
              <w:spacing w:before="9"/>
              <w:ind w:left="103" w:right="154"/>
              <w:rPr>
                <w:sz w:val="24"/>
              </w:rPr>
            </w:pPr>
            <w:r>
              <w:rPr>
                <w:sz w:val="24"/>
              </w:rPr>
              <w:t>las</w:t>
            </w:r>
          </w:p>
        </w:tc>
        <w:tc>
          <w:tcPr>
            <w:tcW w:w="1882" w:type="dxa"/>
            <w:tcBorders>
              <w:top w:val="nil"/>
              <w:bottom w:val="nil"/>
            </w:tcBorders>
          </w:tcPr>
          <w:p>
            <w:pPr/>
          </w:p>
        </w:tc>
        <w:tc>
          <w:tcPr>
            <w:tcW w:w="1520" w:type="dxa"/>
            <w:tcBorders>
              <w:top w:val="nil"/>
              <w:bottom w:val="nil"/>
            </w:tcBorders>
          </w:tcPr>
          <w:p>
            <w:pP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r>
        <w:trPr>
          <w:trHeight w:val="317" w:hRule="exact"/>
        </w:trPr>
        <w:tc>
          <w:tcPr>
            <w:tcW w:w="1896" w:type="dxa"/>
            <w:tcBorders>
              <w:top w:val="nil"/>
              <w:bottom w:val="nil"/>
            </w:tcBorders>
          </w:tcPr>
          <w:p>
            <w:pPr/>
          </w:p>
        </w:tc>
        <w:tc>
          <w:tcPr>
            <w:tcW w:w="1702" w:type="dxa"/>
            <w:tcBorders>
              <w:top w:val="nil"/>
              <w:bottom w:val="nil"/>
            </w:tcBorders>
          </w:tcPr>
          <w:p>
            <w:pPr>
              <w:pStyle w:val="TableParagraph"/>
              <w:spacing w:before="8"/>
              <w:ind w:left="103" w:right="154"/>
              <w:rPr>
                <w:sz w:val="24"/>
              </w:rPr>
            </w:pPr>
            <w:r>
              <w:rPr>
                <w:sz w:val="24"/>
              </w:rPr>
              <w:t>actividades</w:t>
            </w:r>
          </w:p>
        </w:tc>
        <w:tc>
          <w:tcPr>
            <w:tcW w:w="1882" w:type="dxa"/>
            <w:tcBorders>
              <w:top w:val="nil"/>
              <w:bottom w:val="nil"/>
            </w:tcBorders>
          </w:tcPr>
          <w:p>
            <w:pPr/>
          </w:p>
        </w:tc>
        <w:tc>
          <w:tcPr>
            <w:tcW w:w="1520" w:type="dxa"/>
            <w:tcBorders>
              <w:top w:val="nil"/>
              <w:bottom w:val="nil"/>
            </w:tcBorders>
          </w:tcPr>
          <w:p>
            <w:pP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r>
        <w:trPr>
          <w:trHeight w:val="317" w:hRule="exact"/>
        </w:trPr>
        <w:tc>
          <w:tcPr>
            <w:tcW w:w="1896" w:type="dxa"/>
            <w:tcBorders>
              <w:top w:val="nil"/>
              <w:bottom w:val="nil"/>
            </w:tcBorders>
          </w:tcPr>
          <w:p>
            <w:pPr/>
          </w:p>
        </w:tc>
        <w:tc>
          <w:tcPr>
            <w:tcW w:w="1702" w:type="dxa"/>
            <w:tcBorders>
              <w:top w:val="nil"/>
              <w:bottom w:val="nil"/>
            </w:tcBorders>
          </w:tcPr>
          <w:p>
            <w:pPr>
              <w:pStyle w:val="TableParagraph"/>
              <w:spacing w:before="7"/>
              <w:ind w:left="103" w:right="154"/>
              <w:rPr>
                <w:sz w:val="24"/>
              </w:rPr>
            </w:pPr>
            <w:r>
              <w:rPr>
                <w:sz w:val="24"/>
              </w:rPr>
              <w:t>(línea del</w:t>
            </w:r>
          </w:p>
        </w:tc>
        <w:tc>
          <w:tcPr>
            <w:tcW w:w="1882" w:type="dxa"/>
            <w:tcBorders>
              <w:top w:val="nil"/>
              <w:bottom w:val="nil"/>
            </w:tcBorders>
          </w:tcPr>
          <w:p>
            <w:pPr/>
          </w:p>
        </w:tc>
        <w:tc>
          <w:tcPr>
            <w:tcW w:w="1520" w:type="dxa"/>
            <w:tcBorders>
              <w:top w:val="nil"/>
              <w:bottom w:val="nil"/>
            </w:tcBorders>
          </w:tcPr>
          <w:p>
            <w:pP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r>
        <w:trPr>
          <w:trHeight w:val="418" w:hRule="exact"/>
        </w:trPr>
        <w:tc>
          <w:tcPr>
            <w:tcW w:w="1896" w:type="dxa"/>
            <w:tcBorders>
              <w:top w:val="nil"/>
              <w:bottom w:val="nil"/>
            </w:tcBorders>
          </w:tcPr>
          <w:p>
            <w:pPr/>
          </w:p>
        </w:tc>
        <w:tc>
          <w:tcPr>
            <w:tcW w:w="1702" w:type="dxa"/>
            <w:tcBorders>
              <w:top w:val="nil"/>
              <w:bottom w:val="nil"/>
            </w:tcBorders>
          </w:tcPr>
          <w:p>
            <w:pPr>
              <w:pStyle w:val="TableParagraph"/>
              <w:spacing w:before="7"/>
              <w:ind w:left="103" w:right="154"/>
              <w:rPr>
                <w:sz w:val="24"/>
              </w:rPr>
            </w:pPr>
            <w:r>
              <w:rPr>
                <w:sz w:val="24"/>
              </w:rPr>
              <w:t>tiempo).</w:t>
            </w:r>
          </w:p>
        </w:tc>
        <w:tc>
          <w:tcPr>
            <w:tcW w:w="1882" w:type="dxa"/>
            <w:tcBorders>
              <w:top w:val="nil"/>
              <w:bottom w:val="nil"/>
            </w:tcBorders>
          </w:tcPr>
          <w:p>
            <w:pPr/>
          </w:p>
        </w:tc>
        <w:tc>
          <w:tcPr>
            <w:tcW w:w="1520" w:type="dxa"/>
            <w:tcBorders>
              <w:top w:val="nil"/>
              <w:bottom w:val="nil"/>
            </w:tcBorders>
          </w:tcPr>
          <w:p>
            <w:pP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r>
        <w:trPr>
          <w:trHeight w:val="418" w:hRule="exact"/>
        </w:trPr>
        <w:tc>
          <w:tcPr>
            <w:tcW w:w="1896" w:type="dxa"/>
            <w:tcBorders>
              <w:top w:val="nil"/>
              <w:bottom w:val="nil"/>
            </w:tcBorders>
          </w:tcPr>
          <w:p>
            <w:pPr/>
          </w:p>
        </w:tc>
        <w:tc>
          <w:tcPr>
            <w:tcW w:w="1702" w:type="dxa"/>
            <w:tcBorders>
              <w:top w:val="nil"/>
              <w:bottom w:val="nil"/>
            </w:tcBorders>
          </w:tcPr>
          <w:p>
            <w:pPr>
              <w:pStyle w:val="TableParagraph"/>
              <w:spacing w:before="108"/>
              <w:ind w:left="103" w:right="154"/>
              <w:rPr>
                <w:sz w:val="24"/>
              </w:rPr>
            </w:pPr>
            <w:r>
              <w:rPr>
                <w:sz w:val="24"/>
              </w:rPr>
              <w:t>Solicita que</w:t>
            </w:r>
          </w:p>
        </w:tc>
        <w:tc>
          <w:tcPr>
            <w:tcW w:w="1882" w:type="dxa"/>
            <w:tcBorders>
              <w:top w:val="nil"/>
              <w:bottom w:val="nil"/>
            </w:tcBorders>
          </w:tcPr>
          <w:p>
            <w:pPr/>
          </w:p>
        </w:tc>
        <w:tc>
          <w:tcPr>
            <w:tcW w:w="1520" w:type="dxa"/>
            <w:tcBorders>
              <w:top w:val="nil"/>
              <w:bottom w:val="nil"/>
            </w:tcBorders>
          </w:tcPr>
          <w:p>
            <w:pP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r>
        <w:trPr>
          <w:trHeight w:val="334" w:hRule="exact"/>
        </w:trPr>
        <w:tc>
          <w:tcPr>
            <w:tcW w:w="1896" w:type="dxa"/>
            <w:tcBorders>
              <w:top w:val="nil"/>
            </w:tcBorders>
          </w:tcPr>
          <w:p>
            <w:pPr/>
          </w:p>
        </w:tc>
        <w:tc>
          <w:tcPr>
            <w:tcW w:w="1702" w:type="dxa"/>
            <w:tcBorders>
              <w:top w:val="nil"/>
            </w:tcBorders>
          </w:tcPr>
          <w:p>
            <w:pPr>
              <w:pStyle w:val="TableParagraph"/>
              <w:spacing w:before="7"/>
              <w:ind w:left="103" w:right="154"/>
              <w:rPr>
                <w:sz w:val="24"/>
              </w:rPr>
            </w:pPr>
            <w:r>
              <w:rPr>
                <w:sz w:val="24"/>
              </w:rPr>
              <w:t>las</w:t>
            </w:r>
          </w:p>
        </w:tc>
        <w:tc>
          <w:tcPr>
            <w:tcW w:w="1882" w:type="dxa"/>
            <w:tcBorders>
              <w:top w:val="nil"/>
            </w:tcBorders>
          </w:tcPr>
          <w:p>
            <w:pPr/>
          </w:p>
        </w:tc>
        <w:tc>
          <w:tcPr>
            <w:tcW w:w="1520" w:type="dxa"/>
            <w:tcBorders>
              <w:top w:val="nil"/>
            </w:tcBorders>
          </w:tcPr>
          <w:p>
            <w:pPr/>
          </w:p>
        </w:tc>
        <w:tc>
          <w:tcPr>
            <w:tcW w:w="1562" w:type="dxa"/>
            <w:vMerge/>
          </w:tcPr>
          <w:p>
            <w:pPr/>
          </w:p>
        </w:tc>
        <w:tc>
          <w:tcPr>
            <w:tcW w:w="1034" w:type="dxa"/>
            <w:vMerge/>
          </w:tcPr>
          <w:p>
            <w:pPr/>
          </w:p>
        </w:tc>
        <w:tc>
          <w:tcPr>
            <w:tcW w:w="855" w:type="dxa"/>
            <w:vMerge/>
          </w:tcPr>
          <w:p>
            <w:pPr/>
          </w:p>
        </w:tc>
        <w:tc>
          <w:tcPr>
            <w:tcW w:w="1594" w:type="dxa"/>
            <w:vMerge/>
          </w:tcPr>
          <w:p>
            <w:pPr/>
          </w:p>
        </w:tc>
        <w:tc>
          <w:tcPr>
            <w:tcW w:w="1531" w:type="dxa"/>
            <w:vMerge/>
          </w:tcPr>
          <w:p>
            <w:pPr/>
          </w:p>
        </w:tc>
      </w:tr>
    </w:tbl>
    <w:p>
      <w:pPr>
        <w:spacing w:after="0"/>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702"/>
        <w:gridCol w:w="1882"/>
        <w:gridCol w:w="1520"/>
        <w:gridCol w:w="1562"/>
        <w:gridCol w:w="1034"/>
        <w:gridCol w:w="855"/>
        <w:gridCol w:w="1594"/>
        <w:gridCol w:w="1531"/>
      </w:tblGrid>
      <w:tr>
        <w:trPr>
          <w:trHeight w:val="5888" w:hRule="exact"/>
        </w:trPr>
        <w:tc>
          <w:tcPr>
            <w:tcW w:w="1896" w:type="dxa"/>
          </w:tcPr>
          <w:p>
            <w:pPr/>
          </w:p>
        </w:tc>
        <w:tc>
          <w:tcPr>
            <w:tcW w:w="1702" w:type="dxa"/>
          </w:tcPr>
          <w:p>
            <w:pPr>
              <w:pStyle w:val="TableParagraph"/>
              <w:spacing w:line="276" w:lineRule="auto"/>
              <w:ind w:left="103" w:right="114"/>
              <w:rPr>
                <w:sz w:val="24"/>
              </w:rPr>
            </w:pPr>
            <w:r>
              <w:rPr>
                <w:sz w:val="24"/>
              </w:rPr>
              <w:t>publicaciones en su Facebook las empiece a pegar en su libreta</w:t>
            </w:r>
          </w:p>
          <w:p>
            <w:pPr>
              <w:pStyle w:val="TableParagraph"/>
              <w:spacing w:line="276" w:lineRule="auto" w:before="202"/>
              <w:ind w:left="103" w:right="127"/>
              <w:rPr>
                <w:sz w:val="24"/>
              </w:rPr>
            </w:pPr>
            <w:r>
              <w:rPr>
                <w:sz w:val="24"/>
              </w:rPr>
              <w:t>Indica que en la próxima sesión se hará una revisión preliminar de las líneas del tiempo</w:t>
            </w:r>
          </w:p>
        </w:tc>
        <w:tc>
          <w:tcPr>
            <w:tcW w:w="1882" w:type="dxa"/>
          </w:tcPr>
          <w:p>
            <w:pPr/>
          </w:p>
        </w:tc>
        <w:tc>
          <w:tcPr>
            <w:tcW w:w="1520" w:type="dxa"/>
          </w:tcPr>
          <w:p>
            <w:pPr/>
          </w:p>
        </w:tc>
        <w:tc>
          <w:tcPr>
            <w:tcW w:w="1562" w:type="dxa"/>
          </w:tcPr>
          <w:p>
            <w:pPr/>
          </w:p>
        </w:tc>
        <w:tc>
          <w:tcPr>
            <w:tcW w:w="1034" w:type="dxa"/>
          </w:tcPr>
          <w:p>
            <w:pPr/>
          </w:p>
        </w:tc>
        <w:tc>
          <w:tcPr>
            <w:tcW w:w="855" w:type="dxa"/>
          </w:tcPr>
          <w:p>
            <w:pPr/>
          </w:p>
        </w:tc>
        <w:tc>
          <w:tcPr>
            <w:tcW w:w="1594" w:type="dxa"/>
          </w:tcPr>
          <w:p>
            <w:pPr/>
          </w:p>
        </w:tc>
        <w:tc>
          <w:tcPr>
            <w:tcW w:w="1531" w:type="dxa"/>
          </w:tcPr>
          <w:p>
            <w:pPr/>
          </w:p>
        </w:tc>
      </w:tr>
    </w:tbl>
    <w:p>
      <w:pPr>
        <w:spacing w:after="0"/>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714"/>
        <w:gridCol w:w="1882"/>
        <w:gridCol w:w="1524"/>
        <w:gridCol w:w="1536"/>
        <w:gridCol w:w="1037"/>
        <w:gridCol w:w="857"/>
        <w:gridCol w:w="1594"/>
        <w:gridCol w:w="1536"/>
      </w:tblGrid>
      <w:tr>
        <w:trPr>
          <w:trHeight w:val="571" w:hRule="exact"/>
        </w:trPr>
        <w:tc>
          <w:tcPr>
            <w:tcW w:w="13576" w:type="dxa"/>
            <w:gridSpan w:val="9"/>
          </w:tcPr>
          <w:p>
            <w:pPr>
              <w:pStyle w:val="TableParagraph"/>
              <w:spacing w:before="19"/>
              <w:ind w:left="4669" w:right="4670"/>
              <w:jc w:val="center"/>
              <w:rPr>
                <w:b/>
                <w:sz w:val="24"/>
              </w:rPr>
            </w:pPr>
            <w:r>
              <w:rPr>
                <w:b/>
                <w:sz w:val="24"/>
              </w:rPr>
              <w:t>DISEÑO DE SECUENCIA DIDÁCTICA</w:t>
            </w:r>
          </w:p>
        </w:tc>
      </w:tr>
      <w:tr>
        <w:trPr>
          <w:trHeight w:val="1044" w:hRule="exact"/>
        </w:trPr>
        <w:tc>
          <w:tcPr>
            <w:tcW w:w="1896" w:type="dxa"/>
            <w:vMerge w:val="restart"/>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3"/>
              </w:rPr>
            </w:pPr>
          </w:p>
          <w:p>
            <w:pPr>
              <w:pStyle w:val="TableParagraph"/>
              <w:ind w:left="449" w:right="365"/>
              <w:rPr>
                <w:b/>
                <w:sz w:val="24"/>
              </w:rPr>
            </w:pPr>
            <w:r>
              <w:rPr>
                <w:b/>
                <w:sz w:val="24"/>
              </w:rPr>
              <w:t>Sesión 3</w:t>
            </w:r>
          </w:p>
        </w:tc>
        <w:tc>
          <w:tcPr>
            <w:tcW w:w="1714" w:type="dxa"/>
            <w:vMerge w:val="restart"/>
            <w:tcBorders>
              <w:right w:val="single" w:sz="4" w:space="0" w:color="000000"/>
            </w:tcBorders>
          </w:tcPr>
          <w:p>
            <w:pPr>
              <w:pStyle w:val="TableParagraph"/>
              <w:rPr>
                <w:rFonts w:ascii="Times New Roman"/>
                <w:sz w:val="24"/>
              </w:rPr>
            </w:pPr>
          </w:p>
          <w:p>
            <w:pPr>
              <w:pStyle w:val="TableParagraph"/>
              <w:spacing w:before="10"/>
              <w:rPr>
                <w:rFonts w:ascii="Times New Roman"/>
                <w:sz w:val="29"/>
              </w:rPr>
            </w:pPr>
          </w:p>
          <w:p>
            <w:pPr>
              <w:pStyle w:val="TableParagraph"/>
              <w:spacing w:line="276" w:lineRule="auto"/>
              <w:ind w:left="201" w:right="206"/>
              <w:jc w:val="center"/>
              <w:rPr>
                <w:b/>
                <w:sz w:val="24"/>
              </w:rPr>
            </w:pPr>
            <w:r>
              <w:rPr>
                <w:b/>
                <w:sz w:val="24"/>
              </w:rPr>
              <w:t>Estrategias de    Enseñanza</w:t>
            </w:r>
          </w:p>
        </w:tc>
        <w:tc>
          <w:tcPr>
            <w:tcW w:w="1882" w:type="dxa"/>
            <w:vMerge w:val="restart"/>
            <w:tcBorders>
              <w:left w:val="single" w:sz="4" w:space="0" w:color="000000"/>
            </w:tcBorders>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254" w:right="97" w:hanging="140"/>
              <w:rPr>
                <w:b/>
                <w:sz w:val="24"/>
              </w:rPr>
            </w:pPr>
            <w:r>
              <w:rPr>
                <w:b/>
                <w:sz w:val="24"/>
              </w:rPr>
              <w:t>Estrategias de Aprendizaje</w:t>
            </w:r>
          </w:p>
        </w:tc>
        <w:tc>
          <w:tcPr>
            <w:tcW w:w="1524" w:type="dxa"/>
            <w:vMerge w:val="restart"/>
          </w:tcPr>
          <w:p>
            <w:pPr>
              <w:pStyle w:val="TableParagraph"/>
              <w:rPr>
                <w:rFonts w:ascii="Times New Roman"/>
                <w:sz w:val="24"/>
              </w:rPr>
            </w:pPr>
          </w:p>
          <w:p>
            <w:pPr>
              <w:pStyle w:val="TableParagraph"/>
              <w:spacing w:line="276" w:lineRule="auto" w:before="185"/>
              <w:ind w:left="148" w:right="147" w:hanging="1"/>
              <w:jc w:val="center"/>
              <w:rPr>
                <w:b/>
                <w:sz w:val="24"/>
              </w:rPr>
            </w:pPr>
            <w:r>
              <w:rPr>
                <w:b/>
                <w:sz w:val="24"/>
              </w:rPr>
              <w:t>Indicadore s de Desempeñ o</w:t>
            </w:r>
          </w:p>
        </w:tc>
        <w:tc>
          <w:tcPr>
            <w:tcW w:w="1536"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155" w:right="137" w:firstLine="57"/>
              <w:rPr>
                <w:b/>
                <w:sz w:val="24"/>
              </w:rPr>
            </w:pPr>
            <w:r>
              <w:rPr>
                <w:b/>
                <w:sz w:val="24"/>
              </w:rPr>
              <w:t>Recursos Didácticos</w:t>
            </w:r>
          </w:p>
        </w:tc>
        <w:tc>
          <w:tcPr>
            <w:tcW w:w="1037"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439" w:right="142" w:hanging="281"/>
              <w:rPr>
                <w:b/>
                <w:sz w:val="24"/>
              </w:rPr>
            </w:pPr>
            <w:r>
              <w:rPr>
                <w:b/>
                <w:sz w:val="24"/>
              </w:rPr>
              <w:t>Tiemp o</w:t>
            </w:r>
          </w:p>
        </w:tc>
        <w:tc>
          <w:tcPr>
            <w:tcW w:w="857"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8" w:lineRule="auto"/>
              <w:ind w:left="376" w:right="118" w:hanging="240"/>
              <w:rPr>
                <w:b/>
                <w:sz w:val="24"/>
              </w:rPr>
            </w:pPr>
            <w:r>
              <w:rPr>
                <w:b/>
                <w:sz w:val="24"/>
              </w:rPr>
              <w:t>Luga r</w:t>
            </w:r>
          </w:p>
        </w:tc>
        <w:tc>
          <w:tcPr>
            <w:tcW w:w="3130" w:type="dxa"/>
            <w:gridSpan w:val="2"/>
          </w:tcPr>
          <w:p>
            <w:pPr>
              <w:pStyle w:val="TableParagraph"/>
              <w:rPr>
                <w:rFonts w:ascii="Times New Roman"/>
                <w:sz w:val="24"/>
              </w:rPr>
            </w:pPr>
          </w:p>
          <w:p>
            <w:pPr>
              <w:pStyle w:val="TableParagraph"/>
              <w:spacing w:before="8"/>
              <w:rPr>
                <w:rFonts w:ascii="Times New Roman"/>
                <w:sz w:val="20"/>
              </w:rPr>
            </w:pPr>
          </w:p>
          <w:p>
            <w:pPr>
              <w:pStyle w:val="TableParagraph"/>
              <w:ind w:left="926"/>
              <w:rPr>
                <w:b/>
                <w:sz w:val="24"/>
              </w:rPr>
            </w:pPr>
            <w:r>
              <w:rPr>
                <w:b/>
                <w:sz w:val="24"/>
              </w:rPr>
              <w:t>Evaluación</w:t>
            </w:r>
          </w:p>
        </w:tc>
      </w:tr>
      <w:tr>
        <w:trPr>
          <w:trHeight w:val="1364" w:hRule="exact"/>
        </w:trPr>
        <w:tc>
          <w:tcPr>
            <w:tcW w:w="1896" w:type="dxa"/>
            <w:vMerge/>
          </w:tcPr>
          <w:p>
            <w:pPr/>
          </w:p>
        </w:tc>
        <w:tc>
          <w:tcPr>
            <w:tcW w:w="1714" w:type="dxa"/>
            <w:vMerge/>
            <w:tcBorders>
              <w:right w:val="single" w:sz="4" w:space="0" w:color="000000"/>
            </w:tcBorders>
          </w:tcPr>
          <w:p>
            <w:pPr/>
          </w:p>
        </w:tc>
        <w:tc>
          <w:tcPr>
            <w:tcW w:w="1882" w:type="dxa"/>
            <w:vMerge/>
            <w:tcBorders>
              <w:left w:val="single" w:sz="4" w:space="0" w:color="000000"/>
            </w:tcBorders>
          </w:tcPr>
          <w:p>
            <w:pPr/>
          </w:p>
        </w:tc>
        <w:tc>
          <w:tcPr>
            <w:tcW w:w="1524" w:type="dxa"/>
            <w:vMerge/>
          </w:tcPr>
          <w:p>
            <w:pPr/>
          </w:p>
        </w:tc>
        <w:tc>
          <w:tcPr>
            <w:tcW w:w="1536" w:type="dxa"/>
            <w:vMerge/>
          </w:tcPr>
          <w:p>
            <w:pPr/>
          </w:p>
        </w:tc>
        <w:tc>
          <w:tcPr>
            <w:tcW w:w="1037" w:type="dxa"/>
            <w:vMerge/>
          </w:tcPr>
          <w:p>
            <w:pPr/>
          </w:p>
        </w:tc>
        <w:tc>
          <w:tcPr>
            <w:tcW w:w="857" w:type="dxa"/>
            <w:vMerge/>
          </w:tcPr>
          <w:p>
            <w:pPr/>
          </w:p>
        </w:tc>
        <w:tc>
          <w:tcPr>
            <w:tcW w:w="1594" w:type="dxa"/>
          </w:tcPr>
          <w:p>
            <w:pPr>
              <w:pStyle w:val="TableParagraph"/>
              <w:spacing w:line="274" w:lineRule="exact"/>
              <w:ind w:left="104" w:right="105"/>
              <w:jc w:val="center"/>
              <w:rPr>
                <w:b/>
                <w:sz w:val="24"/>
              </w:rPr>
            </w:pPr>
            <w:r>
              <w:rPr>
                <w:b/>
                <w:sz w:val="24"/>
              </w:rPr>
              <w:t>Productos</w:t>
            </w:r>
          </w:p>
          <w:p>
            <w:pPr>
              <w:pStyle w:val="TableParagraph"/>
              <w:rPr>
                <w:rFonts w:ascii="Times New Roman"/>
                <w:sz w:val="21"/>
              </w:rPr>
            </w:pPr>
          </w:p>
          <w:p>
            <w:pPr>
              <w:pStyle w:val="TableParagraph"/>
              <w:spacing w:before="1"/>
              <w:ind w:left="105" w:right="105"/>
              <w:jc w:val="center"/>
              <w:rPr>
                <w:b/>
                <w:sz w:val="24"/>
              </w:rPr>
            </w:pPr>
            <w:r>
              <w:rPr>
                <w:b/>
                <w:sz w:val="24"/>
              </w:rPr>
              <w:t>(Evidencias</w:t>
            </w:r>
          </w:p>
          <w:p>
            <w:pPr>
              <w:pStyle w:val="TableParagraph"/>
              <w:spacing w:before="41"/>
              <w:ind w:right="1"/>
              <w:jc w:val="center"/>
              <w:rPr>
                <w:b/>
                <w:sz w:val="24"/>
              </w:rPr>
            </w:pPr>
            <w:r>
              <w:rPr>
                <w:b/>
                <w:w w:val="99"/>
                <w:sz w:val="24"/>
              </w:rPr>
              <w:t>)</w:t>
            </w:r>
          </w:p>
        </w:tc>
        <w:tc>
          <w:tcPr>
            <w:tcW w:w="1536" w:type="dxa"/>
          </w:tcPr>
          <w:p>
            <w:pPr>
              <w:pStyle w:val="TableParagraph"/>
              <w:spacing w:line="276" w:lineRule="auto"/>
              <w:ind w:left="141" w:right="141" w:hanging="1"/>
              <w:jc w:val="center"/>
              <w:rPr>
                <w:b/>
                <w:sz w:val="24"/>
              </w:rPr>
            </w:pPr>
            <w:r>
              <w:rPr>
                <w:b/>
                <w:sz w:val="24"/>
              </w:rPr>
              <w:t>Tipo / Instrument os</w:t>
            </w:r>
          </w:p>
        </w:tc>
      </w:tr>
      <w:tr>
        <w:trPr>
          <w:trHeight w:val="6087" w:hRule="exact"/>
        </w:trPr>
        <w:tc>
          <w:tcPr>
            <w:tcW w:w="1896" w:type="dxa"/>
          </w:tcPr>
          <w:p>
            <w:pPr>
              <w:pStyle w:val="TableParagraph"/>
              <w:rPr>
                <w:rFonts w:ascii="Times New Roman"/>
                <w:sz w:val="24"/>
              </w:rPr>
            </w:pPr>
          </w:p>
          <w:p>
            <w:pPr>
              <w:pStyle w:val="TableParagraph"/>
              <w:rPr>
                <w:rFonts w:ascii="Times New Roman"/>
                <w:sz w:val="24"/>
              </w:rPr>
            </w:pPr>
          </w:p>
          <w:p>
            <w:pPr>
              <w:pStyle w:val="TableParagraph"/>
              <w:spacing w:before="180"/>
              <w:ind w:left="276" w:right="142"/>
              <w:rPr>
                <w:b/>
                <w:sz w:val="24"/>
              </w:rPr>
            </w:pPr>
            <w:r>
              <w:rPr>
                <w:b/>
                <w:sz w:val="24"/>
              </w:rPr>
              <w:t>APERTURA</w:t>
            </w:r>
          </w:p>
          <w:p>
            <w:pPr>
              <w:pStyle w:val="TableParagraph"/>
              <w:spacing w:before="10"/>
              <w:rPr>
                <w:rFonts w:ascii="Times New Roman"/>
                <w:sz w:val="20"/>
              </w:rPr>
            </w:pPr>
          </w:p>
          <w:p>
            <w:pPr>
              <w:pStyle w:val="TableParagraph"/>
              <w:spacing w:line="278" w:lineRule="auto"/>
              <w:ind w:left="348" w:right="311" w:hanging="20"/>
              <w:rPr>
                <w:sz w:val="24"/>
              </w:rPr>
            </w:pPr>
            <w:r>
              <w:rPr>
                <w:sz w:val="24"/>
              </w:rPr>
              <w:t>Actividades detonantes</w:t>
            </w:r>
          </w:p>
          <w:p>
            <w:pPr>
              <w:pStyle w:val="TableParagraph"/>
              <w:rPr>
                <w:rFonts w:ascii="Times New Roman"/>
                <w:sz w:val="24"/>
              </w:rPr>
            </w:pPr>
          </w:p>
          <w:p>
            <w:pPr>
              <w:pStyle w:val="TableParagraph"/>
              <w:rPr>
                <w:rFonts w:ascii="Times New Roman"/>
                <w:sz w:val="24"/>
              </w:rPr>
            </w:pPr>
          </w:p>
          <w:p>
            <w:pPr>
              <w:pStyle w:val="TableParagraph"/>
              <w:spacing w:line="276" w:lineRule="auto" w:before="164"/>
              <w:ind w:left="103" w:right="362"/>
              <w:rPr>
                <w:sz w:val="24"/>
              </w:rPr>
            </w:pPr>
            <w:r>
              <w:rPr>
                <w:sz w:val="24"/>
              </w:rPr>
              <w:t>El docente solicita la entrega de la línea del tiempo para realizar una revisión preliminar</w:t>
            </w:r>
          </w:p>
        </w:tc>
        <w:tc>
          <w:tcPr>
            <w:tcW w:w="1714" w:type="dxa"/>
            <w:tcBorders>
              <w:right w:val="single" w:sz="4"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126"/>
              <w:rPr>
                <w:sz w:val="24"/>
              </w:rPr>
            </w:pPr>
            <w:r>
              <w:rPr>
                <w:sz w:val="24"/>
              </w:rPr>
              <w:t>Solicita la línea del tiempo de manera individual, y sus publicaciones impresas en el cuaderno de su Facebook</w:t>
            </w:r>
          </w:p>
        </w:tc>
        <w:tc>
          <w:tcPr>
            <w:tcW w:w="1882" w:type="dxa"/>
            <w:tcBorders>
              <w:left w:val="single" w:sz="4" w:space="0" w:color="000000"/>
            </w:tcBorders>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161"/>
              <w:rPr>
                <w:sz w:val="24"/>
              </w:rPr>
            </w:pPr>
            <w:r>
              <w:rPr>
                <w:sz w:val="24"/>
              </w:rPr>
              <w:t>Entrega de la línea del tiempo preliminar y sus publicaciones impresas realizada con anterioridad al momento de ser solicitado por el docente.</w:t>
            </w:r>
          </w:p>
        </w:tc>
        <w:tc>
          <w:tcPr>
            <w:tcW w:w="152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150"/>
              <w:rPr>
                <w:sz w:val="24"/>
              </w:rPr>
            </w:pPr>
            <w:r>
              <w:rPr>
                <w:sz w:val="24"/>
              </w:rPr>
              <w:t>La línea del tiempo del alumno cubre con los criterios de la lista de cotejo.</w:t>
            </w:r>
          </w:p>
        </w:tc>
        <w:tc>
          <w:tcPr>
            <w:tcW w:w="1536"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95"/>
              <w:rPr>
                <w:sz w:val="24"/>
              </w:rPr>
            </w:pPr>
            <w:r>
              <w:rPr>
                <w:sz w:val="24"/>
              </w:rPr>
              <w:t>Línea del tiempo</w:t>
            </w:r>
          </w:p>
          <w:p>
            <w:pPr>
              <w:pStyle w:val="TableParagraph"/>
              <w:rPr>
                <w:rFonts w:ascii="Times New Roman"/>
                <w:sz w:val="24"/>
              </w:rPr>
            </w:pPr>
          </w:p>
          <w:p>
            <w:pPr>
              <w:pStyle w:val="TableParagraph"/>
              <w:rPr>
                <w:rFonts w:ascii="Times New Roman"/>
                <w:sz w:val="24"/>
              </w:rPr>
            </w:pPr>
          </w:p>
          <w:p>
            <w:pPr>
              <w:pStyle w:val="TableParagraph"/>
              <w:spacing w:line="276" w:lineRule="auto" w:before="166"/>
              <w:ind w:left="103" w:right="96"/>
              <w:rPr>
                <w:sz w:val="24"/>
              </w:rPr>
            </w:pPr>
            <w:r>
              <w:rPr>
                <w:sz w:val="24"/>
              </w:rPr>
              <w:t>Impresiones de las publicacion es de su Facebook</w:t>
            </w:r>
          </w:p>
          <w:p>
            <w:pPr>
              <w:pStyle w:val="TableParagraph"/>
              <w:rPr>
                <w:rFonts w:ascii="Times New Roman"/>
                <w:sz w:val="24"/>
              </w:rPr>
            </w:pPr>
          </w:p>
          <w:p>
            <w:pPr>
              <w:pStyle w:val="TableParagraph"/>
              <w:rPr>
                <w:rFonts w:ascii="Times New Roman"/>
                <w:sz w:val="24"/>
              </w:rPr>
            </w:pPr>
          </w:p>
          <w:p>
            <w:pPr>
              <w:pStyle w:val="TableParagraph"/>
              <w:spacing w:before="168"/>
              <w:ind w:left="103" w:right="416"/>
              <w:rPr>
                <w:sz w:val="24"/>
              </w:rPr>
            </w:pPr>
            <w:r>
              <w:rPr>
                <w:sz w:val="24"/>
              </w:rPr>
              <w:t>Lista de</w:t>
            </w:r>
          </w:p>
        </w:tc>
        <w:tc>
          <w:tcPr>
            <w:tcW w:w="1037" w:type="dxa"/>
          </w:tcPr>
          <w:p>
            <w:pPr/>
          </w:p>
        </w:tc>
        <w:tc>
          <w:tcPr>
            <w:tcW w:w="857"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before="1"/>
              <w:ind w:left="115"/>
              <w:rPr>
                <w:sz w:val="24"/>
              </w:rPr>
            </w:pPr>
            <w:r>
              <w:rPr>
                <w:sz w:val="24"/>
              </w:rPr>
              <w:t>Salón</w:t>
            </w:r>
          </w:p>
        </w:tc>
        <w:tc>
          <w:tcPr>
            <w:tcW w:w="1594"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10" w:right="110" w:hanging="1"/>
              <w:jc w:val="center"/>
              <w:rPr>
                <w:sz w:val="24"/>
              </w:rPr>
            </w:pPr>
            <w:r>
              <w:rPr>
                <w:sz w:val="24"/>
              </w:rPr>
              <w:t>Linea del tiempo</w:t>
            </w:r>
          </w:p>
          <w:p>
            <w:pPr>
              <w:pStyle w:val="TableParagraph"/>
              <w:rPr>
                <w:rFonts w:ascii="Times New Roman"/>
                <w:sz w:val="24"/>
              </w:rPr>
            </w:pPr>
          </w:p>
          <w:p>
            <w:pPr>
              <w:pStyle w:val="TableParagraph"/>
              <w:rPr>
                <w:rFonts w:ascii="Times New Roman"/>
                <w:sz w:val="24"/>
              </w:rPr>
            </w:pPr>
          </w:p>
          <w:p>
            <w:pPr>
              <w:pStyle w:val="TableParagraph"/>
              <w:spacing w:line="276" w:lineRule="auto" w:before="166"/>
              <w:ind w:left="105" w:right="105"/>
              <w:jc w:val="center"/>
              <w:rPr>
                <w:sz w:val="24"/>
              </w:rPr>
            </w:pPr>
            <w:r>
              <w:rPr>
                <w:sz w:val="24"/>
              </w:rPr>
              <w:t>Publicacione s en el Facebook impresas</w:t>
            </w:r>
          </w:p>
        </w:tc>
        <w:tc>
          <w:tcPr>
            <w:tcW w:w="1536"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12" w:right="114"/>
              <w:jc w:val="center"/>
              <w:rPr>
                <w:sz w:val="24"/>
              </w:rPr>
            </w:pPr>
            <w:r>
              <w:rPr>
                <w:sz w:val="24"/>
              </w:rPr>
              <w:t>Lista de Cotejo</w:t>
            </w:r>
          </w:p>
          <w:p>
            <w:pPr>
              <w:pStyle w:val="TableParagraph"/>
              <w:rPr>
                <w:rFonts w:ascii="Times New Roman"/>
                <w:sz w:val="24"/>
              </w:rPr>
            </w:pPr>
          </w:p>
          <w:p>
            <w:pPr>
              <w:pStyle w:val="TableParagraph"/>
              <w:rPr>
                <w:rFonts w:ascii="Times New Roman"/>
                <w:sz w:val="24"/>
              </w:rPr>
            </w:pPr>
          </w:p>
          <w:p>
            <w:pPr>
              <w:pStyle w:val="TableParagraph"/>
              <w:spacing w:line="278" w:lineRule="auto" w:before="166"/>
              <w:ind w:left="112" w:right="114"/>
              <w:jc w:val="center"/>
              <w:rPr>
                <w:sz w:val="24"/>
              </w:rPr>
            </w:pPr>
            <w:r>
              <w:rPr>
                <w:sz w:val="24"/>
              </w:rPr>
              <w:t>Lista de cotejo</w:t>
            </w:r>
          </w:p>
        </w:tc>
      </w:tr>
    </w:tbl>
    <w:p>
      <w:pPr>
        <w:spacing w:after="0" w:line="278" w:lineRule="auto"/>
        <w:jc w:val="center"/>
        <w:rPr>
          <w:sz w:val="24"/>
        </w:rPr>
        <w:sectPr>
          <w:footerReference w:type="default" r:id="rId91"/>
          <w:pgSz w:w="15840" w:h="12240" w:orient="landscape"/>
          <w:pgMar w:footer="943" w:header="0" w:top="1140" w:bottom="1140" w:left="1200" w:right="840"/>
          <w:pgNumType w:start="11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714"/>
        <w:gridCol w:w="1882"/>
        <w:gridCol w:w="1524"/>
        <w:gridCol w:w="1536"/>
        <w:gridCol w:w="1037"/>
        <w:gridCol w:w="857"/>
        <w:gridCol w:w="1594"/>
        <w:gridCol w:w="1536"/>
      </w:tblGrid>
      <w:tr>
        <w:trPr>
          <w:trHeight w:val="3231" w:hRule="exact"/>
        </w:trPr>
        <w:tc>
          <w:tcPr>
            <w:tcW w:w="1896" w:type="dxa"/>
          </w:tcPr>
          <w:p>
            <w:pPr/>
          </w:p>
        </w:tc>
        <w:tc>
          <w:tcPr>
            <w:tcW w:w="1714" w:type="dxa"/>
            <w:tcBorders>
              <w:right w:val="single" w:sz="4" w:space="0" w:color="000000"/>
            </w:tcBorders>
          </w:tcPr>
          <w:p>
            <w:pPr/>
          </w:p>
        </w:tc>
        <w:tc>
          <w:tcPr>
            <w:tcW w:w="1882" w:type="dxa"/>
            <w:tcBorders>
              <w:left w:val="single" w:sz="4" w:space="0" w:color="000000"/>
            </w:tcBorders>
          </w:tcPr>
          <w:p>
            <w:pPr/>
          </w:p>
        </w:tc>
        <w:tc>
          <w:tcPr>
            <w:tcW w:w="1524" w:type="dxa"/>
          </w:tcPr>
          <w:p>
            <w:pPr/>
          </w:p>
        </w:tc>
        <w:tc>
          <w:tcPr>
            <w:tcW w:w="1536" w:type="dxa"/>
          </w:tcPr>
          <w:p>
            <w:pPr>
              <w:pStyle w:val="TableParagraph"/>
              <w:spacing w:line="274" w:lineRule="exact"/>
              <w:ind w:left="103" w:right="416"/>
              <w:rPr>
                <w:sz w:val="24"/>
              </w:rPr>
            </w:pPr>
            <w:r>
              <w:rPr>
                <w:sz w:val="24"/>
              </w:rPr>
              <w:t>cotejo</w:t>
            </w:r>
          </w:p>
          <w:p>
            <w:pPr>
              <w:pStyle w:val="TableParagraph"/>
              <w:rPr>
                <w:rFonts w:ascii="Times New Roman"/>
                <w:sz w:val="24"/>
              </w:rPr>
            </w:pPr>
          </w:p>
          <w:p>
            <w:pPr>
              <w:pStyle w:val="TableParagraph"/>
              <w:rPr>
                <w:rFonts w:ascii="Times New Roman"/>
                <w:sz w:val="24"/>
              </w:rPr>
            </w:pPr>
          </w:p>
          <w:p>
            <w:pPr>
              <w:pStyle w:val="TableParagraph"/>
              <w:spacing w:line="276" w:lineRule="auto" w:before="206"/>
              <w:ind w:left="103" w:right="336"/>
              <w:rPr>
                <w:sz w:val="24"/>
              </w:rPr>
            </w:pPr>
            <w:r>
              <w:rPr>
                <w:sz w:val="24"/>
              </w:rPr>
              <w:t>Lista de asistencia</w:t>
            </w:r>
          </w:p>
          <w:p>
            <w:pPr>
              <w:pStyle w:val="TableParagraph"/>
              <w:rPr>
                <w:rFonts w:ascii="Times New Roman"/>
                <w:sz w:val="24"/>
              </w:rPr>
            </w:pPr>
          </w:p>
          <w:p>
            <w:pPr>
              <w:pStyle w:val="TableParagraph"/>
              <w:rPr>
                <w:rFonts w:ascii="Times New Roman"/>
                <w:sz w:val="24"/>
              </w:rPr>
            </w:pPr>
          </w:p>
          <w:p>
            <w:pPr>
              <w:pStyle w:val="TableParagraph"/>
              <w:spacing w:line="276" w:lineRule="auto" w:before="169"/>
              <w:ind w:left="103" w:right="389"/>
              <w:rPr>
                <w:sz w:val="24"/>
              </w:rPr>
            </w:pPr>
            <w:r>
              <w:rPr>
                <w:sz w:val="24"/>
              </w:rPr>
              <w:t>Pluma de color</w:t>
            </w:r>
          </w:p>
        </w:tc>
        <w:tc>
          <w:tcPr>
            <w:tcW w:w="1037" w:type="dxa"/>
          </w:tcPr>
          <w:p>
            <w:pPr/>
          </w:p>
        </w:tc>
        <w:tc>
          <w:tcPr>
            <w:tcW w:w="857" w:type="dxa"/>
          </w:tcPr>
          <w:p>
            <w:pPr/>
          </w:p>
        </w:tc>
        <w:tc>
          <w:tcPr>
            <w:tcW w:w="1594" w:type="dxa"/>
          </w:tcPr>
          <w:p>
            <w:pPr/>
          </w:p>
        </w:tc>
        <w:tc>
          <w:tcPr>
            <w:tcW w:w="1536" w:type="dxa"/>
          </w:tcPr>
          <w:p>
            <w:pPr/>
          </w:p>
        </w:tc>
      </w:tr>
      <w:tr>
        <w:trPr>
          <w:trHeight w:val="314" w:hRule="exact"/>
        </w:trPr>
        <w:tc>
          <w:tcPr>
            <w:tcW w:w="1896" w:type="dxa"/>
            <w:tcBorders>
              <w:bottom w:val="nil"/>
            </w:tcBorders>
          </w:tcPr>
          <w:p>
            <w:pPr/>
          </w:p>
        </w:tc>
        <w:tc>
          <w:tcPr>
            <w:tcW w:w="1714" w:type="dxa"/>
            <w:tcBorders>
              <w:bottom w:val="nil"/>
              <w:right w:val="single" w:sz="4" w:space="0" w:color="000000"/>
            </w:tcBorders>
          </w:tcPr>
          <w:p>
            <w:pPr/>
          </w:p>
        </w:tc>
        <w:tc>
          <w:tcPr>
            <w:tcW w:w="1882" w:type="dxa"/>
            <w:tcBorders>
              <w:left w:val="single" w:sz="4" w:space="0" w:color="000000"/>
              <w:bottom w:val="nil"/>
            </w:tcBorders>
          </w:tcPr>
          <w:p>
            <w:pPr/>
          </w:p>
        </w:tc>
        <w:tc>
          <w:tcPr>
            <w:tcW w:w="1524" w:type="dxa"/>
            <w:tcBorders>
              <w:bottom w:val="nil"/>
            </w:tcBorders>
          </w:tcPr>
          <w:p>
            <w:pPr/>
          </w:p>
        </w:tc>
        <w:tc>
          <w:tcPr>
            <w:tcW w:w="1536" w:type="dxa"/>
            <w:vMerge w:val="restart"/>
          </w:tcPr>
          <w:p>
            <w:pPr/>
          </w:p>
        </w:tc>
        <w:tc>
          <w:tcPr>
            <w:tcW w:w="1037" w:type="dxa"/>
            <w:vMerge w:val="restart"/>
          </w:tcPr>
          <w:p>
            <w:pPr/>
          </w:p>
        </w:tc>
        <w:tc>
          <w:tcPr>
            <w:tcW w:w="857" w:type="dxa"/>
            <w:vMerge w:val="restart"/>
          </w:tcPr>
          <w:p>
            <w:pPr/>
          </w:p>
        </w:tc>
        <w:tc>
          <w:tcPr>
            <w:tcW w:w="1594" w:type="dxa"/>
            <w:vMerge w:val="restart"/>
          </w:tcPr>
          <w:p>
            <w:pPr/>
          </w:p>
        </w:tc>
        <w:tc>
          <w:tcPr>
            <w:tcW w:w="1536" w:type="dxa"/>
            <w:tcBorders>
              <w:bottom w:val="nil"/>
            </w:tcBorders>
          </w:tcPr>
          <w:p>
            <w:pPr>
              <w:pStyle w:val="TableParagraph"/>
              <w:ind w:left="103" w:right="416"/>
              <w:rPr>
                <w:sz w:val="24"/>
              </w:rPr>
            </w:pPr>
            <w:r>
              <w:rPr>
                <w:sz w:val="24"/>
              </w:rPr>
              <w:t>Lista de</w:t>
            </w:r>
          </w:p>
        </w:tc>
      </w:tr>
      <w:tr>
        <w:trPr>
          <w:trHeight w:val="516" w:hRule="exact"/>
        </w:trPr>
        <w:tc>
          <w:tcPr>
            <w:tcW w:w="1896" w:type="dxa"/>
            <w:tcBorders>
              <w:top w:val="nil"/>
              <w:bottom w:val="nil"/>
            </w:tcBorders>
          </w:tcPr>
          <w:p>
            <w:pPr>
              <w:pStyle w:val="TableParagraph"/>
              <w:spacing w:before="207"/>
              <w:ind w:left="103"/>
              <w:rPr>
                <w:b/>
                <w:sz w:val="24"/>
              </w:rPr>
            </w:pPr>
            <w:r>
              <w:rPr>
                <w:b/>
                <w:sz w:val="24"/>
              </w:rPr>
              <w:t>DESARROLLO</w:t>
            </w:r>
          </w:p>
        </w:tc>
        <w:tc>
          <w:tcPr>
            <w:tcW w:w="1714" w:type="dxa"/>
            <w:tcBorders>
              <w:top w:val="nil"/>
              <w:bottom w:val="nil"/>
              <w:right w:val="single" w:sz="4" w:space="0" w:color="000000"/>
            </w:tcBorders>
          </w:tcPr>
          <w:p>
            <w:pPr>
              <w:pStyle w:val="TableParagraph"/>
              <w:spacing w:before="207"/>
              <w:ind w:left="103" w:right="126"/>
              <w:rPr>
                <w:sz w:val="24"/>
              </w:rPr>
            </w:pPr>
            <w:r>
              <w:rPr>
                <w:sz w:val="24"/>
              </w:rPr>
              <w:t>De manera</w:t>
            </w:r>
          </w:p>
        </w:tc>
        <w:tc>
          <w:tcPr>
            <w:tcW w:w="1882" w:type="dxa"/>
            <w:tcBorders>
              <w:top w:val="nil"/>
              <w:left w:val="single" w:sz="4" w:space="0" w:color="000000"/>
              <w:bottom w:val="nil"/>
            </w:tcBorders>
          </w:tcPr>
          <w:p>
            <w:pPr>
              <w:pStyle w:val="TableParagraph"/>
              <w:spacing w:before="207"/>
              <w:ind w:left="103" w:right="97"/>
              <w:rPr>
                <w:sz w:val="24"/>
              </w:rPr>
            </w:pPr>
            <w:r>
              <w:rPr>
                <w:sz w:val="24"/>
              </w:rPr>
              <w:t>Explica como</w:t>
            </w:r>
          </w:p>
        </w:tc>
        <w:tc>
          <w:tcPr>
            <w:tcW w:w="1524" w:type="dxa"/>
            <w:tcBorders>
              <w:top w:val="nil"/>
              <w:bottom w:val="nil"/>
            </w:tcBorders>
          </w:tcPr>
          <w:p>
            <w:pPr>
              <w:pStyle w:val="TableParagraph"/>
              <w:spacing w:before="207"/>
              <w:ind w:left="103" w:right="150"/>
              <w:rPr>
                <w:sz w:val="24"/>
              </w:rPr>
            </w:pPr>
            <w:r>
              <w:rPr>
                <w:sz w:val="24"/>
              </w:rPr>
              <w:t>Argumenta</w:t>
            </w: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tcBorders>
              <w:top w:val="nil"/>
              <w:bottom w:val="nil"/>
            </w:tcBorders>
          </w:tcPr>
          <w:p>
            <w:pPr>
              <w:pStyle w:val="TableParagraph"/>
              <w:spacing w:before="7"/>
              <w:ind w:left="103" w:right="416"/>
              <w:rPr>
                <w:sz w:val="24"/>
              </w:rPr>
            </w:pPr>
            <w:r>
              <w:rPr>
                <w:sz w:val="24"/>
              </w:rPr>
              <w:t>Cotejo.</w:t>
            </w:r>
          </w:p>
        </w:tc>
      </w:tr>
      <w:tr>
        <w:trPr>
          <w:trHeight w:val="953" w:hRule="exact"/>
        </w:trPr>
        <w:tc>
          <w:tcPr>
            <w:tcW w:w="1896" w:type="dxa"/>
            <w:tcBorders>
              <w:top w:val="nil"/>
              <w:bottom w:val="nil"/>
            </w:tcBorders>
          </w:tcPr>
          <w:p>
            <w:pPr>
              <w:pStyle w:val="TableParagraph"/>
              <w:spacing w:line="276" w:lineRule="auto" w:before="209"/>
              <w:ind w:left="262" w:right="243" w:firstLine="67"/>
              <w:rPr>
                <w:sz w:val="24"/>
              </w:rPr>
            </w:pPr>
            <w:r>
              <w:rPr>
                <w:sz w:val="24"/>
              </w:rPr>
              <w:t>Actividades relacionadas</w:t>
            </w:r>
          </w:p>
        </w:tc>
        <w:tc>
          <w:tcPr>
            <w:tcW w:w="1714" w:type="dxa"/>
            <w:tcBorders>
              <w:top w:val="nil"/>
              <w:bottom w:val="nil"/>
              <w:right w:val="single" w:sz="4" w:space="0" w:color="000000"/>
            </w:tcBorders>
          </w:tcPr>
          <w:p>
            <w:pPr>
              <w:pStyle w:val="TableParagraph"/>
              <w:spacing w:line="276" w:lineRule="auto" w:before="7"/>
              <w:ind w:left="103" w:right="260"/>
              <w:rPr>
                <w:sz w:val="24"/>
              </w:rPr>
            </w:pPr>
            <w:r>
              <w:rPr>
                <w:sz w:val="24"/>
              </w:rPr>
              <w:t>individual se realiza la revisión</w:t>
            </w:r>
          </w:p>
        </w:tc>
        <w:tc>
          <w:tcPr>
            <w:tcW w:w="1882" w:type="dxa"/>
            <w:tcBorders>
              <w:top w:val="nil"/>
              <w:left w:val="single" w:sz="4" w:space="0" w:color="000000"/>
              <w:bottom w:val="nil"/>
            </w:tcBorders>
          </w:tcPr>
          <w:p>
            <w:pPr>
              <w:pStyle w:val="TableParagraph"/>
              <w:spacing w:line="276" w:lineRule="auto" w:before="7"/>
              <w:ind w:left="103" w:right="375"/>
              <w:rPr>
                <w:sz w:val="24"/>
              </w:rPr>
            </w:pPr>
            <w:r>
              <w:rPr>
                <w:sz w:val="24"/>
              </w:rPr>
              <w:t>desarrolló su línea del tiempo y sus</w:t>
            </w:r>
          </w:p>
        </w:tc>
        <w:tc>
          <w:tcPr>
            <w:tcW w:w="1524" w:type="dxa"/>
            <w:tcBorders>
              <w:top w:val="nil"/>
              <w:bottom w:val="nil"/>
            </w:tcBorders>
          </w:tcPr>
          <w:p>
            <w:pPr>
              <w:pStyle w:val="TableParagraph"/>
              <w:spacing w:line="276" w:lineRule="auto" w:before="7"/>
              <w:ind w:left="103" w:right="194"/>
              <w:jc w:val="both"/>
              <w:rPr>
                <w:sz w:val="24"/>
              </w:rPr>
            </w:pPr>
            <w:r>
              <w:rPr>
                <w:sz w:val="24"/>
              </w:rPr>
              <w:t>de manera consistente el por qué</w:t>
            </w: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tcBorders>
              <w:top w:val="nil"/>
              <w:bottom w:val="nil"/>
            </w:tcBorders>
          </w:tcPr>
          <w:p>
            <w:pPr/>
          </w:p>
        </w:tc>
      </w:tr>
      <w:tr>
        <w:trPr>
          <w:trHeight w:val="317"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8"/>
              <w:ind w:left="103" w:right="126"/>
              <w:rPr>
                <w:sz w:val="24"/>
              </w:rPr>
            </w:pPr>
            <w:r>
              <w:rPr>
                <w:sz w:val="24"/>
              </w:rPr>
              <w:t>preliminar de</w:t>
            </w:r>
          </w:p>
        </w:tc>
        <w:tc>
          <w:tcPr>
            <w:tcW w:w="1882" w:type="dxa"/>
            <w:tcBorders>
              <w:top w:val="nil"/>
              <w:left w:val="single" w:sz="4" w:space="0" w:color="000000"/>
              <w:bottom w:val="nil"/>
            </w:tcBorders>
          </w:tcPr>
          <w:p>
            <w:pPr>
              <w:pStyle w:val="TableParagraph"/>
              <w:spacing w:before="8"/>
              <w:ind w:left="103" w:right="97"/>
              <w:rPr>
                <w:sz w:val="24"/>
              </w:rPr>
            </w:pPr>
            <w:r>
              <w:rPr>
                <w:sz w:val="24"/>
              </w:rPr>
              <w:t>publicaciones</w:t>
            </w:r>
          </w:p>
        </w:tc>
        <w:tc>
          <w:tcPr>
            <w:tcW w:w="1524" w:type="dxa"/>
            <w:tcBorders>
              <w:top w:val="nil"/>
              <w:bottom w:val="nil"/>
            </w:tcBorders>
          </w:tcPr>
          <w:p>
            <w:pPr>
              <w:pStyle w:val="TableParagraph"/>
              <w:spacing w:before="8"/>
              <w:ind w:left="103" w:right="150"/>
              <w:rPr>
                <w:sz w:val="24"/>
              </w:rPr>
            </w:pPr>
            <w:r>
              <w:rPr>
                <w:sz w:val="24"/>
              </w:rPr>
              <w:t>de su</w:t>
            </w: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tcBorders>
              <w:top w:val="nil"/>
              <w:bottom w:val="nil"/>
            </w:tcBorders>
          </w:tcPr>
          <w:p>
            <w:pPr/>
          </w:p>
        </w:tc>
      </w:tr>
      <w:tr>
        <w:trPr>
          <w:trHeight w:val="318"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ight="126"/>
              <w:rPr>
                <w:sz w:val="24"/>
              </w:rPr>
            </w:pPr>
            <w:r>
              <w:rPr>
                <w:sz w:val="24"/>
              </w:rPr>
              <w:t>la línea del</w:t>
            </w:r>
          </w:p>
        </w:tc>
        <w:tc>
          <w:tcPr>
            <w:tcW w:w="1882" w:type="dxa"/>
            <w:tcBorders>
              <w:top w:val="nil"/>
              <w:left w:val="single" w:sz="4" w:space="0" w:color="000000"/>
              <w:bottom w:val="nil"/>
            </w:tcBorders>
          </w:tcPr>
          <w:p>
            <w:pPr>
              <w:pStyle w:val="TableParagraph"/>
              <w:spacing w:before="7"/>
              <w:ind w:left="103"/>
              <w:rPr>
                <w:sz w:val="24"/>
              </w:rPr>
            </w:pPr>
            <w:r>
              <w:rPr>
                <w:sz w:val="24"/>
              </w:rPr>
              <w:t>en el Facebook</w:t>
            </w:r>
          </w:p>
        </w:tc>
        <w:tc>
          <w:tcPr>
            <w:tcW w:w="1524" w:type="dxa"/>
            <w:tcBorders>
              <w:top w:val="nil"/>
              <w:bottom w:val="nil"/>
            </w:tcBorders>
          </w:tcPr>
          <w:p>
            <w:pPr>
              <w:pStyle w:val="TableParagraph"/>
              <w:spacing w:before="7"/>
              <w:ind w:left="103" w:right="150"/>
              <w:rPr>
                <w:sz w:val="24"/>
              </w:rPr>
            </w:pPr>
            <w:r>
              <w:rPr>
                <w:sz w:val="24"/>
              </w:rPr>
              <w:t>trabajo</w:t>
            </w: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tcBorders>
              <w:top w:val="nil"/>
              <w:bottom w:val="nil"/>
            </w:tcBorders>
          </w:tcPr>
          <w:p>
            <w:pPr/>
          </w:p>
        </w:tc>
      </w:tr>
      <w:tr>
        <w:trPr>
          <w:trHeight w:val="318"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9"/>
              <w:ind w:left="103" w:right="126"/>
              <w:rPr>
                <w:sz w:val="24"/>
              </w:rPr>
            </w:pPr>
            <w:r>
              <w:rPr>
                <w:sz w:val="24"/>
              </w:rPr>
              <w:t>tiempo y de</w:t>
            </w:r>
          </w:p>
        </w:tc>
        <w:tc>
          <w:tcPr>
            <w:tcW w:w="1882" w:type="dxa"/>
            <w:tcBorders>
              <w:top w:val="nil"/>
              <w:left w:val="single" w:sz="4" w:space="0" w:color="000000"/>
              <w:bottom w:val="nil"/>
            </w:tcBorders>
          </w:tcPr>
          <w:p>
            <w:pPr>
              <w:pStyle w:val="TableParagraph"/>
              <w:spacing w:before="9"/>
              <w:ind w:left="103" w:right="97"/>
              <w:rPr>
                <w:sz w:val="24"/>
              </w:rPr>
            </w:pPr>
            <w:r>
              <w:rPr>
                <w:sz w:val="24"/>
              </w:rPr>
              <w:t>en tanto el</w:t>
            </w: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tcBorders>
              <w:top w:val="nil"/>
              <w:bottom w:val="nil"/>
            </w:tcBorders>
          </w:tcPr>
          <w:p>
            <w:pPr/>
          </w:p>
        </w:tc>
      </w:tr>
      <w:tr>
        <w:trPr>
          <w:trHeight w:val="317"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ight="126"/>
              <w:rPr>
                <w:sz w:val="24"/>
              </w:rPr>
            </w:pPr>
            <w:r>
              <w:rPr>
                <w:sz w:val="24"/>
              </w:rPr>
              <w:t>las</w:t>
            </w:r>
          </w:p>
        </w:tc>
        <w:tc>
          <w:tcPr>
            <w:tcW w:w="1882" w:type="dxa"/>
            <w:tcBorders>
              <w:top w:val="nil"/>
              <w:left w:val="single" w:sz="4" w:space="0" w:color="000000"/>
              <w:bottom w:val="nil"/>
            </w:tcBorders>
          </w:tcPr>
          <w:p>
            <w:pPr>
              <w:pStyle w:val="TableParagraph"/>
              <w:spacing w:before="7"/>
              <w:ind w:left="103" w:right="97"/>
              <w:rPr>
                <w:sz w:val="24"/>
              </w:rPr>
            </w:pPr>
            <w:r>
              <w:rPr>
                <w:sz w:val="24"/>
              </w:rPr>
              <w:t>docente realiza</w:t>
            </w: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tcBorders>
              <w:top w:val="nil"/>
              <w:bottom w:val="nil"/>
            </w:tcBorders>
          </w:tcPr>
          <w:p>
            <w:pPr/>
          </w:p>
        </w:tc>
      </w:tr>
      <w:tr>
        <w:trPr>
          <w:trHeight w:val="317"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Pr>
                <w:sz w:val="24"/>
              </w:rPr>
            </w:pPr>
            <w:r>
              <w:rPr>
                <w:sz w:val="24"/>
              </w:rPr>
              <w:t>publicaciones</w:t>
            </w:r>
          </w:p>
        </w:tc>
        <w:tc>
          <w:tcPr>
            <w:tcW w:w="1882" w:type="dxa"/>
            <w:tcBorders>
              <w:top w:val="nil"/>
              <w:left w:val="single" w:sz="4" w:space="0" w:color="000000"/>
              <w:bottom w:val="nil"/>
            </w:tcBorders>
          </w:tcPr>
          <w:p>
            <w:pPr>
              <w:pStyle w:val="TableParagraph"/>
              <w:spacing w:before="7"/>
              <w:ind w:left="103" w:right="97"/>
              <w:rPr>
                <w:sz w:val="24"/>
              </w:rPr>
            </w:pPr>
            <w:r>
              <w:rPr>
                <w:sz w:val="24"/>
              </w:rPr>
              <w:t>la revisión de</w:t>
            </w: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tcBorders>
              <w:top w:val="nil"/>
              <w:bottom w:val="nil"/>
            </w:tcBorders>
          </w:tcPr>
          <w:p>
            <w:pPr/>
          </w:p>
        </w:tc>
      </w:tr>
      <w:tr>
        <w:trPr>
          <w:trHeight w:val="317"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Pr>
                <w:sz w:val="24"/>
              </w:rPr>
            </w:pPr>
            <w:r>
              <w:rPr>
                <w:sz w:val="24"/>
              </w:rPr>
              <w:t>del Facebook</w:t>
            </w:r>
          </w:p>
        </w:tc>
        <w:tc>
          <w:tcPr>
            <w:tcW w:w="1882" w:type="dxa"/>
            <w:tcBorders>
              <w:top w:val="nil"/>
              <w:left w:val="single" w:sz="4" w:space="0" w:color="000000"/>
              <w:bottom w:val="nil"/>
            </w:tcBorders>
          </w:tcPr>
          <w:p>
            <w:pPr>
              <w:pStyle w:val="TableParagraph"/>
              <w:spacing w:before="7"/>
              <w:ind w:left="103" w:right="97"/>
              <w:rPr>
                <w:sz w:val="24"/>
              </w:rPr>
            </w:pPr>
            <w:r>
              <w:rPr>
                <w:sz w:val="24"/>
              </w:rPr>
              <w:t>la misma</w:t>
            </w: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tcBorders>
              <w:top w:val="nil"/>
              <w:bottom w:val="nil"/>
            </w:tcBorders>
          </w:tcPr>
          <w:p>
            <w:pPr/>
          </w:p>
        </w:tc>
      </w:tr>
      <w:tr>
        <w:trPr>
          <w:trHeight w:val="318"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ight="126"/>
              <w:rPr>
                <w:sz w:val="24"/>
              </w:rPr>
            </w:pPr>
            <w:r>
              <w:rPr>
                <w:sz w:val="24"/>
              </w:rPr>
              <w:t>del alumno y</w:t>
            </w:r>
          </w:p>
        </w:tc>
        <w:tc>
          <w:tcPr>
            <w:tcW w:w="1882" w:type="dxa"/>
            <w:tcBorders>
              <w:top w:val="nil"/>
              <w:left w:val="single" w:sz="4" w:space="0" w:color="000000"/>
              <w:bottom w:val="nil"/>
            </w:tcBorders>
          </w:tcPr>
          <w:p>
            <w:pP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tcBorders>
              <w:top w:val="nil"/>
              <w:bottom w:val="nil"/>
            </w:tcBorders>
          </w:tcPr>
          <w:p>
            <w:pPr/>
          </w:p>
        </w:tc>
      </w:tr>
      <w:tr>
        <w:trPr>
          <w:trHeight w:val="532" w:hRule="exact"/>
        </w:trPr>
        <w:tc>
          <w:tcPr>
            <w:tcW w:w="1896" w:type="dxa"/>
            <w:tcBorders>
              <w:top w:val="nil"/>
            </w:tcBorders>
          </w:tcPr>
          <w:p>
            <w:pPr/>
          </w:p>
        </w:tc>
        <w:tc>
          <w:tcPr>
            <w:tcW w:w="1714" w:type="dxa"/>
            <w:tcBorders>
              <w:top w:val="nil"/>
              <w:right w:val="single" w:sz="4" w:space="0" w:color="000000"/>
            </w:tcBorders>
          </w:tcPr>
          <w:p>
            <w:pPr>
              <w:pStyle w:val="TableParagraph"/>
              <w:spacing w:before="9"/>
              <w:ind w:left="103" w:right="126"/>
              <w:rPr>
                <w:sz w:val="24"/>
              </w:rPr>
            </w:pPr>
            <w:r>
              <w:rPr>
                <w:sz w:val="24"/>
              </w:rPr>
              <w:t>su registro</w:t>
            </w:r>
          </w:p>
        </w:tc>
        <w:tc>
          <w:tcPr>
            <w:tcW w:w="1882" w:type="dxa"/>
            <w:tcBorders>
              <w:top w:val="nil"/>
              <w:left w:val="single" w:sz="4" w:space="0" w:color="000000"/>
            </w:tcBorders>
          </w:tcPr>
          <w:p>
            <w:pPr/>
          </w:p>
        </w:tc>
        <w:tc>
          <w:tcPr>
            <w:tcW w:w="1524" w:type="dxa"/>
            <w:tcBorders>
              <w:top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tcBorders>
              <w:top w:val="nil"/>
            </w:tcBorders>
          </w:tcPr>
          <w:p>
            <w:pPr/>
          </w:p>
        </w:tc>
      </w:tr>
    </w:tbl>
    <w:p>
      <w:pPr>
        <w:spacing w:after="0"/>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96"/>
        <w:gridCol w:w="1714"/>
        <w:gridCol w:w="1882"/>
        <w:gridCol w:w="1524"/>
        <w:gridCol w:w="1536"/>
        <w:gridCol w:w="1037"/>
        <w:gridCol w:w="857"/>
        <w:gridCol w:w="1594"/>
        <w:gridCol w:w="1536"/>
      </w:tblGrid>
      <w:tr>
        <w:trPr>
          <w:trHeight w:val="830" w:hRule="exact"/>
        </w:trPr>
        <w:tc>
          <w:tcPr>
            <w:tcW w:w="1896" w:type="dxa"/>
            <w:tcBorders>
              <w:bottom w:val="nil"/>
            </w:tcBorders>
          </w:tcPr>
          <w:p>
            <w:pPr/>
          </w:p>
        </w:tc>
        <w:tc>
          <w:tcPr>
            <w:tcW w:w="1714" w:type="dxa"/>
            <w:tcBorders>
              <w:bottom w:val="nil"/>
              <w:right w:val="single" w:sz="4" w:space="0" w:color="000000"/>
            </w:tcBorders>
          </w:tcPr>
          <w:p>
            <w:pPr>
              <w:pStyle w:val="TableParagraph"/>
              <w:rPr>
                <w:rFonts w:ascii="Times New Roman"/>
                <w:sz w:val="24"/>
              </w:rPr>
            </w:pPr>
          </w:p>
          <w:p>
            <w:pPr>
              <w:pStyle w:val="TableParagraph"/>
              <w:spacing w:before="10"/>
              <w:rPr>
                <w:rFonts w:ascii="Times New Roman"/>
                <w:sz w:val="20"/>
              </w:rPr>
            </w:pPr>
          </w:p>
          <w:p>
            <w:pPr>
              <w:pStyle w:val="TableParagraph"/>
              <w:ind w:left="103"/>
              <w:rPr>
                <w:sz w:val="24"/>
              </w:rPr>
            </w:pPr>
            <w:r>
              <w:rPr>
                <w:sz w:val="24"/>
              </w:rPr>
              <w:t>Retroalimenta</w:t>
            </w:r>
          </w:p>
        </w:tc>
        <w:tc>
          <w:tcPr>
            <w:tcW w:w="1882" w:type="dxa"/>
            <w:tcBorders>
              <w:left w:val="single" w:sz="4" w:space="0" w:color="000000"/>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3" w:right="97"/>
              <w:rPr>
                <w:sz w:val="24"/>
              </w:rPr>
            </w:pPr>
            <w:r>
              <w:rPr>
                <w:sz w:val="24"/>
              </w:rPr>
              <w:t>Está atento a</w:t>
            </w:r>
          </w:p>
        </w:tc>
        <w:tc>
          <w:tcPr>
            <w:tcW w:w="1524" w:type="dxa"/>
            <w:tcBorders>
              <w:bottom w:val="nil"/>
            </w:tcBorders>
          </w:tcPr>
          <w:p>
            <w:pPr>
              <w:pStyle w:val="TableParagraph"/>
              <w:rPr>
                <w:rFonts w:ascii="Times New Roman"/>
                <w:sz w:val="24"/>
              </w:rPr>
            </w:pPr>
          </w:p>
          <w:p>
            <w:pPr>
              <w:pStyle w:val="TableParagraph"/>
              <w:spacing w:before="10"/>
              <w:rPr>
                <w:rFonts w:ascii="Times New Roman"/>
                <w:sz w:val="20"/>
              </w:rPr>
            </w:pPr>
          </w:p>
          <w:p>
            <w:pPr>
              <w:pStyle w:val="TableParagraph"/>
              <w:ind w:left="103" w:right="150"/>
              <w:rPr>
                <w:sz w:val="24"/>
              </w:rPr>
            </w:pPr>
            <w:r>
              <w:rPr>
                <w:sz w:val="24"/>
              </w:rPr>
              <w:t>Reflexiona</w:t>
            </w:r>
          </w:p>
        </w:tc>
        <w:tc>
          <w:tcPr>
            <w:tcW w:w="1536" w:type="dxa"/>
            <w:vMerge w:val="restart"/>
          </w:tcPr>
          <w:p>
            <w:pPr/>
          </w:p>
        </w:tc>
        <w:tc>
          <w:tcPr>
            <w:tcW w:w="1037" w:type="dxa"/>
            <w:vMerge w:val="restart"/>
          </w:tcPr>
          <w:p>
            <w:pPr/>
          </w:p>
        </w:tc>
        <w:tc>
          <w:tcPr>
            <w:tcW w:w="857" w:type="dxa"/>
            <w:vMerge w:val="restart"/>
          </w:tcPr>
          <w:p>
            <w:pPr/>
          </w:p>
        </w:tc>
        <w:tc>
          <w:tcPr>
            <w:tcW w:w="1594" w:type="dxa"/>
            <w:vMerge w:val="restart"/>
          </w:tcPr>
          <w:p>
            <w:pPr/>
          </w:p>
        </w:tc>
        <w:tc>
          <w:tcPr>
            <w:tcW w:w="1536" w:type="dxa"/>
            <w:vMerge w:val="restart"/>
          </w:tcPr>
          <w:p>
            <w:pPr/>
          </w:p>
        </w:tc>
      </w:tr>
      <w:tr>
        <w:trPr>
          <w:trHeight w:val="317"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ight="126"/>
              <w:rPr>
                <w:sz w:val="24"/>
              </w:rPr>
            </w:pPr>
            <w:r>
              <w:rPr>
                <w:sz w:val="24"/>
              </w:rPr>
              <w:t>la línea del</w:t>
            </w:r>
          </w:p>
        </w:tc>
        <w:tc>
          <w:tcPr>
            <w:tcW w:w="1882" w:type="dxa"/>
            <w:tcBorders>
              <w:top w:val="nil"/>
              <w:left w:val="single" w:sz="4" w:space="0" w:color="000000"/>
              <w:bottom w:val="nil"/>
            </w:tcBorders>
          </w:tcPr>
          <w:p>
            <w:pPr>
              <w:pStyle w:val="TableParagraph"/>
              <w:spacing w:before="7"/>
              <w:ind w:left="103" w:right="97"/>
              <w:rPr>
                <w:sz w:val="24"/>
              </w:rPr>
            </w:pPr>
            <w:r>
              <w:rPr>
                <w:sz w:val="24"/>
              </w:rPr>
              <w:t>las</w:t>
            </w:r>
          </w:p>
        </w:tc>
        <w:tc>
          <w:tcPr>
            <w:tcW w:w="1524" w:type="dxa"/>
            <w:tcBorders>
              <w:top w:val="nil"/>
              <w:bottom w:val="nil"/>
            </w:tcBorders>
          </w:tcPr>
          <w:p>
            <w:pPr>
              <w:pStyle w:val="TableParagraph"/>
              <w:spacing w:before="7"/>
              <w:ind w:left="103" w:right="150"/>
              <w:rPr>
                <w:sz w:val="24"/>
              </w:rPr>
            </w:pPr>
            <w:r>
              <w:rPr>
                <w:sz w:val="24"/>
              </w:rPr>
              <w:t>sobre su</w:t>
            </w: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317"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ight="126"/>
              <w:rPr>
                <w:sz w:val="24"/>
              </w:rPr>
            </w:pPr>
            <w:r>
              <w:rPr>
                <w:sz w:val="24"/>
              </w:rPr>
              <w:t>tiempo y las</w:t>
            </w:r>
          </w:p>
        </w:tc>
        <w:tc>
          <w:tcPr>
            <w:tcW w:w="1882" w:type="dxa"/>
            <w:tcBorders>
              <w:top w:val="nil"/>
              <w:left w:val="single" w:sz="4" w:space="0" w:color="000000"/>
              <w:bottom w:val="nil"/>
            </w:tcBorders>
          </w:tcPr>
          <w:p>
            <w:pPr>
              <w:pStyle w:val="TableParagraph"/>
              <w:spacing w:before="7"/>
              <w:ind w:left="103"/>
              <w:rPr>
                <w:sz w:val="24"/>
              </w:rPr>
            </w:pPr>
            <w:r>
              <w:rPr>
                <w:sz w:val="24"/>
              </w:rPr>
              <w:t>recomendacion</w:t>
            </w:r>
          </w:p>
        </w:tc>
        <w:tc>
          <w:tcPr>
            <w:tcW w:w="1524" w:type="dxa"/>
            <w:tcBorders>
              <w:top w:val="nil"/>
              <w:bottom w:val="nil"/>
            </w:tcBorders>
          </w:tcPr>
          <w:p>
            <w:pPr>
              <w:pStyle w:val="TableParagraph"/>
              <w:spacing w:before="7"/>
              <w:ind w:left="103"/>
              <w:rPr>
                <w:sz w:val="24"/>
              </w:rPr>
            </w:pPr>
            <w:r>
              <w:rPr>
                <w:sz w:val="24"/>
              </w:rPr>
              <w:t>desempeño</w:t>
            </w: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318"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Pr>
                <w:sz w:val="24"/>
              </w:rPr>
            </w:pPr>
            <w:r>
              <w:rPr>
                <w:sz w:val="24"/>
              </w:rPr>
              <w:t>publicaciones</w:t>
            </w:r>
          </w:p>
        </w:tc>
        <w:tc>
          <w:tcPr>
            <w:tcW w:w="1882" w:type="dxa"/>
            <w:tcBorders>
              <w:top w:val="nil"/>
              <w:left w:val="single" w:sz="4" w:space="0" w:color="000000"/>
              <w:bottom w:val="nil"/>
            </w:tcBorders>
          </w:tcPr>
          <w:p>
            <w:pPr>
              <w:pStyle w:val="TableParagraph"/>
              <w:spacing w:before="7"/>
              <w:ind w:left="103" w:right="97"/>
              <w:rPr>
                <w:sz w:val="24"/>
              </w:rPr>
            </w:pPr>
            <w:r>
              <w:rPr>
                <w:sz w:val="24"/>
              </w:rPr>
              <w:t>es y aspectos</w:t>
            </w:r>
          </w:p>
        </w:tc>
        <w:tc>
          <w:tcPr>
            <w:tcW w:w="1524" w:type="dxa"/>
            <w:tcBorders>
              <w:top w:val="nil"/>
              <w:bottom w:val="nil"/>
            </w:tcBorders>
          </w:tcPr>
          <w:p>
            <w:pPr>
              <w:pStyle w:val="TableParagraph"/>
              <w:spacing w:before="7"/>
              <w:ind w:left="103"/>
              <w:rPr>
                <w:sz w:val="24"/>
              </w:rPr>
            </w:pPr>
            <w:r>
              <w:rPr>
                <w:sz w:val="24"/>
              </w:rPr>
              <w:t>y</w:t>
            </w: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318"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9"/>
              <w:ind w:left="103" w:right="126"/>
              <w:rPr>
                <w:sz w:val="24"/>
              </w:rPr>
            </w:pPr>
            <w:r>
              <w:rPr>
                <w:sz w:val="24"/>
              </w:rPr>
              <w:t>en el</w:t>
            </w:r>
          </w:p>
        </w:tc>
        <w:tc>
          <w:tcPr>
            <w:tcW w:w="1882" w:type="dxa"/>
            <w:tcBorders>
              <w:top w:val="nil"/>
              <w:left w:val="single" w:sz="4" w:space="0" w:color="000000"/>
              <w:bottom w:val="nil"/>
            </w:tcBorders>
          </w:tcPr>
          <w:p>
            <w:pPr>
              <w:pStyle w:val="TableParagraph"/>
              <w:spacing w:before="9"/>
              <w:ind w:left="103" w:right="97"/>
              <w:rPr>
                <w:sz w:val="24"/>
              </w:rPr>
            </w:pPr>
            <w:r>
              <w:rPr>
                <w:sz w:val="24"/>
              </w:rPr>
              <w:t>que debe de</w:t>
            </w:r>
          </w:p>
        </w:tc>
        <w:tc>
          <w:tcPr>
            <w:tcW w:w="1524" w:type="dxa"/>
            <w:tcBorders>
              <w:top w:val="nil"/>
              <w:bottom w:val="nil"/>
            </w:tcBorders>
          </w:tcPr>
          <w:p>
            <w:pPr>
              <w:pStyle w:val="TableParagraph"/>
              <w:spacing w:before="9"/>
              <w:ind w:left="103"/>
              <w:rPr>
                <w:sz w:val="24"/>
              </w:rPr>
            </w:pPr>
            <w:r>
              <w:rPr>
                <w:sz w:val="24"/>
              </w:rPr>
              <w:t>comprensió</w:t>
            </w: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317"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ight="126"/>
              <w:rPr>
                <w:sz w:val="24"/>
              </w:rPr>
            </w:pPr>
            <w:r>
              <w:rPr>
                <w:sz w:val="24"/>
              </w:rPr>
              <w:t>Facebook</w:t>
            </w:r>
          </w:p>
        </w:tc>
        <w:tc>
          <w:tcPr>
            <w:tcW w:w="1882" w:type="dxa"/>
            <w:tcBorders>
              <w:top w:val="nil"/>
              <w:left w:val="single" w:sz="4" w:space="0" w:color="000000"/>
              <w:bottom w:val="nil"/>
            </w:tcBorders>
          </w:tcPr>
          <w:p>
            <w:pPr>
              <w:pStyle w:val="TableParagraph"/>
              <w:spacing w:before="7"/>
              <w:ind w:left="103" w:right="97"/>
              <w:rPr>
                <w:sz w:val="24"/>
              </w:rPr>
            </w:pPr>
            <w:r>
              <w:rPr>
                <w:sz w:val="24"/>
              </w:rPr>
              <w:t>considerar</w:t>
            </w:r>
          </w:p>
        </w:tc>
        <w:tc>
          <w:tcPr>
            <w:tcW w:w="1524" w:type="dxa"/>
            <w:tcBorders>
              <w:top w:val="nil"/>
              <w:bottom w:val="nil"/>
            </w:tcBorders>
          </w:tcPr>
          <w:p>
            <w:pPr>
              <w:pStyle w:val="TableParagraph"/>
              <w:spacing w:before="7"/>
              <w:ind w:left="103" w:right="150"/>
              <w:rPr>
                <w:sz w:val="24"/>
              </w:rPr>
            </w:pPr>
            <w:r>
              <w:rPr>
                <w:sz w:val="24"/>
              </w:rPr>
              <w:t>n en el</w:t>
            </w: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1152" w:hRule="exact"/>
        </w:trPr>
        <w:tc>
          <w:tcPr>
            <w:tcW w:w="1896" w:type="dxa"/>
            <w:tcBorders>
              <w:top w:val="nil"/>
              <w:bottom w:val="nil"/>
            </w:tcBorders>
          </w:tcPr>
          <w:p>
            <w:pPr>
              <w:pStyle w:val="TableParagraph"/>
              <w:spacing w:before="7"/>
              <w:rPr>
                <w:rFonts w:ascii="Times New Roman"/>
                <w:sz w:val="19"/>
              </w:rPr>
            </w:pPr>
          </w:p>
          <w:p>
            <w:pPr>
              <w:pStyle w:val="TableParagraph"/>
              <w:spacing w:before="1"/>
              <w:ind w:left="80" w:right="80"/>
              <w:jc w:val="center"/>
              <w:rPr>
                <w:b/>
                <w:sz w:val="24"/>
              </w:rPr>
            </w:pPr>
            <w:r>
              <w:rPr>
                <w:b/>
                <w:sz w:val="24"/>
              </w:rPr>
              <w:t>CIERRE</w:t>
            </w:r>
          </w:p>
          <w:p>
            <w:pPr>
              <w:pStyle w:val="TableParagraph"/>
              <w:spacing w:before="10"/>
              <w:rPr>
                <w:rFonts w:ascii="Times New Roman"/>
                <w:sz w:val="20"/>
              </w:rPr>
            </w:pPr>
          </w:p>
          <w:p>
            <w:pPr>
              <w:pStyle w:val="TableParagraph"/>
              <w:ind w:left="80" w:right="80"/>
              <w:jc w:val="center"/>
              <w:rPr>
                <w:sz w:val="24"/>
              </w:rPr>
            </w:pPr>
            <w:r>
              <w:rPr>
                <w:sz w:val="24"/>
              </w:rPr>
              <w:t>Conclusión</w:t>
            </w:r>
          </w:p>
        </w:tc>
        <w:tc>
          <w:tcPr>
            <w:tcW w:w="1714" w:type="dxa"/>
            <w:tcBorders>
              <w:top w:val="nil"/>
              <w:bottom w:val="nil"/>
              <w:right w:val="single" w:sz="4" w:space="0" w:color="000000"/>
            </w:tcBorders>
          </w:tcPr>
          <w:p>
            <w:pPr>
              <w:pStyle w:val="TableParagraph"/>
              <w:spacing w:line="276" w:lineRule="auto" w:before="207"/>
              <w:ind w:left="103" w:right="86"/>
              <w:rPr>
                <w:sz w:val="24"/>
              </w:rPr>
            </w:pPr>
            <w:r>
              <w:rPr>
                <w:sz w:val="24"/>
              </w:rPr>
              <w:t>Solicita que la siguiente sesión se</w:t>
            </w:r>
          </w:p>
        </w:tc>
        <w:tc>
          <w:tcPr>
            <w:tcW w:w="1882" w:type="dxa"/>
            <w:tcBorders>
              <w:top w:val="nil"/>
              <w:left w:val="single" w:sz="4" w:space="0" w:color="000000"/>
              <w:bottom w:val="nil"/>
            </w:tcBorders>
          </w:tcPr>
          <w:p>
            <w:pPr/>
          </w:p>
        </w:tc>
        <w:tc>
          <w:tcPr>
            <w:tcW w:w="1524" w:type="dxa"/>
            <w:tcBorders>
              <w:top w:val="nil"/>
              <w:bottom w:val="nil"/>
            </w:tcBorders>
          </w:tcPr>
          <w:p>
            <w:pPr>
              <w:pStyle w:val="TableParagraph"/>
              <w:spacing w:line="276" w:lineRule="auto" w:before="8"/>
              <w:ind w:left="103" w:right="150"/>
              <w:rPr>
                <w:sz w:val="24"/>
              </w:rPr>
            </w:pPr>
            <w:r>
              <w:rPr>
                <w:sz w:val="24"/>
              </w:rPr>
              <w:t>objeto de aprendizaje</w:t>
            </w: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317"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ight="126"/>
              <w:rPr>
                <w:sz w:val="24"/>
              </w:rPr>
            </w:pPr>
            <w:r>
              <w:rPr>
                <w:sz w:val="24"/>
              </w:rPr>
              <w:t>entregue la</w:t>
            </w:r>
          </w:p>
        </w:tc>
        <w:tc>
          <w:tcPr>
            <w:tcW w:w="1882" w:type="dxa"/>
            <w:tcBorders>
              <w:top w:val="nil"/>
              <w:left w:val="single" w:sz="4" w:space="0" w:color="000000"/>
              <w:bottom w:val="nil"/>
            </w:tcBorders>
          </w:tcPr>
          <w:p>
            <w:pP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318"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ight="126"/>
              <w:rPr>
                <w:sz w:val="24"/>
              </w:rPr>
            </w:pPr>
            <w:r>
              <w:rPr>
                <w:sz w:val="24"/>
              </w:rPr>
              <w:t>línea del</w:t>
            </w:r>
          </w:p>
        </w:tc>
        <w:tc>
          <w:tcPr>
            <w:tcW w:w="1882" w:type="dxa"/>
            <w:tcBorders>
              <w:top w:val="nil"/>
              <w:left w:val="single" w:sz="4" w:space="0" w:color="000000"/>
              <w:bottom w:val="nil"/>
            </w:tcBorders>
          </w:tcPr>
          <w:p>
            <w:pP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318"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9"/>
              <w:ind w:left="103" w:right="126"/>
              <w:rPr>
                <w:sz w:val="24"/>
              </w:rPr>
            </w:pPr>
            <w:r>
              <w:rPr>
                <w:sz w:val="24"/>
              </w:rPr>
              <w:t>tiempo y las</w:t>
            </w:r>
          </w:p>
        </w:tc>
        <w:tc>
          <w:tcPr>
            <w:tcW w:w="1882" w:type="dxa"/>
            <w:tcBorders>
              <w:top w:val="nil"/>
              <w:left w:val="single" w:sz="4" w:space="0" w:color="000000"/>
              <w:bottom w:val="nil"/>
            </w:tcBorders>
          </w:tcPr>
          <w:p>
            <w:pP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317"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Pr>
                <w:sz w:val="24"/>
              </w:rPr>
            </w:pPr>
            <w:r>
              <w:rPr>
                <w:sz w:val="24"/>
              </w:rPr>
              <w:t>publicaciones</w:t>
            </w:r>
          </w:p>
        </w:tc>
        <w:tc>
          <w:tcPr>
            <w:tcW w:w="1882" w:type="dxa"/>
            <w:tcBorders>
              <w:top w:val="nil"/>
              <w:left w:val="single" w:sz="4" w:space="0" w:color="000000"/>
              <w:bottom w:val="nil"/>
            </w:tcBorders>
          </w:tcPr>
          <w:p>
            <w:pP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317"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8"/>
              <w:ind w:left="103"/>
              <w:rPr>
                <w:sz w:val="24"/>
              </w:rPr>
            </w:pPr>
            <w:r>
              <w:rPr>
                <w:sz w:val="24"/>
              </w:rPr>
              <w:t>del Facebook</w:t>
            </w:r>
          </w:p>
        </w:tc>
        <w:tc>
          <w:tcPr>
            <w:tcW w:w="1882" w:type="dxa"/>
            <w:tcBorders>
              <w:top w:val="nil"/>
              <w:left w:val="single" w:sz="4" w:space="0" w:color="000000"/>
              <w:bottom w:val="nil"/>
            </w:tcBorders>
          </w:tcPr>
          <w:p>
            <w:pP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317"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ight="126"/>
              <w:rPr>
                <w:sz w:val="24"/>
              </w:rPr>
            </w:pPr>
            <w:r>
              <w:rPr>
                <w:sz w:val="24"/>
              </w:rPr>
              <w:t>de forma</w:t>
            </w:r>
          </w:p>
        </w:tc>
        <w:tc>
          <w:tcPr>
            <w:tcW w:w="1882" w:type="dxa"/>
            <w:tcBorders>
              <w:top w:val="nil"/>
              <w:left w:val="single" w:sz="4" w:space="0" w:color="000000"/>
              <w:bottom w:val="nil"/>
            </w:tcBorders>
          </w:tcPr>
          <w:p>
            <w:pP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318" w:hRule="exact"/>
        </w:trPr>
        <w:tc>
          <w:tcPr>
            <w:tcW w:w="1896" w:type="dxa"/>
            <w:tcBorders>
              <w:top w:val="nil"/>
              <w:bottom w:val="nil"/>
            </w:tcBorders>
          </w:tcPr>
          <w:p>
            <w:pPr/>
          </w:p>
        </w:tc>
        <w:tc>
          <w:tcPr>
            <w:tcW w:w="1714" w:type="dxa"/>
            <w:tcBorders>
              <w:top w:val="nil"/>
              <w:bottom w:val="nil"/>
              <w:right w:val="single" w:sz="4" w:space="0" w:color="000000"/>
            </w:tcBorders>
          </w:tcPr>
          <w:p>
            <w:pPr>
              <w:pStyle w:val="TableParagraph"/>
              <w:spacing w:before="7"/>
              <w:ind w:left="103" w:right="126"/>
              <w:rPr>
                <w:sz w:val="24"/>
              </w:rPr>
            </w:pPr>
            <w:r>
              <w:rPr>
                <w:sz w:val="24"/>
              </w:rPr>
              <w:t>completa y</w:t>
            </w:r>
          </w:p>
        </w:tc>
        <w:tc>
          <w:tcPr>
            <w:tcW w:w="1882" w:type="dxa"/>
            <w:tcBorders>
              <w:top w:val="nil"/>
              <w:left w:val="single" w:sz="4" w:space="0" w:color="000000"/>
              <w:bottom w:val="nil"/>
            </w:tcBorders>
          </w:tcPr>
          <w:p>
            <w:pPr/>
          </w:p>
        </w:tc>
        <w:tc>
          <w:tcPr>
            <w:tcW w:w="1524" w:type="dxa"/>
            <w:tcBorders>
              <w:top w:val="nil"/>
              <w:bottom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r>
        <w:trPr>
          <w:trHeight w:val="1050" w:hRule="exact"/>
        </w:trPr>
        <w:tc>
          <w:tcPr>
            <w:tcW w:w="1896" w:type="dxa"/>
            <w:tcBorders>
              <w:top w:val="nil"/>
            </w:tcBorders>
          </w:tcPr>
          <w:p>
            <w:pPr/>
          </w:p>
        </w:tc>
        <w:tc>
          <w:tcPr>
            <w:tcW w:w="1714" w:type="dxa"/>
            <w:tcBorders>
              <w:top w:val="nil"/>
              <w:right w:val="single" w:sz="4" w:space="0" w:color="000000"/>
            </w:tcBorders>
          </w:tcPr>
          <w:p>
            <w:pPr>
              <w:pStyle w:val="TableParagraph"/>
              <w:spacing w:before="9"/>
              <w:ind w:left="103" w:right="126"/>
              <w:rPr>
                <w:sz w:val="24"/>
              </w:rPr>
            </w:pPr>
            <w:r>
              <w:rPr>
                <w:sz w:val="24"/>
              </w:rPr>
              <w:t>definitiva.</w:t>
            </w:r>
          </w:p>
        </w:tc>
        <w:tc>
          <w:tcPr>
            <w:tcW w:w="1882" w:type="dxa"/>
            <w:tcBorders>
              <w:top w:val="nil"/>
              <w:left w:val="single" w:sz="4" w:space="0" w:color="000000"/>
            </w:tcBorders>
          </w:tcPr>
          <w:p>
            <w:pPr/>
          </w:p>
        </w:tc>
        <w:tc>
          <w:tcPr>
            <w:tcW w:w="1524" w:type="dxa"/>
            <w:tcBorders>
              <w:top w:val="nil"/>
            </w:tcBorders>
          </w:tcPr>
          <w:p>
            <w:pPr/>
          </w:p>
        </w:tc>
        <w:tc>
          <w:tcPr>
            <w:tcW w:w="1536" w:type="dxa"/>
            <w:vMerge/>
          </w:tcPr>
          <w:p>
            <w:pPr/>
          </w:p>
        </w:tc>
        <w:tc>
          <w:tcPr>
            <w:tcW w:w="1037" w:type="dxa"/>
            <w:vMerge/>
          </w:tcPr>
          <w:p>
            <w:pPr/>
          </w:p>
        </w:tc>
        <w:tc>
          <w:tcPr>
            <w:tcW w:w="857" w:type="dxa"/>
            <w:vMerge/>
          </w:tcPr>
          <w:p>
            <w:pPr/>
          </w:p>
        </w:tc>
        <w:tc>
          <w:tcPr>
            <w:tcW w:w="1594" w:type="dxa"/>
            <w:vMerge/>
          </w:tcPr>
          <w:p>
            <w:pPr/>
          </w:p>
        </w:tc>
        <w:tc>
          <w:tcPr>
            <w:tcW w:w="1536" w:type="dxa"/>
            <w:vMerge/>
          </w:tcPr>
          <w:p>
            <w:pPr/>
          </w:p>
        </w:tc>
      </w:tr>
    </w:tbl>
    <w:p>
      <w:pPr>
        <w:spacing w:after="0"/>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8"/>
        <w:gridCol w:w="1711"/>
        <w:gridCol w:w="2110"/>
        <w:gridCol w:w="1673"/>
        <w:gridCol w:w="1670"/>
        <w:gridCol w:w="866"/>
        <w:gridCol w:w="711"/>
        <w:gridCol w:w="1133"/>
        <w:gridCol w:w="1843"/>
      </w:tblGrid>
      <w:tr>
        <w:trPr>
          <w:trHeight w:val="571" w:hRule="exact"/>
        </w:trPr>
        <w:tc>
          <w:tcPr>
            <w:tcW w:w="13576" w:type="dxa"/>
            <w:gridSpan w:val="9"/>
          </w:tcPr>
          <w:p>
            <w:pPr>
              <w:pStyle w:val="TableParagraph"/>
              <w:spacing w:before="19"/>
              <w:ind w:left="4669" w:right="4670"/>
              <w:jc w:val="center"/>
              <w:rPr>
                <w:b/>
                <w:sz w:val="24"/>
              </w:rPr>
            </w:pPr>
            <w:r>
              <w:rPr>
                <w:b/>
                <w:sz w:val="24"/>
              </w:rPr>
              <w:t>DISEÑO DE SECUENCIA DIDÁCTICA</w:t>
            </w:r>
          </w:p>
        </w:tc>
      </w:tr>
      <w:tr>
        <w:trPr>
          <w:trHeight w:val="1044" w:hRule="exact"/>
        </w:trPr>
        <w:tc>
          <w:tcPr>
            <w:tcW w:w="1858" w:type="dxa"/>
            <w:vMerge w:val="restart"/>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4"/>
              <w:rPr>
                <w:rFonts w:ascii="Times New Roman"/>
                <w:sz w:val="23"/>
              </w:rPr>
            </w:pPr>
          </w:p>
          <w:p>
            <w:pPr>
              <w:pStyle w:val="TableParagraph"/>
              <w:spacing w:before="1"/>
              <w:ind w:left="430"/>
              <w:rPr>
                <w:b/>
                <w:sz w:val="24"/>
              </w:rPr>
            </w:pPr>
            <w:r>
              <w:rPr>
                <w:b/>
                <w:sz w:val="24"/>
              </w:rPr>
              <w:t>Sesión 4</w:t>
            </w:r>
          </w:p>
        </w:tc>
        <w:tc>
          <w:tcPr>
            <w:tcW w:w="1711"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6" w:lineRule="auto"/>
              <w:ind w:left="201" w:right="203"/>
              <w:jc w:val="center"/>
              <w:rPr>
                <w:b/>
                <w:sz w:val="24"/>
              </w:rPr>
            </w:pPr>
            <w:r>
              <w:rPr>
                <w:b/>
                <w:sz w:val="24"/>
              </w:rPr>
              <w:t>Estrategias de    Enseñanza</w:t>
            </w:r>
          </w:p>
        </w:tc>
        <w:tc>
          <w:tcPr>
            <w:tcW w:w="2110" w:type="dxa"/>
            <w:vMerge w:val="restart"/>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3"/>
              </w:rPr>
            </w:pPr>
          </w:p>
          <w:p>
            <w:pPr>
              <w:pStyle w:val="TableParagraph"/>
              <w:spacing w:line="278" w:lineRule="auto"/>
              <w:ind w:left="367" w:right="212" w:hanging="140"/>
              <w:rPr>
                <w:b/>
                <w:sz w:val="24"/>
              </w:rPr>
            </w:pPr>
            <w:r>
              <w:rPr>
                <w:b/>
                <w:sz w:val="24"/>
              </w:rPr>
              <w:t>Estrategias de Aprendizaje</w:t>
            </w:r>
          </w:p>
        </w:tc>
        <w:tc>
          <w:tcPr>
            <w:tcW w:w="1673" w:type="dxa"/>
            <w:vMerge w:val="restart"/>
          </w:tcPr>
          <w:p>
            <w:pPr>
              <w:pStyle w:val="TableParagraph"/>
              <w:rPr>
                <w:rFonts w:ascii="Times New Roman"/>
                <w:sz w:val="24"/>
              </w:rPr>
            </w:pPr>
          </w:p>
          <w:p>
            <w:pPr>
              <w:pStyle w:val="TableParagraph"/>
              <w:rPr>
                <w:rFonts w:ascii="Times New Roman"/>
                <w:sz w:val="24"/>
              </w:rPr>
            </w:pPr>
          </w:p>
          <w:p>
            <w:pPr>
              <w:pStyle w:val="TableParagraph"/>
              <w:spacing w:before="7"/>
              <w:rPr>
                <w:rFonts w:ascii="Times New Roman"/>
                <w:sz w:val="19"/>
              </w:rPr>
            </w:pPr>
          </w:p>
          <w:p>
            <w:pPr>
              <w:pStyle w:val="TableParagraph"/>
              <w:spacing w:line="276" w:lineRule="auto"/>
              <w:ind w:left="148" w:right="149" w:hanging="2"/>
              <w:jc w:val="center"/>
              <w:rPr>
                <w:b/>
                <w:sz w:val="24"/>
              </w:rPr>
            </w:pPr>
            <w:r>
              <w:rPr>
                <w:b/>
                <w:sz w:val="24"/>
              </w:rPr>
              <w:t>Indicadores de    Desempeño</w:t>
            </w:r>
          </w:p>
        </w:tc>
        <w:tc>
          <w:tcPr>
            <w:tcW w:w="1670" w:type="dxa"/>
            <w:vMerge w:val="restart"/>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3"/>
              </w:rPr>
            </w:pPr>
          </w:p>
          <w:p>
            <w:pPr>
              <w:pStyle w:val="TableParagraph"/>
              <w:spacing w:line="278" w:lineRule="auto"/>
              <w:ind w:left="220" w:right="207" w:firstLine="57"/>
              <w:rPr>
                <w:b/>
                <w:sz w:val="24"/>
              </w:rPr>
            </w:pPr>
            <w:r>
              <w:rPr>
                <w:b/>
                <w:sz w:val="24"/>
              </w:rPr>
              <w:t>Recursos Didácticos</w:t>
            </w:r>
          </w:p>
        </w:tc>
        <w:tc>
          <w:tcPr>
            <w:tcW w:w="866" w:type="dxa"/>
            <w:vMerge w:val="restart"/>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3"/>
              </w:rPr>
            </w:pPr>
          </w:p>
          <w:p>
            <w:pPr>
              <w:pStyle w:val="TableParagraph"/>
              <w:spacing w:line="278" w:lineRule="auto"/>
              <w:ind w:left="283" w:right="128" w:hanging="135"/>
              <w:rPr>
                <w:b/>
                <w:sz w:val="24"/>
              </w:rPr>
            </w:pPr>
            <w:r>
              <w:rPr>
                <w:b/>
                <w:sz w:val="24"/>
              </w:rPr>
              <w:t>Tiem po</w:t>
            </w:r>
          </w:p>
        </w:tc>
        <w:tc>
          <w:tcPr>
            <w:tcW w:w="711" w:type="dxa"/>
            <w:vMerge w:val="restart"/>
          </w:tcPr>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33"/>
              </w:rPr>
            </w:pPr>
          </w:p>
          <w:p>
            <w:pPr>
              <w:pStyle w:val="TableParagraph"/>
              <w:spacing w:line="278" w:lineRule="auto"/>
              <w:ind w:left="235" w:right="112" w:hanging="106"/>
              <w:rPr>
                <w:b/>
                <w:sz w:val="24"/>
              </w:rPr>
            </w:pPr>
            <w:r>
              <w:rPr>
                <w:b/>
                <w:sz w:val="24"/>
              </w:rPr>
              <w:t>Lug ar</w:t>
            </w:r>
          </w:p>
        </w:tc>
        <w:tc>
          <w:tcPr>
            <w:tcW w:w="2976" w:type="dxa"/>
            <w:gridSpan w:val="2"/>
          </w:tcPr>
          <w:p>
            <w:pPr>
              <w:pStyle w:val="TableParagraph"/>
              <w:rPr>
                <w:rFonts w:ascii="Times New Roman"/>
                <w:sz w:val="24"/>
              </w:rPr>
            </w:pPr>
          </w:p>
          <w:p>
            <w:pPr>
              <w:pStyle w:val="TableParagraph"/>
              <w:spacing w:before="8"/>
              <w:rPr>
                <w:rFonts w:ascii="Times New Roman"/>
                <w:sz w:val="20"/>
              </w:rPr>
            </w:pPr>
          </w:p>
          <w:p>
            <w:pPr>
              <w:pStyle w:val="TableParagraph"/>
              <w:ind w:left="849"/>
              <w:rPr>
                <w:b/>
                <w:sz w:val="24"/>
              </w:rPr>
            </w:pPr>
            <w:r>
              <w:rPr>
                <w:b/>
                <w:sz w:val="24"/>
              </w:rPr>
              <w:t>Evaluación</w:t>
            </w:r>
          </w:p>
        </w:tc>
      </w:tr>
      <w:tr>
        <w:trPr>
          <w:trHeight w:val="1681" w:hRule="exact"/>
        </w:trPr>
        <w:tc>
          <w:tcPr>
            <w:tcW w:w="1858" w:type="dxa"/>
            <w:vMerge/>
          </w:tcPr>
          <w:p>
            <w:pPr/>
          </w:p>
        </w:tc>
        <w:tc>
          <w:tcPr>
            <w:tcW w:w="1711" w:type="dxa"/>
            <w:vMerge/>
          </w:tcPr>
          <w:p>
            <w:pPr/>
          </w:p>
        </w:tc>
        <w:tc>
          <w:tcPr>
            <w:tcW w:w="2110" w:type="dxa"/>
            <w:vMerge/>
          </w:tcPr>
          <w:p>
            <w:pPr/>
          </w:p>
        </w:tc>
        <w:tc>
          <w:tcPr>
            <w:tcW w:w="1673" w:type="dxa"/>
            <w:vMerge/>
          </w:tcPr>
          <w:p>
            <w:pPr/>
          </w:p>
        </w:tc>
        <w:tc>
          <w:tcPr>
            <w:tcW w:w="1670" w:type="dxa"/>
            <w:vMerge/>
          </w:tcPr>
          <w:p>
            <w:pPr/>
          </w:p>
        </w:tc>
        <w:tc>
          <w:tcPr>
            <w:tcW w:w="866" w:type="dxa"/>
            <w:vMerge/>
          </w:tcPr>
          <w:p>
            <w:pPr/>
          </w:p>
        </w:tc>
        <w:tc>
          <w:tcPr>
            <w:tcW w:w="711" w:type="dxa"/>
            <w:vMerge/>
          </w:tcPr>
          <w:p>
            <w:pPr/>
          </w:p>
        </w:tc>
        <w:tc>
          <w:tcPr>
            <w:tcW w:w="1133" w:type="dxa"/>
          </w:tcPr>
          <w:p>
            <w:pPr>
              <w:pStyle w:val="TableParagraph"/>
              <w:spacing w:line="276" w:lineRule="auto"/>
              <w:ind w:left="108" w:right="106"/>
              <w:jc w:val="center"/>
              <w:rPr>
                <w:b/>
                <w:sz w:val="24"/>
              </w:rPr>
            </w:pPr>
            <w:r>
              <w:rPr>
                <w:b/>
                <w:sz w:val="24"/>
              </w:rPr>
              <w:t>Product</w:t>
            </w:r>
            <w:r>
              <w:rPr>
                <w:b/>
                <w:w w:val="99"/>
                <w:sz w:val="24"/>
              </w:rPr>
              <w:t> </w:t>
            </w:r>
            <w:r>
              <w:rPr>
                <w:b/>
                <w:sz w:val="24"/>
              </w:rPr>
              <w:t>os</w:t>
            </w:r>
          </w:p>
          <w:p>
            <w:pPr>
              <w:pStyle w:val="TableParagraph"/>
              <w:spacing w:line="276" w:lineRule="auto" w:before="203"/>
              <w:ind w:left="106" w:right="106"/>
              <w:jc w:val="center"/>
              <w:rPr>
                <w:b/>
                <w:sz w:val="24"/>
              </w:rPr>
            </w:pPr>
            <w:r>
              <w:rPr>
                <w:b/>
                <w:sz w:val="24"/>
              </w:rPr>
              <w:t>(Eviden cias)</w:t>
            </w:r>
          </w:p>
        </w:tc>
        <w:tc>
          <w:tcPr>
            <w:tcW w:w="1843" w:type="dxa"/>
          </w:tcPr>
          <w:p>
            <w:pPr>
              <w:pStyle w:val="TableParagraph"/>
              <w:spacing w:line="276" w:lineRule="auto"/>
              <w:ind w:left="156" w:right="137" w:firstLine="405"/>
              <w:rPr>
                <w:b/>
                <w:sz w:val="24"/>
              </w:rPr>
            </w:pPr>
            <w:r>
              <w:rPr>
                <w:b/>
                <w:sz w:val="24"/>
              </w:rPr>
              <w:t>Tipo / Instrumentos</w:t>
            </w:r>
          </w:p>
        </w:tc>
      </w:tr>
      <w:tr>
        <w:trPr>
          <w:trHeight w:val="6054" w:hRule="exact"/>
        </w:trPr>
        <w:tc>
          <w:tcPr>
            <w:tcW w:w="1858" w:type="dxa"/>
          </w:tcPr>
          <w:p>
            <w:pPr>
              <w:pStyle w:val="TableParagraph"/>
              <w:spacing w:line="274" w:lineRule="exact"/>
              <w:ind w:left="257"/>
              <w:rPr>
                <w:b/>
                <w:sz w:val="24"/>
              </w:rPr>
            </w:pPr>
            <w:r>
              <w:rPr>
                <w:b/>
                <w:sz w:val="24"/>
              </w:rPr>
              <w:t>APERTURA</w:t>
            </w:r>
          </w:p>
          <w:p>
            <w:pPr>
              <w:pStyle w:val="TableParagraph"/>
              <w:rPr>
                <w:rFonts w:ascii="Times New Roman"/>
                <w:sz w:val="21"/>
              </w:rPr>
            </w:pPr>
          </w:p>
          <w:p>
            <w:pPr>
              <w:pStyle w:val="TableParagraph"/>
              <w:spacing w:line="276" w:lineRule="auto" w:before="1"/>
              <w:ind w:left="329" w:right="292" w:hanging="20"/>
              <w:rPr>
                <w:sz w:val="24"/>
              </w:rPr>
            </w:pPr>
            <w:r>
              <w:rPr>
                <w:sz w:val="24"/>
              </w:rPr>
              <w:t>Actividades detonantes</w:t>
            </w:r>
          </w:p>
          <w:p>
            <w:pPr>
              <w:pStyle w:val="TableParagraph"/>
              <w:rPr>
                <w:rFonts w:ascii="Times New Roman"/>
                <w:sz w:val="24"/>
              </w:rPr>
            </w:pPr>
          </w:p>
          <w:p>
            <w:pPr>
              <w:pStyle w:val="TableParagraph"/>
              <w:rPr>
                <w:rFonts w:ascii="Times New Roman"/>
                <w:sz w:val="24"/>
              </w:rPr>
            </w:pPr>
          </w:p>
          <w:p>
            <w:pPr>
              <w:pStyle w:val="TableParagraph"/>
              <w:spacing w:line="276" w:lineRule="auto" w:before="166"/>
              <w:ind w:left="103" w:right="324"/>
              <w:rPr>
                <w:sz w:val="24"/>
              </w:rPr>
            </w:pPr>
            <w:r>
              <w:rPr>
                <w:sz w:val="24"/>
              </w:rPr>
              <w:t>El docente solicita la entrega de la línea del tiempo.</w:t>
            </w:r>
          </w:p>
        </w:tc>
        <w:tc>
          <w:tcPr>
            <w:tcW w:w="1711"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124"/>
              <w:rPr>
                <w:sz w:val="24"/>
              </w:rPr>
            </w:pPr>
            <w:r>
              <w:rPr>
                <w:sz w:val="24"/>
              </w:rPr>
              <w:t>Solicita la línea del tiempo de manera individual, y sus publicaciones impresas en el cuaderno de su Facebook</w:t>
            </w:r>
          </w:p>
        </w:tc>
        <w:tc>
          <w:tcPr>
            <w:tcW w:w="2110"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1" w:right="245"/>
              <w:rPr>
                <w:sz w:val="24"/>
              </w:rPr>
            </w:pPr>
            <w:r>
              <w:rPr>
                <w:sz w:val="24"/>
              </w:rPr>
              <w:t>Entrega de la línea del tiempo definitiva y sus publicaciones impresas realizada con anterioridad al momento de ser solicitado por el docente.</w:t>
            </w:r>
          </w:p>
        </w:tc>
        <w:tc>
          <w:tcPr>
            <w:tcW w:w="1673"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3" w:right="93"/>
              <w:rPr>
                <w:sz w:val="24"/>
              </w:rPr>
            </w:pPr>
            <w:r>
              <w:rPr>
                <w:sz w:val="24"/>
              </w:rPr>
              <w:t>La línea del tiempo del alumno cubre con los criterios de la lista de cotejo.</w:t>
            </w:r>
          </w:p>
          <w:p>
            <w:pPr>
              <w:pStyle w:val="TableParagraph"/>
              <w:rPr>
                <w:rFonts w:ascii="Times New Roman"/>
                <w:sz w:val="24"/>
              </w:rPr>
            </w:pPr>
          </w:p>
          <w:p>
            <w:pPr>
              <w:pStyle w:val="TableParagraph"/>
              <w:rPr>
                <w:rFonts w:ascii="Times New Roman"/>
                <w:sz w:val="24"/>
              </w:rPr>
            </w:pPr>
          </w:p>
          <w:p>
            <w:pPr>
              <w:pStyle w:val="TableParagraph"/>
              <w:spacing w:line="276" w:lineRule="auto" w:before="167"/>
              <w:ind w:left="103" w:right="86"/>
              <w:rPr>
                <w:sz w:val="24"/>
              </w:rPr>
            </w:pPr>
            <w:r>
              <w:rPr>
                <w:sz w:val="24"/>
              </w:rPr>
              <w:t>Las publicaciones del alumno</w:t>
            </w:r>
          </w:p>
        </w:tc>
        <w:tc>
          <w:tcPr>
            <w:tcW w:w="1670"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8" w:lineRule="auto" w:before="1"/>
              <w:ind w:left="100" w:right="207"/>
              <w:rPr>
                <w:sz w:val="24"/>
              </w:rPr>
            </w:pPr>
            <w:r>
              <w:rPr>
                <w:sz w:val="24"/>
              </w:rPr>
              <w:t>Línea del tiempo</w:t>
            </w:r>
          </w:p>
          <w:p>
            <w:pPr>
              <w:pStyle w:val="TableParagraph"/>
              <w:rPr>
                <w:rFonts w:ascii="Times New Roman"/>
                <w:sz w:val="24"/>
              </w:rPr>
            </w:pPr>
          </w:p>
          <w:p>
            <w:pPr>
              <w:pStyle w:val="TableParagraph"/>
              <w:rPr>
                <w:rFonts w:ascii="Times New Roman"/>
                <w:sz w:val="24"/>
              </w:rPr>
            </w:pPr>
          </w:p>
          <w:p>
            <w:pPr>
              <w:pStyle w:val="TableParagraph"/>
              <w:spacing w:line="276" w:lineRule="auto" w:before="163"/>
              <w:ind w:left="100" w:right="86"/>
              <w:rPr>
                <w:sz w:val="24"/>
              </w:rPr>
            </w:pPr>
            <w:r>
              <w:rPr>
                <w:sz w:val="24"/>
              </w:rPr>
              <w:t>Impresiones de las publicaciones de su Facebook</w:t>
            </w:r>
          </w:p>
          <w:p>
            <w:pPr>
              <w:pStyle w:val="TableParagraph"/>
              <w:rPr>
                <w:rFonts w:ascii="Times New Roman"/>
                <w:sz w:val="24"/>
              </w:rPr>
            </w:pPr>
          </w:p>
          <w:p>
            <w:pPr>
              <w:pStyle w:val="TableParagraph"/>
              <w:rPr>
                <w:rFonts w:ascii="Times New Roman"/>
                <w:sz w:val="24"/>
              </w:rPr>
            </w:pPr>
          </w:p>
          <w:p>
            <w:pPr>
              <w:pStyle w:val="TableParagraph"/>
              <w:spacing w:before="166"/>
              <w:ind w:left="100" w:right="207"/>
              <w:rPr>
                <w:sz w:val="24"/>
              </w:rPr>
            </w:pPr>
            <w:r>
              <w:rPr>
                <w:sz w:val="24"/>
              </w:rPr>
              <w:t>Lista de</w:t>
            </w:r>
          </w:p>
        </w:tc>
        <w:tc>
          <w:tcPr>
            <w:tcW w:w="866" w:type="dxa"/>
          </w:tcPr>
          <w:p>
            <w:pPr/>
          </w:p>
        </w:tc>
        <w:tc>
          <w:tcPr>
            <w:tcW w:w="711"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8" w:lineRule="auto" w:before="1"/>
              <w:ind w:left="280" w:right="94" w:hanging="173"/>
              <w:rPr>
                <w:sz w:val="24"/>
              </w:rPr>
            </w:pPr>
            <w:r>
              <w:rPr>
                <w:sz w:val="24"/>
              </w:rPr>
              <w:t>Saló n</w:t>
            </w:r>
          </w:p>
        </w:tc>
        <w:tc>
          <w:tcPr>
            <w:tcW w:w="1133"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line="276" w:lineRule="auto" w:before="1"/>
              <w:ind w:left="108" w:right="104" w:hanging="6"/>
              <w:jc w:val="center"/>
              <w:rPr>
                <w:sz w:val="24"/>
              </w:rPr>
            </w:pPr>
            <w:r>
              <w:rPr>
                <w:sz w:val="24"/>
              </w:rPr>
              <w:t>Línea del tiempo</w:t>
            </w:r>
          </w:p>
          <w:p>
            <w:pPr>
              <w:pStyle w:val="TableParagraph"/>
              <w:rPr>
                <w:rFonts w:ascii="Times New Roman"/>
                <w:sz w:val="24"/>
              </w:rPr>
            </w:pPr>
          </w:p>
          <w:p>
            <w:pPr>
              <w:pStyle w:val="TableParagraph"/>
              <w:rPr>
                <w:rFonts w:ascii="Times New Roman"/>
                <w:sz w:val="24"/>
              </w:rPr>
            </w:pPr>
          </w:p>
          <w:p>
            <w:pPr>
              <w:pStyle w:val="TableParagraph"/>
              <w:spacing w:line="276" w:lineRule="auto" w:before="166"/>
              <w:ind w:left="105" w:right="104" w:firstLine="2"/>
              <w:jc w:val="center"/>
              <w:rPr>
                <w:sz w:val="24"/>
              </w:rPr>
            </w:pPr>
            <w:r>
              <w:rPr>
                <w:sz w:val="24"/>
              </w:rPr>
              <w:t>Publicac iones en el   Facebo ok  impresa</w:t>
            </w:r>
          </w:p>
        </w:tc>
        <w:tc>
          <w:tcPr>
            <w:tcW w:w="1843"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8"/>
              <w:rPr>
                <w:rFonts w:ascii="Times New Roman"/>
                <w:sz w:val="35"/>
              </w:rPr>
            </w:pPr>
          </w:p>
          <w:p>
            <w:pPr>
              <w:pStyle w:val="TableParagraph"/>
              <w:spacing w:before="1"/>
              <w:ind w:left="141" w:hanging="27"/>
              <w:rPr>
                <w:sz w:val="24"/>
              </w:rPr>
            </w:pPr>
            <w:r>
              <w:rPr>
                <w:sz w:val="24"/>
              </w:rPr>
              <w:t>Lista de Cotejo</w:t>
            </w:r>
          </w:p>
          <w:p>
            <w:pPr>
              <w:pStyle w:val="TableParagraph"/>
              <w:rPr>
                <w:rFonts w:ascii="Times New Roman"/>
                <w:sz w:val="24"/>
              </w:rPr>
            </w:pPr>
          </w:p>
          <w:p>
            <w:pPr>
              <w:pStyle w:val="TableParagraph"/>
              <w:rPr>
                <w:rFonts w:ascii="Times New Roman"/>
                <w:sz w:val="24"/>
              </w:rPr>
            </w:pPr>
          </w:p>
          <w:p>
            <w:pPr>
              <w:pStyle w:val="TableParagraph"/>
              <w:spacing w:before="206"/>
              <w:ind w:left="141"/>
              <w:rPr>
                <w:sz w:val="24"/>
              </w:rPr>
            </w:pPr>
            <w:r>
              <w:rPr>
                <w:sz w:val="24"/>
              </w:rPr>
              <w:t>Lista de cotejo</w:t>
            </w:r>
          </w:p>
        </w:tc>
      </w:tr>
    </w:tbl>
    <w:p>
      <w:pPr>
        <w:spacing w:after="0"/>
        <w:rPr>
          <w:sz w:val="24"/>
        </w:rPr>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8"/>
        <w:gridCol w:w="1711"/>
        <w:gridCol w:w="2110"/>
        <w:gridCol w:w="1673"/>
        <w:gridCol w:w="1670"/>
        <w:gridCol w:w="866"/>
        <w:gridCol w:w="711"/>
        <w:gridCol w:w="1133"/>
        <w:gridCol w:w="1843"/>
      </w:tblGrid>
      <w:tr>
        <w:trPr>
          <w:trHeight w:val="3231" w:hRule="exact"/>
        </w:trPr>
        <w:tc>
          <w:tcPr>
            <w:tcW w:w="1858" w:type="dxa"/>
          </w:tcPr>
          <w:p>
            <w:pPr/>
          </w:p>
        </w:tc>
        <w:tc>
          <w:tcPr>
            <w:tcW w:w="1711" w:type="dxa"/>
          </w:tcPr>
          <w:p>
            <w:pPr/>
          </w:p>
        </w:tc>
        <w:tc>
          <w:tcPr>
            <w:tcW w:w="2110" w:type="dxa"/>
          </w:tcPr>
          <w:p>
            <w:pPr/>
          </w:p>
        </w:tc>
        <w:tc>
          <w:tcPr>
            <w:tcW w:w="1673" w:type="dxa"/>
          </w:tcPr>
          <w:p>
            <w:pPr>
              <w:pStyle w:val="TableParagraph"/>
              <w:spacing w:line="276" w:lineRule="auto"/>
              <w:ind w:left="103" w:right="179"/>
              <w:rPr>
                <w:sz w:val="24"/>
              </w:rPr>
            </w:pPr>
            <w:r>
              <w:rPr>
                <w:sz w:val="24"/>
              </w:rPr>
              <w:t>en su Facebook cumplen con los criterios de la lista de cotejo</w:t>
            </w:r>
          </w:p>
        </w:tc>
        <w:tc>
          <w:tcPr>
            <w:tcW w:w="1670" w:type="dxa"/>
          </w:tcPr>
          <w:p>
            <w:pPr>
              <w:pStyle w:val="TableParagraph"/>
              <w:spacing w:line="274" w:lineRule="exact"/>
              <w:ind w:left="100" w:right="207"/>
              <w:rPr>
                <w:sz w:val="24"/>
              </w:rPr>
            </w:pPr>
            <w:r>
              <w:rPr>
                <w:sz w:val="24"/>
              </w:rPr>
              <w:t>cotejo</w:t>
            </w:r>
          </w:p>
          <w:p>
            <w:pPr>
              <w:pStyle w:val="TableParagraph"/>
              <w:rPr>
                <w:rFonts w:ascii="Times New Roman"/>
                <w:sz w:val="24"/>
              </w:rPr>
            </w:pPr>
          </w:p>
          <w:p>
            <w:pPr>
              <w:pStyle w:val="TableParagraph"/>
              <w:rPr>
                <w:rFonts w:ascii="Times New Roman"/>
                <w:sz w:val="24"/>
              </w:rPr>
            </w:pPr>
          </w:p>
          <w:p>
            <w:pPr>
              <w:pStyle w:val="TableParagraph"/>
              <w:spacing w:line="276" w:lineRule="auto" w:before="206"/>
              <w:ind w:left="100" w:right="473"/>
              <w:rPr>
                <w:sz w:val="24"/>
              </w:rPr>
            </w:pPr>
            <w:r>
              <w:rPr>
                <w:sz w:val="24"/>
              </w:rPr>
              <w:t>Lista de asistencia</w:t>
            </w:r>
          </w:p>
          <w:p>
            <w:pPr>
              <w:pStyle w:val="TableParagraph"/>
              <w:rPr>
                <w:rFonts w:ascii="Times New Roman"/>
                <w:sz w:val="24"/>
              </w:rPr>
            </w:pPr>
          </w:p>
          <w:p>
            <w:pPr>
              <w:pStyle w:val="TableParagraph"/>
              <w:rPr>
                <w:rFonts w:ascii="Times New Roman"/>
                <w:sz w:val="24"/>
              </w:rPr>
            </w:pPr>
          </w:p>
          <w:p>
            <w:pPr>
              <w:pStyle w:val="TableParagraph"/>
              <w:spacing w:line="276" w:lineRule="auto" w:before="169"/>
              <w:ind w:left="100" w:right="526"/>
              <w:rPr>
                <w:sz w:val="24"/>
              </w:rPr>
            </w:pPr>
            <w:r>
              <w:rPr>
                <w:sz w:val="24"/>
              </w:rPr>
              <w:t>Pluma de color</w:t>
            </w:r>
          </w:p>
        </w:tc>
        <w:tc>
          <w:tcPr>
            <w:tcW w:w="866" w:type="dxa"/>
          </w:tcPr>
          <w:p>
            <w:pPr/>
          </w:p>
        </w:tc>
        <w:tc>
          <w:tcPr>
            <w:tcW w:w="711" w:type="dxa"/>
          </w:tcPr>
          <w:p>
            <w:pPr/>
          </w:p>
        </w:tc>
        <w:tc>
          <w:tcPr>
            <w:tcW w:w="1133" w:type="dxa"/>
          </w:tcPr>
          <w:p>
            <w:pPr>
              <w:pStyle w:val="TableParagraph"/>
              <w:spacing w:line="274" w:lineRule="exact"/>
              <w:jc w:val="center"/>
              <w:rPr>
                <w:sz w:val="24"/>
              </w:rPr>
            </w:pPr>
            <w:r>
              <w:rPr>
                <w:sz w:val="24"/>
              </w:rPr>
              <w:t>s</w:t>
            </w:r>
          </w:p>
        </w:tc>
        <w:tc>
          <w:tcPr>
            <w:tcW w:w="1843" w:type="dxa"/>
          </w:tcPr>
          <w:p>
            <w:pPr/>
          </w:p>
        </w:tc>
      </w:tr>
      <w:tr>
        <w:trPr>
          <w:trHeight w:val="314" w:hRule="exact"/>
        </w:trPr>
        <w:tc>
          <w:tcPr>
            <w:tcW w:w="1858" w:type="dxa"/>
            <w:tcBorders>
              <w:bottom w:val="nil"/>
            </w:tcBorders>
          </w:tcPr>
          <w:p>
            <w:pPr/>
          </w:p>
        </w:tc>
        <w:tc>
          <w:tcPr>
            <w:tcW w:w="1711" w:type="dxa"/>
            <w:tcBorders>
              <w:bottom w:val="nil"/>
            </w:tcBorders>
          </w:tcPr>
          <w:p>
            <w:pPr/>
          </w:p>
        </w:tc>
        <w:tc>
          <w:tcPr>
            <w:tcW w:w="2110" w:type="dxa"/>
            <w:tcBorders>
              <w:bottom w:val="nil"/>
            </w:tcBorders>
          </w:tcPr>
          <w:p>
            <w:pPr/>
          </w:p>
        </w:tc>
        <w:tc>
          <w:tcPr>
            <w:tcW w:w="1673" w:type="dxa"/>
            <w:tcBorders>
              <w:bottom w:val="nil"/>
            </w:tcBorders>
          </w:tcPr>
          <w:p>
            <w:pPr/>
          </w:p>
        </w:tc>
        <w:tc>
          <w:tcPr>
            <w:tcW w:w="1670" w:type="dxa"/>
            <w:vMerge w:val="restart"/>
          </w:tcPr>
          <w:p>
            <w:pPr/>
          </w:p>
        </w:tc>
        <w:tc>
          <w:tcPr>
            <w:tcW w:w="866" w:type="dxa"/>
            <w:vMerge w:val="restart"/>
          </w:tcPr>
          <w:p>
            <w:pPr/>
          </w:p>
        </w:tc>
        <w:tc>
          <w:tcPr>
            <w:tcW w:w="711" w:type="dxa"/>
            <w:vMerge w:val="restart"/>
          </w:tcPr>
          <w:p>
            <w:pPr/>
          </w:p>
        </w:tc>
        <w:tc>
          <w:tcPr>
            <w:tcW w:w="1133" w:type="dxa"/>
            <w:vMerge w:val="restart"/>
          </w:tcPr>
          <w:p>
            <w:pPr/>
          </w:p>
        </w:tc>
        <w:tc>
          <w:tcPr>
            <w:tcW w:w="1843" w:type="dxa"/>
            <w:tcBorders>
              <w:bottom w:val="nil"/>
            </w:tcBorders>
          </w:tcPr>
          <w:p>
            <w:pPr>
              <w:pStyle w:val="TableParagraph"/>
              <w:ind w:left="103" w:right="137"/>
              <w:rPr>
                <w:sz w:val="24"/>
              </w:rPr>
            </w:pPr>
            <w:r>
              <w:rPr>
                <w:sz w:val="24"/>
              </w:rPr>
              <w:t>Lista de</w:t>
            </w:r>
          </w:p>
        </w:tc>
      </w:tr>
      <w:tr>
        <w:trPr>
          <w:trHeight w:val="516" w:hRule="exact"/>
        </w:trPr>
        <w:tc>
          <w:tcPr>
            <w:tcW w:w="1858" w:type="dxa"/>
            <w:tcBorders>
              <w:top w:val="nil"/>
              <w:bottom w:val="nil"/>
            </w:tcBorders>
          </w:tcPr>
          <w:p>
            <w:pPr>
              <w:pStyle w:val="TableParagraph"/>
              <w:spacing w:before="207"/>
              <w:ind w:left="157" w:right="158"/>
              <w:jc w:val="center"/>
              <w:rPr>
                <w:b/>
                <w:sz w:val="24"/>
              </w:rPr>
            </w:pPr>
            <w:r>
              <w:rPr>
                <w:b/>
                <w:sz w:val="24"/>
              </w:rPr>
              <w:t>DESARROLL</w:t>
            </w:r>
          </w:p>
        </w:tc>
        <w:tc>
          <w:tcPr>
            <w:tcW w:w="1711" w:type="dxa"/>
            <w:tcBorders>
              <w:top w:val="nil"/>
              <w:bottom w:val="nil"/>
            </w:tcBorders>
          </w:tcPr>
          <w:p>
            <w:pPr>
              <w:pStyle w:val="TableParagraph"/>
              <w:spacing w:before="207"/>
              <w:ind w:left="103" w:right="257"/>
              <w:rPr>
                <w:sz w:val="24"/>
              </w:rPr>
            </w:pPr>
            <w:r>
              <w:rPr>
                <w:sz w:val="24"/>
              </w:rPr>
              <w:t>De manera</w:t>
            </w:r>
          </w:p>
        </w:tc>
        <w:tc>
          <w:tcPr>
            <w:tcW w:w="2110" w:type="dxa"/>
            <w:tcBorders>
              <w:top w:val="nil"/>
              <w:bottom w:val="nil"/>
            </w:tcBorders>
          </w:tcPr>
          <w:p>
            <w:pPr>
              <w:pStyle w:val="TableParagraph"/>
              <w:spacing w:before="207"/>
              <w:ind w:left="101" w:right="212"/>
              <w:rPr>
                <w:sz w:val="24"/>
              </w:rPr>
            </w:pPr>
            <w:r>
              <w:rPr>
                <w:sz w:val="24"/>
              </w:rPr>
              <w:t>Explica como</w:t>
            </w:r>
          </w:p>
        </w:tc>
        <w:tc>
          <w:tcPr>
            <w:tcW w:w="1673" w:type="dxa"/>
            <w:tcBorders>
              <w:top w:val="nil"/>
              <w:bottom w:val="nil"/>
            </w:tcBorders>
          </w:tcPr>
          <w:p>
            <w:pPr>
              <w:pStyle w:val="TableParagraph"/>
              <w:spacing w:before="207"/>
              <w:ind w:left="103" w:right="93"/>
              <w:rPr>
                <w:sz w:val="24"/>
              </w:rPr>
            </w:pPr>
            <w:r>
              <w:rPr>
                <w:sz w:val="24"/>
              </w:rPr>
              <w:t>Argumenta</w:t>
            </w:r>
          </w:p>
        </w:tc>
        <w:tc>
          <w:tcPr>
            <w:tcW w:w="1670" w:type="dxa"/>
            <w:vMerge/>
          </w:tcPr>
          <w:p>
            <w:pPr/>
          </w:p>
        </w:tc>
        <w:tc>
          <w:tcPr>
            <w:tcW w:w="866" w:type="dxa"/>
            <w:vMerge/>
          </w:tcPr>
          <w:p>
            <w:pPr/>
          </w:p>
        </w:tc>
        <w:tc>
          <w:tcPr>
            <w:tcW w:w="711" w:type="dxa"/>
            <w:vMerge/>
          </w:tcPr>
          <w:p>
            <w:pPr/>
          </w:p>
        </w:tc>
        <w:tc>
          <w:tcPr>
            <w:tcW w:w="1133" w:type="dxa"/>
            <w:vMerge/>
          </w:tcPr>
          <w:p>
            <w:pPr/>
          </w:p>
        </w:tc>
        <w:tc>
          <w:tcPr>
            <w:tcW w:w="1843" w:type="dxa"/>
            <w:tcBorders>
              <w:top w:val="nil"/>
              <w:bottom w:val="nil"/>
            </w:tcBorders>
          </w:tcPr>
          <w:p>
            <w:pPr>
              <w:pStyle w:val="TableParagraph"/>
              <w:spacing w:before="7"/>
              <w:ind w:left="103" w:right="137"/>
              <w:rPr>
                <w:sz w:val="24"/>
              </w:rPr>
            </w:pPr>
            <w:r>
              <w:rPr>
                <w:sz w:val="24"/>
              </w:rPr>
              <w:t>Cotejo.</w:t>
            </w:r>
          </w:p>
        </w:tc>
      </w:tr>
      <w:tr>
        <w:trPr>
          <w:trHeight w:val="318" w:hRule="exact"/>
        </w:trPr>
        <w:tc>
          <w:tcPr>
            <w:tcW w:w="1858" w:type="dxa"/>
            <w:tcBorders>
              <w:top w:val="nil"/>
              <w:bottom w:val="nil"/>
            </w:tcBorders>
          </w:tcPr>
          <w:p>
            <w:pPr>
              <w:pStyle w:val="TableParagraph"/>
              <w:spacing w:before="7"/>
              <w:jc w:val="center"/>
              <w:rPr>
                <w:b/>
                <w:sz w:val="24"/>
              </w:rPr>
            </w:pPr>
            <w:r>
              <w:rPr>
                <w:b/>
                <w:sz w:val="24"/>
              </w:rPr>
              <w:t>O</w:t>
            </w:r>
          </w:p>
        </w:tc>
        <w:tc>
          <w:tcPr>
            <w:tcW w:w="1711" w:type="dxa"/>
            <w:tcBorders>
              <w:top w:val="nil"/>
              <w:bottom w:val="nil"/>
            </w:tcBorders>
          </w:tcPr>
          <w:p>
            <w:pPr>
              <w:pStyle w:val="TableParagraph"/>
              <w:spacing w:before="7"/>
              <w:ind w:left="103"/>
              <w:rPr>
                <w:sz w:val="24"/>
              </w:rPr>
            </w:pPr>
            <w:r>
              <w:rPr>
                <w:sz w:val="24"/>
              </w:rPr>
              <w:t>individual se</w:t>
            </w:r>
          </w:p>
        </w:tc>
        <w:tc>
          <w:tcPr>
            <w:tcW w:w="2110" w:type="dxa"/>
            <w:tcBorders>
              <w:top w:val="nil"/>
              <w:bottom w:val="nil"/>
            </w:tcBorders>
          </w:tcPr>
          <w:p>
            <w:pPr>
              <w:pStyle w:val="TableParagraph"/>
              <w:spacing w:before="7"/>
              <w:ind w:left="101" w:right="212"/>
              <w:rPr>
                <w:sz w:val="24"/>
              </w:rPr>
            </w:pPr>
            <w:r>
              <w:rPr>
                <w:sz w:val="24"/>
              </w:rPr>
              <w:t>desarrolló su</w:t>
            </w:r>
          </w:p>
        </w:tc>
        <w:tc>
          <w:tcPr>
            <w:tcW w:w="1673" w:type="dxa"/>
            <w:tcBorders>
              <w:top w:val="nil"/>
              <w:bottom w:val="nil"/>
            </w:tcBorders>
          </w:tcPr>
          <w:p>
            <w:pPr>
              <w:pStyle w:val="TableParagraph"/>
              <w:spacing w:before="7"/>
              <w:ind w:left="103" w:right="93"/>
              <w:rPr>
                <w:sz w:val="24"/>
              </w:rPr>
            </w:pPr>
            <w:r>
              <w:rPr>
                <w:sz w:val="24"/>
              </w:rPr>
              <w:t>de manera</w:t>
            </w:r>
          </w:p>
        </w:tc>
        <w:tc>
          <w:tcPr>
            <w:tcW w:w="1670" w:type="dxa"/>
            <w:vMerge/>
          </w:tcPr>
          <w:p>
            <w:pPr/>
          </w:p>
        </w:tc>
        <w:tc>
          <w:tcPr>
            <w:tcW w:w="866" w:type="dxa"/>
            <w:vMerge/>
          </w:tcPr>
          <w:p>
            <w:pPr/>
          </w:p>
        </w:tc>
        <w:tc>
          <w:tcPr>
            <w:tcW w:w="711" w:type="dxa"/>
            <w:vMerge/>
          </w:tcPr>
          <w:p>
            <w:pPr/>
          </w:p>
        </w:tc>
        <w:tc>
          <w:tcPr>
            <w:tcW w:w="1133" w:type="dxa"/>
            <w:vMerge/>
          </w:tcPr>
          <w:p>
            <w:pPr/>
          </w:p>
        </w:tc>
        <w:tc>
          <w:tcPr>
            <w:tcW w:w="1843" w:type="dxa"/>
            <w:tcBorders>
              <w:top w:val="nil"/>
              <w:bottom w:val="nil"/>
            </w:tcBorders>
          </w:tcPr>
          <w:p>
            <w:pPr/>
          </w:p>
        </w:tc>
      </w:tr>
      <w:tr>
        <w:trPr>
          <w:trHeight w:val="952" w:hRule="exact"/>
        </w:trPr>
        <w:tc>
          <w:tcPr>
            <w:tcW w:w="1858" w:type="dxa"/>
            <w:tcBorders>
              <w:top w:val="nil"/>
              <w:bottom w:val="nil"/>
            </w:tcBorders>
          </w:tcPr>
          <w:p>
            <w:pPr>
              <w:pStyle w:val="TableParagraph"/>
              <w:spacing w:line="276" w:lineRule="auto" w:before="208"/>
              <w:ind w:left="242" w:right="225" w:firstLine="67"/>
              <w:rPr>
                <w:sz w:val="24"/>
              </w:rPr>
            </w:pPr>
            <w:r>
              <w:rPr>
                <w:sz w:val="24"/>
              </w:rPr>
              <w:t>Actividades relacionadas</w:t>
            </w:r>
          </w:p>
        </w:tc>
        <w:tc>
          <w:tcPr>
            <w:tcW w:w="1711" w:type="dxa"/>
            <w:tcBorders>
              <w:top w:val="nil"/>
              <w:bottom w:val="nil"/>
            </w:tcBorders>
          </w:tcPr>
          <w:p>
            <w:pPr>
              <w:pStyle w:val="TableParagraph"/>
              <w:spacing w:line="276" w:lineRule="auto" w:before="9"/>
              <w:ind w:left="103"/>
              <w:rPr>
                <w:sz w:val="24"/>
              </w:rPr>
            </w:pPr>
            <w:r>
              <w:rPr>
                <w:sz w:val="24"/>
              </w:rPr>
              <w:t>realiza la revisión de la línea del</w:t>
            </w:r>
          </w:p>
        </w:tc>
        <w:tc>
          <w:tcPr>
            <w:tcW w:w="2110" w:type="dxa"/>
            <w:tcBorders>
              <w:top w:val="nil"/>
              <w:bottom w:val="nil"/>
            </w:tcBorders>
          </w:tcPr>
          <w:p>
            <w:pPr>
              <w:pStyle w:val="TableParagraph"/>
              <w:spacing w:line="276" w:lineRule="auto" w:before="9"/>
              <w:ind w:left="101" w:right="102"/>
              <w:jc w:val="both"/>
              <w:rPr>
                <w:sz w:val="24"/>
              </w:rPr>
            </w:pPr>
            <w:r>
              <w:rPr>
                <w:sz w:val="24"/>
              </w:rPr>
              <w:t>línea del tiempo y sus publicaciones en el Facebook</w:t>
            </w:r>
          </w:p>
        </w:tc>
        <w:tc>
          <w:tcPr>
            <w:tcW w:w="1673" w:type="dxa"/>
            <w:tcBorders>
              <w:top w:val="nil"/>
              <w:bottom w:val="nil"/>
            </w:tcBorders>
          </w:tcPr>
          <w:p>
            <w:pPr>
              <w:pStyle w:val="TableParagraph"/>
              <w:spacing w:line="276" w:lineRule="auto" w:before="9"/>
              <w:ind w:left="103" w:right="206"/>
              <w:rPr>
                <w:sz w:val="24"/>
              </w:rPr>
            </w:pPr>
            <w:r>
              <w:rPr>
                <w:sz w:val="24"/>
              </w:rPr>
              <w:t>consistente el porqué de su trabajo</w:t>
            </w:r>
          </w:p>
        </w:tc>
        <w:tc>
          <w:tcPr>
            <w:tcW w:w="1670" w:type="dxa"/>
            <w:vMerge/>
          </w:tcPr>
          <w:p>
            <w:pPr/>
          </w:p>
        </w:tc>
        <w:tc>
          <w:tcPr>
            <w:tcW w:w="866" w:type="dxa"/>
            <w:vMerge/>
          </w:tcPr>
          <w:p>
            <w:pPr/>
          </w:p>
        </w:tc>
        <w:tc>
          <w:tcPr>
            <w:tcW w:w="711" w:type="dxa"/>
            <w:vMerge/>
          </w:tcPr>
          <w:p>
            <w:pPr/>
          </w:p>
        </w:tc>
        <w:tc>
          <w:tcPr>
            <w:tcW w:w="1133" w:type="dxa"/>
            <w:vMerge/>
          </w:tcPr>
          <w:p>
            <w:pPr/>
          </w:p>
        </w:tc>
        <w:tc>
          <w:tcPr>
            <w:tcW w:w="1843" w:type="dxa"/>
            <w:tcBorders>
              <w:top w:val="nil"/>
              <w:bottom w:val="nil"/>
            </w:tcBorders>
          </w:tcPr>
          <w:p>
            <w:pPr/>
          </w:p>
        </w:tc>
      </w:tr>
      <w:tr>
        <w:trPr>
          <w:trHeight w:val="318" w:hRule="exact"/>
        </w:trPr>
        <w:tc>
          <w:tcPr>
            <w:tcW w:w="1858" w:type="dxa"/>
            <w:tcBorders>
              <w:top w:val="nil"/>
              <w:bottom w:val="nil"/>
            </w:tcBorders>
          </w:tcPr>
          <w:p>
            <w:pPr/>
          </w:p>
        </w:tc>
        <w:tc>
          <w:tcPr>
            <w:tcW w:w="1711" w:type="dxa"/>
            <w:tcBorders>
              <w:top w:val="nil"/>
              <w:bottom w:val="nil"/>
            </w:tcBorders>
          </w:tcPr>
          <w:p>
            <w:pPr>
              <w:pStyle w:val="TableParagraph"/>
              <w:spacing w:before="7"/>
              <w:ind w:left="103" w:right="257"/>
              <w:rPr>
                <w:sz w:val="24"/>
              </w:rPr>
            </w:pPr>
            <w:r>
              <w:rPr>
                <w:sz w:val="24"/>
              </w:rPr>
              <w:t>tiempo y de</w:t>
            </w:r>
          </w:p>
        </w:tc>
        <w:tc>
          <w:tcPr>
            <w:tcW w:w="2110" w:type="dxa"/>
            <w:tcBorders>
              <w:top w:val="nil"/>
              <w:bottom w:val="nil"/>
            </w:tcBorders>
          </w:tcPr>
          <w:p>
            <w:pPr>
              <w:pStyle w:val="TableParagraph"/>
              <w:spacing w:before="7"/>
              <w:ind w:left="101" w:right="212"/>
              <w:rPr>
                <w:sz w:val="24"/>
              </w:rPr>
            </w:pPr>
            <w:r>
              <w:rPr>
                <w:sz w:val="24"/>
              </w:rPr>
              <w:t>en tanto el</w:t>
            </w: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tcBorders>
              <w:top w:val="nil"/>
              <w:bottom w:val="nil"/>
            </w:tcBorders>
          </w:tcPr>
          <w:p>
            <w:pPr/>
          </w:p>
        </w:tc>
      </w:tr>
      <w:tr>
        <w:trPr>
          <w:trHeight w:val="318" w:hRule="exact"/>
        </w:trPr>
        <w:tc>
          <w:tcPr>
            <w:tcW w:w="1858" w:type="dxa"/>
            <w:tcBorders>
              <w:top w:val="nil"/>
              <w:bottom w:val="nil"/>
            </w:tcBorders>
          </w:tcPr>
          <w:p>
            <w:pPr/>
          </w:p>
        </w:tc>
        <w:tc>
          <w:tcPr>
            <w:tcW w:w="1711" w:type="dxa"/>
            <w:tcBorders>
              <w:top w:val="nil"/>
              <w:bottom w:val="nil"/>
            </w:tcBorders>
          </w:tcPr>
          <w:p>
            <w:pPr>
              <w:pStyle w:val="TableParagraph"/>
              <w:spacing w:before="9"/>
              <w:ind w:left="103" w:right="484"/>
              <w:rPr>
                <w:sz w:val="24"/>
              </w:rPr>
            </w:pPr>
            <w:r>
              <w:rPr>
                <w:sz w:val="24"/>
              </w:rPr>
              <w:t>las</w:t>
            </w:r>
          </w:p>
        </w:tc>
        <w:tc>
          <w:tcPr>
            <w:tcW w:w="2110" w:type="dxa"/>
            <w:tcBorders>
              <w:top w:val="nil"/>
              <w:bottom w:val="nil"/>
            </w:tcBorders>
          </w:tcPr>
          <w:p>
            <w:pPr>
              <w:pStyle w:val="TableParagraph"/>
              <w:spacing w:before="9"/>
              <w:ind w:left="101"/>
              <w:rPr>
                <w:sz w:val="24"/>
              </w:rPr>
            </w:pPr>
            <w:r>
              <w:rPr>
                <w:sz w:val="24"/>
              </w:rPr>
              <w:t>docente realiza la</w:t>
            </w: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tcBorders>
              <w:top w:val="nil"/>
              <w:bottom w:val="nil"/>
            </w:tcBorders>
          </w:tcPr>
          <w:p>
            <w:pPr/>
          </w:p>
        </w:tc>
      </w:tr>
      <w:tr>
        <w:trPr>
          <w:trHeight w:val="317" w:hRule="exact"/>
        </w:trPr>
        <w:tc>
          <w:tcPr>
            <w:tcW w:w="1858" w:type="dxa"/>
            <w:tcBorders>
              <w:top w:val="nil"/>
              <w:bottom w:val="nil"/>
            </w:tcBorders>
          </w:tcPr>
          <w:p>
            <w:pPr/>
          </w:p>
        </w:tc>
        <w:tc>
          <w:tcPr>
            <w:tcW w:w="1711" w:type="dxa"/>
            <w:tcBorders>
              <w:top w:val="nil"/>
              <w:bottom w:val="nil"/>
            </w:tcBorders>
          </w:tcPr>
          <w:p>
            <w:pPr>
              <w:pStyle w:val="TableParagraph"/>
              <w:spacing w:before="7"/>
              <w:ind w:left="103"/>
              <w:rPr>
                <w:sz w:val="24"/>
              </w:rPr>
            </w:pPr>
            <w:r>
              <w:rPr>
                <w:sz w:val="24"/>
              </w:rPr>
              <w:t>publicaciones</w:t>
            </w:r>
          </w:p>
        </w:tc>
        <w:tc>
          <w:tcPr>
            <w:tcW w:w="2110" w:type="dxa"/>
            <w:tcBorders>
              <w:top w:val="nil"/>
              <w:bottom w:val="nil"/>
            </w:tcBorders>
          </w:tcPr>
          <w:p>
            <w:pPr>
              <w:pStyle w:val="TableParagraph"/>
              <w:spacing w:before="7"/>
              <w:ind w:left="101" w:right="212"/>
              <w:rPr>
                <w:sz w:val="24"/>
              </w:rPr>
            </w:pPr>
            <w:r>
              <w:rPr>
                <w:sz w:val="24"/>
              </w:rPr>
              <w:t>revisión de la</w:t>
            </w: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tcBorders>
              <w:top w:val="nil"/>
              <w:bottom w:val="nil"/>
            </w:tcBorders>
          </w:tcPr>
          <w:p>
            <w:pPr/>
          </w:p>
        </w:tc>
      </w:tr>
      <w:tr>
        <w:trPr>
          <w:trHeight w:val="317" w:hRule="exact"/>
        </w:trPr>
        <w:tc>
          <w:tcPr>
            <w:tcW w:w="1858" w:type="dxa"/>
            <w:tcBorders>
              <w:top w:val="nil"/>
              <w:bottom w:val="nil"/>
            </w:tcBorders>
          </w:tcPr>
          <w:p>
            <w:pPr/>
          </w:p>
        </w:tc>
        <w:tc>
          <w:tcPr>
            <w:tcW w:w="1711" w:type="dxa"/>
            <w:tcBorders>
              <w:top w:val="nil"/>
              <w:bottom w:val="nil"/>
            </w:tcBorders>
          </w:tcPr>
          <w:p>
            <w:pPr>
              <w:pStyle w:val="TableParagraph"/>
              <w:spacing w:before="7"/>
              <w:ind w:left="103"/>
              <w:rPr>
                <w:sz w:val="24"/>
              </w:rPr>
            </w:pPr>
            <w:r>
              <w:rPr>
                <w:sz w:val="24"/>
              </w:rPr>
              <w:t>del Facebook</w:t>
            </w:r>
          </w:p>
        </w:tc>
        <w:tc>
          <w:tcPr>
            <w:tcW w:w="2110" w:type="dxa"/>
            <w:tcBorders>
              <w:top w:val="nil"/>
              <w:bottom w:val="nil"/>
            </w:tcBorders>
          </w:tcPr>
          <w:p>
            <w:pPr>
              <w:pStyle w:val="TableParagraph"/>
              <w:spacing w:before="7"/>
              <w:ind w:left="101" w:right="212"/>
              <w:rPr>
                <w:sz w:val="24"/>
              </w:rPr>
            </w:pPr>
            <w:r>
              <w:rPr>
                <w:sz w:val="24"/>
              </w:rPr>
              <w:t>misma</w:t>
            </w: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tcBorders>
              <w:top w:val="nil"/>
              <w:bottom w:val="nil"/>
            </w:tcBorders>
          </w:tcPr>
          <w:p>
            <w:pPr/>
          </w:p>
        </w:tc>
      </w:tr>
      <w:tr>
        <w:trPr>
          <w:trHeight w:val="317" w:hRule="exact"/>
        </w:trPr>
        <w:tc>
          <w:tcPr>
            <w:tcW w:w="1858" w:type="dxa"/>
            <w:tcBorders>
              <w:top w:val="nil"/>
              <w:bottom w:val="nil"/>
            </w:tcBorders>
          </w:tcPr>
          <w:p>
            <w:pPr/>
          </w:p>
        </w:tc>
        <w:tc>
          <w:tcPr>
            <w:tcW w:w="1711" w:type="dxa"/>
            <w:tcBorders>
              <w:top w:val="nil"/>
              <w:bottom w:val="nil"/>
            </w:tcBorders>
          </w:tcPr>
          <w:p>
            <w:pPr>
              <w:pStyle w:val="TableParagraph"/>
              <w:spacing w:before="7"/>
              <w:ind w:left="103"/>
              <w:rPr>
                <w:sz w:val="24"/>
              </w:rPr>
            </w:pPr>
            <w:r>
              <w:rPr>
                <w:sz w:val="24"/>
              </w:rPr>
              <w:t>del alumno y</w:t>
            </w:r>
          </w:p>
        </w:tc>
        <w:tc>
          <w:tcPr>
            <w:tcW w:w="2110" w:type="dxa"/>
            <w:tcBorders>
              <w:top w:val="nil"/>
              <w:bottom w:val="nil"/>
            </w:tcBorders>
          </w:tcPr>
          <w:p>
            <w:pP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tcBorders>
              <w:top w:val="nil"/>
              <w:bottom w:val="nil"/>
            </w:tcBorders>
          </w:tcPr>
          <w:p>
            <w:pPr/>
          </w:p>
        </w:tc>
      </w:tr>
      <w:tr>
        <w:trPr>
          <w:trHeight w:val="533" w:hRule="exact"/>
        </w:trPr>
        <w:tc>
          <w:tcPr>
            <w:tcW w:w="1858" w:type="dxa"/>
            <w:tcBorders>
              <w:top w:val="nil"/>
            </w:tcBorders>
          </w:tcPr>
          <w:p>
            <w:pPr/>
          </w:p>
        </w:tc>
        <w:tc>
          <w:tcPr>
            <w:tcW w:w="1711" w:type="dxa"/>
            <w:tcBorders>
              <w:top w:val="nil"/>
            </w:tcBorders>
          </w:tcPr>
          <w:p>
            <w:pPr>
              <w:pStyle w:val="TableParagraph"/>
              <w:spacing w:before="7"/>
              <w:ind w:left="103" w:right="257"/>
              <w:rPr>
                <w:sz w:val="24"/>
              </w:rPr>
            </w:pPr>
            <w:r>
              <w:rPr>
                <w:sz w:val="24"/>
              </w:rPr>
              <w:t>su registro</w:t>
            </w:r>
          </w:p>
        </w:tc>
        <w:tc>
          <w:tcPr>
            <w:tcW w:w="2110" w:type="dxa"/>
            <w:tcBorders>
              <w:top w:val="nil"/>
            </w:tcBorders>
          </w:tcPr>
          <w:p>
            <w:pPr/>
          </w:p>
        </w:tc>
        <w:tc>
          <w:tcPr>
            <w:tcW w:w="1673" w:type="dxa"/>
            <w:tcBorders>
              <w:top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tcBorders>
              <w:top w:val="nil"/>
            </w:tcBorders>
          </w:tcPr>
          <w:p>
            <w:pPr/>
          </w:p>
        </w:tc>
      </w:tr>
      <w:tr>
        <w:trPr>
          <w:trHeight w:val="472" w:hRule="exact"/>
        </w:trPr>
        <w:tc>
          <w:tcPr>
            <w:tcW w:w="1858" w:type="dxa"/>
            <w:tcBorders>
              <w:bottom w:val="nil"/>
            </w:tcBorders>
          </w:tcPr>
          <w:p>
            <w:pPr>
              <w:pStyle w:val="TableParagraph"/>
              <w:spacing w:before="116"/>
              <w:ind w:left="157" w:right="157"/>
              <w:jc w:val="center"/>
              <w:rPr>
                <w:b/>
                <w:sz w:val="24"/>
              </w:rPr>
            </w:pPr>
            <w:r>
              <w:rPr>
                <w:b/>
                <w:sz w:val="24"/>
              </w:rPr>
              <w:t>CIERRE</w:t>
            </w:r>
          </w:p>
        </w:tc>
        <w:tc>
          <w:tcPr>
            <w:tcW w:w="1711" w:type="dxa"/>
            <w:tcBorders>
              <w:bottom w:val="nil"/>
            </w:tcBorders>
          </w:tcPr>
          <w:p>
            <w:pPr/>
          </w:p>
        </w:tc>
        <w:tc>
          <w:tcPr>
            <w:tcW w:w="2110" w:type="dxa"/>
            <w:tcBorders>
              <w:bottom w:val="nil"/>
            </w:tcBorders>
          </w:tcPr>
          <w:p>
            <w:pPr/>
          </w:p>
        </w:tc>
        <w:tc>
          <w:tcPr>
            <w:tcW w:w="1673" w:type="dxa"/>
            <w:tcBorders>
              <w:bottom w:val="nil"/>
            </w:tcBorders>
          </w:tcPr>
          <w:p>
            <w:pPr/>
          </w:p>
        </w:tc>
        <w:tc>
          <w:tcPr>
            <w:tcW w:w="1670" w:type="dxa"/>
            <w:vMerge w:val="restart"/>
          </w:tcPr>
          <w:p>
            <w:pPr/>
          </w:p>
        </w:tc>
        <w:tc>
          <w:tcPr>
            <w:tcW w:w="866" w:type="dxa"/>
            <w:vMerge w:val="restart"/>
          </w:tcPr>
          <w:p>
            <w:pPr/>
          </w:p>
        </w:tc>
        <w:tc>
          <w:tcPr>
            <w:tcW w:w="711" w:type="dxa"/>
            <w:vMerge w:val="restart"/>
          </w:tcPr>
          <w:p>
            <w:pPr/>
          </w:p>
        </w:tc>
        <w:tc>
          <w:tcPr>
            <w:tcW w:w="1133" w:type="dxa"/>
            <w:vMerge w:val="restart"/>
          </w:tcPr>
          <w:p>
            <w:pPr/>
          </w:p>
        </w:tc>
        <w:tc>
          <w:tcPr>
            <w:tcW w:w="1843" w:type="dxa"/>
            <w:vMerge w:val="restart"/>
          </w:tcPr>
          <w:p>
            <w:pPr/>
          </w:p>
        </w:tc>
      </w:tr>
      <w:tr>
        <w:trPr>
          <w:trHeight w:val="676" w:hRule="exact"/>
        </w:trPr>
        <w:tc>
          <w:tcPr>
            <w:tcW w:w="1858" w:type="dxa"/>
            <w:tcBorders>
              <w:top w:val="nil"/>
              <w:bottom w:val="nil"/>
            </w:tcBorders>
          </w:tcPr>
          <w:p>
            <w:pPr>
              <w:pStyle w:val="TableParagraph"/>
              <w:spacing w:before="167"/>
              <w:ind w:left="157" w:right="157"/>
              <w:jc w:val="center"/>
              <w:rPr>
                <w:sz w:val="24"/>
              </w:rPr>
            </w:pPr>
            <w:r>
              <w:rPr>
                <w:sz w:val="24"/>
              </w:rPr>
              <w:t>Conclusión</w:t>
            </w:r>
          </w:p>
        </w:tc>
        <w:tc>
          <w:tcPr>
            <w:tcW w:w="1711" w:type="dxa"/>
            <w:tcBorders>
              <w:top w:val="nil"/>
              <w:bottom w:val="nil"/>
            </w:tcBorders>
          </w:tcPr>
          <w:p>
            <w:pPr>
              <w:pStyle w:val="TableParagraph"/>
              <w:spacing w:line="276" w:lineRule="auto" w:before="49"/>
              <w:ind w:left="103" w:right="84"/>
              <w:rPr>
                <w:sz w:val="24"/>
              </w:rPr>
            </w:pPr>
            <w:r>
              <w:rPr>
                <w:sz w:val="24"/>
              </w:rPr>
              <w:t>Retroalimenta la línea del</w:t>
            </w:r>
          </w:p>
        </w:tc>
        <w:tc>
          <w:tcPr>
            <w:tcW w:w="2110" w:type="dxa"/>
            <w:tcBorders>
              <w:top w:val="nil"/>
              <w:bottom w:val="nil"/>
            </w:tcBorders>
          </w:tcPr>
          <w:p>
            <w:pPr>
              <w:pStyle w:val="TableParagraph"/>
              <w:spacing w:line="276" w:lineRule="auto" w:before="49"/>
              <w:ind w:left="101" w:right="85"/>
              <w:rPr>
                <w:sz w:val="24"/>
              </w:rPr>
            </w:pPr>
            <w:r>
              <w:rPr>
                <w:sz w:val="24"/>
              </w:rPr>
              <w:t>Está atento a las recomendaciones</w:t>
            </w:r>
          </w:p>
        </w:tc>
        <w:tc>
          <w:tcPr>
            <w:tcW w:w="1673" w:type="dxa"/>
            <w:tcBorders>
              <w:top w:val="nil"/>
              <w:bottom w:val="nil"/>
            </w:tcBorders>
          </w:tcPr>
          <w:p>
            <w:pPr>
              <w:pStyle w:val="TableParagraph"/>
              <w:spacing w:line="276" w:lineRule="auto" w:before="49"/>
              <w:ind w:left="103" w:right="406"/>
              <w:rPr>
                <w:sz w:val="24"/>
              </w:rPr>
            </w:pPr>
            <w:r>
              <w:rPr>
                <w:sz w:val="24"/>
              </w:rPr>
              <w:t>Reflexiona sobre su</w:t>
            </w: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317" w:hRule="exact"/>
        </w:trPr>
        <w:tc>
          <w:tcPr>
            <w:tcW w:w="1858" w:type="dxa"/>
            <w:tcBorders>
              <w:top w:val="nil"/>
              <w:bottom w:val="nil"/>
            </w:tcBorders>
          </w:tcPr>
          <w:p>
            <w:pPr/>
          </w:p>
        </w:tc>
        <w:tc>
          <w:tcPr>
            <w:tcW w:w="1711" w:type="dxa"/>
            <w:tcBorders>
              <w:top w:val="nil"/>
              <w:bottom w:val="nil"/>
            </w:tcBorders>
          </w:tcPr>
          <w:p>
            <w:pPr>
              <w:pStyle w:val="TableParagraph"/>
              <w:spacing w:before="7"/>
              <w:ind w:left="103" w:right="257"/>
              <w:rPr>
                <w:sz w:val="24"/>
              </w:rPr>
            </w:pPr>
            <w:r>
              <w:rPr>
                <w:sz w:val="24"/>
              </w:rPr>
              <w:t>tiempo y las</w:t>
            </w:r>
          </w:p>
        </w:tc>
        <w:tc>
          <w:tcPr>
            <w:tcW w:w="2110" w:type="dxa"/>
            <w:tcBorders>
              <w:top w:val="nil"/>
              <w:bottom w:val="nil"/>
            </w:tcBorders>
          </w:tcPr>
          <w:p>
            <w:pPr>
              <w:pStyle w:val="TableParagraph"/>
              <w:spacing w:before="7"/>
              <w:ind w:left="101" w:right="212"/>
              <w:rPr>
                <w:sz w:val="24"/>
              </w:rPr>
            </w:pPr>
            <w:r>
              <w:rPr>
                <w:sz w:val="24"/>
              </w:rPr>
              <w:t>y aspectos que</w:t>
            </w:r>
          </w:p>
        </w:tc>
        <w:tc>
          <w:tcPr>
            <w:tcW w:w="1673" w:type="dxa"/>
            <w:tcBorders>
              <w:top w:val="nil"/>
              <w:bottom w:val="nil"/>
            </w:tcBorders>
          </w:tcPr>
          <w:p>
            <w:pPr>
              <w:pStyle w:val="TableParagraph"/>
              <w:spacing w:before="7"/>
              <w:ind w:left="103"/>
              <w:rPr>
                <w:sz w:val="24"/>
              </w:rPr>
            </w:pPr>
            <w:r>
              <w:rPr>
                <w:sz w:val="24"/>
              </w:rPr>
              <w:t>desempeño y</w:t>
            </w: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334" w:hRule="exact"/>
        </w:trPr>
        <w:tc>
          <w:tcPr>
            <w:tcW w:w="1858" w:type="dxa"/>
            <w:tcBorders>
              <w:top w:val="nil"/>
            </w:tcBorders>
          </w:tcPr>
          <w:p>
            <w:pPr/>
          </w:p>
        </w:tc>
        <w:tc>
          <w:tcPr>
            <w:tcW w:w="1711" w:type="dxa"/>
            <w:tcBorders>
              <w:top w:val="nil"/>
            </w:tcBorders>
          </w:tcPr>
          <w:p>
            <w:pPr>
              <w:pStyle w:val="TableParagraph"/>
              <w:spacing w:before="7"/>
              <w:ind w:left="103"/>
              <w:rPr>
                <w:sz w:val="24"/>
              </w:rPr>
            </w:pPr>
            <w:r>
              <w:rPr>
                <w:sz w:val="24"/>
              </w:rPr>
              <w:t>publicaciones</w:t>
            </w:r>
          </w:p>
        </w:tc>
        <w:tc>
          <w:tcPr>
            <w:tcW w:w="2110" w:type="dxa"/>
            <w:tcBorders>
              <w:top w:val="nil"/>
            </w:tcBorders>
          </w:tcPr>
          <w:p>
            <w:pPr>
              <w:pStyle w:val="TableParagraph"/>
              <w:spacing w:before="7"/>
              <w:ind w:left="101" w:right="212"/>
              <w:rPr>
                <w:sz w:val="24"/>
              </w:rPr>
            </w:pPr>
            <w:r>
              <w:rPr>
                <w:sz w:val="24"/>
              </w:rPr>
              <w:t>debe de</w:t>
            </w:r>
          </w:p>
        </w:tc>
        <w:tc>
          <w:tcPr>
            <w:tcW w:w="1673" w:type="dxa"/>
            <w:tcBorders>
              <w:top w:val="nil"/>
            </w:tcBorders>
          </w:tcPr>
          <w:p>
            <w:pPr>
              <w:pStyle w:val="TableParagraph"/>
              <w:spacing w:before="7"/>
              <w:ind w:left="103" w:right="93"/>
              <w:rPr>
                <w:sz w:val="24"/>
              </w:rPr>
            </w:pPr>
            <w:r>
              <w:rPr>
                <w:sz w:val="24"/>
              </w:rPr>
              <w:t>comprensión</w:t>
            </w: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bl>
    <w:p>
      <w:pPr>
        <w:spacing w:after="0"/>
        <w:sectPr>
          <w:pgSz w:w="15840" w:h="12240" w:orient="landscape"/>
          <w:pgMar w:header="0" w:footer="943" w:top="1140" w:bottom="1140" w:left="1200" w:right="840"/>
        </w:sectPr>
      </w:pPr>
    </w:p>
    <w:p>
      <w:pPr>
        <w:pStyle w:val="BodyText"/>
        <w:spacing w:before="2" w:after="1"/>
        <w:rPr>
          <w:rFonts w:ascii="Times New Roman"/>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8"/>
        <w:gridCol w:w="1711"/>
        <w:gridCol w:w="2110"/>
        <w:gridCol w:w="1673"/>
        <w:gridCol w:w="1670"/>
        <w:gridCol w:w="866"/>
        <w:gridCol w:w="711"/>
        <w:gridCol w:w="1133"/>
        <w:gridCol w:w="1843"/>
      </w:tblGrid>
      <w:tr>
        <w:trPr>
          <w:trHeight w:val="312" w:hRule="exact"/>
        </w:trPr>
        <w:tc>
          <w:tcPr>
            <w:tcW w:w="1858" w:type="dxa"/>
            <w:vMerge w:val="restart"/>
          </w:tcPr>
          <w:p>
            <w:pPr/>
          </w:p>
        </w:tc>
        <w:tc>
          <w:tcPr>
            <w:tcW w:w="1711" w:type="dxa"/>
            <w:tcBorders>
              <w:bottom w:val="nil"/>
            </w:tcBorders>
          </w:tcPr>
          <w:p>
            <w:pPr>
              <w:pStyle w:val="TableParagraph"/>
              <w:spacing w:line="274" w:lineRule="exact"/>
              <w:ind w:left="103" w:right="484"/>
              <w:rPr>
                <w:sz w:val="24"/>
              </w:rPr>
            </w:pPr>
            <w:r>
              <w:rPr>
                <w:sz w:val="24"/>
              </w:rPr>
              <w:t>en el</w:t>
            </w:r>
          </w:p>
        </w:tc>
        <w:tc>
          <w:tcPr>
            <w:tcW w:w="2110" w:type="dxa"/>
            <w:tcBorders>
              <w:bottom w:val="nil"/>
            </w:tcBorders>
          </w:tcPr>
          <w:p>
            <w:pPr>
              <w:pStyle w:val="TableParagraph"/>
              <w:spacing w:line="274" w:lineRule="exact"/>
              <w:ind w:left="101" w:right="212"/>
              <w:rPr>
                <w:sz w:val="24"/>
              </w:rPr>
            </w:pPr>
            <w:r>
              <w:rPr>
                <w:sz w:val="24"/>
              </w:rPr>
              <w:t>considerar</w:t>
            </w:r>
          </w:p>
        </w:tc>
        <w:tc>
          <w:tcPr>
            <w:tcW w:w="1673" w:type="dxa"/>
            <w:tcBorders>
              <w:bottom w:val="nil"/>
            </w:tcBorders>
          </w:tcPr>
          <w:p>
            <w:pPr>
              <w:pStyle w:val="TableParagraph"/>
              <w:spacing w:line="274" w:lineRule="exact"/>
              <w:ind w:left="103" w:right="93"/>
              <w:rPr>
                <w:sz w:val="24"/>
              </w:rPr>
            </w:pPr>
            <w:r>
              <w:rPr>
                <w:sz w:val="24"/>
              </w:rPr>
              <w:t>en el objeto</w:t>
            </w:r>
          </w:p>
        </w:tc>
        <w:tc>
          <w:tcPr>
            <w:tcW w:w="1670" w:type="dxa"/>
            <w:vMerge w:val="restart"/>
          </w:tcPr>
          <w:p>
            <w:pPr/>
          </w:p>
        </w:tc>
        <w:tc>
          <w:tcPr>
            <w:tcW w:w="866" w:type="dxa"/>
            <w:vMerge w:val="restart"/>
          </w:tcPr>
          <w:p>
            <w:pPr/>
          </w:p>
        </w:tc>
        <w:tc>
          <w:tcPr>
            <w:tcW w:w="711" w:type="dxa"/>
            <w:vMerge w:val="restart"/>
          </w:tcPr>
          <w:p>
            <w:pPr/>
          </w:p>
        </w:tc>
        <w:tc>
          <w:tcPr>
            <w:tcW w:w="1133" w:type="dxa"/>
            <w:vMerge w:val="restart"/>
          </w:tcPr>
          <w:p>
            <w:pPr/>
          </w:p>
        </w:tc>
        <w:tc>
          <w:tcPr>
            <w:tcW w:w="1843" w:type="dxa"/>
            <w:vMerge w:val="restart"/>
          </w:tcPr>
          <w:p>
            <w:pPr/>
          </w:p>
        </w:tc>
      </w:tr>
      <w:tr>
        <w:trPr>
          <w:trHeight w:val="317" w:hRule="exact"/>
        </w:trPr>
        <w:tc>
          <w:tcPr>
            <w:tcW w:w="1858" w:type="dxa"/>
            <w:vMerge/>
          </w:tcPr>
          <w:p>
            <w:pPr/>
          </w:p>
        </w:tc>
        <w:tc>
          <w:tcPr>
            <w:tcW w:w="1711" w:type="dxa"/>
            <w:tcBorders>
              <w:top w:val="nil"/>
              <w:bottom w:val="nil"/>
            </w:tcBorders>
          </w:tcPr>
          <w:p>
            <w:pPr>
              <w:pStyle w:val="TableParagraph"/>
              <w:spacing w:before="7"/>
              <w:ind w:left="103" w:right="484"/>
              <w:rPr>
                <w:sz w:val="24"/>
              </w:rPr>
            </w:pPr>
            <w:r>
              <w:rPr>
                <w:sz w:val="24"/>
              </w:rPr>
              <w:t>Facebook</w:t>
            </w:r>
          </w:p>
        </w:tc>
        <w:tc>
          <w:tcPr>
            <w:tcW w:w="2110" w:type="dxa"/>
            <w:tcBorders>
              <w:top w:val="nil"/>
              <w:bottom w:val="nil"/>
            </w:tcBorders>
          </w:tcPr>
          <w:p>
            <w:pPr/>
          </w:p>
        </w:tc>
        <w:tc>
          <w:tcPr>
            <w:tcW w:w="1673" w:type="dxa"/>
            <w:tcBorders>
              <w:top w:val="nil"/>
              <w:bottom w:val="nil"/>
            </w:tcBorders>
          </w:tcPr>
          <w:p>
            <w:pPr>
              <w:pStyle w:val="TableParagraph"/>
              <w:spacing w:before="7"/>
              <w:ind w:left="103" w:right="93"/>
              <w:rPr>
                <w:sz w:val="24"/>
              </w:rPr>
            </w:pPr>
            <w:r>
              <w:rPr>
                <w:sz w:val="24"/>
              </w:rPr>
              <w:t>de</w:t>
            </w: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518" w:hRule="exact"/>
        </w:trPr>
        <w:tc>
          <w:tcPr>
            <w:tcW w:w="1858" w:type="dxa"/>
            <w:vMerge/>
          </w:tcPr>
          <w:p>
            <w:pPr/>
          </w:p>
        </w:tc>
        <w:tc>
          <w:tcPr>
            <w:tcW w:w="1711" w:type="dxa"/>
            <w:tcBorders>
              <w:top w:val="nil"/>
              <w:bottom w:val="nil"/>
            </w:tcBorders>
          </w:tcPr>
          <w:p>
            <w:pPr>
              <w:pStyle w:val="TableParagraph"/>
              <w:spacing w:before="209"/>
              <w:ind w:left="103" w:right="257"/>
              <w:rPr>
                <w:sz w:val="24"/>
              </w:rPr>
            </w:pPr>
            <w:r>
              <w:rPr>
                <w:sz w:val="24"/>
              </w:rPr>
              <w:t>Informa que</w:t>
            </w:r>
          </w:p>
        </w:tc>
        <w:tc>
          <w:tcPr>
            <w:tcW w:w="2110" w:type="dxa"/>
            <w:tcBorders>
              <w:top w:val="nil"/>
              <w:bottom w:val="nil"/>
            </w:tcBorders>
          </w:tcPr>
          <w:p>
            <w:pPr/>
          </w:p>
        </w:tc>
        <w:tc>
          <w:tcPr>
            <w:tcW w:w="1673" w:type="dxa"/>
            <w:tcBorders>
              <w:top w:val="nil"/>
              <w:bottom w:val="nil"/>
            </w:tcBorders>
          </w:tcPr>
          <w:p>
            <w:pPr>
              <w:pStyle w:val="TableParagraph"/>
              <w:spacing w:before="7"/>
              <w:ind w:left="103" w:right="93"/>
              <w:rPr>
                <w:sz w:val="24"/>
              </w:rPr>
            </w:pPr>
            <w:r>
              <w:rPr>
                <w:sz w:val="24"/>
              </w:rPr>
              <w:t>aprendizaje</w:t>
            </w: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317" w:hRule="exact"/>
        </w:trPr>
        <w:tc>
          <w:tcPr>
            <w:tcW w:w="1858" w:type="dxa"/>
            <w:vMerge/>
          </w:tcPr>
          <w:p>
            <w:pPr/>
          </w:p>
        </w:tc>
        <w:tc>
          <w:tcPr>
            <w:tcW w:w="1711" w:type="dxa"/>
            <w:tcBorders>
              <w:top w:val="nil"/>
              <w:bottom w:val="nil"/>
            </w:tcBorders>
          </w:tcPr>
          <w:p>
            <w:pPr>
              <w:pStyle w:val="TableParagraph"/>
              <w:spacing w:before="7"/>
              <w:ind w:left="103" w:right="484"/>
              <w:rPr>
                <w:sz w:val="24"/>
              </w:rPr>
            </w:pPr>
            <w:r>
              <w:rPr>
                <w:sz w:val="24"/>
              </w:rPr>
              <w:t>para la</w:t>
            </w:r>
          </w:p>
        </w:tc>
        <w:tc>
          <w:tcPr>
            <w:tcW w:w="2110" w:type="dxa"/>
            <w:tcBorders>
              <w:top w:val="nil"/>
              <w:bottom w:val="nil"/>
            </w:tcBorders>
          </w:tcPr>
          <w:p>
            <w:pP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318" w:hRule="exact"/>
        </w:trPr>
        <w:tc>
          <w:tcPr>
            <w:tcW w:w="1858" w:type="dxa"/>
            <w:vMerge/>
          </w:tcPr>
          <w:p>
            <w:pPr/>
          </w:p>
        </w:tc>
        <w:tc>
          <w:tcPr>
            <w:tcW w:w="1711" w:type="dxa"/>
            <w:tcBorders>
              <w:top w:val="nil"/>
              <w:bottom w:val="nil"/>
            </w:tcBorders>
          </w:tcPr>
          <w:p>
            <w:pPr>
              <w:pStyle w:val="TableParagraph"/>
              <w:spacing w:before="7"/>
              <w:ind w:left="103" w:right="257"/>
              <w:rPr>
                <w:sz w:val="24"/>
              </w:rPr>
            </w:pPr>
            <w:r>
              <w:rPr>
                <w:sz w:val="24"/>
              </w:rPr>
              <w:t>evaluación</w:t>
            </w:r>
          </w:p>
        </w:tc>
        <w:tc>
          <w:tcPr>
            <w:tcW w:w="2110" w:type="dxa"/>
            <w:tcBorders>
              <w:top w:val="nil"/>
              <w:bottom w:val="nil"/>
            </w:tcBorders>
          </w:tcPr>
          <w:p>
            <w:pP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318" w:hRule="exact"/>
        </w:trPr>
        <w:tc>
          <w:tcPr>
            <w:tcW w:w="1858" w:type="dxa"/>
            <w:vMerge/>
          </w:tcPr>
          <w:p>
            <w:pPr/>
          </w:p>
        </w:tc>
        <w:tc>
          <w:tcPr>
            <w:tcW w:w="1711" w:type="dxa"/>
            <w:tcBorders>
              <w:top w:val="nil"/>
              <w:bottom w:val="nil"/>
            </w:tcBorders>
          </w:tcPr>
          <w:p>
            <w:pPr>
              <w:pStyle w:val="TableParagraph"/>
              <w:spacing w:before="9"/>
              <w:ind w:left="103" w:right="257"/>
              <w:rPr>
                <w:sz w:val="24"/>
              </w:rPr>
            </w:pPr>
            <w:r>
              <w:rPr>
                <w:sz w:val="24"/>
              </w:rPr>
              <w:t>final solo se</w:t>
            </w:r>
          </w:p>
        </w:tc>
        <w:tc>
          <w:tcPr>
            <w:tcW w:w="2110" w:type="dxa"/>
            <w:tcBorders>
              <w:top w:val="nil"/>
              <w:bottom w:val="nil"/>
            </w:tcBorders>
          </w:tcPr>
          <w:p>
            <w:pP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317" w:hRule="exact"/>
        </w:trPr>
        <w:tc>
          <w:tcPr>
            <w:tcW w:w="1858" w:type="dxa"/>
            <w:vMerge/>
          </w:tcPr>
          <w:p>
            <w:pPr/>
          </w:p>
        </w:tc>
        <w:tc>
          <w:tcPr>
            <w:tcW w:w="1711" w:type="dxa"/>
            <w:tcBorders>
              <w:top w:val="nil"/>
              <w:bottom w:val="nil"/>
            </w:tcBorders>
          </w:tcPr>
          <w:p>
            <w:pPr>
              <w:pStyle w:val="TableParagraph"/>
              <w:spacing w:before="7"/>
              <w:ind w:left="103" w:right="257"/>
              <w:rPr>
                <w:sz w:val="24"/>
              </w:rPr>
            </w:pPr>
            <w:r>
              <w:rPr>
                <w:sz w:val="24"/>
              </w:rPr>
              <w:t>entregarán</w:t>
            </w:r>
          </w:p>
        </w:tc>
        <w:tc>
          <w:tcPr>
            <w:tcW w:w="2110" w:type="dxa"/>
            <w:tcBorders>
              <w:top w:val="nil"/>
              <w:bottom w:val="nil"/>
            </w:tcBorders>
          </w:tcPr>
          <w:p>
            <w:pP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317" w:hRule="exact"/>
        </w:trPr>
        <w:tc>
          <w:tcPr>
            <w:tcW w:w="1858" w:type="dxa"/>
            <w:vMerge/>
          </w:tcPr>
          <w:p>
            <w:pPr/>
          </w:p>
        </w:tc>
        <w:tc>
          <w:tcPr>
            <w:tcW w:w="1711" w:type="dxa"/>
            <w:tcBorders>
              <w:top w:val="nil"/>
              <w:bottom w:val="nil"/>
            </w:tcBorders>
          </w:tcPr>
          <w:p>
            <w:pPr>
              <w:pStyle w:val="TableParagraph"/>
              <w:spacing w:before="8"/>
              <w:ind w:left="103" w:right="484"/>
              <w:rPr>
                <w:sz w:val="24"/>
              </w:rPr>
            </w:pPr>
            <w:r>
              <w:rPr>
                <w:sz w:val="24"/>
              </w:rPr>
              <w:t>dos</w:t>
            </w:r>
          </w:p>
        </w:tc>
        <w:tc>
          <w:tcPr>
            <w:tcW w:w="2110" w:type="dxa"/>
            <w:tcBorders>
              <w:top w:val="nil"/>
              <w:bottom w:val="nil"/>
            </w:tcBorders>
          </w:tcPr>
          <w:p>
            <w:pP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418" w:hRule="exact"/>
        </w:trPr>
        <w:tc>
          <w:tcPr>
            <w:tcW w:w="1858" w:type="dxa"/>
            <w:vMerge/>
          </w:tcPr>
          <w:p>
            <w:pPr/>
          </w:p>
        </w:tc>
        <w:tc>
          <w:tcPr>
            <w:tcW w:w="1711" w:type="dxa"/>
            <w:tcBorders>
              <w:top w:val="nil"/>
              <w:bottom w:val="nil"/>
            </w:tcBorders>
          </w:tcPr>
          <w:p>
            <w:pPr>
              <w:pStyle w:val="TableParagraph"/>
              <w:spacing w:before="7"/>
              <w:ind w:left="103" w:right="257"/>
              <w:rPr>
                <w:sz w:val="24"/>
              </w:rPr>
            </w:pPr>
            <w:r>
              <w:rPr>
                <w:sz w:val="24"/>
              </w:rPr>
              <w:t>actividades:</w:t>
            </w:r>
          </w:p>
        </w:tc>
        <w:tc>
          <w:tcPr>
            <w:tcW w:w="2110" w:type="dxa"/>
            <w:tcBorders>
              <w:top w:val="nil"/>
              <w:bottom w:val="nil"/>
            </w:tcBorders>
          </w:tcPr>
          <w:p>
            <w:pP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418" w:hRule="exact"/>
        </w:trPr>
        <w:tc>
          <w:tcPr>
            <w:tcW w:w="1858" w:type="dxa"/>
            <w:vMerge/>
          </w:tcPr>
          <w:p>
            <w:pPr/>
          </w:p>
        </w:tc>
        <w:tc>
          <w:tcPr>
            <w:tcW w:w="1711" w:type="dxa"/>
            <w:tcBorders>
              <w:top w:val="nil"/>
              <w:bottom w:val="nil"/>
            </w:tcBorders>
          </w:tcPr>
          <w:p>
            <w:pPr>
              <w:pStyle w:val="TableParagraph"/>
              <w:spacing w:before="108"/>
              <w:ind w:left="103" w:right="257"/>
              <w:rPr>
                <w:sz w:val="24"/>
              </w:rPr>
            </w:pPr>
            <w:r>
              <w:rPr>
                <w:sz w:val="24"/>
              </w:rPr>
              <w:t>La línea del</w:t>
            </w:r>
          </w:p>
        </w:tc>
        <w:tc>
          <w:tcPr>
            <w:tcW w:w="2110" w:type="dxa"/>
            <w:tcBorders>
              <w:top w:val="nil"/>
              <w:bottom w:val="nil"/>
            </w:tcBorders>
          </w:tcPr>
          <w:p>
            <w:pP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317" w:hRule="exact"/>
        </w:trPr>
        <w:tc>
          <w:tcPr>
            <w:tcW w:w="1858" w:type="dxa"/>
            <w:vMerge/>
          </w:tcPr>
          <w:p>
            <w:pPr/>
          </w:p>
        </w:tc>
        <w:tc>
          <w:tcPr>
            <w:tcW w:w="1711" w:type="dxa"/>
            <w:tcBorders>
              <w:top w:val="nil"/>
              <w:bottom w:val="nil"/>
            </w:tcBorders>
          </w:tcPr>
          <w:p>
            <w:pPr>
              <w:pStyle w:val="TableParagraph"/>
              <w:spacing w:before="7"/>
              <w:ind w:left="103" w:right="257"/>
              <w:rPr>
                <w:sz w:val="24"/>
              </w:rPr>
            </w:pPr>
            <w:r>
              <w:rPr>
                <w:sz w:val="24"/>
              </w:rPr>
              <w:t>tiempo y la</w:t>
            </w:r>
          </w:p>
        </w:tc>
        <w:tc>
          <w:tcPr>
            <w:tcW w:w="2110" w:type="dxa"/>
            <w:tcBorders>
              <w:top w:val="nil"/>
              <w:bottom w:val="nil"/>
            </w:tcBorders>
          </w:tcPr>
          <w:p>
            <w:pPr/>
          </w:p>
        </w:tc>
        <w:tc>
          <w:tcPr>
            <w:tcW w:w="1673" w:type="dxa"/>
            <w:tcBorders>
              <w:top w:val="nil"/>
              <w:bottom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r>
        <w:trPr>
          <w:trHeight w:val="533" w:hRule="exact"/>
        </w:trPr>
        <w:tc>
          <w:tcPr>
            <w:tcW w:w="1858" w:type="dxa"/>
            <w:vMerge/>
          </w:tcPr>
          <w:p>
            <w:pPr/>
          </w:p>
        </w:tc>
        <w:tc>
          <w:tcPr>
            <w:tcW w:w="1711" w:type="dxa"/>
            <w:tcBorders>
              <w:top w:val="nil"/>
            </w:tcBorders>
          </w:tcPr>
          <w:p>
            <w:pPr>
              <w:pStyle w:val="TableParagraph"/>
              <w:spacing w:before="7"/>
              <w:ind w:left="103"/>
              <w:rPr>
                <w:sz w:val="24"/>
              </w:rPr>
            </w:pPr>
            <w:r>
              <w:rPr>
                <w:sz w:val="24"/>
              </w:rPr>
              <w:t>autobiografía</w:t>
            </w:r>
          </w:p>
        </w:tc>
        <w:tc>
          <w:tcPr>
            <w:tcW w:w="2110" w:type="dxa"/>
            <w:tcBorders>
              <w:top w:val="nil"/>
            </w:tcBorders>
          </w:tcPr>
          <w:p>
            <w:pPr/>
          </w:p>
        </w:tc>
        <w:tc>
          <w:tcPr>
            <w:tcW w:w="1673" w:type="dxa"/>
            <w:tcBorders>
              <w:top w:val="nil"/>
            </w:tcBorders>
          </w:tcPr>
          <w:p>
            <w:pPr/>
          </w:p>
        </w:tc>
        <w:tc>
          <w:tcPr>
            <w:tcW w:w="1670" w:type="dxa"/>
            <w:vMerge/>
          </w:tcPr>
          <w:p>
            <w:pPr/>
          </w:p>
        </w:tc>
        <w:tc>
          <w:tcPr>
            <w:tcW w:w="866" w:type="dxa"/>
            <w:vMerge/>
          </w:tcPr>
          <w:p>
            <w:pPr/>
          </w:p>
        </w:tc>
        <w:tc>
          <w:tcPr>
            <w:tcW w:w="711" w:type="dxa"/>
            <w:vMerge/>
          </w:tcPr>
          <w:p>
            <w:pPr/>
          </w:p>
        </w:tc>
        <w:tc>
          <w:tcPr>
            <w:tcW w:w="1133" w:type="dxa"/>
            <w:vMerge/>
          </w:tcPr>
          <w:p>
            <w:pPr/>
          </w:p>
        </w:tc>
        <w:tc>
          <w:tcPr>
            <w:tcW w:w="1843" w:type="dxa"/>
            <w:vMerge/>
          </w:tcPr>
          <w:p>
            <w:pPr/>
          </w:p>
        </w:tc>
      </w:tr>
    </w:tbl>
    <w:p>
      <w:pPr>
        <w:spacing w:after="0"/>
        <w:sectPr>
          <w:pgSz w:w="15840" w:h="12240" w:orient="landscape"/>
          <w:pgMar w:header="0" w:footer="943" w:top="1140" w:bottom="1140" w:left="1200" w:right="840"/>
        </w:sectPr>
      </w:pPr>
    </w:p>
    <w:p>
      <w:pPr>
        <w:pStyle w:val="BodyText"/>
        <w:spacing w:before="9"/>
        <w:rPr>
          <w:rFonts w:ascii="Times New Roman"/>
          <w:sz w:val="18"/>
        </w:rPr>
      </w:pP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2"/>
        <w:gridCol w:w="2350"/>
        <w:gridCol w:w="2028"/>
        <w:gridCol w:w="2002"/>
        <w:gridCol w:w="2029"/>
        <w:gridCol w:w="2016"/>
      </w:tblGrid>
      <w:tr>
        <w:trPr>
          <w:trHeight w:val="1044" w:hRule="exact"/>
        </w:trPr>
        <w:tc>
          <w:tcPr>
            <w:tcW w:w="13147" w:type="dxa"/>
            <w:gridSpan w:val="6"/>
          </w:tcPr>
          <w:p>
            <w:pPr>
              <w:pStyle w:val="TableParagraph"/>
              <w:spacing w:line="274" w:lineRule="exact"/>
              <w:ind w:left="4106" w:right="4107"/>
              <w:jc w:val="center"/>
              <w:rPr>
                <w:b/>
                <w:sz w:val="24"/>
              </w:rPr>
            </w:pPr>
            <w:r>
              <w:rPr>
                <w:b/>
                <w:sz w:val="24"/>
              </w:rPr>
              <w:t>EVALUACIÓN SUMATIVA</w:t>
            </w:r>
          </w:p>
          <w:p>
            <w:pPr>
              <w:pStyle w:val="TableParagraph"/>
              <w:rPr>
                <w:rFonts w:ascii="Times New Roman"/>
                <w:sz w:val="21"/>
              </w:rPr>
            </w:pPr>
          </w:p>
          <w:p>
            <w:pPr>
              <w:pStyle w:val="TableParagraph"/>
              <w:spacing w:before="1"/>
              <w:ind w:left="4106" w:right="4108"/>
              <w:jc w:val="center"/>
              <w:rPr>
                <w:b/>
                <w:sz w:val="24"/>
              </w:rPr>
            </w:pPr>
            <w:r>
              <w:rPr>
                <w:b/>
                <w:sz w:val="24"/>
              </w:rPr>
              <w:t>(Integra diagnóstica, formativa y sumativa)</w:t>
            </w:r>
          </w:p>
        </w:tc>
      </w:tr>
      <w:tr>
        <w:trPr>
          <w:trHeight w:val="1681" w:hRule="exact"/>
        </w:trPr>
        <w:tc>
          <w:tcPr>
            <w:tcW w:w="2722" w:type="dxa"/>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962" w:right="292" w:hanging="656"/>
              <w:rPr>
                <w:b/>
                <w:sz w:val="24"/>
              </w:rPr>
            </w:pPr>
            <w:r>
              <w:rPr>
                <w:b/>
                <w:sz w:val="24"/>
              </w:rPr>
              <w:t>Primer Evaluación Parcial</w:t>
            </w:r>
          </w:p>
        </w:tc>
        <w:tc>
          <w:tcPr>
            <w:tcW w:w="2350" w:type="dxa"/>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107" w:right="92" w:firstLine="552"/>
              <w:rPr>
                <w:b/>
                <w:sz w:val="24"/>
              </w:rPr>
            </w:pPr>
            <w:r>
              <w:rPr>
                <w:b/>
                <w:sz w:val="24"/>
              </w:rPr>
              <w:t>Segunda Evaluación Parcial</w:t>
            </w:r>
          </w:p>
        </w:tc>
        <w:tc>
          <w:tcPr>
            <w:tcW w:w="2028" w:type="dxa"/>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374" w:right="376" w:hanging="1"/>
              <w:jc w:val="center"/>
              <w:rPr>
                <w:b/>
                <w:sz w:val="24"/>
              </w:rPr>
            </w:pPr>
            <w:r>
              <w:rPr>
                <w:b/>
                <w:sz w:val="24"/>
              </w:rPr>
              <w:t>Tercera Evaluación Parcial</w:t>
            </w:r>
          </w:p>
        </w:tc>
        <w:tc>
          <w:tcPr>
            <w:tcW w:w="2002" w:type="dxa"/>
          </w:tcPr>
          <w:p>
            <w:pPr>
              <w:pStyle w:val="TableParagraph"/>
              <w:rPr>
                <w:rFonts w:ascii="Times New Roman"/>
                <w:sz w:val="24"/>
              </w:rPr>
            </w:pPr>
          </w:p>
          <w:p>
            <w:pPr>
              <w:pStyle w:val="TableParagraph"/>
              <w:spacing w:before="10"/>
              <w:rPr>
                <w:rFonts w:ascii="Times New Roman"/>
                <w:sz w:val="20"/>
              </w:rPr>
            </w:pPr>
          </w:p>
          <w:p>
            <w:pPr>
              <w:pStyle w:val="TableParagraph"/>
              <w:spacing w:line="276" w:lineRule="auto"/>
              <w:ind w:left="460" w:right="345" w:hanging="101"/>
              <w:rPr>
                <w:b/>
                <w:sz w:val="24"/>
              </w:rPr>
            </w:pPr>
            <w:r>
              <w:rPr>
                <w:b/>
                <w:sz w:val="24"/>
              </w:rPr>
              <w:t>Evaluación Ordinaria</w:t>
            </w:r>
          </w:p>
        </w:tc>
        <w:tc>
          <w:tcPr>
            <w:tcW w:w="2029" w:type="dxa"/>
          </w:tcPr>
          <w:p>
            <w:pPr>
              <w:pStyle w:val="TableParagraph"/>
              <w:spacing w:line="278" w:lineRule="auto"/>
              <w:ind w:left="194" w:right="177" w:firstLine="180"/>
              <w:rPr>
                <w:b/>
                <w:sz w:val="24"/>
              </w:rPr>
            </w:pPr>
            <w:r>
              <w:rPr>
                <w:b/>
                <w:sz w:val="24"/>
              </w:rPr>
              <w:t>Evaluación Extraordinaria</w:t>
            </w:r>
          </w:p>
        </w:tc>
        <w:tc>
          <w:tcPr>
            <w:tcW w:w="2016" w:type="dxa"/>
          </w:tcPr>
          <w:p>
            <w:pPr>
              <w:pStyle w:val="TableParagraph"/>
              <w:spacing w:line="276" w:lineRule="auto"/>
              <w:ind w:left="367" w:right="369" w:hanging="2"/>
              <w:jc w:val="center"/>
              <w:rPr>
                <w:b/>
                <w:sz w:val="24"/>
              </w:rPr>
            </w:pPr>
            <w:r>
              <w:rPr>
                <w:b/>
                <w:sz w:val="24"/>
              </w:rPr>
              <w:t>Evaluación Titulo de Suficiencia</w:t>
            </w:r>
          </w:p>
        </w:tc>
      </w:tr>
      <w:tr>
        <w:trPr>
          <w:trHeight w:val="313" w:hRule="exact"/>
        </w:trPr>
        <w:tc>
          <w:tcPr>
            <w:tcW w:w="2722" w:type="dxa"/>
            <w:tcBorders>
              <w:bottom w:val="nil"/>
            </w:tcBorders>
          </w:tcPr>
          <w:p>
            <w:pPr>
              <w:pStyle w:val="TableParagraph"/>
              <w:spacing w:line="274" w:lineRule="exact"/>
              <w:ind w:left="64"/>
              <w:rPr>
                <w:sz w:val="24"/>
              </w:rPr>
            </w:pPr>
            <w:r>
              <w:rPr>
                <w:sz w:val="24"/>
              </w:rPr>
              <w:t>Participación y</w:t>
            </w:r>
            <w:r>
              <w:rPr>
                <w:spacing w:val="61"/>
                <w:sz w:val="24"/>
              </w:rPr>
              <w:t> </w:t>
            </w:r>
            <w:r>
              <w:rPr>
                <w:sz w:val="24"/>
              </w:rPr>
              <w:t>Tareas</w:t>
            </w:r>
          </w:p>
        </w:tc>
        <w:tc>
          <w:tcPr>
            <w:tcW w:w="2350" w:type="dxa"/>
            <w:tcBorders>
              <w:bottom w:val="nil"/>
            </w:tcBorders>
          </w:tcPr>
          <w:p>
            <w:pPr>
              <w:pStyle w:val="TableParagraph"/>
              <w:spacing w:line="274" w:lineRule="exact"/>
              <w:ind w:left="64" w:right="92"/>
              <w:rPr>
                <w:sz w:val="24"/>
              </w:rPr>
            </w:pPr>
            <w:r>
              <w:rPr>
                <w:sz w:val="24"/>
              </w:rPr>
              <w:t>Participación y</w:t>
            </w:r>
          </w:p>
        </w:tc>
        <w:tc>
          <w:tcPr>
            <w:tcW w:w="2028" w:type="dxa"/>
            <w:tcBorders>
              <w:bottom w:val="nil"/>
            </w:tcBorders>
          </w:tcPr>
          <w:p>
            <w:pPr>
              <w:pStyle w:val="TableParagraph"/>
              <w:spacing w:line="274" w:lineRule="exact"/>
              <w:ind w:left="64"/>
              <w:rPr>
                <w:sz w:val="24"/>
              </w:rPr>
            </w:pPr>
            <w:r>
              <w:rPr>
                <w:sz w:val="24"/>
              </w:rPr>
              <w:t>Participación y</w:t>
            </w:r>
          </w:p>
        </w:tc>
        <w:tc>
          <w:tcPr>
            <w:tcW w:w="2002" w:type="dxa"/>
            <w:tcBorders>
              <w:bottom w:val="nil"/>
            </w:tcBorders>
          </w:tcPr>
          <w:p>
            <w:pPr>
              <w:pStyle w:val="TableParagraph"/>
              <w:spacing w:line="274" w:lineRule="exact"/>
              <w:ind w:left="64" w:right="345"/>
              <w:rPr>
                <w:sz w:val="24"/>
              </w:rPr>
            </w:pPr>
            <w:r>
              <w:rPr>
                <w:sz w:val="24"/>
              </w:rPr>
              <w:t>Autobiografía</w:t>
            </w:r>
          </w:p>
        </w:tc>
        <w:tc>
          <w:tcPr>
            <w:tcW w:w="2029" w:type="dxa"/>
            <w:tcBorders>
              <w:bottom w:val="nil"/>
            </w:tcBorders>
          </w:tcPr>
          <w:p>
            <w:pPr>
              <w:pStyle w:val="TableParagraph"/>
              <w:spacing w:line="274" w:lineRule="exact"/>
              <w:ind w:left="64" w:right="177"/>
              <w:rPr>
                <w:sz w:val="24"/>
              </w:rPr>
            </w:pPr>
            <w:r>
              <w:rPr>
                <w:sz w:val="24"/>
              </w:rPr>
              <w:t>Autobiografía</w:t>
            </w:r>
          </w:p>
        </w:tc>
        <w:tc>
          <w:tcPr>
            <w:tcW w:w="2016" w:type="dxa"/>
            <w:tcBorders>
              <w:bottom w:val="nil"/>
            </w:tcBorders>
          </w:tcPr>
          <w:p>
            <w:pPr>
              <w:pStyle w:val="TableParagraph"/>
              <w:spacing w:line="274" w:lineRule="exact"/>
              <w:ind w:left="64"/>
              <w:rPr>
                <w:sz w:val="24"/>
              </w:rPr>
            </w:pPr>
            <w:r>
              <w:rPr>
                <w:sz w:val="24"/>
              </w:rPr>
              <w:t>Autobiografía</w:t>
            </w:r>
          </w:p>
        </w:tc>
      </w:tr>
      <w:tr>
        <w:trPr>
          <w:trHeight w:val="677" w:hRule="exact"/>
        </w:trPr>
        <w:tc>
          <w:tcPr>
            <w:tcW w:w="2722" w:type="dxa"/>
            <w:tcBorders>
              <w:top w:val="nil"/>
              <w:bottom w:val="nil"/>
            </w:tcBorders>
          </w:tcPr>
          <w:p>
            <w:pPr>
              <w:pStyle w:val="TableParagraph"/>
              <w:spacing w:before="9"/>
              <w:ind w:left="64" w:right="292"/>
              <w:rPr>
                <w:sz w:val="24"/>
              </w:rPr>
            </w:pPr>
            <w:r>
              <w:rPr>
                <w:sz w:val="24"/>
              </w:rPr>
              <w:t>50%</w:t>
            </w:r>
          </w:p>
        </w:tc>
        <w:tc>
          <w:tcPr>
            <w:tcW w:w="2350" w:type="dxa"/>
            <w:tcBorders>
              <w:top w:val="nil"/>
              <w:bottom w:val="nil"/>
            </w:tcBorders>
          </w:tcPr>
          <w:p>
            <w:pPr>
              <w:pStyle w:val="TableParagraph"/>
              <w:spacing w:before="9"/>
              <w:ind w:left="64" w:right="92"/>
              <w:rPr>
                <w:sz w:val="24"/>
              </w:rPr>
            </w:pPr>
            <w:r>
              <w:rPr>
                <w:sz w:val="24"/>
              </w:rPr>
              <w:t>Tareas 50%</w:t>
            </w:r>
          </w:p>
        </w:tc>
        <w:tc>
          <w:tcPr>
            <w:tcW w:w="2028" w:type="dxa"/>
            <w:tcBorders>
              <w:top w:val="nil"/>
              <w:bottom w:val="nil"/>
            </w:tcBorders>
          </w:tcPr>
          <w:p>
            <w:pPr>
              <w:pStyle w:val="TableParagraph"/>
              <w:spacing w:before="9"/>
              <w:ind w:left="64"/>
              <w:rPr>
                <w:sz w:val="24"/>
              </w:rPr>
            </w:pPr>
            <w:r>
              <w:rPr>
                <w:sz w:val="24"/>
              </w:rPr>
              <w:t>Tareas 100%</w:t>
            </w:r>
          </w:p>
        </w:tc>
        <w:tc>
          <w:tcPr>
            <w:tcW w:w="2002" w:type="dxa"/>
            <w:tcBorders>
              <w:top w:val="nil"/>
              <w:bottom w:val="nil"/>
            </w:tcBorders>
          </w:tcPr>
          <w:p>
            <w:pPr>
              <w:pStyle w:val="TableParagraph"/>
              <w:spacing w:before="9"/>
              <w:ind w:left="64" w:right="345"/>
              <w:rPr>
                <w:sz w:val="24"/>
              </w:rPr>
            </w:pPr>
            <w:r>
              <w:rPr>
                <w:sz w:val="24"/>
              </w:rPr>
              <w:t>50%</w:t>
            </w:r>
          </w:p>
        </w:tc>
        <w:tc>
          <w:tcPr>
            <w:tcW w:w="2029" w:type="dxa"/>
            <w:tcBorders>
              <w:top w:val="nil"/>
              <w:bottom w:val="nil"/>
            </w:tcBorders>
          </w:tcPr>
          <w:p>
            <w:pPr>
              <w:pStyle w:val="TableParagraph"/>
              <w:spacing w:before="9"/>
              <w:ind w:left="64" w:right="177"/>
              <w:rPr>
                <w:sz w:val="24"/>
              </w:rPr>
            </w:pPr>
            <w:r>
              <w:rPr>
                <w:sz w:val="24"/>
              </w:rPr>
              <w:t>50%</w:t>
            </w:r>
          </w:p>
        </w:tc>
        <w:tc>
          <w:tcPr>
            <w:tcW w:w="2016" w:type="dxa"/>
            <w:tcBorders>
              <w:top w:val="nil"/>
              <w:bottom w:val="nil"/>
            </w:tcBorders>
          </w:tcPr>
          <w:p>
            <w:pPr>
              <w:pStyle w:val="TableParagraph"/>
              <w:spacing w:before="9"/>
              <w:ind w:left="64"/>
              <w:rPr>
                <w:sz w:val="24"/>
              </w:rPr>
            </w:pPr>
            <w:r>
              <w:rPr>
                <w:sz w:val="24"/>
              </w:rPr>
              <w:t>50%</w:t>
            </w:r>
          </w:p>
        </w:tc>
      </w:tr>
      <w:tr>
        <w:trPr>
          <w:trHeight w:val="676" w:hRule="exact"/>
        </w:trPr>
        <w:tc>
          <w:tcPr>
            <w:tcW w:w="2722" w:type="dxa"/>
            <w:tcBorders>
              <w:top w:val="nil"/>
              <w:bottom w:val="nil"/>
            </w:tcBorders>
          </w:tcPr>
          <w:p>
            <w:pPr>
              <w:pStyle w:val="TableParagraph"/>
              <w:spacing w:before="10"/>
              <w:rPr>
                <w:rFonts w:ascii="Times New Roman"/>
                <w:sz w:val="31"/>
              </w:rPr>
            </w:pPr>
          </w:p>
          <w:p>
            <w:pPr>
              <w:pStyle w:val="TableParagraph"/>
              <w:ind w:left="64" w:right="292"/>
              <w:rPr>
                <w:sz w:val="24"/>
              </w:rPr>
            </w:pPr>
            <w:r>
              <w:rPr>
                <w:sz w:val="24"/>
              </w:rPr>
              <w:t>Afiche 50%</w:t>
            </w:r>
          </w:p>
        </w:tc>
        <w:tc>
          <w:tcPr>
            <w:tcW w:w="2350" w:type="dxa"/>
            <w:tcBorders>
              <w:top w:val="nil"/>
              <w:bottom w:val="nil"/>
            </w:tcBorders>
          </w:tcPr>
          <w:p>
            <w:pPr>
              <w:pStyle w:val="TableParagraph"/>
              <w:spacing w:before="10"/>
              <w:rPr>
                <w:rFonts w:ascii="Times New Roman"/>
                <w:sz w:val="31"/>
              </w:rPr>
            </w:pPr>
          </w:p>
          <w:p>
            <w:pPr>
              <w:pStyle w:val="TableParagraph"/>
              <w:ind w:left="64" w:right="92"/>
              <w:rPr>
                <w:sz w:val="24"/>
              </w:rPr>
            </w:pPr>
            <w:r>
              <w:rPr>
                <w:sz w:val="24"/>
              </w:rPr>
              <w:t>Cuadro de Mando</w:t>
            </w:r>
          </w:p>
        </w:tc>
        <w:tc>
          <w:tcPr>
            <w:tcW w:w="2028" w:type="dxa"/>
            <w:tcBorders>
              <w:top w:val="nil"/>
              <w:bottom w:val="nil"/>
            </w:tcBorders>
          </w:tcPr>
          <w:p>
            <w:pPr>
              <w:pStyle w:val="TableParagraph"/>
              <w:spacing w:before="10"/>
              <w:rPr>
                <w:rFonts w:ascii="Times New Roman"/>
                <w:sz w:val="31"/>
              </w:rPr>
            </w:pPr>
          </w:p>
          <w:p>
            <w:pPr>
              <w:pStyle w:val="TableParagraph"/>
              <w:ind w:left="64"/>
              <w:rPr>
                <w:sz w:val="24"/>
              </w:rPr>
            </w:pPr>
            <w:r>
              <w:rPr>
                <w:sz w:val="24"/>
              </w:rPr>
              <w:t>Autobiografía 40</w:t>
            </w:r>
          </w:p>
        </w:tc>
        <w:tc>
          <w:tcPr>
            <w:tcW w:w="2002" w:type="dxa"/>
            <w:tcBorders>
              <w:top w:val="nil"/>
              <w:bottom w:val="nil"/>
            </w:tcBorders>
          </w:tcPr>
          <w:p>
            <w:pPr>
              <w:pStyle w:val="TableParagraph"/>
              <w:spacing w:before="10"/>
              <w:rPr>
                <w:rFonts w:ascii="Times New Roman"/>
                <w:sz w:val="31"/>
              </w:rPr>
            </w:pPr>
          </w:p>
          <w:p>
            <w:pPr>
              <w:pStyle w:val="TableParagraph"/>
              <w:ind w:left="64"/>
              <w:rPr>
                <w:sz w:val="24"/>
              </w:rPr>
            </w:pPr>
            <w:r>
              <w:rPr>
                <w:sz w:val="24"/>
              </w:rPr>
              <w:t>Línea del tiempo</w:t>
            </w:r>
          </w:p>
        </w:tc>
        <w:tc>
          <w:tcPr>
            <w:tcW w:w="2029" w:type="dxa"/>
            <w:tcBorders>
              <w:top w:val="nil"/>
              <w:bottom w:val="nil"/>
            </w:tcBorders>
          </w:tcPr>
          <w:p>
            <w:pPr>
              <w:pStyle w:val="TableParagraph"/>
              <w:spacing w:before="10"/>
              <w:rPr>
                <w:rFonts w:ascii="Times New Roman"/>
                <w:sz w:val="31"/>
              </w:rPr>
            </w:pPr>
          </w:p>
          <w:p>
            <w:pPr>
              <w:pStyle w:val="TableParagraph"/>
              <w:ind w:left="64"/>
              <w:rPr>
                <w:sz w:val="24"/>
              </w:rPr>
            </w:pPr>
            <w:r>
              <w:rPr>
                <w:sz w:val="24"/>
              </w:rPr>
              <w:t>Línea del tiempo</w:t>
            </w:r>
          </w:p>
        </w:tc>
        <w:tc>
          <w:tcPr>
            <w:tcW w:w="2016" w:type="dxa"/>
            <w:tcBorders>
              <w:top w:val="nil"/>
              <w:bottom w:val="nil"/>
            </w:tcBorders>
          </w:tcPr>
          <w:p>
            <w:pPr>
              <w:pStyle w:val="TableParagraph"/>
              <w:spacing w:before="10"/>
              <w:rPr>
                <w:rFonts w:ascii="Times New Roman"/>
                <w:sz w:val="31"/>
              </w:rPr>
            </w:pPr>
          </w:p>
          <w:p>
            <w:pPr>
              <w:pStyle w:val="TableParagraph"/>
              <w:ind w:left="64"/>
              <w:rPr>
                <w:sz w:val="24"/>
              </w:rPr>
            </w:pPr>
            <w:r>
              <w:rPr>
                <w:sz w:val="24"/>
              </w:rPr>
              <w:t>Línea del tiempo</w:t>
            </w:r>
          </w:p>
        </w:tc>
      </w:tr>
      <w:tr>
        <w:trPr>
          <w:trHeight w:val="516" w:hRule="exact"/>
        </w:trPr>
        <w:tc>
          <w:tcPr>
            <w:tcW w:w="2722" w:type="dxa"/>
            <w:tcBorders>
              <w:top w:val="nil"/>
              <w:bottom w:val="nil"/>
            </w:tcBorders>
          </w:tcPr>
          <w:p>
            <w:pPr/>
          </w:p>
        </w:tc>
        <w:tc>
          <w:tcPr>
            <w:tcW w:w="2350" w:type="dxa"/>
            <w:tcBorders>
              <w:top w:val="nil"/>
              <w:bottom w:val="nil"/>
            </w:tcBorders>
          </w:tcPr>
          <w:p>
            <w:pPr>
              <w:pStyle w:val="TableParagraph"/>
              <w:spacing w:before="7"/>
              <w:ind w:left="64" w:right="92"/>
              <w:rPr>
                <w:sz w:val="24"/>
              </w:rPr>
            </w:pPr>
            <w:r>
              <w:rPr>
                <w:sz w:val="24"/>
              </w:rPr>
              <w:t>50%</w:t>
            </w:r>
          </w:p>
        </w:tc>
        <w:tc>
          <w:tcPr>
            <w:tcW w:w="2028" w:type="dxa"/>
            <w:tcBorders>
              <w:top w:val="nil"/>
              <w:bottom w:val="nil"/>
            </w:tcBorders>
          </w:tcPr>
          <w:p>
            <w:pPr>
              <w:pStyle w:val="TableParagraph"/>
              <w:spacing w:before="207"/>
              <w:ind w:left="64"/>
              <w:rPr>
                <w:sz w:val="24"/>
              </w:rPr>
            </w:pPr>
            <w:r>
              <w:rPr>
                <w:sz w:val="24"/>
              </w:rPr>
              <w:t>Línea del tiempo</w:t>
            </w:r>
          </w:p>
        </w:tc>
        <w:tc>
          <w:tcPr>
            <w:tcW w:w="2002" w:type="dxa"/>
            <w:tcBorders>
              <w:top w:val="nil"/>
              <w:bottom w:val="nil"/>
            </w:tcBorders>
          </w:tcPr>
          <w:p>
            <w:pPr>
              <w:pStyle w:val="TableParagraph"/>
              <w:spacing w:before="7"/>
              <w:ind w:left="64" w:right="345"/>
              <w:rPr>
                <w:sz w:val="24"/>
              </w:rPr>
            </w:pPr>
            <w:r>
              <w:rPr>
                <w:sz w:val="24"/>
              </w:rPr>
              <w:t>50%</w:t>
            </w:r>
          </w:p>
        </w:tc>
        <w:tc>
          <w:tcPr>
            <w:tcW w:w="2029" w:type="dxa"/>
            <w:tcBorders>
              <w:top w:val="nil"/>
              <w:bottom w:val="nil"/>
            </w:tcBorders>
          </w:tcPr>
          <w:p>
            <w:pPr>
              <w:pStyle w:val="TableParagraph"/>
              <w:spacing w:before="7"/>
              <w:ind w:left="64" w:right="177"/>
              <w:rPr>
                <w:sz w:val="24"/>
              </w:rPr>
            </w:pPr>
            <w:r>
              <w:rPr>
                <w:sz w:val="24"/>
              </w:rPr>
              <w:t>50%</w:t>
            </w:r>
          </w:p>
        </w:tc>
        <w:tc>
          <w:tcPr>
            <w:tcW w:w="2016" w:type="dxa"/>
            <w:tcBorders>
              <w:top w:val="nil"/>
              <w:bottom w:val="nil"/>
            </w:tcBorders>
          </w:tcPr>
          <w:p>
            <w:pPr>
              <w:pStyle w:val="TableParagraph"/>
              <w:spacing w:before="7"/>
              <w:ind w:left="64"/>
              <w:rPr>
                <w:sz w:val="24"/>
              </w:rPr>
            </w:pPr>
            <w:r>
              <w:rPr>
                <w:sz w:val="24"/>
              </w:rPr>
              <w:t>50%</w:t>
            </w:r>
          </w:p>
        </w:tc>
      </w:tr>
      <w:tr>
        <w:trPr>
          <w:trHeight w:val="418" w:hRule="exact"/>
        </w:trPr>
        <w:tc>
          <w:tcPr>
            <w:tcW w:w="2722" w:type="dxa"/>
            <w:tcBorders>
              <w:top w:val="nil"/>
              <w:bottom w:val="nil"/>
            </w:tcBorders>
          </w:tcPr>
          <w:p>
            <w:pPr/>
          </w:p>
        </w:tc>
        <w:tc>
          <w:tcPr>
            <w:tcW w:w="2350" w:type="dxa"/>
            <w:tcBorders>
              <w:top w:val="nil"/>
              <w:bottom w:val="nil"/>
            </w:tcBorders>
          </w:tcPr>
          <w:p>
            <w:pPr/>
          </w:p>
        </w:tc>
        <w:tc>
          <w:tcPr>
            <w:tcW w:w="2028" w:type="dxa"/>
            <w:tcBorders>
              <w:top w:val="nil"/>
              <w:bottom w:val="nil"/>
            </w:tcBorders>
          </w:tcPr>
          <w:p>
            <w:pPr>
              <w:pStyle w:val="TableParagraph"/>
              <w:spacing w:before="8"/>
              <w:ind w:left="64"/>
              <w:rPr>
                <w:sz w:val="24"/>
              </w:rPr>
            </w:pPr>
            <w:r>
              <w:rPr>
                <w:sz w:val="24"/>
              </w:rPr>
              <w:t>40%</w:t>
            </w:r>
          </w:p>
        </w:tc>
        <w:tc>
          <w:tcPr>
            <w:tcW w:w="2002" w:type="dxa"/>
            <w:tcBorders>
              <w:top w:val="nil"/>
              <w:bottom w:val="nil"/>
            </w:tcBorders>
          </w:tcPr>
          <w:p>
            <w:pPr/>
          </w:p>
        </w:tc>
        <w:tc>
          <w:tcPr>
            <w:tcW w:w="2029" w:type="dxa"/>
            <w:tcBorders>
              <w:top w:val="nil"/>
              <w:bottom w:val="nil"/>
            </w:tcBorders>
          </w:tcPr>
          <w:p>
            <w:pPr/>
          </w:p>
        </w:tc>
        <w:tc>
          <w:tcPr>
            <w:tcW w:w="2016" w:type="dxa"/>
            <w:tcBorders>
              <w:top w:val="nil"/>
              <w:bottom w:val="nil"/>
            </w:tcBorders>
          </w:tcPr>
          <w:p>
            <w:pPr/>
          </w:p>
        </w:tc>
      </w:tr>
      <w:tr>
        <w:trPr>
          <w:trHeight w:val="418" w:hRule="exact"/>
        </w:trPr>
        <w:tc>
          <w:tcPr>
            <w:tcW w:w="2722" w:type="dxa"/>
            <w:tcBorders>
              <w:top w:val="nil"/>
              <w:bottom w:val="nil"/>
            </w:tcBorders>
          </w:tcPr>
          <w:p>
            <w:pPr/>
          </w:p>
        </w:tc>
        <w:tc>
          <w:tcPr>
            <w:tcW w:w="2350" w:type="dxa"/>
            <w:tcBorders>
              <w:top w:val="nil"/>
              <w:bottom w:val="nil"/>
            </w:tcBorders>
          </w:tcPr>
          <w:p>
            <w:pPr/>
          </w:p>
        </w:tc>
        <w:tc>
          <w:tcPr>
            <w:tcW w:w="2028" w:type="dxa"/>
            <w:tcBorders>
              <w:top w:val="nil"/>
              <w:bottom w:val="nil"/>
            </w:tcBorders>
          </w:tcPr>
          <w:p>
            <w:pPr>
              <w:pStyle w:val="TableParagraph"/>
              <w:spacing w:before="108"/>
              <w:ind w:left="64"/>
              <w:rPr>
                <w:sz w:val="24"/>
              </w:rPr>
            </w:pPr>
            <w:r>
              <w:rPr>
                <w:sz w:val="24"/>
              </w:rPr>
              <w:t>Publicaciones en</w:t>
            </w:r>
          </w:p>
        </w:tc>
        <w:tc>
          <w:tcPr>
            <w:tcW w:w="2002" w:type="dxa"/>
            <w:tcBorders>
              <w:top w:val="nil"/>
              <w:bottom w:val="nil"/>
            </w:tcBorders>
          </w:tcPr>
          <w:p>
            <w:pPr/>
          </w:p>
        </w:tc>
        <w:tc>
          <w:tcPr>
            <w:tcW w:w="2029" w:type="dxa"/>
            <w:tcBorders>
              <w:top w:val="nil"/>
              <w:bottom w:val="nil"/>
            </w:tcBorders>
          </w:tcPr>
          <w:p>
            <w:pPr/>
          </w:p>
        </w:tc>
        <w:tc>
          <w:tcPr>
            <w:tcW w:w="2016" w:type="dxa"/>
            <w:tcBorders>
              <w:top w:val="nil"/>
              <w:bottom w:val="nil"/>
            </w:tcBorders>
          </w:tcPr>
          <w:p>
            <w:pPr/>
          </w:p>
        </w:tc>
      </w:tr>
      <w:tr>
        <w:trPr>
          <w:trHeight w:val="318" w:hRule="exact"/>
        </w:trPr>
        <w:tc>
          <w:tcPr>
            <w:tcW w:w="2722" w:type="dxa"/>
            <w:tcBorders>
              <w:top w:val="nil"/>
              <w:bottom w:val="nil"/>
            </w:tcBorders>
          </w:tcPr>
          <w:p>
            <w:pPr/>
          </w:p>
        </w:tc>
        <w:tc>
          <w:tcPr>
            <w:tcW w:w="2350" w:type="dxa"/>
            <w:tcBorders>
              <w:top w:val="nil"/>
              <w:bottom w:val="nil"/>
            </w:tcBorders>
          </w:tcPr>
          <w:p>
            <w:pPr/>
          </w:p>
        </w:tc>
        <w:tc>
          <w:tcPr>
            <w:tcW w:w="2028" w:type="dxa"/>
            <w:tcBorders>
              <w:top w:val="nil"/>
              <w:bottom w:val="nil"/>
            </w:tcBorders>
          </w:tcPr>
          <w:p>
            <w:pPr>
              <w:pStyle w:val="TableParagraph"/>
              <w:spacing w:before="7"/>
              <w:ind w:left="64"/>
              <w:rPr>
                <w:sz w:val="24"/>
              </w:rPr>
            </w:pPr>
            <w:r>
              <w:rPr>
                <w:sz w:val="24"/>
              </w:rPr>
              <w:t>el Facebook</w:t>
            </w:r>
          </w:p>
        </w:tc>
        <w:tc>
          <w:tcPr>
            <w:tcW w:w="2002" w:type="dxa"/>
            <w:tcBorders>
              <w:top w:val="nil"/>
              <w:bottom w:val="nil"/>
            </w:tcBorders>
          </w:tcPr>
          <w:p>
            <w:pPr/>
          </w:p>
        </w:tc>
        <w:tc>
          <w:tcPr>
            <w:tcW w:w="2029" w:type="dxa"/>
            <w:tcBorders>
              <w:top w:val="nil"/>
              <w:bottom w:val="nil"/>
            </w:tcBorders>
          </w:tcPr>
          <w:p>
            <w:pPr/>
          </w:p>
        </w:tc>
        <w:tc>
          <w:tcPr>
            <w:tcW w:w="2016" w:type="dxa"/>
            <w:tcBorders>
              <w:top w:val="nil"/>
              <w:bottom w:val="nil"/>
            </w:tcBorders>
          </w:tcPr>
          <w:p>
            <w:pPr/>
          </w:p>
        </w:tc>
      </w:tr>
      <w:tr>
        <w:trPr>
          <w:trHeight w:val="1050" w:hRule="exact"/>
        </w:trPr>
        <w:tc>
          <w:tcPr>
            <w:tcW w:w="2722" w:type="dxa"/>
            <w:tcBorders>
              <w:top w:val="nil"/>
            </w:tcBorders>
          </w:tcPr>
          <w:p>
            <w:pPr/>
          </w:p>
        </w:tc>
        <w:tc>
          <w:tcPr>
            <w:tcW w:w="2350" w:type="dxa"/>
            <w:tcBorders>
              <w:top w:val="nil"/>
            </w:tcBorders>
          </w:tcPr>
          <w:p>
            <w:pPr/>
          </w:p>
        </w:tc>
        <w:tc>
          <w:tcPr>
            <w:tcW w:w="2028" w:type="dxa"/>
            <w:tcBorders>
              <w:top w:val="nil"/>
            </w:tcBorders>
          </w:tcPr>
          <w:p>
            <w:pPr>
              <w:pStyle w:val="TableParagraph"/>
              <w:spacing w:before="9"/>
              <w:ind w:left="64"/>
              <w:rPr>
                <w:sz w:val="24"/>
              </w:rPr>
            </w:pPr>
            <w:r>
              <w:rPr>
                <w:sz w:val="24"/>
              </w:rPr>
              <w:t>20%%</w:t>
            </w:r>
          </w:p>
        </w:tc>
        <w:tc>
          <w:tcPr>
            <w:tcW w:w="2002" w:type="dxa"/>
            <w:tcBorders>
              <w:top w:val="nil"/>
            </w:tcBorders>
          </w:tcPr>
          <w:p>
            <w:pPr/>
          </w:p>
        </w:tc>
        <w:tc>
          <w:tcPr>
            <w:tcW w:w="2029" w:type="dxa"/>
            <w:tcBorders>
              <w:top w:val="nil"/>
            </w:tcBorders>
          </w:tcPr>
          <w:p>
            <w:pPr/>
          </w:p>
        </w:tc>
        <w:tc>
          <w:tcPr>
            <w:tcW w:w="2016" w:type="dxa"/>
            <w:tcBorders>
              <w:top w:val="nil"/>
            </w:tcBorders>
          </w:tcPr>
          <w:p>
            <w:pPr/>
          </w:p>
        </w:tc>
      </w:tr>
    </w:tbl>
    <w:p>
      <w:pPr>
        <w:spacing w:after="0"/>
        <w:sectPr>
          <w:pgSz w:w="15840" w:h="12240" w:orient="landscape"/>
          <w:pgMar w:header="0" w:footer="943" w:top="1140" w:bottom="1140" w:left="1240" w:right="1220"/>
        </w:sectPr>
      </w:pPr>
    </w:p>
    <w:p>
      <w:pPr>
        <w:pStyle w:val="ListParagraph"/>
        <w:numPr>
          <w:ilvl w:val="1"/>
          <w:numId w:val="17"/>
        </w:numPr>
        <w:tabs>
          <w:tab w:pos="587" w:val="left" w:leader="none"/>
        </w:tabs>
        <w:spacing w:line="240" w:lineRule="auto" w:before="57" w:after="0"/>
        <w:ind w:left="586" w:right="0" w:hanging="468"/>
        <w:jc w:val="both"/>
        <w:rPr>
          <w:sz w:val="24"/>
        </w:rPr>
      </w:pPr>
      <w:r>
        <w:rPr>
          <w:sz w:val="24"/>
        </w:rPr>
        <w:t>Asesoría.</w:t>
      </w:r>
    </w:p>
    <w:p>
      <w:pPr>
        <w:pStyle w:val="BodyText"/>
      </w:pPr>
    </w:p>
    <w:p>
      <w:pPr>
        <w:pStyle w:val="BodyText"/>
        <w:spacing w:line="360" w:lineRule="auto" w:before="141"/>
        <w:ind w:left="118" w:right="123"/>
        <w:jc w:val="both"/>
      </w:pPr>
      <w:r>
        <w:rPr/>
        <w:t>Las asesorías estuvieron destinadas a apoyar a los alumnos que tuvieran algún tipo de problemática en comprender y desarrollar las actividades propuestas en el salón de clases.</w:t>
      </w:r>
    </w:p>
    <w:p>
      <w:pPr>
        <w:pStyle w:val="BodyText"/>
        <w:spacing w:before="7"/>
      </w:pPr>
    </w:p>
    <w:p>
      <w:pPr>
        <w:pStyle w:val="BodyText"/>
        <w:spacing w:line="360" w:lineRule="auto"/>
        <w:ind w:left="118" w:right="114"/>
        <w:jc w:val="both"/>
      </w:pPr>
      <w:r>
        <w:rPr/>
        <w:t>Estas se generaron a partir del segundo parcial y se les indicó a los alumnos que habría sesiones adicionales para ellos pero ya no con el docente encargado de la asignatura si no por el responsable de la elaboración </w:t>
      </w:r>
      <w:r>
        <w:rPr>
          <w:spacing w:val="2"/>
        </w:rPr>
        <w:t>del </w:t>
      </w:r>
      <w:r>
        <w:rPr/>
        <w:t>Proyecto de Intervención. Se llevaron a cabo tres sesiones de asesoría en la cual se buscó clarificar lo que los alumnos consideraban que no les quedaba claros de lo visto en</w:t>
      </w:r>
      <w:r>
        <w:rPr>
          <w:spacing w:val="-19"/>
        </w:rPr>
        <w:t> </w:t>
      </w:r>
      <w:r>
        <w:rPr/>
        <w:t>clase.</w:t>
      </w:r>
    </w:p>
    <w:p>
      <w:pPr>
        <w:pStyle w:val="BodyText"/>
        <w:spacing w:before="7"/>
      </w:pPr>
    </w:p>
    <w:p>
      <w:pPr>
        <w:pStyle w:val="ListParagraph"/>
        <w:numPr>
          <w:ilvl w:val="1"/>
          <w:numId w:val="17"/>
        </w:numPr>
        <w:tabs>
          <w:tab w:pos="590" w:val="left" w:leader="none"/>
        </w:tabs>
        <w:spacing w:line="240" w:lineRule="auto" w:before="0" w:after="0"/>
        <w:ind w:left="589" w:right="0" w:hanging="471"/>
        <w:jc w:val="both"/>
        <w:rPr>
          <w:sz w:val="24"/>
        </w:rPr>
      </w:pPr>
      <w:r>
        <w:rPr>
          <w:sz w:val="24"/>
        </w:rPr>
        <w:t>Cine</w:t>
      </w:r>
      <w:r>
        <w:rPr>
          <w:spacing w:val="-7"/>
          <w:sz w:val="24"/>
        </w:rPr>
        <w:t> </w:t>
      </w:r>
      <w:r>
        <w:rPr>
          <w:sz w:val="24"/>
        </w:rPr>
        <w:t>debate</w:t>
      </w:r>
    </w:p>
    <w:p>
      <w:pPr>
        <w:pStyle w:val="BodyText"/>
      </w:pPr>
    </w:p>
    <w:p>
      <w:pPr>
        <w:pStyle w:val="BodyText"/>
        <w:spacing w:line="360" w:lineRule="auto" w:before="141"/>
        <w:ind w:left="118" w:right="122"/>
        <w:jc w:val="both"/>
      </w:pPr>
      <w:r>
        <w:rPr/>
        <w:t>La intención de llevar a cabo un cine debate con los alumnos era el generarles conciencia sobre su estado actual como alumnos y lo que sucede cuando deciden transformar sus sueño en metas y la forma en como buscan alcanzar esos objetivos.</w:t>
      </w:r>
    </w:p>
    <w:p>
      <w:pPr>
        <w:pStyle w:val="BodyText"/>
        <w:spacing w:before="8"/>
      </w:pPr>
    </w:p>
    <w:p>
      <w:pPr>
        <w:pStyle w:val="ListParagraph"/>
        <w:numPr>
          <w:ilvl w:val="1"/>
          <w:numId w:val="17"/>
        </w:numPr>
        <w:tabs>
          <w:tab w:pos="587" w:val="left" w:leader="none"/>
        </w:tabs>
        <w:spacing w:line="240" w:lineRule="auto" w:before="0" w:after="0"/>
        <w:ind w:left="586" w:right="0" w:hanging="468"/>
        <w:jc w:val="both"/>
        <w:rPr>
          <w:sz w:val="24"/>
        </w:rPr>
      </w:pPr>
      <w:r>
        <w:rPr>
          <w:sz w:val="24"/>
        </w:rPr>
        <w:t>Ajustes En La</w:t>
      </w:r>
      <w:r>
        <w:rPr>
          <w:spacing w:val="-14"/>
          <w:sz w:val="24"/>
        </w:rPr>
        <w:t> </w:t>
      </w:r>
      <w:r>
        <w:rPr>
          <w:sz w:val="24"/>
        </w:rPr>
        <w:t>Intervención.</w:t>
      </w:r>
    </w:p>
    <w:p>
      <w:pPr>
        <w:pStyle w:val="BodyText"/>
      </w:pPr>
    </w:p>
    <w:p>
      <w:pPr>
        <w:pStyle w:val="ListParagraph"/>
        <w:numPr>
          <w:ilvl w:val="2"/>
          <w:numId w:val="17"/>
        </w:numPr>
        <w:tabs>
          <w:tab w:pos="789" w:val="left" w:leader="none"/>
        </w:tabs>
        <w:spacing w:line="240" w:lineRule="auto" w:before="144" w:after="0"/>
        <w:ind w:left="788" w:right="0" w:hanging="670"/>
        <w:jc w:val="both"/>
        <w:rPr>
          <w:sz w:val="24"/>
        </w:rPr>
      </w:pPr>
      <w:r>
        <w:rPr>
          <w:sz w:val="24"/>
        </w:rPr>
        <w:t>Planeación Didáctica en</w:t>
      </w:r>
      <w:r>
        <w:rPr>
          <w:spacing w:val="-6"/>
          <w:sz w:val="24"/>
        </w:rPr>
        <w:t> </w:t>
      </w:r>
      <w:r>
        <w:rPr>
          <w:sz w:val="24"/>
        </w:rPr>
        <w:t>Clase.</w:t>
      </w:r>
    </w:p>
    <w:p>
      <w:pPr>
        <w:pStyle w:val="BodyText"/>
      </w:pPr>
    </w:p>
    <w:p>
      <w:pPr>
        <w:pStyle w:val="BodyText"/>
        <w:spacing w:line="360" w:lineRule="auto" w:before="141"/>
        <w:ind w:left="118" w:right="112"/>
        <w:jc w:val="both"/>
      </w:pPr>
      <w:r>
        <w:rPr/>
        <w:t>Las actividades de las clases de Orientación Educativa IV se vieron interrumpidas, en el primer parcial y, en cierto momento, retrasadas en cuanto al calendario programado.</w:t>
      </w:r>
    </w:p>
    <w:p>
      <w:pPr>
        <w:pStyle w:val="BodyText"/>
        <w:spacing w:before="7"/>
      </w:pPr>
    </w:p>
    <w:p>
      <w:pPr>
        <w:pStyle w:val="ListParagraph"/>
        <w:numPr>
          <w:ilvl w:val="2"/>
          <w:numId w:val="17"/>
        </w:numPr>
        <w:tabs>
          <w:tab w:pos="722" w:val="left" w:leader="none"/>
        </w:tabs>
        <w:spacing w:line="240" w:lineRule="auto" w:before="0" w:after="0"/>
        <w:ind w:left="721" w:right="0" w:hanging="603"/>
        <w:jc w:val="both"/>
        <w:rPr>
          <w:sz w:val="24"/>
        </w:rPr>
      </w:pPr>
      <w:r>
        <w:rPr>
          <w:sz w:val="24"/>
        </w:rPr>
        <w:t>Asesorías.</w:t>
      </w:r>
    </w:p>
    <w:p>
      <w:pPr>
        <w:pStyle w:val="BodyText"/>
      </w:pPr>
    </w:p>
    <w:p>
      <w:pPr>
        <w:pStyle w:val="BodyText"/>
        <w:spacing w:line="360" w:lineRule="auto" w:before="144"/>
        <w:ind w:left="118" w:right="113"/>
        <w:jc w:val="both"/>
      </w:pPr>
      <w:r>
        <w:rPr/>
        <w:t>Las asesorías estaban destinadas a realizarse en los tiempos y espacios concertados con anterioridad, sin embargo uno de los problemas que se tuvo al momento de realizarlas es que no se tenían los espacios disponibles para utilizarlos, por lo que el asesor y los alumnos se tenían que esperar o trasladar a donde hubiera espacio disponible, esto más allá de ser un inconveniente administrativo generaba que los alumnos no se presentaran oportunamente a las asesorías o que tuvieran que retirarse antes de concluir estas.</w:t>
      </w:r>
    </w:p>
    <w:p>
      <w:pPr>
        <w:spacing w:after="0" w:line="360" w:lineRule="auto"/>
        <w:jc w:val="both"/>
        <w:sectPr>
          <w:footerReference w:type="default" r:id="rId92"/>
          <w:pgSz w:w="12240" w:h="15840"/>
          <w:pgMar w:footer="1003" w:header="0" w:top="1360" w:bottom="1200" w:left="1300" w:right="1300"/>
          <w:pgNumType w:start="117"/>
        </w:sectPr>
      </w:pPr>
    </w:p>
    <w:p>
      <w:pPr>
        <w:pStyle w:val="BodyText"/>
        <w:spacing w:line="360" w:lineRule="auto" w:before="57"/>
        <w:ind w:left="118" w:right="113"/>
        <w:jc w:val="both"/>
      </w:pPr>
      <w:r>
        <w:rPr/>
        <w:t>Otro de los inconvenientes de las sesiones de las asesorías sucedía cuando el responsable del proyecto tenía que hacerse cargo de las labores administrativas que le correspondían y por lo mismo no contaba con el tiempo suficiente para llevarlas a cabo.</w:t>
      </w:r>
    </w:p>
    <w:p>
      <w:pPr>
        <w:pStyle w:val="BodyText"/>
        <w:spacing w:before="7"/>
      </w:pPr>
    </w:p>
    <w:p>
      <w:pPr>
        <w:pStyle w:val="BodyText"/>
        <w:ind w:left="118"/>
        <w:jc w:val="both"/>
      </w:pPr>
      <w:r>
        <w:rPr/>
        <w:t>4.4.3. Cine Debate</w:t>
      </w:r>
    </w:p>
    <w:p>
      <w:pPr>
        <w:pStyle w:val="BodyText"/>
      </w:pPr>
    </w:p>
    <w:p>
      <w:pPr>
        <w:pStyle w:val="BodyText"/>
        <w:spacing w:line="360" w:lineRule="auto" w:before="141"/>
        <w:ind w:left="118" w:right="115"/>
        <w:jc w:val="both"/>
      </w:pPr>
      <w:r>
        <w:rPr/>
        <w:t>El cine debate no se llevó a cabo. Principalmente a que en los momentos en los cuales se tenía que realizar la persona encargada de organizarlo y dirigirlo era requerido para cumplir con otra actividad relacionada con su puesto en el Plantel. Solo se les sugirió a los alumnos que si podían llevar una memoria USB para que se les pasara vía electrónica y que la pudieran ver en cuanto tuvieran oportunidad, lamentablemente no hubo respuesta a dicha petición.</w:t>
      </w:r>
    </w:p>
    <w:p>
      <w:pPr>
        <w:pStyle w:val="BodyText"/>
        <w:spacing w:before="7"/>
      </w:pPr>
    </w:p>
    <w:p>
      <w:pPr>
        <w:pStyle w:val="ListParagraph"/>
        <w:numPr>
          <w:ilvl w:val="1"/>
          <w:numId w:val="18"/>
        </w:numPr>
        <w:tabs>
          <w:tab w:pos="590" w:val="left" w:leader="none"/>
        </w:tabs>
        <w:spacing w:line="240" w:lineRule="auto" w:before="0" w:after="0"/>
        <w:ind w:left="589" w:right="0" w:hanging="471"/>
        <w:jc w:val="both"/>
        <w:rPr>
          <w:sz w:val="24"/>
        </w:rPr>
      </w:pPr>
      <w:r>
        <w:rPr>
          <w:sz w:val="24"/>
        </w:rPr>
        <w:t>Resultados</w:t>
      </w:r>
    </w:p>
    <w:p>
      <w:pPr>
        <w:pStyle w:val="BodyText"/>
      </w:pPr>
    </w:p>
    <w:p>
      <w:pPr>
        <w:pStyle w:val="BodyText"/>
        <w:spacing w:line="360" w:lineRule="auto" w:before="141"/>
        <w:ind w:left="118" w:right="113"/>
        <w:jc w:val="both"/>
      </w:pPr>
      <w:r>
        <w:rPr/>
        <w:t>Al finalizar la intervención se realizó una evaluación a la Planeación considerando los siguientes aspectos.</w:t>
      </w:r>
    </w:p>
    <w:p>
      <w:pPr>
        <w:pStyle w:val="BodyText"/>
        <w:spacing w:before="8"/>
      </w:pPr>
    </w:p>
    <w:p>
      <w:pPr>
        <w:pStyle w:val="BodyText"/>
        <w:spacing w:line="360" w:lineRule="auto"/>
        <w:ind w:left="118" w:right="115"/>
        <w:jc w:val="both"/>
      </w:pPr>
      <w:r>
        <w:rPr/>
        <w:t>Una encuesta a alumnos en la cual se les preguntaba acerca del impacto que tuvo el material empleado en las sesiones de Orientación Educativa IV y si manejaban algunos conceptos utilizados en las clases, dándoles el sentido adecuado a los mismos.</w:t>
      </w:r>
    </w:p>
    <w:p>
      <w:pPr>
        <w:pStyle w:val="BodyText"/>
        <w:spacing w:before="10"/>
      </w:pPr>
    </w:p>
    <w:p>
      <w:pPr>
        <w:pStyle w:val="BodyText"/>
        <w:spacing w:line="360" w:lineRule="auto"/>
        <w:ind w:left="118" w:right="122"/>
        <w:jc w:val="both"/>
      </w:pPr>
      <w:r>
        <w:rPr/>
        <w:t>Una entrevista a la docente que impartió la asignatura con el fin de obtener sus impresiones sobre el programa y rescatar información valiosa del mismo</w:t>
      </w:r>
    </w:p>
    <w:p>
      <w:pPr>
        <w:pStyle w:val="BodyText"/>
        <w:spacing w:before="7"/>
      </w:pPr>
    </w:p>
    <w:p>
      <w:pPr>
        <w:pStyle w:val="BodyText"/>
        <w:spacing w:line="360" w:lineRule="auto"/>
        <w:ind w:left="118" w:right="122"/>
        <w:jc w:val="both"/>
      </w:pPr>
      <w:r>
        <w:rPr/>
        <w:t>Los datos más significativos arrojados por la encuesta a los alumnos fueron los siguientes:</w:t>
      </w:r>
    </w:p>
    <w:p>
      <w:pPr>
        <w:spacing w:after="0" w:line="360" w:lineRule="auto"/>
        <w:jc w:val="both"/>
        <w:sectPr>
          <w:pgSz w:w="12240" w:h="15840"/>
          <w:pgMar w:header="0" w:footer="1003" w:top="1360" w:bottom="1200" w:left="1300" w:right="1300"/>
        </w:sectPr>
      </w:pPr>
    </w:p>
    <w:p>
      <w:pPr>
        <w:pStyle w:val="BodyText"/>
        <w:spacing w:before="57"/>
        <w:ind w:left="118" w:right="170"/>
      </w:pPr>
      <w:r>
        <w:rPr/>
        <w:t>¿Que planes tienes para cuando termines tu bachillerato?</w:t>
      </w:r>
    </w:p>
    <w:p>
      <w:pPr>
        <w:pStyle w:val="BodyText"/>
        <w:rPr>
          <w:sz w:val="20"/>
        </w:rPr>
      </w:pPr>
    </w:p>
    <w:p>
      <w:pPr>
        <w:pStyle w:val="BodyText"/>
        <w:spacing w:before="6"/>
        <w:rPr>
          <w:sz w:val="22"/>
        </w:rPr>
      </w:pPr>
      <w:r>
        <w:rPr/>
        <w:pict>
          <v:group style="position:absolute;margin-left:70.544998pt;margin-top:16.163033pt;width:244.25pt;height:216.75pt;mso-position-horizontal-relative:page;mso-position-vertical-relative:paragraph;z-index:2800;mso-wrap-distance-left:0;mso-wrap-distance-right:0" coordorigin="1411,323" coordsize="4885,4335">
            <v:shape style="position:absolute;left:3734;top:686;width:1908;height:3312" type="#_x0000_t75" stroked="false">
              <v:imagedata r:id="rId93" o:title=""/>
            </v:shape>
            <v:shape style="position:absolute;left:3742;top:2371;width:1171;height:1766" type="#_x0000_t75" stroked="false">
              <v:imagedata r:id="rId94" o:title=""/>
            </v:shape>
            <v:shape style="position:absolute;left:2057;top:715;width:2592;height:3581" type="#_x0000_t75" stroked="false">
              <v:imagedata r:id="rId95" o:title=""/>
            </v:shape>
            <v:shape style="position:absolute;left:3432;top:700;width:528;height:1910" type="#_x0000_t75" stroked="false">
              <v:imagedata r:id="rId96" o:title=""/>
            </v:shape>
            <v:shape style="position:absolute;left:3853;top:820;width:1670;height:3046" coordorigin="3853,820" coordsize="1670,3046" path="m3853,820l3853,2490,4800,3865,4864,3819,4925,3771,4983,3720,5039,3666,5092,3611,5142,3553,5189,3492,5234,3430,5275,3366,5314,3300,5349,3233,5381,3164,5411,3093,5437,3021,5459,2948,5479,2874,5495,2799,5507,2723,5516,2646,5522,2568,5523,2490,5522,2414,5517,2338,5508,2263,5496,2190,5482,2117,5464,2046,5443,1976,5419,1907,5392,1840,5363,1774,5330,1710,5295,1647,5258,1586,5218,1527,5175,1469,5131,1414,5084,1360,5034,1309,4983,1260,4929,1213,4874,1168,4817,1125,4757,1085,4696,1048,4634,1013,4569,981,4503,951,4436,924,4367,901,4297,880,4226,862,4154,847,4080,835,4005,827,3930,822,3853,820xe" filled="true" fillcolor="#5b9bd4" stroked="false">
              <v:path arrowok="t"/>
              <v:fill type="solid"/>
            </v:shape>
            <v:shape style="position:absolute;left:3853;top:2490;width:947;height:1530" coordorigin="3853,2490" coordsize="947,1530" path="m3853,2490l4523,4020,4595,3986,4665,3949,4734,3909,4800,3865,3853,2490xe" filled="true" fillcolor="#ec7c30" stroked="false">
              <v:path arrowok="t"/>
              <v:fill type="solid"/>
            </v:shape>
            <v:shape style="position:absolute;left:2183;top:850;width:2340;height:3310" coordorigin="2183,850" coordsize="2340,3310" path="m3537,850l3465,866,3393,885,3322,907,3253,932,3184,960,3115,992,3047,1027,2983,1065,2920,1105,2859,1148,2801,1193,2745,1240,2692,1289,2641,1341,2593,1394,2547,1450,2503,1507,2462,1566,2424,1626,2389,1688,2356,1751,2326,1816,2298,1882,2274,1948,2252,2016,2233,2085,2217,2155,2204,2225,2195,2296,2188,2367,2184,2439,2183,2511,2186,2584,2191,2656,2200,2729,2212,2801,2228,2874,2247,2946,2269,3017,2295,3089,2324,3159,2356,3229,2391,3296,2428,3361,2469,3424,2511,3484,2556,3542,2604,3598,2653,3651,2704,3702,2758,3751,2813,3797,2870,3840,2929,3881,2990,3919,3052,3955,3115,3988,3179,4018,3245,4045,3312,4070,3380,4091,3449,4110,3518,4126,3589,4139,3659,4149,3731,4156,3803,4159,3875,4160,3947,4158,4020,4152,4092,4143,4165,4131,4237,4115,4309,4097,4381,4074,4452,4049,4523,4020,3853,2490,3537,850xe" filled="true" fillcolor="#a4a4a4" stroked="false">
              <v:path arrowok="t"/>
              <v:fill type="solid"/>
            </v:shape>
            <v:shape style="position:absolute;left:3537;top:820;width:316;height:1670" coordorigin="3537,820" coordsize="316,1670" path="m3853,820l3774,822,3695,827,3616,837,3537,850,3853,2490,3853,820xe" filled="true" fillcolor="#ffc000" stroked="false">
              <v:path arrowok="t"/>
              <v:fill type="solid"/>
            </v:shape>
            <v:shape style="position:absolute;left:1418;top:331;width:4870;height:4320" type="#_x0000_t202" filled="false" stroked="true" strokeweight=".72pt" strokecolor="#d9d9d9">
              <v:textbox inset="0,0,0,0">
                <w:txbxContent>
                  <w:p>
                    <w:pPr>
                      <w:spacing w:before="21"/>
                      <w:ind w:left="52" w:right="554" w:firstLine="0"/>
                      <w:jc w:val="center"/>
                      <w:rPr>
                        <w:rFonts w:ascii="Calibri"/>
                        <w:b/>
                        <w:sz w:val="20"/>
                      </w:rPr>
                    </w:pPr>
                    <w:r>
                      <w:rPr>
                        <w:rFonts w:ascii="Calibri"/>
                        <w:b/>
                        <w:color w:val="FFC000"/>
                        <w:sz w:val="20"/>
                      </w:rPr>
                      <w:t>No se</w:t>
                    </w:r>
                  </w:p>
                  <w:p>
                    <w:pPr>
                      <w:spacing w:before="1"/>
                      <w:ind w:left="52" w:right="555" w:firstLine="0"/>
                      <w:jc w:val="center"/>
                      <w:rPr>
                        <w:rFonts w:ascii="Calibri"/>
                        <w:b/>
                        <w:sz w:val="20"/>
                      </w:rPr>
                    </w:pPr>
                    <w:r>
                      <w:rPr>
                        <w:rFonts w:ascii="Calibri"/>
                        <w:b/>
                        <w:color w:val="FFC000"/>
                        <w:sz w:val="20"/>
                      </w:rPr>
                      <w:t>3%</w:t>
                    </w:r>
                  </w:p>
                  <w:p>
                    <w:pPr>
                      <w:spacing w:line="240" w:lineRule="auto" w:before="0"/>
                      <w:rPr>
                        <w:sz w:val="20"/>
                      </w:rPr>
                    </w:pPr>
                  </w:p>
                  <w:p>
                    <w:pPr>
                      <w:spacing w:line="240" w:lineRule="auto" w:before="0"/>
                      <w:rPr>
                        <w:sz w:val="20"/>
                      </w:rPr>
                    </w:pPr>
                  </w:p>
                  <w:p>
                    <w:pPr>
                      <w:spacing w:line="240" w:lineRule="auto" w:before="2"/>
                      <w:rPr>
                        <w:sz w:val="29"/>
                      </w:rPr>
                    </w:pPr>
                  </w:p>
                  <w:p>
                    <w:pPr>
                      <w:spacing w:before="0"/>
                      <w:ind w:left="4289" w:right="46" w:hanging="166"/>
                      <w:jc w:val="left"/>
                      <w:rPr>
                        <w:rFonts w:ascii="Calibri"/>
                        <w:b/>
                        <w:sz w:val="20"/>
                      </w:rPr>
                    </w:pPr>
                    <w:r>
                      <w:rPr>
                        <w:rFonts w:ascii="Calibri"/>
                        <w:b/>
                        <w:color w:val="5B9BD4"/>
                        <w:sz w:val="20"/>
                      </w:rPr>
                      <w:t>Estudiar 40%</w:t>
                    </w:r>
                  </w:p>
                  <w:p>
                    <w:pPr>
                      <w:spacing w:line="240" w:lineRule="auto" w:before="0"/>
                      <w:rPr>
                        <w:sz w:val="20"/>
                      </w:rPr>
                    </w:pPr>
                  </w:p>
                  <w:p>
                    <w:pPr>
                      <w:spacing w:line="240" w:lineRule="auto" w:before="0"/>
                      <w:rPr>
                        <w:sz w:val="20"/>
                      </w:rPr>
                    </w:pPr>
                  </w:p>
                  <w:p>
                    <w:pPr>
                      <w:spacing w:before="169"/>
                      <w:ind w:left="52" w:right="3983" w:firstLine="0"/>
                      <w:jc w:val="center"/>
                      <w:rPr>
                        <w:rFonts w:ascii="Calibri"/>
                        <w:b/>
                        <w:sz w:val="20"/>
                      </w:rPr>
                    </w:pPr>
                    <w:r>
                      <w:rPr>
                        <w:rFonts w:ascii="Calibri"/>
                        <w:b/>
                        <w:color w:val="A4A4A4"/>
                        <w:sz w:val="20"/>
                      </w:rPr>
                      <w:t>Estudiar y Trabajar 54%</w:t>
                    </w:r>
                  </w:p>
                  <w:p>
                    <w:pPr>
                      <w:spacing w:line="240" w:lineRule="auto" w:before="0"/>
                      <w:rPr>
                        <w:sz w:val="20"/>
                      </w:rPr>
                    </w:pPr>
                  </w:p>
                  <w:p>
                    <w:pPr>
                      <w:spacing w:line="240" w:lineRule="auto" w:before="0"/>
                      <w:rPr>
                        <w:sz w:val="27"/>
                      </w:rPr>
                    </w:pPr>
                  </w:p>
                  <w:p>
                    <w:pPr>
                      <w:spacing w:before="1"/>
                      <w:ind w:left="0" w:right="807" w:firstLine="0"/>
                      <w:jc w:val="right"/>
                      <w:rPr>
                        <w:rFonts w:ascii="Calibri"/>
                        <w:b/>
                        <w:sz w:val="20"/>
                      </w:rPr>
                    </w:pPr>
                    <w:r>
                      <w:rPr>
                        <w:rFonts w:ascii="Calibri"/>
                        <w:b/>
                        <w:color w:val="EC7C30"/>
                        <w:sz w:val="20"/>
                      </w:rPr>
                      <w:t>Trabajar</w:t>
                    </w:r>
                  </w:p>
                  <w:p>
                    <w:pPr>
                      <w:spacing w:before="1"/>
                      <w:ind w:left="0" w:right="1034" w:firstLine="0"/>
                      <w:jc w:val="right"/>
                      <w:rPr>
                        <w:rFonts w:ascii="Calibri"/>
                        <w:b/>
                        <w:sz w:val="20"/>
                      </w:rPr>
                    </w:pPr>
                    <w:r>
                      <w:rPr>
                        <w:rFonts w:ascii="Calibri"/>
                        <w:b/>
                        <w:color w:val="EC7C30"/>
                        <w:sz w:val="20"/>
                      </w:rPr>
                      <w:t>3%</w:t>
                    </w:r>
                  </w:p>
                </w:txbxContent>
              </v:textbox>
              <w10:wrap type="none"/>
            </v:shape>
            <w10:wrap type="topAndBottom"/>
          </v:group>
        </w:pict>
      </w:r>
      <w:r>
        <w:rPr/>
        <w:pict>
          <v:shape style="position:absolute;margin-left:346.799988pt;margin-top:14.914256pt;width:146.5pt;height:107.1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38"/>
                    <w:gridCol w:w="692"/>
                  </w:tblGrid>
                  <w:tr>
                    <w:trPr>
                      <w:trHeight w:val="503" w:hRule="exact"/>
                    </w:trPr>
                    <w:tc>
                      <w:tcPr>
                        <w:tcW w:w="2238" w:type="dxa"/>
                      </w:tcPr>
                      <w:p>
                        <w:pPr>
                          <w:pStyle w:val="TableParagraph"/>
                          <w:spacing w:before="69"/>
                          <w:ind w:left="35"/>
                          <w:rPr>
                            <w:sz w:val="24"/>
                          </w:rPr>
                        </w:pPr>
                        <w:r>
                          <w:rPr>
                            <w:sz w:val="24"/>
                          </w:rPr>
                          <w:t>Estudiar</w:t>
                        </w:r>
                      </w:p>
                    </w:tc>
                    <w:tc>
                      <w:tcPr>
                        <w:tcW w:w="692" w:type="dxa"/>
                      </w:tcPr>
                      <w:p>
                        <w:pPr>
                          <w:pStyle w:val="TableParagraph"/>
                          <w:spacing w:before="69"/>
                          <w:ind w:left="173"/>
                          <w:rPr>
                            <w:sz w:val="24"/>
                          </w:rPr>
                        </w:pPr>
                        <w:r>
                          <w:rPr>
                            <w:sz w:val="24"/>
                          </w:rPr>
                          <w:t>40%</w:t>
                        </w:r>
                      </w:p>
                    </w:tc>
                  </w:tr>
                  <w:tr>
                    <w:trPr>
                      <w:trHeight w:val="568" w:hRule="exact"/>
                    </w:trPr>
                    <w:tc>
                      <w:tcPr>
                        <w:tcW w:w="2238" w:type="dxa"/>
                      </w:tcPr>
                      <w:p>
                        <w:pPr>
                          <w:pStyle w:val="TableParagraph"/>
                          <w:spacing w:before="132"/>
                          <w:ind w:left="35"/>
                          <w:rPr>
                            <w:sz w:val="24"/>
                          </w:rPr>
                        </w:pPr>
                        <w:r>
                          <w:rPr>
                            <w:sz w:val="24"/>
                          </w:rPr>
                          <w:t>Trabajar</w:t>
                        </w:r>
                      </w:p>
                    </w:tc>
                    <w:tc>
                      <w:tcPr>
                        <w:tcW w:w="692" w:type="dxa"/>
                      </w:tcPr>
                      <w:p>
                        <w:pPr>
                          <w:pStyle w:val="TableParagraph"/>
                          <w:spacing w:before="132"/>
                          <w:ind w:left="173"/>
                          <w:rPr>
                            <w:sz w:val="24"/>
                          </w:rPr>
                        </w:pPr>
                        <w:r>
                          <w:rPr>
                            <w:sz w:val="24"/>
                          </w:rPr>
                          <w:t>3%</w:t>
                        </w:r>
                      </w:p>
                    </w:tc>
                  </w:tr>
                  <w:tr>
                    <w:trPr>
                      <w:trHeight w:val="568" w:hRule="exact"/>
                    </w:trPr>
                    <w:tc>
                      <w:tcPr>
                        <w:tcW w:w="2238" w:type="dxa"/>
                      </w:tcPr>
                      <w:p>
                        <w:pPr>
                          <w:pStyle w:val="TableParagraph"/>
                          <w:spacing w:before="133"/>
                          <w:ind w:left="35"/>
                          <w:rPr>
                            <w:sz w:val="24"/>
                          </w:rPr>
                        </w:pPr>
                        <w:r>
                          <w:rPr>
                            <w:sz w:val="24"/>
                          </w:rPr>
                          <w:t>Estudiar y Trabajar</w:t>
                        </w:r>
                      </w:p>
                    </w:tc>
                    <w:tc>
                      <w:tcPr>
                        <w:tcW w:w="692" w:type="dxa"/>
                      </w:tcPr>
                      <w:p>
                        <w:pPr>
                          <w:pStyle w:val="TableParagraph"/>
                          <w:spacing w:before="133"/>
                          <w:ind w:left="173"/>
                          <w:rPr>
                            <w:sz w:val="24"/>
                          </w:rPr>
                        </w:pPr>
                        <w:r>
                          <w:rPr>
                            <w:sz w:val="24"/>
                          </w:rPr>
                          <w:t>53%</w:t>
                        </w:r>
                      </w:p>
                    </w:tc>
                  </w:tr>
                  <w:tr>
                    <w:trPr>
                      <w:trHeight w:val="503" w:hRule="exact"/>
                    </w:trPr>
                    <w:tc>
                      <w:tcPr>
                        <w:tcW w:w="2238" w:type="dxa"/>
                      </w:tcPr>
                      <w:p>
                        <w:pPr>
                          <w:pStyle w:val="TableParagraph"/>
                          <w:spacing w:before="132"/>
                          <w:ind w:left="35"/>
                          <w:rPr>
                            <w:sz w:val="24"/>
                          </w:rPr>
                        </w:pPr>
                        <w:r>
                          <w:rPr>
                            <w:sz w:val="24"/>
                          </w:rPr>
                          <w:t>No se</w:t>
                        </w:r>
                      </w:p>
                    </w:tc>
                    <w:tc>
                      <w:tcPr>
                        <w:tcW w:w="692" w:type="dxa"/>
                      </w:tcPr>
                      <w:p>
                        <w:pPr>
                          <w:pStyle w:val="TableParagraph"/>
                          <w:spacing w:before="132"/>
                          <w:ind w:left="173"/>
                          <w:rPr>
                            <w:sz w:val="24"/>
                          </w:rPr>
                        </w:pPr>
                        <w:r>
                          <w:rPr>
                            <w:sz w:val="24"/>
                          </w:rPr>
                          <w:t>3%</w:t>
                        </w:r>
                      </w:p>
                    </w:tc>
                  </w:tr>
                </w:tbl>
                <w:p>
                  <w:pPr>
                    <w:pStyle w:val="BodyText"/>
                  </w:pPr>
                </w:p>
              </w:txbxContent>
            </v:textbox>
            <w10:wrap type="topAndBottom"/>
          </v:shape>
        </w:pict>
      </w:r>
    </w:p>
    <w:p>
      <w:pPr>
        <w:pStyle w:val="BodyText"/>
      </w:pPr>
    </w:p>
    <w:p>
      <w:pPr>
        <w:pStyle w:val="BodyText"/>
      </w:pPr>
    </w:p>
    <w:p>
      <w:pPr>
        <w:pStyle w:val="BodyText"/>
        <w:spacing w:line="276" w:lineRule="auto" w:before="169"/>
        <w:ind w:left="118" w:right="170"/>
      </w:pPr>
      <w:r>
        <w:rPr/>
        <w:t>En esta pregunta se observa que la mayoría de los alumnos con un 53 % reportan que al concluir su bachillerato se dedicarán a estudiar y a trabajar.</w:t>
      </w:r>
    </w:p>
    <w:p>
      <w:pPr>
        <w:pStyle w:val="BodyText"/>
        <w:spacing w:before="6"/>
        <w:rPr>
          <w:sz w:val="34"/>
        </w:rPr>
      </w:pPr>
    </w:p>
    <w:p>
      <w:pPr>
        <w:pStyle w:val="BodyText"/>
        <w:ind w:left="118" w:right="170"/>
      </w:pPr>
      <w:r>
        <w:rPr/>
        <w:t>¿Hay alguien que influya en lo que deseas realizar en tu vida?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BodyText"/>
        <w:tabs>
          <w:tab w:pos="7091" w:val="left" w:leader="none"/>
        </w:tabs>
        <w:spacing w:before="70"/>
        <w:ind w:left="5272" w:right="170"/>
      </w:pPr>
      <w:r>
        <w:rPr/>
        <w:pict>
          <v:group style="position:absolute;margin-left:70.544998pt;margin-top:-42.089134pt;width:230.45pt;height:190.75pt;mso-position-horizontal-relative:page;mso-position-vertical-relative:paragraph;z-index:2944" coordorigin="1411,-842" coordsize="4609,3815">
            <v:shape style="position:absolute;left:3598;top:-505;width:1678;height:2830" type="#_x0000_t75" stroked="false">
              <v:imagedata r:id="rId97" o:title=""/>
            </v:shape>
            <v:shape style="position:absolute;left:3602;top:949;width:1118;height:1361" type="#_x0000_t75" stroked="false">
              <v:imagedata r:id="rId98" o:title=""/>
            </v:shape>
            <v:shape style="position:absolute;left:3602;top:947;width:1118;height:1649" type="#_x0000_t75" stroked="false">
              <v:imagedata r:id="rId99" o:title=""/>
            </v:shape>
            <v:shape style="position:absolute;left:2153;top:-510;width:1970;height:3149" type="#_x0000_t75" stroked="false">
              <v:imagedata r:id="rId100" o:title=""/>
            </v:shape>
            <v:shape style="position:absolute;left:3715;top:-378;width:1443;height:2574" coordorigin="3715,-378" coordsize="1443,2574" path="m3715,-378l3715,1064,4609,2196,4669,2146,4725,2094,4779,2039,4829,1981,4876,1921,4919,1858,4960,1794,4996,1727,5029,1659,5059,1589,5085,1517,5107,1444,5125,1370,5139,1295,5149,1219,5156,1142,5158,1064,5156,988,5150,912,5140,838,5126,765,5109,693,5089,622,5065,554,5037,486,5006,421,4973,357,4936,296,4896,236,4853,178,4808,123,4760,70,4710,20,4657,-28,4601,-74,4544,-116,4484,-156,4423,-193,4359,-227,4293,-257,4226,-285,4157,-309,4087,-329,4015,-346,3942,-360,3868,-370,3792,-376,3715,-378xe" filled="true" fillcolor="#4f81bc" stroked="false">
              <v:path arrowok="t"/>
              <v:fill type="solid"/>
            </v:shape>
            <v:shape style="position:absolute;left:3715;top:1064;width:894;height:1414" coordorigin="3715,1064" coordsize="894,1414" path="m3715,1064l4003,2478,4076,2461,4148,2440,4219,2416,4288,2388,4356,2356,4422,2321,4487,2283,4549,2241,4609,2196,3715,1064xe" filled="true" fillcolor="#9bba58" stroked="false">
              <v:path arrowok="t"/>
              <v:fill type="solid"/>
            </v:shape>
            <v:shape style="position:absolute;left:2273;top:-378;width:1730;height:2885" coordorigin="2273,-378" coordsize="1730,2885" path="m3715,-378l3643,-376,3571,-370,3499,-361,3428,-349,3354,-331,3281,-311,3210,-286,3141,-258,3074,-227,3009,-193,2946,-156,2886,-116,2828,-72,2772,-27,2719,22,2669,73,2621,126,2576,181,2533,239,2494,298,2457,360,2424,423,2394,488,2367,554,2343,622,2322,691,2305,761,2292,833,2282,905,2276,978,2273,1052,2275,1126,2280,1201,2289,1276,2302,1352,2320,1426,2340,1499,2365,1570,2393,1639,2424,1706,2458,1771,2495,1834,2536,1894,2579,1952,2624,2008,2673,2061,2724,2111,2777,2159,2832,2204,2890,2247,2949,2286,3011,2323,3074,2356,3139,2386,3205,2413,3273,2437,3342,2458,3412,2475,3484,2488,3556,2498,3629,2504,3703,2507,3777,2505,3852,2500,3927,2491,4003,2478,3715,1064,3715,-378xe" filled="true" fillcolor="#8063a1" stroked="false">
              <v:path arrowok="t"/>
              <v:fill type="solid"/>
            </v:shape>
            <v:rect style="position:absolute;left:1418;top:-834;width:4594;height:3799" filled="false" stroked="true" strokeweight=".72pt" strokecolor="#d9d9d9"/>
            <v:shape style="position:absolute;left:5216;top:110;width:567;height:690" type="#_x0000_t202" filled="false" stroked="false">
              <v:textbox inset="0,0,0,0">
                <w:txbxContent>
                  <w:p>
                    <w:pPr>
                      <w:spacing w:line="203" w:lineRule="exact" w:before="0"/>
                      <w:ind w:left="0" w:right="0" w:firstLine="0"/>
                      <w:jc w:val="center"/>
                      <w:rPr>
                        <w:rFonts w:ascii="Calibri"/>
                        <w:b/>
                        <w:sz w:val="20"/>
                      </w:rPr>
                    </w:pPr>
                    <w:r>
                      <w:rPr>
                        <w:rFonts w:ascii="Calibri"/>
                        <w:b/>
                        <w:color w:val="4F81BC"/>
                        <w:sz w:val="20"/>
                      </w:rPr>
                      <w:t>Mi</w:t>
                    </w:r>
                  </w:p>
                  <w:p>
                    <w:pPr>
                      <w:spacing w:before="0"/>
                      <w:ind w:left="0" w:right="0" w:firstLine="0"/>
                      <w:jc w:val="center"/>
                      <w:rPr>
                        <w:rFonts w:ascii="Calibri"/>
                        <w:b/>
                        <w:sz w:val="20"/>
                      </w:rPr>
                    </w:pPr>
                    <w:r>
                      <w:rPr>
                        <w:rFonts w:ascii="Calibri"/>
                        <w:b/>
                        <w:color w:val="4F81BC"/>
                        <w:spacing w:val="-1"/>
                        <w:sz w:val="20"/>
                      </w:rPr>
                      <w:t>familia</w:t>
                    </w:r>
                  </w:p>
                  <w:p>
                    <w:pPr>
                      <w:spacing w:line="240" w:lineRule="exact" w:before="1"/>
                      <w:ind w:left="1" w:right="0" w:firstLine="0"/>
                      <w:jc w:val="center"/>
                      <w:rPr>
                        <w:rFonts w:ascii="Calibri"/>
                        <w:b/>
                        <w:sz w:val="20"/>
                      </w:rPr>
                    </w:pPr>
                    <w:r>
                      <w:rPr>
                        <w:rFonts w:ascii="Calibri"/>
                        <w:b/>
                        <w:color w:val="4F81BC"/>
                        <w:sz w:val="20"/>
                      </w:rPr>
                      <w:t>39%</w:t>
                    </w:r>
                  </w:p>
                </w:txbxContent>
              </v:textbox>
              <w10:wrap type="none"/>
            </v:shape>
            <v:shape style="position:absolute;left:1654;top:1040;width:487;height:444" type="#_x0000_t202" filled="false" stroked="false">
              <v:textbox inset="0,0,0,0">
                <w:txbxContent>
                  <w:p>
                    <w:pPr>
                      <w:spacing w:line="203" w:lineRule="exact" w:before="0"/>
                      <w:ind w:left="69" w:right="0" w:hanging="70"/>
                      <w:jc w:val="left"/>
                      <w:rPr>
                        <w:rFonts w:ascii="Calibri"/>
                        <w:b/>
                        <w:sz w:val="20"/>
                      </w:rPr>
                    </w:pPr>
                    <w:r>
                      <w:rPr>
                        <w:rFonts w:ascii="Calibri"/>
                        <w:b/>
                        <w:color w:val="8063A1"/>
                        <w:w w:val="95"/>
                        <w:sz w:val="20"/>
                      </w:rPr>
                      <w:t>Nadie</w:t>
                    </w:r>
                  </w:p>
                  <w:p>
                    <w:pPr>
                      <w:spacing w:line="240" w:lineRule="exact" w:before="0"/>
                      <w:ind w:left="69" w:right="0" w:firstLine="0"/>
                      <w:jc w:val="left"/>
                      <w:rPr>
                        <w:rFonts w:ascii="Calibri"/>
                        <w:b/>
                        <w:sz w:val="20"/>
                      </w:rPr>
                    </w:pPr>
                    <w:r>
                      <w:rPr>
                        <w:rFonts w:ascii="Calibri"/>
                        <w:b/>
                        <w:color w:val="8063A1"/>
                        <w:sz w:val="20"/>
                      </w:rPr>
                      <w:t>53%</w:t>
                    </w:r>
                  </w:p>
                </w:txbxContent>
              </v:textbox>
              <w10:wrap type="none"/>
            </v:shape>
            <v:shape style="position:absolute;left:4610;top:1804;width:1166;height:444" type="#_x0000_t202" filled="false" stroked="false">
              <v:textbox inset="0,0,0,0">
                <w:txbxContent>
                  <w:p>
                    <w:pPr>
                      <w:spacing w:line="203" w:lineRule="exact" w:before="0"/>
                      <w:ind w:left="719" w:right="0" w:firstLine="0"/>
                      <w:jc w:val="left"/>
                      <w:rPr>
                        <w:rFonts w:ascii="Calibri"/>
                        <w:b/>
                        <w:sz w:val="20"/>
                      </w:rPr>
                    </w:pPr>
                    <w:r>
                      <w:rPr>
                        <w:rFonts w:ascii="Calibri"/>
                        <w:b/>
                        <w:color w:val="C0504D"/>
                        <w:sz w:val="20"/>
                      </w:rPr>
                      <w:t>Mis</w:t>
                    </w:r>
                  </w:p>
                  <w:p>
                    <w:pPr>
                      <w:tabs>
                        <w:tab w:pos="574" w:val="left" w:leader="none"/>
                      </w:tabs>
                      <w:spacing w:line="240" w:lineRule="exact" w:before="0"/>
                      <w:ind w:left="0" w:right="0" w:firstLine="0"/>
                      <w:jc w:val="left"/>
                      <w:rPr>
                        <w:rFonts w:ascii="Calibri"/>
                        <w:b/>
                        <w:sz w:val="20"/>
                      </w:rPr>
                    </w:pPr>
                    <w:r>
                      <w:rPr>
                        <w:rFonts w:ascii="Calibri"/>
                        <w:b/>
                        <w:color w:val="C0504D"/>
                        <w:w w:val="99"/>
                        <w:sz w:val="20"/>
                        <w:u w:val="single" w:color="A6A6A6"/>
                      </w:rPr>
                      <w:t> </w:t>
                    </w:r>
                    <w:r>
                      <w:rPr>
                        <w:rFonts w:ascii="Calibri"/>
                        <w:b/>
                        <w:color w:val="C0504D"/>
                        <w:sz w:val="20"/>
                        <w:u w:val="single" w:color="A6A6A6"/>
                      </w:rPr>
                      <w:tab/>
                    </w:r>
                    <w:r>
                      <w:rPr>
                        <w:rFonts w:ascii="Calibri"/>
                        <w:b/>
                        <w:color w:val="C0504D"/>
                        <w:w w:val="95"/>
                        <w:sz w:val="20"/>
                      </w:rPr>
                      <w:t>amigos</w:t>
                    </w:r>
                  </w:p>
                </w:txbxContent>
              </v:textbox>
              <w10:wrap type="none"/>
            </v:shape>
            <v:shape style="position:absolute;left:4422;top:2243;width:770;height:690" type="#_x0000_t202" filled="false" stroked="false">
              <v:textbox inset="0,0,0,0">
                <w:txbxContent>
                  <w:p>
                    <w:pPr>
                      <w:spacing w:line="203" w:lineRule="exact" w:before="0"/>
                      <w:ind w:left="0" w:right="2" w:firstLine="0"/>
                      <w:jc w:val="center"/>
                      <w:rPr>
                        <w:rFonts w:ascii="Calibri"/>
                        <w:b/>
                        <w:sz w:val="20"/>
                      </w:rPr>
                    </w:pPr>
                    <w:r>
                      <w:rPr>
                        <w:rFonts w:ascii="Calibri"/>
                        <w:b/>
                        <w:color w:val="9BBA58"/>
                        <w:sz w:val="20"/>
                      </w:rPr>
                      <w:t>Mis</w:t>
                    </w:r>
                  </w:p>
                  <w:p>
                    <w:pPr>
                      <w:spacing w:before="1"/>
                      <w:ind w:left="0" w:right="0" w:firstLine="0"/>
                      <w:jc w:val="center"/>
                      <w:rPr>
                        <w:rFonts w:ascii="Calibri"/>
                        <w:b/>
                        <w:sz w:val="20"/>
                      </w:rPr>
                    </w:pPr>
                    <w:r>
                      <w:rPr>
                        <w:rFonts w:ascii="Calibri"/>
                        <w:b/>
                        <w:color w:val="9BBA58"/>
                        <w:w w:val="95"/>
                        <w:sz w:val="20"/>
                      </w:rPr>
                      <w:t>maestros </w:t>
                    </w:r>
                    <w:r>
                      <w:rPr>
                        <w:rFonts w:ascii="Calibri"/>
                        <w:b/>
                        <w:color w:val="9BBA58"/>
                        <w:sz w:val="20"/>
                      </w:rPr>
                      <w:t>8%</w:t>
                    </w:r>
                  </w:p>
                </w:txbxContent>
              </v:textbox>
              <w10:wrap type="none"/>
            </v:shape>
            <v:shape style="position:absolute;left:5358;top:2293;width:246;height:200" type="#_x0000_t202" filled="false" stroked="false">
              <v:textbox inset="0,0,0,0">
                <w:txbxContent>
                  <w:p>
                    <w:pPr>
                      <w:spacing w:line="199" w:lineRule="exact" w:before="0"/>
                      <w:ind w:left="0" w:right="-20" w:firstLine="0"/>
                      <w:jc w:val="left"/>
                      <w:rPr>
                        <w:rFonts w:ascii="Calibri"/>
                        <w:b/>
                        <w:sz w:val="20"/>
                      </w:rPr>
                    </w:pPr>
                    <w:r>
                      <w:rPr>
                        <w:rFonts w:ascii="Calibri"/>
                        <w:b/>
                        <w:color w:val="C0504D"/>
                        <w:spacing w:val="-1"/>
                        <w:sz w:val="20"/>
                      </w:rPr>
                      <w:t>0%</w:t>
                    </w:r>
                  </w:p>
                </w:txbxContent>
              </v:textbox>
              <w10:wrap type="none"/>
            </v:shape>
            <w10:wrap type="none"/>
          </v:group>
        </w:pict>
      </w:r>
      <w:r>
        <w:rPr/>
        <w:t>Mi</w:t>
      </w:r>
      <w:r>
        <w:rPr>
          <w:spacing w:val="-1"/>
        </w:rPr>
        <w:t> </w:t>
      </w:r>
      <w:r>
        <w:rPr/>
        <w:t>familia</w:t>
        <w:tab/>
        <w:t>37%</w:t>
      </w:r>
    </w:p>
    <w:p>
      <w:pPr>
        <w:pStyle w:val="BodyText"/>
        <w:spacing w:before="5"/>
        <w:rPr>
          <w:sz w:val="25"/>
        </w:rPr>
      </w:pPr>
    </w:p>
    <w:p>
      <w:pPr>
        <w:pStyle w:val="BodyText"/>
        <w:tabs>
          <w:tab w:pos="7091" w:val="left" w:leader="none"/>
        </w:tabs>
        <w:ind w:left="5272" w:right="170"/>
      </w:pPr>
      <w:r>
        <w:rPr/>
        <w:t>Mis</w:t>
      </w:r>
      <w:r>
        <w:rPr>
          <w:spacing w:val="-1"/>
        </w:rPr>
        <w:t> </w:t>
      </w:r>
      <w:r>
        <w:rPr/>
        <w:t>amigos</w:t>
        <w:tab/>
        <w:t>0</w:t>
      </w:r>
    </w:p>
    <w:p>
      <w:pPr>
        <w:pStyle w:val="BodyText"/>
        <w:spacing w:before="2"/>
        <w:rPr>
          <w:sz w:val="25"/>
        </w:rPr>
      </w:pPr>
    </w:p>
    <w:p>
      <w:pPr>
        <w:pStyle w:val="BodyText"/>
        <w:tabs>
          <w:tab w:pos="7091" w:val="left" w:leader="none"/>
        </w:tabs>
        <w:spacing w:before="1"/>
        <w:ind w:left="5272" w:right="170"/>
      </w:pPr>
      <w:r>
        <w:rPr/>
        <w:t>Mis</w:t>
      </w:r>
      <w:r>
        <w:rPr>
          <w:spacing w:val="-1"/>
        </w:rPr>
        <w:t> </w:t>
      </w:r>
      <w:r>
        <w:rPr/>
        <w:t>maestros</w:t>
        <w:tab/>
        <w:t>7%</w:t>
      </w:r>
    </w:p>
    <w:p>
      <w:pPr>
        <w:pStyle w:val="BodyText"/>
        <w:spacing w:before="3"/>
        <w:rPr>
          <w:sz w:val="25"/>
        </w:rPr>
      </w:pPr>
    </w:p>
    <w:p>
      <w:pPr>
        <w:pStyle w:val="BodyText"/>
        <w:tabs>
          <w:tab w:pos="7091" w:val="left" w:leader="none"/>
        </w:tabs>
        <w:ind w:left="5272" w:right="170"/>
      </w:pPr>
      <w:r>
        <w:rPr/>
        <w:t>Nadie</w:t>
        <w:tab/>
        <w:t>50%</w:t>
      </w:r>
    </w:p>
    <w:p>
      <w:pPr>
        <w:spacing w:after="0"/>
        <w:sectPr>
          <w:pgSz w:w="12240" w:h="15840"/>
          <w:pgMar w:header="0" w:footer="1003" w:top="1360" w:bottom="1200" w:left="1300" w:right="1300"/>
        </w:sectPr>
      </w:pPr>
    </w:p>
    <w:p>
      <w:pPr>
        <w:pStyle w:val="BodyText"/>
        <w:spacing w:line="276" w:lineRule="auto" w:before="57"/>
        <w:ind w:left="118" w:right="122"/>
        <w:jc w:val="both"/>
      </w:pPr>
      <w:r>
        <w:rPr/>
        <w:t>En relación a esta pregunta la mitad de los alumnos reportan que actualmente no reciben influencia de nadie para decidir que realizar en su vida, aunque en un lugar muy cercano se mantiene a la familia como un factor de decisión de sus vidas</w:t>
      </w:r>
    </w:p>
    <w:p>
      <w:pPr>
        <w:pStyle w:val="BodyText"/>
      </w:pPr>
    </w:p>
    <w:p>
      <w:pPr>
        <w:pStyle w:val="BodyText"/>
        <w:spacing w:before="1"/>
        <w:rPr>
          <w:sz w:val="21"/>
        </w:rPr>
      </w:pPr>
    </w:p>
    <w:p>
      <w:pPr>
        <w:pStyle w:val="BodyText"/>
        <w:ind w:left="118"/>
        <w:jc w:val="both"/>
      </w:pPr>
      <w:r>
        <w:rPr/>
        <w:t>¿Qué diferencia encuentras entre lo que planeabas de tu futuro hace un año y ahora?</w:t>
      </w:r>
    </w:p>
    <w:p>
      <w:pPr>
        <w:pStyle w:val="BodyText"/>
        <w:rPr>
          <w:sz w:val="20"/>
        </w:rPr>
      </w:pPr>
    </w:p>
    <w:p>
      <w:pPr>
        <w:pStyle w:val="BodyText"/>
        <w:spacing w:before="7"/>
        <w:rPr>
          <w:sz w:val="28"/>
        </w:rPr>
      </w:pPr>
    </w:p>
    <w:p>
      <w:pPr>
        <w:spacing w:after="0"/>
        <w:rPr>
          <w:sz w:val="28"/>
        </w:rPr>
        <w:sectPr>
          <w:footerReference w:type="default" r:id="rId101"/>
          <w:pgSz w:w="12240" w:h="15840"/>
          <w:pgMar w:footer="1003" w:header="0" w:top="1360" w:bottom="1200" w:left="1300" w:right="1300"/>
          <w:pgNumType w:start="120"/>
        </w:sectPr>
      </w:pPr>
    </w:p>
    <w:p>
      <w:pPr>
        <w:pStyle w:val="BodyText"/>
        <w:tabs>
          <w:tab w:pos="6196" w:val="left" w:leader="none"/>
          <w:tab w:pos="7352" w:val="left" w:leader="none"/>
        </w:tabs>
        <w:spacing w:before="70"/>
        <w:ind w:left="5440"/>
      </w:pPr>
      <w:r>
        <w:rPr/>
        <w:pict>
          <v:group style="position:absolute;margin-left:70.544998pt;margin-top:-.279170pt;width:245.8pt;height:153.15pt;mso-position-horizontal-relative:page;mso-position-vertical-relative:paragraph;z-index:3088" coordorigin="1411,-6" coordsize="4916,3063">
            <v:shape style="position:absolute;left:3758;top:297;width:1034;height:1344" type="#_x0000_t75" stroked="false">
              <v:imagedata r:id="rId102" o:title=""/>
            </v:shape>
            <v:shape style="position:absolute;left:2630;top:393;width:2477;height:2371" type="#_x0000_t75" stroked="false">
              <v:imagedata r:id="rId103" o:title=""/>
            </v:shape>
            <v:shape style="position:absolute;left:3288;top:405;width:689;height:1234" type="#_x0000_t75" stroked="false">
              <v:imagedata r:id="rId104" o:title=""/>
            </v:shape>
            <v:shape style="position:absolute;left:3288;top:297;width:689;height:1344" type="#_x0000_t75" stroked="false">
              <v:imagedata r:id="rId105" o:title=""/>
            </v:shape>
            <v:shape style="position:absolute;left:3869;top:412;width:812;height:1114" coordorigin="3869,412" coordsize="812,1114" path="m3869,412l3869,1526,4681,764,4626,710,4569,660,4508,614,4445,573,4379,536,4311,504,4241,476,4169,454,4096,436,4021,423,3946,415,3869,412xe" filled="true" fillcolor="#4f81bc" stroked="false">
              <v:path arrowok="t"/>
              <v:fill type="solid"/>
            </v:shape>
            <v:shape style="position:absolute;left:2756;top:518;width:2226;height:2121" coordorigin="2756,518" coordsize="2226,2121" path="m3395,518l3317,559,3243,605,3173,657,3107,714,3053,768,3004,825,2959,884,2918,946,2882,1009,2851,1075,2824,1141,2801,1210,2783,1279,2770,1349,2761,1420,2756,1489,2756,1562,2761,1633,2770,1704,2783,1774,2802,1844,2824,1912,2852,1979,2884,2045,2920,2109,2961,2171,3007,2231,3057,2288,3111,2342,3168,2391,3227,2436,3289,2477,3352,2513,3418,2544,3485,2571,3553,2594,3622,2612,3692,2625,3763,2634,3834,2639,3905,2639,3976,2634,4047,2625,4117,2611,4187,2593,4255,2570,4323,2543,4388,2511,4452,2475,4514,2434,4574,2388,4631,2338,4685,2283,4734,2227,4779,2167,4820,2106,4856,2042,4887,1977,4914,1910,4937,1842,4955,1773,4968,1703,4977,1632,4982,1562,4982,1526,3869,1526,3395,518xm4681,764l3869,1526,4982,1526,4982,1489,4977,1418,4968,1347,4955,1277,4936,1208,4914,1139,4886,1072,4854,1006,4818,943,4777,881,4731,821,4681,764xe" filled="true" fillcolor="#c0504d" stroked="false">
              <v:path arrowok="t"/>
              <v:fill type="solid"/>
            </v:shape>
            <v:shape style="position:absolute;left:3395;top:412;width:475;height:1114" coordorigin="3395,412" coordsize="475,1114" path="m3869,412l3787,415,3706,424,3626,439,3547,460,3470,486,3395,518,3869,1526,3869,412xe" filled="true" fillcolor="#8063a1" stroked="false">
              <v:path arrowok="t"/>
              <v:fill type="solid"/>
            </v:shape>
            <v:shape style="position:absolute;left:2570;top:268;width:2304;height:2410" coordorigin="2570,268" coordsize="2304,2410" path="m4310,504l4783,268,4874,268m3660,2620l2662,2678,2570,2678e" filled="false" stroked="true" strokeweight=".72pt" strokecolor="#a6a6a6">
              <v:path arrowok="t"/>
            </v:shape>
            <v:rect style="position:absolute;left:1418;top:2;width:4901;height:3048" filled="false" stroked="true" strokeweight=".72pt" strokecolor="#d9d9d9"/>
            <v:shape style="position:absolute;left:1887;top:72;width:549;height:200" type="#_x0000_t202" filled="false" stroked="false">
              <v:textbox inset="0,0,0,0">
                <w:txbxContent>
                  <w:p>
                    <w:pPr>
                      <w:spacing w:line="199" w:lineRule="exact" w:before="0"/>
                      <w:ind w:left="0" w:right="-16" w:firstLine="0"/>
                      <w:jc w:val="left"/>
                      <w:rPr>
                        <w:rFonts w:ascii="Calibri"/>
                        <w:b/>
                        <w:sz w:val="20"/>
                      </w:rPr>
                    </w:pPr>
                    <w:r>
                      <w:rPr>
                        <w:rFonts w:ascii="Calibri"/>
                        <w:b/>
                        <w:color w:val="9BBA58"/>
                        <w:spacing w:val="-1"/>
                        <w:sz w:val="20"/>
                      </w:rPr>
                      <w:t>Pienso</w:t>
                    </w:r>
                  </w:p>
                </w:txbxContent>
              </v:textbox>
              <w10:wrap type="none"/>
            </v:shape>
            <v:shape style="position:absolute;left:3162;top:72;width:487;height:200" type="#_x0000_t202" filled="false" stroked="false">
              <v:textbox inset="0,0,0,0">
                <w:txbxContent>
                  <w:p>
                    <w:pPr>
                      <w:spacing w:line="199" w:lineRule="exact" w:before="0"/>
                      <w:ind w:left="0" w:right="0" w:firstLine="0"/>
                      <w:jc w:val="left"/>
                      <w:rPr>
                        <w:rFonts w:ascii="Calibri"/>
                        <w:b/>
                        <w:sz w:val="20"/>
                      </w:rPr>
                    </w:pPr>
                    <w:r>
                      <w:rPr>
                        <w:rFonts w:ascii="Calibri"/>
                        <w:b/>
                        <w:color w:val="8063A1"/>
                        <w:w w:val="95"/>
                        <w:sz w:val="20"/>
                      </w:rPr>
                      <w:t>Nadie</w:t>
                    </w:r>
                  </w:p>
                </w:txbxContent>
              </v:textbox>
              <w10:wrap type="none"/>
            </v:shape>
            <v:shape style="position:absolute;left:1741;top:317;width:1787;height:933" type="#_x0000_t202" filled="false" stroked="false">
              <v:textbox inset="0,0,0,0">
                <w:txbxContent>
                  <w:p>
                    <w:pPr>
                      <w:tabs>
                        <w:tab w:pos="1540" w:val="left" w:leader="none"/>
                      </w:tabs>
                      <w:spacing w:line="203" w:lineRule="exact" w:before="0"/>
                      <w:ind w:left="0" w:right="0" w:firstLine="0"/>
                      <w:jc w:val="left"/>
                      <w:rPr>
                        <w:rFonts w:ascii="Calibri"/>
                        <w:b/>
                        <w:sz w:val="20"/>
                      </w:rPr>
                    </w:pPr>
                    <w:r>
                      <w:rPr>
                        <w:rFonts w:ascii="Calibri"/>
                        <w:b/>
                        <w:color w:val="9BBA58"/>
                        <w:sz w:val="20"/>
                      </w:rPr>
                      <w:t>que</w:t>
                    </w:r>
                    <w:r>
                      <w:rPr>
                        <w:rFonts w:ascii="Calibri"/>
                        <w:b/>
                        <w:color w:val="9BBA58"/>
                        <w:spacing w:val="-3"/>
                        <w:sz w:val="20"/>
                      </w:rPr>
                      <w:t> </w:t>
                    </w:r>
                    <w:r>
                      <w:rPr>
                        <w:rFonts w:ascii="Calibri"/>
                        <w:b/>
                        <w:color w:val="9BBA58"/>
                        <w:sz w:val="20"/>
                      </w:rPr>
                      <w:t>tengo</w:t>
                    </w:r>
                    <w:r>
                      <w:rPr>
                        <w:rFonts w:ascii="Calibri"/>
                        <w:b/>
                        <w:color w:val="8063A1"/>
                        <w:sz w:val="20"/>
                        <w:u w:val="single" w:color="A6A6A6"/>
                      </w:rPr>
                      <w:t> </w:t>
                      <w:tab/>
                    </w:r>
                    <w:r>
                      <w:rPr>
                        <w:rFonts w:ascii="Calibri"/>
                        <w:b/>
                        <w:color w:val="8063A1"/>
                        <w:spacing w:val="-1"/>
                        <w:sz w:val="20"/>
                        <w:u w:val="single" w:color="A6A6A6"/>
                      </w:rPr>
                      <w:t>7</w:t>
                    </w:r>
                    <w:r>
                      <w:rPr>
                        <w:rFonts w:ascii="Calibri"/>
                        <w:b/>
                        <w:color w:val="8063A1"/>
                        <w:spacing w:val="-1"/>
                        <w:sz w:val="20"/>
                      </w:rPr>
                      <w:t>%</w:t>
                    </w:r>
                  </w:p>
                  <w:p>
                    <w:pPr>
                      <w:spacing w:before="1"/>
                      <w:ind w:left="47" w:right="993" w:firstLine="2"/>
                      <w:jc w:val="center"/>
                      <w:rPr>
                        <w:rFonts w:ascii="Calibri"/>
                        <w:b/>
                        <w:sz w:val="20"/>
                      </w:rPr>
                    </w:pPr>
                    <w:r>
                      <w:rPr>
                        <w:rFonts w:ascii="Calibri"/>
                        <w:b/>
                        <w:color w:val="9BBA58"/>
                        <w:sz w:val="20"/>
                      </w:rPr>
                      <w:t>menos </w:t>
                    </w:r>
                    <w:r>
                      <w:rPr>
                        <w:rFonts w:ascii="Calibri"/>
                        <w:b/>
                        <w:color w:val="9BBA58"/>
                        <w:w w:val="95"/>
                        <w:sz w:val="20"/>
                      </w:rPr>
                      <w:t>opciones </w:t>
                    </w:r>
                    <w:r>
                      <w:rPr>
                        <w:rFonts w:ascii="Calibri"/>
                        <w:b/>
                        <w:color w:val="9BBA58"/>
                        <w:sz w:val="20"/>
                      </w:rPr>
                      <w:t>0%</w:t>
                    </w:r>
                  </w:p>
                </w:txbxContent>
              </v:textbox>
              <w10:wrap type="none"/>
            </v:shape>
            <v:shape style="position:absolute;left:4904;top:72;width:834;height:932" type="#_x0000_t202" filled="false" stroked="false">
              <v:textbox inset="0,0,0,0">
                <w:txbxContent>
                  <w:p>
                    <w:pPr>
                      <w:spacing w:line="203" w:lineRule="exact" w:before="0"/>
                      <w:ind w:left="0" w:right="0" w:firstLine="0"/>
                      <w:jc w:val="center"/>
                      <w:rPr>
                        <w:rFonts w:ascii="Calibri"/>
                        <w:b/>
                        <w:sz w:val="20"/>
                      </w:rPr>
                    </w:pPr>
                    <w:r>
                      <w:rPr>
                        <w:rFonts w:ascii="Calibri"/>
                        <w:b/>
                        <w:color w:val="4F81BC"/>
                        <w:sz w:val="20"/>
                      </w:rPr>
                      <w:t>No</w:t>
                    </w:r>
                    <w:r>
                      <w:rPr>
                        <w:rFonts w:ascii="Calibri"/>
                        <w:b/>
                        <w:color w:val="4F81BC"/>
                        <w:spacing w:val="-7"/>
                        <w:sz w:val="20"/>
                      </w:rPr>
                      <w:t> </w:t>
                    </w:r>
                    <w:r>
                      <w:rPr>
                        <w:rFonts w:ascii="Calibri"/>
                        <w:b/>
                        <w:color w:val="4F81BC"/>
                        <w:sz w:val="20"/>
                      </w:rPr>
                      <w:t>pienso</w:t>
                    </w:r>
                  </w:p>
                  <w:p>
                    <w:pPr>
                      <w:spacing w:before="0"/>
                      <w:ind w:left="33" w:right="29" w:hanging="1"/>
                      <w:jc w:val="center"/>
                      <w:rPr>
                        <w:rFonts w:ascii="Calibri"/>
                        <w:b/>
                        <w:sz w:val="20"/>
                      </w:rPr>
                    </w:pPr>
                    <w:r>
                      <w:rPr>
                        <w:rFonts w:ascii="Calibri"/>
                        <w:b/>
                        <w:color w:val="4F81BC"/>
                        <w:sz w:val="20"/>
                      </w:rPr>
                      <w:t>nada </w:t>
                    </w:r>
                    <w:r>
                      <w:rPr>
                        <w:rFonts w:ascii="Calibri"/>
                        <w:b/>
                        <w:color w:val="4F81BC"/>
                        <w:w w:val="95"/>
                        <w:sz w:val="20"/>
                      </w:rPr>
                      <w:t>diferente </w:t>
                    </w:r>
                    <w:r>
                      <w:rPr>
                        <w:rFonts w:ascii="Calibri"/>
                        <w:b/>
                        <w:color w:val="4F81BC"/>
                        <w:sz w:val="20"/>
                      </w:rPr>
                      <w:t>13%</w:t>
                    </w:r>
                  </w:p>
                </w:txbxContent>
              </v:textbox>
              <w10:wrap type="none"/>
            </v:shape>
            <v:shape style="position:absolute;left:1749;top:1798;width:842;height:1176" type="#_x0000_t202" filled="false" stroked="false">
              <v:textbox inset="0,0,0,0">
                <w:txbxContent>
                  <w:p>
                    <w:pPr>
                      <w:spacing w:line="203" w:lineRule="exact" w:before="0"/>
                      <w:ind w:left="125" w:right="126" w:firstLine="0"/>
                      <w:jc w:val="center"/>
                      <w:rPr>
                        <w:rFonts w:ascii="Calibri"/>
                        <w:b/>
                        <w:sz w:val="20"/>
                      </w:rPr>
                    </w:pPr>
                    <w:r>
                      <w:rPr>
                        <w:rFonts w:ascii="Calibri"/>
                        <w:b/>
                        <w:color w:val="C0504D"/>
                        <w:sz w:val="20"/>
                      </w:rPr>
                      <w:t>Pienso</w:t>
                    </w:r>
                  </w:p>
                  <w:p>
                    <w:pPr>
                      <w:spacing w:before="0"/>
                      <w:ind w:left="-1" w:right="0" w:firstLine="0"/>
                      <w:jc w:val="center"/>
                      <w:rPr>
                        <w:rFonts w:ascii="Calibri" w:hAnsi="Calibri"/>
                        <w:b/>
                        <w:sz w:val="20"/>
                      </w:rPr>
                    </w:pPr>
                    <w:r>
                      <w:rPr>
                        <w:rFonts w:ascii="Calibri" w:hAnsi="Calibri"/>
                        <w:b/>
                        <w:color w:val="C0504D"/>
                        <w:sz w:val="20"/>
                      </w:rPr>
                      <w:t>que</w:t>
                    </w:r>
                    <w:r>
                      <w:rPr>
                        <w:rFonts w:ascii="Calibri" w:hAnsi="Calibri"/>
                        <w:b/>
                        <w:color w:val="C0504D"/>
                        <w:spacing w:val="-4"/>
                        <w:sz w:val="20"/>
                      </w:rPr>
                      <w:t> </w:t>
                    </w:r>
                    <w:r>
                      <w:rPr>
                        <w:rFonts w:ascii="Calibri" w:hAnsi="Calibri"/>
                        <w:b/>
                        <w:color w:val="C0504D"/>
                        <w:sz w:val="20"/>
                      </w:rPr>
                      <w:t>tengo más opciones 80%</w:t>
                    </w:r>
                  </w:p>
                </w:txbxContent>
              </v:textbox>
              <w10:wrap type="none"/>
            </v:shape>
            <w10:wrap type="none"/>
          </v:group>
        </w:pict>
      </w:r>
      <w:r>
        <w:rPr/>
        <w:t>No</w:t>
        <w:tab/>
        <w:t>pienso</w:t>
        <w:tab/>
      </w:r>
      <w:r>
        <w:rPr>
          <w:spacing w:val="-1"/>
        </w:rPr>
        <w:t>nada </w:t>
      </w:r>
      <w:r>
        <w:rPr/>
        <w:t>diferente</w:t>
      </w:r>
    </w:p>
    <w:p>
      <w:pPr>
        <w:spacing w:before="70"/>
        <w:ind w:left="178" w:right="0" w:firstLine="0"/>
        <w:jc w:val="left"/>
        <w:rPr>
          <w:sz w:val="24"/>
        </w:rPr>
      </w:pPr>
      <w:r>
        <w:rPr/>
        <w:br w:type="column"/>
      </w:r>
      <w:r>
        <w:rPr>
          <w:sz w:val="24"/>
        </w:rPr>
        <w:t>13%</w:t>
      </w:r>
    </w:p>
    <w:p>
      <w:pPr>
        <w:spacing w:after="0"/>
        <w:jc w:val="left"/>
        <w:rPr>
          <w:sz w:val="24"/>
        </w:rPr>
        <w:sectPr>
          <w:type w:val="continuous"/>
          <w:pgSz w:w="12240" w:h="15840"/>
          <w:pgMar w:top="1500" w:bottom="280" w:left="1300" w:right="1300"/>
          <w:cols w:num="2" w:equalWidth="0">
            <w:col w:w="7884" w:space="40"/>
            <w:col w:w="1716"/>
          </w:cols>
        </w:sectPr>
      </w:pPr>
    </w:p>
    <w:p>
      <w:pPr>
        <w:pStyle w:val="BodyText"/>
        <w:rPr>
          <w:sz w:val="20"/>
        </w:rPr>
      </w:pPr>
    </w:p>
    <w:p>
      <w:pPr>
        <w:spacing w:after="0"/>
        <w:rPr>
          <w:sz w:val="20"/>
        </w:rPr>
        <w:sectPr>
          <w:type w:val="continuous"/>
          <w:pgSz w:w="12240" w:h="15840"/>
          <w:pgMar w:top="1500" w:bottom="280" w:left="1300" w:right="1300"/>
        </w:sectPr>
      </w:pPr>
    </w:p>
    <w:p>
      <w:pPr>
        <w:pStyle w:val="BodyText"/>
        <w:spacing w:before="70"/>
        <w:ind w:left="5440"/>
      </w:pPr>
      <w:r>
        <w:rPr/>
        <w:t>Pienso que tengo más opciones</w:t>
      </w:r>
    </w:p>
    <w:p>
      <w:pPr>
        <w:spacing w:before="70"/>
        <w:ind w:left="178" w:right="0" w:firstLine="0"/>
        <w:jc w:val="left"/>
        <w:rPr>
          <w:sz w:val="24"/>
        </w:rPr>
      </w:pPr>
      <w:r>
        <w:rPr/>
        <w:br w:type="column"/>
      </w:r>
      <w:r>
        <w:rPr>
          <w:sz w:val="24"/>
        </w:rPr>
        <w:t>80%</w:t>
      </w:r>
    </w:p>
    <w:p>
      <w:pPr>
        <w:spacing w:after="0"/>
        <w:jc w:val="left"/>
        <w:rPr>
          <w:sz w:val="24"/>
        </w:rPr>
        <w:sectPr>
          <w:type w:val="continuous"/>
          <w:pgSz w:w="12240" w:h="15840"/>
          <w:pgMar w:top="1500" w:bottom="280" w:left="1300" w:right="1300"/>
          <w:cols w:num="2" w:equalWidth="0">
            <w:col w:w="7884" w:space="40"/>
            <w:col w:w="1716"/>
          </w:cols>
        </w:sectPr>
      </w:pPr>
    </w:p>
    <w:p>
      <w:pPr>
        <w:pStyle w:val="BodyText"/>
        <w:spacing w:before="9"/>
        <w:rPr>
          <w:sz w:val="19"/>
        </w:rPr>
      </w:pPr>
    </w:p>
    <w:p>
      <w:pPr>
        <w:pStyle w:val="BodyText"/>
        <w:tabs>
          <w:tab w:pos="6531" w:val="left" w:leader="none"/>
          <w:tab w:pos="7284" w:val="left" w:leader="none"/>
          <w:tab w:pos="8102" w:val="left" w:leader="none"/>
        </w:tabs>
        <w:spacing w:before="70"/>
        <w:ind w:left="5440" w:right="1186"/>
      </w:pPr>
      <w:r>
        <w:rPr/>
        <w:t>Pienso</w:t>
        <w:tab/>
        <w:t>que</w:t>
        <w:tab/>
        <w:t>tengo</w:t>
        <w:tab/>
        <w:t>0% menos</w:t>
      </w:r>
      <w:r>
        <w:rPr>
          <w:spacing w:val="-4"/>
        </w:rPr>
        <w:t> </w:t>
      </w:r>
      <w:r>
        <w:rPr/>
        <w:t>opciones</w:t>
      </w:r>
    </w:p>
    <w:p>
      <w:pPr>
        <w:pStyle w:val="BodyText"/>
        <w:rPr>
          <w:sz w:val="20"/>
        </w:rPr>
      </w:pPr>
    </w:p>
    <w:p>
      <w:pPr>
        <w:pStyle w:val="BodyText"/>
        <w:tabs>
          <w:tab w:pos="8102" w:val="left" w:leader="none"/>
        </w:tabs>
        <w:spacing w:before="70"/>
        <w:ind w:left="5440" w:right="170"/>
      </w:pPr>
      <w:r>
        <w:rPr/>
        <w:t>Nadie</w:t>
        <w:tab/>
        <w:t>7%</w:t>
      </w:r>
    </w:p>
    <w:p>
      <w:pPr>
        <w:pStyle w:val="BodyText"/>
        <w:rPr>
          <w:sz w:val="20"/>
        </w:rPr>
      </w:pPr>
    </w:p>
    <w:p>
      <w:pPr>
        <w:pStyle w:val="BodyText"/>
        <w:rPr>
          <w:sz w:val="20"/>
        </w:rPr>
      </w:pPr>
    </w:p>
    <w:p>
      <w:pPr>
        <w:pStyle w:val="BodyText"/>
        <w:rPr>
          <w:sz w:val="20"/>
        </w:rPr>
      </w:pPr>
    </w:p>
    <w:p>
      <w:pPr>
        <w:pStyle w:val="BodyText"/>
        <w:spacing w:before="10"/>
        <w:rPr>
          <w:sz w:val="19"/>
        </w:rPr>
      </w:pPr>
    </w:p>
    <w:p>
      <w:pPr>
        <w:pStyle w:val="BodyText"/>
        <w:spacing w:line="276" w:lineRule="auto" w:before="1"/>
        <w:ind w:left="118" w:right="119"/>
        <w:jc w:val="both"/>
      </w:pPr>
      <w:r>
        <w:rPr/>
        <w:t>Un alto porcentaje de alumnos consideran que si hay una diferencia significativa entre las opciones de lo que planeaban de su futuro hace un año y las que visualizan en este momento</w:t>
      </w:r>
    </w:p>
    <w:p>
      <w:pPr>
        <w:pStyle w:val="BodyText"/>
      </w:pPr>
    </w:p>
    <w:p>
      <w:pPr>
        <w:pStyle w:val="BodyText"/>
        <w:spacing w:before="3"/>
      </w:pPr>
    </w:p>
    <w:p>
      <w:pPr>
        <w:pStyle w:val="BodyText"/>
        <w:ind w:left="118"/>
        <w:jc w:val="both"/>
      </w:pPr>
      <w:r>
        <w:rPr/>
        <w:t>¿Qué es lo que te ha motivado para que empieces a planear tu futuro?</w:t>
      </w:r>
    </w:p>
    <w:p>
      <w:pPr>
        <w:pStyle w:val="BodyText"/>
        <w:rPr>
          <w:sz w:val="20"/>
        </w:rPr>
      </w:pPr>
    </w:p>
    <w:p>
      <w:pPr>
        <w:pStyle w:val="BodyText"/>
        <w:spacing w:before="5"/>
      </w:pPr>
    </w:p>
    <w:p>
      <w:pPr>
        <w:pStyle w:val="BodyText"/>
        <w:tabs>
          <w:tab w:pos="8448" w:val="left" w:leader="none"/>
        </w:tabs>
        <w:spacing w:before="70"/>
        <w:ind w:left="5150" w:right="170"/>
      </w:pPr>
      <w:r>
        <w:rPr/>
        <w:pict>
          <v:group style="position:absolute;margin-left:115.800003pt;margin-top:2.565858pt;width:148.450pt;height:165pt;mso-position-horizontal-relative:page;mso-position-vertical-relative:paragraph;z-index:3112" coordorigin="2316,51" coordsize="2969,3300">
            <v:shape style="position:absolute;left:3694;top:380;width:478;height:1603" type="#_x0000_t75" stroked="false">
              <v:imagedata r:id="rId106" o:title=""/>
            </v:shape>
            <v:shape style="position:absolute;left:3684;top:395;width:1601;height:2765" type="#_x0000_t75" stroked="false">
              <v:imagedata r:id="rId107" o:title=""/>
            </v:shape>
            <v:shape style="position:absolute;left:2753;top:1748;width:1882;height:1603" type="#_x0000_t75" stroked="false">
              <v:imagedata r:id="rId108" o:title=""/>
            </v:shape>
            <v:shape style="position:absolute;left:2316;top:371;width:1601;height:2628" type="#_x0000_t75" stroked="false">
              <v:imagedata r:id="rId109" o:title=""/>
            </v:shape>
            <v:shape style="position:absolute;left:3800;top:498;width:265;height:1368" coordorigin="3800,498" coordsize="265,1368" path="m3800,498l3800,1866,4064,524,3999,512,3933,504,3866,500,3800,498xe" filled="true" fillcolor="#4f81bc" stroked="false">
              <v:path arrowok="t"/>
              <v:fill type="solid"/>
            </v:shape>
            <v:shape style="position:absolute;left:3800;top:524;width:1369;height:2509" coordorigin="3800,524" coordsize="1369,2509" path="m4064,524l3800,1866,4516,3032,4580,2990,4641,2945,4699,2897,4754,2846,4807,2793,4856,2736,4902,2677,4944,2616,4984,2552,5020,2486,5052,2418,5080,2349,5105,2277,5126,2204,5142,2130,5155,2056,5163,1982,5168,1909,5168,1836,5165,1764,5157,1692,5147,1622,5132,1552,5114,1484,5092,1417,5068,1351,5039,1286,5008,1224,4974,1163,4936,1104,4896,1046,4852,991,4806,939,4757,888,4706,840,4652,795,4595,752,4536,712,4475,675,4412,642,4346,611,4278,584,4209,560,4137,540,4064,524xe" filled="true" fillcolor="#c0504d" stroked="false">
              <v:path arrowok="t"/>
              <v:fill type="solid"/>
            </v:shape>
            <v:shape style="position:absolute;left:2873;top:1866;width:1644;height:1369" coordorigin="2873,1866" coordsize="1644,1369" path="m3800,1866l2873,2872,2930,2922,2990,2968,3051,3011,3114,3050,3179,3085,3246,3117,3314,3145,3383,3169,3453,3189,3524,3206,3595,3219,3667,3228,3740,3233,3813,3234,3885,3232,3958,3225,4030,3215,4102,3200,4174,3182,4244,3160,4314,3134,4382,3104,4450,3070,4516,3032,3800,1866xe" filled="true" fillcolor="#9bba58" stroked="false">
              <v:path arrowok="t"/>
              <v:fill type="solid"/>
            </v:shape>
            <v:shape style="position:absolute;left:2432;top:498;width:1369;height:2374" coordorigin="2432,498" coordsize="1369,2374" path="m3800,498l3724,500,3648,506,3574,517,3500,531,3427,550,3356,572,3285,598,3217,628,3150,662,3085,699,3022,740,2962,785,2903,833,2847,884,2794,939,2745,995,2699,1054,2657,1114,2618,1176,2584,1239,2552,1304,2525,1370,2501,1436,2480,1504,2463,1573,2450,1642,2441,1711,2434,1781,2432,1851,2433,1921,2438,1991,2446,2061,2457,2130,2473,2198,2492,2266,2514,2333,2540,2399,2569,2464,2602,2527,2638,2589,2678,2650,2722,2708,2768,2765,2819,2819,2873,2872,3800,1866,3800,498xe" filled="true" fillcolor="#8063a1" stroked="false">
              <v:path arrowok="t"/>
              <v:fill type="solid"/>
            </v:shape>
            <v:rect style="position:absolute;left:3679;top:51;width:742;height:1037" filled="true" fillcolor="#ffffff" stroked="false">
              <v:fill type="solid"/>
            </v:rect>
            <w10:wrap type="none"/>
          </v:group>
        </w:pict>
      </w:r>
      <w:r>
        <w:rPr/>
        <w:pict>
          <v:shape style="position:absolute;margin-left:70.559998pt;margin-top:2.205858pt;width:239.3pt;height:182.2pt;mso-position-horizontal-relative:page;mso-position-vertical-relative:paragraph;z-index:3136" type="#_x0000_t202" filled="false" stroked="false">
            <v:textbox inset="0,0,0,0">
              <w:txbxContent>
                <w:tbl>
                  <w:tblPr>
                    <w:tblW w:w="0" w:type="auto"/>
                    <w:jc w:val="left"/>
                    <w:tblBorders>
                      <w:top w:val="single" w:sz="6" w:space="0" w:color="D9D9D9"/>
                      <w:left w:val="single" w:sz="6" w:space="0" w:color="D9D9D9"/>
                      <w:bottom w:val="single" w:sz="6" w:space="0" w:color="D9D9D9"/>
                      <w:right w:val="single" w:sz="6" w:space="0" w:color="D9D9D9"/>
                      <w:insideH w:val="single" w:sz="6" w:space="0" w:color="D9D9D9"/>
                      <w:insideV w:val="single" w:sz="6" w:space="0" w:color="D9D9D9"/>
                    </w:tblBorders>
                    <w:tblLayout w:type="fixed"/>
                    <w:tblCellMar>
                      <w:top w:w="0" w:type="dxa"/>
                      <w:left w:w="0" w:type="dxa"/>
                      <w:bottom w:w="0" w:type="dxa"/>
                      <w:right w:w="0" w:type="dxa"/>
                    </w:tblCellMar>
                    <w:tblLook w:val="01E0"/>
                  </w:tblPr>
                  <w:tblGrid>
                    <w:gridCol w:w="2261"/>
                    <w:gridCol w:w="742"/>
                    <w:gridCol w:w="1762"/>
                  </w:tblGrid>
                  <w:tr>
                    <w:trPr>
                      <w:trHeight w:val="1037" w:hRule="exact"/>
                    </w:trPr>
                    <w:tc>
                      <w:tcPr>
                        <w:tcW w:w="2261" w:type="dxa"/>
                        <w:tcBorders>
                          <w:bottom w:val="nil"/>
                          <w:right w:val="single" w:sz="6" w:space="0" w:color="4F81BC"/>
                        </w:tcBorders>
                      </w:tcPr>
                      <w:p>
                        <w:pPr>
                          <w:pStyle w:val="TableParagraph"/>
                          <w:rPr>
                            <w:sz w:val="20"/>
                          </w:rPr>
                        </w:pPr>
                      </w:p>
                      <w:p>
                        <w:pPr>
                          <w:pStyle w:val="TableParagraph"/>
                          <w:spacing w:before="4"/>
                          <w:rPr>
                            <w:sz w:val="17"/>
                          </w:rPr>
                        </w:pPr>
                      </w:p>
                      <w:p>
                        <w:pPr>
                          <w:pStyle w:val="TableParagraph"/>
                          <w:ind w:left="212" w:right="1298"/>
                          <w:jc w:val="center"/>
                          <w:rPr>
                            <w:rFonts w:ascii="Calibri"/>
                            <w:b/>
                            <w:sz w:val="20"/>
                          </w:rPr>
                        </w:pPr>
                        <w:r>
                          <w:rPr>
                            <w:rFonts w:ascii="Calibri"/>
                            <w:b/>
                            <w:color w:val="8063A1"/>
                            <w:sz w:val="20"/>
                          </w:rPr>
                          <w:t>Ninguna</w:t>
                        </w:r>
                      </w:p>
                      <w:p>
                        <w:pPr>
                          <w:pStyle w:val="TableParagraph"/>
                          <w:spacing w:before="1"/>
                          <w:ind w:left="210" w:right="1298"/>
                          <w:jc w:val="center"/>
                          <w:rPr>
                            <w:rFonts w:ascii="Calibri"/>
                            <w:b/>
                            <w:sz w:val="20"/>
                          </w:rPr>
                        </w:pPr>
                        <w:r>
                          <w:rPr>
                            <w:rFonts w:ascii="Calibri"/>
                            <w:b/>
                            <w:color w:val="8063A1"/>
                            <w:sz w:val="20"/>
                          </w:rPr>
                          <w:t>de las</w:t>
                        </w:r>
                      </w:p>
                    </w:tc>
                    <w:tc>
                      <w:tcPr>
                        <w:tcW w:w="742" w:type="dxa"/>
                        <w:tcBorders>
                          <w:left w:val="single" w:sz="6" w:space="0" w:color="4F81BC"/>
                          <w:bottom w:val="single" w:sz="6" w:space="0" w:color="4F81BC"/>
                          <w:right w:val="single" w:sz="6" w:space="0" w:color="4F81BC"/>
                        </w:tcBorders>
                      </w:tcPr>
                      <w:p>
                        <w:pPr>
                          <w:pStyle w:val="TableParagraph"/>
                          <w:spacing w:before="23"/>
                          <w:ind w:left="53" w:right="51"/>
                          <w:jc w:val="center"/>
                          <w:rPr>
                            <w:rFonts w:ascii="Calibri" w:hAnsi="Calibri"/>
                            <w:b/>
                            <w:sz w:val="20"/>
                          </w:rPr>
                        </w:pPr>
                        <w:r>
                          <w:rPr>
                            <w:rFonts w:ascii="Calibri" w:hAnsi="Calibri"/>
                            <w:b/>
                            <w:color w:val="4F81BC"/>
                            <w:sz w:val="20"/>
                          </w:rPr>
                          <w:t>Presión de mi familia 3%</w:t>
                        </w:r>
                      </w:p>
                    </w:tc>
                    <w:tc>
                      <w:tcPr>
                        <w:tcW w:w="1762" w:type="dxa"/>
                        <w:tcBorders>
                          <w:left w:val="single" w:sz="6" w:space="0" w:color="4F81BC"/>
                          <w:bottom w:val="nil"/>
                        </w:tcBorders>
                      </w:tcPr>
                      <w:p>
                        <w:pPr>
                          <w:pStyle w:val="TableParagraph"/>
                          <w:rPr>
                            <w:sz w:val="20"/>
                          </w:rPr>
                        </w:pPr>
                      </w:p>
                      <w:p>
                        <w:pPr>
                          <w:pStyle w:val="TableParagraph"/>
                          <w:rPr>
                            <w:sz w:val="20"/>
                          </w:rPr>
                        </w:pPr>
                      </w:p>
                      <w:p>
                        <w:pPr>
                          <w:pStyle w:val="TableParagraph"/>
                          <w:rPr>
                            <w:sz w:val="20"/>
                          </w:rPr>
                        </w:pPr>
                      </w:p>
                      <w:p>
                        <w:pPr>
                          <w:pStyle w:val="TableParagraph"/>
                          <w:spacing w:line="239" w:lineRule="exact" w:before="140"/>
                          <w:ind w:left="859"/>
                          <w:rPr>
                            <w:rFonts w:ascii="Calibri"/>
                            <w:b/>
                            <w:sz w:val="20"/>
                          </w:rPr>
                        </w:pPr>
                        <w:r>
                          <w:rPr>
                            <w:rFonts w:ascii="Calibri"/>
                            <w:b/>
                            <w:color w:val="C0504D"/>
                            <w:sz w:val="20"/>
                          </w:rPr>
                          <w:t>Las clases</w:t>
                        </w:r>
                      </w:p>
                    </w:tc>
                  </w:tr>
                  <w:tr>
                    <w:trPr>
                      <w:trHeight w:val="2592" w:hRule="exact"/>
                    </w:trPr>
                    <w:tc>
                      <w:tcPr>
                        <w:tcW w:w="4764" w:type="dxa"/>
                        <w:gridSpan w:val="3"/>
                        <w:tcBorders>
                          <w:top w:val="nil"/>
                        </w:tcBorders>
                      </w:tcPr>
                      <w:p>
                        <w:pPr>
                          <w:pStyle w:val="TableParagraph"/>
                          <w:spacing w:line="90" w:lineRule="exact"/>
                          <w:ind w:left="190"/>
                          <w:rPr>
                            <w:rFonts w:ascii="Calibri"/>
                            <w:b/>
                            <w:sz w:val="20"/>
                          </w:rPr>
                        </w:pPr>
                        <w:r>
                          <w:rPr>
                            <w:rFonts w:ascii="Calibri"/>
                            <w:b/>
                            <w:color w:val="8063A1"/>
                            <w:sz w:val="20"/>
                          </w:rPr>
                          <w:t>anteriore</w:t>
                        </w:r>
                      </w:p>
                      <w:p>
                        <w:pPr>
                          <w:pStyle w:val="TableParagraph"/>
                          <w:tabs>
                            <w:tab w:pos="3615" w:val="left" w:leader="none"/>
                          </w:tabs>
                          <w:spacing w:line="245" w:lineRule="exact"/>
                          <w:ind w:right="385"/>
                          <w:jc w:val="right"/>
                          <w:rPr>
                            <w:rFonts w:ascii="Calibri"/>
                            <w:b/>
                            <w:sz w:val="20"/>
                          </w:rPr>
                        </w:pPr>
                        <w:r>
                          <w:rPr>
                            <w:rFonts w:ascii="Calibri"/>
                            <w:b/>
                            <w:color w:val="8063A1"/>
                            <w:position w:val="-8"/>
                            <w:sz w:val="20"/>
                          </w:rPr>
                          <w:t>s</w:t>
                          <w:tab/>
                        </w:r>
                        <w:r>
                          <w:rPr>
                            <w:rFonts w:ascii="Calibri"/>
                            <w:b/>
                            <w:color w:val="C0504D"/>
                            <w:w w:val="95"/>
                            <w:sz w:val="20"/>
                          </w:rPr>
                          <w:t>de</w:t>
                        </w:r>
                      </w:p>
                      <w:p>
                        <w:pPr>
                          <w:pStyle w:val="TableParagraph"/>
                          <w:tabs>
                            <w:tab w:pos="3770" w:val="left" w:leader="none"/>
                          </w:tabs>
                          <w:spacing w:line="244" w:lineRule="exact"/>
                          <w:ind w:left="296"/>
                          <w:jc w:val="center"/>
                          <w:rPr>
                            <w:rFonts w:ascii="Calibri"/>
                            <w:b/>
                            <w:sz w:val="20"/>
                          </w:rPr>
                        </w:pPr>
                        <w:r>
                          <w:rPr>
                            <w:rFonts w:ascii="Calibri"/>
                            <w:b/>
                            <w:color w:val="8063A1"/>
                            <w:position w:val="-8"/>
                            <w:sz w:val="20"/>
                          </w:rPr>
                          <w:t>38%</w:t>
                          <w:tab/>
                        </w:r>
                        <w:r>
                          <w:rPr>
                            <w:rFonts w:ascii="Calibri"/>
                            <w:b/>
                            <w:color w:val="C0504D"/>
                            <w:sz w:val="20"/>
                          </w:rPr>
                          <w:t>Orientaci</w:t>
                        </w:r>
                      </w:p>
                      <w:p>
                        <w:pPr>
                          <w:pStyle w:val="TableParagraph"/>
                          <w:spacing w:line="197" w:lineRule="exact"/>
                          <w:ind w:right="379"/>
                          <w:jc w:val="right"/>
                          <w:rPr>
                            <w:rFonts w:ascii="Calibri" w:hAnsi="Calibri"/>
                            <w:b/>
                            <w:sz w:val="20"/>
                          </w:rPr>
                        </w:pPr>
                        <w:r>
                          <w:rPr>
                            <w:rFonts w:ascii="Calibri" w:hAnsi="Calibri"/>
                            <w:b/>
                            <w:color w:val="C0504D"/>
                            <w:sz w:val="20"/>
                          </w:rPr>
                          <w:t>ón</w:t>
                        </w:r>
                      </w:p>
                      <w:p>
                        <w:pPr>
                          <w:pStyle w:val="TableParagraph"/>
                          <w:tabs>
                            <w:tab w:pos="3914" w:val="left" w:leader="none"/>
                          </w:tabs>
                          <w:spacing w:line="323" w:lineRule="exact"/>
                          <w:ind w:right="316"/>
                          <w:jc w:val="right"/>
                          <w:rPr>
                            <w:rFonts w:ascii="Calibri"/>
                            <w:b/>
                            <w:sz w:val="20"/>
                          </w:rPr>
                        </w:pPr>
                        <w:r>
                          <w:rPr>
                            <w:rFonts w:ascii="Calibri"/>
                            <w:b/>
                            <w:color w:val="9BBA58"/>
                            <w:sz w:val="20"/>
                          </w:rPr>
                          <w:t>Influencia</w:t>
                        </w:r>
                        <w:r>
                          <w:rPr>
                            <w:rFonts w:ascii="Calibri"/>
                            <w:b/>
                            <w:color w:val="9BBA58"/>
                            <w:spacing w:val="-3"/>
                            <w:sz w:val="20"/>
                          </w:rPr>
                          <w:t> </w:t>
                        </w:r>
                        <w:r>
                          <w:rPr>
                            <w:rFonts w:ascii="Calibri"/>
                            <w:b/>
                            <w:color w:val="9BBA58"/>
                            <w:sz w:val="20"/>
                          </w:rPr>
                          <w:t>de</w:t>
                          <w:tab/>
                        </w:r>
                        <w:r>
                          <w:rPr>
                            <w:rFonts w:ascii="Calibri"/>
                            <w:b/>
                            <w:color w:val="C0504D"/>
                            <w:spacing w:val="-2"/>
                            <w:position w:val="8"/>
                            <w:sz w:val="20"/>
                          </w:rPr>
                          <w:t>38%</w:t>
                        </w:r>
                      </w:p>
                      <w:p>
                        <w:pPr>
                          <w:pStyle w:val="TableParagraph"/>
                          <w:ind w:left="203" w:right="3540" w:firstLine="3"/>
                          <w:jc w:val="center"/>
                          <w:rPr>
                            <w:rFonts w:ascii="Calibri"/>
                            <w:b/>
                            <w:sz w:val="20"/>
                          </w:rPr>
                        </w:pPr>
                        <w:r>
                          <w:rPr>
                            <w:rFonts w:ascii="Calibri"/>
                            <w:b/>
                            <w:color w:val="9BBA58"/>
                            <w:sz w:val="20"/>
                          </w:rPr>
                          <w:t>mis seres queridos (amigos, novia, entre otros)</w:t>
                        </w:r>
                      </w:p>
                      <w:p>
                        <w:pPr>
                          <w:pStyle w:val="TableParagraph"/>
                          <w:spacing w:before="1"/>
                          <w:ind w:left="296" w:right="3632"/>
                          <w:jc w:val="center"/>
                          <w:rPr>
                            <w:rFonts w:ascii="Calibri"/>
                            <w:b/>
                            <w:sz w:val="20"/>
                          </w:rPr>
                        </w:pPr>
                        <w:r>
                          <w:rPr>
                            <w:rFonts w:ascii="Calibri"/>
                            <w:b/>
                            <w:color w:val="9BBA58"/>
                            <w:sz w:val="20"/>
                          </w:rPr>
                          <w:t>21%</w:t>
                        </w:r>
                      </w:p>
                    </w:tc>
                  </w:tr>
                </w:tbl>
                <w:p>
                  <w:pPr>
                    <w:pStyle w:val="BodyText"/>
                  </w:pPr>
                </w:p>
              </w:txbxContent>
            </v:textbox>
            <w10:wrap type="none"/>
          </v:shape>
        </w:pict>
      </w:r>
      <w:r>
        <w:rPr/>
        <w:t>Presión de</w:t>
      </w:r>
      <w:r>
        <w:rPr>
          <w:spacing w:val="-4"/>
        </w:rPr>
        <w:t> </w:t>
      </w:r>
      <w:r>
        <w:rPr/>
        <w:t>mi</w:t>
      </w:r>
      <w:r>
        <w:rPr>
          <w:spacing w:val="-3"/>
        </w:rPr>
        <w:t> </w:t>
      </w:r>
      <w:r>
        <w:rPr/>
        <w:t>familia</w:t>
        <w:tab/>
        <w:t>3%</w:t>
      </w:r>
    </w:p>
    <w:p>
      <w:pPr>
        <w:pStyle w:val="BodyText"/>
      </w:pPr>
    </w:p>
    <w:p>
      <w:pPr>
        <w:pStyle w:val="BodyText"/>
        <w:spacing w:before="1"/>
        <w:rPr>
          <w:sz w:val="26"/>
        </w:rPr>
      </w:pPr>
    </w:p>
    <w:p>
      <w:pPr>
        <w:pStyle w:val="BodyText"/>
        <w:tabs>
          <w:tab w:pos="8381" w:val="left" w:leader="none"/>
        </w:tabs>
        <w:ind w:left="5150" w:right="170"/>
      </w:pPr>
      <w:r>
        <w:rPr/>
        <w:t>Las clases</w:t>
      </w:r>
      <w:r>
        <w:rPr>
          <w:spacing w:val="-4"/>
        </w:rPr>
        <w:t> </w:t>
      </w:r>
      <w:r>
        <w:rPr/>
        <w:t>de</w:t>
      </w:r>
      <w:r>
        <w:rPr>
          <w:spacing w:val="-4"/>
        </w:rPr>
        <w:t> </w:t>
      </w:r>
      <w:r>
        <w:rPr/>
        <w:t>Orientación</w:t>
        <w:tab/>
        <w:t>38%</w:t>
      </w:r>
    </w:p>
    <w:p>
      <w:pPr>
        <w:pStyle w:val="BodyText"/>
        <w:rPr>
          <w:sz w:val="20"/>
        </w:rPr>
      </w:pPr>
    </w:p>
    <w:p>
      <w:pPr>
        <w:pStyle w:val="BodyText"/>
        <w:spacing w:before="10"/>
        <w:rPr>
          <w:sz w:val="23"/>
        </w:rPr>
      </w:pPr>
    </w:p>
    <w:p>
      <w:pPr>
        <w:spacing w:after="0"/>
        <w:rPr>
          <w:sz w:val="23"/>
        </w:rPr>
        <w:sectPr>
          <w:type w:val="continuous"/>
          <w:pgSz w:w="12240" w:h="15840"/>
          <w:pgMar w:top="1500" w:bottom="280" w:left="1300" w:right="1300"/>
        </w:sectPr>
      </w:pPr>
    </w:p>
    <w:p>
      <w:pPr>
        <w:pStyle w:val="BodyText"/>
        <w:spacing w:before="69"/>
        <w:ind w:left="5150" w:right="-11"/>
      </w:pPr>
      <w:r>
        <w:rPr/>
        <w:t>Influencia de mis seres queridos (amigos,</w:t>
      </w:r>
      <w:r>
        <w:rPr>
          <w:spacing w:val="-10"/>
        </w:rPr>
        <w:t> </w:t>
      </w:r>
      <w:r>
        <w:rPr/>
        <w:t>novia, entre</w:t>
      </w:r>
      <w:r>
        <w:rPr>
          <w:spacing w:val="-3"/>
        </w:rPr>
        <w:t> </w:t>
      </w:r>
      <w:r>
        <w:rPr/>
        <w:t>otros)</w:t>
      </w:r>
    </w:p>
    <w:p>
      <w:pPr>
        <w:spacing w:before="69"/>
        <w:ind w:left="578" w:right="0" w:firstLine="0"/>
        <w:jc w:val="left"/>
        <w:rPr>
          <w:sz w:val="24"/>
        </w:rPr>
      </w:pPr>
      <w:r>
        <w:rPr/>
        <w:br w:type="column"/>
      </w:r>
      <w:r>
        <w:rPr>
          <w:sz w:val="24"/>
        </w:rPr>
        <w:t>21%</w:t>
      </w:r>
    </w:p>
    <w:p>
      <w:pPr>
        <w:spacing w:after="0"/>
        <w:jc w:val="left"/>
        <w:rPr>
          <w:sz w:val="24"/>
        </w:rPr>
        <w:sectPr>
          <w:type w:val="continuous"/>
          <w:pgSz w:w="12240" w:h="15840"/>
          <w:pgMar w:top="1500" w:bottom="280" w:left="1300" w:right="1300"/>
          <w:cols w:num="2" w:equalWidth="0">
            <w:col w:w="7764" w:space="40"/>
            <w:col w:w="1836"/>
          </w:cols>
        </w:sectPr>
      </w:pPr>
    </w:p>
    <w:p>
      <w:pPr>
        <w:pStyle w:val="BodyText"/>
        <w:tabs>
          <w:tab w:pos="8381" w:val="left" w:leader="none"/>
        </w:tabs>
        <w:spacing w:before="24"/>
        <w:ind w:left="5150" w:right="170"/>
      </w:pPr>
      <w:r>
        <w:rPr/>
        <w:t>Ninguna de</w:t>
      </w:r>
      <w:r>
        <w:rPr>
          <w:spacing w:val="-5"/>
        </w:rPr>
        <w:t> </w:t>
      </w:r>
      <w:r>
        <w:rPr/>
        <w:t>las</w:t>
      </w:r>
      <w:r>
        <w:rPr>
          <w:spacing w:val="-2"/>
        </w:rPr>
        <w:t> </w:t>
      </w:r>
      <w:r>
        <w:rPr/>
        <w:t>anteriores</w:t>
        <w:tab/>
        <w:t>38%</w:t>
      </w:r>
    </w:p>
    <w:p>
      <w:pPr>
        <w:spacing w:after="0"/>
        <w:sectPr>
          <w:type w:val="continuous"/>
          <w:pgSz w:w="12240" w:h="15840"/>
          <w:pgMar w:top="1500" w:bottom="280" w:left="1300" w:right="1300"/>
        </w:sectPr>
      </w:pPr>
    </w:p>
    <w:p>
      <w:pPr>
        <w:pStyle w:val="BodyText"/>
        <w:spacing w:line="276" w:lineRule="auto" w:before="57"/>
        <w:ind w:left="118" w:right="115"/>
        <w:jc w:val="both"/>
      </w:pPr>
      <w:r>
        <w:rPr/>
        <w:t>En relación a esta pregunta los alumnos refieren en un 38 % que las clases de Orientación les han motivado a planear su futuro, y en un mismo porcentaje opinan que no hay nada que los haya motivado a planear su futuro, lo cual muestra un avance respecto al inicio del programa y sin embargo sugiere que quedan elementos por trabajar.</w:t>
      </w:r>
    </w:p>
    <w:p>
      <w:pPr>
        <w:pStyle w:val="BodyText"/>
      </w:pPr>
    </w:p>
    <w:p>
      <w:pPr>
        <w:pStyle w:val="BodyText"/>
        <w:spacing w:before="1"/>
        <w:rPr>
          <w:sz w:val="21"/>
        </w:rPr>
      </w:pPr>
    </w:p>
    <w:p>
      <w:pPr>
        <w:pStyle w:val="BodyText"/>
        <w:ind w:left="118"/>
        <w:jc w:val="both"/>
      </w:pPr>
      <w:r>
        <w:rPr/>
        <w:t>¿Para llevar a cabo tus metas, que es lo que necesitas?</w:t>
      </w:r>
    </w:p>
    <w:p>
      <w:pPr>
        <w:pStyle w:val="BodyText"/>
        <w:rPr>
          <w:sz w:val="20"/>
        </w:rPr>
      </w:pPr>
    </w:p>
    <w:p>
      <w:pPr>
        <w:pStyle w:val="BodyText"/>
        <w:spacing w:before="5"/>
        <w:rPr>
          <w:sz w:val="23"/>
        </w:rPr>
      </w:pPr>
    </w:p>
    <w:p>
      <w:pPr>
        <w:spacing w:after="0"/>
        <w:rPr>
          <w:sz w:val="23"/>
        </w:rPr>
        <w:sectPr>
          <w:pgSz w:w="12240" w:h="15840"/>
          <w:pgMar w:header="0" w:footer="1003" w:top="1360" w:bottom="1200" w:left="1300" w:right="1300"/>
        </w:sectPr>
      </w:pPr>
    </w:p>
    <w:p>
      <w:pPr>
        <w:pStyle w:val="BodyText"/>
        <w:spacing w:before="69"/>
        <w:ind w:left="5325" w:right="-19"/>
      </w:pPr>
      <w:r>
        <w:rPr/>
        <w:pict>
          <v:group style="position:absolute;margin-left:70.544998pt;margin-top:2.550842pt;width:244.25pt;height:184.6pt;mso-position-horizontal-relative:page;mso-position-vertical-relative:paragraph;z-index:3232" coordorigin="1411,51" coordsize="4885,3692">
            <v:shape style="position:absolute;left:2335;top:378;width:3038;height:3038" type="#_x0000_t75" stroked="false">
              <v:imagedata r:id="rId110" o:title=""/>
            </v:shape>
            <v:shape style="position:absolute;left:2537;top:498;width:1433;height:1517" type="#_x0000_t75" stroked="false">
              <v:imagedata r:id="rId111" o:title=""/>
            </v:shape>
            <v:shape style="position:absolute;left:3214;top:419;width:749;height:1596" type="#_x0000_t75" stroked="false">
              <v:imagedata r:id="rId112" o:title=""/>
            </v:shape>
            <v:shape style="position:absolute;left:3478;top:392;width:482;height:1622" type="#_x0000_t75" stroked="false">
              <v:imagedata r:id="rId113" o:title=""/>
            </v:shape>
            <v:shape style="position:absolute;left:2465;top:509;width:2777;height:2777" coordorigin="2465,509" coordsize="2777,2777" path="m2651,1203l2613,1275,2579,1348,2549,1423,2524,1499,2503,1577,2486,1656,2475,1736,2468,1816,2465,1898,2467,1974,2473,2049,2483,2123,2497,2195,2515,2267,2536,2336,2561,2404,2589,2471,2620,2535,2655,2598,2692,2659,2733,2717,2777,2774,2823,2828,2872,2879,2923,2928,2977,2974,3034,3018,3092,3058,3153,3096,3215,3131,3280,3162,3347,3190,3415,3215,3484,3236,3556,3254,3628,3268,3702,3278,3777,3284,3853,3286,3930,3284,4005,3278,4079,3268,4151,3254,4222,3236,4292,3215,4360,3190,4427,3162,4491,3131,4554,3096,4615,3058,4673,3018,4730,2974,4784,2928,4835,2879,4884,2828,4930,2774,4974,2717,5015,2659,5052,2598,5087,2535,5118,2471,5146,2404,5171,2336,5192,2267,5210,2195,5224,2123,5234,2049,5240,1974,5242,1898,3853,1898,2651,1203xm3853,509l3853,1898,5242,1898,5240,1821,5234,1746,5224,1672,5210,1600,5192,1528,5171,1459,5146,1391,5118,1324,5087,1260,5052,1197,5015,1136,4974,1078,4930,1021,4884,967,4835,916,4784,867,4730,821,4673,777,4615,736,4554,699,4491,664,4427,633,4360,605,4292,580,4222,559,4151,541,4079,527,4005,517,3930,511,3853,509xe" filled="true" fillcolor="#4f81bc" stroked="false">
              <v:path arrowok="t"/>
              <v:fill type="solid"/>
            </v:shape>
            <v:shape style="position:absolute;left:2651;top:615;width:1203;height:1283" coordorigin="2651,615" coordsize="1203,1283" path="m3322,615l3253,646,3185,681,3120,719,3057,761,2996,806,2938,854,2883,905,2830,959,2781,1016,2734,1076,2691,1138,2651,1203,3853,1898,3322,615xe" filled="true" fillcolor="#c0504d" stroked="false">
              <v:path arrowok="t"/>
              <v:fill type="solid"/>
            </v:shape>
            <v:shape style="position:absolute;left:3322;top:536;width:532;height:1362" coordorigin="3322,536" coordsize="532,1362" path="m3583,536l3516,551,3450,569,3386,590,3322,615,3853,1898,3583,536xe" filled="true" fillcolor="#9bba58" stroked="false">
              <v:path arrowok="t"/>
              <v:fill type="solid"/>
            </v:shape>
            <v:shape style="position:absolute;left:3583;top:509;width:271;height:1389" coordorigin="3583,509" coordsize="271,1389" path="m3853,509l3785,511,3717,516,3650,524,3583,536,3853,1898,3853,509xe" filled="true" fillcolor="#8063a1" stroked="false">
              <v:path arrowok="t"/>
              <v:fill type="solid"/>
            </v:shape>
            <v:shape style="position:absolute;left:2306;top:325;width:2950;height:2794" coordorigin="2306,325" coordsize="2950,2794" path="m4548,3099l5165,3119,5256,3119m2938,853l2395,841,2306,841m3451,570l2914,325,2822,325e" filled="false" stroked="true" strokeweight=".72pt" strokecolor="#a6a6a6">
              <v:path arrowok="t"/>
            </v:shape>
            <v:rect style="position:absolute;left:1418;top:59;width:4870;height:3677" filled="false" stroked="true" strokeweight=".72pt" strokecolor="#d9d9d9"/>
            <v:shape style="position:absolute;left:1478;top:130;width:1312;height:1493" type="#_x0000_t202" filled="false" stroked="false">
              <v:textbox inset="0,0,0,0">
                <w:txbxContent>
                  <w:p>
                    <w:pPr>
                      <w:spacing w:line="203" w:lineRule="exact" w:before="0"/>
                      <w:ind w:left="756" w:right="-16" w:hanging="200"/>
                      <w:jc w:val="left"/>
                      <w:rPr>
                        <w:rFonts w:ascii="Calibri"/>
                        <w:b/>
                        <w:sz w:val="20"/>
                      </w:rPr>
                    </w:pPr>
                    <w:r>
                      <w:rPr>
                        <w:rFonts w:ascii="Calibri"/>
                        <w:b/>
                        <w:color w:val="9BBA58"/>
                        <w:sz w:val="20"/>
                      </w:rPr>
                      <w:t>Rezarle</w:t>
                    </w:r>
                    <w:r>
                      <w:rPr>
                        <w:rFonts w:ascii="Calibri"/>
                        <w:b/>
                        <w:color w:val="9BBA58"/>
                        <w:spacing w:val="-5"/>
                        <w:sz w:val="20"/>
                      </w:rPr>
                      <w:t> </w:t>
                    </w:r>
                    <w:r>
                      <w:rPr>
                        <w:rFonts w:ascii="Calibri"/>
                        <w:b/>
                        <w:color w:val="9BBA58"/>
                        <w:sz w:val="20"/>
                      </w:rPr>
                      <w:t>a</w:t>
                    </w:r>
                  </w:p>
                  <w:p>
                    <w:pPr>
                      <w:spacing w:line="242" w:lineRule="auto" w:before="0"/>
                      <w:ind w:left="0" w:right="191" w:firstLine="756"/>
                      <w:jc w:val="left"/>
                      <w:rPr>
                        <w:rFonts w:ascii="Calibri"/>
                        <w:b/>
                        <w:sz w:val="20"/>
                      </w:rPr>
                    </w:pPr>
                    <w:r>
                      <w:rPr>
                        <w:rFonts w:ascii="Calibri"/>
                        <w:b/>
                        <w:color w:val="9BBA58"/>
                        <w:w w:val="95"/>
                        <w:sz w:val="20"/>
                      </w:rPr>
                      <w:t>Dios </w:t>
                    </w:r>
                    <w:r>
                      <w:rPr>
                        <w:rFonts w:ascii="Calibri"/>
                        <w:b/>
                        <w:color w:val="C0504D"/>
                        <w:sz w:val="20"/>
                      </w:rPr>
                      <w:t>Ayuda de </w:t>
                    </w:r>
                    <w:r>
                      <w:rPr>
                        <w:rFonts w:ascii="Calibri"/>
                        <w:b/>
                        <w:color w:val="9BBA58"/>
                        <w:position w:val="7"/>
                        <w:sz w:val="20"/>
                      </w:rPr>
                      <w:t>3%</w:t>
                    </w:r>
                  </w:p>
                  <w:p>
                    <w:pPr>
                      <w:spacing w:line="240" w:lineRule="auto" w:before="0"/>
                      <w:ind w:left="107" w:right="637" w:hanging="2"/>
                      <w:jc w:val="center"/>
                      <w:rPr>
                        <w:rFonts w:ascii="Calibri"/>
                        <w:b/>
                        <w:sz w:val="20"/>
                      </w:rPr>
                    </w:pPr>
                    <w:r>
                      <w:rPr>
                        <w:rFonts w:ascii="Calibri"/>
                        <w:b/>
                        <w:color w:val="C0504D"/>
                        <w:sz w:val="20"/>
                      </w:rPr>
                      <w:t>mis </w:t>
                    </w:r>
                    <w:r>
                      <w:rPr>
                        <w:rFonts w:ascii="Calibri"/>
                        <w:b/>
                        <w:color w:val="C0504D"/>
                        <w:w w:val="95"/>
                        <w:sz w:val="20"/>
                      </w:rPr>
                      <w:t>padres </w:t>
                    </w:r>
                    <w:r>
                      <w:rPr>
                        <w:rFonts w:ascii="Calibri"/>
                        <w:b/>
                        <w:color w:val="C0504D"/>
                        <w:sz w:val="20"/>
                      </w:rPr>
                      <w:t>11%</w:t>
                    </w:r>
                  </w:p>
                </w:txbxContent>
              </v:textbox>
              <w10:wrap type="none"/>
            </v:shape>
            <v:shape style="position:absolute;left:3408;top:130;width:437;height:444" type="#_x0000_t202" filled="false" stroked="false">
              <v:textbox inset="0,0,0,0">
                <w:txbxContent>
                  <w:p>
                    <w:pPr>
                      <w:spacing w:line="203" w:lineRule="exact" w:before="0"/>
                      <w:ind w:left="96" w:right="0" w:hanging="96"/>
                      <w:jc w:val="left"/>
                      <w:rPr>
                        <w:rFonts w:ascii="Calibri"/>
                        <w:b/>
                        <w:sz w:val="20"/>
                      </w:rPr>
                    </w:pPr>
                    <w:r>
                      <w:rPr>
                        <w:rFonts w:ascii="Calibri"/>
                        <w:b/>
                        <w:color w:val="8063A1"/>
                        <w:w w:val="95"/>
                        <w:sz w:val="20"/>
                      </w:rPr>
                      <w:t>Nada</w:t>
                    </w:r>
                  </w:p>
                  <w:p>
                    <w:pPr>
                      <w:spacing w:line="240" w:lineRule="exact" w:before="0"/>
                      <w:ind w:left="96" w:right="0" w:firstLine="0"/>
                      <w:jc w:val="left"/>
                      <w:rPr>
                        <w:rFonts w:ascii="Calibri"/>
                        <w:b/>
                        <w:sz w:val="20"/>
                      </w:rPr>
                    </w:pPr>
                    <w:r>
                      <w:rPr>
                        <w:rFonts w:ascii="Calibri"/>
                        <w:b/>
                        <w:color w:val="8063A1"/>
                        <w:sz w:val="20"/>
                      </w:rPr>
                      <w:t>3%</w:t>
                    </w:r>
                  </w:p>
                </w:txbxContent>
              </v:textbox>
              <w10:wrap type="none"/>
            </v:shape>
            <v:shape style="position:absolute;left:5275;top:1723;width:765;height:1909" type="#_x0000_t202" filled="false" stroked="false">
              <v:textbox inset="0,0,0,0">
                <w:txbxContent>
                  <w:p>
                    <w:pPr>
                      <w:spacing w:line="203" w:lineRule="exact" w:before="0"/>
                      <w:ind w:left="0" w:right="0" w:firstLine="0"/>
                      <w:jc w:val="center"/>
                      <w:rPr>
                        <w:rFonts w:ascii="Calibri"/>
                        <w:b/>
                        <w:sz w:val="20"/>
                      </w:rPr>
                    </w:pPr>
                    <w:r>
                      <w:rPr>
                        <w:rFonts w:ascii="Calibri"/>
                        <w:b/>
                        <w:color w:val="4F81BC"/>
                        <w:sz w:val="20"/>
                      </w:rPr>
                      <w:t>Definir</w:t>
                    </w:r>
                  </w:p>
                  <w:p>
                    <w:pPr>
                      <w:spacing w:before="0"/>
                      <w:ind w:left="0" w:right="0" w:firstLine="0"/>
                      <w:jc w:val="center"/>
                      <w:rPr>
                        <w:rFonts w:ascii="Calibri" w:hAnsi="Calibri"/>
                        <w:b/>
                        <w:sz w:val="20"/>
                      </w:rPr>
                    </w:pPr>
                    <w:r>
                      <w:rPr>
                        <w:rFonts w:ascii="Calibri" w:hAnsi="Calibri"/>
                        <w:b/>
                        <w:color w:val="4F81BC"/>
                        <w:sz w:val="20"/>
                      </w:rPr>
                      <w:t>mis metas y </w:t>
                    </w:r>
                    <w:r>
                      <w:rPr>
                        <w:rFonts w:ascii="Calibri" w:hAnsi="Calibri"/>
                        <w:b/>
                        <w:color w:val="4F81BC"/>
                        <w:spacing w:val="-1"/>
                        <w:sz w:val="20"/>
                      </w:rPr>
                      <w:t>objetivos </w:t>
                    </w:r>
                    <w:r>
                      <w:rPr>
                        <w:rFonts w:ascii="Calibri" w:hAnsi="Calibri"/>
                        <w:b/>
                        <w:color w:val="4F81BC"/>
                        <w:sz w:val="20"/>
                      </w:rPr>
                      <w:t>y buscar la forma de  alcanza…</w:t>
                    </w:r>
                  </w:p>
                </w:txbxContent>
              </v:textbox>
              <w10:wrap type="none"/>
            </v:shape>
            <w10:wrap type="none"/>
          </v:group>
        </w:pict>
      </w:r>
      <w:r>
        <w:rPr/>
        <w:t>Definir mis metas y objetivos y buscar la forma de alcanzarlos</w:t>
      </w:r>
    </w:p>
    <w:p>
      <w:pPr>
        <w:pStyle w:val="BodyText"/>
        <w:rPr>
          <w:sz w:val="30"/>
        </w:rPr>
      </w:pPr>
      <w:r>
        <w:rPr/>
        <w:br w:type="column"/>
      </w:r>
      <w:r>
        <w:rPr>
          <w:sz w:val="30"/>
        </w:rPr>
      </w:r>
    </w:p>
    <w:p>
      <w:pPr>
        <w:pStyle w:val="BodyText"/>
        <w:ind w:left="710" w:right="815"/>
        <w:jc w:val="center"/>
      </w:pPr>
      <w:r>
        <w:rPr/>
        <w:t>80%</w:t>
      </w:r>
    </w:p>
    <w:p>
      <w:pPr>
        <w:spacing w:after="0"/>
        <w:jc w:val="center"/>
        <w:sectPr>
          <w:type w:val="continuous"/>
          <w:pgSz w:w="12240" w:h="15840"/>
          <w:pgMar w:top="1500" w:bottom="280" w:left="1300" w:right="1300"/>
          <w:cols w:num="2" w:equalWidth="0">
            <w:col w:w="7554" w:space="40"/>
            <w:col w:w="2046"/>
          </w:cols>
        </w:sectPr>
      </w:pPr>
    </w:p>
    <w:p>
      <w:pPr>
        <w:pStyle w:val="BodyText"/>
        <w:rPr>
          <w:sz w:val="20"/>
        </w:rPr>
      </w:pPr>
    </w:p>
    <w:p>
      <w:pPr>
        <w:pStyle w:val="BodyText"/>
        <w:tabs>
          <w:tab w:pos="8321" w:val="left" w:leader="none"/>
        </w:tabs>
        <w:spacing w:before="70"/>
        <w:ind w:left="5325" w:right="170"/>
      </w:pPr>
      <w:r>
        <w:rPr/>
        <w:t>Ayuda de</w:t>
      </w:r>
      <w:r>
        <w:rPr>
          <w:spacing w:val="-5"/>
        </w:rPr>
        <w:t> </w:t>
      </w:r>
      <w:r>
        <w:rPr/>
        <w:t>mis</w:t>
      </w:r>
      <w:r>
        <w:rPr>
          <w:spacing w:val="-4"/>
        </w:rPr>
        <w:t> </w:t>
      </w:r>
      <w:r>
        <w:rPr/>
        <w:t>padres</w:t>
        <w:tab/>
        <w:t>10%</w:t>
      </w:r>
    </w:p>
    <w:p>
      <w:pPr>
        <w:pStyle w:val="BodyText"/>
      </w:pPr>
    </w:p>
    <w:p>
      <w:pPr>
        <w:pStyle w:val="BodyText"/>
        <w:spacing w:before="10"/>
        <w:rPr>
          <w:sz w:val="25"/>
        </w:rPr>
      </w:pPr>
    </w:p>
    <w:p>
      <w:pPr>
        <w:pStyle w:val="BodyText"/>
        <w:tabs>
          <w:tab w:pos="8453" w:val="left" w:leader="none"/>
        </w:tabs>
        <w:ind w:left="5325" w:right="170"/>
      </w:pPr>
      <w:r>
        <w:rPr/>
        <w:t>Rezarle</w:t>
      </w:r>
      <w:r>
        <w:rPr>
          <w:spacing w:val="-2"/>
        </w:rPr>
        <w:t> </w:t>
      </w:r>
      <w:r>
        <w:rPr/>
        <w:t>a</w:t>
      </w:r>
      <w:r>
        <w:rPr>
          <w:spacing w:val="-1"/>
        </w:rPr>
        <w:t> </w:t>
      </w:r>
      <w:r>
        <w:rPr/>
        <w:t>Dios</w:t>
        <w:tab/>
        <w:t>3%</w:t>
      </w:r>
    </w:p>
    <w:p>
      <w:pPr>
        <w:pStyle w:val="BodyText"/>
      </w:pPr>
    </w:p>
    <w:p>
      <w:pPr>
        <w:pStyle w:val="BodyText"/>
        <w:spacing w:before="1"/>
        <w:rPr>
          <w:sz w:val="26"/>
        </w:rPr>
      </w:pPr>
    </w:p>
    <w:p>
      <w:pPr>
        <w:pStyle w:val="BodyText"/>
        <w:tabs>
          <w:tab w:pos="8453" w:val="left" w:leader="none"/>
        </w:tabs>
        <w:ind w:left="5325" w:right="170"/>
      </w:pPr>
      <w:r>
        <w:rPr/>
        <w:t>Nada</w:t>
        <w:tab/>
        <w:t>3%</w:t>
      </w:r>
    </w:p>
    <w:p>
      <w:pPr>
        <w:pStyle w:val="BodyText"/>
        <w:rPr>
          <w:sz w:val="20"/>
        </w:rPr>
      </w:pPr>
    </w:p>
    <w:p>
      <w:pPr>
        <w:pStyle w:val="BodyText"/>
        <w:rPr>
          <w:sz w:val="20"/>
        </w:rPr>
      </w:pPr>
    </w:p>
    <w:p>
      <w:pPr>
        <w:pStyle w:val="BodyText"/>
        <w:spacing w:before="8"/>
      </w:pPr>
    </w:p>
    <w:p>
      <w:pPr>
        <w:pStyle w:val="BodyText"/>
        <w:spacing w:line="278" w:lineRule="auto" w:before="70"/>
        <w:ind w:left="118" w:right="170"/>
      </w:pPr>
      <w:r>
        <w:rPr/>
        <w:t>En esta pregunta un alto porcentaje de los alumnos reconocen la importancia de establecer sus metas y objetivos en el momento que decidan llevas a cabo sus metas.</w:t>
      </w:r>
    </w:p>
    <w:p>
      <w:pPr>
        <w:pStyle w:val="BodyText"/>
      </w:pPr>
    </w:p>
    <w:p>
      <w:pPr>
        <w:pStyle w:val="BodyText"/>
        <w:spacing w:before="10"/>
        <w:rPr>
          <w:sz w:val="20"/>
        </w:rPr>
      </w:pPr>
    </w:p>
    <w:p>
      <w:pPr>
        <w:pStyle w:val="BodyText"/>
        <w:ind w:left="118" w:right="170"/>
      </w:pPr>
      <w:r>
        <w:rPr/>
        <w:t>¿Cómo te visualizas en 5 años?</w:t>
      </w:r>
    </w:p>
    <w:p>
      <w:pPr>
        <w:pStyle w:val="BodyText"/>
        <w:rPr>
          <w:sz w:val="20"/>
        </w:rPr>
      </w:pPr>
    </w:p>
    <w:p>
      <w:pPr>
        <w:pStyle w:val="BodyText"/>
        <w:rPr>
          <w:sz w:val="20"/>
        </w:rPr>
      </w:pPr>
    </w:p>
    <w:p>
      <w:pPr>
        <w:pStyle w:val="BodyText"/>
        <w:spacing w:before="9"/>
        <w:rPr>
          <w:sz w:val="21"/>
        </w:rPr>
      </w:pPr>
    </w:p>
    <w:p>
      <w:pPr>
        <w:spacing w:after="0"/>
        <w:rPr>
          <w:sz w:val="21"/>
        </w:rPr>
        <w:sectPr>
          <w:type w:val="continuous"/>
          <w:pgSz w:w="12240" w:h="15840"/>
          <w:pgMar w:top="1500" w:bottom="280" w:left="1300" w:right="1300"/>
        </w:sectPr>
      </w:pPr>
    </w:p>
    <w:p>
      <w:pPr>
        <w:pStyle w:val="BodyText"/>
        <w:spacing w:before="69"/>
        <w:ind w:left="5104" w:right="260"/>
      </w:pPr>
      <w:r>
        <w:rPr/>
        <w:pict>
          <v:group style="position:absolute;margin-left:70.544998pt;margin-top:-8.059141pt;width:234.3pt;height:179.2pt;mso-position-horizontal-relative:page;mso-position-vertical-relative:paragraph;z-index:3352" coordorigin="1411,-161" coordsize="4686,3584">
            <v:shape style="position:absolute;left:2282;top:161;width:2942;height:2942" type="#_x0000_t75" stroked="false">
              <v:imagedata r:id="rId114" o:title=""/>
            </v:shape>
            <v:shape style="position:absolute;left:2362;top:173;width:1507;height:1574" type="#_x0000_t75" stroked="false">
              <v:imagedata r:id="rId115" o:title=""/>
            </v:shape>
            <v:shape style="position:absolute;left:2413;top:290;width:2683;height:2683" coordorigin="2413,290" coordsize="2683,2683" path="m2478,1217l2455,1298,2436,1380,2423,1463,2415,1547,2413,1632,2415,1708,2421,1783,2431,1857,2446,1929,2464,2000,2486,2069,2511,2137,2540,2203,2572,2267,2608,2329,2647,2389,2688,2447,2733,2502,2781,2555,2831,2605,2884,2653,2939,2697,2997,2739,3057,2778,3119,2813,3183,2846,3249,2875,3316,2900,3386,2922,3457,2940,3529,2954,3603,2965,3678,2971,3754,2973,3830,2971,3905,2965,3979,2954,4051,2940,4122,2922,4192,2900,4259,2875,4325,2846,4389,2813,4451,2778,4511,2739,4569,2697,4624,2653,4677,2605,4727,2555,4775,2502,4820,2447,4861,2389,4900,2329,4936,2267,4968,2203,4997,2137,5022,2069,5044,2000,5062,1929,5077,1857,5087,1783,5093,1708,5095,1632,3754,1632,2478,1217xm3754,290l3754,1632,5095,1632,5093,1556,5087,1481,5077,1407,5062,1334,5044,1263,5022,1194,4997,1126,4968,1060,4936,996,4900,934,4861,874,4820,817,4775,761,4727,709,4677,658,4624,611,4569,566,4511,524,4451,486,4389,450,4325,418,4259,389,4192,363,4122,342,4051,323,3979,309,3905,299,3830,292,3754,290xe" filled="true" fillcolor="#4f81bc" stroked="false">
              <v:path arrowok="t"/>
              <v:fill type="solid"/>
            </v:shape>
            <v:shape style="position:absolute;left:2478;top:290;width:1276;height:1342" coordorigin="2478,290" coordsize="1276,1342" path="m3754,290l3675,293,3597,299,3521,311,3445,326,3371,346,3299,370,3228,398,3159,429,3092,465,3028,504,2965,546,2906,593,2849,642,2794,694,2743,750,2695,809,2649,870,2608,935,2570,1002,2535,1071,2505,1143,2478,1217,3754,1632,3754,290xe" filled="true" fillcolor="#c0504d" stroked="false">
              <v:path arrowok="t"/>
              <v:fill type="solid"/>
            </v:shape>
            <v:shape style="position:absolute;left:3754;top:113;width:970;height:178" coordorigin="3754,113" coordsize="970,178" path="m3754,290l4634,113,4723,113e" filled="false" stroked="true" strokeweight=".72pt" strokecolor="#a6a6a6">
              <v:path arrowok="t"/>
            </v:shape>
            <v:rect style="position:absolute;left:1418;top:-154;width:4670;height:3569" filled="false" stroked="true" strokeweight=".72pt" strokecolor="#d9d9d9"/>
            <v:shape style="position:absolute;left:2123;top:-81;width:733;height:1666" type="#_x0000_t202" filled="false" stroked="false">
              <v:textbox inset="0,0,0,0">
                <w:txbxContent>
                  <w:p>
                    <w:pPr>
                      <w:spacing w:line="203" w:lineRule="exact" w:before="0"/>
                      <w:ind w:left="2" w:right="-16" w:hanging="3"/>
                      <w:jc w:val="left"/>
                      <w:rPr>
                        <w:rFonts w:ascii="Calibri"/>
                        <w:b/>
                        <w:sz w:val="20"/>
                      </w:rPr>
                    </w:pPr>
                    <w:r>
                      <w:rPr>
                        <w:rFonts w:ascii="Calibri"/>
                        <w:b/>
                        <w:color w:val="C0504D"/>
                        <w:w w:val="95"/>
                        <w:sz w:val="20"/>
                      </w:rPr>
                      <w:t>Estableci</w:t>
                    </w:r>
                  </w:p>
                  <w:p>
                    <w:pPr>
                      <w:spacing w:before="0"/>
                      <w:ind w:left="4" w:right="-16" w:hanging="3"/>
                      <w:jc w:val="left"/>
                      <w:rPr>
                        <w:rFonts w:ascii="Calibri"/>
                        <w:b/>
                        <w:sz w:val="20"/>
                      </w:rPr>
                    </w:pPr>
                    <w:r>
                      <w:rPr>
                        <w:rFonts w:ascii="Calibri"/>
                        <w:b/>
                        <w:color w:val="C0504D"/>
                        <w:sz w:val="20"/>
                      </w:rPr>
                      <w:t>do en un trabajo bien remun</w:t>
                    </w:r>
                  </w:p>
                  <w:p>
                    <w:pPr>
                      <w:spacing w:before="0"/>
                      <w:ind w:left="191" w:right="191" w:firstLine="0"/>
                      <w:jc w:val="center"/>
                      <w:rPr>
                        <w:rFonts w:ascii="Calibri"/>
                        <w:b/>
                        <w:sz w:val="20"/>
                      </w:rPr>
                    </w:pPr>
                    <w:r>
                      <w:rPr>
                        <w:rFonts w:ascii="Calibri"/>
                        <w:b/>
                        <w:color w:val="C0504D"/>
                        <w:sz w:val="20"/>
                      </w:rPr>
                      <w:t>ado 20%</w:t>
                    </w:r>
                  </w:p>
                </w:txbxContent>
              </v:textbox>
              <w10:wrap type="none"/>
            </v:shape>
            <v:shape style="position:absolute;left:3372;top:-81;width:765;height:690" type="#_x0000_t202" filled="false" stroked="false">
              <v:textbox inset="0,0,0,0">
                <w:txbxContent>
                  <w:p>
                    <w:pPr>
                      <w:spacing w:line="203" w:lineRule="exact" w:before="0"/>
                      <w:ind w:left="0" w:right="0" w:firstLine="0"/>
                      <w:jc w:val="center"/>
                      <w:rPr>
                        <w:rFonts w:ascii="Calibri"/>
                        <w:b/>
                        <w:sz w:val="20"/>
                      </w:rPr>
                    </w:pPr>
                    <w:r>
                      <w:rPr>
                        <w:rFonts w:ascii="Calibri"/>
                        <w:b/>
                        <w:color w:val="8063A1"/>
                        <w:sz w:val="20"/>
                      </w:rPr>
                      <w:t>Igual que</w:t>
                    </w:r>
                  </w:p>
                  <w:p>
                    <w:pPr>
                      <w:spacing w:before="0"/>
                      <w:ind w:left="3" w:right="0" w:firstLine="0"/>
                      <w:jc w:val="center"/>
                      <w:rPr>
                        <w:rFonts w:ascii="Calibri"/>
                        <w:b/>
                        <w:sz w:val="20"/>
                      </w:rPr>
                    </w:pPr>
                    <w:r>
                      <w:rPr>
                        <w:rFonts w:ascii="Calibri"/>
                        <w:b/>
                        <w:color w:val="8063A1"/>
                        <w:sz w:val="20"/>
                      </w:rPr>
                      <w:t>ahora</w:t>
                    </w:r>
                  </w:p>
                  <w:p>
                    <w:pPr>
                      <w:spacing w:line="240" w:lineRule="exact" w:before="1"/>
                      <w:ind w:left="0" w:right="0" w:firstLine="0"/>
                      <w:jc w:val="center"/>
                      <w:rPr>
                        <w:rFonts w:ascii="Calibri"/>
                        <w:b/>
                        <w:sz w:val="20"/>
                      </w:rPr>
                    </w:pPr>
                    <w:r>
                      <w:rPr>
                        <w:rFonts w:ascii="Calibri"/>
                        <w:b/>
                        <w:color w:val="8063A1"/>
                        <w:sz w:val="20"/>
                      </w:rPr>
                      <w:t>0%</w:t>
                    </w:r>
                  </w:p>
                </w:txbxContent>
              </v:textbox>
              <w10:wrap type="none"/>
            </v:shape>
            <v:shape style="position:absolute;left:4752;top:-81;width:808;height:1422" type="#_x0000_t202" filled="false" stroked="false">
              <v:textbox inset="0,0,0,0">
                <w:txbxContent>
                  <w:p>
                    <w:pPr>
                      <w:spacing w:line="203" w:lineRule="exact" w:before="0"/>
                      <w:ind w:left="0" w:right="0" w:firstLine="0"/>
                      <w:jc w:val="center"/>
                      <w:rPr>
                        <w:rFonts w:ascii="Calibri"/>
                        <w:b/>
                        <w:sz w:val="20"/>
                      </w:rPr>
                    </w:pPr>
                    <w:r>
                      <w:rPr>
                        <w:rFonts w:ascii="Calibri"/>
                        <w:b/>
                        <w:color w:val="9BBA58"/>
                        <w:sz w:val="20"/>
                      </w:rPr>
                      <w:t>Buscando</w:t>
                    </w:r>
                  </w:p>
                  <w:p>
                    <w:pPr>
                      <w:spacing w:before="0"/>
                      <w:ind w:left="101" w:right="100" w:firstLine="0"/>
                      <w:jc w:val="center"/>
                      <w:rPr>
                        <w:rFonts w:ascii="Calibri"/>
                        <w:b/>
                        <w:sz w:val="20"/>
                      </w:rPr>
                    </w:pPr>
                    <w:r>
                      <w:rPr>
                        <w:rFonts w:ascii="Calibri"/>
                        <w:b/>
                        <w:color w:val="9BBA58"/>
                        <w:sz w:val="20"/>
                      </w:rPr>
                      <w:t>un trabajo</w:t>
                    </w:r>
                    <w:r>
                      <w:rPr>
                        <w:rFonts w:ascii="Calibri"/>
                        <w:b/>
                        <w:color w:val="9BBA58"/>
                        <w:w w:val="99"/>
                        <w:sz w:val="20"/>
                      </w:rPr>
                      <w:t> </w:t>
                    </w:r>
                    <w:r>
                      <w:rPr>
                        <w:rFonts w:ascii="Calibri"/>
                        <w:b/>
                        <w:color w:val="9BBA58"/>
                        <w:sz w:val="20"/>
                      </w:rPr>
                      <w:t>donde sea</w:t>
                    </w:r>
                  </w:p>
                  <w:p>
                    <w:pPr>
                      <w:spacing w:line="240" w:lineRule="exact" w:before="0"/>
                      <w:ind w:left="0" w:right="0" w:firstLine="0"/>
                      <w:jc w:val="center"/>
                      <w:rPr>
                        <w:rFonts w:ascii="Calibri"/>
                        <w:b/>
                        <w:sz w:val="20"/>
                      </w:rPr>
                    </w:pPr>
                    <w:r>
                      <w:rPr>
                        <w:rFonts w:ascii="Calibri"/>
                        <w:b/>
                        <w:color w:val="9BBA58"/>
                        <w:sz w:val="20"/>
                      </w:rPr>
                      <w:t>0%</w:t>
                    </w:r>
                  </w:p>
                </w:txbxContent>
              </v:textbox>
              <w10:wrap type="none"/>
            </v:shape>
            <v:shape style="position:absolute;left:4653;top:1964;width:795;height:1422" type="#_x0000_t202" filled="false" stroked="false">
              <v:textbox inset="0,0,0,0">
                <w:txbxContent>
                  <w:p>
                    <w:pPr>
                      <w:spacing w:line="203" w:lineRule="exact" w:before="0"/>
                      <w:ind w:left="270" w:right="0" w:firstLine="0"/>
                      <w:jc w:val="left"/>
                      <w:rPr>
                        <w:rFonts w:ascii="Calibri"/>
                        <w:b/>
                        <w:sz w:val="20"/>
                      </w:rPr>
                    </w:pPr>
                    <w:r>
                      <w:rPr>
                        <w:rFonts w:ascii="Calibri"/>
                        <w:b/>
                        <w:color w:val="4F81BC"/>
                        <w:w w:val="95"/>
                        <w:sz w:val="20"/>
                      </w:rPr>
                      <w:t>minan</w:t>
                    </w:r>
                  </w:p>
                  <w:p>
                    <w:pPr>
                      <w:spacing w:before="0"/>
                      <w:ind w:left="0" w:right="0" w:firstLine="4"/>
                      <w:jc w:val="center"/>
                      <w:rPr>
                        <w:rFonts w:ascii="Calibri"/>
                        <w:b/>
                        <w:sz w:val="20"/>
                      </w:rPr>
                    </w:pPr>
                    <w:r>
                      <w:rPr>
                        <w:rFonts w:ascii="Calibri"/>
                        <w:b/>
                        <w:color w:val="4F81BC"/>
                        <w:sz w:val="20"/>
                      </w:rPr>
                      <w:t>do mi carrera profesion al</w:t>
                    </w:r>
                  </w:p>
                  <w:p>
                    <w:pPr>
                      <w:spacing w:line="240" w:lineRule="exact" w:before="1"/>
                      <w:ind w:left="202" w:right="203" w:firstLine="0"/>
                      <w:jc w:val="center"/>
                      <w:rPr>
                        <w:rFonts w:ascii="Calibri"/>
                        <w:b/>
                        <w:sz w:val="20"/>
                      </w:rPr>
                    </w:pPr>
                    <w:r>
                      <w:rPr>
                        <w:rFonts w:ascii="Calibri"/>
                        <w:b/>
                        <w:color w:val="4F81BC"/>
                        <w:sz w:val="20"/>
                      </w:rPr>
                      <w:t>80%</w:t>
                    </w:r>
                  </w:p>
                </w:txbxContent>
              </v:textbox>
              <w10:wrap type="none"/>
            </v:shape>
            <w10:wrap type="none"/>
          </v:group>
        </w:pict>
      </w:r>
      <w:r>
        <w:rPr/>
        <w:t>Terminando mi carrera profesional</w:t>
      </w:r>
    </w:p>
    <w:p>
      <w:pPr>
        <w:pStyle w:val="BodyText"/>
        <w:spacing w:before="1"/>
        <w:rPr>
          <w:sz w:val="26"/>
        </w:rPr>
      </w:pPr>
    </w:p>
    <w:p>
      <w:pPr>
        <w:pStyle w:val="BodyText"/>
        <w:ind w:left="5104" w:right="-9"/>
      </w:pPr>
      <w:r>
        <w:rPr/>
        <w:t>Establecido en un</w:t>
      </w:r>
      <w:r>
        <w:rPr>
          <w:spacing w:val="-12"/>
        </w:rPr>
        <w:t> </w:t>
      </w:r>
      <w:r>
        <w:rPr/>
        <w:t>trabajo bien</w:t>
      </w:r>
      <w:r>
        <w:rPr>
          <w:spacing w:val="-6"/>
        </w:rPr>
        <w:t> </w:t>
      </w:r>
      <w:r>
        <w:rPr/>
        <w:t>remunerado</w:t>
      </w:r>
    </w:p>
    <w:p>
      <w:pPr>
        <w:spacing w:before="69"/>
        <w:ind w:left="635" w:right="631" w:firstLine="0"/>
        <w:jc w:val="center"/>
        <w:rPr>
          <w:sz w:val="24"/>
        </w:rPr>
      </w:pPr>
      <w:r>
        <w:rPr/>
        <w:br w:type="column"/>
      </w:r>
      <w:r>
        <w:rPr>
          <w:sz w:val="24"/>
        </w:rPr>
        <w:t>80%</w:t>
      </w:r>
    </w:p>
    <w:p>
      <w:pPr>
        <w:pStyle w:val="BodyText"/>
      </w:pPr>
    </w:p>
    <w:p>
      <w:pPr>
        <w:pStyle w:val="BodyText"/>
        <w:spacing w:before="1"/>
        <w:rPr>
          <w:sz w:val="26"/>
        </w:rPr>
      </w:pPr>
    </w:p>
    <w:p>
      <w:pPr>
        <w:pStyle w:val="BodyText"/>
        <w:ind w:left="635" w:right="631"/>
        <w:jc w:val="center"/>
      </w:pPr>
      <w:r>
        <w:rPr/>
        <w:t>20%</w:t>
      </w:r>
    </w:p>
    <w:p>
      <w:pPr>
        <w:spacing w:after="0"/>
        <w:jc w:val="center"/>
        <w:sectPr>
          <w:type w:val="continuous"/>
          <w:pgSz w:w="12240" w:h="15840"/>
          <w:pgMar w:top="1500" w:bottom="280" w:left="1300" w:right="1300"/>
          <w:cols w:num="2" w:equalWidth="0">
            <w:col w:w="7812" w:space="40"/>
            <w:col w:w="1788"/>
          </w:cols>
        </w:sectPr>
      </w:pPr>
    </w:p>
    <w:p>
      <w:pPr>
        <w:pStyle w:val="BodyText"/>
        <w:rPr>
          <w:sz w:val="20"/>
        </w:rPr>
      </w:pPr>
    </w:p>
    <w:p>
      <w:pPr>
        <w:pStyle w:val="BodyText"/>
        <w:tabs>
          <w:tab w:pos="8505" w:val="left" w:leader="none"/>
        </w:tabs>
        <w:spacing w:before="70"/>
        <w:ind w:left="5104" w:right="783"/>
      </w:pPr>
      <w:r>
        <w:rPr/>
        <w:t>Buscando un</w:t>
      </w:r>
      <w:r>
        <w:rPr>
          <w:spacing w:val="-8"/>
        </w:rPr>
        <w:t> </w:t>
      </w:r>
      <w:r>
        <w:rPr/>
        <w:t>trabajo</w:t>
      </w:r>
      <w:r>
        <w:rPr>
          <w:spacing w:val="-2"/>
        </w:rPr>
        <w:t> </w:t>
      </w:r>
      <w:r>
        <w:rPr/>
        <w:t>donde</w:t>
        <w:tab/>
        <w:t>0% sea</w:t>
      </w:r>
    </w:p>
    <w:p>
      <w:pPr>
        <w:pStyle w:val="BodyText"/>
        <w:rPr>
          <w:sz w:val="20"/>
        </w:rPr>
      </w:pPr>
    </w:p>
    <w:p>
      <w:pPr>
        <w:pStyle w:val="BodyText"/>
        <w:tabs>
          <w:tab w:pos="8505" w:val="left" w:leader="none"/>
        </w:tabs>
        <w:spacing w:before="70"/>
        <w:ind w:left="5104" w:right="170"/>
      </w:pPr>
      <w:r>
        <w:rPr/>
        <w:t>Igual</w:t>
      </w:r>
      <w:r>
        <w:rPr>
          <w:spacing w:val="-2"/>
        </w:rPr>
        <w:t> </w:t>
      </w:r>
      <w:r>
        <w:rPr/>
        <w:t>que</w:t>
      </w:r>
      <w:r>
        <w:rPr>
          <w:spacing w:val="-2"/>
        </w:rPr>
        <w:t> </w:t>
      </w:r>
      <w:r>
        <w:rPr/>
        <w:t>ahora</w:t>
        <w:tab/>
        <w:t>0%</w:t>
      </w:r>
    </w:p>
    <w:p>
      <w:pPr>
        <w:spacing w:after="0"/>
        <w:sectPr>
          <w:type w:val="continuous"/>
          <w:pgSz w:w="12240" w:h="15840"/>
          <w:pgMar w:top="1500" w:bottom="280" w:left="1300" w:right="1300"/>
        </w:sectPr>
      </w:pPr>
    </w:p>
    <w:p>
      <w:pPr>
        <w:pStyle w:val="BodyText"/>
        <w:spacing w:line="276" w:lineRule="auto" w:before="57"/>
        <w:ind w:left="118" w:right="114"/>
        <w:jc w:val="both"/>
      </w:pPr>
      <w:r>
        <w:rPr/>
        <w:t>Con relación a esta pregunta, los alumnos en un alto porcentaje refieren que se visualizan en un mediano plazo en alguna actividad socialmente reconocida, ya sea en una carrera profesional o establecidos en un trabajo bien remunerado</w:t>
      </w:r>
    </w:p>
    <w:p>
      <w:pPr>
        <w:pStyle w:val="BodyText"/>
      </w:pPr>
    </w:p>
    <w:p>
      <w:pPr>
        <w:pStyle w:val="BodyText"/>
        <w:spacing w:before="1"/>
        <w:rPr>
          <w:sz w:val="21"/>
        </w:rPr>
      </w:pPr>
    </w:p>
    <w:p>
      <w:pPr>
        <w:pStyle w:val="BodyText"/>
        <w:ind w:left="118"/>
        <w:jc w:val="both"/>
      </w:pPr>
      <w:r>
        <w:rPr/>
        <w:t>¿Qué cambiarías en lo que has planeado en tu Proyecto de Vida?</w:t>
      </w:r>
    </w:p>
    <w:p>
      <w:pPr>
        <w:pStyle w:val="ListParagraph"/>
        <w:numPr>
          <w:ilvl w:val="2"/>
          <w:numId w:val="18"/>
        </w:numPr>
        <w:tabs>
          <w:tab w:pos="838" w:val="left" w:leader="none"/>
          <w:tab w:pos="839" w:val="left" w:leader="none"/>
        </w:tabs>
        <w:spacing w:line="240" w:lineRule="auto" w:before="41" w:after="0"/>
        <w:ind w:left="838" w:right="0" w:hanging="360"/>
        <w:jc w:val="left"/>
        <w:rPr>
          <w:sz w:val="24"/>
        </w:rPr>
      </w:pPr>
      <w:r>
        <w:rPr>
          <w:sz w:val="24"/>
        </w:rPr>
        <w:t>Mi forma de</w:t>
      </w:r>
      <w:r>
        <w:rPr>
          <w:spacing w:val="-7"/>
          <w:sz w:val="24"/>
        </w:rPr>
        <w:t> </w:t>
      </w:r>
      <w:r>
        <w:rPr>
          <w:sz w:val="24"/>
        </w:rPr>
        <w:t>ser</w:t>
      </w:r>
    </w:p>
    <w:p>
      <w:pPr>
        <w:pStyle w:val="ListParagraph"/>
        <w:numPr>
          <w:ilvl w:val="2"/>
          <w:numId w:val="18"/>
        </w:numPr>
        <w:tabs>
          <w:tab w:pos="838" w:val="left" w:leader="none"/>
          <w:tab w:pos="839" w:val="left" w:leader="none"/>
        </w:tabs>
        <w:spacing w:line="240" w:lineRule="auto" w:before="138" w:after="0"/>
        <w:ind w:left="838" w:right="0" w:hanging="360"/>
        <w:jc w:val="left"/>
        <w:rPr>
          <w:sz w:val="24"/>
        </w:rPr>
      </w:pPr>
      <w:r>
        <w:rPr>
          <w:sz w:val="24"/>
        </w:rPr>
        <w:t>Echarle más ganas y alcanzar una mejor calidad de</w:t>
      </w:r>
      <w:r>
        <w:rPr>
          <w:spacing w:val="-21"/>
          <w:sz w:val="24"/>
        </w:rPr>
        <w:t> </w:t>
      </w:r>
      <w:r>
        <w:rPr>
          <w:sz w:val="24"/>
        </w:rPr>
        <w:t>vida</w:t>
      </w:r>
    </w:p>
    <w:p>
      <w:pPr>
        <w:pStyle w:val="ListParagraph"/>
        <w:numPr>
          <w:ilvl w:val="2"/>
          <w:numId w:val="18"/>
        </w:numPr>
        <w:tabs>
          <w:tab w:pos="838" w:val="left" w:leader="none"/>
          <w:tab w:pos="839" w:val="left" w:leader="none"/>
        </w:tabs>
        <w:spacing w:line="240" w:lineRule="auto" w:before="135" w:after="0"/>
        <w:ind w:left="838" w:right="0" w:hanging="360"/>
        <w:jc w:val="left"/>
        <w:rPr>
          <w:sz w:val="24"/>
        </w:rPr>
      </w:pPr>
      <w:r>
        <w:rPr>
          <w:sz w:val="24"/>
        </w:rPr>
        <w:t>Nada, porque lo tengo ya bien</w:t>
      </w:r>
      <w:r>
        <w:rPr>
          <w:spacing w:val="-13"/>
          <w:sz w:val="24"/>
        </w:rPr>
        <w:t> </w:t>
      </w:r>
      <w:r>
        <w:rPr>
          <w:sz w:val="24"/>
        </w:rPr>
        <w:t>definido</w:t>
      </w:r>
    </w:p>
    <w:p>
      <w:pPr>
        <w:pStyle w:val="ListParagraph"/>
        <w:numPr>
          <w:ilvl w:val="2"/>
          <w:numId w:val="18"/>
        </w:numPr>
        <w:tabs>
          <w:tab w:pos="838" w:val="left" w:leader="none"/>
          <w:tab w:pos="839" w:val="left" w:leader="none"/>
        </w:tabs>
        <w:spacing w:line="350" w:lineRule="auto" w:before="135" w:after="0"/>
        <w:ind w:left="838" w:right="411" w:hanging="360"/>
        <w:jc w:val="left"/>
        <w:rPr>
          <w:sz w:val="24"/>
        </w:rPr>
      </w:pPr>
      <w:r>
        <w:rPr>
          <w:sz w:val="24"/>
        </w:rPr>
        <w:t>Pues solo la carrera que estudié, antes quería psicología o pedagogía, y</w:t>
      </w:r>
      <w:r>
        <w:rPr>
          <w:spacing w:val="-29"/>
          <w:sz w:val="24"/>
        </w:rPr>
        <w:t> </w:t>
      </w:r>
      <w:r>
        <w:rPr>
          <w:sz w:val="24"/>
        </w:rPr>
        <w:t>ahora estudiaré</w:t>
      </w:r>
      <w:r>
        <w:rPr>
          <w:spacing w:val="-4"/>
          <w:sz w:val="24"/>
        </w:rPr>
        <w:t> </w:t>
      </w:r>
      <w:r>
        <w:rPr>
          <w:sz w:val="24"/>
        </w:rPr>
        <w:t>derecho</w:t>
      </w:r>
    </w:p>
    <w:p>
      <w:pPr>
        <w:pStyle w:val="ListParagraph"/>
        <w:numPr>
          <w:ilvl w:val="2"/>
          <w:numId w:val="18"/>
        </w:numPr>
        <w:tabs>
          <w:tab w:pos="838" w:val="left" w:leader="none"/>
          <w:tab w:pos="839" w:val="left" w:leader="none"/>
        </w:tabs>
        <w:spacing w:line="240" w:lineRule="auto" w:before="16" w:after="0"/>
        <w:ind w:left="838" w:right="0" w:hanging="360"/>
        <w:jc w:val="left"/>
        <w:rPr>
          <w:sz w:val="24"/>
        </w:rPr>
      </w:pPr>
      <w:r>
        <w:rPr>
          <w:sz w:val="24"/>
        </w:rPr>
        <w:t>Mi carrera a</w:t>
      </w:r>
      <w:r>
        <w:rPr>
          <w:spacing w:val="-4"/>
          <w:sz w:val="24"/>
        </w:rPr>
        <w:t> </w:t>
      </w:r>
      <w:r>
        <w:rPr>
          <w:sz w:val="24"/>
        </w:rPr>
        <w:t>estudiar</w:t>
      </w:r>
    </w:p>
    <w:p>
      <w:pPr>
        <w:pStyle w:val="ListParagraph"/>
        <w:numPr>
          <w:ilvl w:val="2"/>
          <w:numId w:val="18"/>
        </w:numPr>
        <w:tabs>
          <w:tab w:pos="838" w:val="left" w:leader="none"/>
          <w:tab w:pos="839" w:val="left" w:leader="none"/>
        </w:tabs>
        <w:spacing w:line="240" w:lineRule="auto" w:before="135" w:after="0"/>
        <w:ind w:left="838" w:right="0" w:hanging="360"/>
        <w:jc w:val="left"/>
        <w:rPr>
          <w:sz w:val="24"/>
        </w:rPr>
      </w:pPr>
      <w:r>
        <w:rPr>
          <w:sz w:val="24"/>
        </w:rPr>
        <w:t>Solo lo que me gusta hacer en el tiempo</w:t>
      </w:r>
      <w:r>
        <w:rPr>
          <w:spacing w:val="-12"/>
          <w:sz w:val="24"/>
        </w:rPr>
        <w:t> </w:t>
      </w:r>
      <w:r>
        <w:rPr>
          <w:sz w:val="24"/>
        </w:rPr>
        <w:t>libre</w:t>
      </w:r>
    </w:p>
    <w:p>
      <w:pPr>
        <w:pStyle w:val="ListParagraph"/>
        <w:numPr>
          <w:ilvl w:val="2"/>
          <w:numId w:val="18"/>
        </w:numPr>
        <w:tabs>
          <w:tab w:pos="838" w:val="left" w:leader="none"/>
          <w:tab w:pos="839" w:val="left" w:leader="none"/>
        </w:tabs>
        <w:spacing w:line="240" w:lineRule="auto" w:before="135" w:after="0"/>
        <w:ind w:left="838" w:right="0" w:hanging="360"/>
        <w:jc w:val="left"/>
        <w:rPr>
          <w:sz w:val="24"/>
        </w:rPr>
      </w:pPr>
      <w:r>
        <w:rPr>
          <w:sz w:val="24"/>
        </w:rPr>
        <w:t>Mis</w:t>
      </w:r>
      <w:r>
        <w:rPr>
          <w:spacing w:val="-3"/>
          <w:sz w:val="24"/>
        </w:rPr>
        <w:t> </w:t>
      </w:r>
      <w:r>
        <w:rPr>
          <w:sz w:val="24"/>
        </w:rPr>
        <w:t>aptitudes</w:t>
      </w:r>
    </w:p>
    <w:p>
      <w:pPr>
        <w:pStyle w:val="ListParagraph"/>
        <w:numPr>
          <w:ilvl w:val="2"/>
          <w:numId w:val="18"/>
        </w:numPr>
        <w:tabs>
          <w:tab w:pos="838" w:val="left" w:leader="none"/>
          <w:tab w:pos="839" w:val="left" w:leader="none"/>
        </w:tabs>
        <w:spacing w:line="240" w:lineRule="auto" w:before="135" w:after="0"/>
        <w:ind w:left="838" w:right="0" w:hanging="360"/>
        <w:jc w:val="left"/>
        <w:rPr>
          <w:sz w:val="24"/>
        </w:rPr>
      </w:pPr>
      <w:r>
        <w:rPr>
          <w:sz w:val="24"/>
        </w:rPr>
        <w:t>El tiempo que he dispuesto para realizar mis</w:t>
      </w:r>
      <w:r>
        <w:rPr>
          <w:spacing w:val="-18"/>
          <w:sz w:val="24"/>
        </w:rPr>
        <w:t> </w:t>
      </w:r>
      <w:r>
        <w:rPr>
          <w:sz w:val="24"/>
        </w:rPr>
        <w:t>objetivos</w:t>
      </w:r>
    </w:p>
    <w:p>
      <w:pPr>
        <w:pStyle w:val="ListParagraph"/>
        <w:numPr>
          <w:ilvl w:val="2"/>
          <w:numId w:val="18"/>
        </w:numPr>
        <w:tabs>
          <w:tab w:pos="838" w:val="left" w:leader="none"/>
          <w:tab w:pos="839" w:val="left" w:leader="none"/>
        </w:tabs>
        <w:spacing w:line="240" w:lineRule="auto" w:before="138" w:after="0"/>
        <w:ind w:left="838" w:right="0" w:hanging="360"/>
        <w:jc w:val="left"/>
        <w:rPr>
          <w:sz w:val="24"/>
        </w:rPr>
      </w:pPr>
      <w:r>
        <w:rPr>
          <w:sz w:val="24"/>
        </w:rPr>
        <w:t>Casarme, vivir con mis</w:t>
      </w:r>
      <w:r>
        <w:rPr>
          <w:spacing w:val="-7"/>
          <w:sz w:val="24"/>
        </w:rPr>
        <w:t> </w:t>
      </w:r>
      <w:r>
        <w:rPr>
          <w:sz w:val="24"/>
        </w:rPr>
        <w:t>padres</w:t>
      </w:r>
    </w:p>
    <w:p>
      <w:pPr>
        <w:pStyle w:val="ListParagraph"/>
        <w:numPr>
          <w:ilvl w:val="2"/>
          <w:numId w:val="18"/>
        </w:numPr>
        <w:tabs>
          <w:tab w:pos="838" w:val="left" w:leader="none"/>
          <w:tab w:pos="839" w:val="left" w:leader="none"/>
        </w:tabs>
        <w:spacing w:line="240" w:lineRule="auto" w:before="135" w:after="0"/>
        <w:ind w:left="838" w:right="0" w:hanging="360"/>
        <w:jc w:val="left"/>
        <w:rPr>
          <w:sz w:val="24"/>
        </w:rPr>
      </w:pPr>
      <w:r>
        <w:rPr>
          <w:sz w:val="24"/>
        </w:rPr>
        <w:t>Nada, todo está</w:t>
      </w:r>
      <w:r>
        <w:rPr>
          <w:spacing w:val="-10"/>
          <w:sz w:val="24"/>
        </w:rPr>
        <w:t> </w:t>
      </w:r>
      <w:r>
        <w:rPr>
          <w:sz w:val="24"/>
        </w:rPr>
        <w:t>perfecto</w:t>
      </w:r>
    </w:p>
    <w:p>
      <w:pPr>
        <w:pStyle w:val="ListParagraph"/>
        <w:numPr>
          <w:ilvl w:val="2"/>
          <w:numId w:val="18"/>
        </w:numPr>
        <w:tabs>
          <w:tab w:pos="838" w:val="left" w:leader="none"/>
          <w:tab w:pos="839" w:val="left" w:leader="none"/>
        </w:tabs>
        <w:spacing w:line="350" w:lineRule="auto" w:before="135" w:after="0"/>
        <w:ind w:left="838" w:right="362" w:hanging="360"/>
        <w:jc w:val="left"/>
        <w:rPr>
          <w:sz w:val="24"/>
        </w:rPr>
      </w:pPr>
      <w:r>
        <w:rPr>
          <w:sz w:val="24"/>
        </w:rPr>
        <w:t>La profesión que antes quería, me di cuenta que realmente lo que quiero ahora es educación</w:t>
      </w:r>
      <w:r>
        <w:rPr>
          <w:spacing w:val="-6"/>
          <w:sz w:val="24"/>
        </w:rPr>
        <w:t> </w:t>
      </w:r>
      <w:r>
        <w:rPr>
          <w:sz w:val="24"/>
        </w:rPr>
        <w:t>especial</w:t>
      </w:r>
    </w:p>
    <w:p>
      <w:pPr>
        <w:pStyle w:val="ListParagraph"/>
        <w:numPr>
          <w:ilvl w:val="2"/>
          <w:numId w:val="18"/>
        </w:numPr>
        <w:tabs>
          <w:tab w:pos="838" w:val="left" w:leader="none"/>
          <w:tab w:pos="839" w:val="left" w:leader="none"/>
        </w:tabs>
        <w:spacing w:line="240" w:lineRule="auto" w:before="16" w:after="0"/>
        <w:ind w:left="838" w:right="0" w:hanging="360"/>
        <w:jc w:val="left"/>
        <w:rPr>
          <w:sz w:val="24"/>
        </w:rPr>
      </w:pPr>
      <w:r>
        <w:rPr>
          <w:sz w:val="24"/>
        </w:rPr>
        <w:t>Nada, tengo en cuenta las consecuencias y</w:t>
      </w:r>
      <w:r>
        <w:rPr>
          <w:spacing w:val="-19"/>
          <w:sz w:val="24"/>
        </w:rPr>
        <w:t> </w:t>
      </w:r>
      <w:r>
        <w:rPr>
          <w:sz w:val="24"/>
        </w:rPr>
        <w:t>beneficios</w:t>
      </w:r>
    </w:p>
    <w:p>
      <w:pPr>
        <w:pStyle w:val="ListParagraph"/>
        <w:numPr>
          <w:ilvl w:val="2"/>
          <w:numId w:val="18"/>
        </w:numPr>
        <w:tabs>
          <w:tab w:pos="838" w:val="left" w:leader="none"/>
          <w:tab w:pos="839" w:val="left" w:leader="none"/>
        </w:tabs>
        <w:spacing w:line="240" w:lineRule="auto" w:before="135" w:after="0"/>
        <w:ind w:left="838" w:right="0" w:hanging="360"/>
        <w:jc w:val="left"/>
        <w:rPr>
          <w:sz w:val="24"/>
        </w:rPr>
      </w:pPr>
      <w:r>
        <w:rPr>
          <w:sz w:val="24"/>
        </w:rPr>
        <w:t>Nada, ya que tengo mis metas bien</w:t>
      </w:r>
      <w:r>
        <w:rPr>
          <w:spacing w:val="-19"/>
          <w:sz w:val="24"/>
        </w:rPr>
        <w:t> </w:t>
      </w:r>
      <w:r>
        <w:rPr>
          <w:sz w:val="24"/>
        </w:rPr>
        <w:t>definidas</w:t>
      </w:r>
    </w:p>
    <w:p>
      <w:pPr>
        <w:pStyle w:val="ListParagraph"/>
        <w:numPr>
          <w:ilvl w:val="2"/>
          <w:numId w:val="18"/>
        </w:numPr>
        <w:tabs>
          <w:tab w:pos="838" w:val="left" w:leader="none"/>
          <w:tab w:pos="839" w:val="left" w:leader="none"/>
        </w:tabs>
        <w:spacing w:line="240" w:lineRule="auto" w:before="135" w:after="0"/>
        <w:ind w:left="838" w:right="0" w:hanging="360"/>
        <w:jc w:val="left"/>
        <w:rPr>
          <w:sz w:val="24"/>
        </w:rPr>
      </w:pPr>
      <w:r>
        <w:rPr>
          <w:sz w:val="24"/>
        </w:rPr>
        <w:t>Mis debilidades y amenazas que hacen que no permita seguir</w:t>
      </w:r>
      <w:r>
        <w:rPr>
          <w:spacing w:val="-31"/>
          <w:sz w:val="24"/>
        </w:rPr>
        <w:t> </w:t>
      </w:r>
      <w:r>
        <w:rPr>
          <w:sz w:val="24"/>
        </w:rPr>
        <w:t>estudiando</w:t>
      </w:r>
    </w:p>
    <w:p>
      <w:pPr>
        <w:pStyle w:val="ListParagraph"/>
        <w:numPr>
          <w:ilvl w:val="2"/>
          <w:numId w:val="18"/>
        </w:numPr>
        <w:tabs>
          <w:tab w:pos="838" w:val="left" w:leader="none"/>
          <w:tab w:pos="839" w:val="left" w:leader="none"/>
        </w:tabs>
        <w:spacing w:line="240" w:lineRule="auto" w:before="135" w:after="0"/>
        <w:ind w:left="838" w:right="0" w:hanging="360"/>
        <w:jc w:val="left"/>
        <w:rPr>
          <w:sz w:val="24"/>
        </w:rPr>
      </w:pPr>
      <w:r>
        <w:rPr>
          <w:sz w:val="24"/>
        </w:rPr>
        <w:t>No cambiaría nada, porque lo que he planeado de lograrlo y</w:t>
      </w:r>
      <w:r>
        <w:rPr>
          <w:spacing w:val="-24"/>
          <w:sz w:val="24"/>
        </w:rPr>
        <w:t> </w:t>
      </w:r>
      <w:r>
        <w:rPr>
          <w:sz w:val="24"/>
        </w:rPr>
        <w:t>cumplirlo</w:t>
      </w:r>
    </w:p>
    <w:p>
      <w:pPr>
        <w:pStyle w:val="ListParagraph"/>
        <w:numPr>
          <w:ilvl w:val="2"/>
          <w:numId w:val="18"/>
        </w:numPr>
        <w:tabs>
          <w:tab w:pos="838" w:val="left" w:leader="none"/>
          <w:tab w:pos="839" w:val="left" w:leader="none"/>
        </w:tabs>
        <w:spacing w:line="240" w:lineRule="auto" w:before="138" w:after="0"/>
        <w:ind w:left="838" w:right="0" w:hanging="360"/>
        <w:jc w:val="left"/>
        <w:rPr>
          <w:sz w:val="24"/>
        </w:rPr>
      </w:pPr>
      <w:r>
        <w:rPr>
          <w:sz w:val="24"/>
        </w:rPr>
        <w:t>Nada</w:t>
      </w:r>
    </w:p>
    <w:p>
      <w:pPr>
        <w:pStyle w:val="ListParagraph"/>
        <w:numPr>
          <w:ilvl w:val="2"/>
          <w:numId w:val="18"/>
        </w:numPr>
        <w:tabs>
          <w:tab w:pos="838" w:val="left" w:leader="none"/>
          <w:tab w:pos="839" w:val="left" w:leader="none"/>
        </w:tabs>
        <w:spacing w:line="240" w:lineRule="auto" w:before="135" w:after="0"/>
        <w:ind w:left="838" w:right="0" w:hanging="360"/>
        <w:jc w:val="left"/>
        <w:rPr>
          <w:sz w:val="24"/>
        </w:rPr>
      </w:pPr>
      <w:r>
        <w:rPr>
          <w:sz w:val="24"/>
        </w:rPr>
        <w:t>Estudiar más y alcanzar mis</w:t>
      </w:r>
      <w:r>
        <w:rPr>
          <w:spacing w:val="-10"/>
          <w:sz w:val="24"/>
        </w:rPr>
        <w:t> </w:t>
      </w:r>
      <w:r>
        <w:rPr>
          <w:sz w:val="24"/>
        </w:rPr>
        <w:t>metas</w:t>
      </w:r>
    </w:p>
    <w:p>
      <w:pPr>
        <w:pStyle w:val="ListParagraph"/>
        <w:numPr>
          <w:ilvl w:val="2"/>
          <w:numId w:val="18"/>
        </w:numPr>
        <w:tabs>
          <w:tab w:pos="838" w:val="left" w:leader="none"/>
          <w:tab w:pos="839" w:val="left" w:leader="none"/>
        </w:tabs>
        <w:spacing w:line="240" w:lineRule="auto" w:before="135" w:after="0"/>
        <w:ind w:left="838" w:right="0" w:hanging="360"/>
        <w:jc w:val="left"/>
        <w:rPr>
          <w:sz w:val="24"/>
        </w:rPr>
      </w:pPr>
      <w:r>
        <w:rPr>
          <w:sz w:val="24"/>
        </w:rPr>
        <w:t>Nada, por el momento sigo pensando</w:t>
      </w:r>
      <w:r>
        <w:rPr>
          <w:spacing w:val="-18"/>
          <w:sz w:val="24"/>
        </w:rPr>
        <w:t> </w:t>
      </w:r>
      <w:r>
        <w:rPr>
          <w:sz w:val="24"/>
        </w:rPr>
        <w:t>igual</w:t>
      </w:r>
    </w:p>
    <w:p>
      <w:pPr>
        <w:pStyle w:val="BodyText"/>
      </w:pPr>
    </w:p>
    <w:p>
      <w:pPr>
        <w:pStyle w:val="BodyText"/>
        <w:spacing w:line="360" w:lineRule="auto" w:before="140"/>
        <w:ind w:left="118" w:right="113"/>
        <w:jc w:val="both"/>
      </w:pPr>
      <w:r>
        <w:rPr/>
        <w:t>Aquí se muestran las respuestas que a juicio de quien esto escribe muestran lo más significativo de las mismas. Donde se denota que los alumnos manejan los términos vistos en las clases de Orientación aplicados a su vida cotidiana y aterrizados en su Proyecto de Vida.</w:t>
      </w:r>
    </w:p>
    <w:p>
      <w:pPr>
        <w:spacing w:after="0" w:line="360" w:lineRule="auto"/>
        <w:jc w:val="both"/>
        <w:sectPr>
          <w:pgSz w:w="12240" w:h="15840"/>
          <w:pgMar w:header="0" w:footer="1003" w:top="1360" w:bottom="1200" w:left="1300" w:right="1300"/>
        </w:sectPr>
      </w:pPr>
    </w:p>
    <w:p>
      <w:pPr>
        <w:pStyle w:val="BodyText"/>
        <w:spacing w:before="54"/>
        <w:ind w:left="118"/>
        <w:jc w:val="both"/>
      </w:pPr>
      <w:r>
        <w:rPr/>
        <w:t>En la entrevista realizada a la docente se obtuvieron las siguientes respuestas.</w:t>
      </w:r>
    </w:p>
    <w:p>
      <w:pPr>
        <w:pStyle w:val="BodyText"/>
      </w:pPr>
    </w:p>
    <w:p>
      <w:pPr>
        <w:pStyle w:val="BodyText"/>
        <w:spacing w:line="360" w:lineRule="auto" w:before="144"/>
        <w:ind w:left="118" w:right="113"/>
        <w:jc w:val="both"/>
      </w:pPr>
      <w:r>
        <w:rPr/>
        <w:t>Que el programa sirvió a los alumnos en el sentido de que empezaron a contar con mayores elementos sobre cómo podrían estructurar su Proyecto de Vida y que estos les servirían de base para abordar de una mejor manera lo que se trataría en quinto y sexto semestre que es donde se contempla la Orientación Vocacional.</w:t>
      </w:r>
    </w:p>
    <w:p>
      <w:pPr>
        <w:pStyle w:val="BodyText"/>
        <w:spacing w:before="10"/>
      </w:pPr>
    </w:p>
    <w:p>
      <w:pPr>
        <w:pStyle w:val="BodyText"/>
        <w:spacing w:line="360" w:lineRule="auto"/>
        <w:ind w:left="118" w:right="113"/>
        <w:jc w:val="both"/>
      </w:pPr>
      <w:r>
        <w:rPr/>
        <w:t>Un dato relevante que comentó la docente es que esta programa pudiera en algún momento causar cierto tipo de problemática con la familia, derivado del hecho de que los alumnos empezarían a contemplar ideas, situaciones más allá de las  proporcionadas por sus familias, lo cual podría colocarlos en un dilema. (Aunque eso no es necesariamente</w:t>
      </w:r>
      <w:r>
        <w:rPr>
          <w:spacing w:val="-16"/>
        </w:rPr>
        <w:t> </w:t>
      </w:r>
      <w:r>
        <w:rPr/>
        <w:t>negativo)</w:t>
      </w:r>
    </w:p>
    <w:p>
      <w:pPr>
        <w:pStyle w:val="BodyText"/>
        <w:spacing w:before="7"/>
      </w:pPr>
    </w:p>
    <w:p>
      <w:pPr>
        <w:pStyle w:val="BodyText"/>
        <w:spacing w:line="360" w:lineRule="auto"/>
        <w:ind w:left="118" w:right="120"/>
        <w:jc w:val="both"/>
      </w:pPr>
      <w:r>
        <w:rPr/>
        <w:t>Los alumnos se mostraron interesados en la mayoría de las actividades propuestas, aunque hubo cierta resistencia al momento de sugerir el uso de las TIC’s por el pensar que quedarían expuestos en las mismas ante los demás (incluida la docente).</w:t>
      </w:r>
    </w:p>
    <w:p>
      <w:pPr>
        <w:pStyle w:val="BodyText"/>
        <w:spacing w:before="7"/>
      </w:pPr>
    </w:p>
    <w:p>
      <w:pPr>
        <w:pStyle w:val="BodyText"/>
        <w:spacing w:line="360" w:lineRule="auto"/>
        <w:ind w:left="118" w:right="121"/>
        <w:jc w:val="both"/>
      </w:pPr>
      <w:r>
        <w:rPr/>
        <w:t>La docente sugiere que se involucre a otros docentes que compartan su experiencia con los alumnos, los cuales expondrían como es que tenían proyectado su plan de vida y si lo consiguieron y lo que tuvieron que enfrentar para poderlo llevar a</w:t>
      </w:r>
      <w:r>
        <w:rPr>
          <w:spacing w:val="-28"/>
        </w:rPr>
        <w:t> </w:t>
      </w:r>
      <w:r>
        <w:rPr/>
        <w:t>cabo.</w:t>
      </w:r>
    </w:p>
    <w:p>
      <w:pPr>
        <w:pStyle w:val="BodyText"/>
        <w:spacing w:before="7"/>
      </w:pPr>
    </w:p>
    <w:p>
      <w:pPr>
        <w:pStyle w:val="BodyText"/>
        <w:spacing w:line="360" w:lineRule="auto"/>
        <w:ind w:left="118" w:right="113"/>
        <w:jc w:val="both"/>
      </w:pPr>
      <w:r>
        <w:rPr/>
        <w:t>Otra sugerencia de la docente radica en el hecho de que menciona que es importante que a la par de esta actividad se vaya acompañando de expo profesiográficas que le permitan al alumno acercarse a otras opciones de las que dispone a la mano, e involucrar a los Orientadores Administrativos en estas actividades.</w:t>
      </w:r>
    </w:p>
    <w:p>
      <w:pPr>
        <w:pStyle w:val="BodyText"/>
        <w:spacing w:before="10"/>
      </w:pPr>
    </w:p>
    <w:p>
      <w:pPr>
        <w:pStyle w:val="ListParagraph"/>
        <w:numPr>
          <w:ilvl w:val="1"/>
          <w:numId w:val="18"/>
        </w:numPr>
        <w:tabs>
          <w:tab w:pos="587" w:val="left" w:leader="none"/>
        </w:tabs>
        <w:spacing w:line="240" w:lineRule="auto" w:before="0" w:after="0"/>
        <w:ind w:left="586" w:right="0" w:hanging="468"/>
        <w:jc w:val="both"/>
        <w:rPr>
          <w:sz w:val="24"/>
        </w:rPr>
      </w:pPr>
      <w:r>
        <w:rPr>
          <w:sz w:val="24"/>
        </w:rPr>
        <w:t>Evaluación</w:t>
      </w:r>
    </w:p>
    <w:p>
      <w:pPr>
        <w:pStyle w:val="BodyText"/>
      </w:pPr>
    </w:p>
    <w:p>
      <w:pPr>
        <w:pStyle w:val="BodyText"/>
        <w:spacing w:line="360" w:lineRule="auto" w:before="142"/>
        <w:ind w:left="118" w:right="114"/>
        <w:jc w:val="both"/>
      </w:pPr>
      <w:r>
        <w:rPr/>
        <w:t>En cuanto al cumplimiento de los objetivos y actividades de las clases de Orientación Educativa estas se realizaron de la forma en que se planearon.</w:t>
      </w:r>
    </w:p>
    <w:p>
      <w:pPr>
        <w:pStyle w:val="BodyText"/>
        <w:spacing w:before="7"/>
      </w:pPr>
    </w:p>
    <w:p>
      <w:pPr>
        <w:pStyle w:val="BodyText"/>
        <w:spacing w:line="360" w:lineRule="auto"/>
        <w:ind w:left="118" w:right="120"/>
        <w:jc w:val="both"/>
      </w:pPr>
      <w:r>
        <w:rPr/>
        <w:t>Las actividades adicionales a la Planeación durante la Intervención no fue posible realizarlas, principalmente por la falta de espacios disponibles y la no asistencia de los alumnos requeridos</w:t>
      </w:r>
    </w:p>
    <w:p>
      <w:pPr>
        <w:spacing w:after="0" w:line="360" w:lineRule="auto"/>
        <w:jc w:val="both"/>
        <w:sectPr>
          <w:pgSz w:w="12240" w:h="15840"/>
          <w:pgMar w:header="0" w:footer="1003" w:top="1360" w:bottom="1200" w:left="1300" w:right="1300"/>
        </w:sectPr>
      </w:pPr>
    </w:p>
    <w:p>
      <w:pPr>
        <w:pStyle w:val="BodyText"/>
        <w:spacing w:line="360" w:lineRule="auto" w:before="57"/>
        <w:ind w:left="118" w:right="123"/>
        <w:jc w:val="both"/>
      </w:pPr>
      <w:r>
        <w:rPr/>
        <w:t>Tomando como base lo anterior y retomando los datos obtenidos en las encuestas es posible afirmar que el programa como tal cumplió su objetivo al procurar que los alumnos tuvieran a la mano los elementos necesarios para saber cómo configurar su Proyecto de Vida.</w:t>
      </w:r>
    </w:p>
    <w:p>
      <w:pPr>
        <w:pStyle w:val="BodyText"/>
        <w:spacing w:before="7"/>
      </w:pPr>
    </w:p>
    <w:p>
      <w:pPr>
        <w:pStyle w:val="BodyText"/>
        <w:spacing w:line="360" w:lineRule="auto"/>
        <w:ind w:left="118" w:right="124"/>
        <w:jc w:val="both"/>
      </w:pPr>
      <w:r>
        <w:rPr/>
        <w:t>A partir de lo anterior los alumnos son capaces de vislumbrar mas opciones para su futuro y si bien en una gran medida mencionaron que se visualizaban como profesionistas en un mediano plazo (5 años) no lo consideraban definitivo en su vida.</w:t>
      </w:r>
    </w:p>
    <w:p>
      <w:pPr>
        <w:pStyle w:val="BodyText"/>
        <w:spacing w:before="10"/>
      </w:pPr>
    </w:p>
    <w:p>
      <w:pPr>
        <w:pStyle w:val="BodyText"/>
        <w:spacing w:line="360" w:lineRule="auto"/>
        <w:ind w:left="118" w:right="112"/>
        <w:jc w:val="both"/>
      </w:pPr>
      <w:r>
        <w:rPr/>
        <w:t>Si se logra dar un adecuado enfoque al Proyecto de Vida y el alumno se apropia de los elementos que le permitan visualizar y contemplar esa opción en su vida pero a su vez le permiten igualmente identificar otras opciones que sean más acordes a su contexto y realidad será fácil para ellos adaptarse a las circunstancias cambiantes de su contexto.</w:t>
      </w:r>
    </w:p>
    <w:p>
      <w:pPr>
        <w:pStyle w:val="BodyText"/>
        <w:spacing w:before="7"/>
      </w:pPr>
    </w:p>
    <w:p>
      <w:pPr>
        <w:pStyle w:val="BodyText"/>
        <w:spacing w:line="360" w:lineRule="auto"/>
        <w:ind w:left="118" w:right="112"/>
        <w:jc w:val="both"/>
      </w:pPr>
      <w:r>
        <w:rPr/>
        <w:t>No todo el futuro de su vida se centra en el cursar una carrera a nivel superior, dadas las condiciones actuales del país eso ya no da la seguridad de tener un futuro certero para él.</w:t>
      </w:r>
    </w:p>
    <w:p>
      <w:pPr>
        <w:spacing w:after="0" w:line="360" w:lineRule="auto"/>
        <w:jc w:val="both"/>
        <w:sectPr>
          <w:pgSz w:w="12240" w:h="15840"/>
          <w:pgMar w:header="0" w:footer="1003" w:top="1360" w:bottom="1200" w:left="1300" w:right="1300"/>
        </w:sectPr>
      </w:pPr>
    </w:p>
    <w:p>
      <w:pPr>
        <w:pStyle w:val="Heading1"/>
        <w:numPr>
          <w:ilvl w:val="0"/>
          <w:numId w:val="14"/>
        </w:numPr>
        <w:tabs>
          <w:tab w:pos="388" w:val="left" w:leader="none"/>
        </w:tabs>
        <w:spacing w:line="240" w:lineRule="auto" w:before="54" w:after="0"/>
        <w:ind w:left="387" w:right="0" w:hanging="269"/>
        <w:jc w:val="both"/>
      </w:pPr>
      <w:r>
        <w:rPr/>
        <w:t>CONCLUSIONES Y</w:t>
      </w:r>
      <w:r>
        <w:rPr>
          <w:spacing w:val="-11"/>
        </w:rPr>
        <w:t> </w:t>
      </w:r>
      <w:r>
        <w:rPr/>
        <w:t>RECOMENDACIONES</w:t>
      </w:r>
    </w:p>
    <w:p>
      <w:pPr>
        <w:pStyle w:val="BodyText"/>
        <w:rPr>
          <w:b/>
        </w:rPr>
      </w:pPr>
    </w:p>
    <w:p>
      <w:pPr>
        <w:pStyle w:val="BodyText"/>
        <w:spacing w:line="360" w:lineRule="auto" w:before="144"/>
        <w:ind w:left="118" w:right="120"/>
        <w:jc w:val="both"/>
      </w:pPr>
      <w:r>
        <w:rPr/>
        <w:t>Elaborar un adecuado Proyecto de Vida le permitirá al alumno desarrollar el potencial que posee como ser humano y no dejarse avasallar por las circunstancias que lo rodean, si logra establecerlo de forma óptima sabrá que es lo que quiere y el momento en el que lo puede conseguir, de no ser así estará en un ir y venir de opciones que no le satisfacen y que terminarán por minimizar su condición como persona al sentirse incapaz de satisfacer sus requerimientos mínimos. Ya que como se mencionó con anterioridad, no solamente se trata de desarrollar una actividad escolar si no con el trabajo que desempeñaría el alumno como adulto, esto subsanaría muchos de los problemas de empleo y sub empleo aunados a que tal situación impactan en la economía nacional pero también la vida cotidiana de las personas. Hay indicios de que cuando una persona instruida se siente “subutilizada” o está subempleada, es posible que aunque estudie y obtenga un salario se ocasionen efectos regresivos en la economía toda vez que ese trabajador deja de sentirse productivo, independientemente del área en la que se desenvuelva.</w:t>
      </w:r>
    </w:p>
    <w:p>
      <w:pPr>
        <w:pStyle w:val="BodyText"/>
        <w:spacing w:before="8"/>
      </w:pPr>
    </w:p>
    <w:p>
      <w:pPr>
        <w:pStyle w:val="BodyText"/>
        <w:spacing w:line="360" w:lineRule="auto"/>
        <w:ind w:left="118" w:right="112"/>
        <w:jc w:val="both"/>
      </w:pPr>
      <w:r>
        <w:rPr/>
        <w:t>Si esta situación se deja crecer y no se fortalece el Proyecto de Vida se puede caer en una especie de desamparo psicológico y social, donde sus principales repercusiones se verían a nivel de la comunidad.</w:t>
      </w:r>
    </w:p>
    <w:p>
      <w:pPr>
        <w:pStyle w:val="BodyText"/>
        <w:spacing w:before="10"/>
      </w:pPr>
    </w:p>
    <w:p>
      <w:pPr>
        <w:pStyle w:val="BodyText"/>
        <w:spacing w:line="360" w:lineRule="auto"/>
        <w:ind w:left="118" w:right="113"/>
        <w:jc w:val="both"/>
      </w:pPr>
      <w:r>
        <w:rPr/>
        <w:t>La precariedad laboral de los y las jóvenes menores de 20 años, definida de acuerdo con sus niveles de ingreso, jornada de trabajo y prestaciones laborales, es más acentuada en las áreas menos urbanizadas en comparación con las más urbanizadas. De igual forma, las condiciones laborales presentan variaciones considerables de acuerdo con la edad y sexo de los jóvenes (12 a 24 años): los menores de 20 años ingresan en el mercado de trabajo con menores niveles de escolaridad y presentan peores condiciones laborales que los de 20 a 24 años.</w:t>
      </w:r>
    </w:p>
    <w:p>
      <w:pPr>
        <w:pStyle w:val="BodyText"/>
        <w:spacing w:before="10"/>
      </w:pPr>
    </w:p>
    <w:p>
      <w:pPr>
        <w:pStyle w:val="BodyText"/>
        <w:spacing w:line="360" w:lineRule="auto"/>
        <w:ind w:left="118" w:right="121"/>
        <w:jc w:val="both"/>
      </w:pPr>
      <w:r>
        <w:rPr/>
        <w:t>Como dato relevante que apoya las afirmaciones anteriores se muestran en el siguiente dato que nos dice que La gran mayoría de los jóvenes de 12 a 29 años que trabaja en el país al inicio del siglo XXI lo hace como empleados u obreros (74.2 por ciento); si a éstos les sumamos los jornaleros (10.1 por ciento) y los trabajadores a destajo (1.2 </w:t>
      </w:r>
      <w:r>
        <w:rPr>
          <w:spacing w:val="50"/>
        </w:rPr>
        <w:t> </w:t>
      </w:r>
      <w:r>
        <w:rPr/>
        <w:t>por</w:t>
      </w:r>
    </w:p>
    <w:p>
      <w:pPr>
        <w:spacing w:after="0" w:line="360" w:lineRule="auto"/>
        <w:jc w:val="both"/>
        <w:sectPr>
          <w:pgSz w:w="12240" w:h="15840"/>
          <w:pgMar w:header="0" w:footer="1003" w:top="1360" w:bottom="1200" w:left="1300" w:right="1300"/>
        </w:sectPr>
      </w:pPr>
    </w:p>
    <w:p>
      <w:pPr>
        <w:pStyle w:val="BodyText"/>
        <w:spacing w:line="360" w:lineRule="auto" w:before="57"/>
        <w:ind w:left="118" w:right="122"/>
        <w:jc w:val="both"/>
      </w:pPr>
      <w:r>
        <w:rPr/>
        <w:t>ciento), tenemos que 85.5 por ciento de los trabajadores jóvenes son asalariados, cifra bien superior a la del total de la población activa Contreras, (2003). En cambio, únicamente 6.5 por ciento son trabajadores por su cuenta, 1.5 por ciento patrones o empresarios y 5.8 por ciento trabajadores sin pago.</w:t>
      </w:r>
    </w:p>
    <w:p>
      <w:pPr>
        <w:pStyle w:val="BodyText"/>
        <w:spacing w:before="7"/>
      </w:pPr>
    </w:p>
    <w:p>
      <w:pPr>
        <w:pStyle w:val="BodyText"/>
        <w:spacing w:line="360" w:lineRule="auto"/>
        <w:ind w:left="118" w:right="115"/>
        <w:jc w:val="both"/>
      </w:pPr>
      <w:r>
        <w:rPr/>
        <w:t>Aunado a ello no se debe de olvidar las condiciones sociodemográficas del municipio  en el cual viven ya que la economía de la región está sustentada principalmente en las actividades terciarias, el grueso de la población sustenta sus ingresos en la prestación de servicios que se desarrolla mayormente fuera de la zona geográfica que demarca la localidad. No existen fuentes primarias de empleo entre el grueso de la población, las tierras "ejidales" mayormente son controladas por personas que se asientan en lugar aledaños al municipio como son Tláhuac y Chalco, el porcentaje de menor grado de comercio que se da en la región obedece a supermercados, mercados y tianguis públicos que abastecen a los pobladores de la</w:t>
      </w:r>
      <w:r>
        <w:rPr>
          <w:spacing w:val="-22"/>
        </w:rPr>
        <w:t> </w:t>
      </w:r>
      <w:r>
        <w:rPr/>
        <w:t>zona.</w:t>
      </w:r>
    </w:p>
    <w:p>
      <w:pPr>
        <w:pStyle w:val="BodyText"/>
        <w:spacing w:before="7"/>
      </w:pPr>
    </w:p>
    <w:p>
      <w:pPr>
        <w:pStyle w:val="BodyText"/>
        <w:spacing w:line="360" w:lineRule="auto"/>
        <w:ind w:left="118" w:right="113"/>
        <w:jc w:val="both"/>
      </w:pPr>
      <w:r>
        <w:rPr/>
        <w:t>Si el alumno no logra definir de forma oportuna lo que es su Proyecto de Vida se estará colocando de forma intermitente en diversos trabajos, resultando en un abuso de su condición de ofertantes de fuerza de trabajo debido a que en nuestro mercado de trabajo, la tendencia habitual de las empresas se ha caracterizado por el abuso de la rotación en el empleo. Los empleos fijos son cubiertos de forma discrecional por contratos temporales. De tal manera que la inserción laboral de los jóvenes en el mercado laboral se produce exclusivamente por la vía de la temporalidad. Como se puede observar no es un panorama muy halagador para los jóvenes recién egresados.</w:t>
      </w:r>
    </w:p>
    <w:p>
      <w:pPr>
        <w:pStyle w:val="BodyText"/>
        <w:spacing w:before="7"/>
      </w:pPr>
    </w:p>
    <w:p>
      <w:pPr>
        <w:pStyle w:val="BodyText"/>
        <w:spacing w:line="360" w:lineRule="auto"/>
        <w:ind w:left="118" w:right="113"/>
        <w:jc w:val="both"/>
      </w:pPr>
      <w:r>
        <w:rPr/>
        <w:t>Si por el contrario el alumno consigue vislumbrar lo que es su Proyecto de Vida será más difícil que no caiga en situaciones como las anteriormente mencionadas. Con ello no se está afirmando que sea la panacea en cuanto a atender las necesidades de ellos, sin embargo si permitirá que no se vea en situaciones donde no sepa que elegir y que los demás terminen por hacerlo por él.</w:t>
      </w:r>
    </w:p>
    <w:p>
      <w:pPr>
        <w:pStyle w:val="BodyText"/>
        <w:spacing w:before="7"/>
      </w:pPr>
    </w:p>
    <w:p>
      <w:pPr>
        <w:pStyle w:val="BodyText"/>
        <w:spacing w:line="360" w:lineRule="auto"/>
        <w:ind w:left="118" w:right="113"/>
        <w:jc w:val="both"/>
      </w:pPr>
      <w:r>
        <w:rPr/>
        <w:t>Un Proyecto de Vida personal tiene mucho que ver con la del sujeto, con el individuo, con el ser humano, y a un nivel macro con el país. Si se pudiera concebir que la planeación es de vital importancia y que se planteen metas a largo plazo que   permitan</w:t>
      </w:r>
    </w:p>
    <w:p>
      <w:pPr>
        <w:spacing w:after="0" w:line="360" w:lineRule="auto"/>
        <w:jc w:val="both"/>
        <w:sectPr>
          <w:pgSz w:w="12240" w:h="15840"/>
          <w:pgMar w:header="0" w:footer="1003" w:top="1360" w:bottom="1200" w:left="1300" w:right="1300"/>
        </w:sectPr>
      </w:pPr>
    </w:p>
    <w:p>
      <w:pPr>
        <w:pStyle w:val="BodyText"/>
        <w:spacing w:line="360" w:lineRule="auto" w:before="57"/>
        <w:ind w:left="118" w:right="113"/>
        <w:jc w:val="both"/>
      </w:pPr>
      <w:r>
        <w:rPr/>
        <w:t>ir consolidando lo avanzado se obtendrán más y mejores resultados, si por el contrario se cambian de planes y proyectos por no tener claro que es lo que se desea, será prácticamente imposible que se salga adelante.</w:t>
      </w:r>
    </w:p>
    <w:p>
      <w:pPr>
        <w:pStyle w:val="BodyText"/>
        <w:spacing w:before="7"/>
      </w:pPr>
    </w:p>
    <w:p>
      <w:pPr>
        <w:pStyle w:val="BodyText"/>
        <w:spacing w:line="360" w:lineRule="auto"/>
        <w:ind w:left="118" w:right="117"/>
        <w:jc w:val="both"/>
      </w:pPr>
      <w:r>
        <w:rPr/>
        <w:t>Se tiene que dejar de lado las concepciones genéricas en cuanto a las intencionalidades de enfrentar las circunstancias de la vida, dejar de “echarle ganas” y cambiarlo por estrategias que permitan ir midiendo el avance de los objetivos cubiertos y la pertinencia de los mismos y el cumplimiento de</w:t>
      </w:r>
      <w:r>
        <w:rPr>
          <w:spacing w:val="-21"/>
        </w:rPr>
        <w:t> </w:t>
      </w:r>
      <w:r>
        <w:rPr/>
        <w:t>objetivos.</w:t>
      </w:r>
    </w:p>
    <w:p>
      <w:pPr>
        <w:spacing w:after="0" w:line="360" w:lineRule="auto"/>
        <w:jc w:val="both"/>
        <w:sectPr>
          <w:pgSz w:w="12240" w:h="15840"/>
          <w:pgMar w:header="0" w:footer="1003" w:top="1360" w:bottom="1200" w:left="1300" w:right="1300"/>
        </w:sectPr>
      </w:pPr>
    </w:p>
    <w:p>
      <w:pPr>
        <w:pStyle w:val="Heading1"/>
        <w:spacing w:before="54"/>
        <w:ind w:right="170"/>
      </w:pPr>
      <w:r>
        <w:rPr/>
        <w:t>REFERENCIAS</w:t>
      </w:r>
    </w:p>
    <w:p>
      <w:pPr>
        <w:pStyle w:val="BodyText"/>
        <w:rPr>
          <w:b/>
        </w:rPr>
      </w:pPr>
    </w:p>
    <w:p>
      <w:pPr>
        <w:pStyle w:val="BodyText"/>
        <w:rPr>
          <w:b/>
        </w:rPr>
      </w:pPr>
    </w:p>
    <w:p>
      <w:pPr>
        <w:pStyle w:val="BodyText"/>
        <w:rPr>
          <w:b/>
        </w:rPr>
      </w:pPr>
    </w:p>
    <w:p>
      <w:pPr>
        <w:pStyle w:val="BodyText"/>
        <w:spacing w:before="9"/>
        <w:rPr>
          <w:b/>
        </w:rPr>
      </w:pPr>
    </w:p>
    <w:p>
      <w:pPr>
        <w:pStyle w:val="ListParagraph"/>
        <w:numPr>
          <w:ilvl w:val="0"/>
          <w:numId w:val="19"/>
        </w:numPr>
        <w:tabs>
          <w:tab w:pos="832" w:val="left" w:leader="none"/>
        </w:tabs>
        <w:spacing w:line="360" w:lineRule="auto" w:before="0" w:after="0"/>
        <w:ind w:left="831" w:right="118" w:hanging="355"/>
        <w:jc w:val="left"/>
        <w:rPr>
          <w:sz w:val="24"/>
        </w:rPr>
      </w:pPr>
      <w:r>
        <w:rPr>
          <w:sz w:val="24"/>
        </w:rPr>
        <w:t>(2011) Plan Maestro de Orientación Educativa. Recuperado el 30 de enero del 2014. </w:t>
      </w:r>
      <w:hyperlink r:id="rId116">
        <w:r>
          <w:rPr>
            <w:sz w:val="24"/>
          </w:rPr>
          <w:t>http://portal2.edomex.gob.mx/cobaem/apoyo_docente/cobaem/groups/public/doc</w:t>
        </w:r>
      </w:hyperlink>
      <w:r>
        <w:rPr>
          <w:sz w:val="24"/>
        </w:rPr>
        <w:t> uments/edomex_archivo/cobaem_pdf_plan_maestro.pdf</w:t>
      </w:r>
    </w:p>
    <w:p>
      <w:pPr>
        <w:pStyle w:val="ListParagraph"/>
        <w:numPr>
          <w:ilvl w:val="0"/>
          <w:numId w:val="19"/>
        </w:numPr>
        <w:tabs>
          <w:tab w:pos="832" w:val="left" w:leader="none"/>
        </w:tabs>
        <w:spacing w:line="362" w:lineRule="auto" w:before="2" w:after="0"/>
        <w:ind w:left="831" w:right="115" w:hanging="355"/>
        <w:jc w:val="left"/>
        <w:rPr>
          <w:sz w:val="24"/>
        </w:rPr>
      </w:pPr>
      <w:r>
        <w:rPr>
          <w:sz w:val="24"/>
        </w:rPr>
        <w:t>Acosta. E. M (1997). Planea Tu Carrera Y Tu Vida. Ed Planeta Ariel-Escolar. México.</w:t>
      </w:r>
    </w:p>
    <w:p>
      <w:pPr>
        <w:pStyle w:val="ListParagraph"/>
        <w:numPr>
          <w:ilvl w:val="0"/>
          <w:numId w:val="19"/>
        </w:numPr>
        <w:tabs>
          <w:tab w:pos="832" w:val="left" w:leader="none"/>
        </w:tabs>
        <w:spacing w:line="240" w:lineRule="auto" w:before="0" w:after="0"/>
        <w:ind w:left="831" w:right="0" w:hanging="355"/>
        <w:jc w:val="left"/>
        <w:rPr>
          <w:sz w:val="24"/>
        </w:rPr>
      </w:pPr>
      <w:r>
        <w:rPr>
          <w:sz w:val="24"/>
        </w:rPr>
        <w:t>Acuerdo 444 Marco  Curricular Común del</w:t>
      </w:r>
      <w:r>
        <w:rPr>
          <w:spacing w:val="-13"/>
          <w:sz w:val="24"/>
        </w:rPr>
        <w:t> </w:t>
      </w:r>
      <w:r>
        <w:rPr>
          <w:sz w:val="24"/>
        </w:rPr>
        <w:t>SNB.</w:t>
      </w:r>
    </w:p>
    <w:p>
      <w:pPr>
        <w:pStyle w:val="ListParagraph"/>
        <w:numPr>
          <w:ilvl w:val="0"/>
          <w:numId w:val="19"/>
        </w:numPr>
        <w:tabs>
          <w:tab w:pos="832" w:val="left" w:leader="none"/>
        </w:tabs>
        <w:spacing w:line="360" w:lineRule="auto" w:before="139" w:after="0"/>
        <w:ind w:left="831" w:right="114" w:hanging="355"/>
        <w:jc w:val="both"/>
        <w:rPr>
          <w:sz w:val="24"/>
        </w:rPr>
      </w:pPr>
      <w:r>
        <w:rPr>
          <w:sz w:val="24"/>
        </w:rPr>
        <w:t>Álvarez G M., y Bisquerra, R. (1997). Los Modelos De Orientación E Intervención Psicopedagógica. En AIDIPE (Comp.), Actas Del VIII Congreso Nacional De Modelos De Investigación Educativa, Sevilla, Universidad De Sevilla,</w:t>
      </w:r>
      <w:r>
        <w:rPr>
          <w:spacing w:val="-24"/>
          <w:sz w:val="24"/>
        </w:rPr>
        <w:t> </w:t>
      </w:r>
      <w:r>
        <w:rPr>
          <w:sz w:val="24"/>
        </w:rPr>
        <w:t>22-25.</w:t>
      </w:r>
    </w:p>
    <w:p>
      <w:pPr>
        <w:pStyle w:val="ListParagraph"/>
        <w:numPr>
          <w:ilvl w:val="0"/>
          <w:numId w:val="19"/>
        </w:numPr>
        <w:tabs>
          <w:tab w:pos="832" w:val="left" w:leader="none"/>
        </w:tabs>
        <w:spacing w:line="360" w:lineRule="auto" w:before="2" w:after="0"/>
        <w:ind w:left="831" w:right="123" w:hanging="355"/>
        <w:jc w:val="left"/>
        <w:rPr>
          <w:sz w:val="24"/>
        </w:rPr>
      </w:pPr>
      <w:r>
        <w:rPr>
          <w:sz w:val="24"/>
        </w:rPr>
        <w:t>Álvarez, G. y Bisquerra, A. (1998). Modelos Teóricos. Carácter Multidisciplinar De La Orientación. Orientación E Intervención Psicopedagógica. Barcelona:</w:t>
      </w:r>
      <w:r>
        <w:rPr>
          <w:spacing w:val="-27"/>
          <w:sz w:val="24"/>
        </w:rPr>
        <w:t> </w:t>
      </w:r>
      <w:r>
        <w:rPr>
          <w:sz w:val="24"/>
        </w:rPr>
        <w:t>Praxis</w:t>
      </w:r>
    </w:p>
    <w:p>
      <w:pPr>
        <w:pStyle w:val="ListParagraph"/>
        <w:numPr>
          <w:ilvl w:val="0"/>
          <w:numId w:val="19"/>
        </w:numPr>
        <w:tabs>
          <w:tab w:pos="832" w:val="left" w:leader="none"/>
        </w:tabs>
        <w:spacing w:line="360" w:lineRule="auto" w:before="5" w:after="0"/>
        <w:ind w:left="831" w:right="115" w:hanging="355"/>
        <w:jc w:val="left"/>
        <w:rPr>
          <w:sz w:val="24"/>
        </w:rPr>
      </w:pPr>
      <w:r>
        <w:rPr>
          <w:sz w:val="24"/>
        </w:rPr>
        <w:t>Álvarez, M. y Bisquerra, A. (1996). Manual De Orientación Y Tutoría. Barcelona: Praxis.</w:t>
      </w:r>
    </w:p>
    <w:p>
      <w:pPr>
        <w:pStyle w:val="ListParagraph"/>
        <w:numPr>
          <w:ilvl w:val="0"/>
          <w:numId w:val="19"/>
        </w:numPr>
        <w:tabs>
          <w:tab w:pos="832" w:val="left" w:leader="none"/>
        </w:tabs>
        <w:spacing w:line="240" w:lineRule="auto" w:before="5" w:after="0"/>
        <w:ind w:left="831" w:right="0" w:hanging="355"/>
        <w:jc w:val="left"/>
        <w:rPr>
          <w:sz w:val="24"/>
        </w:rPr>
      </w:pPr>
      <w:r>
        <w:rPr>
          <w:sz w:val="24"/>
        </w:rPr>
        <w:t>Ayala, A. (1998). La Función Del Profesor Como Asesor. Barcelona:</w:t>
      </w:r>
      <w:r>
        <w:rPr>
          <w:spacing w:val="-31"/>
          <w:sz w:val="24"/>
        </w:rPr>
        <w:t> </w:t>
      </w:r>
      <w:r>
        <w:rPr>
          <w:sz w:val="24"/>
        </w:rPr>
        <w:t>Trillas</w:t>
      </w:r>
    </w:p>
    <w:p>
      <w:pPr>
        <w:pStyle w:val="ListParagraph"/>
        <w:numPr>
          <w:ilvl w:val="0"/>
          <w:numId w:val="19"/>
        </w:numPr>
        <w:tabs>
          <w:tab w:pos="832" w:val="left" w:leader="none"/>
        </w:tabs>
        <w:spacing w:line="360" w:lineRule="auto" w:before="137" w:after="0"/>
        <w:ind w:left="831" w:right="119" w:hanging="355"/>
        <w:jc w:val="left"/>
        <w:rPr>
          <w:sz w:val="24"/>
        </w:rPr>
      </w:pPr>
      <w:r>
        <w:rPr>
          <w:sz w:val="24"/>
        </w:rPr>
        <w:t>Bisquerra, R. (1998). Modelos De Orientación E Intervención Psicopedagógica. Barcelona:</w:t>
      </w:r>
      <w:r>
        <w:rPr>
          <w:spacing w:val="-6"/>
          <w:sz w:val="24"/>
        </w:rPr>
        <w:t> </w:t>
      </w:r>
      <w:r>
        <w:rPr>
          <w:sz w:val="24"/>
        </w:rPr>
        <w:t>Praxis</w:t>
      </w:r>
    </w:p>
    <w:p>
      <w:pPr>
        <w:pStyle w:val="ListParagraph"/>
        <w:numPr>
          <w:ilvl w:val="0"/>
          <w:numId w:val="19"/>
        </w:numPr>
        <w:tabs>
          <w:tab w:pos="832" w:val="left" w:leader="none"/>
          <w:tab w:pos="2814" w:val="left" w:leader="none"/>
          <w:tab w:pos="3781" w:val="left" w:leader="none"/>
          <w:tab w:pos="4724" w:val="left" w:leader="none"/>
          <w:tab w:pos="5705" w:val="left" w:leader="none"/>
          <w:tab w:pos="6955" w:val="left" w:leader="none"/>
          <w:tab w:pos="7936" w:val="left" w:leader="none"/>
          <w:tab w:pos="9214" w:val="left" w:leader="none"/>
        </w:tabs>
        <w:spacing w:line="360" w:lineRule="auto" w:before="2" w:after="0"/>
        <w:ind w:left="831" w:right="112" w:hanging="355"/>
        <w:jc w:val="left"/>
        <w:rPr>
          <w:sz w:val="24"/>
        </w:rPr>
      </w:pPr>
      <w:r>
        <w:rPr>
          <w:sz w:val="24"/>
        </w:rPr>
        <w:t>Camarena Gómez, Beatriz Olivia, y Velarde Hernández, Delisahé. (2009). Educación Superior Y Mercado Laboral: Vinculación Y Pertinencia Social ¿Por Qué? Y ¿Para Qué?. Estudios Sociales (Hermosillo, Son.), 17(Spe), 105-125. Recuperado</w:t>
        <w:tab/>
        <w:t>En</w:t>
        <w:tab/>
        <w:t>06</w:t>
        <w:tab/>
        <w:t>De</w:t>
        <w:tab/>
        <w:t>Junio</w:t>
        <w:tab/>
        <w:t>De</w:t>
        <w:tab/>
        <w:t>2014,</w:t>
        <w:tab/>
        <w:t>De </w:t>
      </w:r>
      <w:hyperlink r:id="rId117">
        <w:r>
          <w:rPr>
            <w:sz w:val="24"/>
          </w:rPr>
          <w:t>Http://Www.Scielo.Org.Mx/Scielo.Php?Script=Sci_ArttextyPid=S0188-</w:t>
        </w:r>
      </w:hyperlink>
      <w:r>
        <w:rPr>
          <w:sz w:val="24"/>
        </w:rPr>
        <w:t> 45572009000300005yLng=EsyTlng=Es.</w:t>
      </w:r>
      <w:r>
        <w:rPr>
          <w:spacing w:val="-17"/>
          <w:sz w:val="24"/>
        </w:rPr>
        <w:t> </w:t>
      </w:r>
      <w:r>
        <w:rPr>
          <w:sz w:val="24"/>
        </w:rPr>
        <w:t>.</w:t>
      </w:r>
    </w:p>
    <w:p>
      <w:pPr>
        <w:pStyle w:val="ListParagraph"/>
        <w:numPr>
          <w:ilvl w:val="0"/>
          <w:numId w:val="19"/>
        </w:numPr>
        <w:tabs>
          <w:tab w:pos="832" w:val="left" w:leader="none"/>
        </w:tabs>
        <w:spacing w:line="360" w:lineRule="auto" w:before="2" w:after="0"/>
        <w:ind w:left="831" w:right="123" w:hanging="355"/>
        <w:jc w:val="left"/>
        <w:rPr>
          <w:sz w:val="24"/>
        </w:rPr>
      </w:pPr>
      <w:r>
        <w:rPr>
          <w:sz w:val="24"/>
        </w:rPr>
        <w:t>Castañeda, L. (2001) Un Plan De Vida Para Jóvenes: ¿Que Harás Con El Resto De Tu Vida?. Panorama Editorial.</w:t>
      </w:r>
      <w:r>
        <w:rPr>
          <w:spacing w:val="-18"/>
          <w:sz w:val="24"/>
        </w:rPr>
        <w:t> </w:t>
      </w:r>
      <w:r>
        <w:rPr>
          <w:sz w:val="24"/>
        </w:rPr>
        <w:t>México</w:t>
      </w:r>
    </w:p>
    <w:p>
      <w:pPr>
        <w:pStyle w:val="ListParagraph"/>
        <w:numPr>
          <w:ilvl w:val="0"/>
          <w:numId w:val="19"/>
        </w:numPr>
        <w:tabs>
          <w:tab w:pos="832" w:val="left" w:leader="none"/>
        </w:tabs>
        <w:spacing w:line="240" w:lineRule="auto" w:before="2" w:after="0"/>
        <w:ind w:left="831" w:right="0" w:hanging="355"/>
        <w:jc w:val="left"/>
        <w:rPr>
          <w:sz w:val="24"/>
        </w:rPr>
      </w:pPr>
      <w:r>
        <w:rPr>
          <w:sz w:val="24"/>
        </w:rPr>
        <w:t>Cazares, D. S Ciliceo, A. (2004). Planeación De Vida Y Carrera. Limusa.</w:t>
      </w:r>
      <w:r>
        <w:rPr>
          <w:spacing w:val="-24"/>
          <w:sz w:val="24"/>
        </w:rPr>
        <w:t> </w:t>
      </w:r>
      <w:r>
        <w:rPr>
          <w:sz w:val="24"/>
        </w:rPr>
        <w:t>México</w:t>
      </w:r>
    </w:p>
    <w:p>
      <w:pPr>
        <w:spacing w:after="0" w:line="240" w:lineRule="auto"/>
        <w:jc w:val="left"/>
        <w:rPr>
          <w:sz w:val="24"/>
        </w:rPr>
        <w:sectPr>
          <w:pgSz w:w="12240" w:h="15840"/>
          <w:pgMar w:header="0" w:footer="1003" w:top="1360" w:bottom="1200" w:left="1300" w:right="1300"/>
        </w:sectPr>
      </w:pPr>
    </w:p>
    <w:p>
      <w:pPr>
        <w:pStyle w:val="ListParagraph"/>
        <w:numPr>
          <w:ilvl w:val="0"/>
          <w:numId w:val="19"/>
        </w:numPr>
        <w:tabs>
          <w:tab w:pos="472" w:val="left" w:leader="none"/>
        </w:tabs>
        <w:spacing w:line="360" w:lineRule="auto" w:before="57" w:after="0"/>
        <w:ind w:left="471" w:right="115" w:hanging="355"/>
        <w:jc w:val="both"/>
        <w:rPr>
          <w:sz w:val="24"/>
        </w:rPr>
      </w:pPr>
      <w:r>
        <w:rPr>
          <w:sz w:val="24"/>
        </w:rPr>
        <w:t>Cobertura De La Educación Superior En México: Retos Y Perspectivas. Recuperado En </w:t>
      </w:r>
      <w:hyperlink r:id="rId118">
        <w:r>
          <w:rPr>
            <w:sz w:val="24"/>
          </w:rPr>
          <w:t>Http://Works.Bepress.Com/Roberto_Rodriguez/18/</w:t>
        </w:r>
      </w:hyperlink>
      <w:r>
        <w:rPr>
          <w:sz w:val="24"/>
        </w:rPr>
        <w:t> El 02 De Junio De</w:t>
      </w:r>
      <w:r>
        <w:rPr>
          <w:spacing w:val="-4"/>
          <w:sz w:val="24"/>
        </w:rPr>
        <w:t> </w:t>
      </w:r>
      <w:r>
        <w:rPr>
          <w:sz w:val="24"/>
        </w:rPr>
        <w:t>2014.</w:t>
      </w:r>
    </w:p>
    <w:p>
      <w:pPr>
        <w:pStyle w:val="ListParagraph"/>
        <w:numPr>
          <w:ilvl w:val="0"/>
          <w:numId w:val="19"/>
        </w:numPr>
        <w:tabs>
          <w:tab w:pos="472" w:val="left" w:leader="none"/>
        </w:tabs>
        <w:spacing w:line="360" w:lineRule="auto" w:before="2" w:after="0"/>
        <w:ind w:left="471" w:right="122" w:hanging="355"/>
        <w:jc w:val="both"/>
        <w:rPr>
          <w:sz w:val="24"/>
        </w:rPr>
      </w:pPr>
      <w:r>
        <w:rPr>
          <w:sz w:val="24"/>
        </w:rPr>
        <w:t>Constitución Política de los Estados Unidos Mexicanos, 2014. Recuperada el 28 de Noviembre de 2014</w:t>
      </w:r>
      <w:r>
        <w:rPr>
          <w:spacing w:val="-21"/>
          <w:sz w:val="24"/>
        </w:rPr>
        <w:t> </w:t>
      </w:r>
      <w:hyperlink r:id="rId119">
        <w:r>
          <w:rPr>
            <w:sz w:val="24"/>
          </w:rPr>
          <w:t>http://www.diputados.gob.mx/LeyesBiblio/htm/1.htm</w:t>
        </w:r>
      </w:hyperlink>
    </w:p>
    <w:p>
      <w:pPr>
        <w:pStyle w:val="ListParagraph"/>
        <w:numPr>
          <w:ilvl w:val="0"/>
          <w:numId w:val="19"/>
        </w:numPr>
        <w:tabs>
          <w:tab w:pos="472" w:val="left" w:leader="none"/>
        </w:tabs>
        <w:spacing w:line="360" w:lineRule="auto" w:before="2" w:after="0"/>
        <w:ind w:left="471" w:right="115" w:hanging="355"/>
        <w:jc w:val="both"/>
        <w:rPr>
          <w:sz w:val="24"/>
        </w:rPr>
      </w:pPr>
      <w:r>
        <w:rPr>
          <w:sz w:val="24"/>
        </w:rPr>
        <w:t>Contreras A (2012, 20 de Noviembre) Proyecto de Vida. Heraldo del Bajio.com. Recuperado el 15 de Febrero de</w:t>
      </w:r>
      <w:r>
        <w:rPr>
          <w:spacing w:val="-16"/>
          <w:sz w:val="24"/>
        </w:rPr>
        <w:t> </w:t>
      </w:r>
      <w:r>
        <w:rPr>
          <w:sz w:val="24"/>
        </w:rPr>
        <w:t>2014</w:t>
      </w:r>
    </w:p>
    <w:p>
      <w:pPr>
        <w:pStyle w:val="ListParagraph"/>
        <w:numPr>
          <w:ilvl w:val="0"/>
          <w:numId w:val="19"/>
        </w:numPr>
        <w:tabs>
          <w:tab w:pos="472" w:val="left" w:leader="none"/>
        </w:tabs>
        <w:spacing w:line="362" w:lineRule="auto" w:before="2" w:after="0"/>
        <w:ind w:left="471" w:right="116" w:hanging="355"/>
        <w:jc w:val="both"/>
        <w:rPr>
          <w:sz w:val="24"/>
        </w:rPr>
      </w:pPr>
      <w:r>
        <w:rPr>
          <w:sz w:val="24"/>
        </w:rPr>
        <w:t>D’Angelo, O. (2002). El Desarrollo Profesional Creador (DPC) como dimensión  de Proyecto de Vida en el ámbito profesional. Revista Cubana </w:t>
      </w:r>
      <w:r>
        <w:rPr>
          <w:spacing w:val="3"/>
          <w:sz w:val="24"/>
        </w:rPr>
        <w:t>de </w:t>
      </w:r>
      <w:r>
        <w:rPr>
          <w:sz w:val="24"/>
        </w:rPr>
        <w:t>Psicología.</w:t>
      </w:r>
      <w:r>
        <w:rPr>
          <w:spacing w:val="-17"/>
          <w:sz w:val="24"/>
        </w:rPr>
        <w:t> </w:t>
      </w:r>
      <w:r>
        <w:rPr>
          <w:sz w:val="24"/>
        </w:rPr>
        <w:t>Vol.</w:t>
      </w:r>
    </w:p>
    <w:p>
      <w:pPr>
        <w:pStyle w:val="BodyText"/>
        <w:ind w:left="471"/>
      </w:pPr>
      <w:r>
        <w:rPr/>
        <w:t>19. No 2.</w:t>
      </w:r>
    </w:p>
    <w:p>
      <w:pPr>
        <w:pStyle w:val="ListParagraph"/>
        <w:numPr>
          <w:ilvl w:val="0"/>
          <w:numId w:val="19"/>
        </w:numPr>
        <w:tabs>
          <w:tab w:pos="472" w:val="left" w:leader="none"/>
        </w:tabs>
        <w:spacing w:line="360" w:lineRule="auto" w:before="139" w:after="0"/>
        <w:ind w:left="471" w:right="117" w:hanging="355"/>
        <w:jc w:val="both"/>
        <w:rPr>
          <w:sz w:val="24"/>
        </w:rPr>
      </w:pPr>
      <w:r>
        <w:rPr>
          <w:sz w:val="24"/>
        </w:rPr>
        <w:t>De la Barrera, B. M. (2006). Taller de Proyecto de Vida como vacuna para evitar la reiterancia en menores internos por la infracción de robo en el Consejo Tutelar de Pachuca Hidalgo. Tesis de Licenciatura en Psicología, México:</w:t>
      </w:r>
      <w:r>
        <w:rPr>
          <w:spacing w:val="-18"/>
          <w:sz w:val="24"/>
        </w:rPr>
        <w:t> </w:t>
      </w:r>
      <w:r>
        <w:rPr>
          <w:sz w:val="24"/>
        </w:rPr>
        <w:t>UAEH</w:t>
      </w:r>
    </w:p>
    <w:p>
      <w:pPr>
        <w:pStyle w:val="ListParagraph"/>
        <w:numPr>
          <w:ilvl w:val="0"/>
          <w:numId w:val="19"/>
        </w:numPr>
        <w:tabs>
          <w:tab w:pos="472" w:val="left" w:leader="none"/>
        </w:tabs>
        <w:spacing w:line="360" w:lineRule="auto" w:before="2" w:after="0"/>
        <w:ind w:left="471" w:right="116" w:hanging="355"/>
        <w:jc w:val="both"/>
        <w:rPr>
          <w:sz w:val="24"/>
        </w:rPr>
      </w:pPr>
      <w:r>
        <w:rPr>
          <w:sz w:val="24"/>
        </w:rPr>
        <w:t>Durant C., Marylin. (2002). La Orientación. Un Enfoque Transversal. I Congreso De Profesionales De La Orientación De Países Bolivarianos. Universidad De Carabobo</w:t>
      </w:r>
    </w:p>
    <w:p>
      <w:pPr>
        <w:pStyle w:val="ListParagraph"/>
        <w:numPr>
          <w:ilvl w:val="0"/>
          <w:numId w:val="19"/>
        </w:numPr>
        <w:tabs>
          <w:tab w:pos="472" w:val="left" w:leader="none"/>
        </w:tabs>
        <w:spacing w:line="360" w:lineRule="auto" w:before="5" w:after="0"/>
        <w:ind w:left="471" w:right="122" w:hanging="355"/>
        <w:jc w:val="both"/>
        <w:rPr>
          <w:sz w:val="24"/>
        </w:rPr>
      </w:pPr>
      <w:r>
        <w:rPr>
          <w:sz w:val="24"/>
        </w:rPr>
        <w:t>Emerging Post-Industrial Society. International Journal For Educational And Vocational Guidance. Vol. 2 N. 2, Pp.</w:t>
      </w:r>
      <w:r>
        <w:rPr>
          <w:spacing w:val="-13"/>
          <w:sz w:val="24"/>
        </w:rPr>
        <w:t> </w:t>
      </w:r>
      <w:r>
        <w:rPr>
          <w:sz w:val="24"/>
        </w:rPr>
        <w:t>85-99</w:t>
      </w:r>
    </w:p>
    <w:p>
      <w:pPr>
        <w:pStyle w:val="ListParagraph"/>
        <w:numPr>
          <w:ilvl w:val="0"/>
          <w:numId w:val="19"/>
        </w:numPr>
        <w:tabs>
          <w:tab w:pos="472" w:val="left" w:leader="none"/>
        </w:tabs>
        <w:spacing w:line="360" w:lineRule="auto" w:before="5" w:after="0"/>
        <w:ind w:left="471" w:right="121" w:hanging="355"/>
        <w:jc w:val="left"/>
        <w:rPr>
          <w:sz w:val="24"/>
        </w:rPr>
      </w:pPr>
      <w:r>
        <w:rPr>
          <w:sz w:val="24"/>
        </w:rPr>
        <w:t>Estadística Municipal Básica De Valle De Chalco. (2013) Recuperado En </w:t>
      </w:r>
      <w:hyperlink r:id="rId120">
        <w:r>
          <w:rPr>
            <w:sz w:val="24"/>
          </w:rPr>
          <w:t>Http://Igecem.Edomex.Gob.Mx/Recursos/Estadistica/PRODUCTOS/AGENDAES</w:t>
        </w:r>
      </w:hyperlink>
      <w:r>
        <w:rPr>
          <w:sz w:val="24"/>
        </w:rPr>
        <w:t> TADISTICABASICAMUNICIPAL/ARCHIVOS/Valle%20de%20Chalco%20Solidari dad.Pdf El 03 De Junio De</w:t>
      </w:r>
      <w:r>
        <w:rPr>
          <w:spacing w:val="-9"/>
          <w:sz w:val="24"/>
        </w:rPr>
        <w:t> </w:t>
      </w:r>
      <w:r>
        <w:rPr>
          <w:sz w:val="24"/>
        </w:rPr>
        <w:t>2014</w:t>
      </w:r>
    </w:p>
    <w:p>
      <w:pPr>
        <w:pStyle w:val="ListParagraph"/>
        <w:numPr>
          <w:ilvl w:val="0"/>
          <w:numId w:val="19"/>
        </w:numPr>
        <w:tabs>
          <w:tab w:pos="472" w:val="left" w:leader="none"/>
        </w:tabs>
        <w:spacing w:line="360" w:lineRule="auto" w:before="5" w:after="0"/>
        <w:ind w:left="471" w:right="121" w:hanging="355"/>
        <w:jc w:val="both"/>
        <w:rPr>
          <w:sz w:val="24"/>
        </w:rPr>
      </w:pPr>
      <w:r>
        <w:rPr>
          <w:sz w:val="24"/>
        </w:rPr>
        <w:t>García Zambrano, Lidia; García Merino, José Domingo; Rodríguez Castellanos, Arturo. (2012). Impacto De La Inversión En Capital Humano Sobre El Valor Empresarial. Academia. Revista Latinoamericana De Administración, Sin Mes, 15-26.</w:t>
      </w:r>
    </w:p>
    <w:p>
      <w:pPr>
        <w:pStyle w:val="ListParagraph"/>
        <w:numPr>
          <w:ilvl w:val="0"/>
          <w:numId w:val="19"/>
        </w:numPr>
        <w:tabs>
          <w:tab w:pos="472" w:val="left" w:leader="none"/>
        </w:tabs>
        <w:spacing w:line="360" w:lineRule="auto" w:before="2" w:after="0"/>
        <w:ind w:left="471" w:right="114" w:hanging="355"/>
        <w:jc w:val="both"/>
        <w:rPr>
          <w:sz w:val="24"/>
        </w:rPr>
      </w:pPr>
      <w:r>
        <w:rPr>
          <w:sz w:val="24"/>
        </w:rPr>
        <w:t>Hernández-Fernaud, Estefanía; Ramos-Sapena, Yeray; Negrín, Fátima; Ruiz-De La Rosa, Carmen Inés; Hernández, Bernardo. (2011). Empleabilidad Percibida Y Autoeficacia Para La Búsqueda De Empleo En Universitarios. Revista De Psicología Del Trabajo Y De Las Organizaciones, Agosto-Sin Mes,</w:t>
      </w:r>
      <w:r>
        <w:rPr>
          <w:spacing w:val="-20"/>
          <w:sz w:val="24"/>
        </w:rPr>
        <w:t> </w:t>
      </w:r>
      <w:r>
        <w:rPr>
          <w:sz w:val="24"/>
        </w:rPr>
        <w:t>131-142.</w:t>
      </w:r>
    </w:p>
    <w:p>
      <w:pPr>
        <w:spacing w:after="0" w:line="360" w:lineRule="auto"/>
        <w:jc w:val="both"/>
        <w:rPr>
          <w:sz w:val="24"/>
        </w:rPr>
        <w:sectPr>
          <w:pgSz w:w="12240" w:h="15840"/>
          <w:pgMar w:header="0" w:footer="1003" w:top="1360" w:bottom="1200" w:left="1660" w:right="1300"/>
        </w:sectPr>
      </w:pPr>
    </w:p>
    <w:p>
      <w:pPr>
        <w:pStyle w:val="ListParagraph"/>
        <w:numPr>
          <w:ilvl w:val="0"/>
          <w:numId w:val="19"/>
        </w:numPr>
        <w:tabs>
          <w:tab w:pos="472" w:val="left" w:leader="none"/>
        </w:tabs>
        <w:spacing w:line="360" w:lineRule="auto" w:before="57" w:after="0"/>
        <w:ind w:left="471" w:right="121" w:hanging="355"/>
        <w:jc w:val="both"/>
        <w:rPr>
          <w:sz w:val="24"/>
        </w:rPr>
      </w:pPr>
      <w:r>
        <w:rPr>
          <w:sz w:val="24"/>
        </w:rPr>
        <w:t>Jóvenes Y Precariedad Laboral En México. Recuperado En </w:t>
      </w:r>
      <w:hyperlink r:id="rId122">
        <w:r>
          <w:rPr>
            <w:sz w:val="24"/>
          </w:rPr>
          <w:t>Http://Www.Redalyc.Org/Pdf/112/11204902.Pdf</w:t>
        </w:r>
      </w:hyperlink>
      <w:r>
        <w:rPr>
          <w:sz w:val="24"/>
        </w:rPr>
        <w:t> El 02 De Junio De</w:t>
      </w:r>
      <w:r>
        <w:rPr>
          <w:spacing w:val="-31"/>
          <w:sz w:val="24"/>
        </w:rPr>
        <w:t> </w:t>
      </w:r>
      <w:r>
        <w:rPr>
          <w:sz w:val="24"/>
        </w:rPr>
        <w:t>2014</w:t>
      </w:r>
    </w:p>
    <w:p>
      <w:pPr>
        <w:pStyle w:val="ListParagraph"/>
        <w:numPr>
          <w:ilvl w:val="0"/>
          <w:numId w:val="19"/>
        </w:numPr>
        <w:tabs>
          <w:tab w:pos="472" w:val="left" w:leader="none"/>
        </w:tabs>
        <w:spacing w:line="360" w:lineRule="auto" w:before="5" w:after="0"/>
        <w:ind w:left="471" w:right="122" w:hanging="355"/>
        <w:jc w:val="both"/>
        <w:rPr>
          <w:sz w:val="24"/>
        </w:rPr>
      </w:pPr>
      <w:r>
        <w:rPr>
          <w:sz w:val="24"/>
        </w:rPr>
        <w:t>La Formación Como Principio Y Fin De La Acción Pedagógica. Recuperado En </w:t>
      </w:r>
      <w:hyperlink r:id="rId123">
        <w:r>
          <w:rPr>
            <w:sz w:val="24"/>
          </w:rPr>
          <w:t>Http://Aprendeenlinea.Udea.Edu.Co/Revistas/Index.Php/Revistaeyp/Article/Viewfi</w:t>
        </w:r>
      </w:hyperlink>
      <w:r>
        <w:rPr>
          <w:sz w:val="24"/>
        </w:rPr>
        <w:t> le/6680/6122 El 02 De Junio De</w:t>
      </w:r>
      <w:r>
        <w:rPr>
          <w:spacing w:val="-14"/>
          <w:sz w:val="24"/>
        </w:rPr>
        <w:t> </w:t>
      </w:r>
      <w:r>
        <w:rPr>
          <w:sz w:val="24"/>
        </w:rPr>
        <w:t>2014</w:t>
      </w:r>
    </w:p>
    <w:p>
      <w:pPr>
        <w:pStyle w:val="ListParagraph"/>
        <w:numPr>
          <w:ilvl w:val="0"/>
          <w:numId w:val="19"/>
        </w:numPr>
        <w:tabs>
          <w:tab w:pos="472" w:val="left" w:leader="none"/>
        </w:tabs>
        <w:spacing w:line="360" w:lineRule="auto" w:before="2" w:after="0"/>
        <w:ind w:left="471" w:right="123" w:hanging="355"/>
        <w:jc w:val="both"/>
        <w:rPr>
          <w:sz w:val="24"/>
        </w:rPr>
      </w:pPr>
      <w:r>
        <w:rPr>
          <w:sz w:val="24"/>
        </w:rPr>
        <w:t>Lo Que No Sabias De La Precariedad Laboral. Recuperado En </w:t>
      </w:r>
      <w:hyperlink r:id="rId124">
        <w:r>
          <w:rPr>
            <w:sz w:val="24"/>
          </w:rPr>
          <w:t>Http://Www.Ugt.Es/Juventud/Lo_Que_No_Sabias_Juventud_Ugt.Pdf</w:t>
        </w:r>
      </w:hyperlink>
      <w:r>
        <w:rPr>
          <w:sz w:val="24"/>
        </w:rPr>
        <w:t> El 02 De Junio De</w:t>
      </w:r>
      <w:r>
        <w:rPr>
          <w:spacing w:val="-4"/>
          <w:sz w:val="24"/>
        </w:rPr>
        <w:t> </w:t>
      </w:r>
      <w:r>
        <w:rPr>
          <w:sz w:val="24"/>
        </w:rPr>
        <w:t>2014</w:t>
      </w:r>
    </w:p>
    <w:p>
      <w:pPr>
        <w:pStyle w:val="ListParagraph"/>
        <w:numPr>
          <w:ilvl w:val="0"/>
          <w:numId w:val="19"/>
        </w:numPr>
        <w:tabs>
          <w:tab w:pos="472" w:val="left" w:leader="none"/>
        </w:tabs>
        <w:spacing w:line="360" w:lineRule="auto" w:before="5" w:after="0"/>
        <w:ind w:left="471" w:right="118" w:hanging="355"/>
        <w:jc w:val="both"/>
        <w:rPr>
          <w:sz w:val="24"/>
        </w:rPr>
      </w:pPr>
      <w:r>
        <w:rPr>
          <w:sz w:val="24"/>
        </w:rPr>
        <w:t>Luscher, K. E. (2012) Orientación Educativa. Serie Basada En Competencias Y Valores. IURE Editores México. 1ª Edición. Pp.</w:t>
      </w:r>
      <w:r>
        <w:rPr>
          <w:spacing w:val="-15"/>
          <w:sz w:val="24"/>
        </w:rPr>
        <w:t> </w:t>
      </w:r>
      <w:r>
        <w:rPr>
          <w:sz w:val="24"/>
        </w:rPr>
        <w:t>99-110.</w:t>
      </w:r>
    </w:p>
    <w:p>
      <w:pPr>
        <w:pStyle w:val="ListParagraph"/>
        <w:numPr>
          <w:ilvl w:val="0"/>
          <w:numId w:val="19"/>
        </w:numPr>
        <w:tabs>
          <w:tab w:pos="472" w:val="left" w:leader="none"/>
        </w:tabs>
        <w:spacing w:line="240" w:lineRule="auto" w:before="5" w:after="0"/>
        <w:ind w:left="471" w:right="0" w:hanging="355"/>
        <w:jc w:val="left"/>
        <w:rPr>
          <w:sz w:val="24"/>
        </w:rPr>
      </w:pPr>
      <w:r>
        <w:rPr>
          <w:sz w:val="24"/>
        </w:rPr>
        <w:t>Martínez De Codès. M. (1998). La Orientación Escolar. Madrid: Sáenz Y</w:t>
      </w:r>
      <w:r>
        <w:rPr>
          <w:spacing w:val="-29"/>
          <w:sz w:val="24"/>
        </w:rPr>
        <w:t> </w:t>
      </w:r>
      <w:r>
        <w:rPr>
          <w:sz w:val="24"/>
        </w:rPr>
        <w:t>Torres.</w:t>
      </w:r>
    </w:p>
    <w:p>
      <w:pPr>
        <w:pStyle w:val="ListParagraph"/>
        <w:numPr>
          <w:ilvl w:val="0"/>
          <w:numId w:val="19"/>
        </w:numPr>
        <w:tabs>
          <w:tab w:pos="472" w:val="left" w:leader="none"/>
        </w:tabs>
        <w:spacing w:line="360" w:lineRule="auto" w:before="137" w:after="0"/>
        <w:ind w:left="471" w:right="117" w:hanging="355"/>
        <w:jc w:val="both"/>
        <w:rPr>
          <w:sz w:val="24"/>
        </w:rPr>
      </w:pPr>
      <w:r>
        <w:rPr>
          <w:sz w:val="24"/>
        </w:rPr>
        <w:t>Merino, Gamiño, Carmen. (1993). Identidad y plan de vida en la adolescencia media y tardía.. Perfiles Educativos,</w:t>
      </w:r>
      <w:r>
        <w:rPr>
          <w:spacing w:val="-18"/>
          <w:sz w:val="24"/>
        </w:rPr>
        <w:t> </w:t>
      </w:r>
      <w:r>
        <w:rPr>
          <w:sz w:val="24"/>
        </w:rPr>
        <w:t>Abril-Juni,</w:t>
      </w:r>
    </w:p>
    <w:p>
      <w:pPr>
        <w:pStyle w:val="ListParagraph"/>
        <w:numPr>
          <w:ilvl w:val="0"/>
          <w:numId w:val="19"/>
        </w:numPr>
        <w:tabs>
          <w:tab w:pos="472" w:val="left" w:leader="none"/>
          <w:tab w:pos="3612" w:val="left" w:leader="none"/>
          <w:tab w:pos="5992" w:val="left" w:leader="none"/>
          <w:tab w:pos="8896" w:val="left" w:leader="none"/>
        </w:tabs>
        <w:spacing w:line="360" w:lineRule="auto" w:before="2" w:after="0"/>
        <w:ind w:left="471" w:right="115" w:hanging="355"/>
        <w:jc w:val="both"/>
        <w:rPr>
          <w:sz w:val="24"/>
        </w:rPr>
      </w:pPr>
      <w:r>
        <w:rPr>
          <w:sz w:val="24"/>
        </w:rPr>
        <w:t>Molina Contreras D. Concepto de Orientación Educativa: Diversidad y Aproximación</w:t>
        <w:tab/>
        <w:t>(2003)</w:t>
        <w:tab/>
        <w:t>recuperado</w:t>
        <w:tab/>
        <w:t>en </w:t>
      </w:r>
      <w:hyperlink r:id="rId125">
        <w:r>
          <w:rPr>
            <w:sz w:val="24"/>
          </w:rPr>
          <w:t>http://www.rieoei.org/deloslectores/736Molina108.PDF</w:t>
        </w:r>
      </w:hyperlink>
      <w:r>
        <w:rPr>
          <w:sz w:val="24"/>
        </w:rPr>
        <w:t> el 02 de julio de</w:t>
      </w:r>
      <w:r>
        <w:rPr>
          <w:spacing w:val="-19"/>
          <w:sz w:val="24"/>
        </w:rPr>
        <w:t> </w:t>
      </w:r>
      <w:r>
        <w:rPr>
          <w:sz w:val="24"/>
        </w:rPr>
        <w:t>2014</w:t>
      </w:r>
    </w:p>
    <w:p>
      <w:pPr>
        <w:pStyle w:val="ListParagraph"/>
        <w:numPr>
          <w:ilvl w:val="0"/>
          <w:numId w:val="19"/>
        </w:numPr>
        <w:tabs>
          <w:tab w:pos="472" w:val="left" w:leader="none"/>
        </w:tabs>
        <w:spacing w:line="360" w:lineRule="auto" w:before="5" w:after="0"/>
        <w:ind w:left="471" w:right="112" w:hanging="355"/>
        <w:jc w:val="both"/>
        <w:rPr>
          <w:sz w:val="24"/>
        </w:rPr>
      </w:pPr>
      <w:r>
        <w:rPr>
          <w:sz w:val="24"/>
        </w:rPr>
        <w:t>Molina, D. (2001). Material de Apoyo Instruccional. Curso Orientación Educativa. Barinas:</w:t>
      </w:r>
      <w:r>
        <w:rPr>
          <w:spacing w:val="-6"/>
          <w:sz w:val="24"/>
        </w:rPr>
        <w:t> </w:t>
      </w:r>
      <w:r>
        <w:rPr>
          <w:sz w:val="24"/>
        </w:rPr>
        <w:t>Unellez</w:t>
      </w:r>
    </w:p>
    <w:p>
      <w:pPr>
        <w:pStyle w:val="ListParagraph"/>
        <w:numPr>
          <w:ilvl w:val="0"/>
          <w:numId w:val="19"/>
        </w:numPr>
        <w:tabs>
          <w:tab w:pos="472" w:val="left" w:leader="none"/>
        </w:tabs>
        <w:spacing w:line="360" w:lineRule="auto" w:before="5" w:after="0"/>
        <w:ind w:left="471" w:right="119" w:hanging="355"/>
        <w:jc w:val="both"/>
        <w:rPr>
          <w:sz w:val="24"/>
        </w:rPr>
      </w:pPr>
      <w:r>
        <w:rPr>
          <w:sz w:val="24"/>
        </w:rPr>
        <w:t>Monereo, C. (1996). Orientación Educativa I Intervención Psicopedagógica. Barcelona: Universitat Oberta De</w:t>
      </w:r>
      <w:r>
        <w:rPr>
          <w:spacing w:val="-15"/>
          <w:sz w:val="24"/>
        </w:rPr>
        <w:t> </w:t>
      </w:r>
      <w:r>
        <w:rPr>
          <w:sz w:val="24"/>
        </w:rPr>
        <w:t>Catalunya.</w:t>
      </w:r>
    </w:p>
    <w:p>
      <w:pPr>
        <w:pStyle w:val="ListParagraph"/>
        <w:numPr>
          <w:ilvl w:val="0"/>
          <w:numId w:val="19"/>
        </w:numPr>
        <w:tabs>
          <w:tab w:pos="472" w:val="left" w:leader="none"/>
        </w:tabs>
        <w:spacing w:line="360" w:lineRule="auto" w:before="5" w:after="0"/>
        <w:ind w:left="471" w:right="111" w:hanging="355"/>
        <w:jc w:val="both"/>
        <w:rPr>
          <w:sz w:val="24"/>
        </w:rPr>
      </w:pPr>
      <w:r>
        <w:rPr>
          <w:sz w:val="24"/>
        </w:rPr>
        <w:t>Muñoz Izquierdo, Carlos. (2006). Determinantes de la empleabilidad de los jóvenes universitarios y alternativas para promoverla. Papeles de población, julio- septiembre,</w:t>
      </w:r>
      <w:r>
        <w:rPr>
          <w:spacing w:val="-4"/>
          <w:sz w:val="24"/>
        </w:rPr>
        <w:t> </w:t>
      </w:r>
      <w:r>
        <w:rPr>
          <w:sz w:val="24"/>
        </w:rPr>
        <w:t>75-89.</w:t>
      </w:r>
    </w:p>
    <w:p>
      <w:pPr>
        <w:pStyle w:val="ListParagraph"/>
        <w:numPr>
          <w:ilvl w:val="0"/>
          <w:numId w:val="19"/>
        </w:numPr>
        <w:tabs>
          <w:tab w:pos="472" w:val="left" w:leader="none"/>
        </w:tabs>
        <w:spacing w:line="360" w:lineRule="auto" w:before="2" w:after="0"/>
        <w:ind w:left="471" w:right="125" w:hanging="355"/>
        <w:jc w:val="both"/>
        <w:rPr>
          <w:sz w:val="24"/>
        </w:rPr>
      </w:pPr>
      <w:r>
        <w:rPr>
          <w:sz w:val="24"/>
        </w:rPr>
        <w:t>Oliveira, Orlandina De. (2006). Jóvenes Y Precariedad Laboral En México. Papeles De Población, Julio-Septiembre,</w:t>
      </w:r>
      <w:r>
        <w:rPr>
          <w:spacing w:val="-15"/>
          <w:sz w:val="24"/>
        </w:rPr>
        <w:t> </w:t>
      </w:r>
      <w:r>
        <w:rPr>
          <w:sz w:val="24"/>
        </w:rPr>
        <w:t>37-73.</w:t>
      </w:r>
    </w:p>
    <w:p>
      <w:pPr>
        <w:pStyle w:val="ListParagraph"/>
        <w:numPr>
          <w:ilvl w:val="0"/>
          <w:numId w:val="19"/>
        </w:numPr>
        <w:tabs>
          <w:tab w:pos="472" w:val="left" w:leader="none"/>
        </w:tabs>
        <w:spacing w:line="360" w:lineRule="auto" w:before="5" w:after="0"/>
        <w:ind w:left="471" w:right="121" w:hanging="355"/>
        <w:jc w:val="left"/>
        <w:rPr>
          <w:sz w:val="24"/>
        </w:rPr>
      </w:pPr>
      <w:r>
        <w:rPr>
          <w:sz w:val="24"/>
        </w:rPr>
        <w:t>Orientación Vocacional para todos. Recuperado el 20 de Septiembre de 2015 https://orientacionparatodos.wordpress.com/2011/08/09/por-que-es-importante- hacer-un-plan-de-vida-como-hago-el-mio/</w:t>
      </w:r>
    </w:p>
    <w:p>
      <w:pPr>
        <w:pStyle w:val="ListParagraph"/>
        <w:numPr>
          <w:ilvl w:val="0"/>
          <w:numId w:val="19"/>
        </w:numPr>
        <w:tabs>
          <w:tab w:pos="472" w:val="left" w:leader="none"/>
        </w:tabs>
        <w:spacing w:line="360" w:lineRule="auto" w:before="2" w:after="0"/>
        <w:ind w:left="471" w:right="114" w:hanging="355"/>
        <w:jc w:val="both"/>
        <w:rPr>
          <w:sz w:val="24"/>
        </w:rPr>
      </w:pPr>
      <w:r>
        <w:rPr>
          <w:sz w:val="24"/>
        </w:rPr>
        <w:t>Orozco, M. (2005). Diplomado en salud comunitaria: Modulo de Planeación Estratégica. Secretaría de Salud,</w:t>
      </w:r>
      <w:r>
        <w:rPr>
          <w:spacing w:val="-12"/>
          <w:sz w:val="24"/>
        </w:rPr>
        <w:t> </w:t>
      </w:r>
      <w:r>
        <w:rPr>
          <w:sz w:val="24"/>
        </w:rPr>
        <w:t>Jalisco.</w:t>
      </w:r>
    </w:p>
    <w:p>
      <w:pPr>
        <w:spacing w:after="0" w:line="360" w:lineRule="auto"/>
        <w:jc w:val="both"/>
        <w:rPr>
          <w:sz w:val="24"/>
        </w:rPr>
        <w:sectPr>
          <w:footerReference w:type="default" r:id="rId121"/>
          <w:pgSz w:w="12240" w:h="15840"/>
          <w:pgMar w:footer="943" w:header="0" w:top="1360" w:bottom="1140" w:left="1660" w:right="1300"/>
          <w:pgNumType w:start="130"/>
        </w:sectPr>
      </w:pPr>
    </w:p>
    <w:p>
      <w:pPr>
        <w:pStyle w:val="ListParagraph"/>
        <w:numPr>
          <w:ilvl w:val="0"/>
          <w:numId w:val="19"/>
        </w:numPr>
        <w:tabs>
          <w:tab w:pos="472" w:val="left" w:leader="none"/>
        </w:tabs>
        <w:spacing w:line="360" w:lineRule="auto" w:before="57" w:after="0"/>
        <w:ind w:left="471" w:right="121" w:hanging="355"/>
        <w:jc w:val="both"/>
        <w:rPr>
          <w:sz w:val="24"/>
        </w:rPr>
      </w:pPr>
      <w:r>
        <w:rPr>
          <w:sz w:val="24"/>
        </w:rPr>
        <w:t>Planeación Estratégica Macdonalds Coaching Gestalt recuperado en Https://Www.Youtube.Com/Watch?V=U-Fvew9wrss el 10 de febrero de</w:t>
      </w:r>
      <w:r>
        <w:rPr>
          <w:spacing w:val="-20"/>
          <w:sz w:val="24"/>
        </w:rPr>
        <w:t> </w:t>
      </w:r>
      <w:r>
        <w:rPr>
          <w:sz w:val="24"/>
        </w:rPr>
        <w:t>2014</w:t>
      </w:r>
    </w:p>
    <w:p>
      <w:pPr>
        <w:pStyle w:val="ListParagraph"/>
        <w:numPr>
          <w:ilvl w:val="0"/>
          <w:numId w:val="19"/>
        </w:numPr>
        <w:tabs>
          <w:tab w:pos="472" w:val="left" w:leader="none"/>
        </w:tabs>
        <w:spacing w:line="360" w:lineRule="auto" w:before="5" w:after="0"/>
        <w:ind w:left="471" w:right="111" w:hanging="355"/>
        <w:jc w:val="both"/>
        <w:rPr>
          <w:sz w:val="24"/>
        </w:rPr>
      </w:pPr>
      <w:r>
        <w:rPr>
          <w:sz w:val="24"/>
        </w:rPr>
        <w:t>Puerta, M. (s.f.) Proyecto de Vida en la Adolescencia. Recuperado el 18 de Septiembre de 2015. </w:t>
      </w:r>
      <w:hyperlink r:id="rId126">
        <w:r>
          <w:rPr>
            <w:sz w:val="24"/>
          </w:rPr>
          <w:t>http://lafamilia.info/index.php/hijos/adolescencia/142-</w:t>
        </w:r>
      </w:hyperlink>
      <w:r>
        <w:rPr>
          <w:sz w:val="24"/>
        </w:rPr>
        <w:t> hijos/adolescencia/720-proyecto-de-vida-en-la-adolescencia</w:t>
      </w:r>
    </w:p>
    <w:p>
      <w:pPr>
        <w:pStyle w:val="ListParagraph"/>
        <w:numPr>
          <w:ilvl w:val="0"/>
          <w:numId w:val="19"/>
        </w:numPr>
        <w:tabs>
          <w:tab w:pos="472" w:val="left" w:leader="none"/>
        </w:tabs>
        <w:spacing w:line="240" w:lineRule="auto" w:before="2" w:after="0"/>
        <w:ind w:left="471" w:right="0" w:hanging="355"/>
        <w:jc w:val="left"/>
        <w:rPr>
          <w:sz w:val="24"/>
        </w:rPr>
      </w:pPr>
      <w:r>
        <w:rPr>
          <w:sz w:val="24"/>
        </w:rPr>
        <w:t>Repetto, E. (1984). Teoría Y Procesos De La Orientación. Madrid:</w:t>
      </w:r>
      <w:r>
        <w:rPr>
          <w:spacing w:val="-23"/>
          <w:sz w:val="24"/>
        </w:rPr>
        <w:t> </w:t>
      </w:r>
      <w:r>
        <w:rPr>
          <w:sz w:val="24"/>
        </w:rPr>
        <w:t>UNED.</w:t>
      </w:r>
    </w:p>
    <w:p>
      <w:pPr>
        <w:pStyle w:val="ListParagraph"/>
        <w:numPr>
          <w:ilvl w:val="0"/>
          <w:numId w:val="19"/>
        </w:numPr>
        <w:tabs>
          <w:tab w:pos="472" w:val="left" w:leader="none"/>
        </w:tabs>
        <w:spacing w:line="360" w:lineRule="auto" w:before="139" w:after="0"/>
        <w:ind w:left="471" w:right="111" w:hanging="355"/>
        <w:jc w:val="both"/>
        <w:rPr>
          <w:sz w:val="24"/>
        </w:rPr>
      </w:pPr>
      <w:r>
        <w:rPr>
          <w:sz w:val="24"/>
        </w:rPr>
        <w:t>Reyes C (2012) Saturan pocas carreras y desechan muchas. Red- académica.net, recuperado el 15 de febrero de</w:t>
      </w:r>
      <w:r>
        <w:rPr>
          <w:spacing w:val="-19"/>
          <w:sz w:val="24"/>
        </w:rPr>
        <w:t> </w:t>
      </w:r>
      <w:r>
        <w:rPr>
          <w:sz w:val="24"/>
        </w:rPr>
        <w:t>2014</w:t>
      </w:r>
    </w:p>
    <w:p>
      <w:pPr>
        <w:pStyle w:val="ListParagraph"/>
        <w:numPr>
          <w:ilvl w:val="0"/>
          <w:numId w:val="19"/>
        </w:numPr>
        <w:tabs>
          <w:tab w:pos="472" w:val="left" w:leader="none"/>
        </w:tabs>
        <w:spacing w:line="360" w:lineRule="auto" w:before="5" w:after="0"/>
        <w:ind w:left="471" w:right="122" w:hanging="355"/>
        <w:jc w:val="both"/>
        <w:rPr>
          <w:sz w:val="24"/>
        </w:rPr>
      </w:pPr>
      <w:r>
        <w:rPr>
          <w:sz w:val="24"/>
        </w:rPr>
        <w:t>Rivas, F. y Otros (1998). SAV. Sistema De Ayuda Vocacional. Valencia: Consejería De Cultura, Educación Y</w:t>
      </w:r>
      <w:r>
        <w:rPr>
          <w:spacing w:val="-14"/>
          <w:sz w:val="24"/>
        </w:rPr>
        <w:t> </w:t>
      </w:r>
      <w:r>
        <w:rPr>
          <w:sz w:val="24"/>
        </w:rPr>
        <w:t>Ciencia.</w:t>
      </w:r>
    </w:p>
    <w:p>
      <w:pPr>
        <w:pStyle w:val="ListParagraph"/>
        <w:numPr>
          <w:ilvl w:val="0"/>
          <w:numId w:val="19"/>
        </w:numPr>
        <w:tabs>
          <w:tab w:pos="472" w:val="left" w:leader="none"/>
        </w:tabs>
        <w:spacing w:line="240" w:lineRule="auto" w:before="5" w:after="0"/>
        <w:ind w:left="471" w:right="0" w:hanging="355"/>
        <w:jc w:val="left"/>
        <w:rPr>
          <w:sz w:val="24"/>
        </w:rPr>
      </w:pPr>
      <w:r>
        <w:rPr>
          <w:sz w:val="24"/>
        </w:rPr>
        <w:t>Robins, S. (2004). Comportamiento Organizacional. Ed Pearson.</w:t>
      </w:r>
      <w:r>
        <w:rPr>
          <w:spacing w:val="-27"/>
          <w:sz w:val="24"/>
        </w:rPr>
        <w:t> </w:t>
      </w:r>
      <w:r>
        <w:rPr>
          <w:sz w:val="24"/>
        </w:rPr>
        <w:t>México</w:t>
      </w:r>
    </w:p>
    <w:p>
      <w:pPr>
        <w:pStyle w:val="ListParagraph"/>
        <w:numPr>
          <w:ilvl w:val="0"/>
          <w:numId w:val="19"/>
        </w:numPr>
        <w:tabs>
          <w:tab w:pos="472" w:val="left" w:leader="none"/>
        </w:tabs>
        <w:spacing w:line="360" w:lineRule="auto" w:before="137" w:after="0"/>
        <w:ind w:left="471" w:right="126" w:hanging="355"/>
        <w:jc w:val="both"/>
        <w:rPr>
          <w:sz w:val="24"/>
        </w:rPr>
      </w:pPr>
      <w:r>
        <w:rPr>
          <w:sz w:val="24"/>
        </w:rPr>
        <w:t>Rodríguez Espinar, S., Álvarez, M., Echevarría, B., Y Marín, M. A. (1993). Teoría Y Práctica De La Orientación Educativa. Barcelona:</w:t>
      </w:r>
      <w:r>
        <w:rPr>
          <w:spacing w:val="-14"/>
          <w:sz w:val="24"/>
        </w:rPr>
        <w:t> </w:t>
      </w:r>
      <w:r>
        <w:rPr>
          <w:sz w:val="24"/>
        </w:rPr>
        <w:t>PPU.</w:t>
      </w:r>
    </w:p>
    <w:p>
      <w:pPr>
        <w:pStyle w:val="ListParagraph"/>
        <w:numPr>
          <w:ilvl w:val="0"/>
          <w:numId w:val="19"/>
        </w:numPr>
        <w:tabs>
          <w:tab w:pos="472" w:val="left" w:leader="none"/>
        </w:tabs>
        <w:spacing w:line="360" w:lineRule="auto" w:before="2" w:after="0"/>
        <w:ind w:left="471" w:right="121" w:hanging="355"/>
        <w:jc w:val="both"/>
        <w:rPr>
          <w:sz w:val="24"/>
        </w:rPr>
      </w:pPr>
      <w:r>
        <w:rPr>
          <w:sz w:val="24"/>
        </w:rPr>
        <w:t>Rodríguez, L.(1995). Educación Para La Carrera Y Diseño Curricular. Barcelona: Universitat De</w:t>
      </w:r>
      <w:r>
        <w:rPr>
          <w:spacing w:val="-6"/>
          <w:sz w:val="24"/>
        </w:rPr>
        <w:t> </w:t>
      </w:r>
      <w:r>
        <w:rPr>
          <w:sz w:val="24"/>
        </w:rPr>
        <w:t>Barcelona.</w:t>
      </w:r>
    </w:p>
    <w:p>
      <w:pPr>
        <w:pStyle w:val="ListParagraph"/>
        <w:numPr>
          <w:ilvl w:val="0"/>
          <w:numId w:val="19"/>
        </w:numPr>
        <w:tabs>
          <w:tab w:pos="479" w:val="left" w:leader="none"/>
        </w:tabs>
        <w:spacing w:line="360" w:lineRule="auto" w:before="2" w:after="0"/>
        <w:ind w:left="478" w:right="121" w:hanging="360"/>
        <w:jc w:val="left"/>
        <w:rPr>
          <w:sz w:val="24"/>
        </w:rPr>
      </w:pPr>
      <w:r>
        <w:rPr>
          <w:sz w:val="24"/>
        </w:rPr>
        <w:t>Ruiz, Juan J. (1998). Las psicoterapias: Introducción a las orientaciones psicoterapéuticas para profesionales sanitarios. Recuperado el 08 de octubre de 2015.</w:t>
      </w:r>
      <w:hyperlink r:id="rId127">
        <w:r>
          <w:rPr>
            <w:sz w:val="24"/>
          </w:rPr>
          <w:t>http://www.facmed.unam.mx/deptos/familiar/compendio/Tercero/III_EMF_3</w:t>
        </w:r>
      </w:hyperlink>
      <w:r>
        <w:rPr>
          <w:sz w:val="24"/>
        </w:rPr>
        <w:t> 1.pdf</w:t>
      </w:r>
    </w:p>
    <w:p>
      <w:pPr>
        <w:pStyle w:val="ListParagraph"/>
        <w:numPr>
          <w:ilvl w:val="0"/>
          <w:numId w:val="19"/>
        </w:numPr>
        <w:tabs>
          <w:tab w:pos="472" w:val="left" w:leader="none"/>
        </w:tabs>
        <w:spacing w:line="240" w:lineRule="auto" w:before="2" w:after="0"/>
        <w:ind w:left="471" w:right="0" w:hanging="355"/>
        <w:jc w:val="left"/>
        <w:rPr>
          <w:sz w:val="24"/>
        </w:rPr>
      </w:pPr>
      <w:r>
        <w:rPr>
          <w:sz w:val="24"/>
        </w:rPr>
        <w:t>Santacruz, D. (1990). La Definición De Orientación. Caracas:</w:t>
      </w:r>
      <w:r>
        <w:rPr>
          <w:spacing w:val="-17"/>
          <w:sz w:val="24"/>
        </w:rPr>
        <w:t> </w:t>
      </w:r>
      <w:r>
        <w:rPr>
          <w:sz w:val="24"/>
        </w:rPr>
        <w:t>UCV.</w:t>
      </w:r>
    </w:p>
    <w:p>
      <w:pPr>
        <w:pStyle w:val="ListParagraph"/>
        <w:numPr>
          <w:ilvl w:val="0"/>
          <w:numId w:val="19"/>
        </w:numPr>
        <w:tabs>
          <w:tab w:pos="472" w:val="left" w:leader="none"/>
        </w:tabs>
        <w:spacing w:line="360" w:lineRule="auto" w:before="139" w:after="0"/>
        <w:ind w:left="471" w:right="121" w:hanging="355"/>
        <w:jc w:val="both"/>
        <w:rPr>
          <w:sz w:val="24"/>
        </w:rPr>
      </w:pPr>
      <w:r>
        <w:rPr>
          <w:sz w:val="24"/>
        </w:rPr>
        <w:t>Savard , R, Gingras, Me Y Turcotte M. (2002). Delivery Of Career Development Information In The Context Of Information Computer Technology. International Journal For Educational And Vocational Guidance. Vol. 2. N. 3. Pp.</w:t>
      </w:r>
      <w:r>
        <w:rPr>
          <w:spacing w:val="-28"/>
          <w:sz w:val="24"/>
        </w:rPr>
        <w:t> </w:t>
      </w:r>
      <w:r>
        <w:rPr>
          <w:sz w:val="24"/>
        </w:rPr>
        <w:t>173-191.</w:t>
      </w:r>
    </w:p>
    <w:p>
      <w:pPr>
        <w:pStyle w:val="ListParagraph"/>
        <w:numPr>
          <w:ilvl w:val="0"/>
          <w:numId w:val="19"/>
        </w:numPr>
        <w:tabs>
          <w:tab w:pos="472" w:val="left" w:leader="none"/>
        </w:tabs>
        <w:spacing w:line="360" w:lineRule="auto" w:before="2" w:after="0"/>
        <w:ind w:left="471" w:right="113" w:hanging="355"/>
        <w:jc w:val="both"/>
        <w:rPr>
          <w:sz w:val="24"/>
        </w:rPr>
      </w:pPr>
      <w:r>
        <w:rPr>
          <w:sz w:val="24"/>
        </w:rPr>
        <w:t>SEP, 2009. Lineamientos de Evaluación del Aprendizaje. Recuperado el 18 de Agosto del 2013. </w:t>
      </w:r>
      <w:hyperlink r:id="rId128">
        <w:r>
          <w:rPr>
            <w:sz w:val="24"/>
          </w:rPr>
          <w:t>http://www.dgb.sep.gob.mx/02-m1/03-iacademica/00-otros/l-</w:t>
        </w:r>
      </w:hyperlink>
      <w:r>
        <w:rPr>
          <w:sz w:val="24"/>
        </w:rPr>
        <w:t> eval-aprendizaje.pdf.</w:t>
      </w:r>
    </w:p>
    <w:p>
      <w:pPr>
        <w:pStyle w:val="ListParagraph"/>
        <w:numPr>
          <w:ilvl w:val="0"/>
          <w:numId w:val="19"/>
        </w:numPr>
        <w:tabs>
          <w:tab w:pos="472" w:val="left" w:leader="none"/>
        </w:tabs>
        <w:spacing w:line="360" w:lineRule="auto" w:before="2" w:after="0"/>
        <w:ind w:left="471" w:right="124" w:hanging="355"/>
        <w:jc w:val="both"/>
        <w:rPr>
          <w:sz w:val="24"/>
        </w:rPr>
      </w:pPr>
      <w:r>
        <w:rPr>
          <w:sz w:val="24"/>
        </w:rPr>
        <w:t>Toledo Katia. Diseño de una propuesta innovadora para disminuir el absentismo en una escuela pública de nivel medio superior. Tesis para Obtener el grado de Maestría. Universidad de Yucatan, Merida</w:t>
      </w:r>
      <w:r>
        <w:rPr>
          <w:spacing w:val="-25"/>
          <w:sz w:val="24"/>
        </w:rPr>
        <w:t> </w:t>
      </w:r>
      <w:r>
        <w:rPr>
          <w:sz w:val="24"/>
        </w:rPr>
        <w:t>2009</w:t>
      </w:r>
    </w:p>
    <w:p>
      <w:pPr>
        <w:spacing w:after="0" w:line="360" w:lineRule="auto"/>
        <w:jc w:val="both"/>
        <w:rPr>
          <w:sz w:val="24"/>
        </w:rPr>
        <w:sectPr>
          <w:pgSz w:w="12240" w:h="15840"/>
          <w:pgMar w:header="0" w:footer="943" w:top="1360" w:bottom="1200" w:left="1660" w:right="1300"/>
        </w:sectPr>
      </w:pPr>
    </w:p>
    <w:p>
      <w:pPr>
        <w:pStyle w:val="ListParagraph"/>
        <w:numPr>
          <w:ilvl w:val="0"/>
          <w:numId w:val="19"/>
        </w:numPr>
        <w:tabs>
          <w:tab w:pos="472" w:val="left" w:leader="none"/>
        </w:tabs>
        <w:spacing w:line="360" w:lineRule="auto" w:before="57" w:after="0"/>
        <w:ind w:left="471" w:right="115" w:hanging="355"/>
        <w:jc w:val="both"/>
        <w:rPr>
          <w:sz w:val="24"/>
        </w:rPr>
      </w:pPr>
      <w:r>
        <w:rPr>
          <w:sz w:val="24"/>
        </w:rPr>
        <w:t>Tractenberg, L; Streumer, J Y Simone V (2002). Career Counselling In The Emerging Post-Industrial Society. International Journal For Educational And Vocational Guidance. Vol. 2 N. 2, Pp.</w:t>
      </w:r>
      <w:r>
        <w:rPr>
          <w:spacing w:val="-13"/>
          <w:sz w:val="24"/>
        </w:rPr>
        <w:t> </w:t>
      </w:r>
      <w:r>
        <w:rPr>
          <w:sz w:val="24"/>
        </w:rPr>
        <w:t>85-99</w:t>
      </w:r>
    </w:p>
    <w:p>
      <w:pPr>
        <w:pStyle w:val="ListParagraph"/>
        <w:numPr>
          <w:ilvl w:val="0"/>
          <w:numId w:val="19"/>
        </w:numPr>
        <w:tabs>
          <w:tab w:pos="472" w:val="left" w:leader="none"/>
        </w:tabs>
        <w:spacing w:line="360" w:lineRule="auto" w:before="2" w:after="0"/>
        <w:ind w:left="471" w:right="118" w:hanging="355"/>
        <w:jc w:val="both"/>
        <w:rPr>
          <w:sz w:val="24"/>
        </w:rPr>
      </w:pPr>
      <w:r>
        <w:rPr>
          <w:sz w:val="24"/>
        </w:rPr>
        <w:t>Vargas, T, (2005) Proyecto de Vida y Planeamiento Estratégico Personal. Lima Perú.</w:t>
      </w:r>
    </w:p>
    <w:p>
      <w:pPr>
        <w:pStyle w:val="ListParagraph"/>
        <w:numPr>
          <w:ilvl w:val="0"/>
          <w:numId w:val="19"/>
        </w:numPr>
        <w:tabs>
          <w:tab w:pos="472" w:val="left" w:leader="none"/>
        </w:tabs>
        <w:spacing w:line="360" w:lineRule="auto" w:before="2" w:after="0"/>
        <w:ind w:left="471" w:right="119" w:hanging="355"/>
        <w:jc w:val="both"/>
        <w:rPr>
          <w:sz w:val="24"/>
        </w:rPr>
      </w:pPr>
      <w:r>
        <w:rPr>
          <w:sz w:val="24"/>
        </w:rPr>
        <w:t>Vélaz De Medrano, C. (1998). Orientación E Intervención Psicopedagógica: Concepto, Modelos, Programas Y Evaluación. Archidona:</w:t>
      </w:r>
      <w:r>
        <w:rPr>
          <w:spacing w:val="-20"/>
          <w:sz w:val="24"/>
        </w:rPr>
        <w:t> </w:t>
      </w:r>
      <w:r>
        <w:rPr>
          <w:sz w:val="24"/>
        </w:rPr>
        <w:t>Aljibe.</w:t>
      </w:r>
    </w:p>
    <w:p>
      <w:pPr>
        <w:spacing w:after="0" w:line="360" w:lineRule="auto"/>
        <w:jc w:val="both"/>
        <w:rPr>
          <w:sz w:val="24"/>
        </w:rPr>
        <w:sectPr>
          <w:pgSz w:w="12240" w:h="15840"/>
          <w:pgMar w:header="0" w:footer="943" w:top="1360" w:bottom="1200" w:left="1660" w:right="1300"/>
        </w:sectPr>
      </w:pPr>
    </w:p>
    <w:p>
      <w:pPr>
        <w:pStyle w:val="BodyText"/>
        <w:rPr>
          <w:rFonts w:ascii="Times New Roman"/>
          <w:sz w:val="20"/>
        </w:rPr>
      </w:pPr>
      <w:r>
        <w:rPr/>
        <w:pict>
          <v:group style="position:absolute;margin-left:142.899994pt;margin-top:354.149994pt;width:335pt;height:60.3pt;mso-position-horizontal-relative:page;mso-position-vertical-relative:page;z-index:-339904" coordorigin="2858,7083" coordsize="6700,1206">
            <v:shape style="position:absolute;left:2868;top:7093;width:6680;height:1186" type="#_x0000_t75" stroked="false">
              <v:imagedata r:id="rId129" o:title=""/>
            </v:shape>
            <v:shape style="position:absolute;left:2868;top:7093;width:6680;height:1186" coordorigin="2868,7093" coordsize="6680,1186" path="m3434,7380l3279,7805,3592,7805,3434,7380xm7939,7291l7871,7297,7810,7315,7756,7346,7708,7389,7670,7444,7643,7512,7626,7592,7621,7685,7626,7776,7643,7856,7671,7924,7711,7980,7759,8024,7813,8055,7873,8074,7939,8080,8005,8074,8065,8055,8119,8024,8166,7981,8205,7924,8232,7856,8249,7775,8255,7682,8249,7589,8233,7510,8206,7442,8168,7388,8122,7345,8068,7315,8007,7297,7939,7291xm6284,7113l6554,7113,6784,7481,7009,7113,7277,7113,6921,7669,7313,8258,7034,8258,6779,7862,6525,8258,6247,8258,6639,7660,6284,7113xm4144,7113l4369,7113,4838,7878,4838,7113,5053,7113,5053,8258,4821,8258,4359,7511,4359,8258,4144,8258,4144,7113xm3314,7113l3559,7113,4018,8258,3766,8258,3666,7998,3208,7998,3113,8258,2868,8258,3314,7113xm9076,7093l9177,7099,9265,7117,9339,7146,9401,7188,9449,7239,9484,7298,9506,7365,9515,7440,9284,7450,9274,7409,9260,7374,9242,7346,9220,7323,9193,7306,9159,7294,9119,7287,9074,7284,9026,7287,8984,7295,8947,7308,8916,7326,8900,7340,8888,7357,8881,7376,8879,7397,8881,7417,8887,7435,8898,7451,8913,7467,8943,7485,8988,7504,9049,7523,9126,7543,9205,7563,9273,7584,9330,7604,9376,7626,9414,7649,9448,7676,9477,7707,9502,7742,9522,7781,9537,7825,9545,7872,9548,7925,9545,7973,9534,8020,9517,8065,9493,8109,9463,8149,9427,8184,9386,8213,9338,8237,9285,8255,9226,8268,9161,8276,9089,8279,9006,8275,8931,8263,8865,8243,8806,8214,8755,8178,8703,8122,8662,8055,8633,7976,8616,7886,8841,7864,8854,7917,8872,7962,8895,8000,8924,8030,8958,8053,8997,8070,9041,8080,9091,8083,9144,8080,9189,8072,9228,8057,9260,8036,9285,8011,9302,7985,9313,7956,9317,7925,9315,7906,9311,7888,9303,7871,9293,7856,9279,7842,9260,7830,9237,7818,9210,7807,9183,7798,9143,7787,9090,7773,9024,7757,8938,7732,8866,7705,8808,7675,8763,7643,8717,7593,8684,7538,8664,7478,8658,7413,8661,7370,8670,7328,8686,7288,8707,7249,8735,7213,8768,7182,8806,7155,8850,7133,8899,7115,8953,7103,9012,7095,9076,7093xm7937,7093l8018,7097,8094,7110,8164,7132,8229,7163,8288,7202,8342,7250,8388,7306,8426,7368,8456,7438,8477,7514,8490,7597,8494,7687,8490,7776,8477,7859,8456,7934,8427,8003,8389,8066,8343,8121,8290,8169,8231,8208,8167,8239,8097,8261,8021,8274,7940,8278,7857,8274,7781,8261,7710,8239,7645,8209,7586,8170,7533,8122,7487,8067,7449,8005,7420,7937,7399,7862,7387,7780,7382,7692,7386,7608,7395,7531,7412,7462,7435,7399,7456,7356,7481,7315,7509,7277,7541,7241,7576,7209,7612,7181,7650,7157,7690,7138,7745,7118,7805,7104,7869,7096,7937,7093xe" filled="false" stroked="true" strokeweight="1pt" strokecolor="#8063a1">
              <v:path arrowok="t"/>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7"/>
        </w:rPr>
      </w:pPr>
    </w:p>
    <w:tbl>
      <w:tblPr>
        <w:tblW w:w="0" w:type="auto"/>
        <w:jc w:val="left"/>
        <w:tblInd w:w="3565"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31"/>
        <w:gridCol w:w="611"/>
      </w:tblGrid>
      <w:tr>
        <w:trPr>
          <w:trHeight w:val="194" w:hRule="exact"/>
        </w:trPr>
        <w:tc>
          <w:tcPr>
            <w:tcW w:w="843" w:type="dxa"/>
            <w:gridSpan w:val="2"/>
            <w:tcBorders>
              <w:bottom w:val="nil"/>
            </w:tcBorders>
          </w:tcPr>
          <w:p>
            <w:pPr/>
          </w:p>
        </w:tc>
      </w:tr>
      <w:tr>
        <w:trPr>
          <w:trHeight w:val="254" w:hRule="exact"/>
        </w:trPr>
        <w:tc>
          <w:tcPr>
            <w:tcW w:w="231" w:type="dxa"/>
            <w:tcBorders>
              <w:top w:val="nil"/>
              <w:bottom w:val="nil"/>
            </w:tcBorders>
          </w:tcPr>
          <w:p>
            <w:pPr/>
          </w:p>
        </w:tc>
        <w:tc>
          <w:tcPr>
            <w:tcW w:w="611" w:type="dxa"/>
            <w:tcBorders>
              <w:right w:val="nil"/>
            </w:tcBorders>
          </w:tcPr>
          <w:p>
            <w:pPr/>
          </w:p>
        </w:tc>
      </w:tr>
      <w:tr>
        <w:trPr>
          <w:trHeight w:val="193" w:hRule="exact"/>
        </w:trPr>
        <w:tc>
          <w:tcPr>
            <w:tcW w:w="843" w:type="dxa"/>
            <w:gridSpan w:val="2"/>
            <w:tcBorders>
              <w:top w:val="nil"/>
              <w:bottom w:val="nil"/>
            </w:tcBorders>
          </w:tcPr>
          <w:p>
            <w:pPr/>
          </w:p>
        </w:tc>
      </w:tr>
      <w:tr>
        <w:trPr>
          <w:trHeight w:val="312" w:hRule="exact"/>
        </w:trPr>
        <w:tc>
          <w:tcPr>
            <w:tcW w:w="231" w:type="dxa"/>
            <w:tcBorders>
              <w:top w:val="nil"/>
            </w:tcBorders>
          </w:tcPr>
          <w:p>
            <w:pPr/>
          </w:p>
        </w:tc>
        <w:tc>
          <w:tcPr>
            <w:tcW w:w="611" w:type="dxa"/>
            <w:tcBorders>
              <w:right w:val="nil"/>
            </w:tcBorders>
          </w:tcPr>
          <w:p>
            <w:pPr/>
          </w:p>
        </w:tc>
      </w:tr>
      <w:tr>
        <w:trPr>
          <w:trHeight w:val="193" w:hRule="exact"/>
        </w:trPr>
        <w:tc>
          <w:tcPr>
            <w:tcW w:w="843" w:type="dxa"/>
            <w:gridSpan w:val="2"/>
          </w:tcPr>
          <w:p>
            <w:pPr/>
          </w:p>
        </w:tc>
      </w:tr>
    </w:tbl>
    <w:p>
      <w:pPr>
        <w:spacing w:after="0"/>
        <w:sectPr>
          <w:pgSz w:w="12240" w:h="15840"/>
          <w:pgMar w:header="0" w:footer="943" w:top="1500" w:bottom="1140" w:left="1720" w:right="1300"/>
        </w:sectPr>
      </w:pPr>
    </w:p>
    <w:p>
      <w:pPr>
        <w:pStyle w:val="Heading1"/>
        <w:spacing w:before="54"/>
        <w:ind w:right="170"/>
      </w:pPr>
      <w:r>
        <w:rPr>
          <w:color w:val="333333"/>
        </w:rPr>
        <w:t>Lista de cotejo  para evaluar Afiche 50%</w:t>
      </w:r>
    </w:p>
    <w:p>
      <w:pPr>
        <w:spacing w:before="0"/>
        <w:ind w:left="0" w:right="113" w:firstLine="0"/>
        <w:jc w:val="right"/>
        <w:rPr>
          <w:b/>
          <w:sz w:val="24"/>
        </w:rPr>
      </w:pPr>
      <w:r>
        <w:rPr>
          <w:b/>
          <w:color w:val="333333"/>
          <w:sz w:val="24"/>
        </w:rPr>
        <w:t>Primer Parcial</w:t>
      </w:r>
    </w:p>
    <w:p>
      <w:pPr>
        <w:tabs>
          <w:tab w:pos="5075" w:val="left" w:leader="none"/>
          <w:tab w:pos="7908" w:val="left" w:leader="none"/>
          <w:tab w:pos="9410" w:val="left" w:leader="none"/>
        </w:tabs>
        <w:spacing w:before="0"/>
        <w:ind w:left="118" w:right="170" w:firstLine="0"/>
        <w:jc w:val="left"/>
        <w:rPr>
          <w:b/>
          <w:sz w:val="24"/>
        </w:rPr>
      </w:pPr>
      <w:r>
        <w:rPr>
          <w:b/>
          <w:color w:val="333333"/>
          <w:sz w:val="24"/>
        </w:rPr>
        <w:t>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w:t>
      </w:r>
      <w:r>
        <w:rPr>
          <w:b/>
          <w:color w:val="333333"/>
          <w:sz w:val="24"/>
          <w:u w:val="thick" w:color="323232"/>
        </w:rPr>
        <w:t> </w:t>
        <w:tab/>
      </w:r>
    </w:p>
    <w:p>
      <w:pPr>
        <w:pStyle w:val="BodyText"/>
        <w:spacing w:before="11"/>
        <w:rPr>
          <w:b/>
          <w:sz w:val="17"/>
        </w:rPr>
      </w:pPr>
    </w:p>
    <w:p>
      <w:pPr>
        <w:tabs>
          <w:tab w:pos="7908" w:val="left" w:leader="none"/>
          <w:tab w:pos="9373" w:val="left" w:leader="none"/>
        </w:tabs>
        <w:spacing w:before="69"/>
        <w:ind w:left="118" w:right="170" w:firstLine="0"/>
        <w:jc w:val="left"/>
        <w:rPr>
          <w:b/>
          <w:sz w:val="24"/>
        </w:rPr>
      </w:pPr>
      <w:r>
        <w:rPr>
          <w:b/>
          <w:color w:val="333333"/>
          <w:sz w:val="24"/>
        </w:rPr>
        <w:t>Nombre</w:t>
      </w:r>
      <w:r>
        <w:rPr>
          <w:b/>
          <w:color w:val="333333"/>
          <w:spacing w:val="-1"/>
          <w:sz w:val="24"/>
        </w:rPr>
        <w:t> </w:t>
      </w:r>
      <w:r>
        <w:rPr>
          <w:b/>
          <w:color w:val="333333"/>
          <w:sz w:val="24"/>
        </w:rPr>
        <w:t>del</w:t>
      </w:r>
      <w:r>
        <w:rPr>
          <w:b/>
          <w:color w:val="333333"/>
          <w:spacing w:val="-2"/>
          <w:sz w:val="24"/>
        </w:rPr>
        <w:t> </w:t>
      </w:r>
      <w:r>
        <w:rPr>
          <w:b/>
          <w:color w:val="333333"/>
          <w:sz w:val="24"/>
        </w:rPr>
        <w:t>Docente:</w:t>
        <w:tab/>
        <w:t>Grupo:</w:t>
      </w:r>
      <w:r>
        <w:rPr>
          <w:b/>
          <w:color w:val="333333"/>
          <w:spacing w:val="1"/>
          <w:sz w:val="24"/>
        </w:rPr>
        <w:t> </w:t>
      </w:r>
      <w:r>
        <w:rPr>
          <w:b/>
          <w:color w:val="333333"/>
          <w:sz w:val="24"/>
          <w:u w:val="thick" w:color="323232"/>
        </w:rPr>
        <w:t> </w:t>
        <w:tab/>
      </w:r>
    </w:p>
    <w:p>
      <w:pPr>
        <w:pStyle w:val="BodyText"/>
        <w:spacing w:before="11"/>
        <w:rPr>
          <w:b/>
          <w:sz w:val="17"/>
        </w:rPr>
      </w:pPr>
    </w:p>
    <w:p>
      <w:pPr>
        <w:tabs>
          <w:tab w:pos="8432" w:val="left" w:leader="none"/>
        </w:tabs>
        <w:spacing w:before="69"/>
        <w:ind w:left="118" w:right="170" w:firstLine="0"/>
        <w:jc w:val="left"/>
        <w:rPr>
          <w:b/>
          <w:sz w:val="24"/>
        </w:rPr>
      </w:pPr>
      <w:r>
        <w:rPr>
          <w:b/>
          <w:color w:val="333333"/>
          <w:sz w:val="24"/>
        </w:rPr>
        <w:t>Nombre del Alumno</w:t>
      </w:r>
      <w:r>
        <w:rPr>
          <w:b/>
          <w:color w:val="333333"/>
          <w:spacing w:val="-5"/>
          <w:sz w:val="24"/>
        </w:rPr>
        <w:t> </w:t>
      </w:r>
      <w:r>
        <w:rPr>
          <w:b/>
          <w:color w:val="333333"/>
          <w:sz w:val="24"/>
        </w:rPr>
        <w:t>(a):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4"/>
        <w:ind w:left="118" w:right="121"/>
        <w:jc w:val="both"/>
      </w:pPr>
      <w:r>
        <w:rPr>
          <w:color w:val="333333"/>
        </w:rPr>
        <w:t>Solicitar al alumno (a) que le entregue a un compañero (a) su lista de cotejo. Verifiquen que encuentren los componentes señalados en la lista de abajo y marque con una “X”  el registro del cumplimiento correspondiente. En caso de ser necesario hay un espacio de observación para</w:t>
      </w:r>
      <w:r>
        <w:rPr>
          <w:color w:val="333333"/>
          <w:spacing w:val="-11"/>
        </w:rPr>
        <w:t> </w:t>
      </w:r>
      <w:r>
        <w:rPr>
          <w:color w:val="333333"/>
        </w:rPr>
        <w:t>retroalimentación.</w:t>
      </w: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4398"/>
        <w:gridCol w:w="847"/>
        <w:gridCol w:w="852"/>
        <w:gridCol w:w="2125"/>
      </w:tblGrid>
      <w:tr>
        <w:trPr>
          <w:trHeight w:val="1150" w:hRule="exact"/>
        </w:trPr>
        <w:tc>
          <w:tcPr>
            <w:tcW w:w="1135" w:type="dxa"/>
            <w:vMerge w:val="restart"/>
            <w:shd w:val="clear" w:color="auto" w:fill="DFDFDF"/>
          </w:tcPr>
          <w:p>
            <w:pPr>
              <w:pStyle w:val="TableParagraph"/>
              <w:rPr>
                <w:sz w:val="22"/>
              </w:rPr>
            </w:pPr>
          </w:p>
          <w:p>
            <w:pPr>
              <w:pStyle w:val="TableParagraph"/>
              <w:spacing w:before="7"/>
              <w:rPr>
                <w:sz w:val="27"/>
              </w:rPr>
            </w:pPr>
          </w:p>
          <w:p>
            <w:pPr>
              <w:pStyle w:val="TableParagraph"/>
              <w:ind w:left="396" w:right="396"/>
              <w:jc w:val="center"/>
              <w:rPr>
                <w:b/>
                <w:sz w:val="22"/>
              </w:rPr>
            </w:pPr>
            <w:r>
              <w:rPr>
                <w:b/>
                <w:color w:val="333333"/>
                <w:sz w:val="22"/>
              </w:rPr>
              <w:t>No</w:t>
            </w:r>
          </w:p>
        </w:tc>
        <w:tc>
          <w:tcPr>
            <w:tcW w:w="4398" w:type="dxa"/>
            <w:vMerge w:val="restart"/>
            <w:shd w:val="clear" w:color="auto" w:fill="DFDFDF"/>
          </w:tcPr>
          <w:p>
            <w:pPr>
              <w:pStyle w:val="TableParagraph"/>
              <w:rPr>
                <w:sz w:val="22"/>
              </w:rPr>
            </w:pPr>
          </w:p>
          <w:p>
            <w:pPr>
              <w:pStyle w:val="TableParagraph"/>
              <w:spacing w:before="7"/>
              <w:rPr>
                <w:sz w:val="27"/>
              </w:rPr>
            </w:pPr>
          </w:p>
          <w:p>
            <w:pPr>
              <w:pStyle w:val="TableParagraph"/>
              <w:ind w:left="62"/>
              <w:rPr>
                <w:b/>
                <w:sz w:val="22"/>
              </w:rPr>
            </w:pPr>
            <w:r>
              <w:rPr>
                <w:b/>
                <w:color w:val="333333"/>
                <w:sz w:val="22"/>
              </w:rPr>
              <w:t>Acciones a Evaluar</w:t>
            </w:r>
          </w:p>
        </w:tc>
        <w:tc>
          <w:tcPr>
            <w:tcW w:w="1699" w:type="dxa"/>
            <w:gridSpan w:val="2"/>
            <w:shd w:val="clear" w:color="auto" w:fill="DFDFDF"/>
          </w:tcPr>
          <w:p>
            <w:pPr>
              <w:pStyle w:val="TableParagraph"/>
              <w:spacing w:line="360" w:lineRule="auto"/>
              <w:ind w:left="79" w:right="79" w:firstLine="2"/>
              <w:jc w:val="center"/>
              <w:rPr>
                <w:b/>
                <w:sz w:val="22"/>
              </w:rPr>
            </w:pPr>
            <w:r>
              <w:rPr>
                <w:b/>
                <w:color w:val="333333"/>
                <w:sz w:val="22"/>
              </w:rPr>
              <w:t>REGISTRO DE CUMPLIMIENT O</w:t>
            </w:r>
          </w:p>
        </w:tc>
        <w:tc>
          <w:tcPr>
            <w:tcW w:w="2125" w:type="dxa"/>
            <w:shd w:val="clear" w:color="auto" w:fill="DFDFDF"/>
          </w:tcPr>
          <w:p>
            <w:pPr>
              <w:pStyle w:val="TableParagraph"/>
              <w:spacing w:before="6"/>
              <w:rPr>
                <w:sz w:val="32"/>
              </w:rPr>
            </w:pPr>
          </w:p>
          <w:p>
            <w:pPr>
              <w:pStyle w:val="TableParagraph"/>
              <w:ind w:left="88"/>
              <w:rPr>
                <w:b/>
                <w:sz w:val="22"/>
              </w:rPr>
            </w:pPr>
            <w:r>
              <w:rPr>
                <w:b/>
                <w:color w:val="333333"/>
                <w:sz w:val="22"/>
              </w:rPr>
              <w:t>OBSERVACIONES</w:t>
            </w:r>
          </w:p>
        </w:tc>
      </w:tr>
      <w:tr>
        <w:trPr>
          <w:trHeight w:val="389" w:hRule="exact"/>
        </w:trPr>
        <w:tc>
          <w:tcPr>
            <w:tcW w:w="1135" w:type="dxa"/>
            <w:vMerge/>
            <w:shd w:val="clear" w:color="auto" w:fill="DFDFDF"/>
          </w:tcPr>
          <w:p>
            <w:pPr/>
          </w:p>
        </w:tc>
        <w:tc>
          <w:tcPr>
            <w:tcW w:w="4398" w:type="dxa"/>
            <w:vMerge/>
            <w:shd w:val="clear" w:color="auto" w:fill="DFDFDF"/>
          </w:tcPr>
          <w:p>
            <w:pPr/>
          </w:p>
        </w:tc>
        <w:tc>
          <w:tcPr>
            <w:tcW w:w="847" w:type="dxa"/>
            <w:shd w:val="clear" w:color="auto" w:fill="DFDFDF"/>
          </w:tcPr>
          <w:p>
            <w:pPr>
              <w:pStyle w:val="TableParagraph"/>
              <w:spacing w:line="248" w:lineRule="exact"/>
              <w:ind w:left="284" w:right="285"/>
              <w:jc w:val="center"/>
              <w:rPr>
                <w:b/>
                <w:sz w:val="22"/>
              </w:rPr>
            </w:pPr>
            <w:r>
              <w:rPr>
                <w:b/>
                <w:color w:val="333333"/>
                <w:sz w:val="22"/>
              </w:rPr>
              <w:t>SI</w:t>
            </w:r>
          </w:p>
        </w:tc>
        <w:tc>
          <w:tcPr>
            <w:tcW w:w="852" w:type="dxa"/>
            <w:shd w:val="clear" w:color="auto" w:fill="DFDFDF"/>
          </w:tcPr>
          <w:p>
            <w:pPr>
              <w:pStyle w:val="TableParagraph"/>
              <w:spacing w:line="248" w:lineRule="exact"/>
              <w:ind w:left="254" w:right="159"/>
              <w:rPr>
                <w:b/>
                <w:sz w:val="22"/>
              </w:rPr>
            </w:pPr>
            <w:r>
              <w:rPr>
                <w:b/>
                <w:color w:val="333333"/>
                <w:sz w:val="22"/>
              </w:rPr>
              <w:t>NO</w:t>
            </w:r>
          </w:p>
        </w:tc>
        <w:tc>
          <w:tcPr>
            <w:tcW w:w="2125" w:type="dxa"/>
          </w:tcPr>
          <w:p>
            <w:pPr/>
          </w:p>
        </w:tc>
      </w:tr>
      <w:tr>
        <w:trPr>
          <w:trHeight w:val="1529" w:hRule="exact"/>
        </w:trPr>
        <w:tc>
          <w:tcPr>
            <w:tcW w:w="1135" w:type="dxa"/>
          </w:tcPr>
          <w:p>
            <w:pPr>
              <w:pStyle w:val="TableParagraph"/>
              <w:spacing w:line="251" w:lineRule="exact"/>
              <w:ind w:right="2"/>
              <w:jc w:val="center"/>
              <w:rPr>
                <w:sz w:val="22"/>
              </w:rPr>
            </w:pPr>
            <w:r>
              <w:rPr>
                <w:color w:val="333333"/>
                <w:w w:val="100"/>
                <w:sz w:val="22"/>
              </w:rPr>
              <w:t>1</w:t>
            </w:r>
          </w:p>
        </w:tc>
        <w:tc>
          <w:tcPr>
            <w:tcW w:w="4398" w:type="dxa"/>
          </w:tcPr>
          <w:p>
            <w:pPr>
              <w:pStyle w:val="TableParagraph"/>
              <w:spacing w:line="360" w:lineRule="auto"/>
              <w:ind w:left="62" w:right="63"/>
              <w:jc w:val="both"/>
              <w:rPr>
                <w:sz w:val="22"/>
              </w:rPr>
            </w:pPr>
            <w:r>
              <w:rPr>
                <w:color w:val="333333"/>
                <w:sz w:val="22"/>
              </w:rPr>
              <w:t>Esta lista de cotejo se encuentra  engarzada con broche Baco en un folder que dice en la portada “Portafolio de Evidencias O. E. IV”.</w:t>
            </w:r>
            <w:r>
              <w:rPr>
                <w:color w:val="333333"/>
                <w:spacing w:val="-11"/>
                <w:sz w:val="22"/>
              </w:rPr>
              <w:t> </w:t>
            </w:r>
            <w:r>
              <w:rPr>
                <w:color w:val="333333"/>
                <w:sz w:val="22"/>
              </w:rPr>
              <w:t>(1)</w:t>
            </w:r>
          </w:p>
        </w:tc>
        <w:tc>
          <w:tcPr>
            <w:tcW w:w="847" w:type="dxa"/>
          </w:tcPr>
          <w:p>
            <w:pPr/>
          </w:p>
        </w:tc>
        <w:tc>
          <w:tcPr>
            <w:tcW w:w="852" w:type="dxa"/>
          </w:tcPr>
          <w:p>
            <w:pPr/>
          </w:p>
        </w:tc>
        <w:tc>
          <w:tcPr>
            <w:tcW w:w="2125" w:type="dxa"/>
          </w:tcPr>
          <w:p>
            <w:pPr/>
          </w:p>
        </w:tc>
      </w:tr>
      <w:tr>
        <w:trPr>
          <w:trHeight w:val="1147" w:hRule="exact"/>
        </w:trPr>
        <w:tc>
          <w:tcPr>
            <w:tcW w:w="1135" w:type="dxa"/>
          </w:tcPr>
          <w:p>
            <w:pPr>
              <w:pStyle w:val="TableParagraph"/>
              <w:spacing w:line="251" w:lineRule="exact"/>
              <w:ind w:right="2"/>
              <w:jc w:val="center"/>
              <w:rPr>
                <w:sz w:val="22"/>
              </w:rPr>
            </w:pPr>
            <w:r>
              <w:rPr>
                <w:color w:val="333333"/>
                <w:w w:val="100"/>
                <w:sz w:val="22"/>
              </w:rPr>
              <w:t>2</w:t>
            </w:r>
          </w:p>
        </w:tc>
        <w:tc>
          <w:tcPr>
            <w:tcW w:w="4398" w:type="dxa"/>
          </w:tcPr>
          <w:p>
            <w:pPr>
              <w:pStyle w:val="TableParagraph"/>
              <w:spacing w:line="360" w:lineRule="auto"/>
              <w:ind w:left="62" w:right="66"/>
              <w:jc w:val="both"/>
              <w:rPr>
                <w:sz w:val="22"/>
              </w:rPr>
            </w:pPr>
            <w:r>
              <w:rPr>
                <w:color w:val="333333"/>
                <w:sz w:val="22"/>
              </w:rPr>
              <w:t>El afiche se realiza con limpieza e incluye sus datos en la parte posterior (Nombre, grupo, etc.). (.5)</w:t>
            </w:r>
          </w:p>
        </w:tc>
        <w:tc>
          <w:tcPr>
            <w:tcW w:w="847" w:type="dxa"/>
          </w:tcPr>
          <w:p>
            <w:pPr/>
          </w:p>
        </w:tc>
        <w:tc>
          <w:tcPr>
            <w:tcW w:w="852" w:type="dxa"/>
          </w:tcPr>
          <w:p>
            <w:pPr/>
          </w:p>
        </w:tc>
        <w:tc>
          <w:tcPr>
            <w:tcW w:w="2125" w:type="dxa"/>
          </w:tcPr>
          <w:p>
            <w:pPr/>
          </w:p>
        </w:tc>
      </w:tr>
      <w:tr>
        <w:trPr>
          <w:trHeight w:val="768" w:hRule="exact"/>
        </w:trPr>
        <w:tc>
          <w:tcPr>
            <w:tcW w:w="1135" w:type="dxa"/>
          </w:tcPr>
          <w:p>
            <w:pPr>
              <w:pStyle w:val="TableParagraph"/>
              <w:spacing w:line="251" w:lineRule="exact"/>
              <w:ind w:right="2"/>
              <w:jc w:val="center"/>
              <w:rPr>
                <w:sz w:val="22"/>
              </w:rPr>
            </w:pPr>
            <w:r>
              <w:rPr>
                <w:color w:val="333333"/>
                <w:w w:val="100"/>
                <w:sz w:val="22"/>
              </w:rPr>
              <w:t>3</w:t>
            </w:r>
          </w:p>
        </w:tc>
        <w:tc>
          <w:tcPr>
            <w:tcW w:w="4398" w:type="dxa"/>
          </w:tcPr>
          <w:p>
            <w:pPr>
              <w:pStyle w:val="TableParagraph"/>
              <w:spacing w:line="360" w:lineRule="auto"/>
              <w:ind w:left="62"/>
              <w:rPr>
                <w:sz w:val="22"/>
              </w:rPr>
            </w:pPr>
            <w:r>
              <w:rPr>
                <w:color w:val="333333"/>
                <w:sz w:val="22"/>
              </w:rPr>
              <w:t>El afiche está elaborado en una cartulina u hoja doble carta. (.5)</w:t>
            </w:r>
          </w:p>
        </w:tc>
        <w:tc>
          <w:tcPr>
            <w:tcW w:w="847" w:type="dxa"/>
          </w:tcPr>
          <w:p>
            <w:pPr/>
          </w:p>
        </w:tc>
        <w:tc>
          <w:tcPr>
            <w:tcW w:w="852" w:type="dxa"/>
          </w:tcPr>
          <w:p>
            <w:pPr/>
          </w:p>
        </w:tc>
        <w:tc>
          <w:tcPr>
            <w:tcW w:w="2125" w:type="dxa"/>
          </w:tcPr>
          <w:p>
            <w:pPr/>
          </w:p>
        </w:tc>
      </w:tr>
      <w:tr>
        <w:trPr>
          <w:trHeight w:val="391" w:hRule="exact"/>
        </w:trPr>
        <w:tc>
          <w:tcPr>
            <w:tcW w:w="1135" w:type="dxa"/>
          </w:tcPr>
          <w:p>
            <w:pPr>
              <w:pStyle w:val="TableParagraph"/>
              <w:ind w:right="2"/>
              <w:jc w:val="center"/>
              <w:rPr>
                <w:sz w:val="22"/>
              </w:rPr>
            </w:pPr>
            <w:r>
              <w:rPr>
                <w:color w:val="333333"/>
                <w:w w:val="100"/>
                <w:sz w:val="22"/>
              </w:rPr>
              <w:t>4</w:t>
            </w:r>
          </w:p>
        </w:tc>
        <w:tc>
          <w:tcPr>
            <w:tcW w:w="4398" w:type="dxa"/>
          </w:tcPr>
          <w:p>
            <w:pPr>
              <w:pStyle w:val="TableParagraph"/>
              <w:ind w:left="62"/>
              <w:rPr>
                <w:sz w:val="22"/>
              </w:rPr>
            </w:pPr>
            <w:r>
              <w:rPr>
                <w:color w:val="333333"/>
                <w:sz w:val="22"/>
              </w:rPr>
              <w:t>El afiche está elaborado a computadora.(1)</w:t>
            </w:r>
          </w:p>
        </w:tc>
        <w:tc>
          <w:tcPr>
            <w:tcW w:w="847" w:type="dxa"/>
          </w:tcPr>
          <w:p>
            <w:pPr/>
          </w:p>
        </w:tc>
        <w:tc>
          <w:tcPr>
            <w:tcW w:w="852" w:type="dxa"/>
          </w:tcPr>
          <w:p>
            <w:pPr/>
          </w:p>
        </w:tc>
        <w:tc>
          <w:tcPr>
            <w:tcW w:w="2125" w:type="dxa"/>
          </w:tcPr>
          <w:p>
            <w:pPr/>
          </w:p>
        </w:tc>
      </w:tr>
      <w:tr>
        <w:trPr>
          <w:trHeight w:val="389" w:hRule="exact"/>
        </w:trPr>
        <w:tc>
          <w:tcPr>
            <w:tcW w:w="1135" w:type="dxa"/>
          </w:tcPr>
          <w:p>
            <w:pPr>
              <w:pStyle w:val="TableParagraph"/>
              <w:spacing w:line="251" w:lineRule="exact"/>
              <w:ind w:right="2"/>
              <w:jc w:val="center"/>
              <w:rPr>
                <w:sz w:val="22"/>
              </w:rPr>
            </w:pPr>
            <w:r>
              <w:rPr>
                <w:color w:val="333333"/>
                <w:w w:val="100"/>
                <w:sz w:val="22"/>
              </w:rPr>
              <w:t>5</w:t>
            </w:r>
          </w:p>
        </w:tc>
        <w:tc>
          <w:tcPr>
            <w:tcW w:w="4398" w:type="dxa"/>
          </w:tcPr>
          <w:p>
            <w:pPr>
              <w:pStyle w:val="TableParagraph"/>
              <w:spacing w:line="251" w:lineRule="exact"/>
              <w:ind w:left="62"/>
              <w:rPr>
                <w:sz w:val="22"/>
              </w:rPr>
            </w:pPr>
            <w:r>
              <w:rPr>
                <w:color w:val="333333"/>
                <w:sz w:val="22"/>
              </w:rPr>
              <w:t>El afiche se entrega en la fecha. (1)</w:t>
            </w:r>
          </w:p>
        </w:tc>
        <w:tc>
          <w:tcPr>
            <w:tcW w:w="847" w:type="dxa"/>
          </w:tcPr>
          <w:p>
            <w:pPr/>
          </w:p>
        </w:tc>
        <w:tc>
          <w:tcPr>
            <w:tcW w:w="852" w:type="dxa"/>
          </w:tcPr>
          <w:p>
            <w:pPr/>
          </w:p>
        </w:tc>
        <w:tc>
          <w:tcPr>
            <w:tcW w:w="2125" w:type="dxa"/>
          </w:tcPr>
          <w:p>
            <w:pPr/>
          </w:p>
        </w:tc>
      </w:tr>
      <w:tr>
        <w:trPr>
          <w:trHeight w:val="1150" w:hRule="exact"/>
        </w:trPr>
        <w:tc>
          <w:tcPr>
            <w:tcW w:w="1135" w:type="dxa"/>
          </w:tcPr>
          <w:p>
            <w:pPr>
              <w:pStyle w:val="TableParagraph"/>
              <w:spacing w:line="251" w:lineRule="exact"/>
              <w:ind w:right="2"/>
              <w:jc w:val="center"/>
              <w:rPr>
                <w:sz w:val="22"/>
              </w:rPr>
            </w:pPr>
            <w:r>
              <w:rPr>
                <w:color w:val="333333"/>
                <w:w w:val="100"/>
                <w:sz w:val="22"/>
              </w:rPr>
              <w:t>6</w:t>
            </w:r>
          </w:p>
        </w:tc>
        <w:tc>
          <w:tcPr>
            <w:tcW w:w="4398" w:type="dxa"/>
          </w:tcPr>
          <w:p>
            <w:pPr>
              <w:pStyle w:val="TableParagraph"/>
              <w:spacing w:line="360" w:lineRule="auto"/>
              <w:ind w:left="62" w:right="68"/>
              <w:jc w:val="both"/>
              <w:rPr>
                <w:sz w:val="22"/>
              </w:rPr>
            </w:pPr>
            <w:r>
              <w:rPr>
                <w:color w:val="333333"/>
                <w:sz w:val="22"/>
              </w:rPr>
              <w:t>El afiche tiene en letras mayúsculas y negritas las palabras Misión, Visión y Valores. (1)</w:t>
            </w:r>
          </w:p>
        </w:tc>
        <w:tc>
          <w:tcPr>
            <w:tcW w:w="847" w:type="dxa"/>
          </w:tcPr>
          <w:p>
            <w:pPr/>
          </w:p>
        </w:tc>
        <w:tc>
          <w:tcPr>
            <w:tcW w:w="852" w:type="dxa"/>
          </w:tcPr>
          <w:p>
            <w:pPr/>
          </w:p>
        </w:tc>
        <w:tc>
          <w:tcPr>
            <w:tcW w:w="2125" w:type="dxa"/>
          </w:tcPr>
          <w:p>
            <w:pPr/>
          </w:p>
        </w:tc>
      </w:tr>
      <w:tr>
        <w:trPr>
          <w:trHeight w:val="1147" w:hRule="exact"/>
        </w:trPr>
        <w:tc>
          <w:tcPr>
            <w:tcW w:w="1135" w:type="dxa"/>
          </w:tcPr>
          <w:p>
            <w:pPr>
              <w:pStyle w:val="TableParagraph"/>
              <w:spacing w:line="251" w:lineRule="exact"/>
              <w:ind w:right="2"/>
              <w:jc w:val="center"/>
              <w:rPr>
                <w:sz w:val="22"/>
              </w:rPr>
            </w:pPr>
            <w:r>
              <w:rPr>
                <w:color w:val="333333"/>
                <w:w w:val="100"/>
                <w:sz w:val="22"/>
              </w:rPr>
              <w:t>7</w:t>
            </w:r>
          </w:p>
        </w:tc>
        <w:tc>
          <w:tcPr>
            <w:tcW w:w="4398" w:type="dxa"/>
          </w:tcPr>
          <w:p>
            <w:pPr>
              <w:pStyle w:val="TableParagraph"/>
              <w:spacing w:line="360" w:lineRule="auto"/>
              <w:ind w:left="62" w:right="65"/>
              <w:jc w:val="both"/>
              <w:rPr>
                <w:sz w:val="22"/>
              </w:rPr>
            </w:pPr>
            <w:r>
              <w:rPr>
                <w:color w:val="333333"/>
                <w:sz w:val="22"/>
              </w:rPr>
              <w:t>En el afiche se describe de manera coherente la “Misión” (propósito y/o singularidad del alumno). (15)</w:t>
            </w:r>
          </w:p>
        </w:tc>
        <w:tc>
          <w:tcPr>
            <w:tcW w:w="847" w:type="dxa"/>
          </w:tcPr>
          <w:p>
            <w:pPr/>
          </w:p>
        </w:tc>
        <w:tc>
          <w:tcPr>
            <w:tcW w:w="852" w:type="dxa"/>
          </w:tcPr>
          <w:p>
            <w:pPr/>
          </w:p>
        </w:tc>
        <w:tc>
          <w:tcPr>
            <w:tcW w:w="2125" w:type="dxa"/>
          </w:tcPr>
          <w:p>
            <w:pPr/>
          </w:p>
        </w:tc>
      </w:tr>
    </w:tbl>
    <w:p>
      <w:pPr>
        <w:spacing w:after="0"/>
        <w:sectPr>
          <w:pgSz w:w="12240" w:h="15840"/>
          <w:pgMar w:header="0" w:footer="943" w:top="1360" w:bottom="1140" w:left="130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5"/>
        <w:gridCol w:w="4398"/>
        <w:gridCol w:w="847"/>
        <w:gridCol w:w="852"/>
        <w:gridCol w:w="2125"/>
      </w:tblGrid>
      <w:tr>
        <w:trPr>
          <w:trHeight w:val="1148" w:hRule="exact"/>
        </w:trPr>
        <w:tc>
          <w:tcPr>
            <w:tcW w:w="1135" w:type="dxa"/>
          </w:tcPr>
          <w:p>
            <w:pPr>
              <w:pStyle w:val="TableParagraph"/>
              <w:spacing w:line="251" w:lineRule="exact"/>
              <w:ind w:right="2"/>
              <w:jc w:val="center"/>
              <w:rPr>
                <w:sz w:val="22"/>
              </w:rPr>
            </w:pPr>
            <w:r>
              <w:rPr>
                <w:color w:val="333333"/>
                <w:w w:val="100"/>
                <w:sz w:val="22"/>
              </w:rPr>
              <w:t>8</w:t>
            </w:r>
          </w:p>
        </w:tc>
        <w:tc>
          <w:tcPr>
            <w:tcW w:w="4398" w:type="dxa"/>
          </w:tcPr>
          <w:p>
            <w:pPr>
              <w:pStyle w:val="TableParagraph"/>
              <w:spacing w:line="360" w:lineRule="auto"/>
              <w:ind w:left="62" w:right="66"/>
              <w:jc w:val="both"/>
              <w:rPr>
                <w:sz w:val="22"/>
              </w:rPr>
            </w:pPr>
            <w:r>
              <w:rPr>
                <w:color w:val="333333"/>
                <w:sz w:val="22"/>
              </w:rPr>
              <w:t>En el afiche se describe de manera coherente la “Visión” (la imagen del futuro deseado por parte del alumno). (15)</w:t>
            </w:r>
          </w:p>
        </w:tc>
        <w:tc>
          <w:tcPr>
            <w:tcW w:w="847" w:type="dxa"/>
          </w:tcPr>
          <w:p>
            <w:pPr/>
          </w:p>
        </w:tc>
        <w:tc>
          <w:tcPr>
            <w:tcW w:w="852" w:type="dxa"/>
          </w:tcPr>
          <w:p>
            <w:pPr/>
          </w:p>
        </w:tc>
        <w:tc>
          <w:tcPr>
            <w:tcW w:w="2125" w:type="dxa"/>
          </w:tcPr>
          <w:p>
            <w:pPr/>
          </w:p>
        </w:tc>
      </w:tr>
      <w:tr>
        <w:trPr>
          <w:trHeight w:val="770" w:hRule="exact"/>
        </w:trPr>
        <w:tc>
          <w:tcPr>
            <w:tcW w:w="1135" w:type="dxa"/>
          </w:tcPr>
          <w:p>
            <w:pPr>
              <w:pStyle w:val="TableParagraph"/>
              <w:ind w:right="2"/>
              <w:jc w:val="center"/>
              <w:rPr>
                <w:sz w:val="22"/>
              </w:rPr>
            </w:pPr>
            <w:r>
              <w:rPr>
                <w:color w:val="333333"/>
                <w:w w:val="100"/>
                <w:sz w:val="22"/>
              </w:rPr>
              <w:t>9</w:t>
            </w:r>
          </w:p>
        </w:tc>
        <w:tc>
          <w:tcPr>
            <w:tcW w:w="4398" w:type="dxa"/>
          </w:tcPr>
          <w:p>
            <w:pPr>
              <w:pStyle w:val="TableParagraph"/>
              <w:spacing w:line="360" w:lineRule="auto"/>
              <w:ind w:left="62"/>
              <w:rPr>
                <w:sz w:val="22"/>
              </w:rPr>
            </w:pPr>
            <w:r>
              <w:rPr>
                <w:color w:val="333333"/>
                <w:sz w:val="22"/>
              </w:rPr>
              <w:t>En el afiche se describen por lo menos tres “Valores”. (15)</w:t>
            </w:r>
          </w:p>
        </w:tc>
        <w:tc>
          <w:tcPr>
            <w:tcW w:w="847" w:type="dxa"/>
          </w:tcPr>
          <w:p>
            <w:pPr/>
          </w:p>
        </w:tc>
        <w:tc>
          <w:tcPr>
            <w:tcW w:w="852" w:type="dxa"/>
          </w:tcPr>
          <w:p>
            <w:pPr/>
          </w:p>
        </w:tc>
        <w:tc>
          <w:tcPr>
            <w:tcW w:w="2125" w:type="dxa"/>
          </w:tcPr>
          <w:p>
            <w:pPr/>
          </w:p>
        </w:tc>
      </w:tr>
      <w:tr>
        <w:trPr>
          <w:trHeight w:val="1529" w:hRule="exact"/>
        </w:trPr>
        <w:tc>
          <w:tcPr>
            <w:tcW w:w="6380" w:type="dxa"/>
            <w:gridSpan w:val="3"/>
            <w:tcBorders>
              <w:left w:val="nil"/>
              <w:bottom w:val="nil"/>
            </w:tcBorders>
          </w:tcPr>
          <w:p>
            <w:pPr/>
          </w:p>
        </w:tc>
        <w:tc>
          <w:tcPr>
            <w:tcW w:w="852" w:type="dxa"/>
          </w:tcPr>
          <w:p>
            <w:pPr>
              <w:pStyle w:val="TableParagraph"/>
              <w:spacing w:before="6"/>
              <w:rPr>
                <w:sz w:val="32"/>
              </w:rPr>
            </w:pPr>
          </w:p>
          <w:p>
            <w:pPr>
              <w:pStyle w:val="TableParagraph"/>
              <w:spacing w:line="360" w:lineRule="auto"/>
              <w:ind w:left="64" w:right="159"/>
              <w:rPr>
                <w:b/>
                <w:sz w:val="22"/>
              </w:rPr>
            </w:pPr>
            <w:r>
              <w:rPr>
                <w:b/>
                <w:color w:val="333333"/>
                <w:sz w:val="22"/>
              </w:rPr>
              <w:t>TOTA L</w:t>
            </w:r>
          </w:p>
        </w:tc>
        <w:tc>
          <w:tcPr>
            <w:tcW w:w="2125" w:type="dxa"/>
          </w:tcPr>
          <w:p>
            <w:pPr/>
          </w:p>
        </w:tc>
      </w:tr>
    </w:tbl>
    <w:p>
      <w:pPr>
        <w:pStyle w:val="BodyText"/>
        <w:spacing w:line="271" w:lineRule="exact"/>
        <w:ind w:left="3191" w:right="170"/>
      </w:pPr>
      <w:r>
        <w:rPr>
          <w:color w:val="333333"/>
        </w:rPr>
        <w:t>Nombre y Firma del Evaluador</w:t>
      </w:r>
    </w:p>
    <w:p>
      <w:pPr>
        <w:pStyle w:val="BodyText"/>
        <w:spacing w:before="8"/>
        <w:rPr>
          <w:sz w:val="18"/>
        </w:rPr>
      </w:pPr>
      <w:r>
        <w:rPr/>
        <w:pict>
          <v:line style="position:absolute;mso-position-horizontal-relative:page;mso-position-vertical-relative:paragraph;z-index:3400;mso-wrap-distance-left:0;mso-wrap-distance-right:0" from="209.210007pt,13.147024pt" to="402.626016pt,13.147024pt" stroked="true" strokeweight=".756pt" strokecolor="#323232">
            <w10:wrap type="topAndBottom"/>
          </v:line>
        </w:pict>
      </w:r>
    </w:p>
    <w:p>
      <w:pPr>
        <w:pStyle w:val="BodyText"/>
        <w:spacing w:before="7"/>
        <w:rPr>
          <w:sz w:val="15"/>
        </w:rPr>
      </w:pPr>
    </w:p>
    <w:p>
      <w:pPr>
        <w:pStyle w:val="BodyText"/>
        <w:spacing w:before="70"/>
        <w:ind w:left="118" w:right="170"/>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172"/>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pgSz w:w="12240" w:h="15840"/>
          <w:pgMar w:header="0" w:footer="943" w:top="1420" w:bottom="1200" w:left="1300" w:right="1300"/>
        </w:sectPr>
      </w:pPr>
    </w:p>
    <w:p>
      <w:pPr>
        <w:pStyle w:val="Heading1"/>
        <w:spacing w:before="54"/>
      </w:pPr>
      <w:r>
        <w:rPr>
          <w:color w:val="333333"/>
        </w:rPr>
        <w:t>Lista de cotejo  para evaluar Tabla sobre Metas y Sueños 30%</w:t>
      </w:r>
    </w:p>
    <w:p>
      <w:pPr>
        <w:spacing w:before="0"/>
        <w:ind w:left="0" w:right="213" w:firstLine="0"/>
        <w:jc w:val="right"/>
        <w:rPr>
          <w:b/>
          <w:sz w:val="24"/>
        </w:rPr>
      </w:pPr>
      <w:r>
        <w:rPr>
          <w:b/>
          <w:color w:val="333333"/>
          <w:sz w:val="24"/>
        </w:rPr>
        <w:t>Segundo Parcial</w:t>
      </w:r>
    </w:p>
    <w:p>
      <w:pPr>
        <w:pStyle w:val="BodyText"/>
        <w:spacing w:before="11"/>
        <w:rPr>
          <w:b/>
          <w:sz w:val="17"/>
        </w:rPr>
      </w:pPr>
    </w:p>
    <w:p>
      <w:pPr>
        <w:tabs>
          <w:tab w:pos="5075" w:val="left" w:leader="none"/>
          <w:tab w:pos="7908" w:val="left" w:leader="none"/>
          <w:tab w:pos="9278" w:val="left" w:leader="none"/>
        </w:tabs>
        <w:spacing w:before="69"/>
        <w:ind w:left="118" w:right="0" w:firstLine="0"/>
        <w:jc w:val="left"/>
        <w:rPr>
          <w:b/>
          <w:sz w:val="24"/>
        </w:rPr>
      </w:pPr>
      <w:r>
        <w:rPr>
          <w:b/>
          <w:color w:val="333333"/>
          <w:sz w:val="24"/>
        </w:rPr>
        <w:t>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w:t>
      </w:r>
      <w:r>
        <w:rPr>
          <w:b/>
          <w:color w:val="333333"/>
          <w:sz w:val="24"/>
          <w:u w:val="thick" w:color="323232"/>
        </w:rPr>
        <w:t> </w:t>
        <w:tab/>
      </w:r>
    </w:p>
    <w:p>
      <w:pPr>
        <w:pStyle w:val="BodyText"/>
        <w:spacing w:before="11"/>
        <w:rPr>
          <w:b/>
          <w:sz w:val="17"/>
        </w:rPr>
      </w:pPr>
    </w:p>
    <w:p>
      <w:pPr>
        <w:tabs>
          <w:tab w:pos="7908" w:val="left" w:leader="none"/>
          <w:tab w:pos="9373" w:val="left" w:leader="none"/>
        </w:tabs>
        <w:spacing w:before="69"/>
        <w:ind w:left="118" w:right="0" w:firstLine="0"/>
        <w:jc w:val="left"/>
        <w:rPr>
          <w:b/>
          <w:sz w:val="24"/>
        </w:rPr>
      </w:pPr>
      <w:r>
        <w:rPr>
          <w:b/>
          <w:color w:val="333333"/>
          <w:sz w:val="24"/>
        </w:rPr>
        <w:t>Nombre</w:t>
      </w:r>
      <w:r>
        <w:rPr>
          <w:b/>
          <w:color w:val="333333"/>
          <w:spacing w:val="-1"/>
          <w:sz w:val="24"/>
        </w:rPr>
        <w:t> </w:t>
      </w:r>
      <w:r>
        <w:rPr>
          <w:b/>
          <w:color w:val="333333"/>
          <w:sz w:val="24"/>
        </w:rPr>
        <w:t>del</w:t>
      </w:r>
      <w:r>
        <w:rPr>
          <w:b/>
          <w:color w:val="333333"/>
          <w:spacing w:val="-2"/>
          <w:sz w:val="24"/>
        </w:rPr>
        <w:t> </w:t>
      </w:r>
      <w:r>
        <w:rPr>
          <w:b/>
          <w:color w:val="333333"/>
          <w:sz w:val="24"/>
        </w:rPr>
        <w:t>Docente:</w:t>
        <w:tab/>
        <w:t>Grupo:</w:t>
      </w:r>
      <w:r>
        <w:rPr>
          <w:b/>
          <w:color w:val="333333"/>
          <w:spacing w:val="1"/>
          <w:sz w:val="24"/>
        </w:rPr>
        <w:t> </w:t>
      </w:r>
      <w:r>
        <w:rPr>
          <w:b/>
          <w:color w:val="333333"/>
          <w:sz w:val="24"/>
          <w:u w:val="thick" w:color="323232"/>
        </w:rPr>
        <w:t> </w:t>
        <w:tab/>
      </w:r>
    </w:p>
    <w:p>
      <w:pPr>
        <w:pStyle w:val="BodyText"/>
        <w:spacing w:before="11"/>
        <w:rPr>
          <w:b/>
          <w:sz w:val="17"/>
        </w:rPr>
      </w:pPr>
    </w:p>
    <w:p>
      <w:pPr>
        <w:tabs>
          <w:tab w:pos="8432" w:val="left" w:leader="none"/>
        </w:tabs>
        <w:spacing w:before="69"/>
        <w:ind w:left="118" w:right="0" w:firstLine="0"/>
        <w:jc w:val="left"/>
        <w:rPr>
          <w:b/>
          <w:sz w:val="24"/>
        </w:rPr>
      </w:pPr>
      <w:r>
        <w:rPr>
          <w:b/>
          <w:color w:val="333333"/>
          <w:sz w:val="24"/>
        </w:rPr>
        <w:t>Nombre del Alumno</w:t>
      </w:r>
      <w:r>
        <w:rPr>
          <w:b/>
          <w:color w:val="333333"/>
          <w:spacing w:val="-5"/>
          <w:sz w:val="24"/>
        </w:rPr>
        <w:t> </w:t>
      </w:r>
      <w:r>
        <w:rPr>
          <w:b/>
          <w:color w:val="333333"/>
          <w:sz w:val="24"/>
        </w:rPr>
        <w:t>(a):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4"/>
        <w:ind w:left="118" w:right="223"/>
        <w:jc w:val="both"/>
      </w:pPr>
      <w:r>
        <w:rPr>
          <w:color w:val="333333"/>
        </w:rPr>
        <w:t>Solicitar al alumno (a) que le entregue a un compañero (a) su lista de cotejo. Verifiquen que encuentren los componentes señalados en la lista de abajo y marque con una “X”  el registro del cumplimiento correspondiente. En caso de ser necesario hay un espacio de observación para</w:t>
      </w:r>
      <w:r>
        <w:rPr>
          <w:color w:val="333333"/>
          <w:spacing w:val="-9"/>
        </w:rPr>
        <w:t> </w:t>
      </w:r>
      <w:r>
        <w:rPr>
          <w:color w:val="333333"/>
        </w:rPr>
        <w:t>retroalimentación.</w:t>
      </w: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4681"/>
        <w:gridCol w:w="706"/>
        <w:gridCol w:w="994"/>
        <w:gridCol w:w="2269"/>
      </w:tblGrid>
      <w:tr>
        <w:trPr>
          <w:trHeight w:val="1150" w:hRule="exact"/>
        </w:trPr>
        <w:tc>
          <w:tcPr>
            <w:tcW w:w="852" w:type="dxa"/>
            <w:vMerge w:val="restart"/>
            <w:shd w:val="clear" w:color="auto" w:fill="DFDFDF"/>
          </w:tcPr>
          <w:p>
            <w:pPr>
              <w:pStyle w:val="TableParagraph"/>
              <w:rPr>
                <w:sz w:val="22"/>
              </w:rPr>
            </w:pPr>
          </w:p>
          <w:p>
            <w:pPr>
              <w:pStyle w:val="TableParagraph"/>
              <w:spacing w:before="7"/>
              <w:rPr>
                <w:sz w:val="27"/>
              </w:rPr>
            </w:pPr>
          </w:p>
          <w:p>
            <w:pPr>
              <w:pStyle w:val="TableParagraph"/>
              <w:ind w:left="273"/>
              <w:rPr>
                <w:b/>
                <w:sz w:val="22"/>
              </w:rPr>
            </w:pPr>
            <w:r>
              <w:rPr>
                <w:b/>
                <w:color w:val="333333"/>
                <w:sz w:val="22"/>
              </w:rPr>
              <w:t>No</w:t>
            </w:r>
          </w:p>
        </w:tc>
        <w:tc>
          <w:tcPr>
            <w:tcW w:w="4681" w:type="dxa"/>
            <w:vMerge w:val="restart"/>
            <w:shd w:val="clear" w:color="auto" w:fill="DFDFDF"/>
          </w:tcPr>
          <w:p>
            <w:pPr>
              <w:pStyle w:val="TableParagraph"/>
              <w:rPr>
                <w:sz w:val="22"/>
              </w:rPr>
            </w:pPr>
          </w:p>
          <w:p>
            <w:pPr>
              <w:pStyle w:val="TableParagraph"/>
              <w:spacing w:before="7"/>
              <w:rPr>
                <w:sz w:val="27"/>
              </w:rPr>
            </w:pPr>
          </w:p>
          <w:p>
            <w:pPr>
              <w:pStyle w:val="TableParagraph"/>
              <w:ind w:left="64" w:right="82"/>
              <w:rPr>
                <w:b/>
                <w:sz w:val="22"/>
              </w:rPr>
            </w:pPr>
            <w:r>
              <w:rPr>
                <w:b/>
                <w:color w:val="333333"/>
                <w:sz w:val="22"/>
              </w:rPr>
              <w:t>Acciones a Evaluar</w:t>
            </w:r>
          </w:p>
        </w:tc>
        <w:tc>
          <w:tcPr>
            <w:tcW w:w="1699" w:type="dxa"/>
            <w:gridSpan w:val="2"/>
            <w:shd w:val="clear" w:color="auto" w:fill="DFDFDF"/>
          </w:tcPr>
          <w:p>
            <w:pPr>
              <w:pStyle w:val="TableParagraph"/>
              <w:spacing w:line="360" w:lineRule="auto"/>
              <w:ind w:left="79" w:right="79" w:firstLine="2"/>
              <w:jc w:val="center"/>
              <w:rPr>
                <w:b/>
                <w:sz w:val="22"/>
              </w:rPr>
            </w:pPr>
            <w:r>
              <w:rPr>
                <w:b/>
                <w:color w:val="333333"/>
                <w:sz w:val="22"/>
              </w:rPr>
              <w:t>REGISTRO DE CUMPLIMIENT O</w:t>
            </w:r>
          </w:p>
        </w:tc>
        <w:tc>
          <w:tcPr>
            <w:tcW w:w="2269" w:type="dxa"/>
            <w:shd w:val="clear" w:color="auto" w:fill="DFDFDF"/>
          </w:tcPr>
          <w:p>
            <w:pPr>
              <w:pStyle w:val="TableParagraph"/>
              <w:spacing w:before="6"/>
              <w:rPr>
                <w:sz w:val="32"/>
              </w:rPr>
            </w:pPr>
          </w:p>
          <w:p>
            <w:pPr>
              <w:pStyle w:val="TableParagraph"/>
              <w:ind w:left="160"/>
              <w:rPr>
                <w:b/>
                <w:sz w:val="22"/>
              </w:rPr>
            </w:pPr>
            <w:r>
              <w:rPr>
                <w:b/>
                <w:color w:val="333333"/>
                <w:sz w:val="22"/>
              </w:rPr>
              <w:t>OBSERVACIONES</w:t>
            </w:r>
          </w:p>
        </w:tc>
      </w:tr>
      <w:tr>
        <w:trPr>
          <w:trHeight w:val="389" w:hRule="exact"/>
        </w:trPr>
        <w:tc>
          <w:tcPr>
            <w:tcW w:w="852" w:type="dxa"/>
            <w:vMerge/>
            <w:shd w:val="clear" w:color="auto" w:fill="DFDFDF"/>
          </w:tcPr>
          <w:p>
            <w:pPr/>
          </w:p>
        </w:tc>
        <w:tc>
          <w:tcPr>
            <w:tcW w:w="4681" w:type="dxa"/>
            <w:vMerge/>
            <w:shd w:val="clear" w:color="auto" w:fill="DFDFDF"/>
          </w:tcPr>
          <w:p>
            <w:pPr/>
          </w:p>
        </w:tc>
        <w:tc>
          <w:tcPr>
            <w:tcW w:w="706" w:type="dxa"/>
            <w:shd w:val="clear" w:color="auto" w:fill="DFDFDF"/>
          </w:tcPr>
          <w:p>
            <w:pPr>
              <w:pStyle w:val="TableParagraph"/>
              <w:spacing w:line="248" w:lineRule="exact"/>
              <w:ind w:left="223" w:right="225"/>
              <w:jc w:val="center"/>
              <w:rPr>
                <w:b/>
                <w:sz w:val="22"/>
              </w:rPr>
            </w:pPr>
            <w:r>
              <w:rPr>
                <w:b/>
                <w:color w:val="333333"/>
                <w:sz w:val="22"/>
              </w:rPr>
              <w:t>SI</w:t>
            </w:r>
          </w:p>
        </w:tc>
        <w:tc>
          <w:tcPr>
            <w:tcW w:w="994" w:type="dxa"/>
            <w:shd w:val="clear" w:color="auto" w:fill="DFDFDF"/>
          </w:tcPr>
          <w:p>
            <w:pPr>
              <w:pStyle w:val="TableParagraph"/>
              <w:spacing w:line="248" w:lineRule="exact"/>
              <w:ind w:left="44" w:right="48"/>
              <w:jc w:val="center"/>
              <w:rPr>
                <w:b/>
                <w:sz w:val="22"/>
              </w:rPr>
            </w:pPr>
            <w:r>
              <w:rPr>
                <w:b/>
                <w:color w:val="333333"/>
                <w:sz w:val="22"/>
              </w:rPr>
              <w:t>NO</w:t>
            </w:r>
          </w:p>
        </w:tc>
        <w:tc>
          <w:tcPr>
            <w:tcW w:w="2269" w:type="dxa"/>
          </w:tcPr>
          <w:p>
            <w:pPr/>
          </w:p>
        </w:tc>
      </w:tr>
      <w:tr>
        <w:trPr>
          <w:trHeight w:val="1148" w:hRule="exact"/>
        </w:trPr>
        <w:tc>
          <w:tcPr>
            <w:tcW w:w="852" w:type="dxa"/>
          </w:tcPr>
          <w:p>
            <w:pPr>
              <w:pStyle w:val="TableParagraph"/>
              <w:spacing w:line="251" w:lineRule="exact"/>
              <w:ind w:right="2"/>
              <w:jc w:val="center"/>
              <w:rPr>
                <w:sz w:val="22"/>
              </w:rPr>
            </w:pPr>
            <w:r>
              <w:rPr>
                <w:color w:val="333333"/>
                <w:w w:val="100"/>
                <w:sz w:val="22"/>
              </w:rPr>
              <w:t>1</w:t>
            </w:r>
          </w:p>
        </w:tc>
        <w:tc>
          <w:tcPr>
            <w:tcW w:w="4681" w:type="dxa"/>
          </w:tcPr>
          <w:p>
            <w:pPr>
              <w:pStyle w:val="TableParagraph"/>
              <w:spacing w:line="360" w:lineRule="auto"/>
              <w:ind w:left="64" w:right="65"/>
              <w:jc w:val="both"/>
              <w:rPr>
                <w:sz w:val="22"/>
              </w:rPr>
            </w:pPr>
            <w:r>
              <w:rPr>
                <w:color w:val="333333"/>
                <w:sz w:val="22"/>
              </w:rPr>
              <w:t>Esta lista de cotejo se encuentra engarzada con un broche Baco en el Folder que dice Portafolio de evidencias O.E. IV. (10)</w:t>
            </w:r>
          </w:p>
        </w:tc>
        <w:tc>
          <w:tcPr>
            <w:tcW w:w="706" w:type="dxa"/>
          </w:tcPr>
          <w:p>
            <w:pPr/>
          </w:p>
        </w:tc>
        <w:tc>
          <w:tcPr>
            <w:tcW w:w="994" w:type="dxa"/>
          </w:tcPr>
          <w:p>
            <w:pPr/>
          </w:p>
        </w:tc>
        <w:tc>
          <w:tcPr>
            <w:tcW w:w="2269" w:type="dxa"/>
          </w:tcPr>
          <w:p>
            <w:pPr/>
          </w:p>
        </w:tc>
      </w:tr>
      <w:tr>
        <w:trPr>
          <w:trHeight w:val="1150" w:hRule="exact"/>
        </w:trPr>
        <w:tc>
          <w:tcPr>
            <w:tcW w:w="852" w:type="dxa"/>
          </w:tcPr>
          <w:p>
            <w:pPr>
              <w:pStyle w:val="TableParagraph"/>
              <w:spacing w:line="251" w:lineRule="exact"/>
              <w:ind w:right="2"/>
              <w:jc w:val="center"/>
              <w:rPr>
                <w:b/>
                <w:sz w:val="22"/>
              </w:rPr>
            </w:pPr>
            <w:r>
              <w:rPr>
                <w:b/>
                <w:color w:val="333333"/>
                <w:w w:val="100"/>
                <w:sz w:val="22"/>
              </w:rPr>
              <w:t>2</w:t>
            </w:r>
          </w:p>
        </w:tc>
        <w:tc>
          <w:tcPr>
            <w:tcW w:w="4681" w:type="dxa"/>
          </w:tcPr>
          <w:p>
            <w:pPr>
              <w:pStyle w:val="TableParagraph"/>
              <w:spacing w:line="360" w:lineRule="auto"/>
              <w:ind w:left="64" w:right="64"/>
              <w:jc w:val="both"/>
              <w:rPr>
                <w:sz w:val="22"/>
              </w:rPr>
            </w:pPr>
            <w:r>
              <w:rPr>
                <w:color w:val="333333"/>
                <w:sz w:val="22"/>
              </w:rPr>
              <w:t>La tabla está hecha con limpieza en una hoja doble carta (incluye, nombre del alumno, grupo, nombre del docente, etc) .(10)</w:t>
            </w:r>
          </w:p>
        </w:tc>
        <w:tc>
          <w:tcPr>
            <w:tcW w:w="706" w:type="dxa"/>
          </w:tcPr>
          <w:p>
            <w:pPr/>
          </w:p>
        </w:tc>
        <w:tc>
          <w:tcPr>
            <w:tcW w:w="994" w:type="dxa"/>
          </w:tcPr>
          <w:p>
            <w:pPr/>
          </w:p>
        </w:tc>
        <w:tc>
          <w:tcPr>
            <w:tcW w:w="2269" w:type="dxa"/>
          </w:tcPr>
          <w:p>
            <w:pPr/>
          </w:p>
        </w:tc>
      </w:tr>
      <w:tr>
        <w:trPr>
          <w:trHeight w:val="768" w:hRule="exact"/>
        </w:trPr>
        <w:tc>
          <w:tcPr>
            <w:tcW w:w="852" w:type="dxa"/>
          </w:tcPr>
          <w:p>
            <w:pPr>
              <w:pStyle w:val="TableParagraph"/>
              <w:spacing w:line="248" w:lineRule="exact"/>
              <w:ind w:right="2"/>
              <w:jc w:val="center"/>
              <w:rPr>
                <w:b/>
                <w:sz w:val="22"/>
              </w:rPr>
            </w:pPr>
            <w:r>
              <w:rPr>
                <w:b/>
                <w:color w:val="333333"/>
                <w:w w:val="100"/>
                <w:sz w:val="22"/>
              </w:rPr>
              <w:t>3</w:t>
            </w:r>
          </w:p>
        </w:tc>
        <w:tc>
          <w:tcPr>
            <w:tcW w:w="4681" w:type="dxa"/>
          </w:tcPr>
          <w:p>
            <w:pPr>
              <w:pStyle w:val="TableParagraph"/>
              <w:spacing w:line="360" w:lineRule="auto"/>
              <w:ind w:left="64" w:right="82"/>
              <w:rPr>
                <w:sz w:val="22"/>
              </w:rPr>
            </w:pPr>
            <w:r>
              <w:rPr>
                <w:color w:val="333333"/>
                <w:sz w:val="22"/>
              </w:rPr>
              <w:t>La tabla clasifica de manera coherente y lógica las metas y sueños del alumno.</w:t>
            </w:r>
            <w:r>
              <w:rPr>
                <w:color w:val="333333"/>
                <w:spacing w:val="-9"/>
                <w:sz w:val="22"/>
              </w:rPr>
              <w:t> </w:t>
            </w:r>
            <w:r>
              <w:rPr>
                <w:color w:val="333333"/>
                <w:sz w:val="22"/>
              </w:rPr>
              <w:t>(10)</w:t>
            </w:r>
          </w:p>
        </w:tc>
        <w:tc>
          <w:tcPr>
            <w:tcW w:w="706" w:type="dxa"/>
          </w:tcPr>
          <w:p>
            <w:pPr/>
          </w:p>
        </w:tc>
        <w:tc>
          <w:tcPr>
            <w:tcW w:w="994" w:type="dxa"/>
          </w:tcPr>
          <w:p>
            <w:pPr/>
          </w:p>
        </w:tc>
        <w:tc>
          <w:tcPr>
            <w:tcW w:w="2269" w:type="dxa"/>
          </w:tcPr>
          <w:p>
            <w:pPr/>
          </w:p>
        </w:tc>
      </w:tr>
      <w:tr>
        <w:trPr>
          <w:trHeight w:val="785" w:hRule="exact"/>
        </w:trPr>
        <w:tc>
          <w:tcPr>
            <w:tcW w:w="6239" w:type="dxa"/>
            <w:gridSpan w:val="3"/>
            <w:tcBorders>
              <w:left w:val="nil"/>
              <w:bottom w:val="nil"/>
            </w:tcBorders>
          </w:tcPr>
          <w:p>
            <w:pPr/>
          </w:p>
        </w:tc>
        <w:tc>
          <w:tcPr>
            <w:tcW w:w="994" w:type="dxa"/>
          </w:tcPr>
          <w:p>
            <w:pPr>
              <w:pStyle w:val="TableParagraph"/>
              <w:spacing w:line="251" w:lineRule="exact"/>
              <w:ind w:left="44" w:right="166"/>
              <w:jc w:val="center"/>
              <w:rPr>
                <w:b/>
                <w:sz w:val="22"/>
              </w:rPr>
            </w:pPr>
            <w:r>
              <w:rPr>
                <w:b/>
                <w:color w:val="333333"/>
                <w:sz w:val="22"/>
              </w:rPr>
              <w:t>TOTAL</w:t>
            </w:r>
          </w:p>
        </w:tc>
        <w:tc>
          <w:tcPr>
            <w:tcW w:w="2269" w:type="dxa"/>
          </w:tcPr>
          <w:p>
            <w:pPr/>
          </w:p>
        </w:tc>
      </w:tr>
    </w:tbl>
    <w:p>
      <w:pPr>
        <w:pStyle w:val="BodyText"/>
        <w:spacing w:line="272" w:lineRule="exact"/>
        <w:ind w:left="3191"/>
      </w:pPr>
      <w:r>
        <w:rPr>
          <w:color w:val="333333"/>
        </w:rPr>
        <w:t>Nombre y Firma del Evaluador</w:t>
      </w:r>
    </w:p>
    <w:p>
      <w:pPr>
        <w:pStyle w:val="BodyText"/>
        <w:rPr>
          <w:sz w:val="20"/>
        </w:rPr>
      </w:pPr>
    </w:p>
    <w:p>
      <w:pPr>
        <w:pStyle w:val="BodyText"/>
        <w:rPr>
          <w:sz w:val="23"/>
        </w:rPr>
      </w:pPr>
      <w:r>
        <w:rPr/>
        <w:pict>
          <v:line style="position:absolute;mso-position-horizontal-relative:page;mso-position-vertical-relative:paragraph;z-index:3424;mso-wrap-distance-left:0;mso-wrap-distance-right:0" from="209.210007pt,15.598013pt" to="402.626016pt,15.598013pt" stroked="true" strokeweight=".756pt" strokecolor="#323232">
            <w10:wrap type="topAndBottom"/>
          </v:line>
        </w:pict>
      </w:r>
    </w:p>
    <w:p>
      <w:pPr>
        <w:pStyle w:val="BodyText"/>
        <w:spacing w:before="7"/>
        <w:rPr>
          <w:sz w:val="15"/>
        </w:rPr>
      </w:pPr>
    </w:p>
    <w:p>
      <w:pPr>
        <w:pStyle w:val="BodyText"/>
        <w:spacing w:before="70"/>
        <w:ind w:left="118" w:right="270"/>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271"/>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pgSz w:w="12240" w:h="15840"/>
          <w:pgMar w:header="0" w:footer="943" w:top="1360" w:bottom="1200" w:left="1300" w:right="1200"/>
        </w:sectPr>
      </w:pPr>
    </w:p>
    <w:p>
      <w:pPr>
        <w:pStyle w:val="Heading1"/>
        <w:spacing w:before="54"/>
        <w:ind w:right="170"/>
      </w:pPr>
      <w:r>
        <w:rPr>
          <w:color w:val="333333"/>
        </w:rPr>
        <w:t>Lista de cotejo  para Cuadro de Mando 50%</w:t>
      </w:r>
    </w:p>
    <w:p>
      <w:pPr>
        <w:spacing w:before="0"/>
        <w:ind w:left="0" w:right="114" w:firstLine="0"/>
        <w:jc w:val="right"/>
        <w:rPr>
          <w:b/>
          <w:sz w:val="24"/>
        </w:rPr>
      </w:pPr>
      <w:r>
        <w:rPr>
          <w:b/>
          <w:color w:val="333333"/>
          <w:sz w:val="24"/>
        </w:rPr>
        <w:t>Segundo Parcial</w:t>
      </w:r>
    </w:p>
    <w:p>
      <w:pPr>
        <w:pStyle w:val="BodyText"/>
        <w:spacing w:before="11"/>
        <w:rPr>
          <w:b/>
          <w:sz w:val="17"/>
        </w:rPr>
      </w:pPr>
    </w:p>
    <w:p>
      <w:pPr>
        <w:tabs>
          <w:tab w:pos="5075" w:val="left" w:leader="none"/>
          <w:tab w:pos="7908" w:val="left" w:leader="none"/>
          <w:tab w:pos="9410" w:val="left" w:leader="none"/>
        </w:tabs>
        <w:spacing w:before="69"/>
        <w:ind w:left="118" w:right="170" w:firstLine="0"/>
        <w:jc w:val="left"/>
        <w:rPr>
          <w:b/>
          <w:sz w:val="24"/>
        </w:rPr>
      </w:pPr>
      <w:r>
        <w:rPr>
          <w:b/>
          <w:color w:val="333333"/>
          <w:sz w:val="24"/>
        </w:rPr>
        <w:t>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w:t>
      </w:r>
      <w:r>
        <w:rPr>
          <w:b/>
          <w:color w:val="333333"/>
          <w:sz w:val="24"/>
          <w:u w:val="thick" w:color="323232"/>
        </w:rPr>
        <w:t> </w:t>
        <w:tab/>
      </w:r>
    </w:p>
    <w:p>
      <w:pPr>
        <w:pStyle w:val="BodyText"/>
        <w:spacing w:before="11"/>
        <w:rPr>
          <w:b/>
          <w:sz w:val="17"/>
        </w:rPr>
      </w:pPr>
    </w:p>
    <w:p>
      <w:pPr>
        <w:tabs>
          <w:tab w:pos="7908" w:val="left" w:leader="none"/>
          <w:tab w:pos="9504" w:val="left" w:leader="none"/>
        </w:tabs>
        <w:spacing w:before="69"/>
        <w:ind w:left="118" w:right="0" w:firstLine="0"/>
        <w:jc w:val="left"/>
        <w:rPr>
          <w:b/>
          <w:sz w:val="24"/>
        </w:rPr>
      </w:pPr>
      <w:r>
        <w:rPr>
          <w:b/>
          <w:color w:val="333333"/>
          <w:sz w:val="24"/>
        </w:rPr>
        <w:t>Nombre</w:t>
      </w:r>
      <w:r>
        <w:rPr>
          <w:b/>
          <w:color w:val="333333"/>
          <w:spacing w:val="-1"/>
          <w:sz w:val="24"/>
        </w:rPr>
        <w:t> </w:t>
      </w:r>
      <w:r>
        <w:rPr>
          <w:b/>
          <w:color w:val="333333"/>
          <w:sz w:val="24"/>
        </w:rPr>
        <w:t>del</w:t>
      </w:r>
      <w:r>
        <w:rPr>
          <w:b/>
          <w:color w:val="333333"/>
          <w:spacing w:val="-2"/>
          <w:sz w:val="24"/>
        </w:rPr>
        <w:t> </w:t>
      </w:r>
      <w:r>
        <w:rPr>
          <w:b/>
          <w:color w:val="333333"/>
          <w:sz w:val="24"/>
        </w:rPr>
        <w:t>Docente:</w:t>
        <w:tab/>
        <w:t>Grupo:</w:t>
      </w:r>
      <w:r>
        <w:rPr>
          <w:b/>
          <w:color w:val="333333"/>
          <w:spacing w:val="1"/>
          <w:sz w:val="24"/>
        </w:rPr>
        <w:t> </w:t>
      </w:r>
      <w:r>
        <w:rPr>
          <w:b/>
          <w:color w:val="333333"/>
          <w:sz w:val="24"/>
          <w:u w:val="thick" w:color="323232"/>
        </w:rPr>
        <w:t> </w:t>
        <w:tab/>
      </w:r>
    </w:p>
    <w:p>
      <w:pPr>
        <w:pStyle w:val="BodyText"/>
        <w:spacing w:before="11"/>
        <w:rPr>
          <w:b/>
          <w:sz w:val="17"/>
        </w:rPr>
      </w:pPr>
    </w:p>
    <w:p>
      <w:pPr>
        <w:tabs>
          <w:tab w:pos="8432" w:val="left" w:leader="none"/>
        </w:tabs>
        <w:spacing w:before="69"/>
        <w:ind w:left="118" w:right="170" w:firstLine="0"/>
        <w:jc w:val="left"/>
        <w:rPr>
          <w:b/>
          <w:sz w:val="24"/>
        </w:rPr>
      </w:pPr>
      <w:r>
        <w:rPr>
          <w:b/>
          <w:color w:val="333333"/>
          <w:sz w:val="24"/>
        </w:rPr>
        <w:t>Nombre del Alumno</w:t>
      </w:r>
      <w:r>
        <w:rPr>
          <w:b/>
          <w:color w:val="333333"/>
          <w:spacing w:val="-5"/>
          <w:sz w:val="24"/>
        </w:rPr>
        <w:t> </w:t>
      </w:r>
      <w:r>
        <w:rPr>
          <w:b/>
          <w:color w:val="333333"/>
          <w:sz w:val="24"/>
        </w:rPr>
        <w:t>(a):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4"/>
        <w:ind w:left="118" w:right="120"/>
        <w:jc w:val="both"/>
      </w:pPr>
      <w:r>
        <w:rPr>
          <w:color w:val="333333"/>
        </w:rPr>
        <w:t>Con ayuda de tu orientador verifica en que componente señalado en la lista de abajo te encuentras y marca con una “X” el registro. En caso de ser necesario hay un espacio  de observación para</w:t>
      </w:r>
      <w:r>
        <w:rPr>
          <w:color w:val="333333"/>
          <w:spacing w:val="-9"/>
        </w:rPr>
        <w:t> </w:t>
      </w:r>
      <w:r>
        <w:rPr>
          <w:color w:val="333333"/>
        </w:rPr>
        <w:t>retroalimentar.</w:t>
      </w: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
        <w:gridCol w:w="4825"/>
        <w:gridCol w:w="706"/>
        <w:gridCol w:w="994"/>
        <w:gridCol w:w="2125"/>
      </w:tblGrid>
      <w:tr>
        <w:trPr>
          <w:trHeight w:val="1150" w:hRule="exact"/>
        </w:trPr>
        <w:tc>
          <w:tcPr>
            <w:tcW w:w="708" w:type="dxa"/>
            <w:vMerge w:val="restart"/>
            <w:shd w:val="clear" w:color="auto" w:fill="DFDFDF"/>
          </w:tcPr>
          <w:p>
            <w:pPr>
              <w:pStyle w:val="TableParagraph"/>
              <w:rPr>
                <w:sz w:val="22"/>
              </w:rPr>
            </w:pPr>
          </w:p>
          <w:p>
            <w:pPr>
              <w:pStyle w:val="TableParagraph"/>
              <w:spacing w:before="7"/>
              <w:rPr>
                <w:sz w:val="27"/>
              </w:rPr>
            </w:pPr>
          </w:p>
          <w:p>
            <w:pPr>
              <w:pStyle w:val="TableParagraph"/>
              <w:ind w:left="201"/>
              <w:rPr>
                <w:b/>
                <w:sz w:val="22"/>
              </w:rPr>
            </w:pPr>
            <w:r>
              <w:rPr>
                <w:b/>
                <w:color w:val="333333"/>
                <w:sz w:val="22"/>
              </w:rPr>
              <w:t>No</w:t>
            </w:r>
          </w:p>
        </w:tc>
        <w:tc>
          <w:tcPr>
            <w:tcW w:w="4825" w:type="dxa"/>
            <w:vMerge w:val="restart"/>
            <w:shd w:val="clear" w:color="auto" w:fill="DFDFDF"/>
          </w:tcPr>
          <w:p>
            <w:pPr>
              <w:pStyle w:val="TableParagraph"/>
              <w:rPr>
                <w:sz w:val="22"/>
              </w:rPr>
            </w:pPr>
          </w:p>
          <w:p>
            <w:pPr>
              <w:pStyle w:val="TableParagraph"/>
              <w:spacing w:before="7"/>
              <w:rPr>
                <w:sz w:val="27"/>
              </w:rPr>
            </w:pPr>
          </w:p>
          <w:p>
            <w:pPr>
              <w:pStyle w:val="TableParagraph"/>
              <w:ind w:left="64" w:right="65"/>
              <w:rPr>
                <w:b/>
                <w:sz w:val="22"/>
              </w:rPr>
            </w:pPr>
            <w:r>
              <w:rPr>
                <w:b/>
                <w:color w:val="333333"/>
                <w:sz w:val="22"/>
              </w:rPr>
              <w:t>Acciones a Evaluar</w:t>
            </w:r>
          </w:p>
        </w:tc>
        <w:tc>
          <w:tcPr>
            <w:tcW w:w="1699" w:type="dxa"/>
            <w:gridSpan w:val="2"/>
            <w:shd w:val="clear" w:color="auto" w:fill="DFDFDF"/>
          </w:tcPr>
          <w:p>
            <w:pPr>
              <w:pStyle w:val="TableParagraph"/>
              <w:spacing w:line="360" w:lineRule="auto"/>
              <w:ind w:left="79" w:right="79" w:firstLine="2"/>
              <w:jc w:val="center"/>
              <w:rPr>
                <w:b/>
                <w:sz w:val="22"/>
              </w:rPr>
            </w:pPr>
            <w:r>
              <w:rPr>
                <w:b/>
                <w:color w:val="333333"/>
                <w:sz w:val="22"/>
              </w:rPr>
              <w:t>REGISTRO DE CUMPLIMIENT O</w:t>
            </w:r>
          </w:p>
        </w:tc>
        <w:tc>
          <w:tcPr>
            <w:tcW w:w="2125" w:type="dxa"/>
            <w:shd w:val="clear" w:color="auto" w:fill="DFDFDF"/>
          </w:tcPr>
          <w:p>
            <w:pPr>
              <w:pStyle w:val="TableParagraph"/>
              <w:spacing w:before="6"/>
              <w:rPr>
                <w:sz w:val="32"/>
              </w:rPr>
            </w:pPr>
          </w:p>
          <w:p>
            <w:pPr>
              <w:pStyle w:val="TableParagraph"/>
              <w:ind w:left="88"/>
              <w:rPr>
                <w:b/>
                <w:sz w:val="22"/>
              </w:rPr>
            </w:pPr>
            <w:r>
              <w:rPr>
                <w:b/>
                <w:color w:val="333333"/>
                <w:sz w:val="22"/>
              </w:rPr>
              <w:t>OBSERVACIONES</w:t>
            </w:r>
          </w:p>
        </w:tc>
      </w:tr>
      <w:tr>
        <w:trPr>
          <w:trHeight w:val="389" w:hRule="exact"/>
        </w:trPr>
        <w:tc>
          <w:tcPr>
            <w:tcW w:w="708" w:type="dxa"/>
            <w:vMerge/>
            <w:shd w:val="clear" w:color="auto" w:fill="DFDFDF"/>
          </w:tcPr>
          <w:p>
            <w:pPr/>
          </w:p>
        </w:tc>
        <w:tc>
          <w:tcPr>
            <w:tcW w:w="4825" w:type="dxa"/>
            <w:vMerge/>
            <w:shd w:val="clear" w:color="auto" w:fill="DFDFDF"/>
          </w:tcPr>
          <w:p>
            <w:pPr/>
          </w:p>
        </w:tc>
        <w:tc>
          <w:tcPr>
            <w:tcW w:w="706" w:type="dxa"/>
            <w:shd w:val="clear" w:color="auto" w:fill="DFDFDF"/>
          </w:tcPr>
          <w:p>
            <w:pPr>
              <w:pStyle w:val="TableParagraph"/>
              <w:spacing w:line="248" w:lineRule="exact"/>
              <w:ind w:left="223" w:right="225"/>
              <w:jc w:val="center"/>
              <w:rPr>
                <w:b/>
                <w:sz w:val="22"/>
              </w:rPr>
            </w:pPr>
            <w:r>
              <w:rPr>
                <w:b/>
                <w:color w:val="333333"/>
                <w:sz w:val="22"/>
              </w:rPr>
              <w:t>SI</w:t>
            </w:r>
          </w:p>
        </w:tc>
        <w:tc>
          <w:tcPr>
            <w:tcW w:w="994" w:type="dxa"/>
            <w:shd w:val="clear" w:color="auto" w:fill="DFDFDF"/>
          </w:tcPr>
          <w:p>
            <w:pPr>
              <w:pStyle w:val="TableParagraph"/>
              <w:spacing w:line="248" w:lineRule="exact"/>
              <w:ind w:left="323"/>
              <w:rPr>
                <w:b/>
                <w:sz w:val="22"/>
              </w:rPr>
            </w:pPr>
            <w:r>
              <w:rPr>
                <w:b/>
                <w:color w:val="333333"/>
                <w:sz w:val="22"/>
              </w:rPr>
              <w:t>NO</w:t>
            </w:r>
          </w:p>
        </w:tc>
        <w:tc>
          <w:tcPr>
            <w:tcW w:w="2125" w:type="dxa"/>
          </w:tcPr>
          <w:p>
            <w:pPr/>
          </w:p>
        </w:tc>
      </w:tr>
      <w:tr>
        <w:trPr>
          <w:trHeight w:val="1147" w:hRule="exact"/>
        </w:trPr>
        <w:tc>
          <w:tcPr>
            <w:tcW w:w="708" w:type="dxa"/>
          </w:tcPr>
          <w:p>
            <w:pPr>
              <w:pStyle w:val="TableParagraph"/>
              <w:spacing w:line="251" w:lineRule="exact"/>
              <w:ind w:left="288"/>
              <w:rPr>
                <w:sz w:val="22"/>
              </w:rPr>
            </w:pPr>
            <w:r>
              <w:rPr>
                <w:color w:val="333333"/>
                <w:w w:val="100"/>
                <w:sz w:val="22"/>
              </w:rPr>
              <w:t>1</w:t>
            </w:r>
          </w:p>
        </w:tc>
        <w:tc>
          <w:tcPr>
            <w:tcW w:w="4825" w:type="dxa"/>
          </w:tcPr>
          <w:p>
            <w:pPr>
              <w:pStyle w:val="TableParagraph"/>
              <w:spacing w:line="360" w:lineRule="auto"/>
              <w:ind w:left="64" w:right="66"/>
              <w:jc w:val="both"/>
              <w:rPr>
                <w:sz w:val="22"/>
              </w:rPr>
            </w:pPr>
            <w:r>
              <w:rPr>
                <w:color w:val="333333"/>
                <w:sz w:val="22"/>
              </w:rPr>
              <w:t>Esta lista de cotejo se encuentra  engarzada con un broche Baco en el Folder que dice Portafolio de evidencias O.E. IV. (2)</w:t>
            </w:r>
          </w:p>
        </w:tc>
        <w:tc>
          <w:tcPr>
            <w:tcW w:w="706" w:type="dxa"/>
          </w:tcPr>
          <w:p>
            <w:pPr/>
          </w:p>
        </w:tc>
        <w:tc>
          <w:tcPr>
            <w:tcW w:w="994" w:type="dxa"/>
          </w:tcPr>
          <w:p>
            <w:pPr/>
          </w:p>
        </w:tc>
        <w:tc>
          <w:tcPr>
            <w:tcW w:w="2125" w:type="dxa"/>
          </w:tcPr>
          <w:p>
            <w:pPr/>
          </w:p>
        </w:tc>
      </w:tr>
      <w:tr>
        <w:trPr>
          <w:trHeight w:val="1150" w:hRule="exact"/>
        </w:trPr>
        <w:tc>
          <w:tcPr>
            <w:tcW w:w="708" w:type="dxa"/>
          </w:tcPr>
          <w:p>
            <w:pPr>
              <w:pStyle w:val="TableParagraph"/>
              <w:ind w:left="288"/>
              <w:rPr>
                <w:sz w:val="22"/>
              </w:rPr>
            </w:pPr>
            <w:r>
              <w:rPr>
                <w:color w:val="333333"/>
                <w:w w:val="100"/>
                <w:sz w:val="22"/>
              </w:rPr>
              <w:t>2</w:t>
            </w:r>
          </w:p>
        </w:tc>
        <w:tc>
          <w:tcPr>
            <w:tcW w:w="4825" w:type="dxa"/>
          </w:tcPr>
          <w:p>
            <w:pPr>
              <w:pStyle w:val="TableParagraph"/>
              <w:spacing w:line="360" w:lineRule="auto"/>
              <w:ind w:left="64" w:right="66"/>
              <w:jc w:val="both"/>
              <w:rPr>
                <w:sz w:val="22"/>
              </w:rPr>
            </w:pPr>
            <w:r>
              <w:rPr>
                <w:color w:val="333333"/>
                <w:sz w:val="22"/>
              </w:rPr>
              <w:t>El cuadro de mando se realiza con limpieza e incluye sus datos en la parte  posterior (Nombre, grupo, etc.).</w:t>
            </w:r>
            <w:r>
              <w:rPr>
                <w:color w:val="333333"/>
                <w:spacing w:val="-9"/>
                <w:sz w:val="22"/>
              </w:rPr>
              <w:t> </w:t>
            </w:r>
            <w:r>
              <w:rPr>
                <w:color w:val="333333"/>
                <w:sz w:val="22"/>
              </w:rPr>
              <w:t>(2)</w:t>
            </w:r>
          </w:p>
        </w:tc>
        <w:tc>
          <w:tcPr>
            <w:tcW w:w="706" w:type="dxa"/>
          </w:tcPr>
          <w:p>
            <w:pPr/>
          </w:p>
        </w:tc>
        <w:tc>
          <w:tcPr>
            <w:tcW w:w="994" w:type="dxa"/>
          </w:tcPr>
          <w:p>
            <w:pPr/>
          </w:p>
        </w:tc>
        <w:tc>
          <w:tcPr>
            <w:tcW w:w="2125" w:type="dxa"/>
          </w:tcPr>
          <w:p>
            <w:pPr/>
          </w:p>
        </w:tc>
      </w:tr>
      <w:tr>
        <w:trPr>
          <w:trHeight w:val="768" w:hRule="exact"/>
        </w:trPr>
        <w:tc>
          <w:tcPr>
            <w:tcW w:w="708" w:type="dxa"/>
          </w:tcPr>
          <w:p>
            <w:pPr>
              <w:pStyle w:val="TableParagraph"/>
              <w:spacing w:line="251" w:lineRule="exact"/>
              <w:ind w:left="288"/>
              <w:rPr>
                <w:sz w:val="22"/>
              </w:rPr>
            </w:pPr>
            <w:r>
              <w:rPr>
                <w:color w:val="333333"/>
                <w:w w:val="100"/>
                <w:sz w:val="22"/>
              </w:rPr>
              <w:t>3</w:t>
            </w:r>
          </w:p>
        </w:tc>
        <w:tc>
          <w:tcPr>
            <w:tcW w:w="4825" w:type="dxa"/>
          </w:tcPr>
          <w:p>
            <w:pPr>
              <w:pStyle w:val="TableParagraph"/>
              <w:tabs>
                <w:tab w:pos="489" w:val="left" w:leader="none"/>
                <w:tab w:pos="1393" w:val="left" w:leader="none"/>
                <w:tab w:pos="1868" w:val="left" w:leader="none"/>
                <w:tab w:pos="2770" w:val="left" w:leader="none"/>
                <w:tab w:pos="3418" w:val="left" w:leader="none"/>
                <w:tab w:pos="4625" w:val="left" w:leader="none"/>
              </w:tabs>
              <w:spacing w:line="360" w:lineRule="auto"/>
              <w:ind w:left="64" w:right="65"/>
              <w:rPr>
                <w:sz w:val="22"/>
              </w:rPr>
            </w:pPr>
            <w:r>
              <w:rPr>
                <w:color w:val="333333"/>
                <w:sz w:val="22"/>
              </w:rPr>
              <w:t>El</w:t>
              <w:tab/>
              <w:t>cuadro</w:t>
              <w:tab/>
              <w:t>de</w:t>
              <w:tab/>
              <w:t>mando</w:t>
              <w:tab/>
              <w:t>está</w:t>
              <w:tab/>
              <w:t>elaborado</w:t>
              <w:tab/>
              <w:t>a computadora.</w:t>
            </w:r>
            <w:r>
              <w:rPr>
                <w:color w:val="333333"/>
                <w:spacing w:val="-3"/>
                <w:sz w:val="22"/>
              </w:rPr>
              <w:t> </w:t>
            </w:r>
            <w:r>
              <w:rPr>
                <w:color w:val="333333"/>
                <w:sz w:val="22"/>
              </w:rPr>
              <w:t>(2)</w:t>
            </w:r>
          </w:p>
        </w:tc>
        <w:tc>
          <w:tcPr>
            <w:tcW w:w="706" w:type="dxa"/>
          </w:tcPr>
          <w:p>
            <w:pPr/>
          </w:p>
        </w:tc>
        <w:tc>
          <w:tcPr>
            <w:tcW w:w="994" w:type="dxa"/>
          </w:tcPr>
          <w:p>
            <w:pPr/>
          </w:p>
        </w:tc>
        <w:tc>
          <w:tcPr>
            <w:tcW w:w="2125" w:type="dxa"/>
          </w:tcPr>
          <w:p>
            <w:pPr/>
          </w:p>
        </w:tc>
      </w:tr>
      <w:tr>
        <w:trPr>
          <w:trHeight w:val="770" w:hRule="exact"/>
        </w:trPr>
        <w:tc>
          <w:tcPr>
            <w:tcW w:w="708" w:type="dxa"/>
          </w:tcPr>
          <w:p>
            <w:pPr>
              <w:pStyle w:val="TableParagraph"/>
              <w:ind w:left="288"/>
              <w:rPr>
                <w:sz w:val="22"/>
              </w:rPr>
            </w:pPr>
            <w:r>
              <w:rPr>
                <w:color w:val="333333"/>
                <w:w w:val="100"/>
                <w:sz w:val="22"/>
              </w:rPr>
              <w:t>4</w:t>
            </w:r>
          </w:p>
        </w:tc>
        <w:tc>
          <w:tcPr>
            <w:tcW w:w="4825" w:type="dxa"/>
          </w:tcPr>
          <w:p>
            <w:pPr>
              <w:pStyle w:val="TableParagraph"/>
              <w:spacing w:line="360" w:lineRule="auto"/>
              <w:ind w:left="64" w:right="65"/>
              <w:rPr>
                <w:sz w:val="22"/>
              </w:rPr>
            </w:pPr>
            <w:r>
              <w:rPr>
                <w:color w:val="333333"/>
                <w:sz w:val="22"/>
              </w:rPr>
              <w:t>El cuadro de mando está elaborado en  una hoja doble carta. (2)</w:t>
            </w:r>
          </w:p>
        </w:tc>
        <w:tc>
          <w:tcPr>
            <w:tcW w:w="706" w:type="dxa"/>
          </w:tcPr>
          <w:p>
            <w:pPr/>
          </w:p>
        </w:tc>
        <w:tc>
          <w:tcPr>
            <w:tcW w:w="994" w:type="dxa"/>
          </w:tcPr>
          <w:p>
            <w:pPr/>
          </w:p>
        </w:tc>
        <w:tc>
          <w:tcPr>
            <w:tcW w:w="2125" w:type="dxa"/>
          </w:tcPr>
          <w:p>
            <w:pPr/>
          </w:p>
        </w:tc>
      </w:tr>
      <w:tr>
        <w:trPr>
          <w:trHeight w:val="768" w:hRule="exact"/>
        </w:trPr>
        <w:tc>
          <w:tcPr>
            <w:tcW w:w="708" w:type="dxa"/>
          </w:tcPr>
          <w:p>
            <w:pPr>
              <w:pStyle w:val="TableParagraph"/>
              <w:spacing w:line="251" w:lineRule="exact"/>
              <w:ind w:left="288"/>
              <w:rPr>
                <w:sz w:val="22"/>
              </w:rPr>
            </w:pPr>
            <w:r>
              <w:rPr>
                <w:color w:val="333333"/>
                <w:w w:val="100"/>
                <w:sz w:val="22"/>
              </w:rPr>
              <w:t>5</w:t>
            </w:r>
          </w:p>
        </w:tc>
        <w:tc>
          <w:tcPr>
            <w:tcW w:w="4825" w:type="dxa"/>
          </w:tcPr>
          <w:p>
            <w:pPr>
              <w:pStyle w:val="TableParagraph"/>
              <w:tabs>
                <w:tab w:pos="510" w:val="left" w:leader="none"/>
                <w:tab w:pos="1436" w:val="left" w:leader="none"/>
                <w:tab w:pos="1933" w:val="left" w:leader="none"/>
                <w:tab w:pos="2857" w:val="left" w:leader="none"/>
                <w:tab w:pos="3939" w:val="left" w:leader="none"/>
              </w:tabs>
              <w:spacing w:line="360" w:lineRule="auto"/>
              <w:ind w:left="64" w:right="68"/>
              <w:rPr>
                <w:sz w:val="22"/>
              </w:rPr>
            </w:pPr>
            <w:r>
              <w:rPr>
                <w:color w:val="333333"/>
                <w:sz w:val="22"/>
              </w:rPr>
              <w:t>El</w:t>
              <w:tab/>
              <w:t>cuadro</w:t>
              <w:tab/>
              <w:t>de</w:t>
              <w:tab/>
              <w:t>mando</w:t>
              <w:tab/>
              <w:t>describe</w:t>
              <w:tab/>
            </w:r>
            <w:r>
              <w:rPr>
                <w:color w:val="333333"/>
                <w:spacing w:val="-1"/>
                <w:sz w:val="22"/>
              </w:rPr>
              <w:t>Objetivo </w:t>
            </w:r>
            <w:r>
              <w:rPr>
                <w:color w:val="333333"/>
                <w:sz w:val="22"/>
              </w:rPr>
              <w:t>General.(10)</w:t>
            </w:r>
          </w:p>
        </w:tc>
        <w:tc>
          <w:tcPr>
            <w:tcW w:w="706" w:type="dxa"/>
          </w:tcPr>
          <w:p>
            <w:pPr/>
          </w:p>
        </w:tc>
        <w:tc>
          <w:tcPr>
            <w:tcW w:w="994" w:type="dxa"/>
          </w:tcPr>
          <w:p>
            <w:pPr/>
          </w:p>
        </w:tc>
        <w:tc>
          <w:tcPr>
            <w:tcW w:w="2125" w:type="dxa"/>
          </w:tcPr>
          <w:p>
            <w:pPr/>
          </w:p>
        </w:tc>
      </w:tr>
      <w:tr>
        <w:trPr>
          <w:trHeight w:val="771" w:hRule="exact"/>
        </w:trPr>
        <w:tc>
          <w:tcPr>
            <w:tcW w:w="708" w:type="dxa"/>
          </w:tcPr>
          <w:p>
            <w:pPr>
              <w:pStyle w:val="TableParagraph"/>
              <w:spacing w:line="251" w:lineRule="exact"/>
              <w:ind w:left="288"/>
              <w:rPr>
                <w:sz w:val="22"/>
              </w:rPr>
            </w:pPr>
            <w:r>
              <w:rPr>
                <w:color w:val="333333"/>
                <w:w w:val="100"/>
                <w:sz w:val="22"/>
              </w:rPr>
              <w:t>6</w:t>
            </w:r>
          </w:p>
        </w:tc>
        <w:tc>
          <w:tcPr>
            <w:tcW w:w="4825" w:type="dxa"/>
          </w:tcPr>
          <w:p>
            <w:pPr>
              <w:pStyle w:val="TableParagraph"/>
              <w:spacing w:line="360" w:lineRule="auto"/>
              <w:ind w:left="64" w:right="65"/>
              <w:rPr>
                <w:sz w:val="22"/>
              </w:rPr>
            </w:pPr>
            <w:r>
              <w:rPr>
                <w:color w:val="333333"/>
                <w:sz w:val="22"/>
              </w:rPr>
              <w:t>El cuadro de Mando describe el Objetivo Particular. (10)</w:t>
            </w:r>
          </w:p>
        </w:tc>
        <w:tc>
          <w:tcPr>
            <w:tcW w:w="706" w:type="dxa"/>
          </w:tcPr>
          <w:p>
            <w:pPr/>
          </w:p>
        </w:tc>
        <w:tc>
          <w:tcPr>
            <w:tcW w:w="994" w:type="dxa"/>
          </w:tcPr>
          <w:p>
            <w:pPr/>
          </w:p>
        </w:tc>
        <w:tc>
          <w:tcPr>
            <w:tcW w:w="2125" w:type="dxa"/>
          </w:tcPr>
          <w:p>
            <w:pPr/>
          </w:p>
        </w:tc>
      </w:tr>
      <w:tr>
        <w:trPr>
          <w:trHeight w:val="1147" w:hRule="exact"/>
        </w:trPr>
        <w:tc>
          <w:tcPr>
            <w:tcW w:w="708" w:type="dxa"/>
          </w:tcPr>
          <w:p>
            <w:pPr>
              <w:pStyle w:val="TableParagraph"/>
              <w:spacing w:line="251" w:lineRule="exact"/>
              <w:ind w:left="288"/>
              <w:rPr>
                <w:sz w:val="22"/>
              </w:rPr>
            </w:pPr>
            <w:r>
              <w:rPr>
                <w:color w:val="333333"/>
                <w:w w:val="100"/>
                <w:sz w:val="22"/>
              </w:rPr>
              <w:t>7</w:t>
            </w:r>
          </w:p>
        </w:tc>
        <w:tc>
          <w:tcPr>
            <w:tcW w:w="4825" w:type="dxa"/>
          </w:tcPr>
          <w:p>
            <w:pPr>
              <w:pStyle w:val="TableParagraph"/>
              <w:spacing w:line="360" w:lineRule="auto"/>
              <w:ind w:left="64" w:right="66"/>
              <w:jc w:val="both"/>
              <w:rPr>
                <w:sz w:val="22"/>
              </w:rPr>
            </w:pPr>
            <w:r>
              <w:rPr>
                <w:color w:val="333333"/>
                <w:sz w:val="22"/>
              </w:rPr>
              <w:t>El cuadro de Mando describe acciones, tiempo y responsable para cubrir con los objetivos específicos.</w:t>
            </w:r>
            <w:r>
              <w:rPr>
                <w:color w:val="333333"/>
                <w:spacing w:val="-2"/>
                <w:sz w:val="22"/>
              </w:rPr>
              <w:t> </w:t>
            </w:r>
            <w:r>
              <w:rPr>
                <w:color w:val="333333"/>
                <w:sz w:val="22"/>
              </w:rPr>
              <w:t>(10)</w:t>
            </w:r>
          </w:p>
        </w:tc>
        <w:tc>
          <w:tcPr>
            <w:tcW w:w="706" w:type="dxa"/>
          </w:tcPr>
          <w:p>
            <w:pPr/>
          </w:p>
        </w:tc>
        <w:tc>
          <w:tcPr>
            <w:tcW w:w="994" w:type="dxa"/>
          </w:tcPr>
          <w:p>
            <w:pPr/>
          </w:p>
        </w:tc>
        <w:tc>
          <w:tcPr>
            <w:tcW w:w="2125" w:type="dxa"/>
          </w:tcPr>
          <w:p>
            <w:pPr/>
          </w:p>
        </w:tc>
      </w:tr>
    </w:tbl>
    <w:p>
      <w:pPr>
        <w:spacing w:after="0"/>
        <w:sectPr>
          <w:pgSz w:w="12240" w:h="15840"/>
          <w:pgMar w:header="0" w:footer="943" w:top="1360" w:bottom="1200" w:left="130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
        <w:gridCol w:w="4825"/>
        <w:gridCol w:w="706"/>
        <w:gridCol w:w="994"/>
        <w:gridCol w:w="2125"/>
      </w:tblGrid>
      <w:tr>
        <w:trPr>
          <w:trHeight w:val="1148" w:hRule="exact"/>
        </w:trPr>
        <w:tc>
          <w:tcPr>
            <w:tcW w:w="708" w:type="dxa"/>
          </w:tcPr>
          <w:p>
            <w:pPr>
              <w:pStyle w:val="TableParagraph"/>
              <w:spacing w:line="251" w:lineRule="exact"/>
              <w:jc w:val="center"/>
              <w:rPr>
                <w:sz w:val="22"/>
              </w:rPr>
            </w:pPr>
            <w:r>
              <w:rPr>
                <w:color w:val="333333"/>
                <w:w w:val="100"/>
                <w:sz w:val="22"/>
              </w:rPr>
              <w:t>8</w:t>
            </w:r>
          </w:p>
        </w:tc>
        <w:tc>
          <w:tcPr>
            <w:tcW w:w="4825" w:type="dxa"/>
          </w:tcPr>
          <w:p>
            <w:pPr>
              <w:pStyle w:val="TableParagraph"/>
              <w:spacing w:line="360" w:lineRule="auto"/>
              <w:ind w:left="64" w:right="64"/>
              <w:jc w:val="both"/>
              <w:rPr>
                <w:sz w:val="22"/>
              </w:rPr>
            </w:pPr>
            <w:r>
              <w:rPr>
                <w:color w:val="333333"/>
                <w:sz w:val="22"/>
              </w:rPr>
              <w:t>El cuadro de Mando contiene acciones a realizar por parte del alumno (a) lógicas y coherentes. (12)</w:t>
            </w:r>
          </w:p>
        </w:tc>
        <w:tc>
          <w:tcPr>
            <w:tcW w:w="706" w:type="dxa"/>
          </w:tcPr>
          <w:p>
            <w:pPr/>
          </w:p>
        </w:tc>
        <w:tc>
          <w:tcPr>
            <w:tcW w:w="994" w:type="dxa"/>
          </w:tcPr>
          <w:p>
            <w:pPr/>
          </w:p>
        </w:tc>
        <w:tc>
          <w:tcPr>
            <w:tcW w:w="2125" w:type="dxa"/>
          </w:tcPr>
          <w:p>
            <w:pPr/>
          </w:p>
        </w:tc>
      </w:tr>
      <w:tr>
        <w:trPr>
          <w:trHeight w:val="799" w:hRule="exact"/>
        </w:trPr>
        <w:tc>
          <w:tcPr>
            <w:tcW w:w="6239" w:type="dxa"/>
            <w:gridSpan w:val="3"/>
            <w:tcBorders>
              <w:left w:val="nil"/>
              <w:bottom w:val="nil"/>
            </w:tcBorders>
          </w:tcPr>
          <w:p>
            <w:pPr/>
          </w:p>
        </w:tc>
        <w:tc>
          <w:tcPr>
            <w:tcW w:w="994" w:type="dxa"/>
          </w:tcPr>
          <w:p>
            <w:pPr>
              <w:pStyle w:val="TableParagraph"/>
              <w:spacing w:line="251" w:lineRule="exact"/>
              <w:ind w:left="64"/>
              <w:rPr>
                <w:b/>
                <w:sz w:val="22"/>
              </w:rPr>
            </w:pPr>
            <w:r>
              <w:rPr>
                <w:b/>
                <w:color w:val="333333"/>
                <w:sz w:val="22"/>
              </w:rPr>
              <w:t>TOTAL</w:t>
            </w:r>
          </w:p>
        </w:tc>
        <w:tc>
          <w:tcPr>
            <w:tcW w:w="2125" w:type="dxa"/>
          </w:tcPr>
          <w:p>
            <w:pPr/>
          </w:p>
        </w:tc>
      </w:tr>
    </w:tbl>
    <w:p>
      <w:pPr>
        <w:pStyle w:val="BodyText"/>
        <w:spacing w:line="270" w:lineRule="exact"/>
        <w:ind w:left="3939" w:right="3939"/>
        <w:jc w:val="center"/>
      </w:pPr>
      <w:r>
        <w:rPr>
          <w:color w:val="333333"/>
        </w:rPr>
        <w:t>Nombre y Firma</w:t>
      </w:r>
    </w:p>
    <w:p>
      <w:pPr>
        <w:pStyle w:val="BodyText"/>
        <w:rPr>
          <w:sz w:val="20"/>
        </w:rPr>
      </w:pPr>
    </w:p>
    <w:p>
      <w:pPr>
        <w:pStyle w:val="BodyText"/>
        <w:spacing w:before="11"/>
        <w:rPr>
          <w:sz w:val="22"/>
        </w:rPr>
      </w:pPr>
      <w:r>
        <w:rPr/>
        <w:pict>
          <v:line style="position:absolute;mso-position-horizontal-relative:page;mso-position-vertical-relative:paragraph;z-index:3448;mso-wrap-distance-left:0;mso-wrap-distance-right:0" from="209.210007pt,15.567984pt" to="402.626016pt,15.567984pt" stroked="true" strokeweight=".756pt" strokecolor="#323232">
            <w10:wrap type="topAndBottom"/>
          </v:line>
        </w:pict>
      </w:r>
    </w:p>
    <w:p>
      <w:pPr>
        <w:pStyle w:val="BodyText"/>
        <w:rPr>
          <w:sz w:val="20"/>
        </w:rPr>
      </w:pPr>
    </w:p>
    <w:p>
      <w:pPr>
        <w:pStyle w:val="BodyText"/>
        <w:spacing w:before="8"/>
        <w:rPr>
          <w:sz w:val="19"/>
        </w:rPr>
      </w:pPr>
    </w:p>
    <w:p>
      <w:pPr>
        <w:pStyle w:val="BodyText"/>
        <w:spacing w:before="70"/>
        <w:ind w:left="118" w:right="170"/>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171"/>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pgSz w:w="12240" w:h="15840"/>
          <w:pgMar w:header="0" w:footer="943" w:top="1420" w:bottom="1200" w:left="1300" w:right="1300"/>
        </w:sectPr>
      </w:pPr>
    </w:p>
    <w:p>
      <w:pPr>
        <w:pStyle w:val="BodyText"/>
        <w:spacing w:before="6"/>
        <w:rPr>
          <w:sz w:val="10"/>
        </w:rPr>
      </w:pPr>
    </w:p>
    <w:p>
      <w:pPr>
        <w:pStyle w:val="Heading1"/>
        <w:ind w:right="170"/>
      </w:pPr>
      <w:r>
        <w:rPr>
          <w:color w:val="333333"/>
        </w:rPr>
        <w:t>Lista de cotejo  para evaluar Autobiografía 40%</w:t>
      </w:r>
    </w:p>
    <w:p>
      <w:pPr>
        <w:spacing w:before="0"/>
        <w:ind w:left="0" w:right="114" w:firstLine="0"/>
        <w:jc w:val="right"/>
        <w:rPr>
          <w:b/>
          <w:sz w:val="24"/>
        </w:rPr>
      </w:pPr>
      <w:r>
        <w:rPr>
          <w:b/>
          <w:color w:val="333333"/>
          <w:sz w:val="24"/>
        </w:rPr>
        <w:t>Tercer Parcial</w:t>
      </w:r>
    </w:p>
    <w:p>
      <w:pPr>
        <w:pStyle w:val="BodyText"/>
        <w:spacing w:before="11"/>
        <w:rPr>
          <w:b/>
          <w:sz w:val="17"/>
        </w:rPr>
      </w:pPr>
    </w:p>
    <w:p>
      <w:pPr>
        <w:tabs>
          <w:tab w:pos="5075" w:val="left" w:leader="none"/>
          <w:tab w:pos="7908" w:val="left" w:leader="none"/>
          <w:tab w:pos="9410" w:val="left" w:leader="none"/>
        </w:tabs>
        <w:spacing w:before="69"/>
        <w:ind w:left="118" w:right="170" w:firstLine="0"/>
        <w:jc w:val="left"/>
        <w:rPr>
          <w:b/>
          <w:sz w:val="24"/>
        </w:rPr>
      </w:pPr>
      <w:r>
        <w:rPr>
          <w:b/>
          <w:color w:val="333333"/>
          <w:sz w:val="24"/>
        </w:rPr>
        <w:t>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w:t>
      </w:r>
      <w:r>
        <w:rPr>
          <w:b/>
          <w:color w:val="333333"/>
          <w:sz w:val="24"/>
          <w:u w:val="thick" w:color="323232"/>
        </w:rPr>
        <w:t> </w:t>
        <w:tab/>
      </w:r>
    </w:p>
    <w:p>
      <w:pPr>
        <w:pStyle w:val="BodyText"/>
        <w:spacing w:before="11"/>
        <w:rPr>
          <w:b/>
          <w:sz w:val="17"/>
        </w:rPr>
      </w:pPr>
    </w:p>
    <w:p>
      <w:pPr>
        <w:tabs>
          <w:tab w:pos="7908" w:val="left" w:leader="none"/>
          <w:tab w:pos="9373" w:val="left" w:leader="none"/>
        </w:tabs>
        <w:spacing w:before="69"/>
        <w:ind w:left="118" w:right="170" w:firstLine="0"/>
        <w:jc w:val="left"/>
        <w:rPr>
          <w:b/>
          <w:sz w:val="24"/>
        </w:rPr>
      </w:pPr>
      <w:r>
        <w:rPr>
          <w:b/>
          <w:color w:val="333333"/>
          <w:sz w:val="24"/>
        </w:rPr>
        <w:t>Nombre</w:t>
      </w:r>
      <w:r>
        <w:rPr>
          <w:b/>
          <w:color w:val="333333"/>
          <w:spacing w:val="-1"/>
          <w:sz w:val="24"/>
        </w:rPr>
        <w:t> </w:t>
      </w:r>
      <w:r>
        <w:rPr>
          <w:b/>
          <w:color w:val="333333"/>
          <w:sz w:val="24"/>
        </w:rPr>
        <w:t>del</w:t>
      </w:r>
      <w:r>
        <w:rPr>
          <w:b/>
          <w:color w:val="333333"/>
          <w:spacing w:val="-2"/>
          <w:sz w:val="24"/>
        </w:rPr>
        <w:t> </w:t>
      </w:r>
      <w:r>
        <w:rPr>
          <w:b/>
          <w:color w:val="333333"/>
          <w:sz w:val="24"/>
        </w:rPr>
        <w:t>Docente:</w:t>
        <w:tab/>
        <w:t>Grupo:</w:t>
      </w:r>
      <w:r>
        <w:rPr>
          <w:b/>
          <w:color w:val="333333"/>
          <w:spacing w:val="1"/>
          <w:sz w:val="24"/>
        </w:rPr>
        <w:t> </w:t>
      </w:r>
      <w:r>
        <w:rPr>
          <w:b/>
          <w:color w:val="333333"/>
          <w:sz w:val="24"/>
          <w:u w:val="thick" w:color="323232"/>
        </w:rPr>
        <w:t> </w:t>
        <w:tab/>
      </w:r>
    </w:p>
    <w:p>
      <w:pPr>
        <w:pStyle w:val="BodyText"/>
        <w:spacing w:before="11"/>
        <w:rPr>
          <w:b/>
          <w:sz w:val="17"/>
        </w:rPr>
      </w:pPr>
    </w:p>
    <w:p>
      <w:pPr>
        <w:tabs>
          <w:tab w:pos="8432" w:val="left" w:leader="none"/>
        </w:tabs>
        <w:spacing w:before="69"/>
        <w:ind w:left="118" w:right="170" w:firstLine="0"/>
        <w:jc w:val="left"/>
        <w:rPr>
          <w:b/>
          <w:sz w:val="24"/>
        </w:rPr>
      </w:pPr>
      <w:r>
        <w:rPr>
          <w:b/>
          <w:color w:val="333333"/>
          <w:sz w:val="24"/>
        </w:rPr>
        <w:t>Nombre del Alumno</w:t>
      </w:r>
      <w:r>
        <w:rPr>
          <w:b/>
          <w:color w:val="333333"/>
          <w:spacing w:val="-5"/>
          <w:sz w:val="24"/>
        </w:rPr>
        <w:t> </w:t>
      </w:r>
      <w:r>
        <w:rPr>
          <w:b/>
          <w:color w:val="333333"/>
          <w:sz w:val="24"/>
        </w:rPr>
        <w:t>(a):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4"/>
        <w:ind w:left="118" w:right="120"/>
        <w:jc w:val="both"/>
      </w:pPr>
      <w:r>
        <w:rPr>
          <w:color w:val="333333"/>
        </w:rPr>
        <w:t>El docente verifica que se encuentren los componentes señalados en la lista de abajo y marca con una “X” el registro del cumplimiento correspondiente. En caso de ser necesario hay un espacio de observación para retroalimentación.</w:t>
      </w: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4681"/>
        <w:gridCol w:w="847"/>
        <w:gridCol w:w="991"/>
        <w:gridCol w:w="1985"/>
      </w:tblGrid>
      <w:tr>
        <w:trPr>
          <w:trHeight w:val="770" w:hRule="exact"/>
        </w:trPr>
        <w:tc>
          <w:tcPr>
            <w:tcW w:w="852" w:type="dxa"/>
            <w:vMerge w:val="restart"/>
            <w:shd w:val="clear" w:color="auto" w:fill="DFDFDF"/>
          </w:tcPr>
          <w:p>
            <w:pPr>
              <w:pStyle w:val="TableParagraph"/>
              <w:rPr>
                <w:sz w:val="22"/>
              </w:rPr>
            </w:pPr>
          </w:p>
          <w:p>
            <w:pPr>
              <w:pStyle w:val="TableParagraph"/>
              <w:spacing w:before="145"/>
              <w:ind w:left="273"/>
              <w:rPr>
                <w:b/>
                <w:sz w:val="22"/>
              </w:rPr>
            </w:pPr>
            <w:r>
              <w:rPr>
                <w:b/>
                <w:color w:val="333333"/>
                <w:sz w:val="22"/>
              </w:rPr>
              <w:t>No</w:t>
            </w:r>
          </w:p>
        </w:tc>
        <w:tc>
          <w:tcPr>
            <w:tcW w:w="4681" w:type="dxa"/>
            <w:vMerge w:val="restart"/>
            <w:shd w:val="clear" w:color="auto" w:fill="DFDFDF"/>
          </w:tcPr>
          <w:p>
            <w:pPr>
              <w:pStyle w:val="TableParagraph"/>
              <w:rPr>
                <w:sz w:val="22"/>
              </w:rPr>
            </w:pPr>
          </w:p>
          <w:p>
            <w:pPr>
              <w:pStyle w:val="TableParagraph"/>
              <w:spacing w:before="145"/>
              <w:ind w:left="64" w:right="82"/>
              <w:rPr>
                <w:b/>
                <w:sz w:val="22"/>
              </w:rPr>
            </w:pPr>
            <w:r>
              <w:rPr>
                <w:b/>
                <w:color w:val="333333"/>
                <w:sz w:val="22"/>
              </w:rPr>
              <w:t>Acciones a Evaluar</w:t>
            </w:r>
          </w:p>
        </w:tc>
        <w:tc>
          <w:tcPr>
            <w:tcW w:w="1838" w:type="dxa"/>
            <w:gridSpan w:val="2"/>
            <w:shd w:val="clear" w:color="auto" w:fill="DFDFDF"/>
          </w:tcPr>
          <w:p>
            <w:pPr>
              <w:pStyle w:val="TableParagraph"/>
              <w:spacing w:line="360" w:lineRule="auto"/>
              <w:ind w:left="64" w:right="46" w:firstLine="91"/>
              <w:rPr>
                <w:b/>
                <w:sz w:val="22"/>
              </w:rPr>
            </w:pPr>
            <w:r>
              <w:rPr>
                <w:b/>
                <w:color w:val="333333"/>
                <w:sz w:val="22"/>
              </w:rPr>
              <w:t>REGISTRO DE CUMPLIMIENTO</w:t>
            </w:r>
          </w:p>
        </w:tc>
        <w:tc>
          <w:tcPr>
            <w:tcW w:w="1985" w:type="dxa"/>
            <w:shd w:val="clear" w:color="auto" w:fill="DFDFDF"/>
          </w:tcPr>
          <w:p>
            <w:pPr>
              <w:pStyle w:val="TableParagraph"/>
              <w:spacing w:line="360" w:lineRule="auto"/>
              <w:ind w:left="914" w:right="79" w:hanging="822"/>
              <w:rPr>
                <w:b/>
                <w:sz w:val="22"/>
              </w:rPr>
            </w:pPr>
            <w:r>
              <w:rPr>
                <w:b/>
                <w:color w:val="333333"/>
                <w:sz w:val="22"/>
              </w:rPr>
              <w:t>OBSERVACIONE S</w:t>
            </w:r>
          </w:p>
        </w:tc>
      </w:tr>
      <w:tr>
        <w:trPr>
          <w:trHeight w:val="422" w:hRule="exact"/>
        </w:trPr>
        <w:tc>
          <w:tcPr>
            <w:tcW w:w="852" w:type="dxa"/>
            <w:vMerge/>
            <w:shd w:val="clear" w:color="auto" w:fill="DFDFDF"/>
          </w:tcPr>
          <w:p>
            <w:pPr/>
          </w:p>
        </w:tc>
        <w:tc>
          <w:tcPr>
            <w:tcW w:w="4681" w:type="dxa"/>
            <w:vMerge/>
            <w:shd w:val="clear" w:color="auto" w:fill="DFDFDF"/>
          </w:tcPr>
          <w:p>
            <w:pPr/>
          </w:p>
        </w:tc>
        <w:tc>
          <w:tcPr>
            <w:tcW w:w="847" w:type="dxa"/>
            <w:shd w:val="clear" w:color="auto" w:fill="DFDFDF"/>
          </w:tcPr>
          <w:p>
            <w:pPr>
              <w:pStyle w:val="TableParagraph"/>
              <w:spacing w:line="274" w:lineRule="exact"/>
              <w:ind w:left="285" w:right="285"/>
              <w:jc w:val="center"/>
              <w:rPr>
                <w:b/>
                <w:sz w:val="24"/>
              </w:rPr>
            </w:pPr>
            <w:r>
              <w:rPr>
                <w:b/>
                <w:color w:val="333333"/>
                <w:sz w:val="24"/>
              </w:rPr>
              <w:t>SI</w:t>
            </w:r>
          </w:p>
        </w:tc>
        <w:tc>
          <w:tcPr>
            <w:tcW w:w="991" w:type="dxa"/>
            <w:shd w:val="clear" w:color="auto" w:fill="DFDFDF"/>
          </w:tcPr>
          <w:p>
            <w:pPr>
              <w:pStyle w:val="TableParagraph"/>
              <w:spacing w:line="274" w:lineRule="exact"/>
              <w:ind w:left="44" w:right="45"/>
              <w:jc w:val="center"/>
              <w:rPr>
                <w:b/>
                <w:sz w:val="24"/>
              </w:rPr>
            </w:pPr>
            <w:r>
              <w:rPr>
                <w:b/>
                <w:color w:val="333333"/>
                <w:sz w:val="24"/>
              </w:rPr>
              <w:t>NO</w:t>
            </w:r>
          </w:p>
        </w:tc>
        <w:tc>
          <w:tcPr>
            <w:tcW w:w="1985" w:type="dxa"/>
          </w:tcPr>
          <w:p>
            <w:pPr/>
          </w:p>
        </w:tc>
      </w:tr>
      <w:tr>
        <w:trPr>
          <w:trHeight w:val="1150" w:hRule="exact"/>
        </w:trPr>
        <w:tc>
          <w:tcPr>
            <w:tcW w:w="852" w:type="dxa"/>
          </w:tcPr>
          <w:p>
            <w:pPr>
              <w:pStyle w:val="TableParagraph"/>
              <w:spacing w:line="251" w:lineRule="exact"/>
              <w:ind w:right="2"/>
              <w:jc w:val="center"/>
              <w:rPr>
                <w:sz w:val="22"/>
              </w:rPr>
            </w:pPr>
            <w:r>
              <w:rPr>
                <w:color w:val="333333"/>
                <w:w w:val="100"/>
                <w:sz w:val="22"/>
              </w:rPr>
              <w:t>1</w:t>
            </w:r>
          </w:p>
        </w:tc>
        <w:tc>
          <w:tcPr>
            <w:tcW w:w="4681" w:type="dxa"/>
          </w:tcPr>
          <w:p>
            <w:pPr>
              <w:pStyle w:val="TableParagraph"/>
              <w:spacing w:line="360" w:lineRule="auto"/>
              <w:ind w:left="64" w:right="65"/>
              <w:jc w:val="both"/>
              <w:rPr>
                <w:sz w:val="22"/>
              </w:rPr>
            </w:pPr>
            <w:r>
              <w:rPr>
                <w:color w:val="333333"/>
                <w:sz w:val="22"/>
              </w:rPr>
              <w:t>Esta lista de cotejo se encuentra engarzada con un broche Baco en el Folder que dice Portafolio de evidencias O.E. IV. (2)</w:t>
            </w:r>
          </w:p>
        </w:tc>
        <w:tc>
          <w:tcPr>
            <w:tcW w:w="847" w:type="dxa"/>
          </w:tcPr>
          <w:p>
            <w:pPr/>
          </w:p>
        </w:tc>
        <w:tc>
          <w:tcPr>
            <w:tcW w:w="991" w:type="dxa"/>
          </w:tcPr>
          <w:p>
            <w:pPr/>
          </w:p>
        </w:tc>
        <w:tc>
          <w:tcPr>
            <w:tcW w:w="1985" w:type="dxa"/>
          </w:tcPr>
          <w:p>
            <w:pPr/>
          </w:p>
        </w:tc>
      </w:tr>
      <w:tr>
        <w:trPr>
          <w:trHeight w:val="389" w:hRule="exact"/>
        </w:trPr>
        <w:tc>
          <w:tcPr>
            <w:tcW w:w="852" w:type="dxa"/>
          </w:tcPr>
          <w:p>
            <w:pPr>
              <w:pStyle w:val="TableParagraph"/>
              <w:spacing w:line="248" w:lineRule="exact"/>
              <w:ind w:right="2"/>
              <w:jc w:val="center"/>
              <w:rPr>
                <w:b/>
                <w:sz w:val="22"/>
              </w:rPr>
            </w:pPr>
            <w:r>
              <w:rPr>
                <w:b/>
                <w:color w:val="333333"/>
                <w:w w:val="100"/>
                <w:sz w:val="22"/>
              </w:rPr>
              <w:t>2</w:t>
            </w:r>
          </w:p>
        </w:tc>
        <w:tc>
          <w:tcPr>
            <w:tcW w:w="4681" w:type="dxa"/>
          </w:tcPr>
          <w:p>
            <w:pPr>
              <w:pStyle w:val="TableParagraph"/>
              <w:spacing w:line="251" w:lineRule="exact"/>
              <w:ind w:left="64" w:right="82"/>
              <w:rPr>
                <w:sz w:val="22"/>
              </w:rPr>
            </w:pPr>
            <w:r>
              <w:rPr>
                <w:color w:val="333333"/>
                <w:sz w:val="22"/>
              </w:rPr>
              <w:t>La Autobiografía tiene portada. (2)</w:t>
            </w:r>
          </w:p>
        </w:tc>
        <w:tc>
          <w:tcPr>
            <w:tcW w:w="847" w:type="dxa"/>
          </w:tcPr>
          <w:p>
            <w:pPr/>
          </w:p>
        </w:tc>
        <w:tc>
          <w:tcPr>
            <w:tcW w:w="991" w:type="dxa"/>
          </w:tcPr>
          <w:p>
            <w:pPr/>
          </w:p>
        </w:tc>
        <w:tc>
          <w:tcPr>
            <w:tcW w:w="1985" w:type="dxa"/>
          </w:tcPr>
          <w:p>
            <w:pPr/>
          </w:p>
        </w:tc>
      </w:tr>
      <w:tr>
        <w:trPr>
          <w:trHeight w:val="768" w:hRule="exact"/>
        </w:trPr>
        <w:tc>
          <w:tcPr>
            <w:tcW w:w="852" w:type="dxa"/>
          </w:tcPr>
          <w:p>
            <w:pPr>
              <w:pStyle w:val="TableParagraph"/>
              <w:spacing w:line="248" w:lineRule="exact"/>
              <w:ind w:right="2"/>
              <w:jc w:val="center"/>
              <w:rPr>
                <w:b/>
                <w:sz w:val="22"/>
              </w:rPr>
            </w:pPr>
            <w:r>
              <w:rPr>
                <w:b/>
                <w:color w:val="333333"/>
                <w:w w:val="100"/>
                <w:sz w:val="22"/>
              </w:rPr>
              <w:t>3</w:t>
            </w:r>
          </w:p>
        </w:tc>
        <w:tc>
          <w:tcPr>
            <w:tcW w:w="4681" w:type="dxa"/>
          </w:tcPr>
          <w:p>
            <w:pPr>
              <w:pStyle w:val="TableParagraph"/>
              <w:tabs>
                <w:tab w:pos="676" w:val="left" w:leader="none"/>
                <w:tab w:pos="2353" w:val="left" w:leader="none"/>
                <w:tab w:pos="3137" w:val="left" w:leader="none"/>
                <w:tab w:pos="4483" w:val="left" w:leader="none"/>
              </w:tabs>
              <w:spacing w:line="360" w:lineRule="auto"/>
              <w:ind w:left="64" w:right="62"/>
              <w:rPr>
                <w:sz w:val="22"/>
              </w:rPr>
            </w:pPr>
            <w:r>
              <w:rPr>
                <w:color w:val="333333"/>
                <w:sz w:val="22"/>
              </w:rPr>
              <w:t>La</w:t>
              <w:tab/>
              <w:t>Autobiografía</w:t>
              <w:tab/>
              <w:t>está</w:t>
              <w:tab/>
              <w:t>elaborada</w:t>
              <w:tab/>
              <w:t>a computadora (Arial 12, doble espacio).</w:t>
            </w:r>
            <w:r>
              <w:rPr>
                <w:color w:val="333333"/>
                <w:spacing w:val="-10"/>
                <w:sz w:val="22"/>
              </w:rPr>
              <w:t> </w:t>
            </w:r>
            <w:r>
              <w:rPr>
                <w:color w:val="333333"/>
                <w:sz w:val="22"/>
              </w:rPr>
              <w:t>(2)</w:t>
            </w:r>
          </w:p>
        </w:tc>
        <w:tc>
          <w:tcPr>
            <w:tcW w:w="847" w:type="dxa"/>
          </w:tcPr>
          <w:p>
            <w:pPr/>
          </w:p>
        </w:tc>
        <w:tc>
          <w:tcPr>
            <w:tcW w:w="991" w:type="dxa"/>
          </w:tcPr>
          <w:p>
            <w:pPr/>
          </w:p>
        </w:tc>
        <w:tc>
          <w:tcPr>
            <w:tcW w:w="1985" w:type="dxa"/>
          </w:tcPr>
          <w:p>
            <w:pPr/>
          </w:p>
        </w:tc>
      </w:tr>
      <w:tr>
        <w:trPr>
          <w:trHeight w:val="770" w:hRule="exact"/>
        </w:trPr>
        <w:tc>
          <w:tcPr>
            <w:tcW w:w="852" w:type="dxa"/>
          </w:tcPr>
          <w:p>
            <w:pPr>
              <w:pStyle w:val="TableParagraph"/>
              <w:spacing w:line="251" w:lineRule="exact"/>
              <w:ind w:right="2"/>
              <w:jc w:val="center"/>
              <w:rPr>
                <w:b/>
                <w:sz w:val="22"/>
              </w:rPr>
            </w:pPr>
            <w:r>
              <w:rPr>
                <w:b/>
                <w:color w:val="333333"/>
                <w:w w:val="100"/>
                <w:sz w:val="22"/>
              </w:rPr>
              <w:t>4</w:t>
            </w:r>
          </w:p>
        </w:tc>
        <w:tc>
          <w:tcPr>
            <w:tcW w:w="4681" w:type="dxa"/>
          </w:tcPr>
          <w:p>
            <w:pPr>
              <w:pStyle w:val="TableParagraph"/>
              <w:spacing w:line="360" w:lineRule="auto"/>
              <w:ind w:left="64" w:right="82"/>
              <w:rPr>
                <w:sz w:val="22"/>
              </w:rPr>
            </w:pPr>
            <w:r>
              <w:rPr>
                <w:color w:val="333333"/>
                <w:sz w:val="22"/>
              </w:rPr>
              <w:t>La Autobiografía se desarrolla en cuatro cuartillas máximo. (2)</w:t>
            </w:r>
          </w:p>
        </w:tc>
        <w:tc>
          <w:tcPr>
            <w:tcW w:w="847" w:type="dxa"/>
          </w:tcPr>
          <w:p>
            <w:pPr/>
          </w:p>
        </w:tc>
        <w:tc>
          <w:tcPr>
            <w:tcW w:w="991" w:type="dxa"/>
          </w:tcPr>
          <w:p>
            <w:pPr/>
          </w:p>
        </w:tc>
        <w:tc>
          <w:tcPr>
            <w:tcW w:w="1985" w:type="dxa"/>
          </w:tcPr>
          <w:p>
            <w:pPr/>
          </w:p>
        </w:tc>
      </w:tr>
      <w:tr>
        <w:trPr>
          <w:trHeight w:val="1147" w:hRule="exact"/>
        </w:trPr>
        <w:tc>
          <w:tcPr>
            <w:tcW w:w="852" w:type="dxa"/>
          </w:tcPr>
          <w:p>
            <w:pPr>
              <w:pStyle w:val="TableParagraph"/>
              <w:spacing w:line="248" w:lineRule="exact"/>
              <w:ind w:right="2"/>
              <w:jc w:val="center"/>
              <w:rPr>
                <w:b/>
                <w:sz w:val="22"/>
              </w:rPr>
            </w:pPr>
            <w:r>
              <w:rPr>
                <w:b/>
                <w:color w:val="333333"/>
                <w:w w:val="100"/>
                <w:sz w:val="22"/>
              </w:rPr>
              <w:t>5</w:t>
            </w:r>
          </w:p>
        </w:tc>
        <w:tc>
          <w:tcPr>
            <w:tcW w:w="4681" w:type="dxa"/>
          </w:tcPr>
          <w:p>
            <w:pPr>
              <w:pStyle w:val="TableParagraph"/>
              <w:spacing w:line="360" w:lineRule="auto"/>
              <w:ind w:left="64" w:right="63"/>
              <w:jc w:val="both"/>
              <w:rPr>
                <w:sz w:val="22"/>
              </w:rPr>
            </w:pPr>
            <w:r>
              <w:rPr>
                <w:color w:val="333333"/>
                <w:sz w:val="22"/>
              </w:rPr>
              <w:t>La Autobiografía describe de manera clara y en orden lógico los detalles (pasado y presente)</w:t>
            </w:r>
            <w:r>
              <w:rPr>
                <w:color w:val="333333"/>
                <w:spacing w:val="58"/>
                <w:sz w:val="22"/>
              </w:rPr>
              <w:t> </w:t>
            </w:r>
            <w:r>
              <w:rPr>
                <w:color w:val="333333"/>
                <w:sz w:val="22"/>
              </w:rPr>
              <w:t>(12)</w:t>
            </w:r>
          </w:p>
        </w:tc>
        <w:tc>
          <w:tcPr>
            <w:tcW w:w="847" w:type="dxa"/>
          </w:tcPr>
          <w:p>
            <w:pPr/>
          </w:p>
        </w:tc>
        <w:tc>
          <w:tcPr>
            <w:tcW w:w="991" w:type="dxa"/>
          </w:tcPr>
          <w:p>
            <w:pPr/>
          </w:p>
        </w:tc>
        <w:tc>
          <w:tcPr>
            <w:tcW w:w="1985" w:type="dxa"/>
          </w:tcPr>
          <w:p>
            <w:pPr/>
          </w:p>
        </w:tc>
      </w:tr>
      <w:tr>
        <w:trPr>
          <w:trHeight w:val="1150" w:hRule="exact"/>
        </w:trPr>
        <w:tc>
          <w:tcPr>
            <w:tcW w:w="852" w:type="dxa"/>
          </w:tcPr>
          <w:p>
            <w:pPr>
              <w:pStyle w:val="TableParagraph"/>
              <w:spacing w:line="248" w:lineRule="exact"/>
              <w:ind w:right="2"/>
              <w:jc w:val="center"/>
              <w:rPr>
                <w:b/>
                <w:sz w:val="22"/>
              </w:rPr>
            </w:pPr>
            <w:r>
              <w:rPr>
                <w:b/>
                <w:color w:val="333333"/>
                <w:w w:val="100"/>
                <w:sz w:val="22"/>
              </w:rPr>
              <w:t>6</w:t>
            </w:r>
          </w:p>
        </w:tc>
        <w:tc>
          <w:tcPr>
            <w:tcW w:w="4681" w:type="dxa"/>
          </w:tcPr>
          <w:p>
            <w:pPr>
              <w:pStyle w:val="TableParagraph"/>
              <w:spacing w:line="360" w:lineRule="auto"/>
              <w:ind w:left="64" w:right="62"/>
              <w:jc w:val="both"/>
              <w:rPr>
                <w:sz w:val="22"/>
              </w:rPr>
            </w:pPr>
            <w:r>
              <w:rPr>
                <w:color w:val="333333"/>
                <w:sz w:val="22"/>
              </w:rPr>
              <w:t>La Autobiografía describe de manera clara y en orden lógico los detalles a Futuro con ayuda del cuadro de mando. (20)</w:t>
            </w:r>
          </w:p>
        </w:tc>
        <w:tc>
          <w:tcPr>
            <w:tcW w:w="847" w:type="dxa"/>
          </w:tcPr>
          <w:p>
            <w:pPr/>
          </w:p>
        </w:tc>
        <w:tc>
          <w:tcPr>
            <w:tcW w:w="991" w:type="dxa"/>
          </w:tcPr>
          <w:p>
            <w:pPr/>
          </w:p>
        </w:tc>
        <w:tc>
          <w:tcPr>
            <w:tcW w:w="1985" w:type="dxa"/>
          </w:tcPr>
          <w:p>
            <w:pPr/>
          </w:p>
        </w:tc>
      </w:tr>
      <w:tr>
        <w:trPr>
          <w:trHeight w:val="838" w:hRule="exact"/>
        </w:trPr>
        <w:tc>
          <w:tcPr>
            <w:tcW w:w="6380" w:type="dxa"/>
            <w:gridSpan w:val="3"/>
            <w:tcBorders>
              <w:left w:val="nil"/>
              <w:bottom w:val="nil"/>
            </w:tcBorders>
          </w:tcPr>
          <w:p>
            <w:pPr/>
          </w:p>
        </w:tc>
        <w:tc>
          <w:tcPr>
            <w:tcW w:w="991" w:type="dxa"/>
          </w:tcPr>
          <w:p>
            <w:pPr>
              <w:pStyle w:val="TableParagraph"/>
              <w:spacing w:line="274" w:lineRule="exact"/>
              <w:ind w:left="44" w:right="97"/>
              <w:jc w:val="center"/>
              <w:rPr>
                <w:b/>
                <w:sz w:val="24"/>
              </w:rPr>
            </w:pPr>
            <w:r>
              <w:rPr>
                <w:b/>
                <w:color w:val="333333"/>
                <w:sz w:val="24"/>
              </w:rPr>
              <w:t>TOTAL</w:t>
            </w:r>
          </w:p>
        </w:tc>
        <w:tc>
          <w:tcPr>
            <w:tcW w:w="1985" w:type="dxa"/>
          </w:tcPr>
          <w:p>
            <w:pPr/>
          </w:p>
        </w:tc>
      </w:tr>
    </w:tbl>
    <w:p>
      <w:pPr>
        <w:pStyle w:val="BodyText"/>
        <w:spacing w:line="272" w:lineRule="exact"/>
        <w:ind w:left="3191" w:right="170"/>
      </w:pPr>
      <w:r>
        <w:rPr>
          <w:color w:val="333333"/>
        </w:rPr>
        <w:t>Nombre y Firma del Evaluador</w:t>
      </w:r>
    </w:p>
    <w:p>
      <w:pPr>
        <w:pStyle w:val="BodyText"/>
        <w:rPr>
          <w:sz w:val="20"/>
        </w:rPr>
      </w:pPr>
    </w:p>
    <w:p>
      <w:pPr>
        <w:pStyle w:val="BodyText"/>
        <w:spacing w:before="11"/>
        <w:rPr>
          <w:sz w:val="22"/>
        </w:rPr>
      </w:pPr>
      <w:r>
        <w:rPr/>
        <w:pict>
          <v:line style="position:absolute;mso-position-horizontal-relative:page;mso-position-vertical-relative:paragraph;z-index:3472;mso-wrap-distance-left:0;mso-wrap-distance-right:0" from="209.210007pt,15.564009pt" to="402.626016pt,15.564009pt" stroked="true" strokeweight=".756pt" strokecolor="#323232">
            <w10:wrap type="topAndBottom"/>
          </v:line>
        </w:pict>
      </w:r>
    </w:p>
    <w:p>
      <w:pPr>
        <w:spacing w:after="0"/>
        <w:rPr>
          <w:sz w:val="22"/>
        </w:rPr>
        <w:sectPr>
          <w:pgSz w:w="12240" w:h="15840"/>
          <w:pgMar w:header="0" w:footer="943" w:top="1500" w:bottom="1200" w:left="1300" w:right="1300"/>
        </w:sectPr>
      </w:pPr>
    </w:p>
    <w:p>
      <w:pPr>
        <w:pStyle w:val="BodyText"/>
        <w:spacing w:before="54"/>
        <w:ind w:left="118" w:right="170"/>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167"/>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footerReference w:type="default" r:id="rId130"/>
          <w:pgSz w:w="12240" w:h="15840"/>
          <w:pgMar w:footer="1003" w:header="0" w:top="1360" w:bottom="1200" w:left="1300" w:right="1300"/>
          <w:pgNumType w:start="140"/>
        </w:sectPr>
      </w:pPr>
    </w:p>
    <w:p>
      <w:pPr>
        <w:pStyle w:val="Heading1"/>
        <w:spacing w:before="54"/>
      </w:pPr>
      <w:r>
        <w:rPr>
          <w:color w:val="333333"/>
        </w:rPr>
        <w:t>Lista de cotejo  para evaluar Línea del Tiempo 40%</w:t>
      </w:r>
    </w:p>
    <w:p>
      <w:pPr>
        <w:spacing w:before="0"/>
        <w:ind w:left="0" w:right="134" w:firstLine="0"/>
        <w:jc w:val="right"/>
        <w:rPr>
          <w:b/>
          <w:sz w:val="24"/>
        </w:rPr>
      </w:pPr>
      <w:r>
        <w:rPr>
          <w:b/>
          <w:color w:val="333333"/>
          <w:sz w:val="24"/>
        </w:rPr>
        <w:t>Tercer Parcial</w:t>
      </w:r>
    </w:p>
    <w:p>
      <w:pPr>
        <w:pStyle w:val="BodyText"/>
        <w:spacing w:before="11"/>
        <w:rPr>
          <w:b/>
          <w:sz w:val="17"/>
        </w:rPr>
      </w:pPr>
    </w:p>
    <w:p>
      <w:pPr>
        <w:tabs>
          <w:tab w:pos="5075" w:val="left" w:leader="none"/>
          <w:tab w:pos="7908" w:val="left" w:leader="none"/>
          <w:tab w:pos="9544" w:val="left" w:leader="none"/>
        </w:tabs>
        <w:spacing w:before="69"/>
        <w:ind w:left="118" w:right="0" w:firstLine="0"/>
        <w:jc w:val="left"/>
        <w:rPr>
          <w:b/>
          <w:sz w:val="24"/>
        </w:rPr>
      </w:pPr>
      <w:r>
        <w:rPr>
          <w:b/>
          <w:color w:val="333333"/>
          <w:sz w:val="24"/>
        </w:rPr>
        <w:t>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w:t>
      </w:r>
      <w:r>
        <w:rPr>
          <w:b/>
          <w:color w:val="333333"/>
          <w:sz w:val="24"/>
          <w:u w:val="thick" w:color="323232"/>
        </w:rPr>
        <w:t> </w:t>
        <w:tab/>
      </w:r>
    </w:p>
    <w:p>
      <w:pPr>
        <w:pStyle w:val="BodyText"/>
        <w:spacing w:before="11"/>
        <w:rPr>
          <w:b/>
          <w:sz w:val="17"/>
        </w:rPr>
      </w:pPr>
    </w:p>
    <w:p>
      <w:pPr>
        <w:tabs>
          <w:tab w:pos="7908" w:val="left" w:leader="none"/>
          <w:tab w:pos="9503" w:val="left" w:leader="none"/>
        </w:tabs>
        <w:spacing w:before="69"/>
        <w:ind w:left="118" w:right="0" w:firstLine="0"/>
        <w:jc w:val="left"/>
        <w:rPr>
          <w:b/>
          <w:sz w:val="24"/>
        </w:rPr>
      </w:pPr>
      <w:r>
        <w:rPr>
          <w:b/>
          <w:color w:val="333333"/>
          <w:sz w:val="24"/>
        </w:rPr>
        <w:t>Nombre</w:t>
      </w:r>
      <w:r>
        <w:rPr>
          <w:b/>
          <w:color w:val="333333"/>
          <w:spacing w:val="-1"/>
          <w:sz w:val="24"/>
        </w:rPr>
        <w:t> </w:t>
      </w:r>
      <w:r>
        <w:rPr>
          <w:b/>
          <w:color w:val="333333"/>
          <w:sz w:val="24"/>
        </w:rPr>
        <w:t>del</w:t>
      </w:r>
      <w:r>
        <w:rPr>
          <w:b/>
          <w:color w:val="333333"/>
          <w:spacing w:val="-2"/>
          <w:sz w:val="24"/>
        </w:rPr>
        <w:t> </w:t>
      </w:r>
      <w:r>
        <w:rPr>
          <w:b/>
          <w:color w:val="333333"/>
          <w:sz w:val="24"/>
        </w:rPr>
        <w:t>Docente:</w:t>
        <w:tab/>
        <w:t>Grupo:</w:t>
      </w:r>
      <w:r>
        <w:rPr>
          <w:b/>
          <w:color w:val="333333"/>
          <w:spacing w:val="1"/>
          <w:sz w:val="24"/>
        </w:rPr>
        <w:t> </w:t>
      </w:r>
      <w:r>
        <w:rPr>
          <w:b/>
          <w:color w:val="333333"/>
          <w:sz w:val="24"/>
          <w:u w:val="thick" w:color="323232"/>
        </w:rPr>
        <w:t> </w:t>
        <w:tab/>
      </w:r>
    </w:p>
    <w:p>
      <w:pPr>
        <w:pStyle w:val="BodyText"/>
        <w:spacing w:before="11"/>
        <w:rPr>
          <w:b/>
          <w:sz w:val="17"/>
        </w:rPr>
      </w:pPr>
    </w:p>
    <w:p>
      <w:pPr>
        <w:tabs>
          <w:tab w:pos="8432" w:val="left" w:leader="none"/>
        </w:tabs>
        <w:spacing w:before="69"/>
        <w:ind w:left="118" w:right="0" w:firstLine="0"/>
        <w:jc w:val="left"/>
        <w:rPr>
          <w:b/>
          <w:sz w:val="24"/>
        </w:rPr>
      </w:pPr>
      <w:r>
        <w:rPr>
          <w:b/>
          <w:color w:val="333333"/>
          <w:sz w:val="24"/>
        </w:rPr>
        <w:t>Nombre del Alumno</w:t>
      </w:r>
      <w:r>
        <w:rPr>
          <w:b/>
          <w:color w:val="333333"/>
          <w:spacing w:val="-5"/>
          <w:sz w:val="24"/>
        </w:rPr>
        <w:t> </w:t>
      </w:r>
      <w:r>
        <w:rPr>
          <w:b/>
          <w:color w:val="333333"/>
          <w:sz w:val="24"/>
        </w:rPr>
        <w:t>(a):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4"/>
        <w:ind w:left="118" w:right="131"/>
        <w:jc w:val="both"/>
      </w:pPr>
      <w:r>
        <w:rPr>
          <w:color w:val="333333"/>
        </w:rPr>
        <w:t>El docente verifica que se encuentren los componentes señalados en la lista de abajo y marca con una “X” el registro del cumplimiento correspondiente. En caso de ser necesario hay un espacio de observación para retroalimentación.</w:t>
      </w: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4681"/>
        <w:gridCol w:w="847"/>
        <w:gridCol w:w="852"/>
        <w:gridCol w:w="2125"/>
      </w:tblGrid>
      <w:tr>
        <w:trPr>
          <w:trHeight w:val="1666" w:hRule="exact"/>
        </w:trPr>
        <w:tc>
          <w:tcPr>
            <w:tcW w:w="852"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259"/>
              <w:rPr>
                <w:b/>
                <w:sz w:val="24"/>
              </w:rPr>
            </w:pPr>
            <w:r>
              <w:rPr>
                <w:b/>
                <w:color w:val="333333"/>
                <w:sz w:val="24"/>
              </w:rPr>
              <w:t>No</w:t>
            </w:r>
          </w:p>
        </w:tc>
        <w:tc>
          <w:tcPr>
            <w:tcW w:w="4681"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64" w:right="82"/>
              <w:rPr>
                <w:b/>
                <w:sz w:val="24"/>
              </w:rPr>
            </w:pPr>
            <w:r>
              <w:rPr>
                <w:b/>
                <w:color w:val="333333"/>
                <w:sz w:val="24"/>
              </w:rPr>
              <w:t>Acciones a Evaluar</w:t>
            </w:r>
          </w:p>
        </w:tc>
        <w:tc>
          <w:tcPr>
            <w:tcW w:w="1699" w:type="dxa"/>
            <w:gridSpan w:val="2"/>
            <w:shd w:val="clear" w:color="auto" w:fill="DFDFDF"/>
          </w:tcPr>
          <w:p>
            <w:pPr>
              <w:pStyle w:val="TableParagraph"/>
              <w:spacing w:line="360" w:lineRule="auto"/>
              <w:ind w:left="83" w:right="84" w:hanging="1"/>
              <w:jc w:val="center"/>
              <w:rPr>
                <w:b/>
                <w:sz w:val="24"/>
              </w:rPr>
            </w:pPr>
            <w:r>
              <w:rPr>
                <w:b/>
                <w:color w:val="333333"/>
                <w:sz w:val="24"/>
              </w:rPr>
              <w:t>REGISTRO DE    CUMPLIMIEN TO</w:t>
            </w:r>
          </w:p>
        </w:tc>
        <w:tc>
          <w:tcPr>
            <w:tcW w:w="2125" w:type="dxa"/>
            <w:shd w:val="clear" w:color="auto" w:fill="DFDFDF"/>
          </w:tcPr>
          <w:p>
            <w:pPr>
              <w:pStyle w:val="TableParagraph"/>
              <w:spacing w:before="10"/>
              <w:rPr>
                <w:sz w:val="35"/>
              </w:rPr>
            </w:pPr>
          </w:p>
          <w:p>
            <w:pPr>
              <w:pStyle w:val="TableParagraph"/>
              <w:spacing w:line="360" w:lineRule="auto" w:before="1"/>
              <w:ind w:left="975" w:right="67" w:hanging="894"/>
              <w:rPr>
                <w:b/>
                <w:sz w:val="24"/>
              </w:rPr>
            </w:pPr>
            <w:r>
              <w:rPr>
                <w:b/>
                <w:color w:val="333333"/>
                <w:sz w:val="24"/>
              </w:rPr>
              <w:t>OBSERVACIONE S</w:t>
            </w:r>
          </w:p>
        </w:tc>
      </w:tr>
      <w:tr>
        <w:trPr>
          <w:trHeight w:val="425" w:hRule="exact"/>
        </w:trPr>
        <w:tc>
          <w:tcPr>
            <w:tcW w:w="852" w:type="dxa"/>
            <w:vMerge/>
            <w:shd w:val="clear" w:color="auto" w:fill="DFDFDF"/>
          </w:tcPr>
          <w:p>
            <w:pPr/>
          </w:p>
        </w:tc>
        <w:tc>
          <w:tcPr>
            <w:tcW w:w="4681" w:type="dxa"/>
            <w:vMerge/>
            <w:shd w:val="clear" w:color="auto" w:fill="DFDFDF"/>
          </w:tcPr>
          <w:p>
            <w:pPr/>
          </w:p>
        </w:tc>
        <w:tc>
          <w:tcPr>
            <w:tcW w:w="847" w:type="dxa"/>
            <w:shd w:val="clear" w:color="auto" w:fill="DFDFDF"/>
          </w:tcPr>
          <w:p>
            <w:pPr>
              <w:pStyle w:val="TableParagraph"/>
              <w:spacing w:line="274" w:lineRule="exact"/>
              <w:ind w:left="285" w:right="285"/>
              <w:jc w:val="center"/>
              <w:rPr>
                <w:b/>
                <w:sz w:val="24"/>
              </w:rPr>
            </w:pPr>
            <w:r>
              <w:rPr>
                <w:b/>
                <w:color w:val="333333"/>
                <w:sz w:val="24"/>
              </w:rPr>
              <w:t>SI</w:t>
            </w:r>
          </w:p>
        </w:tc>
        <w:tc>
          <w:tcPr>
            <w:tcW w:w="852" w:type="dxa"/>
            <w:shd w:val="clear" w:color="auto" w:fill="DFDFDF"/>
          </w:tcPr>
          <w:p>
            <w:pPr>
              <w:pStyle w:val="TableParagraph"/>
              <w:spacing w:line="274" w:lineRule="exact"/>
              <w:ind w:left="239" w:right="159"/>
              <w:rPr>
                <w:b/>
                <w:sz w:val="24"/>
              </w:rPr>
            </w:pPr>
            <w:r>
              <w:rPr>
                <w:b/>
                <w:color w:val="333333"/>
                <w:sz w:val="24"/>
              </w:rPr>
              <w:t>NO</w:t>
            </w:r>
          </w:p>
        </w:tc>
        <w:tc>
          <w:tcPr>
            <w:tcW w:w="2125" w:type="dxa"/>
          </w:tcPr>
          <w:p>
            <w:pPr/>
          </w:p>
        </w:tc>
      </w:tr>
      <w:tr>
        <w:trPr>
          <w:trHeight w:val="1666" w:hRule="exact"/>
        </w:trPr>
        <w:tc>
          <w:tcPr>
            <w:tcW w:w="852" w:type="dxa"/>
          </w:tcPr>
          <w:p>
            <w:pPr>
              <w:pStyle w:val="TableParagraph"/>
              <w:spacing w:line="272" w:lineRule="exact"/>
              <w:ind w:right="1"/>
              <w:jc w:val="center"/>
              <w:rPr>
                <w:sz w:val="24"/>
              </w:rPr>
            </w:pPr>
            <w:r>
              <w:rPr>
                <w:color w:val="333333"/>
                <w:w w:val="99"/>
                <w:sz w:val="24"/>
              </w:rPr>
              <w:t>1</w:t>
            </w:r>
          </w:p>
        </w:tc>
        <w:tc>
          <w:tcPr>
            <w:tcW w:w="4681" w:type="dxa"/>
          </w:tcPr>
          <w:p>
            <w:pPr>
              <w:pStyle w:val="TableParagraph"/>
              <w:spacing w:line="360" w:lineRule="auto"/>
              <w:ind w:left="64" w:right="65"/>
              <w:jc w:val="both"/>
              <w:rPr>
                <w:sz w:val="24"/>
              </w:rPr>
            </w:pPr>
            <w:r>
              <w:rPr>
                <w:color w:val="333333"/>
                <w:sz w:val="24"/>
              </w:rPr>
              <w:t>Esta lista de cotejo se encuentra engarzada con un broche Baco en el Folder  que  dice  Portafolio  de evidencias</w:t>
            </w:r>
          </w:p>
          <w:p>
            <w:pPr>
              <w:pStyle w:val="TableParagraph"/>
              <w:spacing w:before="5"/>
              <w:ind w:left="64"/>
              <w:jc w:val="both"/>
              <w:rPr>
                <w:sz w:val="24"/>
              </w:rPr>
            </w:pPr>
            <w:r>
              <w:rPr>
                <w:color w:val="333333"/>
                <w:sz w:val="24"/>
              </w:rPr>
              <w:t>O.E. IV. (2)</w:t>
            </w:r>
          </w:p>
        </w:tc>
        <w:tc>
          <w:tcPr>
            <w:tcW w:w="847" w:type="dxa"/>
          </w:tcPr>
          <w:p>
            <w:pPr/>
          </w:p>
        </w:tc>
        <w:tc>
          <w:tcPr>
            <w:tcW w:w="852" w:type="dxa"/>
          </w:tcPr>
          <w:p>
            <w:pPr/>
          </w:p>
        </w:tc>
        <w:tc>
          <w:tcPr>
            <w:tcW w:w="2125" w:type="dxa"/>
          </w:tcPr>
          <w:p>
            <w:pPr/>
          </w:p>
        </w:tc>
      </w:tr>
      <w:tr>
        <w:trPr>
          <w:trHeight w:val="1253" w:hRule="exact"/>
        </w:trPr>
        <w:tc>
          <w:tcPr>
            <w:tcW w:w="852" w:type="dxa"/>
          </w:tcPr>
          <w:p>
            <w:pPr>
              <w:pStyle w:val="TableParagraph"/>
              <w:spacing w:line="272" w:lineRule="exact"/>
              <w:ind w:right="1"/>
              <w:jc w:val="center"/>
              <w:rPr>
                <w:sz w:val="24"/>
              </w:rPr>
            </w:pPr>
            <w:r>
              <w:rPr>
                <w:color w:val="333333"/>
                <w:w w:val="99"/>
                <w:sz w:val="24"/>
              </w:rPr>
              <w:t>2</w:t>
            </w:r>
          </w:p>
        </w:tc>
        <w:tc>
          <w:tcPr>
            <w:tcW w:w="4681" w:type="dxa"/>
          </w:tcPr>
          <w:p>
            <w:pPr>
              <w:pStyle w:val="TableParagraph"/>
              <w:spacing w:line="360" w:lineRule="auto"/>
              <w:ind w:left="64" w:right="66"/>
              <w:jc w:val="both"/>
              <w:rPr>
                <w:sz w:val="24"/>
              </w:rPr>
            </w:pPr>
            <w:r>
              <w:rPr>
                <w:color w:val="333333"/>
                <w:sz w:val="24"/>
              </w:rPr>
              <w:t>La Línea del Tiempo se realiza con limpieza e incluye sus datos (Nombre, grupo, nombre del docente). (2)</w:t>
            </w:r>
          </w:p>
        </w:tc>
        <w:tc>
          <w:tcPr>
            <w:tcW w:w="847" w:type="dxa"/>
          </w:tcPr>
          <w:p>
            <w:pPr/>
          </w:p>
        </w:tc>
        <w:tc>
          <w:tcPr>
            <w:tcW w:w="852" w:type="dxa"/>
          </w:tcPr>
          <w:p>
            <w:pPr/>
          </w:p>
        </w:tc>
        <w:tc>
          <w:tcPr>
            <w:tcW w:w="2125" w:type="dxa"/>
          </w:tcPr>
          <w:p>
            <w:pPr/>
          </w:p>
        </w:tc>
      </w:tr>
      <w:tr>
        <w:trPr>
          <w:trHeight w:val="838" w:hRule="exact"/>
        </w:trPr>
        <w:tc>
          <w:tcPr>
            <w:tcW w:w="852" w:type="dxa"/>
          </w:tcPr>
          <w:p>
            <w:pPr>
              <w:pStyle w:val="TableParagraph"/>
              <w:spacing w:line="272" w:lineRule="exact"/>
              <w:ind w:right="1"/>
              <w:jc w:val="center"/>
              <w:rPr>
                <w:sz w:val="24"/>
              </w:rPr>
            </w:pPr>
            <w:r>
              <w:rPr>
                <w:color w:val="333333"/>
                <w:w w:val="99"/>
                <w:sz w:val="24"/>
              </w:rPr>
              <w:t>3</w:t>
            </w:r>
          </w:p>
        </w:tc>
        <w:tc>
          <w:tcPr>
            <w:tcW w:w="4681" w:type="dxa"/>
          </w:tcPr>
          <w:p>
            <w:pPr>
              <w:pStyle w:val="TableParagraph"/>
              <w:spacing w:line="360" w:lineRule="auto"/>
              <w:ind w:left="64" w:right="62"/>
              <w:rPr>
                <w:sz w:val="24"/>
              </w:rPr>
            </w:pPr>
            <w:r>
              <w:rPr>
                <w:color w:val="333333"/>
                <w:sz w:val="24"/>
              </w:rPr>
              <w:t>La línea del Tiempo describe las metas de alumno (a). (10)</w:t>
            </w:r>
          </w:p>
        </w:tc>
        <w:tc>
          <w:tcPr>
            <w:tcW w:w="847" w:type="dxa"/>
          </w:tcPr>
          <w:p>
            <w:pPr/>
          </w:p>
        </w:tc>
        <w:tc>
          <w:tcPr>
            <w:tcW w:w="852" w:type="dxa"/>
          </w:tcPr>
          <w:p>
            <w:pPr/>
          </w:p>
        </w:tc>
        <w:tc>
          <w:tcPr>
            <w:tcW w:w="2125" w:type="dxa"/>
          </w:tcPr>
          <w:p>
            <w:pPr/>
          </w:p>
        </w:tc>
      </w:tr>
      <w:tr>
        <w:trPr>
          <w:trHeight w:val="838" w:hRule="exact"/>
        </w:trPr>
        <w:tc>
          <w:tcPr>
            <w:tcW w:w="852" w:type="dxa"/>
          </w:tcPr>
          <w:p>
            <w:pPr>
              <w:pStyle w:val="TableParagraph"/>
              <w:spacing w:line="272" w:lineRule="exact"/>
              <w:ind w:right="1"/>
              <w:jc w:val="center"/>
              <w:rPr>
                <w:sz w:val="24"/>
              </w:rPr>
            </w:pPr>
            <w:r>
              <w:rPr>
                <w:color w:val="333333"/>
                <w:w w:val="99"/>
                <w:sz w:val="24"/>
              </w:rPr>
              <w:t>4</w:t>
            </w:r>
          </w:p>
        </w:tc>
        <w:tc>
          <w:tcPr>
            <w:tcW w:w="4681" w:type="dxa"/>
          </w:tcPr>
          <w:p>
            <w:pPr>
              <w:pStyle w:val="TableParagraph"/>
              <w:spacing w:line="360" w:lineRule="auto"/>
              <w:ind w:left="64" w:right="82"/>
              <w:rPr>
                <w:sz w:val="24"/>
              </w:rPr>
            </w:pPr>
            <w:r>
              <w:rPr>
                <w:color w:val="333333"/>
                <w:sz w:val="24"/>
              </w:rPr>
              <w:t>La línea del Tiempo contiene imágenes, fotos o recortes. (2)</w:t>
            </w:r>
          </w:p>
        </w:tc>
        <w:tc>
          <w:tcPr>
            <w:tcW w:w="847" w:type="dxa"/>
          </w:tcPr>
          <w:p>
            <w:pPr/>
          </w:p>
        </w:tc>
        <w:tc>
          <w:tcPr>
            <w:tcW w:w="852" w:type="dxa"/>
          </w:tcPr>
          <w:p>
            <w:pPr/>
          </w:p>
        </w:tc>
        <w:tc>
          <w:tcPr>
            <w:tcW w:w="2125" w:type="dxa"/>
          </w:tcPr>
          <w:p>
            <w:pPr/>
          </w:p>
        </w:tc>
      </w:tr>
      <w:tr>
        <w:trPr>
          <w:trHeight w:val="838" w:hRule="exact"/>
        </w:trPr>
        <w:tc>
          <w:tcPr>
            <w:tcW w:w="852" w:type="dxa"/>
          </w:tcPr>
          <w:p>
            <w:pPr>
              <w:pStyle w:val="TableParagraph"/>
              <w:spacing w:line="272" w:lineRule="exact"/>
              <w:ind w:right="1"/>
              <w:jc w:val="center"/>
              <w:rPr>
                <w:sz w:val="24"/>
              </w:rPr>
            </w:pPr>
            <w:r>
              <w:rPr>
                <w:color w:val="333333"/>
                <w:w w:val="99"/>
                <w:sz w:val="24"/>
              </w:rPr>
              <w:t>5</w:t>
            </w:r>
          </w:p>
        </w:tc>
        <w:tc>
          <w:tcPr>
            <w:tcW w:w="4681" w:type="dxa"/>
          </w:tcPr>
          <w:p>
            <w:pPr>
              <w:pStyle w:val="TableParagraph"/>
              <w:spacing w:line="360" w:lineRule="auto"/>
              <w:ind w:left="64" w:right="82"/>
              <w:rPr>
                <w:sz w:val="24"/>
              </w:rPr>
            </w:pPr>
            <w:r>
              <w:rPr>
                <w:color w:val="333333"/>
                <w:sz w:val="24"/>
              </w:rPr>
              <w:t>La Línea del Tiempo tiene un diseño atractivo y creativo. (10)</w:t>
            </w:r>
          </w:p>
        </w:tc>
        <w:tc>
          <w:tcPr>
            <w:tcW w:w="847" w:type="dxa"/>
          </w:tcPr>
          <w:p>
            <w:pPr/>
          </w:p>
        </w:tc>
        <w:tc>
          <w:tcPr>
            <w:tcW w:w="852" w:type="dxa"/>
          </w:tcPr>
          <w:p>
            <w:pPr/>
          </w:p>
        </w:tc>
        <w:tc>
          <w:tcPr>
            <w:tcW w:w="2125" w:type="dxa"/>
          </w:tcPr>
          <w:p>
            <w:pPr/>
          </w:p>
        </w:tc>
      </w:tr>
      <w:tr>
        <w:trPr>
          <w:trHeight w:val="1253" w:hRule="exact"/>
        </w:trPr>
        <w:tc>
          <w:tcPr>
            <w:tcW w:w="852" w:type="dxa"/>
          </w:tcPr>
          <w:p>
            <w:pPr>
              <w:pStyle w:val="TableParagraph"/>
              <w:spacing w:line="274" w:lineRule="exact"/>
              <w:ind w:right="1"/>
              <w:jc w:val="center"/>
              <w:rPr>
                <w:b/>
                <w:sz w:val="24"/>
              </w:rPr>
            </w:pPr>
            <w:r>
              <w:rPr>
                <w:b/>
                <w:color w:val="333333"/>
                <w:w w:val="99"/>
                <w:sz w:val="24"/>
              </w:rPr>
              <w:t>6</w:t>
            </w:r>
          </w:p>
        </w:tc>
        <w:tc>
          <w:tcPr>
            <w:tcW w:w="4681" w:type="dxa"/>
          </w:tcPr>
          <w:p>
            <w:pPr>
              <w:pStyle w:val="TableParagraph"/>
              <w:spacing w:line="360" w:lineRule="auto"/>
              <w:ind w:left="64" w:right="62"/>
              <w:jc w:val="both"/>
              <w:rPr>
                <w:sz w:val="24"/>
              </w:rPr>
            </w:pPr>
            <w:r>
              <w:rPr>
                <w:color w:val="333333"/>
                <w:sz w:val="24"/>
              </w:rPr>
              <w:t>La línea del Tiempo representa gráficamente lo descrito en el cuadro de mando. (12)</w:t>
            </w:r>
          </w:p>
        </w:tc>
        <w:tc>
          <w:tcPr>
            <w:tcW w:w="847" w:type="dxa"/>
          </w:tcPr>
          <w:p>
            <w:pPr/>
          </w:p>
        </w:tc>
        <w:tc>
          <w:tcPr>
            <w:tcW w:w="852" w:type="dxa"/>
          </w:tcPr>
          <w:p>
            <w:pPr/>
          </w:p>
        </w:tc>
        <w:tc>
          <w:tcPr>
            <w:tcW w:w="2125" w:type="dxa"/>
          </w:tcPr>
          <w:p>
            <w:pPr/>
          </w:p>
        </w:tc>
      </w:tr>
    </w:tbl>
    <w:p>
      <w:pPr>
        <w:spacing w:after="0"/>
        <w:sectPr>
          <w:pgSz w:w="12240" w:h="15840"/>
          <w:pgMar w:header="0" w:footer="1003" w:top="1360" w:bottom="1200" w:left="1300" w:right="128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2"/>
        <w:gridCol w:w="4681"/>
        <w:gridCol w:w="847"/>
        <w:gridCol w:w="852"/>
        <w:gridCol w:w="2125"/>
      </w:tblGrid>
      <w:tr>
        <w:trPr>
          <w:trHeight w:val="838" w:hRule="exact"/>
        </w:trPr>
        <w:tc>
          <w:tcPr>
            <w:tcW w:w="852" w:type="dxa"/>
          </w:tcPr>
          <w:p>
            <w:pPr>
              <w:pStyle w:val="TableParagraph"/>
              <w:spacing w:line="274" w:lineRule="exact"/>
              <w:ind w:right="1"/>
              <w:jc w:val="center"/>
              <w:rPr>
                <w:b/>
                <w:sz w:val="24"/>
              </w:rPr>
            </w:pPr>
            <w:r>
              <w:rPr>
                <w:b/>
                <w:color w:val="333333"/>
                <w:w w:val="99"/>
                <w:sz w:val="24"/>
              </w:rPr>
              <w:t>7</w:t>
            </w:r>
          </w:p>
        </w:tc>
        <w:tc>
          <w:tcPr>
            <w:tcW w:w="4681" w:type="dxa"/>
          </w:tcPr>
          <w:p>
            <w:pPr>
              <w:pStyle w:val="TableParagraph"/>
              <w:spacing w:line="360" w:lineRule="auto"/>
              <w:ind w:left="64" w:right="82"/>
              <w:rPr>
                <w:sz w:val="24"/>
              </w:rPr>
            </w:pPr>
            <w:r>
              <w:rPr>
                <w:color w:val="333333"/>
                <w:sz w:val="24"/>
              </w:rPr>
              <w:t>La Línea del Tiempo se entrega en la fecha acordada. (2)</w:t>
            </w:r>
          </w:p>
        </w:tc>
        <w:tc>
          <w:tcPr>
            <w:tcW w:w="847" w:type="dxa"/>
          </w:tcPr>
          <w:p>
            <w:pPr/>
          </w:p>
        </w:tc>
        <w:tc>
          <w:tcPr>
            <w:tcW w:w="852" w:type="dxa"/>
          </w:tcPr>
          <w:p>
            <w:pPr/>
          </w:p>
        </w:tc>
        <w:tc>
          <w:tcPr>
            <w:tcW w:w="2125" w:type="dxa"/>
          </w:tcPr>
          <w:p>
            <w:pPr/>
          </w:p>
        </w:tc>
      </w:tr>
      <w:tr>
        <w:trPr>
          <w:trHeight w:val="1666" w:hRule="exact"/>
        </w:trPr>
        <w:tc>
          <w:tcPr>
            <w:tcW w:w="6380" w:type="dxa"/>
            <w:gridSpan w:val="3"/>
            <w:tcBorders>
              <w:left w:val="nil"/>
              <w:bottom w:val="nil"/>
            </w:tcBorders>
          </w:tcPr>
          <w:p>
            <w:pPr/>
          </w:p>
        </w:tc>
        <w:tc>
          <w:tcPr>
            <w:tcW w:w="852" w:type="dxa"/>
          </w:tcPr>
          <w:p>
            <w:pPr>
              <w:pStyle w:val="TableParagraph"/>
              <w:spacing w:before="10"/>
              <w:rPr>
                <w:sz w:val="35"/>
              </w:rPr>
            </w:pPr>
          </w:p>
          <w:p>
            <w:pPr>
              <w:pStyle w:val="TableParagraph"/>
              <w:spacing w:line="360" w:lineRule="auto" w:before="1"/>
              <w:ind w:left="64" w:right="105"/>
              <w:rPr>
                <w:b/>
                <w:sz w:val="24"/>
              </w:rPr>
            </w:pPr>
            <w:r>
              <w:rPr>
                <w:b/>
                <w:color w:val="333333"/>
                <w:sz w:val="24"/>
              </w:rPr>
              <w:t>TOTA L</w:t>
            </w:r>
          </w:p>
        </w:tc>
        <w:tc>
          <w:tcPr>
            <w:tcW w:w="2125" w:type="dxa"/>
          </w:tcPr>
          <w:p>
            <w:pPr/>
          </w:p>
        </w:tc>
      </w:tr>
    </w:tbl>
    <w:p>
      <w:pPr>
        <w:pStyle w:val="BodyText"/>
        <w:spacing w:line="270" w:lineRule="exact"/>
        <w:ind w:left="3191" w:right="170"/>
      </w:pPr>
      <w:r>
        <w:rPr>
          <w:color w:val="333333"/>
        </w:rPr>
        <w:t>Nombre y Firma del Evaluador</w:t>
      </w:r>
    </w:p>
    <w:p>
      <w:pPr>
        <w:pStyle w:val="BodyText"/>
        <w:rPr>
          <w:sz w:val="20"/>
        </w:rPr>
      </w:pPr>
    </w:p>
    <w:p>
      <w:pPr>
        <w:pStyle w:val="BodyText"/>
        <w:rPr>
          <w:sz w:val="20"/>
        </w:rPr>
      </w:pPr>
    </w:p>
    <w:p>
      <w:pPr>
        <w:pStyle w:val="BodyText"/>
        <w:rPr>
          <w:sz w:val="27"/>
        </w:rPr>
      </w:pPr>
      <w:r>
        <w:rPr/>
        <w:pict>
          <v:line style="position:absolute;mso-position-horizontal-relative:page;mso-position-vertical-relative:paragraph;z-index:3496;mso-wrap-distance-left:0;mso-wrap-distance-right:0" from="209.210007pt,17.898977pt" to="402.626016pt,17.898977pt" stroked="true" strokeweight=".756pt" strokecolor="#323232">
            <w10:wrap type="topAndBottom"/>
          </v:line>
        </w:pict>
      </w:r>
    </w:p>
    <w:p>
      <w:pPr>
        <w:pStyle w:val="BodyText"/>
        <w:spacing w:before="7"/>
        <w:rPr>
          <w:sz w:val="15"/>
        </w:rPr>
      </w:pPr>
    </w:p>
    <w:p>
      <w:pPr>
        <w:pStyle w:val="BodyText"/>
        <w:spacing w:before="70"/>
        <w:ind w:left="118" w:right="170"/>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172"/>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pgSz w:w="12240" w:h="15840"/>
          <w:pgMar w:header="0" w:footer="1003" w:top="1420" w:bottom="1200" w:left="1300" w:right="1300"/>
        </w:sectPr>
      </w:pPr>
    </w:p>
    <w:p>
      <w:pPr>
        <w:pStyle w:val="Heading1"/>
        <w:spacing w:before="54"/>
        <w:ind w:right="170"/>
      </w:pPr>
      <w:r>
        <w:rPr>
          <w:color w:val="333333"/>
        </w:rPr>
        <w:t>Lista de cotejo  para evaluar Publicaciones en el Facebook 20%</w:t>
      </w:r>
    </w:p>
    <w:p>
      <w:pPr>
        <w:spacing w:before="0"/>
        <w:ind w:left="0" w:right="114" w:firstLine="0"/>
        <w:jc w:val="right"/>
        <w:rPr>
          <w:b/>
          <w:sz w:val="24"/>
        </w:rPr>
      </w:pPr>
      <w:r>
        <w:rPr>
          <w:b/>
          <w:color w:val="333333"/>
          <w:sz w:val="24"/>
        </w:rPr>
        <w:t>Tercer Parcial</w:t>
      </w:r>
    </w:p>
    <w:p>
      <w:pPr>
        <w:pStyle w:val="BodyText"/>
        <w:spacing w:before="11"/>
        <w:rPr>
          <w:b/>
          <w:sz w:val="17"/>
        </w:rPr>
      </w:pPr>
    </w:p>
    <w:p>
      <w:pPr>
        <w:tabs>
          <w:tab w:pos="5075" w:val="left" w:leader="none"/>
          <w:tab w:pos="7908" w:val="left" w:leader="none"/>
          <w:tab w:pos="9410" w:val="left" w:leader="none"/>
        </w:tabs>
        <w:spacing w:before="69"/>
        <w:ind w:left="118" w:right="170" w:firstLine="0"/>
        <w:jc w:val="left"/>
        <w:rPr>
          <w:b/>
          <w:sz w:val="24"/>
        </w:rPr>
      </w:pPr>
      <w:r>
        <w:rPr>
          <w:b/>
          <w:color w:val="333333"/>
          <w:sz w:val="24"/>
        </w:rPr>
        <w:t>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w:t>
      </w:r>
      <w:r>
        <w:rPr>
          <w:b/>
          <w:color w:val="333333"/>
          <w:sz w:val="24"/>
          <w:u w:val="thick" w:color="323232"/>
        </w:rPr>
        <w:t> </w:t>
        <w:tab/>
      </w:r>
    </w:p>
    <w:p>
      <w:pPr>
        <w:pStyle w:val="BodyText"/>
        <w:spacing w:before="11"/>
        <w:rPr>
          <w:b/>
          <w:sz w:val="17"/>
        </w:rPr>
      </w:pPr>
    </w:p>
    <w:p>
      <w:pPr>
        <w:tabs>
          <w:tab w:pos="7908" w:val="left" w:leader="none"/>
          <w:tab w:pos="9503" w:val="left" w:leader="none"/>
        </w:tabs>
        <w:spacing w:before="69"/>
        <w:ind w:left="118" w:right="0" w:firstLine="0"/>
        <w:jc w:val="left"/>
        <w:rPr>
          <w:b/>
          <w:sz w:val="24"/>
        </w:rPr>
      </w:pPr>
      <w:r>
        <w:rPr>
          <w:b/>
          <w:color w:val="333333"/>
          <w:sz w:val="24"/>
        </w:rPr>
        <w:t>Nombre</w:t>
      </w:r>
      <w:r>
        <w:rPr>
          <w:b/>
          <w:color w:val="333333"/>
          <w:spacing w:val="-1"/>
          <w:sz w:val="24"/>
        </w:rPr>
        <w:t> </w:t>
      </w:r>
      <w:r>
        <w:rPr>
          <w:b/>
          <w:color w:val="333333"/>
          <w:sz w:val="24"/>
        </w:rPr>
        <w:t>del</w:t>
      </w:r>
      <w:r>
        <w:rPr>
          <w:b/>
          <w:color w:val="333333"/>
          <w:spacing w:val="-2"/>
          <w:sz w:val="24"/>
        </w:rPr>
        <w:t> </w:t>
      </w:r>
      <w:r>
        <w:rPr>
          <w:b/>
          <w:color w:val="333333"/>
          <w:sz w:val="24"/>
        </w:rPr>
        <w:t>Docente:</w:t>
        <w:tab/>
        <w:t>Grupo:</w:t>
      </w:r>
      <w:r>
        <w:rPr>
          <w:b/>
          <w:color w:val="333333"/>
          <w:spacing w:val="1"/>
          <w:sz w:val="24"/>
        </w:rPr>
        <w:t> </w:t>
      </w:r>
      <w:r>
        <w:rPr>
          <w:b/>
          <w:color w:val="333333"/>
          <w:sz w:val="24"/>
          <w:u w:val="thick" w:color="323232"/>
        </w:rPr>
        <w:t> </w:t>
        <w:tab/>
      </w:r>
    </w:p>
    <w:p>
      <w:pPr>
        <w:pStyle w:val="BodyText"/>
        <w:spacing w:before="11"/>
        <w:rPr>
          <w:b/>
          <w:sz w:val="17"/>
        </w:rPr>
      </w:pPr>
    </w:p>
    <w:p>
      <w:pPr>
        <w:tabs>
          <w:tab w:pos="8432" w:val="left" w:leader="none"/>
        </w:tabs>
        <w:spacing w:before="69"/>
        <w:ind w:left="118" w:right="170" w:firstLine="0"/>
        <w:jc w:val="left"/>
        <w:rPr>
          <w:b/>
          <w:sz w:val="24"/>
        </w:rPr>
      </w:pPr>
      <w:r>
        <w:rPr>
          <w:b/>
          <w:color w:val="333333"/>
          <w:sz w:val="24"/>
        </w:rPr>
        <w:t>Nombre del Alumno</w:t>
      </w:r>
      <w:r>
        <w:rPr>
          <w:b/>
          <w:color w:val="333333"/>
          <w:spacing w:val="-5"/>
          <w:sz w:val="24"/>
        </w:rPr>
        <w:t> </w:t>
      </w:r>
      <w:r>
        <w:rPr>
          <w:b/>
          <w:color w:val="333333"/>
          <w:sz w:val="24"/>
        </w:rPr>
        <w:t>(a):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4"/>
        <w:ind w:left="118" w:right="121"/>
        <w:jc w:val="both"/>
      </w:pPr>
      <w:r>
        <w:rPr>
          <w:color w:val="333333"/>
        </w:rPr>
        <w:t>El docente verifica que se encuentren los componentes señalados en la lista de abajo y marca con una “X” el registro del cumplimiento correspondiente. En caso de ser necesario hay un espacio de observación para retroalimentación.</w:t>
      </w: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
        <w:gridCol w:w="4825"/>
        <w:gridCol w:w="847"/>
        <w:gridCol w:w="852"/>
        <w:gridCol w:w="2125"/>
      </w:tblGrid>
      <w:tr>
        <w:trPr>
          <w:trHeight w:val="1666" w:hRule="exact"/>
        </w:trPr>
        <w:tc>
          <w:tcPr>
            <w:tcW w:w="708"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189"/>
              <w:rPr>
                <w:b/>
                <w:sz w:val="24"/>
              </w:rPr>
            </w:pPr>
            <w:r>
              <w:rPr>
                <w:b/>
                <w:color w:val="333333"/>
                <w:sz w:val="24"/>
              </w:rPr>
              <w:t>No</w:t>
            </w:r>
          </w:p>
        </w:tc>
        <w:tc>
          <w:tcPr>
            <w:tcW w:w="4825"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64" w:right="65"/>
              <w:rPr>
                <w:b/>
                <w:sz w:val="24"/>
              </w:rPr>
            </w:pPr>
            <w:r>
              <w:rPr>
                <w:b/>
                <w:color w:val="333333"/>
                <w:sz w:val="24"/>
              </w:rPr>
              <w:t>Acciones a Evaluar</w:t>
            </w:r>
          </w:p>
        </w:tc>
        <w:tc>
          <w:tcPr>
            <w:tcW w:w="1699" w:type="dxa"/>
            <w:gridSpan w:val="2"/>
            <w:shd w:val="clear" w:color="auto" w:fill="DFDFDF"/>
          </w:tcPr>
          <w:p>
            <w:pPr>
              <w:pStyle w:val="TableParagraph"/>
              <w:spacing w:line="360" w:lineRule="auto"/>
              <w:ind w:left="83" w:right="84" w:hanging="1"/>
              <w:jc w:val="center"/>
              <w:rPr>
                <w:b/>
                <w:sz w:val="24"/>
              </w:rPr>
            </w:pPr>
            <w:r>
              <w:rPr>
                <w:b/>
                <w:color w:val="333333"/>
                <w:sz w:val="24"/>
              </w:rPr>
              <w:t>REGISTRO DE    CUMPLIMIEN TO</w:t>
            </w:r>
          </w:p>
        </w:tc>
        <w:tc>
          <w:tcPr>
            <w:tcW w:w="2125" w:type="dxa"/>
            <w:shd w:val="clear" w:color="auto" w:fill="DFDFDF"/>
          </w:tcPr>
          <w:p>
            <w:pPr>
              <w:pStyle w:val="TableParagraph"/>
              <w:spacing w:before="10"/>
              <w:rPr>
                <w:sz w:val="35"/>
              </w:rPr>
            </w:pPr>
          </w:p>
          <w:p>
            <w:pPr>
              <w:pStyle w:val="TableParagraph"/>
              <w:spacing w:line="360" w:lineRule="auto" w:before="1"/>
              <w:ind w:left="975" w:right="67" w:hanging="894"/>
              <w:rPr>
                <w:b/>
                <w:sz w:val="24"/>
              </w:rPr>
            </w:pPr>
            <w:r>
              <w:rPr>
                <w:b/>
                <w:color w:val="333333"/>
                <w:sz w:val="24"/>
              </w:rPr>
              <w:t>OBSERVACIONE S</w:t>
            </w:r>
          </w:p>
        </w:tc>
      </w:tr>
      <w:tr>
        <w:trPr>
          <w:trHeight w:val="425" w:hRule="exact"/>
        </w:trPr>
        <w:tc>
          <w:tcPr>
            <w:tcW w:w="708" w:type="dxa"/>
            <w:vMerge/>
            <w:shd w:val="clear" w:color="auto" w:fill="DFDFDF"/>
          </w:tcPr>
          <w:p>
            <w:pPr/>
          </w:p>
        </w:tc>
        <w:tc>
          <w:tcPr>
            <w:tcW w:w="4825" w:type="dxa"/>
            <w:vMerge/>
            <w:shd w:val="clear" w:color="auto" w:fill="DFDFDF"/>
          </w:tcPr>
          <w:p>
            <w:pPr/>
          </w:p>
        </w:tc>
        <w:tc>
          <w:tcPr>
            <w:tcW w:w="847" w:type="dxa"/>
            <w:shd w:val="clear" w:color="auto" w:fill="DFDFDF"/>
          </w:tcPr>
          <w:p>
            <w:pPr>
              <w:pStyle w:val="TableParagraph"/>
              <w:spacing w:line="274" w:lineRule="exact"/>
              <w:ind w:left="285" w:right="285"/>
              <w:jc w:val="center"/>
              <w:rPr>
                <w:b/>
                <w:sz w:val="24"/>
              </w:rPr>
            </w:pPr>
            <w:r>
              <w:rPr>
                <w:b/>
                <w:color w:val="333333"/>
                <w:sz w:val="24"/>
              </w:rPr>
              <w:t>SI</w:t>
            </w:r>
          </w:p>
        </w:tc>
        <w:tc>
          <w:tcPr>
            <w:tcW w:w="852" w:type="dxa"/>
            <w:shd w:val="clear" w:color="auto" w:fill="DFDFDF"/>
          </w:tcPr>
          <w:p>
            <w:pPr>
              <w:pStyle w:val="TableParagraph"/>
              <w:spacing w:line="274" w:lineRule="exact"/>
              <w:ind w:left="239" w:right="159"/>
              <w:rPr>
                <w:b/>
                <w:sz w:val="24"/>
              </w:rPr>
            </w:pPr>
            <w:r>
              <w:rPr>
                <w:b/>
                <w:color w:val="333333"/>
                <w:sz w:val="24"/>
              </w:rPr>
              <w:t>NO</w:t>
            </w:r>
          </w:p>
        </w:tc>
        <w:tc>
          <w:tcPr>
            <w:tcW w:w="2125" w:type="dxa"/>
          </w:tcPr>
          <w:p>
            <w:pPr/>
          </w:p>
        </w:tc>
      </w:tr>
      <w:tr>
        <w:trPr>
          <w:trHeight w:val="1666" w:hRule="exact"/>
        </w:trPr>
        <w:tc>
          <w:tcPr>
            <w:tcW w:w="708" w:type="dxa"/>
          </w:tcPr>
          <w:p>
            <w:pPr>
              <w:pStyle w:val="TableParagraph"/>
              <w:spacing w:line="272" w:lineRule="exact"/>
              <w:ind w:left="280"/>
              <w:rPr>
                <w:sz w:val="24"/>
              </w:rPr>
            </w:pPr>
            <w:r>
              <w:rPr>
                <w:color w:val="333333"/>
                <w:w w:val="99"/>
                <w:sz w:val="24"/>
              </w:rPr>
              <w:t>1</w:t>
            </w:r>
          </w:p>
        </w:tc>
        <w:tc>
          <w:tcPr>
            <w:tcW w:w="4825" w:type="dxa"/>
          </w:tcPr>
          <w:p>
            <w:pPr>
              <w:pStyle w:val="TableParagraph"/>
              <w:spacing w:line="360" w:lineRule="auto"/>
              <w:ind w:left="64" w:right="69"/>
              <w:jc w:val="both"/>
              <w:rPr>
                <w:sz w:val="24"/>
              </w:rPr>
            </w:pPr>
            <w:r>
              <w:rPr>
                <w:color w:val="333333"/>
                <w:sz w:val="24"/>
              </w:rPr>
              <w:t>Esta lista de cotejo se encuentra engarzada con un broche Baco en el Folder que dice Portafolio de evidencias O.E. IV. (3)</w:t>
            </w:r>
          </w:p>
        </w:tc>
        <w:tc>
          <w:tcPr>
            <w:tcW w:w="847" w:type="dxa"/>
          </w:tcPr>
          <w:p>
            <w:pPr/>
          </w:p>
        </w:tc>
        <w:tc>
          <w:tcPr>
            <w:tcW w:w="852" w:type="dxa"/>
          </w:tcPr>
          <w:p>
            <w:pPr/>
          </w:p>
        </w:tc>
        <w:tc>
          <w:tcPr>
            <w:tcW w:w="2125" w:type="dxa"/>
          </w:tcPr>
          <w:p>
            <w:pPr/>
          </w:p>
        </w:tc>
      </w:tr>
      <w:tr>
        <w:trPr>
          <w:trHeight w:val="1666" w:hRule="exact"/>
        </w:trPr>
        <w:tc>
          <w:tcPr>
            <w:tcW w:w="708" w:type="dxa"/>
          </w:tcPr>
          <w:p>
            <w:pPr>
              <w:pStyle w:val="TableParagraph"/>
              <w:spacing w:line="272" w:lineRule="exact"/>
              <w:ind w:left="280"/>
              <w:rPr>
                <w:sz w:val="24"/>
              </w:rPr>
            </w:pPr>
            <w:r>
              <w:rPr>
                <w:color w:val="333333"/>
                <w:w w:val="99"/>
                <w:sz w:val="24"/>
              </w:rPr>
              <w:t>2</w:t>
            </w:r>
          </w:p>
        </w:tc>
        <w:tc>
          <w:tcPr>
            <w:tcW w:w="4825" w:type="dxa"/>
          </w:tcPr>
          <w:p>
            <w:pPr>
              <w:pStyle w:val="TableParagraph"/>
              <w:spacing w:line="360" w:lineRule="auto"/>
              <w:ind w:left="64" w:right="65"/>
              <w:jc w:val="both"/>
              <w:rPr>
                <w:sz w:val="24"/>
              </w:rPr>
            </w:pPr>
            <w:r>
              <w:rPr>
                <w:color w:val="333333"/>
                <w:sz w:val="24"/>
              </w:rPr>
              <w:t>Las publicaciones en el Facebook se estregan de forma impresa mediante una captura de pantalla. (3)</w:t>
            </w:r>
          </w:p>
        </w:tc>
        <w:tc>
          <w:tcPr>
            <w:tcW w:w="847" w:type="dxa"/>
          </w:tcPr>
          <w:p>
            <w:pPr/>
          </w:p>
        </w:tc>
        <w:tc>
          <w:tcPr>
            <w:tcW w:w="852" w:type="dxa"/>
          </w:tcPr>
          <w:p>
            <w:pPr/>
          </w:p>
        </w:tc>
        <w:tc>
          <w:tcPr>
            <w:tcW w:w="2125" w:type="dxa"/>
          </w:tcPr>
          <w:p>
            <w:pPr/>
          </w:p>
        </w:tc>
      </w:tr>
      <w:tr>
        <w:trPr>
          <w:trHeight w:val="1253" w:hRule="exact"/>
        </w:trPr>
        <w:tc>
          <w:tcPr>
            <w:tcW w:w="708" w:type="dxa"/>
          </w:tcPr>
          <w:p>
            <w:pPr>
              <w:pStyle w:val="TableParagraph"/>
              <w:spacing w:line="272" w:lineRule="exact"/>
              <w:ind w:left="280"/>
              <w:rPr>
                <w:sz w:val="24"/>
              </w:rPr>
            </w:pPr>
            <w:r>
              <w:rPr>
                <w:color w:val="333333"/>
                <w:w w:val="99"/>
                <w:sz w:val="24"/>
              </w:rPr>
              <w:t>3</w:t>
            </w:r>
          </w:p>
        </w:tc>
        <w:tc>
          <w:tcPr>
            <w:tcW w:w="4825" w:type="dxa"/>
          </w:tcPr>
          <w:p>
            <w:pPr>
              <w:pStyle w:val="TableParagraph"/>
              <w:spacing w:line="360" w:lineRule="auto"/>
              <w:ind w:left="64" w:right="65"/>
              <w:rPr>
                <w:sz w:val="24"/>
              </w:rPr>
            </w:pPr>
            <w:r>
              <w:rPr>
                <w:color w:val="333333"/>
                <w:sz w:val="24"/>
              </w:rPr>
              <w:t>Las publicaciones se realizaron durante los meses señalados (Mayo- Junio). (4)</w:t>
            </w:r>
          </w:p>
        </w:tc>
        <w:tc>
          <w:tcPr>
            <w:tcW w:w="847" w:type="dxa"/>
          </w:tcPr>
          <w:p>
            <w:pPr/>
          </w:p>
        </w:tc>
        <w:tc>
          <w:tcPr>
            <w:tcW w:w="852" w:type="dxa"/>
          </w:tcPr>
          <w:p>
            <w:pPr/>
          </w:p>
        </w:tc>
        <w:tc>
          <w:tcPr>
            <w:tcW w:w="2125" w:type="dxa"/>
          </w:tcPr>
          <w:p>
            <w:pPr/>
          </w:p>
        </w:tc>
      </w:tr>
      <w:tr>
        <w:trPr>
          <w:trHeight w:val="838" w:hRule="exact"/>
        </w:trPr>
        <w:tc>
          <w:tcPr>
            <w:tcW w:w="708" w:type="dxa"/>
          </w:tcPr>
          <w:p>
            <w:pPr>
              <w:pStyle w:val="TableParagraph"/>
              <w:spacing w:line="272" w:lineRule="exact"/>
              <w:ind w:left="280"/>
              <w:rPr>
                <w:sz w:val="24"/>
              </w:rPr>
            </w:pPr>
            <w:r>
              <w:rPr>
                <w:color w:val="333333"/>
                <w:w w:val="99"/>
                <w:sz w:val="24"/>
              </w:rPr>
              <w:t>4</w:t>
            </w:r>
          </w:p>
        </w:tc>
        <w:tc>
          <w:tcPr>
            <w:tcW w:w="4825" w:type="dxa"/>
          </w:tcPr>
          <w:p>
            <w:pPr>
              <w:pStyle w:val="TableParagraph"/>
              <w:tabs>
                <w:tab w:pos="1177" w:val="left" w:leader="none"/>
                <w:tab w:pos="1582" w:val="left" w:leader="none"/>
                <w:tab w:pos="2613" w:val="left" w:leader="none"/>
                <w:tab w:pos="3152" w:val="left" w:leader="none"/>
                <w:tab w:pos="4159" w:val="left" w:leader="none"/>
              </w:tabs>
              <w:spacing w:line="360" w:lineRule="auto"/>
              <w:ind w:left="64" w:right="69"/>
              <w:rPr>
                <w:sz w:val="24"/>
              </w:rPr>
            </w:pPr>
            <w:r>
              <w:rPr>
                <w:color w:val="333333"/>
                <w:sz w:val="24"/>
              </w:rPr>
              <w:t>Aparece</w:t>
              <w:tab/>
              <w:t>el</w:t>
              <w:tab/>
              <w:t>nombre</w:t>
              <w:tab/>
              <w:t>del</w:t>
              <w:tab/>
              <w:t>alumno</w:t>
              <w:tab/>
            </w:r>
            <w:r>
              <w:rPr>
                <w:color w:val="333333"/>
                <w:spacing w:val="-1"/>
                <w:sz w:val="24"/>
              </w:rPr>
              <w:t>como </w:t>
            </w:r>
            <w:r>
              <w:rPr>
                <w:color w:val="333333"/>
                <w:sz w:val="24"/>
              </w:rPr>
              <w:t>encabezado de la</w:t>
            </w:r>
            <w:r>
              <w:rPr>
                <w:color w:val="333333"/>
                <w:spacing w:val="-12"/>
                <w:sz w:val="24"/>
              </w:rPr>
              <w:t> </w:t>
            </w:r>
            <w:r>
              <w:rPr>
                <w:color w:val="333333"/>
                <w:sz w:val="24"/>
              </w:rPr>
              <w:t>impresión.(3)</w:t>
            </w:r>
          </w:p>
        </w:tc>
        <w:tc>
          <w:tcPr>
            <w:tcW w:w="847" w:type="dxa"/>
          </w:tcPr>
          <w:p>
            <w:pPr/>
          </w:p>
        </w:tc>
        <w:tc>
          <w:tcPr>
            <w:tcW w:w="852" w:type="dxa"/>
          </w:tcPr>
          <w:p>
            <w:pPr/>
          </w:p>
        </w:tc>
        <w:tc>
          <w:tcPr>
            <w:tcW w:w="2125" w:type="dxa"/>
          </w:tcPr>
          <w:p>
            <w:pPr/>
          </w:p>
        </w:tc>
      </w:tr>
    </w:tbl>
    <w:p>
      <w:pPr>
        <w:spacing w:after="0"/>
        <w:sectPr>
          <w:pgSz w:w="12240" w:h="15840"/>
          <w:pgMar w:header="0" w:footer="1003" w:top="1360" w:bottom="1200" w:left="130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
        <w:gridCol w:w="4825"/>
        <w:gridCol w:w="847"/>
        <w:gridCol w:w="852"/>
        <w:gridCol w:w="2125"/>
      </w:tblGrid>
      <w:tr>
        <w:trPr>
          <w:trHeight w:val="1666" w:hRule="exact"/>
        </w:trPr>
        <w:tc>
          <w:tcPr>
            <w:tcW w:w="708" w:type="dxa"/>
          </w:tcPr>
          <w:p>
            <w:pPr>
              <w:pStyle w:val="TableParagraph"/>
              <w:spacing w:line="274" w:lineRule="exact"/>
              <w:ind w:right="1"/>
              <w:jc w:val="center"/>
              <w:rPr>
                <w:b/>
                <w:sz w:val="24"/>
              </w:rPr>
            </w:pPr>
            <w:r>
              <w:rPr>
                <w:b/>
                <w:color w:val="333333"/>
                <w:w w:val="99"/>
                <w:sz w:val="24"/>
              </w:rPr>
              <w:t>5</w:t>
            </w:r>
          </w:p>
        </w:tc>
        <w:tc>
          <w:tcPr>
            <w:tcW w:w="4825" w:type="dxa"/>
          </w:tcPr>
          <w:p>
            <w:pPr>
              <w:pStyle w:val="TableParagraph"/>
              <w:spacing w:line="360" w:lineRule="auto"/>
              <w:ind w:left="64" w:right="67"/>
              <w:jc w:val="both"/>
              <w:rPr>
                <w:sz w:val="24"/>
              </w:rPr>
            </w:pPr>
            <w:r>
              <w:rPr>
                <w:color w:val="333333"/>
                <w:sz w:val="24"/>
              </w:rPr>
              <w:t>Las Publicaciones impresas muestra información pertinente al tema de Plan de Vida (imágenes, ideas o frases referentes a Plan de Vida).(4)</w:t>
            </w:r>
          </w:p>
        </w:tc>
        <w:tc>
          <w:tcPr>
            <w:tcW w:w="847" w:type="dxa"/>
          </w:tcPr>
          <w:p>
            <w:pPr/>
          </w:p>
        </w:tc>
        <w:tc>
          <w:tcPr>
            <w:tcW w:w="852" w:type="dxa"/>
          </w:tcPr>
          <w:p>
            <w:pPr/>
          </w:p>
        </w:tc>
        <w:tc>
          <w:tcPr>
            <w:tcW w:w="2125" w:type="dxa"/>
          </w:tcPr>
          <w:p>
            <w:pPr/>
          </w:p>
        </w:tc>
      </w:tr>
      <w:tr>
        <w:trPr>
          <w:trHeight w:val="1666" w:hRule="exact"/>
        </w:trPr>
        <w:tc>
          <w:tcPr>
            <w:tcW w:w="6380" w:type="dxa"/>
            <w:gridSpan w:val="3"/>
            <w:tcBorders>
              <w:left w:val="nil"/>
              <w:bottom w:val="nil"/>
            </w:tcBorders>
          </w:tcPr>
          <w:p>
            <w:pPr/>
          </w:p>
        </w:tc>
        <w:tc>
          <w:tcPr>
            <w:tcW w:w="852" w:type="dxa"/>
          </w:tcPr>
          <w:p>
            <w:pPr>
              <w:pStyle w:val="TableParagraph"/>
              <w:spacing w:before="10"/>
              <w:rPr>
                <w:sz w:val="35"/>
              </w:rPr>
            </w:pPr>
          </w:p>
          <w:p>
            <w:pPr>
              <w:pStyle w:val="TableParagraph"/>
              <w:spacing w:line="360" w:lineRule="auto" w:before="1"/>
              <w:ind w:left="64" w:right="105"/>
              <w:rPr>
                <w:b/>
                <w:sz w:val="24"/>
              </w:rPr>
            </w:pPr>
            <w:r>
              <w:rPr>
                <w:b/>
                <w:color w:val="333333"/>
                <w:sz w:val="24"/>
              </w:rPr>
              <w:t>TOTA L</w:t>
            </w:r>
          </w:p>
        </w:tc>
        <w:tc>
          <w:tcPr>
            <w:tcW w:w="2125" w:type="dxa"/>
          </w:tcPr>
          <w:p>
            <w:pPr/>
          </w:p>
        </w:tc>
      </w:tr>
    </w:tbl>
    <w:p>
      <w:pPr>
        <w:pStyle w:val="BodyText"/>
        <w:spacing w:line="271" w:lineRule="exact"/>
        <w:ind w:left="3191" w:right="170"/>
      </w:pPr>
      <w:r>
        <w:rPr>
          <w:color w:val="333333"/>
        </w:rPr>
        <w:t>Nombre y Firma del Evaluador</w:t>
      </w:r>
    </w:p>
    <w:p>
      <w:pPr>
        <w:pStyle w:val="BodyText"/>
        <w:rPr>
          <w:sz w:val="20"/>
        </w:rPr>
      </w:pPr>
    </w:p>
    <w:p>
      <w:pPr>
        <w:pStyle w:val="BodyText"/>
        <w:spacing w:before="11"/>
        <w:rPr>
          <w:sz w:val="22"/>
        </w:rPr>
      </w:pPr>
      <w:r>
        <w:rPr/>
        <w:pict>
          <v:line style="position:absolute;mso-position-horizontal-relative:page;mso-position-vertical-relative:paragraph;z-index:3520;mso-wrap-distance-left:0;mso-wrap-distance-right:0" from="209.210007pt,15.568045pt" to="402.626016pt,15.568045pt" stroked="true" strokeweight=".756pt" strokecolor="#323232">
            <w10:wrap type="topAndBottom"/>
          </v:line>
        </w:pict>
      </w:r>
    </w:p>
    <w:p>
      <w:pPr>
        <w:pStyle w:val="BodyText"/>
        <w:spacing w:before="7"/>
        <w:rPr>
          <w:sz w:val="15"/>
        </w:rPr>
      </w:pPr>
    </w:p>
    <w:p>
      <w:pPr>
        <w:pStyle w:val="BodyText"/>
        <w:spacing w:before="70"/>
        <w:ind w:left="118" w:right="165"/>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161"/>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pgSz w:w="12240" w:h="15840"/>
          <w:pgMar w:header="0" w:footer="1003" w:top="1420" w:bottom="1200" w:left="1300" w:right="1300"/>
        </w:sectPr>
      </w:pPr>
    </w:p>
    <w:p>
      <w:pPr>
        <w:pStyle w:val="Heading1"/>
        <w:spacing w:before="54"/>
        <w:ind w:right="170"/>
      </w:pPr>
      <w:r>
        <w:rPr>
          <w:color w:val="333333"/>
        </w:rPr>
        <w:t>Lista de cotejo  para evaluar Autobiografía 50%</w:t>
      </w:r>
    </w:p>
    <w:p>
      <w:pPr>
        <w:spacing w:before="0"/>
        <w:ind w:left="0" w:right="113" w:firstLine="0"/>
        <w:jc w:val="right"/>
        <w:rPr>
          <w:b/>
          <w:sz w:val="24"/>
        </w:rPr>
      </w:pPr>
      <w:r>
        <w:rPr>
          <w:b/>
          <w:color w:val="333333"/>
          <w:sz w:val="24"/>
        </w:rPr>
        <w:t>Examen Final</w:t>
      </w:r>
    </w:p>
    <w:p>
      <w:pPr>
        <w:tabs>
          <w:tab w:pos="5075" w:val="left" w:leader="none"/>
          <w:tab w:pos="7908" w:val="left" w:leader="none"/>
          <w:tab w:pos="9410" w:val="left" w:leader="none"/>
        </w:tabs>
        <w:spacing w:before="0"/>
        <w:ind w:left="118" w:right="170" w:firstLine="0"/>
        <w:jc w:val="left"/>
        <w:rPr>
          <w:b/>
          <w:sz w:val="24"/>
        </w:rPr>
      </w:pPr>
      <w:r>
        <w:rPr>
          <w:b/>
          <w:color w:val="333333"/>
          <w:sz w:val="24"/>
        </w:rPr>
        <w:t>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w:t>
      </w:r>
      <w:r>
        <w:rPr>
          <w:b/>
          <w:color w:val="333333"/>
          <w:sz w:val="24"/>
          <w:u w:val="thick" w:color="323232"/>
        </w:rPr>
        <w:t> </w:t>
        <w:tab/>
      </w:r>
    </w:p>
    <w:p>
      <w:pPr>
        <w:pStyle w:val="BodyText"/>
        <w:spacing w:before="11"/>
        <w:rPr>
          <w:b/>
          <w:sz w:val="17"/>
        </w:rPr>
      </w:pPr>
    </w:p>
    <w:p>
      <w:pPr>
        <w:tabs>
          <w:tab w:pos="7908" w:val="left" w:leader="none"/>
          <w:tab w:pos="9503" w:val="left" w:leader="none"/>
        </w:tabs>
        <w:spacing w:before="69"/>
        <w:ind w:left="118" w:right="0" w:firstLine="0"/>
        <w:jc w:val="left"/>
        <w:rPr>
          <w:b/>
          <w:sz w:val="24"/>
        </w:rPr>
      </w:pPr>
      <w:r>
        <w:rPr>
          <w:b/>
          <w:color w:val="333333"/>
          <w:sz w:val="24"/>
        </w:rPr>
        <w:t>Nombre</w:t>
      </w:r>
      <w:r>
        <w:rPr>
          <w:b/>
          <w:color w:val="333333"/>
          <w:spacing w:val="-1"/>
          <w:sz w:val="24"/>
        </w:rPr>
        <w:t> </w:t>
      </w:r>
      <w:r>
        <w:rPr>
          <w:b/>
          <w:color w:val="333333"/>
          <w:sz w:val="24"/>
        </w:rPr>
        <w:t>del</w:t>
      </w:r>
      <w:r>
        <w:rPr>
          <w:b/>
          <w:color w:val="333333"/>
          <w:spacing w:val="-2"/>
          <w:sz w:val="24"/>
        </w:rPr>
        <w:t> </w:t>
      </w:r>
      <w:r>
        <w:rPr>
          <w:b/>
          <w:color w:val="333333"/>
          <w:sz w:val="24"/>
        </w:rPr>
        <w:t>Docente:</w:t>
        <w:tab/>
        <w:t>Grupo:</w:t>
      </w:r>
      <w:r>
        <w:rPr>
          <w:b/>
          <w:color w:val="333333"/>
          <w:spacing w:val="1"/>
          <w:sz w:val="24"/>
        </w:rPr>
        <w:t> </w:t>
      </w:r>
      <w:r>
        <w:rPr>
          <w:b/>
          <w:color w:val="333333"/>
          <w:sz w:val="24"/>
          <w:u w:val="thick" w:color="323232"/>
        </w:rPr>
        <w:t> </w:t>
        <w:tab/>
      </w:r>
    </w:p>
    <w:p>
      <w:pPr>
        <w:pStyle w:val="BodyText"/>
        <w:spacing w:before="11"/>
        <w:rPr>
          <w:b/>
          <w:sz w:val="17"/>
        </w:rPr>
      </w:pPr>
    </w:p>
    <w:p>
      <w:pPr>
        <w:tabs>
          <w:tab w:pos="8439" w:val="left" w:leader="none"/>
        </w:tabs>
        <w:spacing w:before="69"/>
        <w:ind w:left="118" w:right="170" w:firstLine="0"/>
        <w:jc w:val="left"/>
        <w:rPr>
          <w:b/>
          <w:sz w:val="24"/>
        </w:rPr>
      </w:pPr>
      <w:r>
        <w:rPr>
          <w:b/>
          <w:color w:val="333333"/>
          <w:sz w:val="24"/>
        </w:rPr>
        <w:t>Nombre del Alumno</w:t>
      </w:r>
      <w:r>
        <w:rPr>
          <w:b/>
          <w:color w:val="333333"/>
          <w:spacing w:val="-5"/>
          <w:sz w:val="24"/>
        </w:rPr>
        <w:t> </w:t>
      </w:r>
      <w:r>
        <w:rPr>
          <w:b/>
          <w:color w:val="333333"/>
          <w:sz w:val="24"/>
        </w:rPr>
        <w:t>(a):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4"/>
        <w:ind w:left="118" w:right="121"/>
        <w:jc w:val="both"/>
      </w:pPr>
      <w:r>
        <w:rPr>
          <w:color w:val="333333"/>
        </w:rPr>
        <w:t>El docente verifica que se encuentren los componentes señalados en la lista de abajo y marca con una “X” el registro del cumplimiento correspondiente. En caso de ser necesario hay un espacio de observación para retroalimentación.</w:t>
      </w:r>
    </w:p>
    <w:p>
      <w:pPr>
        <w:pStyle w:val="BodyText"/>
        <w:spacing w:before="4" w:after="1"/>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4967"/>
        <w:gridCol w:w="847"/>
        <w:gridCol w:w="852"/>
        <w:gridCol w:w="2125"/>
      </w:tblGrid>
      <w:tr>
        <w:trPr>
          <w:trHeight w:val="1666" w:hRule="exact"/>
        </w:trPr>
        <w:tc>
          <w:tcPr>
            <w:tcW w:w="566"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117"/>
              <w:rPr>
                <w:b/>
                <w:sz w:val="24"/>
              </w:rPr>
            </w:pPr>
            <w:r>
              <w:rPr>
                <w:b/>
                <w:color w:val="333333"/>
                <w:sz w:val="24"/>
              </w:rPr>
              <w:t>No</w:t>
            </w:r>
          </w:p>
        </w:tc>
        <w:tc>
          <w:tcPr>
            <w:tcW w:w="4967"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64" w:right="116"/>
              <w:rPr>
                <w:b/>
                <w:sz w:val="24"/>
              </w:rPr>
            </w:pPr>
            <w:r>
              <w:rPr>
                <w:b/>
                <w:color w:val="333333"/>
                <w:sz w:val="24"/>
              </w:rPr>
              <w:t>Acciones a Evaluar</w:t>
            </w:r>
          </w:p>
        </w:tc>
        <w:tc>
          <w:tcPr>
            <w:tcW w:w="1699" w:type="dxa"/>
            <w:gridSpan w:val="2"/>
            <w:shd w:val="clear" w:color="auto" w:fill="DFDFDF"/>
          </w:tcPr>
          <w:p>
            <w:pPr>
              <w:pStyle w:val="TableParagraph"/>
              <w:spacing w:line="360" w:lineRule="auto"/>
              <w:ind w:left="83" w:right="84" w:hanging="1"/>
              <w:jc w:val="center"/>
              <w:rPr>
                <w:b/>
                <w:sz w:val="24"/>
              </w:rPr>
            </w:pPr>
            <w:r>
              <w:rPr>
                <w:b/>
                <w:color w:val="333333"/>
                <w:sz w:val="24"/>
              </w:rPr>
              <w:t>REGISTRO DE    CUMPLIMIEN TO</w:t>
            </w:r>
          </w:p>
        </w:tc>
        <w:tc>
          <w:tcPr>
            <w:tcW w:w="2125" w:type="dxa"/>
            <w:shd w:val="clear" w:color="auto" w:fill="DFDFDF"/>
          </w:tcPr>
          <w:p>
            <w:pPr>
              <w:pStyle w:val="TableParagraph"/>
              <w:spacing w:before="10"/>
              <w:rPr>
                <w:sz w:val="35"/>
              </w:rPr>
            </w:pPr>
          </w:p>
          <w:p>
            <w:pPr>
              <w:pStyle w:val="TableParagraph"/>
              <w:spacing w:line="360" w:lineRule="auto" w:before="1"/>
              <w:ind w:left="975" w:right="67" w:hanging="894"/>
              <w:rPr>
                <w:b/>
                <w:sz w:val="24"/>
              </w:rPr>
            </w:pPr>
            <w:r>
              <w:rPr>
                <w:b/>
                <w:color w:val="333333"/>
                <w:sz w:val="24"/>
              </w:rPr>
              <w:t>OBSERVACIONE S</w:t>
            </w:r>
          </w:p>
        </w:tc>
      </w:tr>
      <w:tr>
        <w:trPr>
          <w:trHeight w:val="425" w:hRule="exact"/>
        </w:trPr>
        <w:tc>
          <w:tcPr>
            <w:tcW w:w="566" w:type="dxa"/>
            <w:vMerge/>
            <w:shd w:val="clear" w:color="auto" w:fill="DFDFDF"/>
          </w:tcPr>
          <w:p>
            <w:pPr/>
          </w:p>
        </w:tc>
        <w:tc>
          <w:tcPr>
            <w:tcW w:w="4967" w:type="dxa"/>
            <w:vMerge/>
            <w:shd w:val="clear" w:color="auto" w:fill="DFDFDF"/>
          </w:tcPr>
          <w:p>
            <w:pPr/>
          </w:p>
        </w:tc>
        <w:tc>
          <w:tcPr>
            <w:tcW w:w="847" w:type="dxa"/>
            <w:shd w:val="clear" w:color="auto" w:fill="DFDFDF"/>
          </w:tcPr>
          <w:p>
            <w:pPr>
              <w:pStyle w:val="TableParagraph"/>
              <w:spacing w:line="274" w:lineRule="exact"/>
              <w:ind w:left="285" w:right="285"/>
              <w:jc w:val="center"/>
              <w:rPr>
                <w:b/>
                <w:sz w:val="24"/>
              </w:rPr>
            </w:pPr>
            <w:r>
              <w:rPr>
                <w:b/>
                <w:color w:val="333333"/>
                <w:sz w:val="24"/>
              </w:rPr>
              <w:t>SI</w:t>
            </w:r>
          </w:p>
        </w:tc>
        <w:tc>
          <w:tcPr>
            <w:tcW w:w="852" w:type="dxa"/>
            <w:shd w:val="clear" w:color="auto" w:fill="DFDFDF"/>
          </w:tcPr>
          <w:p>
            <w:pPr>
              <w:pStyle w:val="TableParagraph"/>
              <w:spacing w:line="274" w:lineRule="exact"/>
              <w:ind w:left="239" w:right="159"/>
              <w:rPr>
                <w:b/>
                <w:sz w:val="24"/>
              </w:rPr>
            </w:pPr>
            <w:r>
              <w:rPr>
                <w:b/>
                <w:color w:val="333333"/>
                <w:sz w:val="24"/>
              </w:rPr>
              <w:t>NO</w:t>
            </w:r>
          </w:p>
        </w:tc>
        <w:tc>
          <w:tcPr>
            <w:tcW w:w="2125" w:type="dxa"/>
          </w:tcPr>
          <w:p>
            <w:pPr/>
          </w:p>
        </w:tc>
      </w:tr>
      <w:tr>
        <w:trPr>
          <w:trHeight w:val="1666" w:hRule="exact"/>
        </w:trPr>
        <w:tc>
          <w:tcPr>
            <w:tcW w:w="566" w:type="dxa"/>
          </w:tcPr>
          <w:p>
            <w:pPr>
              <w:pStyle w:val="TableParagraph"/>
              <w:spacing w:line="272" w:lineRule="exact"/>
              <w:ind w:left="211"/>
              <w:rPr>
                <w:sz w:val="24"/>
              </w:rPr>
            </w:pPr>
            <w:r>
              <w:rPr>
                <w:color w:val="333333"/>
                <w:w w:val="99"/>
                <w:sz w:val="24"/>
              </w:rPr>
              <w:t>1</w:t>
            </w:r>
          </w:p>
        </w:tc>
        <w:tc>
          <w:tcPr>
            <w:tcW w:w="4967" w:type="dxa"/>
          </w:tcPr>
          <w:p>
            <w:pPr>
              <w:pStyle w:val="TableParagraph"/>
              <w:spacing w:line="360" w:lineRule="auto"/>
              <w:ind w:left="64" w:right="70"/>
              <w:jc w:val="both"/>
              <w:rPr>
                <w:sz w:val="24"/>
              </w:rPr>
            </w:pPr>
            <w:r>
              <w:rPr>
                <w:color w:val="333333"/>
                <w:sz w:val="24"/>
              </w:rPr>
              <w:t>Esta lista de cotejo se encuentra engarzada con un broche Baco en el Folder que dice Portafolio de evidencias O.E. IV. (2)</w:t>
            </w:r>
          </w:p>
        </w:tc>
        <w:tc>
          <w:tcPr>
            <w:tcW w:w="847" w:type="dxa"/>
          </w:tcPr>
          <w:p>
            <w:pPr/>
          </w:p>
        </w:tc>
        <w:tc>
          <w:tcPr>
            <w:tcW w:w="852" w:type="dxa"/>
          </w:tcPr>
          <w:p>
            <w:pPr/>
          </w:p>
        </w:tc>
        <w:tc>
          <w:tcPr>
            <w:tcW w:w="2125" w:type="dxa"/>
          </w:tcPr>
          <w:p>
            <w:pPr/>
          </w:p>
        </w:tc>
      </w:tr>
      <w:tr>
        <w:trPr>
          <w:trHeight w:val="838" w:hRule="exact"/>
        </w:trPr>
        <w:tc>
          <w:tcPr>
            <w:tcW w:w="566" w:type="dxa"/>
          </w:tcPr>
          <w:p>
            <w:pPr>
              <w:pStyle w:val="TableParagraph"/>
              <w:spacing w:line="274" w:lineRule="exact"/>
              <w:ind w:left="211"/>
              <w:rPr>
                <w:b/>
                <w:sz w:val="24"/>
              </w:rPr>
            </w:pPr>
            <w:r>
              <w:rPr>
                <w:b/>
                <w:color w:val="333333"/>
                <w:w w:val="99"/>
                <w:sz w:val="24"/>
              </w:rPr>
              <w:t>2</w:t>
            </w:r>
          </w:p>
        </w:tc>
        <w:tc>
          <w:tcPr>
            <w:tcW w:w="4967" w:type="dxa"/>
          </w:tcPr>
          <w:p>
            <w:pPr>
              <w:pStyle w:val="TableParagraph"/>
              <w:spacing w:line="274" w:lineRule="exact"/>
              <w:ind w:left="64" w:right="116"/>
              <w:rPr>
                <w:sz w:val="24"/>
              </w:rPr>
            </w:pPr>
            <w:r>
              <w:rPr>
                <w:color w:val="333333"/>
                <w:sz w:val="24"/>
              </w:rPr>
              <w:t>La Autobiografía tiene portada. (2)</w:t>
            </w:r>
          </w:p>
        </w:tc>
        <w:tc>
          <w:tcPr>
            <w:tcW w:w="847" w:type="dxa"/>
          </w:tcPr>
          <w:p>
            <w:pPr/>
          </w:p>
        </w:tc>
        <w:tc>
          <w:tcPr>
            <w:tcW w:w="852" w:type="dxa"/>
          </w:tcPr>
          <w:p>
            <w:pPr/>
          </w:p>
        </w:tc>
        <w:tc>
          <w:tcPr>
            <w:tcW w:w="2125" w:type="dxa"/>
          </w:tcPr>
          <w:p>
            <w:pPr/>
          </w:p>
        </w:tc>
      </w:tr>
      <w:tr>
        <w:trPr>
          <w:trHeight w:val="1253" w:hRule="exact"/>
        </w:trPr>
        <w:tc>
          <w:tcPr>
            <w:tcW w:w="566" w:type="dxa"/>
          </w:tcPr>
          <w:p>
            <w:pPr>
              <w:pStyle w:val="TableParagraph"/>
              <w:spacing w:line="274" w:lineRule="exact"/>
              <w:ind w:left="211"/>
              <w:rPr>
                <w:b/>
                <w:sz w:val="24"/>
              </w:rPr>
            </w:pPr>
            <w:r>
              <w:rPr>
                <w:b/>
                <w:color w:val="333333"/>
                <w:w w:val="99"/>
                <w:sz w:val="24"/>
              </w:rPr>
              <w:t>3</w:t>
            </w:r>
          </w:p>
        </w:tc>
        <w:tc>
          <w:tcPr>
            <w:tcW w:w="4967" w:type="dxa"/>
          </w:tcPr>
          <w:p>
            <w:pPr>
              <w:pStyle w:val="TableParagraph"/>
              <w:tabs>
                <w:tab w:pos="702" w:val="left" w:leader="none"/>
                <w:tab w:pos="2493" w:val="left" w:leader="none"/>
                <w:tab w:pos="3316" w:val="left" w:leader="none"/>
                <w:tab w:pos="4753" w:val="left" w:leader="none"/>
              </w:tabs>
              <w:spacing w:line="360" w:lineRule="auto"/>
              <w:ind w:left="64" w:right="68"/>
              <w:rPr>
                <w:sz w:val="24"/>
              </w:rPr>
            </w:pPr>
            <w:r>
              <w:rPr>
                <w:color w:val="333333"/>
                <w:sz w:val="24"/>
              </w:rPr>
              <w:t>La</w:t>
              <w:tab/>
              <w:t>Autobiografía</w:t>
              <w:tab/>
              <w:t>está</w:t>
              <w:tab/>
              <w:t>elaborada</w:t>
              <w:tab/>
              <w:t>a computadora (Arial 12, doble espacio).</w:t>
            </w:r>
            <w:r>
              <w:rPr>
                <w:color w:val="333333"/>
                <w:spacing w:val="-13"/>
                <w:sz w:val="24"/>
              </w:rPr>
              <w:t> </w:t>
            </w:r>
            <w:r>
              <w:rPr>
                <w:color w:val="333333"/>
                <w:sz w:val="24"/>
              </w:rPr>
              <w:t>(2)</w:t>
            </w:r>
          </w:p>
        </w:tc>
        <w:tc>
          <w:tcPr>
            <w:tcW w:w="847" w:type="dxa"/>
          </w:tcPr>
          <w:p>
            <w:pPr/>
          </w:p>
        </w:tc>
        <w:tc>
          <w:tcPr>
            <w:tcW w:w="852" w:type="dxa"/>
          </w:tcPr>
          <w:p>
            <w:pPr/>
          </w:p>
        </w:tc>
        <w:tc>
          <w:tcPr>
            <w:tcW w:w="2125" w:type="dxa"/>
          </w:tcPr>
          <w:p>
            <w:pPr/>
          </w:p>
        </w:tc>
      </w:tr>
      <w:tr>
        <w:trPr>
          <w:trHeight w:val="1251" w:hRule="exact"/>
        </w:trPr>
        <w:tc>
          <w:tcPr>
            <w:tcW w:w="566" w:type="dxa"/>
          </w:tcPr>
          <w:p>
            <w:pPr>
              <w:pStyle w:val="TableParagraph"/>
              <w:spacing w:line="274" w:lineRule="exact"/>
              <w:ind w:left="211"/>
              <w:rPr>
                <w:b/>
                <w:sz w:val="24"/>
              </w:rPr>
            </w:pPr>
            <w:r>
              <w:rPr>
                <w:b/>
                <w:color w:val="333333"/>
                <w:w w:val="99"/>
                <w:sz w:val="24"/>
              </w:rPr>
              <w:t>4</w:t>
            </w:r>
          </w:p>
        </w:tc>
        <w:tc>
          <w:tcPr>
            <w:tcW w:w="4967" w:type="dxa"/>
          </w:tcPr>
          <w:p>
            <w:pPr>
              <w:pStyle w:val="TableParagraph"/>
              <w:spacing w:line="360" w:lineRule="auto"/>
              <w:ind w:left="64" w:right="116"/>
              <w:rPr>
                <w:sz w:val="24"/>
              </w:rPr>
            </w:pPr>
            <w:r>
              <w:rPr>
                <w:color w:val="333333"/>
                <w:sz w:val="24"/>
              </w:rPr>
              <w:t>La Autobiografía se desarrolla en cuatro cuartillas máximo. (2)</w:t>
            </w:r>
          </w:p>
        </w:tc>
        <w:tc>
          <w:tcPr>
            <w:tcW w:w="847" w:type="dxa"/>
          </w:tcPr>
          <w:p>
            <w:pPr/>
          </w:p>
        </w:tc>
        <w:tc>
          <w:tcPr>
            <w:tcW w:w="852" w:type="dxa"/>
          </w:tcPr>
          <w:p>
            <w:pPr/>
          </w:p>
        </w:tc>
        <w:tc>
          <w:tcPr>
            <w:tcW w:w="2125" w:type="dxa"/>
          </w:tcPr>
          <w:p>
            <w:pPr/>
          </w:p>
        </w:tc>
      </w:tr>
      <w:tr>
        <w:trPr>
          <w:trHeight w:val="1253" w:hRule="exact"/>
        </w:trPr>
        <w:tc>
          <w:tcPr>
            <w:tcW w:w="566" w:type="dxa"/>
          </w:tcPr>
          <w:p>
            <w:pPr>
              <w:pStyle w:val="TableParagraph"/>
              <w:ind w:left="211"/>
              <w:rPr>
                <w:b/>
                <w:sz w:val="24"/>
              </w:rPr>
            </w:pPr>
            <w:r>
              <w:rPr>
                <w:b/>
                <w:color w:val="333333"/>
                <w:w w:val="99"/>
                <w:sz w:val="24"/>
              </w:rPr>
              <w:t>5</w:t>
            </w:r>
          </w:p>
        </w:tc>
        <w:tc>
          <w:tcPr>
            <w:tcW w:w="4967" w:type="dxa"/>
          </w:tcPr>
          <w:p>
            <w:pPr>
              <w:pStyle w:val="TableParagraph"/>
              <w:spacing w:line="360" w:lineRule="auto"/>
              <w:ind w:left="64" w:right="65"/>
              <w:jc w:val="both"/>
              <w:rPr>
                <w:sz w:val="24"/>
              </w:rPr>
            </w:pPr>
            <w:r>
              <w:rPr>
                <w:color w:val="333333"/>
                <w:sz w:val="24"/>
              </w:rPr>
              <w:t>La Autobiografía describe de manera clara y en orden lógico los detalles (pasado y presente)</w:t>
            </w:r>
            <w:r>
              <w:rPr>
                <w:color w:val="333333"/>
                <w:spacing w:val="65"/>
                <w:sz w:val="24"/>
              </w:rPr>
              <w:t> </w:t>
            </w:r>
            <w:r>
              <w:rPr>
                <w:color w:val="333333"/>
                <w:sz w:val="24"/>
              </w:rPr>
              <w:t>(12)</w:t>
            </w:r>
          </w:p>
        </w:tc>
        <w:tc>
          <w:tcPr>
            <w:tcW w:w="847" w:type="dxa"/>
          </w:tcPr>
          <w:p>
            <w:pPr/>
          </w:p>
        </w:tc>
        <w:tc>
          <w:tcPr>
            <w:tcW w:w="852" w:type="dxa"/>
          </w:tcPr>
          <w:p>
            <w:pPr/>
          </w:p>
        </w:tc>
        <w:tc>
          <w:tcPr>
            <w:tcW w:w="2125" w:type="dxa"/>
          </w:tcPr>
          <w:p>
            <w:pPr/>
          </w:p>
        </w:tc>
      </w:tr>
    </w:tbl>
    <w:p>
      <w:pPr>
        <w:spacing w:after="0"/>
        <w:sectPr>
          <w:pgSz w:w="12240" w:h="15840"/>
          <w:pgMar w:header="0" w:footer="1003" w:top="1360" w:bottom="1200" w:left="130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4967"/>
        <w:gridCol w:w="847"/>
        <w:gridCol w:w="852"/>
        <w:gridCol w:w="2125"/>
      </w:tblGrid>
      <w:tr>
        <w:trPr>
          <w:trHeight w:val="1251" w:hRule="exact"/>
        </w:trPr>
        <w:tc>
          <w:tcPr>
            <w:tcW w:w="566" w:type="dxa"/>
          </w:tcPr>
          <w:p>
            <w:pPr>
              <w:pStyle w:val="TableParagraph"/>
              <w:spacing w:line="274" w:lineRule="exact"/>
              <w:jc w:val="center"/>
              <w:rPr>
                <w:b/>
                <w:sz w:val="24"/>
              </w:rPr>
            </w:pPr>
            <w:r>
              <w:rPr>
                <w:b/>
                <w:color w:val="333333"/>
                <w:w w:val="99"/>
                <w:sz w:val="24"/>
              </w:rPr>
              <w:t>6</w:t>
            </w:r>
          </w:p>
        </w:tc>
        <w:tc>
          <w:tcPr>
            <w:tcW w:w="4967" w:type="dxa"/>
          </w:tcPr>
          <w:p>
            <w:pPr>
              <w:pStyle w:val="TableParagraph"/>
              <w:spacing w:line="360" w:lineRule="auto"/>
              <w:ind w:left="64" w:right="68"/>
              <w:jc w:val="both"/>
              <w:rPr>
                <w:sz w:val="24"/>
              </w:rPr>
            </w:pPr>
            <w:r>
              <w:rPr>
                <w:color w:val="333333"/>
                <w:sz w:val="24"/>
              </w:rPr>
              <w:t>La Autobiografía describe de manera clara y en orden lógico los detalles a Futuro con ayuda del cuadro de mando. (30)</w:t>
            </w:r>
          </w:p>
        </w:tc>
        <w:tc>
          <w:tcPr>
            <w:tcW w:w="847" w:type="dxa"/>
          </w:tcPr>
          <w:p>
            <w:pPr/>
          </w:p>
        </w:tc>
        <w:tc>
          <w:tcPr>
            <w:tcW w:w="852" w:type="dxa"/>
          </w:tcPr>
          <w:p>
            <w:pPr/>
          </w:p>
        </w:tc>
        <w:tc>
          <w:tcPr>
            <w:tcW w:w="2125" w:type="dxa"/>
          </w:tcPr>
          <w:p>
            <w:pPr/>
          </w:p>
        </w:tc>
      </w:tr>
      <w:tr>
        <w:trPr>
          <w:trHeight w:val="1668" w:hRule="exact"/>
        </w:trPr>
        <w:tc>
          <w:tcPr>
            <w:tcW w:w="6380" w:type="dxa"/>
            <w:gridSpan w:val="3"/>
            <w:tcBorders>
              <w:left w:val="nil"/>
              <w:bottom w:val="nil"/>
            </w:tcBorders>
          </w:tcPr>
          <w:p>
            <w:pPr/>
          </w:p>
        </w:tc>
        <w:tc>
          <w:tcPr>
            <w:tcW w:w="852" w:type="dxa"/>
          </w:tcPr>
          <w:p>
            <w:pPr>
              <w:pStyle w:val="TableParagraph"/>
              <w:spacing w:before="10"/>
              <w:rPr>
                <w:sz w:val="35"/>
              </w:rPr>
            </w:pPr>
          </w:p>
          <w:p>
            <w:pPr>
              <w:pStyle w:val="TableParagraph"/>
              <w:spacing w:line="360" w:lineRule="auto" w:before="1"/>
              <w:ind w:left="64" w:right="105"/>
              <w:rPr>
                <w:b/>
                <w:sz w:val="24"/>
              </w:rPr>
            </w:pPr>
            <w:r>
              <w:rPr>
                <w:b/>
                <w:color w:val="333333"/>
                <w:sz w:val="24"/>
              </w:rPr>
              <w:t>TOTA L</w:t>
            </w:r>
          </w:p>
        </w:tc>
        <w:tc>
          <w:tcPr>
            <w:tcW w:w="2125" w:type="dxa"/>
          </w:tcPr>
          <w:p>
            <w:pPr/>
          </w:p>
        </w:tc>
      </w:tr>
    </w:tbl>
    <w:p>
      <w:pPr>
        <w:pStyle w:val="BodyText"/>
        <w:spacing w:line="270" w:lineRule="exact"/>
        <w:ind w:left="3191" w:right="170"/>
      </w:pPr>
      <w:r>
        <w:rPr>
          <w:color w:val="333333"/>
        </w:rPr>
        <w:t>Nombre y Firma del Evaluador</w:t>
      </w:r>
    </w:p>
    <w:p>
      <w:pPr>
        <w:pStyle w:val="BodyText"/>
        <w:rPr>
          <w:sz w:val="20"/>
        </w:rPr>
      </w:pPr>
    </w:p>
    <w:p>
      <w:pPr>
        <w:pStyle w:val="BodyText"/>
        <w:rPr>
          <w:sz w:val="23"/>
        </w:rPr>
      </w:pPr>
      <w:r>
        <w:rPr/>
        <w:pict>
          <v:line style="position:absolute;mso-position-horizontal-relative:page;mso-position-vertical-relative:paragraph;z-index:3544;mso-wrap-distance-left:0;mso-wrap-distance-right:0" from="209.210007pt,15.598013pt" to="402.626016pt,15.598013pt" stroked="true" strokeweight=".756pt" strokecolor="#323232">
            <w10:wrap type="topAndBottom"/>
          </v:line>
        </w:pict>
      </w:r>
    </w:p>
    <w:p>
      <w:pPr>
        <w:pStyle w:val="BodyText"/>
        <w:spacing w:before="7"/>
        <w:rPr>
          <w:sz w:val="15"/>
        </w:rPr>
      </w:pPr>
    </w:p>
    <w:p>
      <w:pPr>
        <w:pStyle w:val="BodyText"/>
        <w:spacing w:before="70"/>
        <w:ind w:left="118" w:right="170"/>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165"/>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pgSz w:w="12240" w:h="15840"/>
          <w:pgMar w:header="0" w:footer="1003" w:top="1420" w:bottom="1200" w:left="1300" w:right="1300"/>
        </w:sectPr>
      </w:pPr>
    </w:p>
    <w:p>
      <w:pPr>
        <w:pStyle w:val="Heading1"/>
        <w:spacing w:before="54"/>
        <w:ind w:right="170"/>
      </w:pPr>
      <w:r>
        <w:rPr>
          <w:color w:val="333333"/>
        </w:rPr>
        <w:t>Lista de cotejo  para evaluar Línea del Tiempo 50%</w:t>
      </w:r>
    </w:p>
    <w:p>
      <w:pPr>
        <w:spacing w:before="0"/>
        <w:ind w:left="0" w:right="113" w:firstLine="0"/>
        <w:jc w:val="right"/>
        <w:rPr>
          <w:b/>
          <w:sz w:val="24"/>
        </w:rPr>
      </w:pPr>
      <w:r>
        <w:rPr>
          <w:b/>
          <w:color w:val="333333"/>
          <w:sz w:val="24"/>
        </w:rPr>
        <w:t>Examen Final</w:t>
      </w:r>
    </w:p>
    <w:p>
      <w:pPr>
        <w:pStyle w:val="BodyText"/>
        <w:spacing w:before="11"/>
        <w:rPr>
          <w:b/>
          <w:sz w:val="17"/>
        </w:rPr>
      </w:pPr>
    </w:p>
    <w:p>
      <w:pPr>
        <w:tabs>
          <w:tab w:pos="5075" w:val="left" w:leader="none"/>
          <w:tab w:pos="7908" w:val="left" w:leader="none"/>
          <w:tab w:pos="9503" w:val="left" w:leader="none"/>
        </w:tabs>
        <w:spacing w:line="480" w:lineRule="auto" w:before="69"/>
        <w:ind w:left="118" w:right="134" w:firstLine="0"/>
        <w:jc w:val="left"/>
        <w:rPr>
          <w:b/>
          <w:sz w:val="24"/>
        </w:rPr>
      </w:pPr>
      <w:r>
        <w:rPr>
          <w:b/>
          <w:color w:val="333333"/>
          <w:sz w:val="24"/>
        </w:rPr>
        <w:t>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 Nombre</w:t>
      </w:r>
      <w:r>
        <w:rPr>
          <w:b/>
          <w:color w:val="333333"/>
          <w:spacing w:val="-1"/>
          <w:sz w:val="24"/>
        </w:rPr>
        <w:t> </w:t>
      </w:r>
      <w:r>
        <w:rPr>
          <w:b/>
          <w:color w:val="333333"/>
          <w:sz w:val="24"/>
        </w:rPr>
        <w:t>del</w:t>
      </w:r>
      <w:r>
        <w:rPr>
          <w:b/>
          <w:color w:val="333333"/>
          <w:spacing w:val="-2"/>
          <w:sz w:val="24"/>
        </w:rPr>
        <w:t> </w:t>
      </w:r>
      <w:r>
        <w:rPr>
          <w:b/>
          <w:color w:val="333333"/>
          <w:sz w:val="24"/>
        </w:rPr>
        <w:t>Docente:</w:t>
        <w:tab/>
        <w:tab/>
        <w:t>Grupo:</w:t>
      </w:r>
      <w:r>
        <w:rPr>
          <w:b/>
          <w:color w:val="333333"/>
          <w:spacing w:val="1"/>
          <w:sz w:val="24"/>
        </w:rPr>
        <w:t> </w:t>
      </w:r>
      <w:r>
        <w:rPr>
          <w:b/>
          <w:color w:val="333333"/>
          <w:sz w:val="24"/>
          <w:u w:val="thick" w:color="323232"/>
        </w:rPr>
        <w:t> </w:t>
        <w:tab/>
      </w:r>
    </w:p>
    <w:p>
      <w:pPr>
        <w:tabs>
          <w:tab w:pos="8434" w:val="left" w:leader="none"/>
        </w:tabs>
        <w:spacing w:before="8"/>
        <w:ind w:left="118" w:right="170" w:firstLine="0"/>
        <w:jc w:val="left"/>
        <w:rPr>
          <w:b/>
          <w:sz w:val="24"/>
        </w:rPr>
      </w:pPr>
      <w:r>
        <w:rPr>
          <w:b/>
          <w:color w:val="333333"/>
          <w:sz w:val="24"/>
        </w:rPr>
        <w:t>Nombre del Alumno</w:t>
      </w:r>
      <w:r>
        <w:rPr>
          <w:b/>
          <w:color w:val="333333"/>
          <w:spacing w:val="-5"/>
          <w:sz w:val="24"/>
        </w:rPr>
        <w:t> </w:t>
      </w:r>
      <w:r>
        <w:rPr>
          <w:b/>
          <w:color w:val="333333"/>
          <w:sz w:val="24"/>
        </w:rPr>
        <w:t>(a):</w:t>
      </w:r>
      <w:r>
        <w:rPr>
          <w:b/>
          <w:color w:val="333333"/>
          <w:spacing w:val="3"/>
          <w:sz w:val="24"/>
        </w:rPr>
        <w:t>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4"/>
        <w:ind w:left="118" w:right="111"/>
        <w:jc w:val="both"/>
      </w:pPr>
      <w:r>
        <w:rPr>
          <w:color w:val="333333"/>
        </w:rPr>
        <w:t>El docente verifica que se encuentren los componentes señalados en la lista de abajo y marca con una “X” el registro del cumplimiento correspondiente. En caso de ser necesario hay un espacio de observación para retroalimentación.</w:t>
      </w: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
        <w:gridCol w:w="4825"/>
        <w:gridCol w:w="847"/>
        <w:gridCol w:w="852"/>
        <w:gridCol w:w="2125"/>
      </w:tblGrid>
      <w:tr>
        <w:trPr>
          <w:trHeight w:val="1666" w:hRule="exact"/>
        </w:trPr>
        <w:tc>
          <w:tcPr>
            <w:tcW w:w="708"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189"/>
              <w:rPr>
                <w:b/>
                <w:sz w:val="24"/>
              </w:rPr>
            </w:pPr>
            <w:r>
              <w:rPr>
                <w:b/>
                <w:color w:val="333333"/>
                <w:sz w:val="24"/>
              </w:rPr>
              <w:t>No</w:t>
            </w:r>
          </w:p>
        </w:tc>
        <w:tc>
          <w:tcPr>
            <w:tcW w:w="4825"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64" w:right="65"/>
              <w:rPr>
                <w:b/>
                <w:sz w:val="24"/>
              </w:rPr>
            </w:pPr>
            <w:r>
              <w:rPr>
                <w:b/>
                <w:color w:val="333333"/>
                <w:sz w:val="24"/>
              </w:rPr>
              <w:t>Acciones a Evaluar</w:t>
            </w:r>
          </w:p>
        </w:tc>
        <w:tc>
          <w:tcPr>
            <w:tcW w:w="1699" w:type="dxa"/>
            <w:gridSpan w:val="2"/>
            <w:shd w:val="clear" w:color="auto" w:fill="DFDFDF"/>
          </w:tcPr>
          <w:p>
            <w:pPr>
              <w:pStyle w:val="TableParagraph"/>
              <w:spacing w:line="360" w:lineRule="auto"/>
              <w:ind w:left="83" w:right="84" w:hanging="1"/>
              <w:jc w:val="center"/>
              <w:rPr>
                <w:b/>
                <w:sz w:val="24"/>
              </w:rPr>
            </w:pPr>
            <w:r>
              <w:rPr>
                <w:b/>
                <w:color w:val="333333"/>
                <w:sz w:val="24"/>
              </w:rPr>
              <w:t>REGISTRO DE    CUMPLIMIEN TO</w:t>
            </w:r>
          </w:p>
        </w:tc>
        <w:tc>
          <w:tcPr>
            <w:tcW w:w="2125" w:type="dxa"/>
            <w:shd w:val="clear" w:color="auto" w:fill="DFDFDF"/>
          </w:tcPr>
          <w:p>
            <w:pPr>
              <w:pStyle w:val="TableParagraph"/>
              <w:spacing w:before="10"/>
              <w:rPr>
                <w:sz w:val="35"/>
              </w:rPr>
            </w:pPr>
          </w:p>
          <w:p>
            <w:pPr>
              <w:pStyle w:val="TableParagraph"/>
              <w:spacing w:line="360" w:lineRule="auto" w:before="1"/>
              <w:ind w:left="975" w:right="67" w:hanging="894"/>
              <w:rPr>
                <w:b/>
                <w:sz w:val="24"/>
              </w:rPr>
            </w:pPr>
            <w:r>
              <w:rPr>
                <w:b/>
                <w:color w:val="333333"/>
                <w:sz w:val="24"/>
              </w:rPr>
              <w:t>OBSERVACIONE S</w:t>
            </w:r>
          </w:p>
        </w:tc>
      </w:tr>
      <w:tr>
        <w:trPr>
          <w:trHeight w:val="425" w:hRule="exact"/>
        </w:trPr>
        <w:tc>
          <w:tcPr>
            <w:tcW w:w="708" w:type="dxa"/>
            <w:vMerge/>
            <w:shd w:val="clear" w:color="auto" w:fill="DFDFDF"/>
          </w:tcPr>
          <w:p>
            <w:pPr/>
          </w:p>
        </w:tc>
        <w:tc>
          <w:tcPr>
            <w:tcW w:w="4825" w:type="dxa"/>
            <w:vMerge/>
            <w:shd w:val="clear" w:color="auto" w:fill="DFDFDF"/>
          </w:tcPr>
          <w:p>
            <w:pPr/>
          </w:p>
        </w:tc>
        <w:tc>
          <w:tcPr>
            <w:tcW w:w="847" w:type="dxa"/>
            <w:shd w:val="clear" w:color="auto" w:fill="DFDFDF"/>
          </w:tcPr>
          <w:p>
            <w:pPr>
              <w:pStyle w:val="TableParagraph"/>
              <w:spacing w:line="274" w:lineRule="exact"/>
              <w:ind w:left="285" w:right="285"/>
              <w:jc w:val="center"/>
              <w:rPr>
                <w:b/>
                <w:sz w:val="24"/>
              </w:rPr>
            </w:pPr>
            <w:r>
              <w:rPr>
                <w:b/>
                <w:color w:val="333333"/>
                <w:sz w:val="24"/>
              </w:rPr>
              <w:t>SI</w:t>
            </w:r>
          </w:p>
        </w:tc>
        <w:tc>
          <w:tcPr>
            <w:tcW w:w="852" w:type="dxa"/>
            <w:shd w:val="clear" w:color="auto" w:fill="DFDFDF"/>
          </w:tcPr>
          <w:p>
            <w:pPr>
              <w:pStyle w:val="TableParagraph"/>
              <w:spacing w:line="274" w:lineRule="exact"/>
              <w:ind w:left="239" w:right="159"/>
              <w:rPr>
                <w:b/>
                <w:sz w:val="24"/>
              </w:rPr>
            </w:pPr>
            <w:r>
              <w:rPr>
                <w:b/>
                <w:color w:val="333333"/>
                <w:sz w:val="24"/>
              </w:rPr>
              <w:t>NO</w:t>
            </w:r>
          </w:p>
        </w:tc>
        <w:tc>
          <w:tcPr>
            <w:tcW w:w="2125" w:type="dxa"/>
          </w:tcPr>
          <w:p>
            <w:pPr/>
          </w:p>
        </w:tc>
      </w:tr>
      <w:tr>
        <w:trPr>
          <w:trHeight w:val="1253" w:hRule="exact"/>
        </w:trPr>
        <w:tc>
          <w:tcPr>
            <w:tcW w:w="708" w:type="dxa"/>
          </w:tcPr>
          <w:p>
            <w:pPr>
              <w:pStyle w:val="TableParagraph"/>
              <w:spacing w:line="272" w:lineRule="exact"/>
              <w:ind w:left="280"/>
              <w:rPr>
                <w:sz w:val="24"/>
              </w:rPr>
            </w:pPr>
            <w:r>
              <w:rPr>
                <w:color w:val="333333"/>
                <w:w w:val="99"/>
                <w:sz w:val="24"/>
              </w:rPr>
              <w:t>1</w:t>
            </w:r>
          </w:p>
        </w:tc>
        <w:tc>
          <w:tcPr>
            <w:tcW w:w="4825" w:type="dxa"/>
          </w:tcPr>
          <w:p>
            <w:pPr>
              <w:pStyle w:val="TableParagraph"/>
              <w:spacing w:line="360" w:lineRule="auto"/>
              <w:ind w:left="64" w:right="69"/>
              <w:jc w:val="both"/>
              <w:rPr>
                <w:sz w:val="24"/>
              </w:rPr>
            </w:pPr>
            <w:r>
              <w:rPr>
                <w:color w:val="333333"/>
                <w:sz w:val="24"/>
              </w:rPr>
              <w:t>Esta lista de cotejo se encuentra engarzada con un broche Baco en el Folder que dice Portafolio de evidencias O.E. IV. (2)</w:t>
            </w:r>
          </w:p>
        </w:tc>
        <w:tc>
          <w:tcPr>
            <w:tcW w:w="847" w:type="dxa"/>
          </w:tcPr>
          <w:p>
            <w:pPr/>
          </w:p>
        </w:tc>
        <w:tc>
          <w:tcPr>
            <w:tcW w:w="852" w:type="dxa"/>
          </w:tcPr>
          <w:p>
            <w:pPr/>
          </w:p>
        </w:tc>
        <w:tc>
          <w:tcPr>
            <w:tcW w:w="2125" w:type="dxa"/>
          </w:tcPr>
          <w:p>
            <w:pPr/>
          </w:p>
        </w:tc>
      </w:tr>
      <w:tr>
        <w:trPr>
          <w:trHeight w:val="1250" w:hRule="exact"/>
        </w:trPr>
        <w:tc>
          <w:tcPr>
            <w:tcW w:w="708" w:type="dxa"/>
          </w:tcPr>
          <w:p>
            <w:pPr>
              <w:pStyle w:val="TableParagraph"/>
              <w:spacing w:line="272" w:lineRule="exact"/>
              <w:ind w:left="280"/>
              <w:rPr>
                <w:sz w:val="24"/>
              </w:rPr>
            </w:pPr>
            <w:r>
              <w:rPr>
                <w:color w:val="333333"/>
                <w:w w:val="99"/>
                <w:sz w:val="24"/>
              </w:rPr>
              <w:t>2</w:t>
            </w:r>
          </w:p>
        </w:tc>
        <w:tc>
          <w:tcPr>
            <w:tcW w:w="4825" w:type="dxa"/>
          </w:tcPr>
          <w:p>
            <w:pPr>
              <w:pStyle w:val="TableParagraph"/>
              <w:spacing w:line="360" w:lineRule="auto"/>
              <w:ind w:left="64" w:right="68"/>
              <w:jc w:val="both"/>
              <w:rPr>
                <w:sz w:val="24"/>
              </w:rPr>
            </w:pPr>
            <w:r>
              <w:rPr>
                <w:color w:val="333333"/>
                <w:sz w:val="24"/>
              </w:rPr>
              <w:t>La Línea del Tiempo se realiza con  limpieza e incluye sus datos (Nombre, grupo, nombre del docente).</w:t>
            </w:r>
            <w:r>
              <w:rPr>
                <w:color w:val="333333"/>
                <w:spacing w:val="-14"/>
                <w:sz w:val="24"/>
              </w:rPr>
              <w:t> </w:t>
            </w:r>
            <w:r>
              <w:rPr>
                <w:color w:val="333333"/>
                <w:sz w:val="24"/>
              </w:rPr>
              <w:t>(2)</w:t>
            </w:r>
          </w:p>
        </w:tc>
        <w:tc>
          <w:tcPr>
            <w:tcW w:w="847" w:type="dxa"/>
          </w:tcPr>
          <w:p>
            <w:pPr/>
          </w:p>
        </w:tc>
        <w:tc>
          <w:tcPr>
            <w:tcW w:w="852" w:type="dxa"/>
          </w:tcPr>
          <w:p>
            <w:pPr/>
          </w:p>
        </w:tc>
        <w:tc>
          <w:tcPr>
            <w:tcW w:w="2125" w:type="dxa"/>
          </w:tcPr>
          <w:p>
            <w:pPr/>
          </w:p>
        </w:tc>
      </w:tr>
      <w:tr>
        <w:trPr>
          <w:trHeight w:val="838" w:hRule="exact"/>
        </w:trPr>
        <w:tc>
          <w:tcPr>
            <w:tcW w:w="708" w:type="dxa"/>
          </w:tcPr>
          <w:p>
            <w:pPr>
              <w:pStyle w:val="TableParagraph"/>
              <w:spacing w:line="272" w:lineRule="exact"/>
              <w:ind w:left="280"/>
              <w:rPr>
                <w:sz w:val="24"/>
              </w:rPr>
            </w:pPr>
            <w:r>
              <w:rPr>
                <w:color w:val="333333"/>
                <w:w w:val="99"/>
                <w:sz w:val="24"/>
              </w:rPr>
              <w:t>3</w:t>
            </w:r>
          </w:p>
        </w:tc>
        <w:tc>
          <w:tcPr>
            <w:tcW w:w="4825" w:type="dxa"/>
          </w:tcPr>
          <w:p>
            <w:pPr>
              <w:pStyle w:val="TableParagraph"/>
              <w:spacing w:line="360" w:lineRule="auto"/>
              <w:ind w:left="64" w:right="65"/>
              <w:rPr>
                <w:sz w:val="24"/>
              </w:rPr>
            </w:pPr>
            <w:r>
              <w:rPr>
                <w:color w:val="333333"/>
                <w:sz w:val="24"/>
              </w:rPr>
              <w:t>La línea del Tiempo describe las metas de alumno (a). (12)</w:t>
            </w:r>
          </w:p>
        </w:tc>
        <w:tc>
          <w:tcPr>
            <w:tcW w:w="847" w:type="dxa"/>
          </w:tcPr>
          <w:p>
            <w:pPr/>
          </w:p>
        </w:tc>
        <w:tc>
          <w:tcPr>
            <w:tcW w:w="852" w:type="dxa"/>
          </w:tcPr>
          <w:p>
            <w:pPr/>
          </w:p>
        </w:tc>
        <w:tc>
          <w:tcPr>
            <w:tcW w:w="2125" w:type="dxa"/>
          </w:tcPr>
          <w:p>
            <w:pPr/>
          </w:p>
        </w:tc>
      </w:tr>
      <w:tr>
        <w:trPr>
          <w:trHeight w:val="838" w:hRule="exact"/>
        </w:trPr>
        <w:tc>
          <w:tcPr>
            <w:tcW w:w="708" w:type="dxa"/>
          </w:tcPr>
          <w:p>
            <w:pPr>
              <w:pStyle w:val="TableParagraph"/>
              <w:spacing w:line="274" w:lineRule="exact"/>
              <w:ind w:left="280"/>
              <w:rPr>
                <w:sz w:val="24"/>
              </w:rPr>
            </w:pPr>
            <w:r>
              <w:rPr>
                <w:color w:val="333333"/>
                <w:w w:val="99"/>
                <w:sz w:val="24"/>
              </w:rPr>
              <w:t>4</w:t>
            </w:r>
          </w:p>
        </w:tc>
        <w:tc>
          <w:tcPr>
            <w:tcW w:w="4825" w:type="dxa"/>
          </w:tcPr>
          <w:p>
            <w:pPr>
              <w:pStyle w:val="TableParagraph"/>
              <w:spacing w:line="360" w:lineRule="auto"/>
              <w:ind w:left="64" w:right="65"/>
              <w:rPr>
                <w:sz w:val="24"/>
              </w:rPr>
            </w:pPr>
            <w:r>
              <w:rPr>
                <w:color w:val="333333"/>
                <w:sz w:val="24"/>
              </w:rPr>
              <w:t>La línea del Tiempo contiene imágenes, fotos o recortes. (2)</w:t>
            </w:r>
          </w:p>
        </w:tc>
        <w:tc>
          <w:tcPr>
            <w:tcW w:w="847" w:type="dxa"/>
          </w:tcPr>
          <w:p>
            <w:pPr/>
          </w:p>
        </w:tc>
        <w:tc>
          <w:tcPr>
            <w:tcW w:w="852" w:type="dxa"/>
          </w:tcPr>
          <w:p>
            <w:pPr/>
          </w:p>
        </w:tc>
        <w:tc>
          <w:tcPr>
            <w:tcW w:w="2125" w:type="dxa"/>
          </w:tcPr>
          <w:p>
            <w:pPr/>
          </w:p>
        </w:tc>
      </w:tr>
      <w:tr>
        <w:trPr>
          <w:trHeight w:val="840" w:hRule="exact"/>
        </w:trPr>
        <w:tc>
          <w:tcPr>
            <w:tcW w:w="708" w:type="dxa"/>
          </w:tcPr>
          <w:p>
            <w:pPr>
              <w:pStyle w:val="TableParagraph"/>
              <w:spacing w:line="274" w:lineRule="exact"/>
              <w:ind w:left="280"/>
              <w:rPr>
                <w:sz w:val="24"/>
              </w:rPr>
            </w:pPr>
            <w:r>
              <w:rPr>
                <w:color w:val="333333"/>
                <w:w w:val="99"/>
                <w:sz w:val="24"/>
              </w:rPr>
              <w:t>5</w:t>
            </w:r>
          </w:p>
        </w:tc>
        <w:tc>
          <w:tcPr>
            <w:tcW w:w="4825" w:type="dxa"/>
          </w:tcPr>
          <w:p>
            <w:pPr>
              <w:pStyle w:val="TableParagraph"/>
              <w:spacing w:line="360" w:lineRule="auto"/>
              <w:ind w:left="64" w:right="65"/>
              <w:rPr>
                <w:sz w:val="24"/>
              </w:rPr>
            </w:pPr>
            <w:r>
              <w:rPr>
                <w:color w:val="333333"/>
                <w:sz w:val="24"/>
              </w:rPr>
              <w:t>La Línea del Tiempo tiene un diseño atractivo y creativo. (10)</w:t>
            </w:r>
          </w:p>
        </w:tc>
        <w:tc>
          <w:tcPr>
            <w:tcW w:w="847" w:type="dxa"/>
          </w:tcPr>
          <w:p>
            <w:pPr/>
          </w:p>
        </w:tc>
        <w:tc>
          <w:tcPr>
            <w:tcW w:w="852" w:type="dxa"/>
          </w:tcPr>
          <w:p>
            <w:pPr/>
          </w:p>
        </w:tc>
        <w:tc>
          <w:tcPr>
            <w:tcW w:w="2125" w:type="dxa"/>
          </w:tcPr>
          <w:p>
            <w:pPr/>
          </w:p>
        </w:tc>
      </w:tr>
      <w:tr>
        <w:trPr>
          <w:trHeight w:val="1250" w:hRule="exact"/>
        </w:trPr>
        <w:tc>
          <w:tcPr>
            <w:tcW w:w="708" w:type="dxa"/>
          </w:tcPr>
          <w:p>
            <w:pPr>
              <w:pStyle w:val="TableParagraph"/>
              <w:spacing w:line="274" w:lineRule="exact"/>
              <w:ind w:left="280"/>
              <w:rPr>
                <w:b/>
                <w:sz w:val="24"/>
              </w:rPr>
            </w:pPr>
            <w:r>
              <w:rPr>
                <w:b/>
                <w:color w:val="333333"/>
                <w:w w:val="99"/>
                <w:sz w:val="24"/>
              </w:rPr>
              <w:t>6</w:t>
            </w:r>
          </w:p>
        </w:tc>
        <w:tc>
          <w:tcPr>
            <w:tcW w:w="4825" w:type="dxa"/>
          </w:tcPr>
          <w:p>
            <w:pPr>
              <w:pStyle w:val="TableParagraph"/>
              <w:spacing w:line="360" w:lineRule="auto"/>
              <w:ind w:left="64" w:right="69"/>
              <w:jc w:val="both"/>
              <w:rPr>
                <w:sz w:val="24"/>
              </w:rPr>
            </w:pPr>
            <w:r>
              <w:rPr>
                <w:color w:val="333333"/>
                <w:sz w:val="24"/>
              </w:rPr>
              <w:t>La línea del Tiempo representa gráficamente lo descrito en el cuadro de mando. (20)</w:t>
            </w:r>
          </w:p>
        </w:tc>
        <w:tc>
          <w:tcPr>
            <w:tcW w:w="847" w:type="dxa"/>
          </w:tcPr>
          <w:p>
            <w:pPr/>
          </w:p>
        </w:tc>
        <w:tc>
          <w:tcPr>
            <w:tcW w:w="852" w:type="dxa"/>
          </w:tcPr>
          <w:p>
            <w:pPr/>
          </w:p>
        </w:tc>
        <w:tc>
          <w:tcPr>
            <w:tcW w:w="2125" w:type="dxa"/>
          </w:tcPr>
          <w:p>
            <w:pPr/>
          </w:p>
        </w:tc>
      </w:tr>
    </w:tbl>
    <w:p>
      <w:pPr>
        <w:spacing w:after="0"/>
        <w:sectPr>
          <w:pgSz w:w="12240" w:h="15840"/>
          <w:pgMar w:header="0" w:footer="1003" w:top="1360" w:bottom="1200" w:left="130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
        <w:gridCol w:w="4825"/>
        <w:gridCol w:w="847"/>
        <w:gridCol w:w="852"/>
        <w:gridCol w:w="2125"/>
      </w:tblGrid>
      <w:tr>
        <w:trPr>
          <w:trHeight w:val="838" w:hRule="exact"/>
        </w:trPr>
        <w:tc>
          <w:tcPr>
            <w:tcW w:w="708" w:type="dxa"/>
          </w:tcPr>
          <w:p>
            <w:pPr>
              <w:pStyle w:val="TableParagraph"/>
              <w:spacing w:line="274" w:lineRule="exact"/>
              <w:ind w:right="1"/>
              <w:jc w:val="center"/>
              <w:rPr>
                <w:b/>
                <w:sz w:val="24"/>
              </w:rPr>
            </w:pPr>
            <w:r>
              <w:rPr>
                <w:b/>
                <w:color w:val="333333"/>
                <w:w w:val="99"/>
                <w:sz w:val="24"/>
              </w:rPr>
              <w:t>7</w:t>
            </w:r>
          </w:p>
        </w:tc>
        <w:tc>
          <w:tcPr>
            <w:tcW w:w="4825" w:type="dxa"/>
          </w:tcPr>
          <w:p>
            <w:pPr>
              <w:pStyle w:val="TableParagraph"/>
              <w:spacing w:line="360" w:lineRule="auto"/>
              <w:ind w:left="64" w:right="65"/>
              <w:rPr>
                <w:sz w:val="24"/>
              </w:rPr>
            </w:pPr>
            <w:r>
              <w:rPr>
                <w:color w:val="333333"/>
                <w:sz w:val="24"/>
              </w:rPr>
              <w:t>La Línea del Tiempo se entrega en la fecha acordada. (2)</w:t>
            </w:r>
          </w:p>
        </w:tc>
        <w:tc>
          <w:tcPr>
            <w:tcW w:w="847" w:type="dxa"/>
          </w:tcPr>
          <w:p>
            <w:pPr/>
          </w:p>
        </w:tc>
        <w:tc>
          <w:tcPr>
            <w:tcW w:w="852" w:type="dxa"/>
          </w:tcPr>
          <w:p>
            <w:pPr/>
          </w:p>
        </w:tc>
        <w:tc>
          <w:tcPr>
            <w:tcW w:w="2125" w:type="dxa"/>
          </w:tcPr>
          <w:p>
            <w:pPr/>
          </w:p>
        </w:tc>
      </w:tr>
      <w:tr>
        <w:trPr>
          <w:trHeight w:val="1666" w:hRule="exact"/>
        </w:trPr>
        <w:tc>
          <w:tcPr>
            <w:tcW w:w="6380" w:type="dxa"/>
            <w:gridSpan w:val="3"/>
            <w:tcBorders>
              <w:left w:val="nil"/>
              <w:bottom w:val="nil"/>
            </w:tcBorders>
          </w:tcPr>
          <w:p>
            <w:pPr/>
          </w:p>
        </w:tc>
        <w:tc>
          <w:tcPr>
            <w:tcW w:w="852" w:type="dxa"/>
          </w:tcPr>
          <w:p>
            <w:pPr>
              <w:pStyle w:val="TableParagraph"/>
              <w:spacing w:before="10"/>
              <w:rPr>
                <w:sz w:val="35"/>
              </w:rPr>
            </w:pPr>
          </w:p>
          <w:p>
            <w:pPr>
              <w:pStyle w:val="TableParagraph"/>
              <w:spacing w:line="360" w:lineRule="auto" w:before="1"/>
              <w:ind w:left="64" w:right="105"/>
              <w:rPr>
                <w:b/>
                <w:sz w:val="24"/>
              </w:rPr>
            </w:pPr>
            <w:r>
              <w:rPr>
                <w:b/>
                <w:color w:val="333333"/>
                <w:sz w:val="24"/>
              </w:rPr>
              <w:t>TOTA L</w:t>
            </w:r>
          </w:p>
        </w:tc>
        <w:tc>
          <w:tcPr>
            <w:tcW w:w="2125" w:type="dxa"/>
          </w:tcPr>
          <w:p>
            <w:pPr/>
          </w:p>
        </w:tc>
      </w:tr>
    </w:tbl>
    <w:p>
      <w:pPr>
        <w:pStyle w:val="BodyText"/>
        <w:spacing w:line="270" w:lineRule="exact"/>
        <w:ind w:left="3191" w:right="170"/>
      </w:pPr>
      <w:r>
        <w:rPr>
          <w:color w:val="333333"/>
        </w:rPr>
        <w:t>Nombre y Firma del Evaluador</w:t>
      </w:r>
    </w:p>
    <w:p>
      <w:pPr>
        <w:pStyle w:val="BodyText"/>
        <w:rPr>
          <w:sz w:val="20"/>
        </w:rPr>
      </w:pPr>
    </w:p>
    <w:p>
      <w:pPr>
        <w:pStyle w:val="BodyText"/>
        <w:rPr>
          <w:sz w:val="20"/>
        </w:rPr>
      </w:pPr>
    </w:p>
    <w:p>
      <w:pPr>
        <w:pStyle w:val="BodyText"/>
        <w:rPr>
          <w:sz w:val="27"/>
        </w:rPr>
      </w:pPr>
      <w:r>
        <w:rPr/>
        <w:pict>
          <v:line style="position:absolute;mso-position-horizontal-relative:page;mso-position-vertical-relative:paragraph;z-index:3568;mso-wrap-distance-left:0;mso-wrap-distance-right:0" from="209.210007pt,17.898977pt" to="402.626016pt,17.898977pt" stroked="true" strokeweight=".756pt" strokecolor="#323232">
            <w10:wrap type="topAndBottom"/>
          </v:line>
        </w:pict>
      </w:r>
    </w:p>
    <w:p>
      <w:pPr>
        <w:pStyle w:val="BodyText"/>
        <w:spacing w:before="7"/>
        <w:rPr>
          <w:sz w:val="15"/>
        </w:rPr>
      </w:pPr>
    </w:p>
    <w:p>
      <w:pPr>
        <w:pStyle w:val="BodyText"/>
        <w:spacing w:before="70"/>
        <w:ind w:left="118" w:right="170"/>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172"/>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pgSz w:w="12240" w:h="15840"/>
          <w:pgMar w:header="0" w:footer="1003" w:top="1420" w:bottom="1200" w:left="1300" w:right="1300"/>
        </w:sectPr>
      </w:pPr>
    </w:p>
    <w:p>
      <w:pPr>
        <w:pStyle w:val="Heading1"/>
        <w:spacing w:before="54"/>
        <w:ind w:right="170"/>
      </w:pPr>
      <w:r>
        <w:rPr>
          <w:color w:val="333333"/>
        </w:rPr>
        <w:t>Lista de cotejo  para evaluar Autobiografía 50%</w:t>
      </w:r>
    </w:p>
    <w:p>
      <w:pPr>
        <w:spacing w:before="0"/>
        <w:ind w:left="0" w:right="116" w:firstLine="0"/>
        <w:jc w:val="right"/>
        <w:rPr>
          <w:b/>
          <w:sz w:val="24"/>
        </w:rPr>
      </w:pPr>
      <w:r>
        <w:rPr>
          <w:b/>
          <w:color w:val="333333"/>
          <w:sz w:val="24"/>
        </w:rPr>
        <w:t>Examen Extraordinario</w:t>
      </w:r>
    </w:p>
    <w:p>
      <w:pPr>
        <w:tabs>
          <w:tab w:pos="5075" w:val="left" w:leader="none"/>
          <w:tab w:pos="7908" w:val="left" w:leader="none"/>
          <w:tab w:pos="9410" w:val="left" w:leader="none"/>
        </w:tabs>
        <w:spacing w:before="0"/>
        <w:ind w:left="118" w:right="170" w:firstLine="0"/>
        <w:jc w:val="left"/>
        <w:rPr>
          <w:b/>
          <w:sz w:val="24"/>
        </w:rPr>
      </w:pPr>
      <w:r>
        <w:rPr>
          <w:b/>
          <w:color w:val="333333"/>
          <w:sz w:val="24"/>
        </w:rPr>
        <w:t>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w:t>
      </w:r>
      <w:r>
        <w:rPr>
          <w:b/>
          <w:color w:val="333333"/>
          <w:sz w:val="24"/>
          <w:u w:val="thick" w:color="323232"/>
        </w:rPr>
        <w:t> </w:t>
        <w:tab/>
      </w:r>
    </w:p>
    <w:p>
      <w:pPr>
        <w:pStyle w:val="BodyText"/>
        <w:spacing w:before="11"/>
        <w:rPr>
          <w:b/>
          <w:sz w:val="17"/>
        </w:rPr>
      </w:pPr>
    </w:p>
    <w:p>
      <w:pPr>
        <w:tabs>
          <w:tab w:pos="7908" w:val="left" w:leader="none"/>
          <w:tab w:pos="9503" w:val="left" w:leader="none"/>
        </w:tabs>
        <w:spacing w:before="69"/>
        <w:ind w:left="118" w:right="0" w:firstLine="0"/>
        <w:jc w:val="left"/>
        <w:rPr>
          <w:b/>
          <w:sz w:val="24"/>
        </w:rPr>
      </w:pPr>
      <w:r>
        <w:rPr>
          <w:b/>
          <w:color w:val="333333"/>
          <w:sz w:val="24"/>
        </w:rPr>
        <w:t>Nombre</w:t>
      </w:r>
      <w:r>
        <w:rPr>
          <w:b/>
          <w:color w:val="333333"/>
          <w:spacing w:val="-1"/>
          <w:sz w:val="24"/>
        </w:rPr>
        <w:t> </w:t>
      </w:r>
      <w:r>
        <w:rPr>
          <w:b/>
          <w:color w:val="333333"/>
          <w:sz w:val="24"/>
        </w:rPr>
        <w:t>del</w:t>
      </w:r>
      <w:r>
        <w:rPr>
          <w:b/>
          <w:color w:val="333333"/>
          <w:spacing w:val="-2"/>
          <w:sz w:val="24"/>
        </w:rPr>
        <w:t> </w:t>
      </w:r>
      <w:r>
        <w:rPr>
          <w:b/>
          <w:color w:val="333333"/>
          <w:sz w:val="24"/>
        </w:rPr>
        <w:t>Docente:</w:t>
        <w:tab/>
        <w:t>Grupo:</w:t>
      </w:r>
      <w:r>
        <w:rPr>
          <w:b/>
          <w:color w:val="333333"/>
          <w:spacing w:val="1"/>
          <w:sz w:val="24"/>
        </w:rPr>
        <w:t> </w:t>
      </w:r>
      <w:r>
        <w:rPr>
          <w:b/>
          <w:color w:val="333333"/>
          <w:sz w:val="24"/>
          <w:u w:val="thick" w:color="323232"/>
        </w:rPr>
        <w:t> </w:t>
        <w:tab/>
      </w:r>
    </w:p>
    <w:p>
      <w:pPr>
        <w:pStyle w:val="BodyText"/>
        <w:spacing w:before="11"/>
        <w:rPr>
          <w:b/>
          <w:sz w:val="17"/>
        </w:rPr>
      </w:pPr>
    </w:p>
    <w:p>
      <w:pPr>
        <w:tabs>
          <w:tab w:pos="8432" w:val="left" w:leader="none"/>
        </w:tabs>
        <w:spacing w:before="69"/>
        <w:ind w:left="118" w:right="170" w:firstLine="0"/>
        <w:jc w:val="left"/>
        <w:rPr>
          <w:b/>
          <w:sz w:val="24"/>
        </w:rPr>
      </w:pPr>
      <w:r>
        <w:rPr>
          <w:b/>
          <w:color w:val="333333"/>
          <w:sz w:val="24"/>
        </w:rPr>
        <w:t>Nombre del Alumno</w:t>
      </w:r>
      <w:r>
        <w:rPr>
          <w:b/>
          <w:color w:val="333333"/>
          <w:spacing w:val="-5"/>
          <w:sz w:val="24"/>
        </w:rPr>
        <w:t> </w:t>
      </w:r>
      <w:r>
        <w:rPr>
          <w:b/>
          <w:color w:val="333333"/>
          <w:sz w:val="24"/>
        </w:rPr>
        <w:t>(a):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4"/>
        <w:ind w:left="118" w:right="117"/>
        <w:jc w:val="both"/>
      </w:pPr>
      <w:r>
        <w:rPr>
          <w:color w:val="333333"/>
        </w:rPr>
        <w:t>El docente verifica que se encuentren los componentes señalados en la lista de abajo y marca con una “X” el registro del cumplimiento correspondiente. En caso de ser necesario hay un espacio de observación para retroalimentación.</w:t>
      </w:r>
    </w:p>
    <w:p>
      <w:pPr>
        <w:pStyle w:val="BodyText"/>
        <w:spacing w:before="4" w:after="1"/>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
        <w:gridCol w:w="4825"/>
        <w:gridCol w:w="847"/>
        <w:gridCol w:w="852"/>
        <w:gridCol w:w="2125"/>
      </w:tblGrid>
      <w:tr>
        <w:trPr>
          <w:trHeight w:val="1666" w:hRule="exact"/>
        </w:trPr>
        <w:tc>
          <w:tcPr>
            <w:tcW w:w="708"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189"/>
              <w:rPr>
                <w:b/>
                <w:sz w:val="24"/>
              </w:rPr>
            </w:pPr>
            <w:r>
              <w:rPr>
                <w:b/>
                <w:color w:val="333333"/>
                <w:sz w:val="24"/>
              </w:rPr>
              <w:t>No</w:t>
            </w:r>
          </w:p>
        </w:tc>
        <w:tc>
          <w:tcPr>
            <w:tcW w:w="4825"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64" w:right="65"/>
              <w:rPr>
                <w:b/>
                <w:sz w:val="24"/>
              </w:rPr>
            </w:pPr>
            <w:r>
              <w:rPr>
                <w:b/>
                <w:color w:val="333333"/>
                <w:sz w:val="24"/>
              </w:rPr>
              <w:t>Acciones a Evaluar</w:t>
            </w:r>
          </w:p>
        </w:tc>
        <w:tc>
          <w:tcPr>
            <w:tcW w:w="1699" w:type="dxa"/>
            <w:gridSpan w:val="2"/>
            <w:shd w:val="clear" w:color="auto" w:fill="DFDFDF"/>
          </w:tcPr>
          <w:p>
            <w:pPr>
              <w:pStyle w:val="TableParagraph"/>
              <w:spacing w:line="360" w:lineRule="auto"/>
              <w:ind w:left="83" w:right="84" w:hanging="1"/>
              <w:jc w:val="center"/>
              <w:rPr>
                <w:b/>
                <w:sz w:val="24"/>
              </w:rPr>
            </w:pPr>
            <w:r>
              <w:rPr>
                <w:b/>
                <w:color w:val="333333"/>
                <w:sz w:val="24"/>
              </w:rPr>
              <w:t>REGISTRO DE    CUMPLIMIEN TO</w:t>
            </w:r>
          </w:p>
        </w:tc>
        <w:tc>
          <w:tcPr>
            <w:tcW w:w="2125" w:type="dxa"/>
            <w:shd w:val="clear" w:color="auto" w:fill="DFDFDF"/>
          </w:tcPr>
          <w:p>
            <w:pPr>
              <w:pStyle w:val="TableParagraph"/>
              <w:spacing w:before="10"/>
              <w:rPr>
                <w:sz w:val="35"/>
              </w:rPr>
            </w:pPr>
          </w:p>
          <w:p>
            <w:pPr>
              <w:pStyle w:val="TableParagraph"/>
              <w:spacing w:line="360" w:lineRule="auto" w:before="1"/>
              <w:ind w:left="975" w:right="67" w:hanging="894"/>
              <w:rPr>
                <w:b/>
                <w:sz w:val="24"/>
              </w:rPr>
            </w:pPr>
            <w:r>
              <w:rPr>
                <w:b/>
                <w:color w:val="333333"/>
                <w:sz w:val="24"/>
              </w:rPr>
              <w:t>OBSERVACIONE S</w:t>
            </w:r>
          </w:p>
        </w:tc>
      </w:tr>
      <w:tr>
        <w:trPr>
          <w:trHeight w:val="425" w:hRule="exact"/>
        </w:trPr>
        <w:tc>
          <w:tcPr>
            <w:tcW w:w="708" w:type="dxa"/>
            <w:vMerge/>
            <w:shd w:val="clear" w:color="auto" w:fill="DFDFDF"/>
          </w:tcPr>
          <w:p>
            <w:pPr/>
          </w:p>
        </w:tc>
        <w:tc>
          <w:tcPr>
            <w:tcW w:w="4825" w:type="dxa"/>
            <w:vMerge/>
            <w:shd w:val="clear" w:color="auto" w:fill="DFDFDF"/>
          </w:tcPr>
          <w:p>
            <w:pPr/>
          </w:p>
        </w:tc>
        <w:tc>
          <w:tcPr>
            <w:tcW w:w="847" w:type="dxa"/>
            <w:shd w:val="clear" w:color="auto" w:fill="DFDFDF"/>
          </w:tcPr>
          <w:p>
            <w:pPr>
              <w:pStyle w:val="TableParagraph"/>
              <w:spacing w:line="274" w:lineRule="exact"/>
              <w:ind w:left="285" w:right="285"/>
              <w:jc w:val="center"/>
              <w:rPr>
                <w:b/>
                <w:sz w:val="24"/>
              </w:rPr>
            </w:pPr>
            <w:r>
              <w:rPr>
                <w:b/>
                <w:color w:val="333333"/>
                <w:sz w:val="24"/>
              </w:rPr>
              <w:t>SI</w:t>
            </w:r>
          </w:p>
        </w:tc>
        <w:tc>
          <w:tcPr>
            <w:tcW w:w="852" w:type="dxa"/>
            <w:shd w:val="clear" w:color="auto" w:fill="DFDFDF"/>
          </w:tcPr>
          <w:p>
            <w:pPr>
              <w:pStyle w:val="TableParagraph"/>
              <w:spacing w:line="274" w:lineRule="exact"/>
              <w:ind w:left="239" w:right="159"/>
              <w:rPr>
                <w:b/>
                <w:sz w:val="24"/>
              </w:rPr>
            </w:pPr>
            <w:r>
              <w:rPr>
                <w:b/>
                <w:color w:val="333333"/>
                <w:sz w:val="24"/>
              </w:rPr>
              <w:t>NO</w:t>
            </w:r>
          </w:p>
        </w:tc>
        <w:tc>
          <w:tcPr>
            <w:tcW w:w="2125" w:type="dxa"/>
          </w:tcPr>
          <w:p>
            <w:pPr/>
          </w:p>
        </w:tc>
      </w:tr>
      <w:tr>
        <w:trPr>
          <w:trHeight w:val="1666" w:hRule="exact"/>
        </w:trPr>
        <w:tc>
          <w:tcPr>
            <w:tcW w:w="708" w:type="dxa"/>
          </w:tcPr>
          <w:p>
            <w:pPr>
              <w:pStyle w:val="TableParagraph"/>
              <w:spacing w:line="272" w:lineRule="exact"/>
              <w:ind w:left="280"/>
              <w:rPr>
                <w:sz w:val="24"/>
              </w:rPr>
            </w:pPr>
            <w:r>
              <w:rPr>
                <w:color w:val="333333"/>
                <w:w w:val="99"/>
                <w:sz w:val="24"/>
              </w:rPr>
              <w:t>1</w:t>
            </w:r>
          </w:p>
        </w:tc>
        <w:tc>
          <w:tcPr>
            <w:tcW w:w="4825" w:type="dxa"/>
          </w:tcPr>
          <w:p>
            <w:pPr>
              <w:pStyle w:val="TableParagraph"/>
              <w:spacing w:line="360" w:lineRule="auto"/>
              <w:ind w:left="64" w:right="69"/>
              <w:jc w:val="both"/>
              <w:rPr>
                <w:sz w:val="24"/>
              </w:rPr>
            </w:pPr>
            <w:r>
              <w:rPr>
                <w:color w:val="333333"/>
                <w:sz w:val="24"/>
              </w:rPr>
              <w:t>Esta lista de cotejo se encuentra engarzada con un broche Baco en el Folder que dice Portafolio de evidencias O.E. IV. (2)</w:t>
            </w:r>
          </w:p>
        </w:tc>
        <w:tc>
          <w:tcPr>
            <w:tcW w:w="847" w:type="dxa"/>
          </w:tcPr>
          <w:p>
            <w:pPr/>
          </w:p>
        </w:tc>
        <w:tc>
          <w:tcPr>
            <w:tcW w:w="852" w:type="dxa"/>
          </w:tcPr>
          <w:p>
            <w:pPr/>
          </w:p>
        </w:tc>
        <w:tc>
          <w:tcPr>
            <w:tcW w:w="2125" w:type="dxa"/>
          </w:tcPr>
          <w:p>
            <w:pPr/>
          </w:p>
        </w:tc>
      </w:tr>
      <w:tr>
        <w:trPr>
          <w:trHeight w:val="838" w:hRule="exact"/>
        </w:trPr>
        <w:tc>
          <w:tcPr>
            <w:tcW w:w="708" w:type="dxa"/>
          </w:tcPr>
          <w:p>
            <w:pPr>
              <w:pStyle w:val="TableParagraph"/>
              <w:spacing w:line="274" w:lineRule="exact"/>
              <w:ind w:left="280"/>
              <w:rPr>
                <w:b/>
                <w:sz w:val="24"/>
              </w:rPr>
            </w:pPr>
            <w:r>
              <w:rPr>
                <w:b/>
                <w:color w:val="333333"/>
                <w:w w:val="99"/>
                <w:sz w:val="24"/>
              </w:rPr>
              <w:t>2</w:t>
            </w:r>
          </w:p>
        </w:tc>
        <w:tc>
          <w:tcPr>
            <w:tcW w:w="4825" w:type="dxa"/>
          </w:tcPr>
          <w:p>
            <w:pPr>
              <w:pStyle w:val="TableParagraph"/>
              <w:spacing w:line="274" w:lineRule="exact"/>
              <w:ind w:left="64" w:right="65"/>
              <w:rPr>
                <w:sz w:val="24"/>
              </w:rPr>
            </w:pPr>
            <w:r>
              <w:rPr>
                <w:color w:val="333333"/>
                <w:sz w:val="24"/>
              </w:rPr>
              <w:t>La Autobiografía tiene portada. (2)</w:t>
            </w:r>
          </w:p>
        </w:tc>
        <w:tc>
          <w:tcPr>
            <w:tcW w:w="847" w:type="dxa"/>
          </w:tcPr>
          <w:p>
            <w:pPr/>
          </w:p>
        </w:tc>
        <w:tc>
          <w:tcPr>
            <w:tcW w:w="852" w:type="dxa"/>
          </w:tcPr>
          <w:p>
            <w:pPr/>
          </w:p>
        </w:tc>
        <w:tc>
          <w:tcPr>
            <w:tcW w:w="2125" w:type="dxa"/>
          </w:tcPr>
          <w:p>
            <w:pPr/>
          </w:p>
        </w:tc>
      </w:tr>
      <w:tr>
        <w:trPr>
          <w:trHeight w:val="1253" w:hRule="exact"/>
        </w:trPr>
        <w:tc>
          <w:tcPr>
            <w:tcW w:w="708" w:type="dxa"/>
          </w:tcPr>
          <w:p>
            <w:pPr>
              <w:pStyle w:val="TableParagraph"/>
              <w:spacing w:line="274" w:lineRule="exact"/>
              <w:ind w:left="280"/>
              <w:rPr>
                <w:b/>
                <w:sz w:val="24"/>
              </w:rPr>
            </w:pPr>
            <w:r>
              <w:rPr>
                <w:b/>
                <w:color w:val="333333"/>
                <w:w w:val="99"/>
                <w:sz w:val="24"/>
              </w:rPr>
              <w:t>3</w:t>
            </w:r>
          </w:p>
        </w:tc>
        <w:tc>
          <w:tcPr>
            <w:tcW w:w="4825" w:type="dxa"/>
          </w:tcPr>
          <w:p>
            <w:pPr>
              <w:pStyle w:val="TableParagraph"/>
              <w:tabs>
                <w:tab w:pos="666" w:val="left" w:leader="none"/>
                <w:tab w:pos="2424" w:val="left" w:leader="none"/>
                <w:tab w:pos="3210" w:val="left" w:leader="none"/>
                <w:tab w:pos="4610" w:val="left" w:leader="none"/>
              </w:tabs>
              <w:spacing w:line="360" w:lineRule="auto"/>
              <w:ind w:left="64" w:right="69"/>
              <w:rPr>
                <w:sz w:val="24"/>
              </w:rPr>
            </w:pPr>
            <w:r>
              <w:rPr>
                <w:color w:val="333333"/>
                <w:sz w:val="24"/>
              </w:rPr>
              <w:t>La</w:t>
              <w:tab/>
              <w:t>Autobiografía</w:t>
              <w:tab/>
              <w:t>está</w:t>
              <w:tab/>
              <w:t>elaborada</w:t>
              <w:tab/>
              <w:t>a computadora (Arial 12, doble espacio).</w:t>
            </w:r>
            <w:r>
              <w:rPr>
                <w:color w:val="333333"/>
                <w:spacing w:val="-11"/>
                <w:sz w:val="24"/>
              </w:rPr>
              <w:t> </w:t>
            </w:r>
            <w:r>
              <w:rPr>
                <w:color w:val="333333"/>
                <w:sz w:val="24"/>
              </w:rPr>
              <w:t>(2)</w:t>
            </w:r>
          </w:p>
        </w:tc>
        <w:tc>
          <w:tcPr>
            <w:tcW w:w="847" w:type="dxa"/>
          </w:tcPr>
          <w:p>
            <w:pPr/>
          </w:p>
        </w:tc>
        <w:tc>
          <w:tcPr>
            <w:tcW w:w="852" w:type="dxa"/>
          </w:tcPr>
          <w:p>
            <w:pPr/>
          </w:p>
        </w:tc>
        <w:tc>
          <w:tcPr>
            <w:tcW w:w="2125" w:type="dxa"/>
          </w:tcPr>
          <w:p>
            <w:pPr/>
          </w:p>
        </w:tc>
      </w:tr>
      <w:tr>
        <w:trPr>
          <w:trHeight w:val="1251" w:hRule="exact"/>
        </w:trPr>
        <w:tc>
          <w:tcPr>
            <w:tcW w:w="708" w:type="dxa"/>
          </w:tcPr>
          <w:p>
            <w:pPr>
              <w:pStyle w:val="TableParagraph"/>
              <w:spacing w:line="274" w:lineRule="exact"/>
              <w:ind w:left="280"/>
              <w:rPr>
                <w:b/>
                <w:sz w:val="24"/>
              </w:rPr>
            </w:pPr>
            <w:r>
              <w:rPr>
                <w:b/>
                <w:color w:val="333333"/>
                <w:w w:val="99"/>
                <w:sz w:val="24"/>
              </w:rPr>
              <w:t>4</w:t>
            </w:r>
          </w:p>
        </w:tc>
        <w:tc>
          <w:tcPr>
            <w:tcW w:w="4825" w:type="dxa"/>
          </w:tcPr>
          <w:p>
            <w:pPr>
              <w:pStyle w:val="TableParagraph"/>
              <w:spacing w:line="360" w:lineRule="auto"/>
              <w:ind w:left="64" w:right="65"/>
              <w:rPr>
                <w:sz w:val="24"/>
              </w:rPr>
            </w:pPr>
            <w:r>
              <w:rPr>
                <w:color w:val="333333"/>
                <w:sz w:val="24"/>
              </w:rPr>
              <w:t>La Autobiografía se desarrolla en cuatro cuartillas máximo. (2)</w:t>
            </w:r>
          </w:p>
        </w:tc>
        <w:tc>
          <w:tcPr>
            <w:tcW w:w="847" w:type="dxa"/>
          </w:tcPr>
          <w:p>
            <w:pPr/>
          </w:p>
        </w:tc>
        <w:tc>
          <w:tcPr>
            <w:tcW w:w="852" w:type="dxa"/>
          </w:tcPr>
          <w:p>
            <w:pPr/>
          </w:p>
        </w:tc>
        <w:tc>
          <w:tcPr>
            <w:tcW w:w="2125" w:type="dxa"/>
          </w:tcPr>
          <w:p>
            <w:pPr/>
          </w:p>
        </w:tc>
      </w:tr>
      <w:tr>
        <w:trPr>
          <w:trHeight w:val="1253" w:hRule="exact"/>
        </w:trPr>
        <w:tc>
          <w:tcPr>
            <w:tcW w:w="708" w:type="dxa"/>
          </w:tcPr>
          <w:p>
            <w:pPr>
              <w:pStyle w:val="TableParagraph"/>
              <w:ind w:left="280"/>
              <w:rPr>
                <w:b/>
                <w:sz w:val="24"/>
              </w:rPr>
            </w:pPr>
            <w:r>
              <w:rPr>
                <w:b/>
                <w:color w:val="333333"/>
                <w:w w:val="99"/>
                <w:sz w:val="24"/>
              </w:rPr>
              <w:t>5</w:t>
            </w:r>
          </w:p>
        </w:tc>
        <w:tc>
          <w:tcPr>
            <w:tcW w:w="4825" w:type="dxa"/>
          </w:tcPr>
          <w:p>
            <w:pPr>
              <w:pStyle w:val="TableParagraph"/>
              <w:spacing w:line="360" w:lineRule="auto"/>
              <w:ind w:left="64" w:right="68"/>
              <w:jc w:val="both"/>
              <w:rPr>
                <w:sz w:val="24"/>
              </w:rPr>
            </w:pPr>
            <w:r>
              <w:rPr>
                <w:color w:val="333333"/>
                <w:sz w:val="24"/>
              </w:rPr>
              <w:t>La Autobiografía describe de manera clara y en orden lógico los detalles (pasado y presente)</w:t>
            </w:r>
            <w:r>
              <w:rPr>
                <w:color w:val="333333"/>
                <w:spacing w:val="65"/>
                <w:sz w:val="24"/>
              </w:rPr>
              <w:t> </w:t>
            </w:r>
            <w:r>
              <w:rPr>
                <w:color w:val="333333"/>
                <w:sz w:val="24"/>
              </w:rPr>
              <w:t>(12)</w:t>
            </w:r>
          </w:p>
        </w:tc>
        <w:tc>
          <w:tcPr>
            <w:tcW w:w="847" w:type="dxa"/>
          </w:tcPr>
          <w:p>
            <w:pPr/>
          </w:p>
        </w:tc>
        <w:tc>
          <w:tcPr>
            <w:tcW w:w="852" w:type="dxa"/>
          </w:tcPr>
          <w:p>
            <w:pPr/>
          </w:p>
        </w:tc>
        <w:tc>
          <w:tcPr>
            <w:tcW w:w="2125" w:type="dxa"/>
          </w:tcPr>
          <w:p>
            <w:pPr/>
          </w:p>
        </w:tc>
      </w:tr>
    </w:tbl>
    <w:p>
      <w:pPr>
        <w:spacing w:after="0"/>
        <w:sectPr>
          <w:pgSz w:w="12240" w:h="15840"/>
          <w:pgMar w:header="0" w:footer="1003" w:top="1360" w:bottom="1200" w:left="130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8"/>
        <w:gridCol w:w="4825"/>
        <w:gridCol w:w="847"/>
        <w:gridCol w:w="852"/>
        <w:gridCol w:w="2125"/>
      </w:tblGrid>
      <w:tr>
        <w:trPr>
          <w:trHeight w:val="1251" w:hRule="exact"/>
        </w:trPr>
        <w:tc>
          <w:tcPr>
            <w:tcW w:w="708" w:type="dxa"/>
          </w:tcPr>
          <w:p>
            <w:pPr>
              <w:pStyle w:val="TableParagraph"/>
              <w:spacing w:line="274" w:lineRule="exact"/>
              <w:ind w:right="1"/>
              <w:jc w:val="center"/>
              <w:rPr>
                <w:b/>
                <w:sz w:val="24"/>
              </w:rPr>
            </w:pPr>
            <w:r>
              <w:rPr>
                <w:b/>
                <w:color w:val="333333"/>
                <w:w w:val="99"/>
                <w:sz w:val="24"/>
              </w:rPr>
              <w:t>6</w:t>
            </w:r>
          </w:p>
        </w:tc>
        <w:tc>
          <w:tcPr>
            <w:tcW w:w="4825" w:type="dxa"/>
          </w:tcPr>
          <w:p>
            <w:pPr>
              <w:pStyle w:val="TableParagraph"/>
              <w:spacing w:line="360" w:lineRule="auto"/>
              <w:ind w:left="64" w:right="68"/>
              <w:jc w:val="both"/>
              <w:rPr>
                <w:sz w:val="24"/>
              </w:rPr>
            </w:pPr>
            <w:r>
              <w:rPr>
                <w:color w:val="333333"/>
                <w:sz w:val="24"/>
              </w:rPr>
              <w:t>La Autobiografía describe de manera clara y en orden lógico los detalles a Futuro con ayuda del cuadro de mando.</w:t>
            </w:r>
            <w:r>
              <w:rPr>
                <w:color w:val="333333"/>
                <w:spacing w:val="-14"/>
                <w:sz w:val="24"/>
              </w:rPr>
              <w:t> </w:t>
            </w:r>
            <w:r>
              <w:rPr>
                <w:color w:val="333333"/>
                <w:sz w:val="24"/>
              </w:rPr>
              <w:t>(30)</w:t>
            </w:r>
          </w:p>
        </w:tc>
        <w:tc>
          <w:tcPr>
            <w:tcW w:w="847" w:type="dxa"/>
          </w:tcPr>
          <w:p>
            <w:pPr/>
          </w:p>
        </w:tc>
        <w:tc>
          <w:tcPr>
            <w:tcW w:w="852" w:type="dxa"/>
          </w:tcPr>
          <w:p>
            <w:pPr/>
          </w:p>
        </w:tc>
        <w:tc>
          <w:tcPr>
            <w:tcW w:w="2125" w:type="dxa"/>
          </w:tcPr>
          <w:p>
            <w:pPr/>
          </w:p>
        </w:tc>
      </w:tr>
      <w:tr>
        <w:trPr>
          <w:trHeight w:val="1668" w:hRule="exact"/>
        </w:trPr>
        <w:tc>
          <w:tcPr>
            <w:tcW w:w="6380" w:type="dxa"/>
            <w:gridSpan w:val="3"/>
            <w:tcBorders>
              <w:left w:val="nil"/>
              <w:bottom w:val="nil"/>
            </w:tcBorders>
          </w:tcPr>
          <w:p>
            <w:pPr/>
          </w:p>
        </w:tc>
        <w:tc>
          <w:tcPr>
            <w:tcW w:w="852" w:type="dxa"/>
          </w:tcPr>
          <w:p>
            <w:pPr>
              <w:pStyle w:val="TableParagraph"/>
              <w:spacing w:before="10"/>
              <w:rPr>
                <w:sz w:val="35"/>
              </w:rPr>
            </w:pPr>
          </w:p>
          <w:p>
            <w:pPr>
              <w:pStyle w:val="TableParagraph"/>
              <w:spacing w:line="360" w:lineRule="auto" w:before="1"/>
              <w:ind w:left="64" w:right="105"/>
              <w:rPr>
                <w:b/>
                <w:sz w:val="24"/>
              </w:rPr>
            </w:pPr>
            <w:r>
              <w:rPr>
                <w:b/>
                <w:color w:val="333333"/>
                <w:sz w:val="24"/>
              </w:rPr>
              <w:t>TOTA L</w:t>
            </w:r>
          </w:p>
        </w:tc>
        <w:tc>
          <w:tcPr>
            <w:tcW w:w="2125" w:type="dxa"/>
          </w:tcPr>
          <w:p>
            <w:pPr/>
          </w:p>
        </w:tc>
      </w:tr>
    </w:tbl>
    <w:p>
      <w:pPr>
        <w:pStyle w:val="BodyText"/>
        <w:spacing w:line="270" w:lineRule="exact"/>
        <w:ind w:left="3191" w:right="170"/>
      </w:pPr>
      <w:r>
        <w:rPr>
          <w:color w:val="333333"/>
        </w:rPr>
        <w:t>Nombre y Firma del Evaluador</w:t>
      </w:r>
    </w:p>
    <w:p>
      <w:pPr>
        <w:pStyle w:val="BodyText"/>
        <w:rPr>
          <w:sz w:val="20"/>
        </w:rPr>
      </w:pPr>
    </w:p>
    <w:p>
      <w:pPr>
        <w:pStyle w:val="BodyText"/>
        <w:rPr>
          <w:sz w:val="23"/>
        </w:rPr>
      </w:pPr>
      <w:r>
        <w:rPr/>
        <w:pict>
          <v:line style="position:absolute;mso-position-horizontal-relative:page;mso-position-vertical-relative:paragraph;z-index:3592;mso-wrap-distance-left:0;mso-wrap-distance-right:0" from="209.210007pt,15.598013pt" to="402.626016pt,15.598013pt" stroked="true" strokeweight=".756pt" strokecolor="#323232">
            <w10:wrap type="topAndBottom"/>
          </v:line>
        </w:pict>
      </w:r>
    </w:p>
    <w:p>
      <w:pPr>
        <w:pStyle w:val="BodyText"/>
        <w:spacing w:before="7"/>
        <w:rPr>
          <w:sz w:val="15"/>
        </w:rPr>
      </w:pPr>
    </w:p>
    <w:p>
      <w:pPr>
        <w:pStyle w:val="BodyText"/>
        <w:spacing w:before="70"/>
        <w:ind w:left="118" w:right="170"/>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172"/>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footerReference w:type="default" r:id="rId131"/>
          <w:pgSz w:w="12240" w:h="15840"/>
          <w:pgMar w:footer="1003" w:header="0" w:top="1420" w:bottom="1200" w:left="1300" w:right="1300"/>
          <w:pgNumType w:start="150"/>
        </w:sectPr>
      </w:pPr>
    </w:p>
    <w:p>
      <w:pPr>
        <w:pStyle w:val="BodyText"/>
        <w:rPr>
          <w:sz w:val="20"/>
        </w:rPr>
      </w:pPr>
    </w:p>
    <w:p>
      <w:pPr>
        <w:pStyle w:val="BodyText"/>
        <w:spacing w:before="6"/>
        <w:rPr>
          <w:sz w:val="20"/>
        </w:rPr>
      </w:pPr>
    </w:p>
    <w:p>
      <w:pPr>
        <w:pStyle w:val="Heading1"/>
        <w:spacing w:before="0"/>
        <w:ind w:right="170"/>
      </w:pPr>
      <w:r>
        <w:rPr>
          <w:color w:val="333333"/>
        </w:rPr>
        <w:t>Lista de cotejo  para evaluar Línea del Tiempo 50%</w:t>
      </w:r>
    </w:p>
    <w:p>
      <w:pPr>
        <w:spacing w:before="0"/>
        <w:ind w:left="0" w:right="116" w:firstLine="0"/>
        <w:jc w:val="right"/>
        <w:rPr>
          <w:b/>
          <w:sz w:val="24"/>
        </w:rPr>
      </w:pPr>
      <w:r>
        <w:rPr>
          <w:b/>
          <w:color w:val="333333"/>
          <w:sz w:val="24"/>
        </w:rPr>
        <w:t>Examen Extraordinario</w:t>
      </w:r>
    </w:p>
    <w:p>
      <w:pPr>
        <w:pStyle w:val="BodyText"/>
        <w:spacing w:before="11"/>
        <w:rPr>
          <w:b/>
          <w:sz w:val="17"/>
        </w:rPr>
      </w:pPr>
    </w:p>
    <w:p>
      <w:pPr>
        <w:tabs>
          <w:tab w:pos="5075" w:val="left" w:leader="none"/>
          <w:tab w:pos="7908" w:val="left" w:leader="none"/>
          <w:tab w:pos="9503" w:val="left" w:leader="none"/>
        </w:tabs>
        <w:spacing w:line="480" w:lineRule="auto" w:before="69"/>
        <w:ind w:left="118" w:right="134" w:firstLine="0"/>
        <w:jc w:val="left"/>
        <w:rPr>
          <w:b/>
          <w:sz w:val="24"/>
        </w:rPr>
      </w:pPr>
      <w:r>
        <w:rPr>
          <w:b/>
          <w:color w:val="333333"/>
          <w:sz w:val="24"/>
        </w:rPr>
        <w:t>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 Nombre</w:t>
      </w:r>
      <w:r>
        <w:rPr>
          <w:b/>
          <w:color w:val="333333"/>
          <w:spacing w:val="-1"/>
          <w:sz w:val="24"/>
        </w:rPr>
        <w:t> </w:t>
      </w:r>
      <w:r>
        <w:rPr>
          <w:b/>
          <w:color w:val="333333"/>
          <w:sz w:val="24"/>
        </w:rPr>
        <w:t>del</w:t>
      </w:r>
      <w:r>
        <w:rPr>
          <w:b/>
          <w:color w:val="333333"/>
          <w:spacing w:val="-2"/>
          <w:sz w:val="24"/>
        </w:rPr>
        <w:t> </w:t>
      </w:r>
      <w:r>
        <w:rPr>
          <w:b/>
          <w:color w:val="333333"/>
          <w:sz w:val="24"/>
        </w:rPr>
        <w:t>Docente:</w:t>
        <w:tab/>
        <w:tab/>
        <w:t>Grupo:</w:t>
      </w:r>
      <w:r>
        <w:rPr>
          <w:b/>
          <w:color w:val="333333"/>
          <w:spacing w:val="1"/>
          <w:sz w:val="24"/>
        </w:rPr>
        <w:t> </w:t>
      </w:r>
      <w:r>
        <w:rPr>
          <w:b/>
          <w:color w:val="333333"/>
          <w:sz w:val="24"/>
          <w:u w:val="thick" w:color="323232"/>
        </w:rPr>
        <w:t> </w:t>
        <w:tab/>
      </w:r>
    </w:p>
    <w:p>
      <w:pPr>
        <w:tabs>
          <w:tab w:pos="8432" w:val="left" w:leader="none"/>
        </w:tabs>
        <w:spacing w:before="8"/>
        <w:ind w:left="118" w:right="170" w:firstLine="0"/>
        <w:jc w:val="left"/>
        <w:rPr>
          <w:b/>
          <w:sz w:val="24"/>
        </w:rPr>
      </w:pPr>
      <w:r>
        <w:rPr>
          <w:b/>
          <w:color w:val="333333"/>
          <w:sz w:val="24"/>
        </w:rPr>
        <w:t>Nombre del Alumno</w:t>
      </w:r>
      <w:r>
        <w:rPr>
          <w:b/>
          <w:color w:val="333333"/>
          <w:spacing w:val="-5"/>
          <w:sz w:val="24"/>
        </w:rPr>
        <w:t> </w:t>
      </w:r>
      <w:r>
        <w:rPr>
          <w:b/>
          <w:color w:val="333333"/>
          <w:sz w:val="24"/>
        </w:rPr>
        <w:t>(a):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5"/>
        <w:ind w:left="118" w:right="121"/>
        <w:jc w:val="both"/>
      </w:pPr>
      <w:r>
        <w:rPr>
          <w:color w:val="333333"/>
        </w:rPr>
        <w:t>El docente verifica que se encuentren los componentes señalados en la lista de abajo y marca con una “X” el registro del cumplimiento correspondiente. En caso de ser necesario hay un espacio de observación para retroalimentación.</w:t>
      </w: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4967"/>
        <w:gridCol w:w="847"/>
        <w:gridCol w:w="852"/>
        <w:gridCol w:w="2125"/>
      </w:tblGrid>
      <w:tr>
        <w:trPr>
          <w:trHeight w:val="1666" w:hRule="exact"/>
        </w:trPr>
        <w:tc>
          <w:tcPr>
            <w:tcW w:w="566"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117"/>
              <w:rPr>
                <w:b/>
                <w:sz w:val="24"/>
              </w:rPr>
            </w:pPr>
            <w:r>
              <w:rPr>
                <w:b/>
                <w:color w:val="333333"/>
                <w:sz w:val="24"/>
              </w:rPr>
              <w:t>No</w:t>
            </w:r>
          </w:p>
        </w:tc>
        <w:tc>
          <w:tcPr>
            <w:tcW w:w="4967"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64" w:right="116"/>
              <w:rPr>
                <w:b/>
                <w:sz w:val="24"/>
              </w:rPr>
            </w:pPr>
            <w:r>
              <w:rPr>
                <w:b/>
                <w:color w:val="333333"/>
                <w:sz w:val="24"/>
              </w:rPr>
              <w:t>Acciones a Evaluar</w:t>
            </w:r>
          </w:p>
        </w:tc>
        <w:tc>
          <w:tcPr>
            <w:tcW w:w="1699" w:type="dxa"/>
            <w:gridSpan w:val="2"/>
            <w:shd w:val="clear" w:color="auto" w:fill="DFDFDF"/>
          </w:tcPr>
          <w:p>
            <w:pPr>
              <w:pStyle w:val="TableParagraph"/>
              <w:spacing w:line="360" w:lineRule="auto"/>
              <w:ind w:left="83" w:right="84" w:hanging="1"/>
              <w:jc w:val="center"/>
              <w:rPr>
                <w:b/>
                <w:sz w:val="24"/>
              </w:rPr>
            </w:pPr>
            <w:r>
              <w:rPr>
                <w:b/>
                <w:color w:val="333333"/>
                <w:sz w:val="24"/>
              </w:rPr>
              <w:t>REGISTRO DE    CUMPLIMIEN TO</w:t>
            </w:r>
          </w:p>
        </w:tc>
        <w:tc>
          <w:tcPr>
            <w:tcW w:w="2125" w:type="dxa"/>
            <w:shd w:val="clear" w:color="auto" w:fill="DFDFDF"/>
          </w:tcPr>
          <w:p>
            <w:pPr>
              <w:pStyle w:val="TableParagraph"/>
              <w:spacing w:before="10"/>
              <w:rPr>
                <w:sz w:val="35"/>
              </w:rPr>
            </w:pPr>
          </w:p>
          <w:p>
            <w:pPr>
              <w:pStyle w:val="TableParagraph"/>
              <w:spacing w:line="360" w:lineRule="auto" w:before="1"/>
              <w:ind w:left="975" w:right="67" w:hanging="894"/>
              <w:rPr>
                <w:b/>
                <w:sz w:val="24"/>
              </w:rPr>
            </w:pPr>
            <w:r>
              <w:rPr>
                <w:b/>
                <w:color w:val="333333"/>
                <w:sz w:val="24"/>
              </w:rPr>
              <w:t>OBSERVACIONE S</w:t>
            </w:r>
          </w:p>
        </w:tc>
      </w:tr>
      <w:tr>
        <w:trPr>
          <w:trHeight w:val="425" w:hRule="exact"/>
        </w:trPr>
        <w:tc>
          <w:tcPr>
            <w:tcW w:w="566" w:type="dxa"/>
            <w:vMerge/>
            <w:shd w:val="clear" w:color="auto" w:fill="DFDFDF"/>
          </w:tcPr>
          <w:p>
            <w:pPr/>
          </w:p>
        </w:tc>
        <w:tc>
          <w:tcPr>
            <w:tcW w:w="4967" w:type="dxa"/>
            <w:vMerge/>
            <w:shd w:val="clear" w:color="auto" w:fill="DFDFDF"/>
          </w:tcPr>
          <w:p>
            <w:pPr/>
          </w:p>
        </w:tc>
        <w:tc>
          <w:tcPr>
            <w:tcW w:w="847" w:type="dxa"/>
            <w:shd w:val="clear" w:color="auto" w:fill="DFDFDF"/>
          </w:tcPr>
          <w:p>
            <w:pPr>
              <w:pStyle w:val="TableParagraph"/>
              <w:spacing w:line="274" w:lineRule="exact"/>
              <w:ind w:left="285" w:right="285"/>
              <w:jc w:val="center"/>
              <w:rPr>
                <w:b/>
                <w:sz w:val="24"/>
              </w:rPr>
            </w:pPr>
            <w:r>
              <w:rPr>
                <w:b/>
                <w:color w:val="333333"/>
                <w:sz w:val="24"/>
              </w:rPr>
              <w:t>SI</w:t>
            </w:r>
          </w:p>
        </w:tc>
        <w:tc>
          <w:tcPr>
            <w:tcW w:w="852" w:type="dxa"/>
            <w:shd w:val="clear" w:color="auto" w:fill="DFDFDF"/>
          </w:tcPr>
          <w:p>
            <w:pPr>
              <w:pStyle w:val="TableParagraph"/>
              <w:spacing w:line="274" w:lineRule="exact"/>
              <w:ind w:left="239" w:right="159"/>
              <w:rPr>
                <w:b/>
                <w:sz w:val="24"/>
              </w:rPr>
            </w:pPr>
            <w:r>
              <w:rPr>
                <w:b/>
                <w:color w:val="333333"/>
                <w:sz w:val="24"/>
              </w:rPr>
              <w:t>NO</w:t>
            </w:r>
          </w:p>
        </w:tc>
        <w:tc>
          <w:tcPr>
            <w:tcW w:w="2125" w:type="dxa"/>
          </w:tcPr>
          <w:p>
            <w:pPr/>
          </w:p>
        </w:tc>
      </w:tr>
      <w:tr>
        <w:trPr>
          <w:trHeight w:val="1253" w:hRule="exact"/>
        </w:trPr>
        <w:tc>
          <w:tcPr>
            <w:tcW w:w="566" w:type="dxa"/>
          </w:tcPr>
          <w:p>
            <w:pPr>
              <w:pStyle w:val="TableParagraph"/>
              <w:spacing w:line="272" w:lineRule="exact"/>
              <w:ind w:left="211"/>
              <w:rPr>
                <w:sz w:val="24"/>
              </w:rPr>
            </w:pPr>
            <w:r>
              <w:rPr>
                <w:color w:val="333333"/>
                <w:w w:val="99"/>
                <w:sz w:val="24"/>
              </w:rPr>
              <w:t>1</w:t>
            </w:r>
          </w:p>
        </w:tc>
        <w:tc>
          <w:tcPr>
            <w:tcW w:w="4967" w:type="dxa"/>
          </w:tcPr>
          <w:p>
            <w:pPr>
              <w:pStyle w:val="TableParagraph"/>
              <w:spacing w:line="360" w:lineRule="auto"/>
              <w:ind w:left="64" w:right="70"/>
              <w:jc w:val="both"/>
              <w:rPr>
                <w:sz w:val="24"/>
              </w:rPr>
            </w:pPr>
            <w:r>
              <w:rPr>
                <w:color w:val="333333"/>
                <w:sz w:val="24"/>
              </w:rPr>
              <w:t>Esta lista de cotejo se encuentra engarzada con un broche Baco en el Folder que dice Portafolio de evidencias O.E. IV. (2)</w:t>
            </w:r>
          </w:p>
        </w:tc>
        <w:tc>
          <w:tcPr>
            <w:tcW w:w="847" w:type="dxa"/>
          </w:tcPr>
          <w:p>
            <w:pPr/>
          </w:p>
        </w:tc>
        <w:tc>
          <w:tcPr>
            <w:tcW w:w="852" w:type="dxa"/>
          </w:tcPr>
          <w:p>
            <w:pPr/>
          </w:p>
        </w:tc>
        <w:tc>
          <w:tcPr>
            <w:tcW w:w="2125" w:type="dxa"/>
          </w:tcPr>
          <w:p>
            <w:pPr/>
          </w:p>
        </w:tc>
      </w:tr>
      <w:tr>
        <w:trPr>
          <w:trHeight w:val="1250" w:hRule="exact"/>
        </w:trPr>
        <w:tc>
          <w:tcPr>
            <w:tcW w:w="566" w:type="dxa"/>
          </w:tcPr>
          <w:p>
            <w:pPr>
              <w:pStyle w:val="TableParagraph"/>
              <w:spacing w:line="272" w:lineRule="exact"/>
              <w:ind w:left="211"/>
              <w:rPr>
                <w:sz w:val="24"/>
              </w:rPr>
            </w:pPr>
            <w:r>
              <w:rPr>
                <w:color w:val="333333"/>
                <w:w w:val="99"/>
                <w:sz w:val="24"/>
              </w:rPr>
              <w:t>2</w:t>
            </w:r>
          </w:p>
        </w:tc>
        <w:tc>
          <w:tcPr>
            <w:tcW w:w="4967" w:type="dxa"/>
          </w:tcPr>
          <w:p>
            <w:pPr>
              <w:pStyle w:val="TableParagraph"/>
              <w:spacing w:line="360" w:lineRule="auto"/>
              <w:ind w:left="64" w:right="67"/>
              <w:jc w:val="both"/>
              <w:rPr>
                <w:sz w:val="24"/>
              </w:rPr>
            </w:pPr>
            <w:r>
              <w:rPr>
                <w:color w:val="333333"/>
                <w:sz w:val="24"/>
              </w:rPr>
              <w:t>La Línea del Tiempo se realiza con limpieza e incluye sus datos (Nombre, grupo, nombre del docente).</w:t>
            </w:r>
            <w:r>
              <w:rPr>
                <w:color w:val="333333"/>
                <w:spacing w:val="-5"/>
                <w:sz w:val="24"/>
              </w:rPr>
              <w:t> </w:t>
            </w:r>
            <w:r>
              <w:rPr>
                <w:color w:val="333333"/>
                <w:sz w:val="24"/>
              </w:rPr>
              <w:t>(2)</w:t>
            </w:r>
          </w:p>
        </w:tc>
        <w:tc>
          <w:tcPr>
            <w:tcW w:w="847" w:type="dxa"/>
          </w:tcPr>
          <w:p>
            <w:pPr/>
          </w:p>
        </w:tc>
        <w:tc>
          <w:tcPr>
            <w:tcW w:w="852" w:type="dxa"/>
          </w:tcPr>
          <w:p>
            <w:pPr/>
          </w:p>
        </w:tc>
        <w:tc>
          <w:tcPr>
            <w:tcW w:w="2125" w:type="dxa"/>
          </w:tcPr>
          <w:p>
            <w:pPr/>
          </w:p>
        </w:tc>
      </w:tr>
      <w:tr>
        <w:trPr>
          <w:trHeight w:val="838" w:hRule="exact"/>
        </w:trPr>
        <w:tc>
          <w:tcPr>
            <w:tcW w:w="566" w:type="dxa"/>
          </w:tcPr>
          <w:p>
            <w:pPr>
              <w:pStyle w:val="TableParagraph"/>
              <w:spacing w:line="272" w:lineRule="exact"/>
              <w:ind w:left="211"/>
              <w:rPr>
                <w:sz w:val="24"/>
              </w:rPr>
            </w:pPr>
            <w:r>
              <w:rPr>
                <w:color w:val="333333"/>
                <w:w w:val="99"/>
                <w:sz w:val="24"/>
              </w:rPr>
              <w:t>3</w:t>
            </w:r>
          </w:p>
        </w:tc>
        <w:tc>
          <w:tcPr>
            <w:tcW w:w="4967" w:type="dxa"/>
          </w:tcPr>
          <w:p>
            <w:pPr>
              <w:pStyle w:val="TableParagraph"/>
              <w:spacing w:line="360" w:lineRule="auto"/>
              <w:ind w:left="64" w:right="116"/>
              <w:rPr>
                <w:sz w:val="24"/>
              </w:rPr>
            </w:pPr>
            <w:r>
              <w:rPr>
                <w:color w:val="333333"/>
                <w:sz w:val="24"/>
              </w:rPr>
              <w:t>La línea del Tiempo describe las metas de alumno (a). (12)</w:t>
            </w:r>
          </w:p>
        </w:tc>
        <w:tc>
          <w:tcPr>
            <w:tcW w:w="847" w:type="dxa"/>
          </w:tcPr>
          <w:p>
            <w:pPr/>
          </w:p>
        </w:tc>
        <w:tc>
          <w:tcPr>
            <w:tcW w:w="852" w:type="dxa"/>
          </w:tcPr>
          <w:p>
            <w:pPr/>
          </w:p>
        </w:tc>
        <w:tc>
          <w:tcPr>
            <w:tcW w:w="2125" w:type="dxa"/>
          </w:tcPr>
          <w:p>
            <w:pPr/>
          </w:p>
        </w:tc>
      </w:tr>
      <w:tr>
        <w:trPr>
          <w:trHeight w:val="838" w:hRule="exact"/>
        </w:trPr>
        <w:tc>
          <w:tcPr>
            <w:tcW w:w="566" w:type="dxa"/>
          </w:tcPr>
          <w:p>
            <w:pPr>
              <w:pStyle w:val="TableParagraph"/>
              <w:spacing w:line="272" w:lineRule="exact"/>
              <w:ind w:left="211"/>
              <w:rPr>
                <w:sz w:val="24"/>
              </w:rPr>
            </w:pPr>
            <w:r>
              <w:rPr>
                <w:color w:val="333333"/>
                <w:w w:val="99"/>
                <w:sz w:val="24"/>
              </w:rPr>
              <w:t>4</w:t>
            </w:r>
          </w:p>
        </w:tc>
        <w:tc>
          <w:tcPr>
            <w:tcW w:w="4967" w:type="dxa"/>
          </w:tcPr>
          <w:p>
            <w:pPr>
              <w:pStyle w:val="TableParagraph"/>
              <w:spacing w:line="360" w:lineRule="auto"/>
              <w:ind w:left="64" w:right="116"/>
              <w:rPr>
                <w:sz w:val="24"/>
              </w:rPr>
            </w:pPr>
            <w:r>
              <w:rPr>
                <w:color w:val="333333"/>
                <w:sz w:val="24"/>
              </w:rPr>
              <w:t>La línea del Tiempo contiene imágenes,  fotos o recortes.</w:t>
            </w:r>
            <w:r>
              <w:rPr>
                <w:color w:val="333333"/>
                <w:spacing w:val="-4"/>
                <w:sz w:val="24"/>
              </w:rPr>
              <w:t> </w:t>
            </w:r>
            <w:r>
              <w:rPr>
                <w:color w:val="333333"/>
                <w:sz w:val="24"/>
              </w:rPr>
              <w:t>(2)</w:t>
            </w:r>
          </w:p>
        </w:tc>
        <w:tc>
          <w:tcPr>
            <w:tcW w:w="847" w:type="dxa"/>
          </w:tcPr>
          <w:p>
            <w:pPr/>
          </w:p>
        </w:tc>
        <w:tc>
          <w:tcPr>
            <w:tcW w:w="852" w:type="dxa"/>
          </w:tcPr>
          <w:p>
            <w:pPr/>
          </w:p>
        </w:tc>
        <w:tc>
          <w:tcPr>
            <w:tcW w:w="2125" w:type="dxa"/>
          </w:tcPr>
          <w:p>
            <w:pPr/>
          </w:p>
        </w:tc>
      </w:tr>
      <w:tr>
        <w:trPr>
          <w:trHeight w:val="840" w:hRule="exact"/>
        </w:trPr>
        <w:tc>
          <w:tcPr>
            <w:tcW w:w="566" w:type="dxa"/>
          </w:tcPr>
          <w:p>
            <w:pPr>
              <w:pStyle w:val="TableParagraph"/>
              <w:spacing w:line="274" w:lineRule="exact"/>
              <w:ind w:left="211"/>
              <w:rPr>
                <w:sz w:val="24"/>
              </w:rPr>
            </w:pPr>
            <w:r>
              <w:rPr>
                <w:color w:val="333333"/>
                <w:w w:val="99"/>
                <w:sz w:val="24"/>
              </w:rPr>
              <w:t>5</w:t>
            </w:r>
          </w:p>
        </w:tc>
        <w:tc>
          <w:tcPr>
            <w:tcW w:w="4967" w:type="dxa"/>
          </w:tcPr>
          <w:p>
            <w:pPr>
              <w:pStyle w:val="TableParagraph"/>
              <w:tabs>
                <w:tab w:pos="555" w:val="left" w:leader="none"/>
                <w:tab w:pos="1377" w:val="left" w:leader="none"/>
                <w:tab w:pos="1922" w:val="left" w:leader="none"/>
                <w:tab w:pos="2945" w:val="left" w:leader="none"/>
                <w:tab w:pos="3688" w:val="left" w:leader="none"/>
                <w:tab w:pos="4177" w:val="left" w:leader="none"/>
              </w:tabs>
              <w:spacing w:line="360" w:lineRule="auto"/>
              <w:ind w:left="64" w:right="70"/>
              <w:rPr>
                <w:sz w:val="24"/>
              </w:rPr>
            </w:pPr>
            <w:r>
              <w:rPr>
                <w:color w:val="333333"/>
                <w:sz w:val="24"/>
              </w:rPr>
              <w:t>La</w:t>
              <w:tab/>
              <w:t>Línea</w:t>
              <w:tab/>
              <w:t>del</w:t>
              <w:tab/>
              <w:t>Tiempo</w:t>
              <w:tab/>
              <w:t>tiene</w:t>
              <w:tab/>
              <w:t>un</w:t>
              <w:tab/>
              <w:t>diseño atractivo y creativo.</w:t>
            </w:r>
            <w:r>
              <w:rPr>
                <w:color w:val="333333"/>
                <w:spacing w:val="-9"/>
                <w:sz w:val="24"/>
              </w:rPr>
              <w:t> </w:t>
            </w:r>
            <w:r>
              <w:rPr>
                <w:color w:val="333333"/>
                <w:sz w:val="24"/>
              </w:rPr>
              <w:t>(10)</w:t>
            </w:r>
          </w:p>
        </w:tc>
        <w:tc>
          <w:tcPr>
            <w:tcW w:w="847" w:type="dxa"/>
          </w:tcPr>
          <w:p>
            <w:pPr/>
          </w:p>
        </w:tc>
        <w:tc>
          <w:tcPr>
            <w:tcW w:w="852" w:type="dxa"/>
          </w:tcPr>
          <w:p>
            <w:pPr/>
          </w:p>
        </w:tc>
        <w:tc>
          <w:tcPr>
            <w:tcW w:w="2125" w:type="dxa"/>
          </w:tcPr>
          <w:p>
            <w:pPr/>
          </w:p>
        </w:tc>
      </w:tr>
      <w:tr>
        <w:trPr>
          <w:trHeight w:val="838" w:hRule="exact"/>
        </w:trPr>
        <w:tc>
          <w:tcPr>
            <w:tcW w:w="566" w:type="dxa"/>
          </w:tcPr>
          <w:p>
            <w:pPr>
              <w:pStyle w:val="TableParagraph"/>
              <w:spacing w:line="274" w:lineRule="exact"/>
              <w:ind w:left="211"/>
              <w:rPr>
                <w:b/>
                <w:sz w:val="24"/>
              </w:rPr>
            </w:pPr>
            <w:r>
              <w:rPr>
                <w:b/>
                <w:color w:val="333333"/>
                <w:w w:val="99"/>
                <w:sz w:val="24"/>
              </w:rPr>
              <w:t>6</w:t>
            </w:r>
          </w:p>
        </w:tc>
        <w:tc>
          <w:tcPr>
            <w:tcW w:w="4967" w:type="dxa"/>
          </w:tcPr>
          <w:p>
            <w:pPr>
              <w:pStyle w:val="TableParagraph"/>
              <w:spacing w:line="360" w:lineRule="auto"/>
              <w:ind w:left="64" w:right="70"/>
              <w:rPr>
                <w:sz w:val="24"/>
              </w:rPr>
            </w:pPr>
            <w:r>
              <w:rPr>
                <w:color w:val="333333"/>
                <w:sz w:val="24"/>
              </w:rPr>
              <w:t>La línea del Tiempo representa gráficamente lo descrito en el cuadro de mando. (20)</w:t>
            </w:r>
          </w:p>
        </w:tc>
        <w:tc>
          <w:tcPr>
            <w:tcW w:w="847" w:type="dxa"/>
          </w:tcPr>
          <w:p>
            <w:pPr/>
          </w:p>
        </w:tc>
        <w:tc>
          <w:tcPr>
            <w:tcW w:w="852" w:type="dxa"/>
          </w:tcPr>
          <w:p>
            <w:pPr/>
          </w:p>
        </w:tc>
        <w:tc>
          <w:tcPr>
            <w:tcW w:w="2125" w:type="dxa"/>
          </w:tcPr>
          <w:p>
            <w:pPr/>
          </w:p>
        </w:tc>
      </w:tr>
    </w:tbl>
    <w:p>
      <w:pPr>
        <w:spacing w:after="0"/>
        <w:sectPr>
          <w:pgSz w:w="12240" w:h="15840"/>
          <w:pgMar w:header="0" w:footer="1003" w:top="1500" w:bottom="1200" w:left="130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4967"/>
        <w:gridCol w:w="847"/>
        <w:gridCol w:w="852"/>
        <w:gridCol w:w="2125"/>
      </w:tblGrid>
      <w:tr>
        <w:trPr>
          <w:trHeight w:val="838" w:hRule="exact"/>
        </w:trPr>
        <w:tc>
          <w:tcPr>
            <w:tcW w:w="566" w:type="dxa"/>
          </w:tcPr>
          <w:p>
            <w:pPr>
              <w:pStyle w:val="TableParagraph"/>
              <w:spacing w:line="274" w:lineRule="exact"/>
              <w:jc w:val="center"/>
              <w:rPr>
                <w:b/>
                <w:sz w:val="24"/>
              </w:rPr>
            </w:pPr>
            <w:r>
              <w:rPr>
                <w:b/>
                <w:color w:val="333333"/>
                <w:w w:val="99"/>
                <w:sz w:val="24"/>
              </w:rPr>
              <w:t>7</w:t>
            </w:r>
          </w:p>
        </w:tc>
        <w:tc>
          <w:tcPr>
            <w:tcW w:w="4967" w:type="dxa"/>
          </w:tcPr>
          <w:p>
            <w:pPr>
              <w:pStyle w:val="TableParagraph"/>
              <w:spacing w:line="360" w:lineRule="auto"/>
              <w:ind w:left="64" w:right="116"/>
              <w:rPr>
                <w:sz w:val="24"/>
              </w:rPr>
            </w:pPr>
            <w:r>
              <w:rPr>
                <w:color w:val="333333"/>
                <w:sz w:val="24"/>
              </w:rPr>
              <w:t>La Línea del Tiempo se entrega en la fecha acordada. (2)</w:t>
            </w:r>
          </w:p>
        </w:tc>
        <w:tc>
          <w:tcPr>
            <w:tcW w:w="847" w:type="dxa"/>
          </w:tcPr>
          <w:p>
            <w:pPr/>
          </w:p>
        </w:tc>
        <w:tc>
          <w:tcPr>
            <w:tcW w:w="852" w:type="dxa"/>
          </w:tcPr>
          <w:p>
            <w:pPr/>
          </w:p>
        </w:tc>
        <w:tc>
          <w:tcPr>
            <w:tcW w:w="2125" w:type="dxa"/>
          </w:tcPr>
          <w:p>
            <w:pPr/>
          </w:p>
        </w:tc>
      </w:tr>
      <w:tr>
        <w:trPr>
          <w:trHeight w:val="1666" w:hRule="exact"/>
        </w:trPr>
        <w:tc>
          <w:tcPr>
            <w:tcW w:w="6380" w:type="dxa"/>
            <w:gridSpan w:val="3"/>
            <w:tcBorders>
              <w:left w:val="nil"/>
              <w:bottom w:val="nil"/>
            </w:tcBorders>
          </w:tcPr>
          <w:p>
            <w:pPr/>
          </w:p>
        </w:tc>
        <w:tc>
          <w:tcPr>
            <w:tcW w:w="852" w:type="dxa"/>
          </w:tcPr>
          <w:p>
            <w:pPr>
              <w:pStyle w:val="TableParagraph"/>
              <w:spacing w:before="10"/>
              <w:rPr>
                <w:sz w:val="35"/>
              </w:rPr>
            </w:pPr>
          </w:p>
          <w:p>
            <w:pPr>
              <w:pStyle w:val="TableParagraph"/>
              <w:spacing w:line="360" w:lineRule="auto" w:before="1"/>
              <w:ind w:left="64" w:right="105"/>
              <w:rPr>
                <w:b/>
                <w:sz w:val="24"/>
              </w:rPr>
            </w:pPr>
            <w:r>
              <w:rPr>
                <w:b/>
                <w:color w:val="333333"/>
                <w:sz w:val="24"/>
              </w:rPr>
              <w:t>TOTA L</w:t>
            </w:r>
          </w:p>
        </w:tc>
        <w:tc>
          <w:tcPr>
            <w:tcW w:w="2125" w:type="dxa"/>
          </w:tcPr>
          <w:p>
            <w:pPr/>
          </w:p>
        </w:tc>
      </w:tr>
    </w:tbl>
    <w:p>
      <w:pPr>
        <w:pStyle w:val="BodyText"/>
        <w:spacing w:line="270" w:lineRule="exact"/>
        <w:ind w:left="3191" w:right="170"/>
      </w:pPr>
      <w:r>
        <w:rPr>
          <w:color w:val="333333"/>
        </w:rPr>
        <w:t>Nombre y Firma del Evaluador</w:t>
      </w:r>
    </w:p>
    <w:p>
      <w:pPr>
        <w:pStyle w:val="BodyText"/>
        <w:rPr>
          <w:sz w:val="20"/>
        </w:rPr>
      </w:pPr>
    </w:p>
    <w:p>
      <w:pPr>
        <w:pStyle w:val="BodyText"/>
        <w:rPr>
          <w:sz w:val="20"/>
        </w:rPr>
      </w:pPr>
    </w:p>
    <w:p>
      <w:pPr>
        <w:pStyle w:val="BodyText"/>
        <w:rPr>
          <w:sz w:val="27"/>
        </w:rPr>
      </w:pPr>
      <w:r>
        <w:rPr/>
        <w:pict>
          <v:line style="position:absolute;mso-position-horizontal-relative:page;mso-position-vertical-relative:paragraph;z-index:3616;mso-wrap-distance-left:0;mso-wrap-distance-right:0" from="209.210007pt,17.898977pt" to="402.626016pt,17.898977pt" stroked="true" strokeweight=".756pt" strokecolor="#323232">
            <w10:wrap type="topAndBottom"/>
          </v:line>
        </w:pict>
      </w:r>
    </w:p>
    <w:p>
      <w:pPr>
        <w:pStyle w:val="BodyText"/>
        <w:spacing w:before="7"/>
        <w:rPr>
          <w:sz w:val="15"/>
        </w:rPr>
      </w:pPr>
    </w:p>
    <w:p>
      <w:pPr>
        <w:pStyle w:val="BodyText"/>
        <w:spacing w:before="70"/>
        <w:ind w:left="118" w:right="168"/>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164"/>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pgSz w:w="12240" w:h="15840"/>
          <w:pgMar w:header="0" w:footer="1003" w:top="1420" w:bottom="1200" w:left="1300" w:right="1300"/>
        </w:sectPr>
      </w:pPr>
    </w:p>
    <w:p>
      <w:pPr>
        <w:pStyle w:val="BodyText"/>
        <w:rPr>
          <w:sz w:val="20"/>
        </w:rPr>
      </w:pPr>
    </w:p>
    <w:p>
      <w:pPr>
        <w:pStyle w:val="BodyText"/>
        <w:spacing w:before="6"/>
        <w:rPr>
          <w:sz w:val="20"/>
        </w:rPr>
      </w:pPr>
    </w:p>
    <w:p>
      <w:pPr>
        <w:pStyle w:val="Heading1"/>
        <w:spacing w:before="0"/>
        <w:ind w:right="170"/>
      </w:pPr>
      <w:r>
        <w:rPr>
          <w:color w:val="333333"/>
        </w:rPr>
        <w:t>Lista de cotejo  para evaluar Autobiografía 50%</w:t>
      </w:r>
    </w:p>
    <w:p>
      <w:pPr>
        <w:spacing w:before="0"/>
        <w:ind w:left="5855" w:right="0" w:firstLine="0"/>
        <w:jc w:val="left"/>
        <w:rPr>
          <w:b/>
          <w:sz w:val="24"/>
        </w:rPr>
      </w:pPr>
      <w:r>
        <w:rPr>
          <w:b/>
          <w:color w:val="333333"/>
          <w:sz w:val="24"/>
        </w:rPr>
        <w:t>Examen de Título de Suficiencia</w:t>
      </w:r>
    </w:p>
    <w:p>
      <w:pPr>
        <w:tabs>
          <w:tab w:pos="5075" w:val="left" w:leader="none"/>
          <w:tab w:pos="7908" w:val="left" w:leader="none"/>
          <w:tab w:pos="9503" w:val="left" w:leader="none"/>
        </w:tabs>
        <w:spacing w:line="480" w:lineRule="auto" w:before="0"/>
        <w:ind w:left="118" w:right="134" w:firstLine="0"/>
        <w:jc w:val="left"/>
        <w:rPr>
          <w:b/>
          <w:sz w:val="24"/>
        </w:rPr>
      </w:pPr>
      <w:r>
        <w:rPr>
          <w:b/>
          <w:color w:val="333333"/>
          <w:sz w:val="24"/>
        </w:rPr>
        <w:t>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 Nombre</w:t>
      </w:r>
      <w:r>
        <w:rPr>
          <w:b/>
          <w:color w:val="333333"/>
          <w:spacing w:val="-1"/>
          <w:sz w:val="24"/>
        </w:rPr>
        <w:t> </w:t>
      </w:r>
      <w:r>
        <w:rPr>
          <w:b/>
          <w:color w:val="333333"/>
          <w:sz w:val="24"/>
        </w:rPr>
        <w:t>del</w:t>
      </w:r>
      <w:r>
        <w:rPr>
          <w:b/>
          <w:color w:val="333333"/>
          <w:spacing w:val="-2"/>
          <w:sz w:val="24"/>
        </w:rPr>
        <w:t> </w:t>
      </w:r>
      <w:r>
        <w:rPr>
          <w:b/>
          <w:color w:val="333333"/>
          <w:sz w:val="24"/>
        </w:rPr>
        <w:t>Docente:</w:t>
        <w:tab/>
        <w:tab/>
        <w:t>Grupo:</w:t>
      </w:r>
      <w:r>
        <w:rPr>
          <w:b/>
          <w:color w:val="333333"/>
          <w:spacing w:val="1"/>
          <w:sz w:val="24"/>
        </w:rPr>
        <w:t> </w:t>
      </w:r>
      <w:r>
        <w:rPr>
          <w:b/>
          <w:color w:val="333333"/>
          <w:sz w:val="24"/>
          <w:u w:val="thick" w:color="323232"/>
        </w:rPr>
        <w:t> </w:t>
        <w:tab/>
      </w:r>
    </w:p>
    <w:p>
      <w:pPr>
        <w:tabs>
          <w:tab w:pos="8434" w:val="left" w:leader="none"/>
        </w:tabs>
        <w:spacing w:before="8"/>
        <w:ind w:left="118" w:right="170" w:firstLine="0"/>
        <w:jc w:val="left"/>
        <w:rPr>
          <w:b/>
          <w:sz w:val="24"/>
        </w:rPr>
      </w:pPr>
      <w:r>
        <w:rPr>
          <w:b/>
          <w:color w:val="333333"/>
          <w:sz w:val="24"/>
        </w:rPr>
        <w:t>Nombre del Alumno</w:t>
      </w:r>
      <w:r>
        <w:rPr>
          <w:b/>
          <w:color w:val="333333"/>
          <w:spacing w:val="-5"/>
          <w:sz w:val="24"/>
        </w:rPr>
        <w:t> </w:t>
      </w:r>
      <w:r>
        <w:rPr>
          <w:b/>
          <w:color w:val="333333"/>
          <w:sz w:val="24"/>
        </w:rPr>
        <w:t>(a):</w:t>
      </w:r>
      <w:r>
        <w:rPr>
          <w:b/>
          <w:color w:val="333333"/>
          <w:spacing w:val="3"/>
          <w:sz w:val="24"/>
        </w:rPr>
        <w:t>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4"/>
        <w:ind w:left="118" w:right="111"/>
        <w:jc w:val="both"/>
      </w:pPr>
      <w:r>
        <w:rPr>
          <w:color w:val="333333"/>
        </w:rPr>
        <w:t>El docente verifica que se encuentren los componentes señalados en la lista de abajo y marca con una “X” el registro del cumplimiento correspondiente. En caso de ser necesario hay un espacio de observación para retroalimentación.</w:t>
      </w: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4967"/>
        <w:gridCol w:w="847"/>
        <w:gridCol w:w="852"/>
        <w:gridCol w:w="2125"/>
      </w:tblGrid>
      <w:tr>
        <w:trPr>
          <w:trHeight w:val="1666" w:hRule="exact"/>
        </w:trPr>
        <w:tc>
          <w:tcPr>
            <w:tcW w:w="566"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117"/>
              <w:rPr>
                <w:b/>
                <w:sz w:val="24"/>
              </w:rPr>
            </w:pPr>
            <w:r>
              <w:rPr>
                <w:b/>
                <w:color w:val="333333"/>
                <w:sz w:val="24"/>
              </w:rPr>
              <w:t>No</w:t>
            </w:r>
          </w:p>
        </w:tc>
        <w:tc>
          <w:tcPr>
            <w:tcW w:w="4967"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64" w:right="116"/>
              <w:rPr>
                <w:b/>
                <w:sz w:val="24"/>
              </w:rPr>
            </w:pPr>
            <w:r>
              <w:rPr>
                <w:b/>
                <w:color w:val="333333"/>
                <w:sz w:val="24"/>
              </w:rPr>
              <w:t>Acciones a Evaluar</w:t>
            </w:r>
          </w:p>
        </w:tc>
        <w:tc>
          <w:tcPr>
            <w:tcW w:w="1699" w:type="dxa"/>
            <w:gridSpan w:val="2"/>
            <w:shd w:val="clear" w:color="auto" w:fill="DFDFDF"/>
          </w:tcPr>
          <w:p>
            <w:pPr>
              <w:pStyle w:val="TableParagraph"/>
              <w:spacing w:line="360" w:lineRule="auto"/>
              <w:ind w:left="83" w:right="84" w:hanging="1"/>
              <w:jc w:val="center"/>
              <w:rPr>
                <w:b/>
                <w:sz w:val="24"/>
              </w:rPr>
            </w:pPr>
            <w:r>
              <w:rPr>
                <w:b/>
                <w:color w:val="333333"/>
                <w:sz w:val="24"/>
              </w:rPr>
              <w:t>REGISTRO DE    CUMPLIMIEN TO</w:t>
            </w:r>
          </w:p>
        </w:tc>
        <w:tc>
          <w:tcPr>
            <w:tcW w:w="2125" w:type="dxa"/>
            <w:shd w:val="clear" w:color="auto" w:fill="DFDFDF"/>
          </w:tcPr>
          <w:p>
            <w:pPr>
              <w:pStyle w:val="TableParagraph"/>
              <w:spacing w:before="10"/>
              <w:rPr>
                <w:sz w:val="35"/>
              </w:rPr>
            </w:pPr>
          </w:p>
          <w:p>
            <w:pPr>
              <w:pStyle w:val="TableParagraph"/>
              <w:spacing w:line="360" w:lineRule="auto" w:before="1"/>
              <w:ind w:left="975" w:right="67" w:hanging="894"/>
              <w:rPr>
                <w:b/>
                <w:sz w:val="24"/>
              </w:rPr>
            </w:pPr>
            <w:r>
              <w:rPr>
                <w:b/>
                <w:color w:val="333333"/>
                <w:sz w:val="24"/>
              </w:rPr>
              <w:t>OBSERVACIONE S</w:t>
            </w:r>
          </w:p>
        </w:tc>
      </w:tr>
      <w:tr>
        <w:trPr>
          <w:trHeight w:val="425" w:hRule="exact"/>
        </w:trPr>
        <w:tc>
          <w:tcPr>
            <w:tcW w:w="566" w:type="dxa"/>
            <w:vMerge/>
            <w:shd w:val="clear" w:color="auto" w:fill="DFDFDF"/>
          </w:tcPr>
          <w:p>
            <w:pPr/>
          </w:p>
        </w:tc>
        <w:tc>
          <w:tcPr>
            <w:tcW w:w="4967" w:type="dxa"/>
            <w:vMerge/>
            <w:shd w:val="clear" w:color="auto" w:fill="DFDFDF"/>
          </w:tcPr>
          <w:p>
            <w:pPr/>
          </w:p>
        </w:tc>
        <w:tc>
          <w:tcPr>
            <w:tcW w:w="847" w:type="dxa"/>
            <w:shd w:val="clear" w:color="auto" w:fill="DFDFDF"/>
          </w:tcPr>
          <w:p>
            <w:pPr>
              <w:pStyle w:val="TableParagraph"/>
              <w:spacing w:line="274" w:lineRule="exact"/>
              <w:ind w:left="285" w:right="285"/>
              <w:jc w:val="center"/>
              <w:rPr>
                <w:b/>
                <w:sz w:val="24"/>
              </w:rPr>
            </w:pPr>
            <w:r>
              <w:rPr>
                <w:b/>
                <w:color w:val="333333"/>
                <w:sz w:val="24"/>
              </w:rPr>
              <w:t>SI</w:t>
            </w:r>
          </w:p>
        </w:tc>
        <w:tc>
          <w:tcPr>
            <w:tcW w:w="852" w:type="dxa"/>
            <w:shd w:val="clear" w:color="auto" w:fill="DFDFDF"/>
          </w:tcPr>
          <w:p>
            <w:pPr>
              <w:pStyle w:val="TableParagraph"/>
              <w:spacing w:line="274" w:lineRule="exact"/>
              <w:ind w:left="239" w:right="159"/>
              <w:rPr>
                <w:b/>
                <w:sz w:val="24"/>
              </w:rPr>
            </w:pPr>
            <w:r>
              <w:rPr>
                <w:b/>
                <w:color w:val="333333"/>
                <w:sz w:val="24"/>
              </w:rPr>
              <w:t>NO</w:t>
            </w:r>
          </w:p>
        </w:tc>
        <w:tc>
          <w:tcPr>
            <w:tcW w:w="2125" w:type="dxa"/>
          </w:tcPr>
          <w:p>
            <w:pPr/>
          </w:p>
        </w:tc>
      </w:tr>
      <w:tr>
        <w:trPr>
          <w:trHeight w:val="1666" w:hRule="exact"/>
        </w:trPr>
        <w:tc>
          <w:tcPr>
            <w:tcW w:w="566" w:type="dxa"/>
          </w:tcPr>
          <w:p>
            <w:pPr>
              <w:pStyle w:val="TableParagraph"/>
              <w:spacing w:line="272" w:lineRule="exact"/>
              <w:ind w:left="211"/>
              <w:rPr>
                <w:sz w:val="24"/>
              </w:rPr>
            </w:pPr>
            <w:r>
              <w:rPr>
                <w:color w:val="333333"/>
                <w:w w:val="99"/>
                <w:sz w:val="24"/>
              </w:rPr>
              <w:t>1</w:t>
            </w:r>
          </w:p>
        </w:tc>
        <w:tc>
          <w:tcPr>
            <w:tcW w:w="4967" w:type="dxa"/>
          </w:tcPr>
          <w:p>
            <w:pPr>
              <w:pStyle w:val="TableParagraph"/>
              <w:spacing w:line="360" w:lineRule="auto"/>
              <w:ind w:left="64" w:right="69"/>
              <w:jc w:val="both"/>
              <w:rPr>
                <w:sz w:val="24"/>
              </w:rPr>
            </w:pPr>
            <w:r>
              <w:rPr>
                <w:color w:val="333333"/>
                <w:sz w:val="24"/>
              </w:rPr>
              <w:t>Esta lista de cotejo se encuentra engarzada con un broche Baco en el Folder que dice Portafolio de evidencias O.E. IV. (2)</w:t>
            </w:r>
          </w:p>
        </w:tc>
        <w:tc>
          <w:tcPr>
            <w:tcW w:w="847" w:type="dxa"/>
          </w:tcPr>
          <w:p>
            <w:pPr/>
          </w:p>
        </w:tc>
        <w:tc>
          <w:tcPr>
            <w:tcW w:w="852" w:type="dxa"/>
          </w:tcPr>
          <w:p>
            <w:pPr/>
          </w:p>
        </w:tc>
        <w:tc>
          <w:tcPr>
            <w:tcW w:w="2125" w:type="dxa"/>
          </w:tcPr>
          <w:p>
            <w:pPr/>
          </w:p>
        </w:tc>
      </w:tr>
      <w:tr>
        <w:trPr>
          <w:trHeight w:val="838" w:hRule="exact"/>
        </w:trPr>
        <w:tc>
          <w:tcPr>
            <w:tcW w:w="566" w:type="dxa"/>
          </w:tcPr>
          <w:p>
            <w:pPr>
              <w:pStyle w:val="TableParagraph"/>
              <w:spacing w:line="274" w:lineRule="exact"/>
              <w:ind w:left="211"/>
              <w:rPr>
                <w:b/>
                <w:sz w:val="24"/>
              </w:rPr>
            </w:pPr>
            <w:r>
              <w:rPr>
                <w:b/>
                <w:color w:val="333333"/>
                <w:w w:val="99"/>
                <w:sz w:val="24"/>
              </w:rPr>
              <w:t>2</w:t>
            </w:r>
          </w:p>
        </w:tc>
        <w:tc>
          <w:tcPr>
            <w:tcW w:w="4967" w:type="dxa"/>
          </w:tcPr>
          <w:p>
            <w:pPr>
              <w:pStyle w:val="TableParagraph"/>
              <w:spacing w:line="274" w:lineRule="exact"/>
              <w:ind w:left="64" w:right="116"/>
              <w:rPr>
                <w:sz w:val="24"/>
              </w:rPr>
            </w:pPr>
            <w:r>
              <w:rPr>
                <w:color w:val="333333"/>
                <w:sz w:val="24"/>
              </w:rPr>
              <w:t>La Autobiografía tiene portada. (2)</w:t>
            </w:r>
          </w:p>
        </w:tc>
        <w:tc>
          <w:tcPr>
            <w:tcW w:w="847" w:type="dxa"/>
          </w:tcPr>
          <w:p>
            <w:pPr/>
          </w:p>
        </w:tc>
        <w:tc>
          <w:tcPr>
            <w:tcW w:w="852" w:type="dxa"/>
          </w:tcPr>
          <w:p>
            <w:pPr/>
          </w:p>
        </w:tc>
        <w:tc>
          <w:tcPr>
            <w:tcW w:w="2125" w:type="dxa"/>
          </w:tcPr>
          <w:p>
            <w:pPr/>
          </w:p>
        </w:tc>
      </w:tr>
      <w:tr>
        <w:trPr>
          <w:trHeight w:val="1253" w:hRule="exact"/>
        </w:trPr>
        <w:tc>
          <w:tcPr>
            <w:tcW w:w="566" w:type="dxa"/>
          </w:tcPr>
          <w:p>
            <w:pPr>
              <w:pStyle w:val="TableParagraph"/>
              <w:spacing w:line="274" w:lineRule="exact"/>
              <w:ind w:left="211"/>
              <w:rPr>
                <w:b/>
                <w:sz w:val="24"/>
              </w:rPr>
            </w:pPr>
            <w:r>
              <w:rPr>
                <w:b/>
                <w:color w:val="333333"/>
                <w:w w:val="99"/>
                <w:sz w:val="24"/>
              </w:rPr>
              <w:t>3</w:t>
            </w:r>
          </w:p>
        </w:tc>
        <w:tc>
          <w:tcPr>
            <w:tcW w:w="4967" w:type="dxa"/>
          </w:tcPr>
          <w:p>
            <w:pPr>
              <w:pStyle w:val="TableParagraph"/>
              <w:tabs>
                <w:tab w:pos="702" w:val="left" w:leader="none"/>
                <w:tab w:pos="2493" w:val="left" w:leader="none"/>
                <w:tab w:pos="3316" w:val="left" w:leader="none"/>
                <w:tab w:pos="4753" w:val="left" w:leader="none"/>
              </w:tabs>
              <w:spacing w:line="360" w:lineRule="auto"/>
              <w:ind w:left="64" w:right="68"/>
              <w:rPr>
                <w:sz w:val="24"/>
              </w:rPr>
            </w:pPr>
            <w:r>
              <w:rPr>
                <w:color w:val="333333"/>
                <w:sz w:val="24"/>
              </w:rPr>
              <w:t>La</w:t>
              <w:tab/>
              <w:t>Autobiografía</w:t>
              <w:tab/>
              <w:t>está</w:t>
              <w:tab/>
              <w:t>elaborada</w:t>
              <w:tab/>
              <w:t>a computadora (Arial 12, doble espacio).</w:t>
            </w:r>
            <w:r>
              <w:rPr>
                <w:color w:val="333333"/>
                <w:spacing w:val="-13"/>
                <w:sz w:val="24"/>
              </w:rPr>
              <w:t> </w:t>
            </w:r>
            <w:r>
              <w:rPr>
                <w:color w:val="333333"/>
                <w:sz w:val="24"/>
              </w:rPr>
              <w:t>(2)</w:t>
            </w:r>
          </w:p>
        </w:tc>
        <w:tc>
          <w:tcPr>
            <w:tcW w:w="847" w:type="dxa"/>
          </w:tcPr>
          <w:p>
            <w:pPr/>
          </w:p>
        </w:tc>
        <w:tc>
          <w:tcPr>
            <w:tcW w:w="852" w:type="dxa"/>
          </w:tcPr>
          <w:p>
            <w:pPr/>
          </w:p>
        </w:tc>
        <w:tc>
          <w:tcPr>
            <w:tcW w:w="2125" w:type="dxa"/>
          </w:tcPr>
          <w:p>
            <w:pPr/>
          </w:p>
        </w:tc>
      </w:tr>
      <w:tr>
        <w:trPr>
          <w:trHeight w:val="1251" w:hRule="exact"/>
        </w:trPr>
        <w:tc>
          <w:tcPr>
            <w:tcW w:w="566" w:type="dxa"/>
          </w:tcPr>
          <w:p>
            <w:pPr>
              <w:pStyle w:val="TableParagraph"/>
              <w:spacing w:line="275" w:lineRule="exact"/>
              <w:ind w:left="211"/>
              <w:rPr>
                <w:b/>
                <w:sz w:val="24"/>
              </w:rPr>
            </w:pPr>
            <w:r>
              <w:rPr>
                <w:b/>
                <w:color w:val="333333"/>
                <w:w w:val="99"/>
                <w:sz w:val="24"/>
              </w:rPr>
              <w:t>4</w:t>
            </w:r>
          </w:p>
        </w:tc>
        <w:tc>
          <w:tcPr>
            <w:tcW w:w="4967" w:type="dxa"/>
          </w:tcPr>
          <w:p>
            <w:pPr>
              <w:pStyle w:val="TableParagraph"/>
              <w:spacing w:line="360" w:lineRule="auto"/>
              <w:ind w:left="64" w:right="116"/>
              <w:rPr>
                <w:sz w:val="24"/>
              </w:rPr>
            </w:pPr>
            <w:r>
              <w:rPr>
                <w:color w:val="333333"/>
                <w:sz w:val="24"/>
              </w:rPr>
              <w:t>La Autobiografía se desarrolla en cuatro cuartillas máximo. (2)</w:t>
            </w:r>
          </w:p>
        </w:tc>
        <w:tc>
          <w:tcPr>
            <w:tcW w:w="847" w:type="dxa"/>
          </w:tcPr>
          <w:p>
            <w:pPr/>
          </w:p>
        </w:tc>
        <w:tc>
          <w:tcPr>
            <w:tcW w:w="852" w:type="dxa"/>
          </w:tcPr>
          <w:p>
            <w:pPr/>
          </w:p>
        </w:tc>
        <w:tc>
          <w:tcPr>
            <w:tcW w:w="2125" w:type="dxa"/>
          </w:tcPr>
          <w:p>
            <w:pPr/>
          </w:p>
        </w:tc>
      </w:tr>
      <w:tr>
        <w:trPr>
          <w:trHeight w:val="1253" w:hRule="exact"/>
        </w:trPr>
        <w:tc>
          <w:tcPr>
            <w:tcW w:w="566" w:type="dxa"/>
          </w:tcPr>
          <w:p>
            <w:pPr>
              <w:pStyle w:val="TableParagraph"/>
              <w:ind w:left="211"/>
              <w:rPr>
                <w:b/>
                <w:sz w:val="24"/>
              </w:rPr>
            </w:pPr>
            <w:r>
              <w:rPr>
                <w:b/>
                <w:color w:val="333333"/>
                <w:w w:val="99"/>
                <w:sz w:val="24"/>
              </w:rPr>
              <w:t>5</w:t>
            </w:r>
          </w:p>
        </w:tc>
        <w:tc>
          <w:tcPr>
            <w:tcW w:w="4967" w:type="dxa"/>
          </w:tcPr>
          <w:p>
            <w:pPr>
              <w:pStyle w:val="TableParagraph"/>
              <w:spacing w:line="360" w:lineRule="auto"/>
              <w:ind w:left="64" w:right="68"/>
              <w:jc w:val="both"/>
              <w:rPr>
                <w:sz w:val="24"/>
              </w:rPr>
            </w:pPr>
            <w:r>
              <w:rPr>
                <w:color w:val="333333"/>
                <w:sz w:val="24"/>
              </w:rPr>
              <w:t>La Autobiografía describe de manera clara y en orden lógico los detalles (pasado y presente)</w:t>
            </w:r>
            <w:r>
              <w:rPr>
                <w:color w:val="333333"/>
                <w:spacing w:val="65"/>
                <w:sz w:val="24"/>
              </w:rPr>
              <w:t> </w:t>
            </w:r>
            <w:r>
              <w:rPr>
                <w:color w:val="333333"/>
                <w:sz w:val="24"/>
              </w:rPr>
              <w:t>(12)</w:t>
            </w:r>
          </w:p>
        </w:tc>
        <w:tc>
          <w:tcPr>
            <w:tcW w:w="847" w:type="dxa"/>
          </w:tcPr>
          <w:p>
            <w:pPr/>
          </w:p>
        </w:tc>
        <w:tc>
          <w:tcPr>
            <w:tcW w:w="852" w:type="dxa"/>
          </w:tcPr>
          <w:p>
            <w:pPr/>
          </w:p>
        </w:tc>
        <w:tc>
          <w:tcPr>
            <w:tcW w:w="2125" w:type="dxa"/>
          </w:tcPr>
          <w:p>
            <w:pPr/>
          </w:p>
        </w:tc>
      </w:tr>
    </w:tbl>
    <w:p>
      <w:pPr>
        <w:spacing w:after="0"/>
        <w:sectPr>
          <w:pgSz w:w="12240" w:h="15840"/>
          <w:pgMar w:header="0" w:footer="1003" w:top="1500" w:bottom="1200" w:left="130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4967"/>
        <w:gridCol w:w="847"/>
        <w:gridCol w:w="852"/>
        <w:gridCol w:w="2125"/>
      </w:tblGrid>
      <w:tr>
        <w:trPr>
          <w:trHeight w:val="1251" w:hRule="exact"/>
        </w:trPr>
        <w:tc>
          <w:tcPr>
            <w:tcW w:w="566" w:type="dxa"/>
          </w:tcPr>
          <w:p>
            <w:pPr>
              <w:pStyle w:val="TableParagraph"/>
              <w:spacing w:line="274" w:lineRule="exact"/>
              <w:jc w:val="center"/>
              <w:rPr>
                <w:b/>
                <w:sz w:val="24"/>
              </w:rPr>
            </w:pPr>
            <w:r>
              <w:rPr>
                <w:b/>
                <w:color w:val="333333"/>
                <w:w w:val="99"/>
                <w:sz w:val="24"/>
              </w:rPr>
              <w:t>6</w:t>
            </w:r>
          </w:p>
        </w:tc>
        <w:tc>
          <w:tcPr>
            <w:tcW w:w="4967" w:type="dxa"/>
          </w:tcPr>
          <w:p>
            <w:pPr>
              <w:pStyle w:val="TableParagraph"/>
              <w:spacing w:line="360" w:lineRule="auto"/>
              <w:ind w:left="64" w:right="68"/>
              <w:jc w:val="both"/>
              <w:rPr>
                <w:sz w:val="24"/>
              </w:rPr>
            </w:pPr>
            <w:r>
              <w:rPr>
                <w:color w:val="333333"/>
                <w:sz w:val="24"/>
              </w:rPr>
              <w:t>La Autobiografía describe de manera clara y en orden lógico los detalles a Futuro con ayuda del cuadro de mando. (30)</w:t>
            </w:r>
          </w:p>
        </w:tc>
        <w:tc>
          <w:tcPr>
            <w:tcW w:w="847" w:type="dxa"/>
          </w:tcPr>
          <w:p>
            <w:pPr/>
          </w:p>
        </w:tc>
        <w:tc>
          <w:tcPr>
            <w:tcW w:w="852" w:type="dxa"/>
          </w:tcPr>
          <w:p>
            <w:pPr/>
          </w:p>
        </w:tc>
        <w:tc>
          <w:tcPr>
            <w:tcW w:w="2125" w:type="dxa"/>
          </w:tcPr>
          <w:p>
            <w:pPr/>
          </w:p>
        </w:tc>
      </w:tr>
      <w:tr>
        <w:trPr>
          <w:trHeight w:val="1668" w:hRule="exact"/>
        </w:trPr>
        <w:tc>
          <w:tcPr>
            <w:tcW w:w="6380" w:type="dxa"/>
            <w:gridSpan w:val="3"/>
            <w:tcBorders>
              <w:left w:val="nil"/>
              <w:bottom w:val="nil"/>
            </w:tcBorders>
          </w:tcPr>
          <w:p>
            <w:pPr/>
          </w:p>
        </w:tc>
        <w:tc>
          <w:tcPr>
            <w:tcW w:w="852" w:type="dxa"/>
          </w:tcPr>
          <w:p>
            <w:pPr>
              <w:pStyle w:val="TableParagraph"/>
              <w:spacing w:before="10"/>
              <w:rPr>
                <w:sz w:val="35"/>
              </w:rPr>
            </w:pPr>
          </w:p>
          <w:p>
            <w:pPr>
              <w:pStyle w:val="TableParagraph"/>
              <w:spacing w:line="360" w:lineRule="auto" w:before="1"/>
              <w:ind w:left="64" w:right="105"/>
              <w:rPr>
                <w:b/>
                <w:sz w:val="24"/>
              </w:rPr>
            </w:pPr>
            <w:r>
              <w:rPr>
                <w:b/>
                <w:color w:val="333333"/>
                <w:sz w:val="24"/>
              </w:rPr>
              <w:t>TOTA L</w:t>
            </w:r>
          </w:p>
        </w:tc>
        <w:tc>
          <w:tcPr>
            <w:tcW w:w="2125" w:type="dxa"/>
          </w:tcPr>
          <w:p>
            <w:pPr/>
          </w:p>
        </w:tc>
      </w:tr>
    </w:tbl>
    <w:p>
      <w:pPr>
        <w:pStyle w:val="BodyText"/>
        <w:spacing w:line="270" w:lineRule="exact"/>
        <w:ind w:left="3191" w:right="170"/>
      </w:pPr>
      <w:r>
        <w:rPr>
          <w:color w:val="333333"/>
        </w:rPr>
        <w:t>Nombre y Firma del Evaluador</w:t>
      </w:r>
    </w:p>
    <w:p>
      <w:pPr>
        <w:pStyle w:val="BodyText"/>
        <w:rPr>
          <w:sz w:val="20"/>
        </w:rPr>
      </w:pPr>
    </w:p>
    <w:p>
      <w:pPr>
        <w:pStyle w:val="BodyText"/>
        <w:rPr>
          <w:sz w:val="23"/>
        </w:rPr>
      </w:pPr>
      <w:r>
        <w:rPr/>
        <w:pict>
          <v:line style="position:absolute;mso-position-horizontal-relative:page;mso-position-vertical-relative:paragraph;z-index:3640;mso-wrap-distance-left:0;mso-wrap-distance-right:0" from="209.210007pt,15.598013pt" to="402.626016pt,15.598013pt" stroked="true" strokeweight=".756pt" strokecolor="#323232">
            <w10:wrap type="topAndBottom"/>
          </v:line>
        </w:pict>
      </w:r>
    </w:p>
    <w:p>
      <w:pPr>
        <w:pStyle w:val="BodyText"/>
        <w:spacing w:before="7"/>
        <w:rPr>
          <w:sz w:val="15"/>
        </w:rPr>
      </w:pPr>
    </w:p>
    <w:p>
      <w:pPr>
        <w:pStyle w:val="BodyText"/>
        <w:spacing w:before="70"/>
        <w:ind w:left="118" w:right="170"/>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167"/>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pgSz w:w="12240" w:h="15840"/>
          <w:pgMar w:header="0" w:footer="1003" w:top="1420" w:bottom="1200" w:left="1300" w:right="1300"/>
        </w:sectPr>
      </w:pPr>
    </w:p>
    <w:p>
      <w:pPr>
        <w:pStyle w:val="BodyText"/>
        <w:rPr>
          <w:sz w:val="20"/>
        </w:rPr>
      </w:pPr>
    </w:p>
    <w:p>
      <w:pPr>
        <w:pStyle w:val="BodyText"/>
        <w:spacing w:before="6"/>
        <w:rPr>
          <w:sz w:val="20"/>
        </w:rPr>
      </w:pPr>
    </w:p>
    <w:p>
      <w:pPr>
        <w:pStyle w:val="Heading1"/>
        <w:spacing w:before="0"/>
        <w:ind w:right="170"/>
      </w:pPr>
      <w:r>
        <w:rPr>
          <w:color w:val="333333"/>
        </w:rPr>
        <w:t>Lista de cotejo  para evaluar Línea del Tiempo 50%</w:t>
      </w:r>
    </w:p>
    <w:p>
      <w:pPr>
        <w:tabs>
          <w:tab w:pos="5075" w:val="left" w:leader="none"/>
          <w:tab w:pos="7908" w:val="left" w:leader="none"/>
          <w:tab w:pos="9503" w:val="left" w:leader="none"/>
        </w:tabs>
        <w:spacing w:line="480" w:lineRule="auto" w:before="0"/>
        <w:ind w:left="118" w:right="116" w:firstLine="5736"/>
        <w:jc w:val="left"/>
        <w:rPr>
          <w:b/>
          <w:sz w:val="24"/>
        </w:rPr>
      </w:pPr>
      <w:r>
        <w:rPr>
          <w:b/>
          <w:color w:val="333333"/>
          <w:sz w:val="24"/>
        </w:rPr>
        <w:t>Examen de Título de Suficiencia Asignatura: Orientación</w:t>
      </w:r>
      <w:r>
        <w:rPr>
          <w:b/>
          <w:color w:val="333333"/>
          <w:spacing w:val="-4"/>
          <w:sz w:val="24"/>
        </w:rPr>
        <w:t> </w:t>
      </w:r>
      <w:r>
        <w:rPr>
          <w:b/>
          <w:color w:val="333333"/>
          <w:sz w:val="24"/>
        </w:rPr>
        <w:t>Educativa</w:t>
      </w:r>
      <w:r>
        <w:rPr>
          <w:b/>
          <w:color w:val="333333"/>
          <w:spacing w:val="-3"/>
          <w:sz w:val="24"/>
        </w:rPr>
        <w:t> </w:t>
      </w:r>
      <w:r>
        <w:rPr>
          <w:b/>
          <w:color w:val="333333"/>
          <w:sz w:val="24"/>
        </w:rPr>
        <w:t>IV.</w:t>
        <w:tab/>
        <w:t>Semestre:</w:t>
      </w:r>
      <w:r>
        <w:rPr>
          <w:b/>
          <w:color w:val="333333"/>
          <w:spacing w:val="-1"/>
          <w:sz w:val="24"/>
        </w:rPr>
        <w:t> </w:t>
      </w:r>
      <w:r>
        <w:rPr>
          <w:b/>
          <w:color w:val="333333"/>
          <w:sz w:val="24"/>
        </w:rPr>
        <w:t>2014-A</w:t>
        <w:tab/>
        <w:t>Fecha: Nombre</w:t>
      </w:r>
      <w:r>
        <w:rPr>
          <w:b/>
          <w:color w:val="333333"/>
          <w:spacing w:val="-1"/>
          <w:sz w:val="24"/>
        </w:rPr>
        <w:t> </w:t>
      </w:r>
      <w:r>
        <w:rPr>
          <w:b/>
          <w:color w:val="333333"/>
          <w:sz w:val="24"/>
        </w:rPr>
        <w:t>del</w:t>
      </w:r>
      <w:r>
        <w:rPr>
          <w:b/>
          <w:color w:val="333333"/>
          <w:spacing w:val="-2"/>
          <w:sz w:val="24"/>
        </w:rPr>
        <w:t> </w:t>
      </w:r>
      <w:r>
        <w:rPr>
          <w:b/>
          <w:color w:val="333333"/>
          <w:sz w:val="24"/>
        </w:rPr>
        <w:t>Docente:</w:t>
        <w:tab/>
        <w:tab/>
        <w:t>Grupo:</w:t>
      </w:r>
      <w:r>
        <w:rPr>
          <w:b/>
          <w:color w:val="333333"/>
          <w:spacing w:val="1"/>
          <w:sz w:val="24"/>
        </w:rPr>
        <w:t> </w:t>
      </w:r>
      <w:r>
        <w:rPr>
          <w:b/>
          <w:color w:val="333333"/>
          <w:sz w:val="24"/>
          <w:u w:val="thick" w:color="323232"/>
        </w:rPr>
        <w:t> </w:t>
        <w:tab/>
      </w:r>
    </w:p>
    <w:p>
      <w:pPr>
        <w:tabs>
          <w:tab w:pos="8432" w:val="left" w:leader="none"/>
        </w:tabs>
        <w:spacing w:before="8"/>
        <w:ind w:left="118" w:right="170" w:firstLine="0"/>
        <w:jc w:val="left"/>
        <w:rPr>
          <w:b/>
          <w:sz w:val="24"/>
        </w:rPr>
      </w:pPr>
      <w:r>
        <w:rPr>
          <w:b/>
          <w:color w:val="333333"/>
          <w:sz w:val="24"/>
        </w:rPr>
        <w:t>Nombre del Alumno</w:t>
      </w:r>
      <w:r>
        <w:rPr>
          <w:b/>
          <w:color w:val="333333"/>
          <w:spacing w:val="-5"/>
          <w:sz w:val="24"/>
        </w:rPr>
        <w:t> </w:t>
      </w:r>
      <w:r>
        <w:rPr>
          <w:b/>
          <w:color w:val="333333"/>
          <w:sz w:val="24"/>
        </w:rPr>
        <w:t>(a): </w:t>
      </w:r>
      <w:r>
        <w:rPr>
          <w:b/>
          <w:color w:val="333333"/>
          <w:sz w:val="24"/>
          <w:u w:val="thick" w:color="323232"/>
        </w:rPr>
        <w:t> </w:t>
        <w:tab/>
      </w:r>
    </w:p>
    <w:p>
      <w:pPr>
        <w:pStyle w:val="BodyText"/>
        <w:spacing w:before="2"/>
        <w:rPr>
          <w:b/>
          <w:sz w:val="18"/>
        </w:rPr>
      </w:pPr>
    </w:p>
    <w:p>
      <w:pPr>
        <w:spacing w:before="69"/>
        <w:ind w:left="118" w:right="0" w:firstLine="0"/>
        <w:jc w:val="both"/>
        <w:rPr>
          <w:b/>
          <w:sz w:val="24"/>
        </w:rPr>
      </w:pPr>
      <w:r>
        <w:rPr>
          <w:b/>
          <w:color w:val="333333"/>
          <w:sz w:val="24"/>
        </w:rPr>
        <w:t>INSTRUCCIONES DE APLICACIÓN DE ESTE INSTRUMENTO.</w:t>
      </w:r>
    </w:p>
    <w:p>
      <w:pPr>
        <w:pStyle w:val="BodyText"/>
        <w:spacing w:before="135"/>
        <w:ind w:left="118" w:right="117"/>
        <w:jc w:val="both"/>
      </w:pPr>
      <w:r>
        <w:rPr>
          <w:color w:val="333333"/>
        </w:rPr>
        <w:t>El docente verifica que se encuentren los componentes señalados en la lista de abajo y marca con una “X” el registro del cumplimiento correspondiente. En caso de ser necesario hay un espacio de observación para retroalimentación.</w:t>
      </w:r>
    </w:p>
    <w:p>
      <w:pPr>
        <w:pStyle w:val="BodyText"/>
        <w:spacing w:before="4"/>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4967"/>
        <w:gridCol w:w="847"/>
        <w:gridCol w:w="852"/>
        <w:gridCol w:w="2125"/>
      </w:tblGrid>
      <w:tr>
        <w:trPr>
          <w:trHeight w:val="1666" w:hRule="exact"/>
        </w:trPr>
        <w:tc>
          <w:tcPr>
            <w:tcW w:w="566"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117"/>
              <w:rPr>
                <w:b/>
                <w:sz w:val="24"/>
              </w:rPr>
            </w:pPr>
            <w:r>
              <w:rPr>
                <w:b/>
                <w:color w:val="333333"/>
                <w:sz w:val="24"/>
              </w:rPr>
              <w:t>No</w:t>
            </w:r>
          </w:p>
        </w:tc>
        <w:tc>
          <w:tcPr>
            <w:tcW w:w="4967" w:type="dxa"/>
            <w:vMerge w:val="restart"/>
            <w:shd w:val="clear" w:color="auto" w:fill="DFDFDF"/>
          </w:tcPr>
          <w:p>
            <w:pPr>
              <w:pStyle w:val="TableParagraph"/>
              <w:rPr>
                <w:sz w:val="24"/>
              </w:rPr>
            </w:pPr>
          </w:p>
          <w:p>
            <w:pPr>
              <w:pStyle w:val="TableParagraph"/>
              <w:rPr>
                <w:sz w:val="24"/>
              </w:rPr>
            </w:pPr>
          </w:p>
          <w:p>
            <w:pPr>
              <w:pStyle w:val="TableParagraph"/>
              <w:spacing w:before="2"/>
              <w:rPr>
                <w:sz w:val="24"/>
              </w:rPr>
            </w:pPr>
          </w:p>
          <w:p>
            <w:pPr>
              <w:pStyle w:val="TableParagraph"/>
              <w:spacing w:before="1"/>
              <w:ind w:left="64" w:right="116"/>
              <w:rPr>
                <w:b/>
                <w:sz w:val="24"/>
              </w:rPr>
            </w:pPr>
            <w:r>
              <w:rPr>
                <w:b/>
                <w:color w:val="333333"/>
                <w:sz w:val="24"/>
              </w:rPr>
              <w:t>Acciones a Evaluar</w:t>
            </w:r>
          </w:p>
        </w:tc>
        <w:tc>
          <w:tcPr>
            <w:tcW w:w="1699" w:type="dxa"/>
            <w:gridSpan w:val="2"/>
            <w:shd w:val="clear" w:color="auto" w:fill="DFDFDF"/>
          </w:tcPr>
          <w:p>
            <w:pPr>
              <w:pStyle w:val="TableParagraph"/>
              <w:spacing w:line="360" w:lineRule="auto"/>
              <w:ind w:left="83" w:right="84" w:hanging="1"/>
              <w:jc w:val="center"/>
              <w:rPr>
                <w:b/>
                <w:sz w:val="24"/>
              </w:rPr>
            </w:pPr>
            <w:r>
              <w:rPr>
                <w:b/>
                <w:color w:val="333333"/>
                <w:sz w:val="24"/>
              </w:rPr>
              <w:t>REGISTRO DE    CUMPLIMIEN TO</w:t>
            </w:r>
          </w:p>
        </w:tc>
        <w:tc>
          <w:tcPr>
            <w:tcW w:w="2125" w:type="dxa"/>
            <w:shd w:val="clear" w:color="auto" w:fill="DFDFDF"/>
          </w:tcPr>
          <w:p>
            <w:pPr>
              <w:pStyle w:val="TableParagraph"/>
              <w:spacing w:before="10"/>
              <w:rPr>
                <w:sz w:val="35"/>
              </w:rPr>
            </w:pPr>
          </w:p>
          <w:p>
            <w:pPr>
              <w:pStyle w:val="TableParagraph"/>
              <w:spacing w:line="360" w:lineRule="auto" w:before="1"/>
              <w:ind w:left="975" w:right="67" w:hanging="894"/>
              <w:rPr>
                <w:b/>
                <w:sz w:val="24"/>
              </w:rPr>
            </w:pPr>
            <w:r>
              <w:rPr>
                <w:b/>
                <w:color w:val="333333"/>
                <w:sz w:val="24"/>
              </w:rPr>
              <w:t>OBSERVACIONE S</w:t>
            </w:r>
          </w:p>
        </w:tc>
      </w:tr>
      <w:tr>
        <w:trPr>
          <w:trHeight w:val="425" w:hRule="exact"/>
        </w:trPr>
        <w:tc>
          <w:tcPr>
            <w:tcW w:w="566" w:type="dxa"/>
            <w:vMerge/>
            <w:shd w:val="clear" w:color="auto" w:fill="DFDFDF"/>
          </w:tcPr>
          <w:p>
            <w:pPr/>
          </w:p>
        </w:tc>
        <w:tc>
          <w:tcPr>
            <w:tcW w:w="4967" w:type="dxa"/>
            <w:vMerge/>
            <w:shd w:val="clear" w:color="auto" w:fill="DFDFDF"/>
          </w:tcPr>
          <w:p>
            <w:pPr/>
          </w:p>
        </w:tc>
        <w:tc>
          <w:tcPr>
            <w:tcW w:w="847" w:type="dxa"/>
            <w:shd w:val="clear" w:color="auto" w:fill="DFDFDF"/>
          </w:tcPr>
          <w:p>
            <w:pPr>
              <w:pStyle w:val="TableParagraph"/>
              <w:spacing w:line="274" w:lineRule="exact"/>
              <w:ind w:left="285" w:right="285"/>
              <w:jc w:val="center"/>
              <w:rPr>
                <w:b/>
                <w:sz w:val="24"/>
              </w:rPr>
            </w:pPr>
            <w:r>
              <w:rPr>
                <w:b/>
                <w:color w:val="333333"/>
                <w:sz w:val="24"/>
              </w:rPr>
              <w:t>SI</w:t>
            </w:r>
          </w:p>
        </w:tc>
        <w:tc>
          <w:tcPr>
            <w:tcW w:w="852" w:type="dxa"/>
            <w:shd w:val="clear" w:color="auto" w:fill="DFDFDF"/>
          </w:tcPr>
          <w:p>
            <w:pPr>
              <w:pStyle w:val="TableParagraph"/>
              <w:spacing w:line="274" w:lineRule="exact"/>
              <w:ind w:left="239" w:right="159"/>
              <w:rPr>
                <w:b/>
                <w:sz w:val="24"/>
              </w:rPr>
            </w:pPr>
            <w:r>
              <w:rPr>
                <w:b/>
                <w:color w:val="333333"/>
                <w:sz w:val="24"/>
              </w:rPr>
              <w:t>NO</w:t>
            </w:r>
          </w:p>
        </w:tc>
        <w:tc>
          <w:tcPr>
            <w:tcW w:w="2125" w:type="dxa"/>
          </w:tcPr>
          <w:p>
            <w:pPr/>
          </w:p>
        </w:tc>
      </w:tr>
      <w:tr>
        <w:trPr>
          <w:trHeight w:val="1253" w:hRule="exact"/>
        </w:trPr>
        <w:tc>
          <w:tcPr>
            <w:tcW w:w="566" w:type="dxa"/>
          </w:tcPr>
          <w:p>
            <w:pPr>
              <w:pStyle w:val="TableParagraph"/>
              <w:spacing w:line="272" w:lineRule="exact"/>
              <w:ind w:left="211"/>
              <w:rPr>
                <w:sz w:val="24"/>
              </w:rPr>
            </w:pPr>
            <w:r>
              <w:rPr>
                <w:color w:val="333333"/>
                <w:w w:val="99"/>
                <w:sz w:val="24"/>
              </w:rPr>
              <w:t>1</w:t>
            </w:r>
          </w:p>
        </w:tc>
        <w:tc>
          <w:tcPr>
            <w:tcW w:w="4967" w:type="dxa"/>
          </w:tcPr>
          <w:p>
            <w:pPr>
              <w:pStyle w:val="TableParagraph"/>
              <w:spacing w:line="360" w:lineRule="auto"/>
              <w:ind w:left="64" w:right="70"/>
              <w:jc w:val="both"/>
              <w:rPr>
                <w:sz w:val="24"/>
              </w:rPr>
            </w:pPr>
            <w:r>
              <w:rPr>
                <w:color w:val="333333"/>
                <w:sz w:val="24"/>
              </w:rPr>
              <w:t>Esta lista de cotejo se encuentra engarzada con un broche Baco en el Folder que dice Portafolio de evidencias O.E. IV. (2)</w:t>
            </w:r>
          </w:p>
        </w:tc>
        <w:tc>
          <w:tcPr>
            <w:tcW w:w="847" w:type="dxa"/>
          </w:tcPr>
          <w:p>
            <w:pPr/>
          </w:p>
        </w:tc>
        <w:tc>
          <w:tcPr>
            <w:tcW w:w="852" w:type="dxa"/>
          </w:tcPr>
          <w:p>
            <w:pPr/>
          </w:p>
        </w:tc>
        <w:tc>
          <w:tcPr>
            <w:tcW w:w="2125" w:type="dxa"/>
          </w:tcPr>
          <w:p>
            <w:pPr/>
          </w:p>
        </w:tc>
      </w:tr>
      <w:tr>
        <w:trPr>
          <w:trHeight w:val="1250" w:hRule="exact"/>
        </w:trPr>
        <w:tc>
          <w:tcPr>
            <w:tcW w:w="566" w:type="dxa"/>
          </w:tcPr>
          <w:p>
            <w:pPr>
              <w:pStyle w:val="TableParagraph"/>
              <w:spacing w:line="272" w:lineRule="exact"/>
              <w:ind w:left="211"/>
              <w:rPr>
                <w:sz w:val="24"/>
              </w:rPr>
            </w:pPr>
            <w:r>
              <w:rPr>
                <w:color w:val="333333"/>
                <w:w w:val="99"/>
                <w:sz w:val="24"/>
              </w:rPr>
              <w:t>2</w:t>
            </w:r>
          </w:p>
        </w:tc>
        <w:tc>
          <w:tcPr>
            <w:tcW w:w="4967" w:type="dxa"/>
          </w:tcPr>
          <w:p>
            <w:pPr>
              <w:pStyle w:val="TableParagraph"/>
              <w:spacing w:line="360" w:lineRule="auto"/>
              <w:ind w:left="64" w:right="69"/>
              <w:jc w:val="both"/>
              <w:rPr>
                <w:sz w:val="24"/>
              </w:rPr>
            </w:pPr>
            <w:r>
              <w:rPr>
                <w:color w:val="333333"/>
                <w:sz w:val="24"/>
              </w:rPr>
              <w:t>La Línea del Tiempo se realiza con limpieza e incluye sus datos (Nombre, grupo, nombre del docente).</w:t>
            </w:r>
            <w:r>
              <w:rPr>
                <w:color w:val="333333"/>
                <w:spacing w:val="-5"/>
                <w:sz w:val="24"/>
              </w:rPr>
              <w:t> </w:t>
            </w:r>
            <w:r>
              <w:rPr>
                <w:color w:val="333333"/>
                <w:sz w:val="24"/>
              </w:rPr>
              <w:t>(2)</w:t>
            </w:r>
          </w:p>
        </w:tc>
        <w:tc>
          <w:tcPr>
            <w:tcW w:w="847" w:type="dxa"/>
          </w:tcPr>
          <w:p>
            <w:pPr/>
          </w:p>
        </w:tc>
        <w:tc>
          <w:tcPr>
            <w:tcW w:w="852" w:type="dxa"/>
          </w:tcPr>
          <w:p>
            <w:pPr/>
          </w:p>
        </w:tc>
        <w:tc>
          <w:tcPr>
            <w:tcW w:w="2125" w:type="dxa"/>
          </w:tcPr>
          <w:p>
            <w:pPr/>
          </w:p>
        </w:tc>
      </w:tr>
      <w:tr>
        <w:trPr>
          <w:trHeight w:val="838" w:hRule="exact"/>
        </w:trPr>
        <w:tc>
          <w:tcPr>
            <w:tcW w:w="566" w:type="dxa"/>
          </w:tcPr>
          <w:p>
            <w:pPr>
              <w:pStyle w:val="TableParagraph"/>
              <w:spacing w:line="272" w:lineRule="exact"/>
              <w:ind w:left="211"/>
              <w:rPr>
                <w:sz w:val="24"/>
              </w:rPr>
            </w:pPr>
            <w:r>
              <w:rPr>
                <w:color w:val="333333"/>
                <w:w w:val="99"/>
                <w:sz w:val="24"/>
              </w:rPr>
              <w:t>3</w:t>
            </w:r>
          </w:p>
        </w:tc>
        <w:tc>
          <w:tcPr>
            <w:tcW w:w="4967" w:type="dxa"/>
          </w:tcPr>
          <w:p>
            <w:pPr>
              <w:pStyle w:val="TableParagraph"/>
              <w:spacing w:line="360" w:lineRule="auto"/>
              <w:ind w:left="64" w:right="116"/>
              <w:rPr>
                <w:sz w:val="24"/>
              </w:rPr>
            </w:pPr>
            <w:r>
              <w:rPr>
                <w:color w:val="333333"/>
                <w:sz w:val="24"/>
              </w:rPr>
              <w:t>La línea del Tiempo describe las metas de alumno (a). (12)</w:t>
            </w:r>
          </w:p>
        </w:tc>
        <w:tc>
          <w:tcPr>
            <w:tcW w:w="847" w:type="dxa"/>
          </w:tcPr>
          <w:p>
            <w:pPr/>
          </w:p>
        </w:tc>
        <w:tc>
          <w:tcPr>
            <w:tcW w:w="852" w:type="dxa"/>
          </w:tcPr>
          <w:p>
            <w:pPr/>
          </w:p>
        </w:tc>
        <w:tc>
          <w:tcPr>
            <w:tcW w:w="2125" w:type="dxa"/>
          </w:tcPr>
          <w:p>
            <w:pPr/>
          </w:p>
        </w:tc>
      </w:tr>
      <w:tr>
        <w:trPr>
          <w:trHeight w:val="838" w:hRule="exact"/>
        </w:trPr>
        <w:tc>
          <w:tcPr>
            <w:tcW w:w="566" w:type="dxa"/>
          </w:tcPr>
          <w:p>
            <w:pPr>
              <w:pStyle w:val="TableParagraph"/>
              <w:spacing w:line="272" w:lineRule="exact"/>
              <w:ind w:left="211"/>
              <w:rPr>
                <w:sz w:val="24"/>
              </w:rPr>
            </w:pPr>
            <w:r>
              <w:rPr>
                <w:color w:val="333333"/>
                <w:w w:val="99"/>
                <w:sz w:val="24"/>
              </w:rPr>
              <w:t>4</w:t>
            </w:r>
          </w:p>
        </w:tc>
        <w:tc>
          <w:tcPr>
            <w:tcW w:w="4967" w:type="dxa"/>
          </w:tcPr>
          <w:p>
            <w:pPr>
              <w:pStyle w:val="TableParagraph"/>
              <w:spacing w:line="360" w:lineRule="auto"/>
              <w:ind w:left="64" w:right="116"/>
              <w:rPr>
                <w:sz w:val="24"/>
              </w:rPr>
            </w:pPr>
            <w:r>
              <w:rPr>
                <w:color w:val="333333"/>
                <w:sz w:val="24"/>
              </w:rPr>
              <w:t>La línea del Tiempo contiene imágenes,  fotos o recortes.</w:t>
            </w:r>
            <w:r>
              <w:rPr>
                <w:color w:val="333333"/>
                <w:spacing w:val="-4"/>
                <w:sz w:val="24"/>
              </w:rPr>
              <w:t> </w:t>
            </w:r>
            <w:r>
              <w:rPr>
                <w:color w:val="333333"/>
                <w:sz w:val="24"/>
              </w:rPr>
              <w:t>(2)</w:t>
            </w:r>
          </w:p>
        </w:tc>
        <w:tc>
          <w:tcPr>
            <w:tcW w:w="847" w:type="dxa"/>
          </w:tcPr>
          <w:p>
            <w:pPr/>
          </w:p>
        </w:tc>
        <w:tc>
          <w:tcPr>
            <w:tcW w:w="852" w:type="dxa"/>
          </w:tcPr>
          <w:p>
            <w:pPr/>
          </w:p>
        </w:tc>
        <w:tc>
          <w:tcPr>
            <w:tcW w:w="2125" w:type="dxa"/>
          </w:tcPr>
          <w:p>
            <w:pPr/>
          </w:p>
        </w:tc>
      </w:tr>
      <w:tr>
        <w:trPr>
          <w:trHeight w:val="840" w:hRule="exact"/>
        </w:trPr>
        <w:tc>
          <w:tcPr>
            <w:tcW w:w="566" w:type="dxa"/>
          </w:tcPr>
          <w:p>
            <w:pPr>
              <w:pStyle w:val="TableParagraph"/>
              <w:spacing w:line="274" w:lineRule="exact"/>
              <w:ind w:left="211"/>
              <w:rPr>
                <w:sz w:val="24"/>
              </w:rPr>
            </w:pPr>
            <w:r>
              <w:rPr>
                <w:color w:val="333333"/>
                <w:w w:val="99"/>
                <w:sz w:val="24"/>
              </w:rPr>
              <w:t>5</w:t>
            </w:r>
          </w:p>
        </w:tc>
        <w:tc>
          <w:tcPr>
            <w:tcW w:w="4967" w:type="dxa"/>
          </w:tcPr>
          <w:p>
            <w:pPr>
              <w:pStyle w:val="TableParagraph"/>
              <w:tabs>
                <w:tab w:pos="555" w:val="left" w:leader="none"/>
                <w:tab w:pos="1377" w:val="left" w:leader="none"/>
                <w:tab w:pos="1922" w:val="left" w:leader="none"/>
                <w:tab w:pos="2945" w:val="left" w:leader="none"/>
                <w:tab w:pos="3688" w:val="left" w:leader="none"/>
                <w:tab w:pos="4177" w:val="left" w:leader="none"/>
              </w:tabs>
              <w:spacing w:line="360" w:lineRule="auto"/>
              <w:ind w:left="64" w:right="70"/>
              <w:rPr>
                <w:sz w:val="24"/>
              </w:rPr>
            </w:pPr>
            <w:r>
              <w:rPr>
                <w:color w:val="333333"/>
                <w:sz w:val="24"/>
              </w:rPr>
              <w:t>La</w:t>
              <w:tab/>
              <w:t>Línea</w:t>
              <w:tab/>
              <w:t>del</w:t>
              <w:tab/>
              <w:t>Tiempo</w:t>
              <w:tab/>
              <w:t>tiene</w:t>
              <w:tab/>
              <w:t>un</w:t>
              <w:tab/>
              <w:t>diseño atractivo y creativo.</w:t>
            </w:r>
            <w:r>
              <w:rPr>
                <w:color w:val="333333"/>
                <w:spacing w:val="-9"/>
                <w:sz w:val="24"/>
              </w:rPr>
              <w:t> </w:t>
            </w:r>
            <w:r>
              <w:rPr>
                <w:color w:val="333333"/>
                <w:sz w:val="24"/>
              </w:rPr>
              <w:t>(10)</w:t>
            </w:r>
          </w:p>
        </w:tc>
        <w:tc>
          <w:tcPr>
            <w:tcW w:w="847" w:type="dxa"/>
          </w:tcPr>
          <w:p>
            <w:pPr/>
          </w:p>
        </w:tc>
        <w:tc>
          <w:tcPr>
            <w:tcW w:w="852" w:type="dxa"/>
          </w:tcPr>
          <w:p>
            <w:pPr/>
          </w:p>
        </w:tc>
        <w:tc>
          <w:tcPr>
            <w:tcW w:w="2125" w:type="dxa"/>
          </w:tcPr>
          <w:p>
            <w:pPr/>
          </w:p>
        </w:tc>
      </w:tr>
      <w:tr>
        <w:trPr>
          <w:trHeight w:val="838" w:hRule="exact"/>
        </w:trPr>
        <w:tc>
          <w:tcPr>
            <w:tcW w:w="566" w:type="dxa"/>
          </w:tcPr>
          <w:p>
            <w:pPr>
              <w:pStyle w:val="TableParagraph"/>
              <w:spacing w:line="274" w:lineRule="exact"/>
              <w:ind w:left="211"/>
              <w:rPr>
                <w:b/>
                <w:sz w:val="24"/>
              </w:rPr>
            </w:pPr>
            <w:r>
              <w:rPr>
                <w:b/>
                <w:color w:val="333333"/>
                <w:w w:val="99"/>
                <w:sz w:val="24"/>
              </w:rPr>
              <w:t>6</w:t>
            </w:r>
          </w:p>
        </w:tc>
        <w:tc>
          <w:tcPr>
            <w:tcW w:w="4967" w:type="dxa"/>
          </w:tcPr>
          <w:p>
            <w:pPr>
              <w:pStyle w:val="TableParagraph"/>
              <w:spacing w:line="360" w:lineRule="auto"/>
              <w:ind w:left="64" w:right="70"/>
              <w:rPr>
                <w:sz w:val="24"/>
              </w:rPr>
            </w:pPr>
            <w:r>
              <w:rPr>
                <w:color w:val="333333"/>
                <w:sz w:val="24"/>
              </w:rPr>
              <w:t>La línea del Tiempo representa gráficamente lo descrito en el cuadro de mando. (20)</w:t>
            </w:r>
          </w:p>
        </w:tc>
        <w:tc>
          <w:tcPr>
            <w:tcW w:w="847" w:type="dxa"/>
          </w:tcPr>
          <w:p>
            <w:pPr/>
          </w:p>
        </w:tc>
        <w:tc>
          <w:tcPr>
            <w:tcW w:w="852" w:type="dxa"/>
          </w:tcPr>
          <w:p>
            <w:pPr/>
          </w:p>
        </w:tc>
        <w:tc>
          <w:tcPr>
            <w:tcW w:w="2125" w:type="dxa"/>
          </w:tcPr>
          <w:p>
            <w:pPr/>
          </w:p>
        </w:tc>
      </w:tr>
    </w:tbl>
    <w:p>
      <w:pPr>
        <w:spacing w:after="0"/>
        <w:sectPr>
          <w:pgSz w:w="12240" w:h="15840"/>
          <w:pgMar w:header="0" w:footer="1003" w:top="1500" w:bottom="1200" w:left="1300" w:right="1300"/>
        </w:sect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6"/>
        <w:gridCol w:w="4967"/>
        <w:gridCol w:w="847"/>
        <w:gridCol w:w="852"/>
        <w:gridCol w:w="2125"/>
      </w:tblGrid>
      <w:tr>
        <w:trPr>
          <w:trHeight w:val="838" w:hRule="exact"/>
        </w:trPr>
        <w:tc>
          <w:tcPr>
            <w:tcW w:w="566" w:type="dxa"/>
          </w:tcPr>
          <w:p>
            <w:pPr>
              <w:pStyle w:val="TableParagraph"/>
              <w:spacing w:line="274" w:lineRule="exact"/>
              <w:jc w:val="center"/>
              <w:rPr>
                <w:b/>
                <w:sz w:val="24"/>
              </w:rPr>
            </w:pPr>
            <w:r>
              <w:rPr>
                <w:b/>
                <w:color w:val="333333"/>
                <w:w w:val="99"/>
                <w:sz w:val="24"/>
              </w:rPr>
              <w:t>7</w:t>
            </w:r>
          </w:p>
        </w:tc>
        <w:tc>
          <w:tcPr>
            <w:tcW w:w="4967" w:type="dxa"/>
          </w:tcPr>
          <w:p>
            <w:pPr>
              <w:pStyle w:val="TableParagraph"/>
              <w:spacing w:line="360" w:lineRule="auto"/>
              <w:ind w:left="64" w:right="116"/>
              <w:rPr>
                <w:sz w:val="24"/>
              </w:rPr>
            </w:pPr>
            <w:r>
              <w:rPr>
                <w:color w:val="333333"/>
                <w:sz w:val="24"/>
              </w:rPr>
              <w:t>La Línea del Tiempo se entrega en la fecha acordada. (2)</w:t>
            </w:r>
          </w:p>
        </w:tc>
        <w:tc>
          <w:tcPr>
            <w:tcW w:w="847" w:type="dxa"/>
          </w:tcPr>
          <w:p>
            <w:pPr/>
          </w:p>
        </w:tc>
        <w:tc>
          <w:tcPr>
            <w:tcW w:w="852" w:type="dxa"/>
          </w:tcPr>
          <w:p>
            <w:pPr/>
          </w:p>
        </w:tc>
        <w:tc>
          <w:tcPr>
            <w:tcW w:w="2125" w:type="dxa"/>
          </w:tcPr>
          <w:p>
            <w:pPr/>
          </w:p>
        </w:tc>
      </w:tr>
      <w:tr>
        <w:trPr>
          <w:trHeight w:val="1666" w:hRule="exact"/>
        </w:trPr>
        <w:tc>
          <w:tcPr>
            <w:tcW w:w="6380" w:type="dxa"/>
            <w:gridSpan w:val="3"/>
            <w:tcBorders>
              <w:left w:val="nil"/>
              <w:bottom w:val="nil"/>
            </w:tcBorders>
          </w:tcPr>
          <w:p>
            <w:pPr/>
          </w:p>
        </w:tc>
        <w:tc>
          <w:tcPr>
            <w:tcW w:w="852" w:type="dxa"/>
          </w:tcPr>
          <w:p>
            <w:pPr>
              <w:pStyle w:val="TableParagraph"/>
              <w:spacing w:before="10"/>
              <w:rPr>
                <w:sz w:val="35"/>
              </w:rPr>
            </w:pPr>
          </w:p>
          <w:p>
            <w:pPr>
              <w:pStyle w:val="TableParagraph"/>
              <w:spacing w:line="360" w:lineRule="auto" w:before="1"/>
              <w:ind w:left="64" w:right="105"/>
              <w:rPr>
                <w:b/>
                <w:sz w:val="24"/>
              </w:rPr>
            </w:pPr>
            <w:r>
              <w:rPr>
                <w:b/>
                <w:color w:val="333333"/>
                <w:sz w:val="24"/>
              </w:rPr>
              <w:t>TOTA L</w:t>
            </w:r>
          </w:p>
        </w:tc>
        <w:tc>
          <w:tcPr>
            <w:tcW w:w="2125" w:type="dxa"/>
          </w:tcPr>
          <w:p>
            <w:pPr/>
          </w:p>
        </w:tc>
      </w:tr>
    </w:tbl>
    <w:p>
      <w:pPr>
        <w:pStyle w:val="BodyText"/>
        <w:spacing w:line="270" w:lineRule="exact"/>
        <w:ind w:left="3191" w:right="170"/>
      </w:pPr>
      <w:r>
        <w:rPr>
          <w:color w:val="333333"/>
        </w:rPr>
        <w:t>Nombre y Firma del Evaluador</w:t>
      </w:r>
    </w:p>
    <w:p>
      <w:pPr>
        <w:pStyle w:val="BodyText"/>
        <w:rPr>
          <w:sz w:val="20"/>
        </w:rPr>
      </w:pPr>
    </w:p>
    <w:p>
      <w:pPr>
        <w:pStyle w:val="BodyText"/>
        <w:rPr>
          <w:sz w:val="20"/>
        </w:rPr>
      </w:pPr>
    </w:p>
    <w:p>
      <w:pPr>
        <w:pStyle w:val="BodyText"/>
        <w:rPr>
          <w:sz w:val="27"/>
        </w:rPr>
      </w:pPr>
      <w:r>
        <w:rPr/>
        <w:pict>
          <v:line style="position:absolute;mso-position-horizontal-relative:page;mso-position-vertical-relative:paragraph;z-index:3664;mso-wrap-distance-left:0;mso-wrap-distance-right:0" from="209.210007pt,17.898977pt" to="402.626016pt,17.898977pt" stroked="true" strokeweight=".756pt" strokecolor="#323232">
            <w10:wrap type="topAndBottom"/>
          </v:line>
        </w:pict>
      </w:r>
    </w:p>
    <w:p>
      <w:pPr>
        <w:pStyle w:val="BodyText"/>
        <w:spacing w:before="7"/>
        <w:rPr>
          <w:sz w:val="15"/>
        </w:rPr>
      </w:pPr>
    </w:p>
    <w:p>
      <w:pPr>
        <w:pStyle w:val="BodyText"/>
        <w:spacing w:before="70"/>
        <w:ind w:left="118" w:right="163"/>
        <w:jc w:val="both"/>
      </w:pPr>
      <w:r>
        <w:rPr>
          <w:b/>
          <w:color w:val="333333"/>
        </w:rPr>
        <w:t>Notas: </w:t>
      </w:r>
      <w:r>
        <w:rPr>
          <w:color w:val="333333"/>
        </w:rPr>
        <w:t>- Los números entre paréntesis en los reactivos, señalan la ponderación que tiene cada reactivo, respecto del instrumento.</w:t>
      </w:r>
    </w:p>
    <w:p>
      <w:pPr>
        <w:pStyle w:val="BodyText"/>
        <w:ind w:left="118" w:right="172"/>
        <w:jc w:val="both"/>
      </w:pPr>
      <w:r>
        <w:rPr>
          <w:color w:val="333333"/>
        </w:rPr>
        <w:t>- El número después del nombre del instrumento señala el valor del cuestionario, en la calificación, en relación al total de instrumentos que se aplicarán para evaluar esta unidad temática.</w:t>
      </w:r>
    </w:p>
    <w:p>
      <w:pPr>
        <w:spacing w:after="0"/>
        <w:jc w:val="both"/>
        <w:sectPr>
          <w:pgSz w:w="12240" w:h="15840"/>
          <w:pgMar w:header="0" w:footer="1003" w:top="1420" w:bottom="1200" w:left="1300" w:right="1300"/>
        </w:sectPr>
      </w:pPr>
    </w:p>
    <w:p>
      <w:pPr>
        <w:pStyle w:val="BodyText"/>
        <w:ind w:right="-12"/>
        <w:rPr>
          <w:sz w:val="20"/>
        </w:rPr>
      </w:pPr>
      <w:r>
        <w:rPr>
          <w:sz w:val="20"/>
        </w:rPr>
        <w:drawing>
          <wp:inline distT="0" distB="0" distL="0" distR="0">
            <wp:extent cx="7754111" cy="9948672"/>
            <wp:effectExtent l="0" t="0" r="0" b="0"/>
            <wp:docPr id="9" name="image90.jpeg" descr=""/>
            <wp:cNvGraphicFramePr>
              <a:graphicFrameLocks noChangeAspect="1"/>
            </wp:cNvGraphicFramePr>
            <a:graphic>
              <a:graphicData uri="http://schemas.openxmlformats.org/drawingml/2006/picture">
                <pic:pic>
                  <pic:nvPicPr>
                    <pic:cNvPr id="10" name="image90.jpeg"/>
                    <pic:cNvPicPr/>
                  </pic:nvPicPr>
                  <pic:blipFill>
                    <a:blip r:embed="rId133" cstate="print"/>
                    <a:stretch>
                      <a:fillRect/>
                    </a:stretch>
                  </pic:blipFill>
                  <pic:spPr>
                    <a:xfrm>
                      <a:off x="0" y="0"/>
                      <a:ext cx="7754111" cy="9948672"/>
                    </a:xfrm>
                    <a:prstGeom prst="rect">
                      <a:avLst/>
                    </a:prstGeom>
                  </pic:spPr>
                </pic:pic>
              </a:graphicData>
            </a:graphic>
          </wp:inline>
        </w:drawing>
      </w:r>
      <w:r>
        <w:rPr>
          <w:sz w:val="20"/>
        </w:rPr>
      </w:r>
    </w:p>
    <w:p>
      <w:pPr>
        <w:spacing w:after="0"/>
        <w:rPr>
          <w:sz w:val="20"/>
        </w:rPr>
        <w:sectPr>
          <w:footerReference w:type="default" r:id="rId132"/>
          <w:pgSz w:w="12240" w:h="15840"/>
          <w:pgMar w:footer="0" w:header="0" w:top="0" w:bottom="0" w:left="0" w:right="0"/>
        </w:sectPr>
      </w:pPr>
    </w:p>
    <w:p>
      <w:pPr>
        <w:pStyle w:val="BodyText"/>
        <w:ind w:right="-12"/>
        <w:rPr>
          <w:sz w:val="20"/>
        </w:rPr>
      </w:pPr>
      <w:r>
        <w:rPr>
          <w:sz w:val="20"/>
        </w:rPr>
        <w:drawing>
          <wp:inline distT="0" distB="0" distL="0" distR="0">
            <wp:extent cx="7754111" cy="9948672"/>
            <wp:effectExtent l="0" t="0" r="0" b="0"/>
            <wp:docPr id="11" name="image91.jpeg" descr=""/>
            <wp:cNvGraphicFramePr>
              <a:graphicFrameLocks noChangeAspect="1"/>
            </wp:cNvGraphicFramePr>
            <a:graphic>
              <a:graphicData uri="http://schemas.openxmlformats.org/drawingml/2006/picture">
                <pic:pic>
                  <pic:nvPicPr>
                    <pic:cNvPr id="12" name="image91.jpeg"/>
                    <pic:cNvPicPr/>
                  </pic:nvPicPr>
                  <pic:blipFill>
                    <a:blip r:embed="rId135" cstate="print"/>
                    <a:stretch>
                      <a:fillRect/>
                    </a:stretch>
                  </pic:blipFill>
                  <pic:spPr>
                    <a:xfrm>
                      <a:off x="0" y="0"/>
                      <a:ext cx="7754111" cy="9948672"/>
                    </a:xfrm>
                    <a:prstGeom prst="rect">
                      <a:avLst/>
                    </a:prstGeom>
                  </pic:spPr>
                </pic:pic>
              </a:graphicData>
            </a:graphic>
          </wp:inline>
        </w:drawing>
      </w:r>
      <w:r>
        <w:rPr>
          <w:sz w:val="20"/>
        </w:rPr>
      </w:r>
    </w:p>
    <w:p>
      <w:pPr>
        <w:spacing w:after="0"/>
        <w:rPr>
          <w:sz w:val="20"/>
        </w:rPr>
        <w:sectPr>
          <w:footerReference w:type="default" r:id="rId134"/>
          <w:pgSz w:w="12240" w:h="15840"/>
          <w:pgMar w:footer="0" w:header="0" w:top="0" w:bottom="0" w:left="0" w:right="0"/>
        </w:sectPr>
      </w:pPr>
    </w:p>
    <w:p>
      <w:pPr>
        <w:pStyle w:val="BodyText"/>
        <w:ind w:right="-12"/>
        <w:rPr>
          <w:sz w:val="20"/>
        </w:rPr>
      </w:pPr>
      <w:r>
        <w:rPr>
          <w:sz w:val="20"/>
        </w:rPr>
        <w:drawing>
          <wp:inline distT="0" distB="0" distL="0" distR="0">
            <wp:extent cx="7754111" cy="9948672"/>
            <wp:effectExtent l="0" t="0" r="0" b="0"/>
            <wp:docPr id="13" name="image92.jpeg" descr=""/>
            <wp:cNvGraphicFramePr>
              <a:graphicFrameLocks noChangeAspect="1"/>
            </wp:cNvGraphicFramePr>
            <a:graphic>
              <a:graphicData uri="http://schemas.openxmlformats.org/drawingml/2006/picture">
                <pic:pic>
                  <pic:nvPicPr>
                    <pic:cNvPr id="14" name="image92.jpeg"/>
                    <pic:cNvPicPr/>
                  </pic:nvPicPr>
                  <pic:blipFill>
                    <a:blip r:embed="rId137" cstate="print"/>
                    <a:stretch>
                      <a:fillRect/>
                    </a:stretch>
                  </pic:blipFill>
                  <pic:spPr>
                    <a:xfrm>
                      <a:off x="0" y="0"/>
                      <a:ext cx="7754111" cy="9948672"/>
                    </a:xfrm>
                    <a:prstGeom prst="rect">
                      <a:avLst/>
                    </a:prstGeom>
                  </pic:spPr>
                </pic:pic>
              </a:graphicData>
            </a:graphic>
          </wp:inline>
        </w:drawing>
      </w:r>
      <w:r>
        <w:rPr>
          <w:sz w:val="20"/>
        </w:rPr>
      </w:r>
    </w:p>
    <w:sectPr>
      <w:footerReference w:type="default" r:id="rId136"/>
      <w:pgSz w:w="12240" w:h="1584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3.659973pt;margin-top:730.856018pt;width:9.6pt;height:13.05pt;mso-position-horizontal-relative:page;mso-position-vertical-relative:page;z-index:-342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4204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42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4199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41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4194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8.02002pt;margin-top:550.856018pt;width:15.3pt;height:13.05pt;mso-position-horizontal-relative:page;mso-position-vertical-relative:page;z-index:-341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9.02002pt;margin-top:550.856018pt;width:13.3pt;height:13.05pt;mso-position-horizontal-relative:page;mso-position-vertical-relative:page;z-index:-341896"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8.02002pt;margin-top:550.856018pt;width:15.3pt;height:13.05pt;mso-position-horizontal-relative:page;mso-position-vertical-relative:page;z-index:-3418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9.02002pt;margin-top:550.856018pt;width:13.3pt;height:13.05pt;mso-position-horizontal-relative:page;mso-position-vertical-relative:page;z-index:-341848"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8.02002pt;margin-top:550.856018pt;width:15.3pt;height:13.05pt;mso-position-horizontal-relative:page;mso-position-vertical-relative:page;z-index:-341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4223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41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2.5pt;margin-top:550.856018pt;width:20.75pt;height:13.05pt;mso-position-horizontal-relative:page;mso-position-vertical-relative:page;z-index:-3417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341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117</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3417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5pt;margin-top:730.856018pt;width:20.75pt;height:13.05pt;mso-position-horizontal-relative:page;mso-position-vertical-relative:page;z-index:-341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133</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3416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5pt;margin-top:730.856018pt;width:20.75pt;height:13.05pt;mso-position-horizontal-relative:page;mso-position-vertical-relative:page;z-index:-341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42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4218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42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4213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42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0.856018pt;width:13.3pt;height:13.05pt;mso-position-horizontal-relative:page;mso-position-vertical-relative:page;z-index:-34208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020020pt;margin-top:730.856018pt;width:15.3pt;height:13.05pt;mso-position-horizontal-relative:page;mso-position-vertical-relative:page;z-index:-342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7">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8">
    <w:multiLevelType w:val="hybridMultilevel"/>
    <w:lvl w:ilvl="0">
      <w:start w:val="1"/>
      <w:numFmt w:val="decimal"/>
      <w:lvlText w:val="%1."/>
      <w:lvlJc w:val="left"/>
      <w:pPr>
        <w:ind w:left="831" w:hanging="356"/>
        <w:jc w:val="right"/>
      </w:pPr>
      <w:rPr>
        <w:rFonts w:hint="default" w:ascii="Arial" w:hAnsi="Arial" w:eastAsia="Arial" w:cs="Arial"/>
        <w:spacing w:val="-31"/>
        <w:w w:val="99"/>
        <w:sz w:val="24"/>
        <w:szCs w:val="24"/>
      </w:rPr>
    </w:lvl>
    <w:lvl w:ilvl="1">
      <w:start w:val="1"/>
      <w:numFmt w:val="bullet"/>
      <w:lvlText w:val="•"/>
      <w:lvlJc w:val="left"/>
      <w:pPr>
        <w:ind w:left="880" w:hanging="356"/>
      </w:pPr>
      <w:rPr>
        <w:rFonts w:hint="default"/>
      </w:rPr>
    </w:lvl>
    <w:lvl w:ilvl="2">
      <w:start w:val="1"/>
      <w:numFmt w:val="bullet"/>
      <w:lvlText w:val="•"/>
      <w:lvlJc w:val="left"/>
      <w:pPr>
        <w:ind w:left="1813" w:hanging="356"/>
      </w:pPr>
      <w:rPr>
        <w:rFonts w:hint="default"/>
      </w:rPr>
    </w:lvl>
    <w:lvl w:ilvl="3">
      <w:start w:val="1"/>
      <w:numFmt w:val="bullet"/>
      <w:lvlText w:val="•"/>
      <w:lvlJc w:val="left"/>
      <w:pPr>
        <w:ind w:left="2746" w:hanging="356"/>
      </w:pPr>
      <w:rPr>
        <w:rFonts w:hint="default"/>
      </w:rPr>
    </w:lvl>
    <w:lvl w:ilvl="4">
      <w:start w:val="1"/>
      <w:numFmt w:val="bullet"/>
      <w:lvlText w:val="•"/>
      <w:lvlJc w:val="left"/>
      <w:pPr>
        <w:ind w:left="3680" w:hanging="356"/>
      </w:pPr>
      <w:rPr>
        <w:rFonts w:hint="default"/>
      </w:rPr>
    </w:lvl>
    <w:lvl w:ilvl="5">
      <w:start w:val="1"/>
      <w:numFmt w:val="bullet"/>
      <w:lvlText w:val="•"/>
      <w:lvlJc w:val="left"/>
      <w:pPr>
        <w:ind w:left="4613" w:hanging="356"/>
      </w:pPr>
      <w:rPr>
        <w:rFonts w:hint="default"/>
      </w:rPr>
    </w:lvl>
    <w:lvl w:ilvl="6">
      <w:start w:val="1"/>
      <w:numFmt w:val="bullet"/>
      <w:lvlText w:val="•"/>
      <w:lvlJc w:val="left"/>
      <w:pPr>
        <w:ind w:left="5546" w:hanging="356"/>
      </w:pPr>
      <w:rPr>
        <w:rFonts w:hint="default"/>
      </w:rPr>
    </w:lvl>
    <w:lvl w:ilvl="7">
      <w:start w:val="1"/>
      <w:numFmt w:val="bullet"/>
      <w:lvlText w:val="•"/>
      <w:lvlJc w:val="left"/>
      <w:pPr>
        <w:ind w:left="6480" w:hanging="356"/>
      </w:pPr>
      <w:rPr>
        <w:rFonts w:hint="default"/>
      </w:rPr>
    </w:lvl>
    <w:lvl w:ilvl="8">
      <w:start w:val="1"/>
      <w:numFmt w:val="bullet"/>
      <w:lvlText w:val="•"/>
      <w:lvlJc w:val="left"/>
      <w:pPr>
        <w:ind w:left="7413" w:hanging="356"/>
      </w:pPr>
      <w:rPr>
        <w:rFonts w:hint="default"/>
      </w:rPr>
    </w:lvl>
  </w:abstractNum>
  <w:abstractNum w:abstractNumId="17">
    <w:multiLevelType w:val="hybridMultilevel"/>
    <w:lvl w:ilvl="0">
      <w:start w:val="4"/>
      <w:numFmt w:val="decimal"/>
      <w:lvlText w:val="%1"/>
      <w:lvlJc w:val="left"/>
      <w:pPr>
        <w:ind w:left="589" w:hanging="471"/>
        <w:jc w:val="left"/>
      </w:pPr>
      <w:rPr>
        <w:rFonts w:hint="default"/>
      </w:rPr>
    </w:lvl>
    <w:lvl w:ilvl="1">
      <w:start w:val="5"/>
      <w:numFmt w:val="decimal"/>
      <w:lvlText w:val="%1.%2."/>
      <w:lvlJc w:val="left"/>
      <w:pPr>
        <w:ind w:left="589" w:hanging="471"/>
        <w:jc w:val="left"/>
      </w:pPr>
      <w:rPr>
        <w:rFonts w:hint="default" w:ascii="Arial" w:hAnsi="Arial" w:eastAsia="Arial" w:cs="Arial"/>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16">
    <w:multiLevelType w:val="hybridMultilevel"/>
    <w:lvl w:ilvl="0">
      <w:start w:val="4"/>
      <w:numFmt w:val="decimal"/>
      <w:lvlText w:val="%1"/>
      <w:lvlJc w:val="left"/>
      <w:pPr>
        <w:ind w:left="586" w:hanging="468"/>
        <w:jc w:val="left"/>
      </w:pPr>
      <w:rPr>
        <w:rFonts w:hint="default"/>
      </w:rPr>
    </w:lvl>
    <w:lvl w:ilvl="1">
      <w:start w:val="2"/>
      <w:numFmt w:val="decimal"/>
      <w:lvlText w:val="%1.%2."/>
      <w:lvlJc w:val="left"/>
      <w:pPr>
        <w:ind w:left="586" w:hanging="468"/>
        <w:jc w:val="left"/>
      </w:pPr>
      <w:rPr>
        <w:rFonts w:hint="default" w:ascii="Arial" w:hAnsi="Arial" w:eastAsia="Arial" w:cs="Arial"/>
        <w:w w:val="99"/>
        <w:sz w:val="24"/>
        <w:szCs w:val="24"/>
      </w:rPr>
    </w:lvl>
    <w:lvl w:ilvl="2">
      <w:start w:val="1"/>
      <w:numFmt w:val="decimal"/>
      <w:lvlText w:val="%1.%2.%3"/>
      <w:lvlJc w:val="left"/>
      <w:pPr>
        <w:ind w:left="788" w:hanging="670"/>
        <w:jc w:val="left"/>
      </w:pPr>
      <w:rPr>
        <w:rFonts w:hint="default" w:ascii="Arial" w:hAnsi="Arial" w:eastAsia="Arial" w:cs="Arial"/>
        <w:spacing w:val="-2"/>
        <w:w w:val="99"/>
        <w:sz w:val="24"/>
        <w:szCs w:val="24"/>
      </w:rPr>
    </w:lvl>
    <w:lvl w:ilvl="3">
      <w:start w:val="1"/>
      <w:numFmt w:val="bullet"/>
      <w:lvlText w:val="•"/>
      <w:lvlJc w:val="left"/>
      <w:pPr>
        <w:ind w:left="2748" w:hanging="670"/>
      </w:pPr>
      <w:rPr>
        <w:rFonts w:hint="default"/>
      </w:rPr>
    </w:lvl>
    <w:lvl w:ilvl="4">
      <w:start w:val="1"/>
      <w:numFmt w:val="bullet"/>
      <w:lvlText w:val="•"/>
      <w:lvlJc w:val="left"/>
      <w:pPr>
        <w:ind w:left="3733" w:hanging="670"/>
      </w:pPr>
      <w:rPr>
        <w:rFonts w:hint="default"/>
      </w:rPr>
    </w:lvl>
    <w:lvl w:ilvl="5">
      <w:start w:val="1"/>
      <w:numFmt w:val="bullet"/>
      <w:lvlText w:val="•"/>
      <w:lvlJc w:val="left"/>
      <w:pPr>
        <w:ind w:left="4717" w:hanging="670"/>
      </w:pPr>
      <w:rPr>
        <w:rFonts w:hint="default"/>
      </w:rPr>
    </w:lvl>
    <w:lvl w:ilvl="6">
      <w:start w:val="1"/>
      <w:numFmt w:val="bullet"/>
      <w:lvlText w:val="•"/>
      <w:lvlJc w:val="left"/>
      <w:pPr>
        <w:ind w:left="5702" w:hanging="670"/>
      </w:pPr>
      <w:rPr>
        <w:rFonts w:hint="default"/>
      </w:rPr>
    </w:lvl>
    <w:lvl w:ilvl="7">
      <w:start w:val="1"/>
      <w:numFmt w:val="bullet"/>
      <w:lvlText w:val="•"/>
      <w:lvlJc w:val="left"/>
      <w:pPr>
        <w:ind w:left="6686" w:hanging="670"/>
      </w:pPr>
      <w:rPr>
        <w:rFonts w:hint="default"/>
      </w:rPr>
    </w:lvl>
    <w:lvl w:ilvl="8">
      <w:start w:val="1"/>
      <w:numFmt w:val="bullet"/>
      <w:lvlText w:val="•"/>
      <w:lvlJc w:val="left"/>
      <w:pPr>
        <w:ind w:left="7671" w:hanging="670"/>
      </w:pPr>
      <w:rPr>
        <w:rFonts w:hint="default"/>
      </w:rPr>
    </w:lvl>
  </w:abstractNum>
  <w:abstractNum w:abstractNumId="15">
    <w:multiLevelType w:val="hybridMultilevel"/>
    <w:lvl w:ilvl="0">
      <w:start w:val="2"/>
      <w:numFmt w:val="decimal"/>
      <w:lvlText w:val="%1)"/>
      <w:lvlJc w:val="left"/>
      <w:pPr>
        <w:ind w:left="103" w:hanging="281"/>
        <w:jc w:val="right"/>
      </w:pPr>
      <w:rPr>
        <w:rFonts w:hint="default" w:ascii="Arial" w:hAnsi="Arial" w:eastAsia="Arial" w:cs="Arial"/>
        <w:spacing w:val="-3"/>
        <w:w w:val="99"/>
        <w:sz w:val="24"/>
        <w:szCs w:val="24"/>
      </w:rPr>
    </w:lvl>
    <w:lvl w:ilvl="1">
      <w:start w:val="1"/>
      <w:numFmt w:val="bullet"/>
      <w:lvlText w:val="•"/>
      <w:lvlJc w:val="left"/>
      <w:pPr>
        <w:ind w:left="278" w:hanging="281"/>
      </w:pPr>
      <w:rPr>
        <w:rFonts w:hint="default"/>
      </w:rPr>
    </w:lvl>
    <w:lvl w:ilvl="2">
      <w:start w:val="1"/>
      <w:numFmt w:val="bullet"/>
      <w:lvlText w:val="•"/>
      <w:lvlJc w:val="left"/>
      <w:pPr>
        <w:ind w:left="457" w:hanging="281"/>
      </w:pPr>
      <w:rPr>
        <w:rFonts w:hint="default"/>
      </w:rPr>
    </w:lvl>
    <w:lvl w:ilvl="3">
      <w:start w:val="1"/>
      <w:numFmt w:val="bullet"/>
      <w:lvlText w:val="•"/>
      <w:lvlJc w:val="left"/>
      <w:pPr>
        <w:ind w:left="636" w:hanging="281"/>
      </w:pPr>
      <w:rPr>
        <w:rFonts w:hint="default"/>
      </w:rPr>
    </w:lvl>
    <w:lvl w:ilvl="4">
      <w:start w:val="1"/>
      <w:numFmt w:val="bullet"/>
      <w:lvlText w:val="•"/>
      <w:lvlJc w:val="left"/>
      <w:pPr>
        <w:ind w:left="814" w:hanging="281"/>
      </w:pPr>
      <w:rPr>
        <w:rFonts w:hint="default"/>
      </w:rPr>
    </w:lvl>
    <w:lvl w:ilvl="5">
      <w:start w:val="1"/>
      <w:numFmt w:val="bullet"/>
      <w:lvlText w:val="•"/>
      <w:lvlJc w:val="left"/>
      <w:pPr>
        <w:ind w:left="993" w:hanging="281"/>
      </w:pPr>
      <w:rPr>
        <w:rFonts w:hint="default"/>
      </w:rPr>
    </w:lvl>
    <w:lvl w:ilvl="6">
      <w:start w:val="1"/>
      <w:numFmt w:val="bullet"/>
      <w:lvlText w:val="•"/>
      <w:lvlJc w:val="left"/>
      <w:pPr>
        <w:ind w:left="1172" w:hanging="281"/>
      </w:pPr>
      <w:rPr>
        <w:rFonts w:hint="default"/>
      </w:rPr>
    </w:lvl>
    <w:lvl w:ilvl="7">
      <w:start w:val="1"/>
      <w:numFmt w:val="bullet"/>
      <w:lvlText w:val="•"/>
      <w:lvlJc w:val="left"/>
      <w:pPr>
        <w:ind w:left="1350" w:hanging="281"/>
      </w:pPr>
      <w:rPr>
        <w:rFonts w:hint="default"/>
      </w:rPr>
    </w:lvl>
    <w:lvl w:ilvl="8">
      <w:start w:val="1"/>
      <w:numFmt w:val="bullet"/>
      <w:lvlText w:val="•"/>
      <w:lvlJc w:val="left"/>
      <w:pPr>
        <w:ind w:left="1529" w:hanging="281"/>
      </w:pPr>
      <w:rPr>
        <w:rFonts w:hint="default"/>
      </w:rPr>
    </w:lvl>
  </w:abstractNum>
  <w:abstractNum w:abstractNumId="14">
    <w:multiLevelType w:val="hybridMultilevel"/>
    <w:lvl w:ilvl="0">
      <w:start w:val="2"/>
      <w:numFmt w:val="decimal"/>
      <w:lvlText w:val="%1"/>
      <w:lvlJc w:val="left"/>
      <w:pPr>
        <w:ind w:left="586" w:hanging="468"/>
        <w:jc w:val="left"/>
      </w:pPr>
      <w:rPr>
        <w:rFonts w:hint="default"/>
      </w:rPr>
    </w:lvl>
    <w:lvl w:ilvl="1">
      <w:start w:val="3"/>
      <w:numFmt w:val="decimal"/>
      <w:lvlText w:val="%1.%2."/>
      <w:lvlJc w:val="left"/>
      <w:pPr>
        <w:ind w:left="586" w:hanging="468"/>
        <w:jc w:val="left"/>
      </w:pPr>
      <w:rPr>
        <w:rFonts w:hint="default" w:ascii="Arial" w:hAnsi="Arial" w:eastAsia="Arial" w:cs="Arial"/>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13">
    <w:multiLevelType w:val="hybridMultilevel"/>
    <w:lvl w:ilvl="0">
      <w:start w:val="1"/>
      <w:numFmt w:val="decimal"/>
      <w:lvlText w:val="%1."/>
      <w:lvlJc w:val="left"/>
      <w:pPr>
        <w:ind w:left="838" w:hanging="360"/>
        <w:jc w:val="right"/>
      </w:pPr>
      <w:rPr>
        <w:rFonts w:hint="default"/>
        <w:spacing w:val="-28"/>
        <w:w w:val="99"/>
      </w:rPr>
    </w:lvl>
    <w:lvl w:ilvl="1">
      <w:start w:val="1"/>
      <w:numFmt w:val="decimal"/>
      <w:lvlText w:val="%1.%2"/>
      <w:lvlJc w:val="left"/>
      <w:pPr>
        <w:ind w:left="118" w:hanging="466"/>
        <w:jc w:val="left"/>
      </w:pPr>
      <w:rPr>
        <w:rFonts w:hint="default" w:ascii="Arial" w:hAnsi="Arial" w:eastAsia="Arial" w:cs="Arial"/>
        <w:spacing w:val="-6"/>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12">
    <w:multiLevelType w:val="hybridMultilevel"/>
    <w:lvl w:ilvl="0">
      <w:start w:val="1"/>
      <w:numFmt w:val="decimal"/>
      <w:lvlText w:val="%1."/>
      <w:lvlJc w:val="left"/>
      <w:pPr>
        <w:ind w:left="838" w:hanging="360"/>
        <w:jc w:val="left"/>
      </w:pPr>
      <w:rPr>
        <w:rFonts w:hint="default" w:ascii="Arial" w:hAnsi="Arial" w:eastAsia="Arial" w:cs="Arial"/>
        <w:spacing w:val="-3"/>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0">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9">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8">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6">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5">
    <w:multiLevelType w:val="hybridMultilevel"/>
    <w:lvl w:ilvl="0">
      <w:start w:val="2"/>
      <w:numFmt w:val="decimal"/>
      <w:lvlText w:val="%1"/>
      <w:lvlJc w:val="left"/>
      <w:pPr>
        <w:ind w:left="589" w:hanging="471"/>
        <w:jc w:val="left"/>
      </w:pPr>
      <w:rPr>
        <w:rFonts w:hint="default"/>
      </w:rPr>
    </w:lvl>
    <w:lvl w:ilvl="1">
      <w:start w:val="1"/>
      <w:numFmt w:val="decimal"/>
      <w:lvlText w:val="%1.%2."/>
      <w:lvlJc w:val="left"/>
      <w:pPr>
        <w:ind w:left="589" w:hanging="471"/>
        <w:jc w:val="left"/>
      </w:pPr>
      <w:rPr>
        <w:rFonts w:hint="default" w:ascii="Arial" w:hAnsi="Arial" w:eastAsia="Arial" w:cs="Arial"/>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4">
    <w:multiLevelType w:val="hybridMultilevel"/>
    <w:lvl w:ilvl="0">
      <w:start w:val="1"/>
      <w:numFmt w:val="decimal"/>
      <w:lvlText w:val="%1"/>
      <w:lvlJc w:val="left"/>
      <w:pPr>
        <w:ind w:left="589" w:hanging="471"/>
        <w:jc w:val="left"/>
      </w:pPr>
      <w:rPr>
        <w:rFonts w:hint="default"/>
      </w:rPr>
    </w:lvl>
    <w:lvl w:ilvl="1">
      <w:start w:val="1"/>
      <w:numFmt w:val="decimal"/>
      <w:lvlText w:val="%1.%2."/>
      <w:lvlJc w:val="left"/>
      <w:pPr>
        <w:ind w:left="589" w:hanging="471"/>
        <w:jc w:val="left"/>
      </w:pPr>
      <w:rPr>
        <w:rFonts w:hint="default" w:ascii="Arial" w:hAnsi="Arial" w:eastAsia="Arial" w:cs="Arial"/>
        <w:w w:val="99"/>
        <w:sz w:val="24"/>
        <w:szCs w:val="24"/>
      </w:rPr>
    </w:lvl>
    <w:lvl w:ilvl="2">
      <w:start w:val="1"/>
      <w:numFmt w:val="bullet"/>
      <w:lvlText w:val=""/>
      <w:lvlJc w:val="left"/>
      <w:pPr>
        <w:ind w:left="838" w:hanging="360"/>
      </w:pPr>
      <w:rPr>
        <w:rFonts w:hint="default" w:ascii="Symbol" w:hAnsi="Symbol" w:eastAsia="Symbol" w:cs="Symbol"/>
        <w:w w:val="100"/>
        <w:sz w:val="24"/>
        <w:szCs w:val="24"/>
      </w:rPr>
    </w:lvl>
    <w:lvl w:ilvl="3">
      <w:start w:val="1"/>
      <w:numFmt w:val="bullet"/>
      <w:lvlText w:val="•"/>
      <w:lvlJc w:val="left"/>
      <w:pPr>
        <w:ind w:left="2813" w:hanging="360"/>
      </w:pPr>
      <w:rPr>
        <w:rFonts w:hint="default"/>
      </w:rPr>
    </w:lvl>
    <w:lvl w:ilvl="4">
      <w:start w:val="1"/>
      <w:numFmt w:val="bullet"/>
      <w:lvlText w:val="•"/>
      <w:lvlJc w:val="left"/>
      <w:pPr>
        <w:ind w:left="3800" w:hanging="360"/>
      </w:pPr>
      <w:rPr>
        <w:rFonts w:hint="default"/>
      </w:rPr>
    </w:lvl>
    <w:lvl w:ilvl="5">
      <w:start w:val="1"/>
      <w:numFmt w:val="bullet"/>
      <w:lvlText w:val="•"/>
      <w:lvlJc w:val="left"/>
      <w:pPr>
        <w:ind w:left="4786" w:hanging="360"/>
      </w:pPr>
      <w:rPr>
        <w:rFonts w:hint="default"/>
      </w:rPr>
    </w:lvl>
    <w:lvl w:ilvl="6">
      <w:start w:val="1"/>
      <w:numFmt w:val="bullet"/>
      <w:lvlText w:val="•"/>
      <w:lvlJc w:val="left"/>
      <w:pPr>
        <w:ind w:left="5773" w:hanging="360"/>
      </w:pPr>
      <w:rPr>
        <w:rFonts w:hint="default"/>
      </w:rPr>
    </w:lvl>
    <w:lvl w:ilvl="7">
      <w:start w:val="1"/>
      <w:numFmt w:val="bullet"/>
      <w:lvlText w:val="•"/>
      <w:lvlJc w:val="left"/>
      <w:pPr>
        <w:ind w:left="6760" w:hanging="360"/>
      </w:pPr>
      <w:rPr>
        <w:rFonts w:hint="default"/>
      </w:rPr>
    </w:lvl>
    <w:lvl w:ilvl="8">
      <w:start w:val="1"/>
      <w:numFmt w:val="bullet"/>
      <w:lvlText w:val="•"/>
      <w:lvlJc w:val="left"/>
      <w:pPr>
        <w:ind w:left="7746" w:hanging="360"/>
      </w:pPr>
      <w:rPr>
        <w:rFonts w:hint="default"/>
      </w:rPr>
    </w:lvl>
  </w:abstractNum>
  <w:abstractNum w:abstractNumId="3">
    <w:multiLevelType w:val="hybridMultilevel"/>
    <w:lvl w:ilvl="0">
      <w:start w:val="1"/>
      <w:numFmt w:val="decimal"/>
      <w:lvlText w:val="%1."/>
      <w:lvlJc w:val="left"/>
      <w:pPr>
        <w:ind w:left="824" w:hanging="276"/>
        <w:jc w:val="right"/>
      </w:pPr>
      <w:rPr>
        <w:rFonts w:hint="default" w:ascii="Arial" w:hAnsi="Arial" w:eastAsia="Arial" w:cs="Arial"/>
        <w:b/>
        <w:bCs/>
        <w:w w:val="99"/>
        <w:sz w:val="24"/>
        <w:szCs w:val="24"/>
      </w:rPr>
    </w:lvl>
    <w:lvl w:ilvl="1">
      <w:start w:val="1"/>
      <w:numFmt w:val="bullet"/>
      <w:lvlText w:val=""/>
      <w:lvlJc w:val="left"/>
      <w:pPr>
        <w:ind w:left="838" w:hanging="360"/>
      </w:pPr>
      <w:rPr>
        <w:rFonts w:hint="default" w:ascii="Symbol" w:hAnsi="Symbol" w:eastAsia="Symbol" w:cs="Symbol"/>
        <w:w w:val="100"/>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2">
    <w:multiLevelType w:val="hybridMultilevel"/>
    <w:lvl w:ilvl="0">
      <w:start w:val="4"/>
      <w:numFmt w:val="decimal"/>
      <w:lvlText w:val="%1"/>
      <w:lvlJc w:val="left"/>
      <w:pPr>
        <w:ind w:left="930" w:hanging="430"/>
        <w:jc w:val="left"/>
      </w:pPr>
      <w:rPr>
        <w:rFonts w:hint="default"/>
      </w:rPr>
    </w:lvl>
    <w:lvl w:ilvl="1">
      <w:start w:val="1"/>
      <w:numFmt w:val="decimal"/>
      <w:lvlText w:val="%1.%2."/>
      <w:lvlJc w:val="left"/>
      <w:pPr>
        <w:ind w:left="930" w:hanging="430"/>
        <w:jc w:val="left"/>
      </w:pPr>
      <w:rPr>
        <w:rFonts w:hint="default" w:ascii="Arial" w:hAnsi="Arial" w:eastAsia="Arial" w:cs="Arial"/>
        <w:w w:val="100"/>
        <w:sz w:val="22"/>
        <w:szCs w:val="22"/>
      </w:rPr>
    </w:lvl>
    <w:lvl w:ilvl="2">
      <w:start w:val="1"/>
      <w:numFmt w:val="decimal"/>
      <w:lvlText w:val="%1.%2.%3."/>
      <w:lvlJc w:val="left"/>
      <w:pPr>
        <w:ind w:left="2255" w:hanging="614"/>
        <w:jc w:val="left"/>
      </w:pPr>
      <w:rPr>
        <w:rFonts w:hint="default" w:ascii="Arial" w:hAnsi="Arial" w:eastAsia="Arial" w:cs="Arial"/>
        <w:spacing w:val="-3"/>
        <w:w w:val="100"/>
        <w:sz w:val="22"/>
        <w:szCs w:val="22"/>
      </w:rPr>
    </w:lvl>
    <w:lvl w:ilvl="3">
      <w:start w:val="1"/>
      <w:numFmt w:val="bullet"/>
      <w:lvlText w:val="•"/>
      <w:lvlJc w:val="left"/>
      <w:pPr>
        <w:ind w:left="3728" w:hanging="614"/>
      </w:pPr>
      <w:rPr>
        <w:rFonts w:hint="default"/>
      </w:rPr>
    </w:lvl>
    <w:lvl w:ilvl="4">
      <w:start w:val="1"/>
      <w:numFmt w:val="bullet"/>
      <w:lvlText w:val="•"/>
      <w:lvlJc w:val="left"/>
      <w:pPr>
        <w:ind w:left="4463" w:hanging="614"/>
      </w:pPr>
      <w:rPr>
        <w:rFonts w:hint="default"/>
      </w:rPr>
    </w:lvl>
    <w:lvl w:ilvl="5">
      <w:start w:val="1"/>
      <w:numFmt w:val="bullet"/>
      <w:lvlText w:val="•"/>
      <w:lvlJc w:val="left"/>
      <w:pPr>
        <w:ind w:left="5197" w:hanging="614"/>
      </w:pPr>
      <w:rPr>
        <w:rFonts w:hint="default"/>
      </w:rPr>
    </w:lvl>
    <w:lvl w:ilvl="6">
      <w:start w:val="1"/>
      <w:numFmt w:val="bullet"/>
      <w:lvlText w:val="•"/>
      <w:lvlJc w:val="left"/>
      <w:pPr>
        <w:ind w:left="5931" w:hanging="614"/>
      </w:pPr>
      <w:rPr>
        <w:rFonts w:hint="default"/>
      </w:rPr>
    </w:lvl>
    <w:lvl w:ilvl="7">
      <w:start w:val="1"/>
      <w:numFmt w:val="bullet"/>
      <w:lvlText w:val="•"/>
      <w:lvlJc w:val="left"/>
      <w:pPr>
        <w:ind w:left="6666" w:hanging="614"/>
      </w:pPr>
      <w:rPr>
        <w:rFonts w:hint="default"/>
      </w:rPr>
    </w:lvl>
    <w:lvl w:ilvl="8">
      <w:start w:val="1"/>
      <w:numFmt w:val="bullet"/>
      <w:lvlText w:val="•"/>
      <w:lvlJc w:val="left"/>
      <w:pPr>
        <w:ind w:left="7400" w:hanging="614"/>
      </w:pPr>
      <w:rPr>
        <w:rFonts w:hint="default"/>
      </w:rPr>
    </w:lvl>
  </w:abstractNum>
  <w:abstractNum w:abstractNumId="1">
    <w:multiLevelType w:val="hybridMultilevel"/>
    <w:lvl w:ilvl="0">
      <w:start w:val="2"/>
      <w:numFmt w:val="decimal"/>
      <w:lvlText w:val="%1"/>
      <w:lvlJc w:val="left"/>
      <w:pPr>
        <w:ind w:left="1360" w:hanging="430"/>
        <w:jc w:val="left"/>
      </w:pPr>
      <w:rPr>
        <w:rFonts w:hint="default"/>
      </w:rPr>
    </w:lvl>
    <w:lvl w:ilvl="1">
      <w:start w:val="1"/>
      <w:numFmt w:val="decimal"/>
      <w:lvlText w:val="%1.%2."/>
      <w:lvlJc w:val="left"/>
      <w:pPr>
        <w:ind w:left="1360" w:hanging="430"/>
        <w:jc w:val="left"/>
      </w:pPr>
      <w:rPr>
        <w:rFonts w:hint="default" w:ascii="Arial" w:hAnsi="Arial" w:eastAsia="Arial" w:cs="Arial"/>
        <w:w w:val="100"/>
        <w:sz w:val="22"/>
        <w:szCs w:val="22"/>
      </w:rPr>
    </w:lvl>
    <w:lvl w:ilvl="2">
      <w:start w:val="1"/>
      <w:numFmt w:val="decimal"/>
      <w:lvlText w:val="%1.%2.%3."/>
      <w:lvlJc w:val="left"/>
      <w:pPr>
        <w:ind w:left="2255" w:hanging="614"/>
        <w:jc w:val="left"/>
      </w:pPr>
      <w:rPr>
        <w:rFonts w:hint="default" w:ascii="Arial" w:hAnsi="Arial" w:eastAsia="Arial" w:cs="Arial"/>
        <w:spacing w:val="-3"/>
        <w:w w:val="100"/>
        <w:sz w:val="22"/>
        <w:szCs w:val="22"/>
      </w:rPr>
    </w:lvl>
    <w:lvl w:ilvl="3">
      <w:start w:val="1"/>
      <w:numFmt w:val="bullet"/>
      <w:lvlText w:val="•"/>
      <w:lvlJc w:val="left"/>
      <w:pPr>
        <w:ind w:left="3908" w:hanging="614"/>
      </w:pPr>
      <w:rPr>
        <w:rFonts w:hint="default"/>
      </w:rPr>
    </w:lvl>
    <w:lvl w:ilvl="4">
      <w:start w:val="1"/>
      <w:numFmt w:val="bullet"/>
      <w:lvlText w:val="•"/>
      <w:lvlJc w:val="left"/>
      <w:pPr>
        <w:ind w:left="4733" w:hanging="614"/>
      </w:pPr>
      <w:rPr>
        <w:rFonts w:hint="default"/>
      </w:rPr>
    </w:lvl>
    <w:lvl w:ilvl="5">
      <w:start w:val="1"/>
      <w:numFmt w:val="bullet"/>
      <w:lvlText w:val="•"/>
      <w:lvlJc w:val="left"/>
      <w:pPr>
        <w:ind w:left="5557" w:hanging="614"/>
      </w:pPr>
      <w:rPr>
        <w:rFonts w:hint="default"/>
      </w:rPr>
    </w:lvl>
    <w:lvl w:ilvl="6">
      <w:start w:val="1"/>
      <w:numFmt w:val="bullet"/>
      <w:lvlText w:val="•"/>
      <w:lvlJc w:val="left"/>
      <w:pPr>
        <w:ind w:left="6382" w:hanging="614"/>
      </w:pPr>
      <w:rPr>
        <w:rFonts w:hint="default"/>
      </w:rPr>
    </w:lvl>
    <w:lvl w:ilvl="7">
      <w:start w:val="1"/>
      <w:numFmt w:val="bullet"/>
      <w:lvlText w:val="•"/>
      <w:lvlJc w:val="left"/>
      <w:pPr>
        <w:ind w:left="7206" w:hanging="614"/>
      </w:pPr>
      <w:rPr>
        <w:rFonts w:hint="default"/>
      </w:rPr>
    </w:lvl>
    <w:lvl w:ilvl="8">
      <w:start w:val="1"/>
      <w:numFmt w:val="bullet"/>
      <w:lvlText w:val="•"/>
      <w:lvlJc w:val="left"/>
      <w:pPr>
        <w:ind w:left="8031" w:hanging="614"/>
      </w:pPr>
      <w:rPr>
        <w:rFonts w:hint="default"/>
      </w:rPr>
    </w:lvl>
  </w:abstractNum>
  <w:abstractNum w:abstractNumId="0">
    <w:multiLevelType w:val="hybridMultilevel"/>
    <w:lvl w:ilvl="0">
      <w:start w:val="1"/>
      <w:numFmt w:val="decimal"/>
      <w:lvlText w:val="%1-"/>
      <w:lvlJc w:val="left"/>
      <w:pPr>
        <w:ind w:left="374" w:hanging="260"/>
        <w:jc w:val="left"/>
      </w:pPr>
      <w:rPr>
        <w:rFonts w:hint="default" w:ascii="Arial" w:hAnsi="Arial" w:eastAsia="Arial" w:cs="Arial"/>
        <w:b/>
        <w:bCs/>
        <w:spacing w:val="-1"/>
        <w:w w:val="100"/>
        <w:sz w:val="22"/>
        <w:szCs w:val="22"/>
      </w:rPr>
    </w:lvl>
    <w:lvl w:ilvl="1">
      <w:start w:val="1"/>
      <w:numFmt w:val="decimal"/>
      <w:lvlText w:val="%1.%2."/>
      <w:lvlJc w:val="left"/>
      <w:pPr>
        <w:ind w:left="1360" w:hanging="430"/>
        <w:jc w:val="left"/>
      </w:pPr>
      <w:rPr>
        <w:rFonts w:hint="default" w:ascii="Arial" w:hAnsi="Arial" w:eastAsia="Arial" w:cs="Arial"/>
        <w:w w:val="100"/>
        <w:sz w:val="22"/>
        <w:szCs w:val="22"/>
      </w:rPr>
    </w:lvl>
    <w:lvl w:ilvl="2">
      <w:start w:val="1"/>
      <w:numFmt w:val="bullet"/>
      <w:lvlText w:val="•"/>
      <w:lvlJc w:val="left"/>
      <w:pPr>
        <w:ind w:left="2284" w:hanging="430"/>
      </w:pPr>
      <w:rPr>
        <w:rFonts w:hint="default"/>
      </w:rPr>
    </w:lvl>
    <w:lvl w:ilvl="3">
      <w:start w:val="1"/>
      <w:numFmt w:val="bullet"/>
      <w:lvlText w:val="•"/>
      <w:lvlJc w:val="left"/>
      <w:pPr>
        <w:ind w:left="3208" w:hanging="430"/>
      </w:pPr>
      <w:rPr>
        <w:rFonts w:hint="default"/>
      </w:rPr>
    </w:lvl>
    <w:lvl w:ilvl="4">
      <w:start w:val="1"/>
      <w:numFmt w:val="bullet"/>
      <w:lvlText w:val="•"/>
      <w:lvlJc w:val="left"/>
      <w:pPr>
        <w:ind w:left="4133" w:hanging="430"/>
      </w:pPr>
      <w:rPr>
        <w:rFonts w:hint="default"/>
      </w:rPr>
    </w:lvl>
    <w:lvl w:ilvl="5">
      <w:start w:val="1"/>
      <w:numFmt w:val="bullet"/>
      <w:lvlText w:val="•"/>
      <w:lvlJc w:val="left"/>
      <w:pPr>
        <w:ind w:left="5057" w:hanging="430"/>
      </w:pPr>
      <w:rPr>
        <w:rFonts w:hint="default"/>
      </w:rPr>
    </w:lvl>
    <w:lvl w:ilvl="6">
      <w:start w:val="1"/>
      <w:numFmt w:val="bullet"/>
      <w:lvlText w:val="•"/>
      <w:lvlJc w:val="left"/>
      <w:pPr>
        <w:ind w:left="5982" w:hanging="430"/>
      </w:pPr>
      <w:rPr>
        <w:rFonts w:hint="default"/>
      </w:rPr>
    </w:lvl>
    <w:lvl w:ilvl="7">
      <w:start w:val="1"/>
      <w:numFmt w:val="bullet"/>
      <w:lvlText w:val="•"/>
      <w:lvlJc w:val="left"/>
      <w:pPr>
        <w:ind w:left="6906" w:hanging="430"/>
      </w:pPr>
      <w:rPr>
        <w:rFonts w:hint="default"/>
      </w:rPr>
    </w:lvl>
    <w:lvl w:ilvl="8">
      <w:start w:val="1"/>
      <w:numFmt w:val="bullet"/>
      <w:lvlText w:val="•"/>
      <w:lvlJc w:val="left"/>
      <w:pPr>
        <w:ind w:left="7831" w:hanging="430"/>
      </w:pPr>
      <w:rPr>
        <w:rFonts w:hint="default"/>
      </w:rPr>
    </w:lvl>
  </w:abstractNum>
  <w:num w:numId="12">
    <w:abstractNumId w:val="11"/>
  </w:num>
  <w:num w:numId="8">
    <w:abstractNumId w:val="7"/>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1">
    <w:abstractNumId w:val="10"/>
  </w:num>
  <w:num w:numId="10">
    <w:abstractNumId w:val="9"/>
  </w:num>
  <w:num w:numId="9">
    <w:abstractNumId w:val="8"/>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114"/>
    </w:pPr>
    <w:rPr>
      <w:rFonts w:ascii="Arial" w:hAnsi="Arial" w:eastAsia="Arial" w:cs="Arial"/>
      <w:b/>
      <w:bCs/>
      <w:sz w:val="24"/>
      <w:szCs w:val="24"/>
    </w:rPr>
  </w:style>
  <w:style w:styleId="TOC2" w:type="paragraph">
    <w:name w:val="TOC 2"/>
    <w:basedOn w:val="Normal"/>
    <w:uiPriority w:val="1"/>
    <w:qFormat/>
    <w:pPr>
      <w:spacing w:before="536"/>
      <w:ind w:left="114"/>
    </w:pPr>
    <w:rPr>
      <w:rFonts w:ascii="Arial" w:hAnsi="Arial" w:eastAsia="Arial" w:cs="Arial"/>
      <w:b/>
      <w:bCs/>
      <w:sz w:val="22"/>
      <w:szCs w:val="22"/>
    </w:rPr>
  </w:style>
  <w:style w:styleId="TOC3" w:type="paragraph">
    <w:name w:val="TOC 3"/>
    <w:basedOn w:val="Normal"/>
    <w:uiPriority w:val="1"/>
    <w:qFormat/>
    <w:pPr>
      <w:spacing w:before="134"/>
      <w:ind w:left="1360" w:hanging="430"/>
    </w:pPr>
    <w:rPr>
      <w:rFonts w:ascii="Arial" w:hAnsi="Arial" w:eastAsia="Arial" w:cs="Arial"/>
      <w:sz w:val="22"/>
      <w:szCs w:val="22"/>
    </w:rPr>
  </w:style>
  <w:style w:styleId="TOC4" w:type="paragraph">
    <w:name w:val="TOC 4"/>
    <w:basedOn w:val="Normal"/>
    <w:uiPriority w:val="1"/>
    <w:qFormat/>
    <w:pPr>
      <w:spacing w:before="134"/>
      <w:ind w:left="2255" w:hanging="614"/>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9"/>
      <w:ind w:left="118"/>
      <w:outlineLvl w:val="1"/>
    </w:pPr>
    <w:rPr>
      <w:rFonts w:ascii="Arial" w:hAnsi="Arial" w:eastAsia="Arial" w:cs="Arial"/>
      <w:b/>
      <w:bCs/>
      <w:sz w:val="24"/>
      <w:szCs w:val="24"/>
    </w:rPr>
  </w:style>
  <w:style w:styleId="ListParagraph" w:type="paragraph">
    <w:name w:val="List Paragraph"/>
    <w:basedOn w:val="Normal"/>
    <w:uiPriority w:val="1"/>
    <w:qFormat/>
    <w:pPr>
      <w:spacing w:before="2"/>
      <w:ind w:left="838"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footer" Target="footer4.xml"/><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png"/><Relationship Id="rId21" Type="http://schemas.openxmlformats.org/officeDocument/2006/relationships/image" Target="media/image13.png"/><Relationship Id="rId22" Type="http://schemas.openxmlformats.org/officeDocument/2006/relationships/image" Target="media/image14.pn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png"/><Relationship Id="rId28" Type="http://schemas.openxmlformats.org/officeDocument/2006/relationships/image" Target="media/image20.png"/><Relationship Id="rId29" Type="http://schemas.openxmlformats.org/officeDocument/2006/relationships/image" Target="media/image21.png"/><Relationship Id="rId30" Type="http://schemas.openxmlformats.org/officeDocument/2006/relationships/image" Target="media/image22.png"/><Relationship Id="rId31" Type="http://schemas.openxmlformats.org/officeDocument/2006/relationships/image" Target="media/image23.png"/><Relationship Id="rId32" Type="http://schemas.openxmlformats.org/officeDocument/2006/relationships/footer" Target="footer5.xml"/><Relationship Id="rId33" Type="http://schemas.openxmlformats.org/officeDocument/2006/relationships/image" Target="media/image24.png"/><Relationship Id="rId34" Type="http://schemas.openxmlformats.org/officeDocument/2006/relationships/image" Target="media/image25.png"/><Relationship Id="rId35" Type="http://schemas.openxmlformats.org/officeDocument/2006/relationships/image" Target="media/image26.png"/><Relationship Id="rId36" Type="http://schemas.openxmlformats.org/officeDocument/2006/relationships/image" Target="media/image27.png"/><Relationship Id="rId37" Type="http://schemas.openxmlformats.org/officeDocument/2006/relationships/image" Target="media/image28.png"/><Relationship Id="rId38" Type="http://schemas.openxmlformats.org/officeDocument/2006/relationships/image" Target="media/image29.png"/><Relationship Id="rId39" Type="http://schemas.openxmlformats.org/officeDocument/2006/relationships/image" Target="media/image30.png"/><Relationship Id="rId40" Type="http://schemas.openxmlformats.org/officeDocument/2006/relationships/image" Target="media/image31.png"/><Relationship Id="rId41" Type="http://schemas.openxmlformats.org/officeDocument/2006/relationships/image" Target="media/image32.png"/><Relationship Id="rId42" Type="http://schemas.openxmlformats.org/officeDocument/2006/relationships/image" Target="media/image33.png"/><Relationship Id="rId43" Type="http://schemas.openxmlformats.org/officeDocument/2006/relationships/image" Target="media/image34.png"/><Relationship Id="rId44" Type="http://schemas.openxmlformats.org/officeDocument/2006/relationships/image" Target="media/image35.png"/><Relationship Id="rId45" Type="http://schemas.openxmlformats.org/officeDocument/2006/relationships/image" Target="media/image36.png"/><Relationship Id="rId46" Type="http://schemas.openxmlformats.org/officeDocument/2006/relationships/image" Target="media/image37.png"/><Relationship Id="rId47" Type="http://schemas.openxmlformats.org/officeDocument/2006/relationships/image" Target="media/image38.png"/><Relationship Id="rId48" Type="http://schemas.openxmlformats.org/officeDocument/2006/relationships/image" Target="media/image39.png"/><Relationship Id="rId49" Type="http://schemas.openxmlformats.org/officeDocument/2006/relationships/image" Target="media/image40.png"/><Relationship Id="rId50" Type="http://schemas.openxmlformats.org/officeDocument/2006/relationships/image" Target="media/image41.png"/><Relationship Id="rId51" Type="http://schemas.openxmlformats.org/officeDocument/2006/relationships/image" Target="media/image42.png"/><Relationship Id="rId52" Type="http://schemas.openxmlformats.org/officeDocument/2006/relationships/image" Target="media/image43.png"/><Relationship Id="rId53" Type="http://schemas.openxmlformats.org/officeDocument/2006/relationships/image" Target="media/image44.png"/><Relationship Id="rId54" Type="http://schemas.openxmlformats.org/officeDocument/2006/relationships/image" Target="media/image45.png"/><Relationship Id="rId55" Type="http://schemas.openxmlformats.org/officeDocument/2006/relationships/image" Target="media/image46.png"/><Relationship Id="rId56" Type="http://schemas.openxmlformats.org/officeDocument/2006/relationships/image" Target="media/image47.png"/><Relationship Id="rId57" Type="http://schemas.openxmlformats.org/officeDocument/2006/relationships/image" Target="media/image48.png"/><Relationship Id="rId58" Type="http://schemas.openxmlformats.org/officeDocument/2006/relationships/image" Target="media/image49.png"/><Relationship Id="rId59" Type="http://schemas.openxmlformats.org/officeDocument/2006/relationships/image" Target="media/image50.png"/><Relationship Id="rId60" Type="http://schemas.openxmlformats.org/officeDocument/2006/relationships/image" Target="media/image51.png"/><Relationship Id="rId61" Type="http://schemas.openxmlformats.org/officeDocument/2006/relationships/image" Target="media/image52.png"/><Relationship Id="rId62" Type="http://schemas.openxmlformats.org/officeDocument/2006/relationships/image" Target="media/image53.png"/><Relationship Id="rId63" Type="http://schemas.openxmlformats.org/officeDocument/2006/relationships/image" Target="media/image54.png"/><Relationship Id="rId64" Type="http://schemas.openxmlformats.org/officeDocument/2006/relationships/image" Target="media/image55.png"/><Relationship Id="rId65" Type="http://schemas.openxmlformats.org/officeDocument/2006/relationships/image" Target="media/image56.png"/><Relationship Id="rId66" Type="http://schemas.openxmlformats.org/officeDocument/2006/relationships/image" Target="media/image57.png"/><Relationship Id="rId67" Type="http://schemas.openxmlformats.org/officeDocument/2006/relationships/image" Target="media/image58.png"/><Relationship Id="rId68" Type="http://schemas.openxmlformats.org/officeDocument/2006/relationships/image" Target="media/image59.png"/><Relationship Id="rId69" Type="http://schemas.openxmlformats.org/officeDocument/2006/relationships/image" Target="media/image60.png"/><Relationship Id="rId70" Type="http://schemas.openxmlformats.org/officeDocument/2006/relationships/image" Target="media/image61.png"/><Relationship Id="rId71" Type="http://schemas.openxmlformats.org/officeDocument/2006/relationships/image" Target="media/image62.png"/><Relationship Id="rId72" Type="http://schemas.openxmlformats.org/officeDocument/2006/relationships/image" Target="media/image63.png"/><Relationship Id="rId73" Type="http://schemas.openxmlformats.org/officeDocument/2006/relationships/image" Target="media/image64.png"/><Relationship Id="rId74" Type="http://schemas.openxmlformats.org/officeDocument/2006/relationships/image" Target="media/image65.png"/><Relationship Id="rId75" Type="http://schemas.openxmlformats.org/officeDocument/2006/relationships/image" Target="media/image66.png"/><Relationship Id="rId76" Type="http://schemas.openxmlformats.org/officeDocument/2006/relationships/footer" Target="footer6.xml"/><Relationship Id="rId77" Type="http://schemas.openxmlformats.org/officeDocument/2006/relationships/footer" Target="footer7.xml"/><Relationship Id="rId78" Type="http://schemas.openxmlformats.org/officeDocument/2006/relationships/footer" Target="footer8.xml"/><Relationship Id="rId79" Type="http://schemas.openxmlformats.org/officeDocument/2006/relationships/footer" Target="footer9.xml"/><Relationship Id="rId80" Type="http://schemas.openxmlformats.org/officeDocument/2006/relationships/footer" Target="footer10.xml"/><Relationship Id="rId81" Type="http://schemas.openxmlformats.org/officeDocument/2006/relationships/footer" Target="footer11.xml"/><Relationship Id="rId82" Type="http://schemas.openxmlformats.org/officeDocument/2006/relationships/footer" Target="footer12.xml"/><Relationship Id="rId83" Type="http://schemas.openxmlformats.org/officeDocument/2006/relationships/footer" Target="footer13.xml"/><Relationship Id="rId84" Type="http://schemas.openxmlformats.org/officeDocument/2006/relationships/footer" Target="footer14.xml"/><Relationship Id="rId85" Type="http://schemas.openxmlformats.org/officeDocument/2006/relationships/footer" Target="footer15.xml"/><Relationship Id="rId86" Type="http://schemas.openxmlformats.org/officeDocument/2006/relationships/footer" Target="footer16.xml"/><Relationship Id="rId87" Type="http://schemas.openxmlformats.org/officeDocument/2006/relationships/footer" Target="footer17.xml"/><Relationship Id="rId88" Type="http://schemas.openxmlformats.org/officeDocument/2006/relationships/footer" Target="footer18.xml"/><Relationship Id="rId89" Type="http://schemas.openxmlformats.org/officeDocument/2006/relationships/footer" Target="footer19.xml"/><Relationship Id="rId90" Type="http://schemas.openxmlformats.org/officeDocument/2006/relationships/footer" Target="footer20.xml"/><Relationship Id="rId91" Type="http://schemas.openxmlformats.org/officeDocument/2006/relationships/footer" Target="footer21.xml"/><Relationship Id="rId92" Type="http://schemas.openxmlformats.org/officeDocument/2006/relationships/footer" Target="footer22.xml"/><Relationship Id="rId93" Type="http://schemas.openxmlformats.org/officeDocument/2006/relationships/image" Target="media/image67.png"/><Relationship Id="rId94" Type="http://schemas.openxmlformats.org/officeDocument/2006/relationships/image" Target="media/image68.png"/><Relationship Id="rId95" Type="http://schemas.openxmlformats.org/officeDocument/2006/relationships/image" Target="media/image69.png"/><Relationship Id="rId96" Type="http://schemas.openxmlformats.org/officeDocument/2006/relationships/image" Target="media/image70.png"/><Relationship Id="rId97" Type="http://schemas.openxmlformats.org/officeDocument/2006/relationships/image" Target="media/image71.png"/><Relationship Id="rId98" Type="http://schemas.openxmlformats.org/officeDocument/2006/relationships/image" Target="media/image72.png"/><Relationship Id="rId99" Type="http://schemas.openxmlformats.org/officeDocument/2006/relationships/image" Target="media/image73.png"/><Relationship Id="rId100" Type="http://schemas.openxmlformats.org/officeDocument/2006/relationships/image" Target="media/image74.png"/><Relationship Id="rId101" Type="http://schemas.openxmlformats.org/officeDocument/2006/relationships/footer" Target="footer23.xml"/><Relationship Id="rId102" Type="http://schemas.openxmlformats.org/officeDocument/2006/relationships/image" Target="media/image75.png"/><Relationship Id="rId103" Type="http://schemas.openxmlformats.org/officeDocument/2006/relationships/image" Target="media/image76.png"/><Relationship Id="rId104" Type="http://schemas.openxmlformats.org/officeDocument/2006/relationships/image" Target="media/image77.png"/><Relationship Id="rId105" Type="http://schemas.openxmlformats.org/officeDocument/2006/relationships/image" Target="media/image78.png"/><Relationship Id="rId106" Type="http://schemas.openxmlformats.org/officeDocument/2006/relationships/image" Target="media/image79.png"/><Relationship Id="rId107" Type="http://schemas.openxmlformats.org/officeDocument/2006/relationships/image" Target="media/image80.png"/><Relationship Id="rId108" Type="http://schemas.openxmlformats.org/officeDocument/2006/relationships/image" Target="media/image81.png"/><Relationship Id="rId109" Type="http://schemas.openxmlformats.org/officeDocument/2006/relationships/image" Target="media/image82.png"/><Relationship Id="rId110" Type="http://schemas.openxmlformats.org/officeDocument/2006/relationships/image" Target="media/image83.png"/><Relationship Id="rId111" Type="http://schemas.openxmlformats.org/officeDocument/2006/relationships/image" Target="media/image84.png"/><Relationship Id="rId112" Type="http://schemas.openxmlformats.org/officeDocument/2006/relationships/image" Target="media/image85.png"/><Relationship Id="rId113" Type="http://schemas.openxmlformats.org/officeDocument/2006/relationships/image" Target="media/image86.png"/><Relationship Id="rId114" Type="http://schemas.openxmlformats.org/officeDocument/2006/relationships/image" Target="media/image87.png"/><Relationship Id="rId115" Type="http://schemas.openxmlformats.org/officeDocument/2006/relationships/image" Target="media/image88.png"/><Relationship Id="rId116" Type="http://schemas.openxmlformats.org/officeDocument/2006/relationships/hyperlink" Target="http://portal2.edomex.gob.mx/cobaem/apoyo_docente/cobaem/groups/public/doc" TargetMode="External"/><Relationship Id="rId117" Type="http://schemas.openxmlformats.org/officeDocument/2006/relationships/hyperlink" Target="http://Www.Scielo.Org.Mx/Scielo.Php?Script=Sci_ArttextyPid%3DS0188-" TargetMode="External"/><Relationship Id="rId118" Type="http://schemas.openxmlformats.org/officeDocument/2006/relationships/hyperlink" Target="http://Works.Bepress.Com/Roberto_Rodriguez/18/" TargetMode="External"/><Relationship Id="rId119" Type="http://schemas.openxmlformats.org/officeDocument/2006/relationships/hyperlink" Target="http://www.diputados.gob.mx/LeyesBiblio/htm/1.htm" TargetMode="External"/><Relationship Id="rId120" Type="http://schemas.openxmlformats.org/officeDocument/2006/relationships/hyperlink" Target="http://Igecem.Edomex.Gob.Mx/Recursos/Estadistica/PRODUCTOS/AGENDAES" TargetMode="External"/><Relationship Id="rId121" Type="http://schemas.openxmlformats.org/officeDocument/2006/relationships/footer" Target="footer24.xml"/><Relationship Id="rId122" Type="http://schemas.openxmlformats.org/officeDocument/2006/relationships/hyperlink" Target="http://Www.Redalyc.Org/Pdf/112/11204902.Pdf" TargetMode="External"/><Relationship Id="rId123" Type="http://schemas.openxmlformats.org/officeDocument/2006/relationships/hyperlink" Target="http://Aprendeenlinea.Udea.Edu.Co/Revistas/Index.Php/Revistaeyp/Article/Viewfi" TargetMode="External"/><Relationship Id="rId124" Type="http://schemas.openxmlformats.org/officeDocument/2006/relationships/hyperlink" Target="http://Www.Ugt.Es/Juventud/Lo_Que_No_Sabias_Juventud_Ugt.Pdf" TargetMode="External"/><Relationship Id="rId125" Type="http://schemas.openxmlformats.org/officeDocument/2006/relationships/hyperlink" Target="http://www.rieoei.org/deloslectores/736Molina108.PDF" TargetMode="External"/><Relationship Id="rId126" Type="http://schemas.openxmlformats.org/officeDocument/2006/relationships/hyperlink" Target="http://lafamilia.info/index.php/hijos/adolescencia/142-" TargetMode="External"/><Relationship Id="rId127" Type="http://schemas.openxmlformats.org/officeDocument/2006/relationships/hyperlink" Target="http://www.facmed.unam.mx/deptos/familiar/compendio/Tercero/III_EMF_3" TargetMode="External"/><Relationship Id="rId128" Type="http://schemas.openxmlformats.org/officeDocument/2006/relationships/hyperlink" Target="http://www.dgb.sep.gob.mx/02-m1/03-iacademica/00-otros/l-" TargetMode="External"/><Relationship Id="rId129" Type="http://schemas.openxmlformats.org/officeDocument/2006/relationships/image" Target="media/image89.png"/><Relationship Id="rId130" Type="http://schemas.openxmlformats.org/officeDocument/2006/relationships/footer" Target="footer25.xml"/><Relationship Id="rId131" Type="http://schemas.openxmlformats.org/officeDocument/2006/relationships/footer" Target="footer26.xml"/><Relationship Id="rId132" Type="http://schemas.openxmlformats.org/officeDocument/2006/relationships/footer" Target="footer27.xml"/><Relationship Id="rId133" Type="http://schemas.openxmlformats.org/officeDocument/2006/relationships/image" Target="media/image90.jpeg"/><Relationship Id="rId134" Type="http://schemas.openxmlformats.org/officeDocument/2006/relationships/footer" Target="footer28.xml"/><Relationship Id="rId135" Type="http://schemas.openxmlformats.org/officeDocument/2006/relationships/image" Target="media/image91.jpeg"/><Relationship Id="rId136" Type="http://schemas.openxmlformats.org/officeDocument/2006/relationships/footer" Target="footer29.xml"/><Relationship Id="rId137" Type="http://schemas.openxmlformats.org/officeDocument/2006/relationships/image" Target="media/image92.jpeg"/><Relationship Id="rId13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2017-05-25T02:09:42Z</dcterms:created>
  <dcterms:modified xsi:type="dcterms:W3CDTF">2017-05-25T02:09:42Z</dcterms:modified>
</cp:coreProperties>
</file>