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line="415" w:lineRule="exact" w:before="0"/>
        <w:ind w:left="1645" w:right="1359" w:firstLine="0"/>
        <w:jc w:val="center"/>
        <w:rPr>
          <w:sz w:val="38"/>
        </w:rPr>
      </w:pPr>
      <w:r>
        <w:rPr>
          <w:color w:val="241A05"/>
          <w:w w:val="115"/>
          <w:sz w:val="38"/>
        </w:rPr>
        <w:t>La</w:t>
      </w:r>
      <w:r>
        <w:rPr>
          <w:color w:val="241A05"/>
          <w:spacing w:val="-51"/>
          <w:w w:val="115"/>
          <w:sz w:val="38"/>
        </w:rPr>
        <w:t> </w:t>
      </w:r>
      <w:r>
        <w:rPr>
          <w:color w:val="241A05"/>
          <w:spacing w:val="3"/>
          <w:w w:val="115"/>
          <w:sz w:val="38"/>
        </w:rPr>
        <w:t>mirada</w:t>
      </w:r>
      <w:r>
        <w:rPr>
          <w:color w:val="241A05"/>
          <w:spacing w:val="-51"/>
          <w:w w:val="115"/>
          <w:sz w:val="38"/>
        </w:rPr>
        <w:t> </w:t>
      </w:r>
      <w:r>
        <w:rPr>
          <w:color w:val="241A05"/>
          <w:spacing w:val="-3"/>
          <w:w w:val="115"/>
          <w:sz w:val="38"/>
        </w:rPr>
        <w:t>no hegemónica</w:t>
      </w:r>
    </w:p>
    <w:p>
      <w:pPr>
        <w:spacing w:line="439" w:lineRule="exact" w:before="0"/>
        <w:ind w:left="1645" w:right="1361" w:firstLine="0"/>
        <w:jc w:val="center"/>
        <w:rPr>
          <w:sz w:val="38"/>
        </w:rPr>
      </w:pPr>
      <w:r>
        <w:rPr>
          <w:color w:val="241A05"/>
          <w:w w:val="110"/>
          <w:sz w:val="38"/>
        </w:rPr>
        <w:t>en la recuperación de los saberes  tradicionales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line="260" w:lineRule="exact" w:before="48"/>
        <w:ind w:left="4348" w:right="2322" w:hanging="1359"/>
        <w:jc w:val="left"/>
        <w:rPr>
          <w:sz w:val="16"/>
        </w:rPr>
      </w:pPr>
      <w:r>
        <w:rPr>
          <w:rFonts w:ascii="Cambria" w:hAnsi="Cambria"/>
          <w:i/>
          <w:color w:val="231F20"/>
          <w:w w:val="110"/>
          <w:sz w:val="20"/>
        </w:rPr>
        <w:t>Natalia Ix-Chel Vázquez González, Araceli Pérez Damián </w:t>
      </w:r>
      <w:r>
        <w:rPr>
          <w:rFonts w:ascii="Cambria" w:hAnsi="Cambria"/>
          <w:i/>
          <w:color w:val="231F20"/>
          <w:w w:val="110"/>
          <w:sz w:val="20"/>
        </w:rPr>
        <w:t>y Guillermina Díaz Pérez</w:t>
      </w:r>
      <w:r>
        <w:rPr>
          <w:color w:val="231F20"/>
          <w:w w:val="110"/>
          <w:position w:val="9"/>
          <w:sz w:val="16"/>
        </w:rPr>
        <w:t>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before="2"/>
        <w:ind w:left="1549" w:right="0" w:firstLine="0"/>
        <w:jc w:val="both"/>
        <w:rPr>
          <w:sz w:val="30"/>
        </w:rPr>
      </w:pPr>
      <w:r>
        <w:rPr>
          <w:color w:val="231F20"/>
          <w:w w:val="115"/>
          <w:sz w:val="30"/>
        </w:rPr>
        <w:t>Introducción</w:t>
      </w:r>
    </w:p>
    <w:p>
      <w:pPr>
        <w:pStyle w:val="BodyText"/>
        <w:spacing w:line="260" w:lineRule="exact" w:before="252"/>
        <w:ind w:left="2070" w:right="1260"/>
        <w:jc w:val="both"/>
      </w:pPr>
      <w:r>
        <w:rPr/>
        <w:pict>
          <v:shape style="position:absolute;margin-left:77.471901pt;margin-top:7.811061pt;width:26.05pt;height:52.75pt;mso-position-horizontal-relative:page;mso-position-vertical-relative:paragraph;z-index:-12592" type="#_x0000_t202" filled="false" stroked="false">
            <v:textbox inset="0,0,0,0">
              <w:txbxContent>
                <w:p>
                  <w:pPr>
                    <w:spacing w:line="1033" w:lineRule="exact" w:before="0"/>
                    <w:ind w:left="0" w:right="0" w:firstLine="0"/>
                    <w:jc w:val="left"/>
                    <w:rPr>
                      <w:sz w:val="105"/>
                    </w:rPr>
                  </w:pPr>
                  <w:r>
                    <w:rPr>
                      <w:color w:val="231F20"/>
                      <w:w w:val="86"/>
                      <w:sz w:val="105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110"/>
        </w:rPr>
        <w:t>a ciencia moderna se construye bajo las metáforas propias de la modernidad  y ha promovido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único discurso de la verdad y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orden social que repro- duce el orden jerárquico y desigual del sistema mundo; ha dejado de lado</w:t>
      </w:r>
      <w:r>
        <w:rPr>
          <w:color w:val="231F20"/>
          <w:spacing w:val="39"/>
          <w:w w:val="110"/>
        </w:rPr>
        <w:t> </w:t>
      </w:r>
      <w:r>
        <w:rPr>
          <w:color w:val="231F20"/>
          <w:w w:val="110"/>
        </w:rPr>
        <w:t>los</w:t>
      </w:r>
    </w:p>
    <w:p>
      <w:pPr>
        <w:pStyle w:val="BodyText"/>
        <w:spacing w:line="260" w:lineRule="exact"/>
        <w:ind w:left="1549" w:right="1261"/>
        <w:jc w:val="both"/>
      </w:pPr>
      <w:r>
        <w:rPr>
          <w:color w:val="231F20"/>
          <w:w w:val="115"/>
        </w:rPr>
        <w:t>saberes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culturales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tradicionales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distintos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pueblos.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Sin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embargo,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impor- tante recuperar el diálogo epistemológico de los saberes populares que nuestros pueblos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construyen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recuperan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estrategias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tácticas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subsistencia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resis- tencia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contextos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exclusión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marginación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sometidos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las racionalidades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sistema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social</w:t>
      </w:r>
      <w:r>
        <w:rPr>
          <w:color w:val="231F20"/>
          <w:spacing w:val="-43"/>
          <w:w w:val="115"/>
        </w:rPr>
        <w:t> </w:t>
      </w:r>
      <w:r>
        <w:rPr>
          <w:color w:val="231F20"/>
          <w:spacing w:val="-6"/>
          <w:w w:val="115"/>
        </w:rPr>
        <w:t>(cfr.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Sousa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Santos,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2009).</w:t>
      </w:r>
    </w:p>
    <w:p>
      <w:pPr>
        <w:pStyle w:val="BodyText"/>
        <w:spacing w:line="260" w:lineRule="exact"/>
        <w:ind w:left="1549" w:right="1261" w:firstLine="283"/>
        <w:jc w:val="both"/>
      </w:pPr>
      <w:r>
        <w:rPr/>
        <w:pict>
          <v:line style="position:absolute;mso-position-horizontal-relative:page;mso-position-vertical-relative:paragraph;z-index:0;mso-wrap-distance-left:0;mso-wrap-distance-right:0" from="77.247597pt,111.189896pt" to="171.971597pt,111.189896pt" stroked="true" strokeweight=".5pt" strokecolor="#241a05">
            <w10:wrap type="topAndBottom"/>
          </v:line>
        </w:pict>
      </w:r>
      <w:r>
        <w:rPr>
          <w:color w:val="231F20"/>
          <w:w w:val="110"/>
        </w:rPr>
        <w:t>Los saberes tradicionales han sido excluidos de lo que se denomina ciencia </w:t>
      </w:r>
      <w:r>
        <w:rPr>
          <w:color w:val="231F20"/>
          <w:spacing w:val="2"/>
          <w:w w:val="110"/>
        </w:rPr>
        <w:t>mo- </w:t>
      </w:r>
      <w:r>
        <w:rPr>
          <w:color w:val="231F20"/>
          <w:w w:val="110"/>
        </w:rPr>
        <w:t>derna, misma que es cuestionada por los estudios de la decolonialidad; dichos sa- beres han sido invisibilizados y </w:t>
      </w:r>
      <w:r>
        <w:rPr>
          <w:color w:val="231F20"/>
          <w:spacing w:val="2"/>
          <w:w w:val="110"/>
        </w:rPr>
        <w:t>discriminados </w:t>
      </w:r>
      <w:r>
        <w:rPr>
          <w:color w:val="231F20"/>
          <w:w w:val="110"/>
        </w:rPr>
        <w:t>por el mundo occidental. México cuenta </w:t>
      </w:r>
      <w:r>
        <w:rPr>
          <w:color w:val="231F20"/>
          <w:spacing w:val="-2"/>
          <w:w w:val="110"/>
        </w:rPr>
        <w:t>con </w:t>
      </w:r>
      <w:r>
        <w:rPr>
          <w:color w:val="231F20"/>
          <w:spacing w:val="2"/>
          <w:w w:val="110"/>
        </w:rPr>
        <w:t>una gran </w:t>
      </w:r>
      <w:r>
        <w:rPr>
          <w:color w:val="231F20"/>
          <w:w w:val="110"/>
        </w:rPr>
        <w:t>diversidad de saberes, es común encontrar en los diferentes sectores de su población conocimientos propios, creencias y costumbres acerca    de la salud y la enfermedad; dichos conocimientos se derivan de las </w:t>
      </w:r>
      <w:r>
        <w:rPr>
          <w:color w:val="231F20"/>
          <w:spacing w:val="2"/>
          <w:w w:val="110"/>
        </w:rPr>
        <w:t>culturas </w:t>
      </w:r>
      <w:r>
        <w:rPr>
          <w:color w:val="231F20"/>
          <w:w w:val="110"/>
        </w:rPr>
        <w:t>indí- genas locales y del sincretismo </w:t>
      </w:r>
      <w:r>
        <w:rPr>
          <w:color w:val="231F20"/>
          <w:spacing w:val="2"/>
          <w:w w:val="110"/>
        </w:rPr>
        <w:t>cultural </w:t>
      </w:r>
      <w:r>
        <w:rPr>
          <w:color w:val="231F20"/>
          <w:w w:val="110"/>
        </w:rPr>
        <w:t>que tuvo lugar después de la conquista en el</w:t>
      </w:r>
      <w:r>
        <w:rPr>
          <w:color w:val="231F20"/>
          <w:spacing w:val="-48"/>
          <w:w w:val="110"/>
        </w:rPr>
        <w:t> </w:t>
      </w:r>
      <w:r>
        <w:rPr>
          <w:color w:val="231F20"/>
          <w:w w:val="110"/>
        </w:rPr>
        <w:t>siglo</w:t>
      </w:r>
      <w:r>
        <w:rPr>
          <w:color w:val="231F20"/>
          <w:spacing w:val="-48"/>
          <w:w w:val="110"/>
        </w:rPr>
        <w:t> </w:t>
      </w:r>
      <w:r>
        <w:rPr>
          <w:color w:val="231F20"/>
          <w:spacing w:val="3"/>
          <w:w w:val="110"/>
        </w:rPr>
        <w:t>XVI.</w:t>
      </w:r>
    </w:p>
    <w:p>
      <w:pPr>
        <w:spacing w:line="220" w:lineRule="exact" w:before="56"/>
        <w:ind w:left="1832" w:right="1087" w:hanging="284"/>
        <w:jc w:val="left"/>
        <w:rPr>
          <w:sz w:val="18"/>
        </w:rPr>
      </w:pPr>
      <w:r>
        <w:rPr>
          <w:color w:val="241A05"/>
          <w:w w:val="110"/>
          <w:sz w:val="18"/>
        </w:rPr>
        <w:t>1 Profesoras investigadoras de la Facultad de Ciencias Políticas y Sociales de la Universidad Autó- noma del Estado de México.</w:t>
      </w:r>
    </w:p>
    <w:p>
      <w:pPr>
        <w:spacing w:after="0" w:line="220" w:lineRule="exact"/>
        <w:jc w:val="left"/>
        <w:rPr>
          <w:sz w:val="18"/>
        </w:rPr>
        <w:sectPr>
          <w:headerReference w:type="default" r:id="rId5"/>
          <w:footerReference w:type="default" r:id="rId6"/>
          <w:type w:val="continuous"/>
          <w:pgSz w:w="10480" w:h="13600"/>
          <w:pgMar w:header="0" w:footer="1091" w:top="420" w:bottom="1280" w:left="0" w:right="0"/>
          <w:pgNumType w:start="67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10"/>
        <w:rPr>
          <w:rFonts w:ascii="Times New Roman"/>
          <w:b/>
          <w:i/>
          <w:sz w:val="18"/>
        </w:rPr>
      </w:pP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5"/>
        </w:rPr>
        <w:t>Hoy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día,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México,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saberes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tradicionales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ciertas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áreas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medicina se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han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incorporado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2"/>
          <w:w w:val="115"/>
        </w:rPr>
        <w:t> </w:t>
      </w:r>
      <w:r>
        <w:rPr>
          <w:color w:val="231F20"/>
          <w:spacing w:val="2"/>
          <w:w w:val="115"/>
        </w:rPr>
        <w:t>algunas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instituciones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pública;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sin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embargo,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pre- sentan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alternativos,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sin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reconocimiento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pleno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moderna.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Se establecen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relaciones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poder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ubica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2"/>
          <w:w w:val="115"/>
        </w:rPr>
        <w:t>marginalidad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conocimiento, ocultando la riqueza </w:t>
      </w:r>
      <w:r>
        <w:rPr>
          <w:color w:val="231F20"/>
          <w:spacing w:val="2"/>
          <w:w w:val="115"/>
        </w:rPr>
        <w:t>cultural </w:t>
      </w:r>
      <w:r>
        <w:rPr>
          <w:color w:val="231F20"/>
          <w:w w:val="115"/>
        </w:rPr>
        <w:t>y negando las prácticas sociales que son fuente de conocimiento. Bajo este enfoque alterno están las mujeres parteras, quienes han sido incorporadas a </w:t>
      </w:r>
      <w:r>
        <w:rPr>
          <w:color w:val="231F20"/>
          <w:spacing w:val="2"/>
          <w:w w:val="115"/>
        </w:rPr>
        <w:t>algunas </w:t>
      </w:r>
      <w:r>
        <w:rPr>
          <w:color w:val="231F20"/>
          <w:w w:val="115"/>
        </w:rPr>
        <w:t>instituciones de salud, donde se les exige </w:t>
      </w:r>
      <w:r>
        <w:rPr>
          <w:color w:val="231F20"/>
          <w:spacing w:val="2"/>
          <w:w w:val="115"/>
        </w:rPr>
        <w:t>seguir </w:t>
      </w:r>
      <w:r>
        <w:rPr>
          <w:color w:val="231F20"/>
          <w:w w:val="115"/>
        </w:rPr>
        <w:t>las reglas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modernidad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cursos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capacitación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procedimientos 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asepsia,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entro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otros.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0"/>
        </w:rPr>
        <w:t>Por consiguiente, el presente  trabajo  pretende  esbozar  la  incorporación  de los saberes tradicionales en el área de la medicina, principalmente aquellos prac- ticados por mujeres en ciertos hospitales públicos de México, en </w:t>
      </w:r>
      <w:r>
        <w:rPr>
          <w:color w:val="231F20"/>
          <w:spacing w:val="2"/>
          <w:w w:val="110"/>
        </w:rPr>
        <w:t>aras </w:t>
      </w:r>
      <w:r>
        <w:rPr>
          <w:color w:val="231F20"/>
          <w:w w:val="110"/>
        </w:rPr>
        <w:t>de que, al repensar la importancia que </w:t>
      </w:r>
      <w:r>
        <w:rPr>
          <w:color w:val="231F20"/>
          <w:spacing w:val="2"/>
          <w:w w:val="110"/>
        </w:rPr>
        <w:t>guardan </w:t>
      </w:r>
      <w:r>
        <w:rPr>
          <w:color w:val="231F20"/>
          <w:w w:val="110"/>
        </w:rPr>
        <w:t>los saberes tradicionales, el sentido común     y el conocimiento local, esta riqueza esté presente en el </w:t>
      </w:r>
      <w:r>
        <w:rPr>
          <w:color w:val="231F20"/>
          <w:spacing w:val="2"/>
          <w:w w:val="110"/>
        </w:rPr>
        <w:t>futuro </w:t>
      </w:r>
      <w:r>
        <w:rPr>
          <w:color w:val="231F20"/>
          <w:w w:val="110"/>
        </w:rPr>
        <w:t>y a la par de la ciencia</w:t>
      </w:r>
      <w:r>
        <w:rPr>
          <w:color w:val="231F20"/>
          <w:spacing w:val="42"/>
          <w:w w:val="110"/>
        </w:rPr>
        <w:t> </w:t>
      </w:r>
      <w:r>
        <w:rPr>
          <w:color w:val="231F20"/>
          <w:w w:val="110"/>
        </w:rPr>
        <w:t>moderna.</w:t>
      </w:r>
    </w:p>
    <w:p>
      <w:pPr>
        <w:pStyle w:val="BodyText"/>
      </w:pPr>
    </w:p>
    <w:p>
      <w:pPr>
        <w:pStyle w:val="Heading1"/>
        <w:ind w:left="1264"/>
      </w:pPr>
      <w:r>
        <w:rPr>
          <w:color w:val="241A05"/>
          <w:w w:val="115"/>
        </w:rPr>
        <w:t>Sobre el concepto moderno de ciencia</w:t>
      </w:r>
    </w:p>
    <w:p>
      <w:pPr>
        <w:pStyle w:val="BodyText"/>
        <w:spacing w:line="260" w:lineRule="exact" w:before="220"/>
        <w:ind w:left="1264" w:right="1546"/>
        <w:jc w:val="both"/>
      </w:pPr>
      <w:r>
        <w:rPr>
          <w:color w:val="231F20"/>
          <w:w w:val="110"/>
        </w:rPr>
        <w:t>La modernidad, entendida como forma de pensamiento, se caracteriza por la re- ducción del sujeto a la razón misma, tiene como consecuencia la despersonaliza- ción, el sacrificio de uno mismo y la identificación con el orden impersonal de la naturaleza y de la historia. La modernidad promete al sujeto libertad y control so- bre sus actos y sobre su historia, concibiéndose como actor que controla y ordena su entorno.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spacing w:val="-3"/>
          <w:w w:val="110"/>
        </w:rPr>
        <w:t>Weber </w:t>
      </w:r>
      <w:r>
        <w:rPr>
          <w:color w:val="231F20"/>
          <w:w w:val="110"/>
        </w:rPr>
        <w:t>menciona dos grandes rasgos de la modernidad: el desencanto de la re- ligión y la hegemonía de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razón medios-fin. El todo se vuelve contemporáneo, se rompe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lo pasado, hay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tendencia a </w:t>
      </w:r>
      <w:r>
        <w:rPr>
          <w:color w:val="231F20"/>
          <w:spacing w:val="2"/>
          <w:w w:val="110"/>
        </w:rPr>
        <w:t>vivir </w:t>
      </w:r>
      <w:r>
        <w:rPr>
          <w:color w:val="231F20"/>
          <w:w w:val="110"/>
        </w:rPr>
        <w:t>en el instante, se sobre evalúa   lo efímero, lo fugaz y hay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espera permanente de la novedad. Para </w:t>
      </w:r>
      <w:r>
        <w:rPr>
          <w:color w:val="231F20"/>
          <w:spacing w:val="-5"/>
          <w:w w:val="110"/>
        </w:rPr>
        <w:t>Weber, </w:t>
      </w:r>
      <w:r>
        <w:rPr>
          <w:color w:val="231F20"/>
          <w:w w:val="110"/>
        </w:rPr>
        <w:t>lo distintivo de la modernidad es el desencanto del mundo, los individuos se dirigen en términos de búsqueda del éxito y la hegemonía de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sólo tipo de perspectiva sobre el mundo: la racionalidad burocrático-instrumental. Ocurre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separación    y diferenciación entre las esferas de </w:t>
      </w:r>
      <w:r>
        <w:rPr>
          <w:color w:val="231F20"/>
          <w:spacing w:val="-2"/>
          <w:w w:val="110"/>
        </w:rPr>
        <w:t>valor, </w:t>
      </w:r>
      <w:r>
        <w:rPr>
          <w:color w:val="231F20"/>
          <w:w w:val="110"/>
        </w:rPr>
        <w:t>de la ciencia, la ética y el arte, cada </w:t>
      </w:r>
      <w:r>
        <w:rPr>
          <w:color w:val="231F20"/>
          <w:spacing w:val="2"/>
          <w:w w:val="110"/>
        </w:rPr>
        <w:t>una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su propia lógica interna. Habermas explica que la modernidad intentó liberar los potenciales cognitivos de cada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de las esferas para </w:t>
      </w:r>
      <w:r>
        <w:rPr>
          <w:color w:val="231F20"/>
          <w:spacing w:val="2"/>
          <w:w w:val="110"/>
        </w:rPr>
        <w:t>eximirlas </w:t>
      </w:r>
      <w:r>
        <w:rPr>
          <w:color w:val="231F20"/>
          <w:w w:val="110"/>
        </w:rPr>
        <w:t>de sus formas esotéricas, para hacer tal cosa tendrían que volverse expresiones de conocimiento especializado </w:t>
      </w:r>
      <w:r>
        <w:rPr>
          <w:color w:val="231F20"/>
          <w:spacing w:val="-6"/>
          <w:w w:val="110"/>
        </w:rPr>
        <w:t>(cfr. Jay,</w:t>
      </w:r>
      <w:r>
        <w:rPr>
          <w:color w:val="231F20"/>
          <w:spacing w:val="-4"/>
          <w:w w:val="110"/>
        </w:rPr>
        <w:t> </w:t>
      </w:r>
      <w:r>
        <w:rPr>
          <w:color w:val="231F20"/>
          <w:spacing w:val="-9"/>
          <w:w w:val="110"/>
        </w:rPr>
        <w:t>1991).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spacing w:val="-4"/>
          <w:w w:val="115"/>
        </w:rPr>
        <w:t>Tal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plantea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-5"/>
          <w:w w:val="115"/>
        </w:rPr>
        <w:t>Weber,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modernidad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rompe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alianza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cie- lo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tierra,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cual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desencanta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elimina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magia,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quebrantando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tam-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2762" w:right="1087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La mirada no hegemónica en la recuperación de los saberes tradicionales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60" w:lineRule="exact" w:before="195"/>
        <w:ind w:left="1550" w:right="1263"/>
        <w:jc w:val="both"/>
      </w:pPr>
      <w:r>
        <w:rPr>
          <w:color w:val="231F20"/>
          <w:w w:val="110"/>
        </w:rPr>
        <w:t>bién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cosmologías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míticas.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emergencia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sujeto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moderno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identifica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-2"/>
          <w:w w:val="110"/>
        </w:rPr>
        <w:t>con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el aprendizaje del pensamiento racional y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la capacidad de resistir a las presiones de la costumbre y el deseo para someterse únicamente al gobierno de la</w:t>
      </w:r>
      <w:r>
        <w:rPr>
          <w:color w:val="231F20"/>
          <w:spacing w:val="14"/>
          <w:w w:val="110"/>
        </w:rPr>
        <w:t> </w:t>
      </w:r>
      <w:r>
        <w:rPr>
          <w:color w:val="231F20"/>
          <w:w w:val="110"/>
        </w:rPr>
        <w:t>razón.</w:t>
      </w:r>
    </w:p>
    <w:p>
      <w:pPr>
        <w:pStyle w:val="BodyText"/>
        <w:spacing w:line="260" w:lineRule="exact"/>
        <w:ind w:left="1550" w:right="1262" w:firstLine="283"/>
        <w:jc w:val="both"/>
      </w:pPr>
      <w:r>
        <w:rPr>
          <w:color w:val="231F20"/>
          <w:w w:val="110"/>
        </w:rPr>
        <w:t>El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filósofo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italiano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2"/>
          <w:w w:val="110"/>
        </w:rPr>
        <w:t>Gianni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Vattimo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2"/>
          <w:w w:val="110"/>
        </w:rPr>
        <w:t>afirma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modernidad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puede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caracteri- zar como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fenómeno dominado por la idea de la historia del pensamiento, enten- 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12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12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12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6"/>
        </w:rPr>
        <w:t>o</w:t>
      </w:r>
      <w:r>
        <w:rPr>
          <w:color w:val="231F20"/>
          <w:spacing w:val="4"/>
          <w:w w:val="107"/>
        </w:rPr>
        <w:t>g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07"/>
        </w:rPr>
        <w:t>s</w:t>
      </w:r>
      <w:r>
        <w:rPr>
          <w:color w:val="231F20"/>
          <w:w w:val="103"/>
        </w:rPr>
        <w:t>i</w:t>
      </w:r>
      <w:r>
        <w:rPr>
          <w:color w:val="231F20"/>
          <w:spacing w:val="1"/>
          <w:w w:val="103"/>
        </w:rPr>
        <w:t>v</w:t>
      </w:r>
      <w:r>
        <w:rPr>
          <w:color w:val="231F20"/>
          <w:w w:val="107"/>
        </w:rPr>
        <w:t>a</w:t>
      </w:r>
      <w:r>
        <w:rPr>
          <w:color w:val="231F20"/>
          <w:spacing w:val="12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8"/>
          <w:w w:val="119"/>
        </w:rPr>
        <w:t>n</w:t>
      </w:r>
      <w:r>
        <w:rPr>
          <w:color w:val="231F20"/>
          <w:spacing w:val="-23"/>
          <w:w w:val="41"/>
        </w:rPr>
        <w:t>”</w:t>
      </w:r>
      <w:r>
        <w:rPr>
          <w:color w:val="231F20"/>
          <w:w w:val="112"/>
        </w:rPr>
        <w:t>.</w:t>
      </w:r>
      <w:r>
        <w:rPr>
          <w:color w:val="231F20"/>
          <w:spacing w:val="12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3"/>
          <w:w w:val="86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2"/>
        </w:rPr>
        <w:t> 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1"/>
          <w:w w:val="117"/>
        </w:rPr>
        <w:t>e</w:t>
      </w:r>
      <w:r>
        <w:rPr>
          <w:color w:val="231F20"/>
          <w:w w:val="107"/>
        </w:rPr>
        <w:t>a</w:t>
      </w:r>
      <w:r>
        <w:rPr>
          <w:color w:val="231F20"/>
          <w:spacing w:val="1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2"/>
        </w:rPr>
        <w:t> </w:t>
      </w:r>
      <w:r>
        <w:rPr>
          <w:color w:val="231F20"/>
          <w:spacing w:val="-8"/>
          <w:w w:val="26"/>
        </w:rPr>
        <w:t>‘</w:t>
      </w:r>
      <w:r>
        <w:rPr>
          <w:color w:val="231F20"/>
          <w:w w:val="107"/>
        </w:rPr>
        <w:t>s</w:t>
      </w:r>
      <w:r>
        <w:rPr>
          <w:color w:val="231F20"/>
          <w:spacing w:val="-2"/>
          <w:w w:val="116"/>
        </w:rPr>
        <w:t>u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8"/>
          <w:w w:val="119"/>
        </w:rPr>
        <w:t>n</w:t>
      </w:r>
      <w:r>
        <w:rPr>
          <w:color w:val="231F20"/>
          <w:w w:val="26"/>
        </w:rPr>
        <w:t>’</w:t>
      </w:r>
      <w:r>
        <w:rPr>
          <w:color w:val="231F20"/>
          <w:spacing w:val="12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12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1"/>
          <w:w w:val="118"/>
        </w:rPr>
        <w:t>b</w:t>
      </w:r>
      <w:r>
        <w:rPr>
          <w:color w:val="231F20"/>
          <w:w w:val="117"/>
        </w:rPr>
        <w:t>e</w:t>
      </w:r>
      <w:r>
        <w:rPr>
          <w:color w:val="231F20"/>
          <w:spacing w:val="12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 </w:t>
      </w:r>
      <w:r>
        <w:rPr>
          <w:color w:val="231F20"/>
          <w:w w:val="110"/>
        </w:rPr>
        <w:t>curso del pensamiento como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desarrollo progresivo en el cual lo nuevo se iden-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6"/>
          <w:w w:val="101"/>
        </w:rPr>
        <w:t>i</w:t>
      </w:r>
      <w:r>
        <w:rPr>
          <w:color w:val="231F20"/>
          <w:w w:val="95"/>
        </w:rPr>
        <w:t>f</w:t>
      </w:r>
      <w:r>
        <w:rPr>
          <w:color w:val="231F20"/>
          <w:spacing w:val="-2"/>
          <w:w w:val="95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spacing w:val="-6"/>
          <w:w w:val="114"/>
        </w:rPr>
        <w:t>(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00</w:t>
      </w:r>
      <w:r>
        <w:rPr>
          <w:color w:val="231F20"/>
          <w:spacing w:val="-4"/>
          <w:w w:val="112"/>
        </w:rPr>
        <w:t>0</w:t>
      </w:r>
      <w:r>
        <w:rPr>
          <w:color w:val="231F20"/>
          <w:w w:val="101"/>
        </w:rPr>
        <w:t>:</w:t>
      </w:r>
      <w:r>
        <w:rPr>
          <w:color w:val="231F20"/>
        </w:rPr>
        <w:t> </w:t>
      </w:r>
      <w:r>
        <w:rPr>
          <w:color w:val="231F20"/>
          <w:spacing w:val="-11"/>
          <w:w w:val="112"/>
        </w:rPr>
        <w:t>1</w:t>
      </w:r>
      <w:r>
        <w:rPr>
          <w:color w:val="231F20"/>
          <w:spacing w:val="-8"/>
          <w:w w:val="112"/>
        </w:rPr>
        <w:t>0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spacing w:val="3"/>
          <w:w w:val="91"/>
        </w:rPr>
        <w:t>E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1"/>
          <w:w w:val="118"/>
        </w:rPr>
        <w:t>c</w:t>
      </w:r>
      <w:r>
        <w:rPr>
          <w:color w:val="231F20"/>
          <w:w w:val="117"/>
        </w:rPr>
        <w:t>ue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 </w:t>
      </w:r>
      <w:r>
        <w:rPr>
          <w:color w:val="231F20"/>
          <w:w w:val="110"/>
        </w:rPr>
        <w:t>y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lo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deriva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él,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éste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debe</w:t>
      </w:r>
      <w:r>
        <w:rPr>
          <w:color w:val="231F20"/>
          <w:spacing w:val="-4"/>
          <w:w w:val="110"/>
        </w:rPr>
        <w:t> </w:t>
      </w:r>
      <w:r>
        <w:rPr>
          <w:color w:val="231F20"/>
          <w:spacing w:val="2"/>
          <w:w w:val="110"/>
        </w:rPr>
        <w:t>ir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dirigido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innovación,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oponiéndose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con- 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2"/>
          <w:w w:val="99"/>
        </w:rPr>
        <w:t>l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2"/>
        </w:rPr>
        <w:t> 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23"/>
        </w:rPr>
        <w:t>p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2"/>
        </w:rPr>
        <w:t>.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3"/>
          <w:w w:val="86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6"/>
          <w:w w:val="97"/>
        </w:rPr>
        <w:t>f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 </w:t>
      </w:r>
      <w:r>
        <w:rPr>
          <w:color w:val="231F20"/>
          <w:w w:val="110"/>
        </w:rPr>
        <w:t>dominio racional sobre la naturaleza y la sociedad. Lleva implícito, por lo tanto, el reemplazo de las antiguas maneras de pensar por las creencias básicas que confi- 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10"/>
          <w:w w:val="114"/>
        </w:rPr>
        <w:t>(</w:t>
      </w:r>
      <w:r>
        <w:rPr>
          <w:color w:val="231F20"/>
          <w:w w:val="93"/>
        </w:rPr>
        <w:t>V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-3"/>
          <w:w w:val="112"/>
        </w:rPr>
        <w:t>9</w:t>
      </w:r>
      <w:r>
        <w:rPr>
          <w:color w:val="231F20"/>
          <w:spacing w:val="-6"/>
          <w:w w:val="112"/>
        </w:rPr>
        <w:t>2</w:t>
      </w:r>
      <w:r>
        <w:rPr>
          <w:color w:val="231F20"/>
          <w:w w:val="101"/>
        </w:rPr>
        <w:t>: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2"/>
        </w:rPr>
        <w:t>9</w:t>
      </w:r>
      <w:r>
        <w:rPr>
          <w:color w:val="231F20"/>
          <w:spacing w:val="-10"/>
          <w:w w:val="112"/>
        </w:rPr>
        <w:t>3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550" w:right="1262" w:firstLine="283"/>
        <w:jc w:val="both"/>
      </w:pP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modernidad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elimina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mentalidad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teocéntrica,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independencia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 física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toda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intención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filosófica,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problemas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empíricos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metafísicos;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se confía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razón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experiencia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formas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acceder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realidad;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em- plea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matemática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lenguaje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ciencia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experimentación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único método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científico;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mecanicista,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precisión,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introducen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nuevas nociones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medida,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tiempo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exactitud.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230" w:right="1829" w:firstLine="0"/>
        <w:jc w:val="both"/>
        <w:rPr>
          <w:sz w:val="18"/>
        </w:rPr>
      </w:pPr>
      <w:r>
        <w:rPr>
          <w:color w:val="241A05"/>
          <w:w w:val="110"/>
          <w:sz w:val="18"/>
        </w:rPr>
        <w:t>Es la razón la que </w:t>
      </w:r>
      <w:r>
        <w:rPr>
          <w:color w:val="241A05"/>
          <w:spacing w:val="3"/>
          <w:w w:val="110"/>
          <w:sz w:val="18"/>
        </w:rPr>
        <w:t>anima </w:t>
      </w:r>
      <w:r>
        <w:rPr>
          <w:color w:val="241A05"/>
          <w:w w:val="110"/>
          <w:sz w:val="18"/>
        </w:rPr>
        <w:t>la ciencia y sus aplicaciones; es también la que dispone la adaptación de la vida social a las necesidades individuales o colectivas; y es la razón finalmente, la que reemplaza la arbitrariedad y la violencia por el estado de derecho  y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por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el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mercado.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humanidad,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al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obrar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spacing w:val="2"/>
          <w:w w:val="110"/>
          <w:sz w:val="18"/>
        </w:rPr>
        <w:t>según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las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leyes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de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razón,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avanza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a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4"/>
          <w:w w:val="110"/>
          <w:sz w:val="18"/>
        </w:rPr>
        <w:t> </w:t>
      </w:r>
      <w:r>
        <w:rPr>
          <w:color w:val="241A05"/>
          <w:w w:val="110"/>
          <w:sz w:val="18"/>
        </w:rPr>
        <w:t>vez hacia la abundancia, la </w:t>
      </w:r>
      <w:r>
        <w:rPr>
          <w:color w:val="241A05"/>
          <w:spacing w:val="2"/>
          <w:w w:val="110"/>
          <w:sz w:val="18"/>
        </w:rPr>
        <w:t>libertad </w:t>
      </w:r>
      <w:r>
        <w:rPr>
          <w:color w:val="241A05"/>
          <w:w w:val="110"/>
          <w:sz w:val="18"/>
        </w:rPr>
        <w:t>y la felicidad (Touraine, 2002:</w:t>
      </w:r>
      <w:r>
        <w:rPr>
          <w:color w:val="241A05"/>
          <w:spacing w:val="-27"/>
          <w:w w:val="110"/>
          <w:sz w:val="18"/>
        </w:rPr>
        <w:t> </w:t>
      </w:r>
      <w:r>
        <w:rPr>
          <w:color w:val="241A05"/>
          <w:spacing w:val="-4"/>
          <w:w w:val="110"/>
          <w:sz w:val="18"/>
        </w:rPr>
        <w:t>9).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550" w:right="1262" w:firstLine="283"/>
        <w:jc w:val="both"/>
      </w:pP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facultad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ejercicio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razón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hombres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ciencia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2"/>
          <w:w w:val="115"/>
        </w:rPr>
        <w:t>guía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acción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hu- mana,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ella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quien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conduce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descubrimiento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verdad,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establecimiento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sociedad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libre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igualitaria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progreso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todos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individuos,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definitiva se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trata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establecer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nueva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manera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pensar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juzgar,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todos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los contenidos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culturales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deben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ser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sometidos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análisis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razón.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razón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orien- ta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actividad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científica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técnica,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gobierno,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vida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personal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colectiva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los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4"/>
        </w:rPr>
        <w:t> 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3"/>
          <w:w w:val="107"/>
        </w:rPr>
        <w:t>s</w:t>
      </w:r>
      <w:r>
        <w:rPr>
          <w:color w:val="231F20"/>
          <w:w w:val="112"/>
        </w:rPr>
        <w:t>.</w:t>
      </w:r>
      <w:r>
        <w:rPr>
          <w:color w:val="231F20"/>
          <w:spacing w:val="4"/>
        </w:rPr>
        <w:t> </w:t>
      </w:r>
      <w:r>
        <w:rPr>
          <w:color w:val="231F20"/>
          <w:spacing w:val="1"/>
          <w:w w:val="104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4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4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4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03"/>
        </w:rPr>
        <w:t>ja</w:t>
      </w:r>
      <w:r>
        <w:rPr>
          <w:color w:val="231F20"/>
          <w:spacing w:val="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4"/>
        </w:rPr>
        <w:t> 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4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4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5"/>
          <w:w w:val="119"/>
        </w:rPr>
        <w:t>n</w:t>
      </w:r>
      <w:r>
        <w:rPr>
          <w:color w:val="231F20"/>
          <w:w w:val="103"/>
        </w:rPr>
        <w:t>i</w:t>
      </w:r>
      <w:r>
        <w:rPr>
          <w:color w:val="231F20"/>
          <w:spacing w:val="-3"/>
          <w:w w:val="103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spacing w:val="4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4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4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97"/>
        </w:rPr>
        <w:t>j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 </w:t>
      </w:r>
      <w:r>
        <w:rPr>
          <w:color w:val="231F20"/>
          <w:w w:val="115"/>
        </w:rPr>
        <w:t>sustancias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sus propiedades y poderes para verlo como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flujo de aconteci- 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11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-3"/>
          <w:w w:val="118"/>
        </w:rPr>
        <w:t>c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09"/>
        </w:rPr>
        <w:t>ú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-4"/>
          <w:w w:val="102"/>
        </w:rPr>
        <w:t>y</w:t>
      </w:r>
      <w:r>
        <w:rPr>
          <w:color w:val="231F20"/>
          <w:w w:val="117"/>
        </w:rPr>
        <w:t>e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5"/>
          <w:w w:val="114"/>
        </w:rPr>
        <w:t>(</w:t>
      </w:r>
      <w:r>
        <w:rPr>
          <w:color w:val="231F20"/>
          <w:spacing w:val="1"/>
          <w:w w:val="96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00"/>
        </w:rPr>
        <w:t>U</w:t>
      </w:r>
      <w:r>
        <w:rPr>
          <w:color w:val="231F20"/>
          <w:spacing w:val="3"/>
          <w:w w:val="117"/>
        </w:rPr>
        <w:t>r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16"/>
        </w:rPr>
        <w:t>u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4"/>
          <w:w w:val="112"/>
        </w:rPr>
        <w:t>8</w:t>
      </w:r>
      <w:r>
        <w:rPr>
          <w:color w:val="231F20"/>
          <w:spacing w:val="-4"/>
          <w:w w:val="112"/>
        </w:rPr>
        <w:t>8</w:t>
      </w:r>
      <w:r>
        <w:rPr>
          <w:color w:val="231F20"/>
          <w:w w:val="101"/>
        </w:rPr>
        <w:t>:</w:t>
      </w:r>
      <w:r>
        <w:rPr>
          <w:color w:val="231F20"/>
          <w:spacing w:val="-11"/>
        </w:rPr>
        <w:t> </w:t>
      </w:r>
      <w:r>
        <w:rPr>
          <w:color w:val="231F20"/>
          <w:spacing w:val="-11"/>
          <w:w w:val="112"/>
        </w:rPr>
        <w:t>1</w:t>
      </w:r>
      <w:r>
        <w:rPr>
          <w:color w:val="231F20"/>
          <w:spacing w:val="-3"/>
          <w:w w:val="112"/>
        </w:rPr>
        <w:t>8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550" w:right="1262" w:firstLine="283"/>
        <w:jc w:val="both"/>
      </w:pPr>
      <w:r>
        <w:rPr>
          <w:color w:val="231F20"/>
          <w:w w:val="115"/>
        </w:rPr>
        <w:t>Esta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nueva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visión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vida,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Boaventura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Sousa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Santos,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plan- tea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dos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distinciones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fundamentales: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primera,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científico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 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sentido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común;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segunda,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naturaleza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persona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huma- na.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tal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suerte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ciencia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moderna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desconfía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sistemáticamente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eviden- cias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nuestra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experiencia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inmediata.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Dicha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separación,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naturaleza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ser</w:t>
      </w:r>
    </w:p>
    <w:p>
      <w:pPr>
        <w:spacing w:after="0" w:line="260" w:lineRule="exact"/>
        <w:jc w:val="both"/>
        <w:sectPr>
          <w:footerReference w:type="default" r:id="rId7"/>
          <w:pgSz w:w="10480" w:h="13600"/>
          <w:pgMar w:footer="1096" w:header="0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spacing w:before="9"/>
        <w:rPr>
          <w:rFonts w:ascii="Times New Roman"/>
          <w:b/>
          <w:i/>
          <w:sz w:val="29"/>
        </w:rPr>
      </w:pPr>
    </w:p>
    <w:p>
      <w:pPr>
        <w:pStyle w:val="BodyText"/>
        <w:spacing w:line="256" w:lineRule="exact" w:before="67"/>
        <w:ind w:left="1270" w:right="1546"/>
        <w:jc w:val="both"/>
      </w:pPr>
      <w:r>
        <w:rPr>
          <w:color w:val="231F20"/>
          <w:w w:val="110"/>
        </w:rPr>
        <w:t>humano, conlleva a </w:t>
      </w:r>
      <w:r>
        <w:rPr>
          <w:color w:val="231F20"/>
          <w:spacing w:val="3"/>
          <w:w w:val="110"/>
        </w:rPr>
        <w:t>mirar </w:t>
      </w:r>
      <w:r>
        <w:rPr>
          <w:color w:val="231F20"/>
          <w:w w:val="110"/>
        </w:rPr>
        <w:t>a la primera como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extensión, pasiva, eterna y rever- sible, que se puede desmontar para posteriormente regularse a través de leyes. Así, </w:t>
      </w:r>
      <w:r>
        <w:rPr>
          <w:color w:val="231F20"/>
          <w:spacing w:val="-3"/>
          <w:w w:val="41"/>
        </w:rPr>
        <w:t>“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w w:val="118"/>
        </w:rPr>
        <w:t>b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3"/>
          <w:w w:val="97"/>
        </w:rPr>
        <w:t>f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-4"/>
          <w:w w:val="102"/>
        </w:rPr>
        <w:t>y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-4"/>
          <w:w w:val="123"/>
        </w:rPr>
        <w:t>p</w:t>
      </w:r>
      <w:r>
        <w:rPr>
          <w:color w:val="231F20"/>
          <w:w w:val="117"/>
        </w:rPr>
        <w:t>ue</w:t>
      </w:r>
      <w:r>
        <w:rPr>
          <w:color w:val="231F20"/>
          <w:w w:val="107"/>
        </w:rPr>
        <w:t>s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9"/>
          <w:w w:val="115"/>
        </w:rPr>
        <w:t>ó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rico la idea de orden y estabilidad del mundo, la idea de que el pasado se repite en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1"/>
        </w:rPr>
        <w:t> </w:t>
      </w:r>
      <w:r>
        <w:rPr>
          <w:color w:val="231F20"/>
          <w:spacing w:val="6"/>
          <w:w w:val="97"/>
        </w:rPr>
        <w:t>f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7"/>
        </w:rPr>
        <w:t>r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6"/>
          <w:w w:val="114"/>
        </w:rPr>
        <w:t>(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</w:t>
      </w:r>
      <w:r>
        <w:rPr>
          <w:color w:val="231F20"/>
          <w:w w:val="112"/>
        </w:rPr>
        <w:t>0</w:t>
      </w:r>
      <w:r>
        <w:rPr>
          <w:color w:val="231F20"/>
          <w:spacing w:val="-4"/>
          <w:w w:val="112"/>
        </w:rPr>
        <w:t>9</w:t>
      </w:r>
      <w:r>
        <w:rPr>
          <w:color w:val="231F20"/>
          <w:w w:val="101"/>
        </w:rPr>
        <w:t>:</w:t>
      </w:r>
      <w:r>
        <w:rPr>
          <w:color w:val="231F20"/>
          <w:spacing w:val="-11"/>
        </w:rPr>
        <w:t> </w:t>
      </w:r>
      <w:r>
        <w:rPr>
          <w:color w:val="231F20"/>
          <w:w w:val="112"/>
        </w:rPr>
        <w:t>2</w:t>
      </w:r>
      <w:r>
        <w:rPr>
          <w:color w:val="231F20"/>
          <w:spacing w:val="-12"/>
          <w:w w:val="112"/>
        </w:rPr>
        <w:t>6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56" w:lineRule="exact"/>
        <w:ind w:left="1270" w:right="1546" w:firstLine="283"/>
        <w:jc w:val="both"/>
      </w:pPr>
      <w:r>
        <w:rPr>
          <w:color w:val="231F20"/>
          <w:w w:val="110"/>
        </w:rPr>
        <w:t>El conocimiento científico se basa en la observación, donde la prioridad es que el sujeto se desprenda de su subjetividad para, en la medida posible, dotar de rigu- rosidad el acto de observar los fenómenos naturales y los hechos, para su posible cuantificación y medición. De </w:t>
      </w:r>
      <w:r>
        <w:rPr>
          <w:color w:val="231F20"/>
          <w:spacing w:val="2"/>
          <w:w w:val="110"/>
        </w:rPr>
        <w:t>ahí </w:t>
      </w:r>
      <w:r>
        <w:rPr>
          <w:color w:val="231F20"/>
          <w:w w:val="110"/>
        </w:rPr>
        <w:t>que, el acto de observar requiera previamente ideas claras sobre lo observable en </w:t>
      </w:r>
      <w:r>
        <w:rPr>
          <w:color w:val="231F20"/>
          <w:spacing w:val="2"/>
          <w:w w:val="110"/>
        </w:rPr>
        <w:t>aras </w:t>
      </w:r>
      <w:r>
        <w:rPr>
          <w:color w:val="231F20"/>
          <w:w w:val="110"/>
        </w:rPr>
        <w:t>de </w:t>
      </w:r>
      <w:r>
        <w:rPr>
          <w:color w:val="231F20"/>
          <w:spacing w:val="2"/>
          <w:w w:val="110"/>
        </w:rPr>
        <w:t>adquirir </w:t>
      </w:r>
      <w:r>
        <w:rPr>
          <w:color w:val="231F20"/>
          <w:w w:val="110"/>
        </w:rPr>
        <w:t>conocimientos más profundos. </w:t>
      </w:r>
      <w:r>
        <w:rPr>
          <w:color w:val="231F20"/>
          <w:spacing w:val="1"/>
          <w:w w:val="104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3"/>
          <w:w w:val="116"/>
        </w:rPr>
        <w:t>u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97"/>
        </w:rPr>
        <w:t>f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-5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-2"/>
          <w:w w:val="101"/>
        </w:rPr>
        <w:t>á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1"/>
          <w:w w:val="117"/>
        </w:rPr>
        <w:t>r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5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4"/>
          <w:w w:val="116"/>
        </w:rPr>
        <w:t>u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mento privilegiado del análisis sino también la lógica de la investigación, e incluso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6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6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21"/>
        </w:rPr>
        <w:t>e</w:t>
      </w:r>
      <w:r>
        <w:rPr>
          <w:color w:val="231F20"/>
          <w:spacing w:val="-2"/>
          <w:w w:val="121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6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6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spacing w:val="6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6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6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</w:t>
      </w:r>
      <w:r>
        <w:rPr>
          <w:color w:val="231F20"/>
          <w:spacing w:val="6"/>
        </w:rPr>
        <w:t> </w:t>
      </w:r>
      <w:r>
        <w:rPr>
          <w:color w:val="231F20"/>
          <w:spacing w:val="-17"/>
          <w:w w:val="114"/>
        </w:rPr>
        <w:t>(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6"/>
        </w:rPr>
        <w:t> </w:t>
      </w:r>
      <w:r>
        <w:rPr>
          <w:color w:val="231F20"/>
          <w:spacing w:val="1"/>
          <w:w w:val="88"/>
        </w:rPr>
        <w:t>S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2"/>
          <w:w w:val="116"/>
        </w:rPr>
        <w:t>u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07"/>
        </w:rPr>
        <w:t>a</w:t>
      </w:r>
      <w:r>
        <w:rPr>
          <w:color w:val="231F20"/>
          <w:spacing w:val="6"/>
        </w:rPr>
        <w:t> </w:t>
      </w:r>
      <w:r>
        <w:rPr>
          <w:color w:val="231F20"/>
          <w:w w:val="88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9"/>
        </w:rPr>
        <w:t>n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tos, 2009:</w:t>
      </w:r>
      <w:r>
        <w:rPr>
          <w:color w:val="231F20"/>
          <w:spacing w:val="-4"/>
          <w:w w:val="110"/>
        </w:rPr>
        <w:t> </w:t>
      </w:r>
      <w:r>
        <w:rPr>
          <w:color w:val="231F20"/>
          <w:spacing w:val="-5"/>
          <w:w w:val="110"/>
        </w:rPr>
        <w:t>24).</w:t>
      </w:r>
    </w:p>
    <w:p>
      <w:pPr>
        <w:pStyle w:val="BodyText"/>
        <w:spacing w:line="256" w:lineRule="exact"/>
        <w:ind w:left="1270" w:right="1546" w:firstLine="283"/>
        <w:jc w:val="both"/>
      </w:pPr>
      <w:r>
        <w:rPr>
          <w:color w:val="231F20"/>
          <w:w w:val="115"/>
        </w:rPr>
        <w:t>El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material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causal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todo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cambio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esencia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desplazamiento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lineal, medido en relación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el tiempo; así, por </w:t>
      </w:r>
      <w:r>
        <w:rPr>
          <w:color w:val="231F20"/>
          <w:spacing w:val="-3"/>
          <w:w w:val="115"/>
        </w:rPr>
        <w:t>ejemplo, </w:t>
      </w:r>
      <w:r>
        <w:rPr>
          <w:color w:val="231F20"/>
          <w:w w:val="115"/>
        </w:rPr>
        <w:t>a </w:t>
      </w:r>
      <w:r>
        <w:rPr>
          <w:color w:val="231F20"/>
          <w:spacing w:val="2"/>
          <w:w w:val="115"/>
        </w:rPr>
        <w:t>partir </w:t>
      </w:r>
      <w:r>
        <w:rPr>
          <w:color w:val="231F20"/>
          <w:w w:val="115"/>
        </w:rPr>
        <w:t>de la invención del reloj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mecánico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comienza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medición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tiempo,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otorga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numérico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-9"/>
          <w:w w:val="115"/>
        </w:rPr>
        <w:t>y, </w:t>
      </w:r>
      <w:r>
        <w:rPr>
          <w:color w:val="231F20"/>
          <w:w w:val="115"/>
        </w:rPr>
        <w:t>por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ende,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matemático.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tiempo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algo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3"/>
          <w:w w:val="115"/>
        </w:rPr>
        <w:t>fijo,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absoluto,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medible,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ocurre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2"/>
          <w:w w:val="115"/>
        </w:rPr>
        <w:t>uniforme- </w:t>
      </w:r>
      <w:r>
        <w:rPr>
          <w:color w:val="231F20"/>
          <w:w w:val="115"/>
        </w:rPr>
        <w:t>mente,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él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puede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identificar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principio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fin,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accede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él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partir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 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experimentación.</w:t>
      </w:r>
    </w:p>
    <w:p>
      <w:pPr>
        <w:pStyle w:val="BodyText"/>
        <w:spacing w:line="256" w:lineRule="exact"/>
        <w:ind w:left="1270" w:right="1546" w:firstLine="283"/>
        <w:jc w:val="both"/>
      </w:pPr>
      <w:r>
        <w:rPr>
          <w:color w:val="231F20"/>
          <w:w w:val="110"/>
        </w:rPr>
        <w:t>En este sentido, todo aquel conocimiento que no emplee el método científico, que no tenga como propósito la explicación causa-efecto de los acontecimien-     tos en la naturaleza y que no venga traducido al lenguaje numérico o cuantifica- ble, no puede ser denominado científico. El empleo de este método permite eva- luar rigurosamente la aceptación como científicamente verdadera o su rechazo como</w:t>
      </w:r>
      <w:r>
        <w:rPr>
          <w:color w:val="231F20"/>
          <w:spacing w:val="39"/>
          <w:w w:val="110"/>
        </w:rPr>
        <w:t> </w:t>
      </w:r>
      <w:r>
        <w:rPr>
          <w:color w:val="231F20"/>
          <w:w w:val="110"/>
        </w:rPr>
        <w:t>errónea.</w:t>
      </w:r>
    </w:p>
    <w:p>
      <w:pPr>
        <w:pStyle w:val="BodyText"/>
        <w:spacing w:line="256" w:lineRule="exact"/>
        <w:ind w:left="1270" w:right="1546" w:firstLine="283"/>
        <w:jc w:val="both"/>
      </w:pPr>
      <w:r>
        <w:rPr>
          <w:color w:val="231F20"/>
          <w:w w:val="110"/>
        </w:rPr>
        <w:t>La ciencia, desde esta postura, busca formular explicaciones sobre el porqué de los fenómenos naturales e identificar cuáles son los factores que propician dichos fenómenos; se preocupa por el </w:t>
      </w:r>
      <w:r>
        <w:rPr>
          <w:color w:val="231F20"/>
          <w:spacing w:val="-3"/>
          <w:w w:val="110"/>
        </w:rPr>
        <w:t>cómo, </w:t>
      </w:r>
      <w:r>
        <w:rPr>
          <w:color w:val="231F20"/>
          <w:w w:val="110"/>
        </w:rPr>
        <w:t>pero no así por el fin de las cosas, siendo dichas explicaciones refutables, pero que a la vez rompen y desconocen el sentido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5"/>
          <w:w w:val="109"/>
        </w:rPr>
        <w:t>ú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2"/>
        </w:rPr>
        <w:t>.</w:t>
      </w:r>
      <w:r>
        <w:rPr>
          <w:color w:val="231F20"/>
          <w:spacing w:val="17"/>
        </w:rPr>
        <w:t> </w:t>
      </w:r>
      <w:r>
        <w:rPr>
          <w:color w:val="231F20"/>
          <w:spacing w:val="4"/>
          <w:w w:val="91"/>
        </w:rPr>
        <w:t>A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90"/>
        </w:rPr>
        <w:t>í</w:t>
      </w:r>
      <w:r>
        <w:rPr>
          <w:color w:val="231F20"/>
          <w:w w:val="112"/>
        </w:rPr>
        <w:t>,</w:t>
      </w:r>
      <w:r>
        <w:rPr>
          <w:color w:val="231F20"/>
          <w:spacing w:val="18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8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6"/>
          <w:w w:val="97"/>
        </w:rPr>
        <w:t>f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3"/>
        </w:rPr>
        <w:t>a</w:t>
      </w:r>
      <w:r>
        <w:rPr>
          <w:color w:val="231F20"/>
          <w:spacing w:val="-2"/>
          <w:w w:val="113"/>
        </w:rPr>
        <w:t>b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  <w:spacing w:val="18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5"/>
          <w:w w:val="90"/>
        </w:rPr>
        <w:t>í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spacing w:val="18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w w:val="107"/>
        </w:rPr>
        <w:t>a</w:t>
      </w:r>
      <w:r>
        <w:rPr>
          <w:color w:val="231F20"/>
          <w:spacing w:val="17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18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-4"/>
          <w:w w:val="123"/>
        </w:rPr>
        <w:t>p</w:t>
      </w:r>
      <w:r>
        <w:rPr>
          <w:color w:val="231F20"/>
          <w:w w:val="117"/>
        </w:rPr>
        <w:t>ue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18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17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18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18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8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4"/>
          <w:w w:val="117"/>
        </w:rPr>
        <w:t>e</w:t>
      </w:r>
      <w:r>
        <w:rPr>
          <w:color w:val="231F20"/>
          <w:w w:val="69"/>
        </w:rPr>
        <w:t>-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1"/>
          <w:w w:val="117"/>
        </w:rPr>
        <w:t>r</w:t>
      </w:r>
      <w:r>
        <w:rPr>
          <w:color w:val="231F20"/>
          <w:w w:val="118"/>
        </w:rPr>
        <w:t>c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4"/>
        </w:rPr>
        <w:t> 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6"/>
          <w:w w:val="101"/>
        </w:rPr>
        <w:t>i</w:t>
      </w:r>
      <w:r>
        <w:rPr>
          <w:color w:val="231F20"/>
          <w:spacing w:val="-3"/>
          <w:w w:val="97"/>
        </w:rPr>
        <w:t>f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1"/>
        </w:rPr>
        <w:t>á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-3"/>
          <w:w w:val="97"/>
        </w:rPr>
        <w:t>f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4"/>
        </w:rPr>
        <w:t> </w:t>
      </w:r>
      <w:r>
        <w:rPr>
          <w:color w:val="231F20"/>
          <w:spacing w:val="6"/>
          <w:w w:val="114"/>
        </w:rPr>
        <w:t>(</w:t>
      </w:r>
      <w:r>
        <w:rPr>
          <w:color w:val="231F20"/>
          <w:spacing w:val="-4"/>
          <w:w w:val="96"/>
        </w:rPr>
        <w:t>R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3"/>
          <w:w w:val="101"/>
        </w:rPr>
        <w:t>i</w:t>
      </w:r>
      <w:r>
        <w:rPr>
          <w:color w:val="231F20"/>
          <w:w w:val="105"/>
        </w:rPr>
        <w:t>z </w:t>
      </w:r>
      <w:r>
        <w:rPr>
          <w:color w:val="231F20"/>
          <w:w w:val="110"/>
        </w:rPr>
        <w:t>y</w:t>
      </w:r>
      <w:r>
        <w:rPr>
          <w:color w:val="231F20"/>
          <w:spacing w:val="-30"/>
          <w:w w:val="110"/>
        </w:rPr>
        <w:t> </w:t>
      </w:r>
      <w:r>
        <w:rPr>
          <w:color w:val="231F20"/>
          <w:w w:val="110"/>
        </w:rPr>
        <w:t>Ayala,</w:t>
      </w:r>
      <w:r>
        <w:rPr>
          <w:color w:val="231F20"/>
          <w:spacing w:val="-30"/>
          <w:w w:val="110"/>
        </w:rPr>
        <w:t> </w:t>
      </w:r>
      <w:r>
        <w:rPr>
          <w:color w:val="231F20"/>
          <w:spacing w:val="-4"/>
          <w:w w:val="110"/>
        </w:rPr>
        <w:t>1998:</w:t>
      </w:r>
      <w:r>
        <w:rPr>
          <w:color w:val="231F20"/>
          <w:spacing w:val="-30"/>
          <w:w w:val="110"/>
        </w:rPr>
        <w:t> </w:t>
      </w:r>
      <w:r>
        <w:rPr>
          <w:color w:val="231F20"/>
          <w:spacing w:val="-6"/>
          <w:w w:val="110"/>
        </w:rPr>
        <w:t>12).</w:t>
      </w:r>
    </w:p>
    <w:p>
      <w:pPr>
        <w:pStyle w:val="BodyText"/>
        <w:spacing w:line="213" w:lineRule="auto"/>
        <w:ind w:left="1270" w:right="1545" w:firstLine="283"/>
        <w:jc w:val="both"/>
      </w:pPr>
      <w:r>
        <w:rPr>
          <w:color w:val="231F20"/>
          <w:w w:val="110"/>
        </w:rPr>
        <w:t>De aquí se desprende que a </w:t>
      </w:r>
      <w:r>
        <w:rPr>
          <w:color w:val="231F20"/>
          <w:spacing w:val="2"/>
          <w:w w:val="110"/>
        </w:rPr>
        <w:t>partir </w:t>
      </w:r>
      <w:r>
        <w:rPr>
          <w:color w:val="231F20"/>
          <w:w w:val="110"/>
        </w:rPr>
        <w:t>del concepto de ciencia dominante se ha de- terminado lo que debe ser considerado científico o pseudocientífico, lo que debe ser valioso o digno de estudio. Este es el canon a seguir, por lo tanto, se desprecia el saber cotidiano, el sentido común o los saberes tradicionales, dado que carecen de toda validez</w:t>
      </w:r>
      <w:r>
        <w:rPr>
          <w:color w:val="231F20"/>
          <w:spacing w:val="8"/>
          <w:w w:val="110"/>
        </w:rPr>
        <w:t> </w:t>
      </w:r>
      <w:r>
        <w:rPr>
          <w:color w:val="231F20"/>
          <w:w w:val="110"/>
        </w:rPr>
        <w:t>epistemológica.</w:t>
      </w:r>
    </w:p>
    <w:p>
      <w:pPr>
        <w:pStyle w:val="BodyText"/>
        <w:spacing w:line="260" w:lineRule="exact" w:before="13"/>
        <w:ind w:left="1270" w:right="1546" w:firstLine="283"/>
        <w:jc w:val="both"/>
      </w:pPr>
      <w:r>
        <w:rPr>
          <w:color w:val="231F20"/>
          <w:w w:val="110"/>
        </w:rPr>
        <w:t>Sin embargo, para de Sousa Santos </w:t>
      </w:r>
      <w:r>
        <w:rPr>
          <w:color w:val="231F20"/>
          <w:spacing w:val="-3"/>
          <w:w w:val="110"/>
        </w:rPr>
        <w:t>(2009), </w:t>
      </w:r>
      <w:r>
        <w:rPr>
          <w:color w:val="231F20"/>
          <w:w w:val="110"/>
        </w:rPr>
        <w:t>dicho modelo científico atraviesa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crisis caracterizada, primero, por su profundidad e irreversibilidad,   </w:t>
      </w:r>
      <w:r>
        <w:rPr>
          <w:color w:val="231F20"/>
          <w:spacing w:val="43"/>
          <w:w w:val="110"/>
        </w:rPr>
        <w:t> </w:t>
      </w:r>
      <w:r>
        <w:rPr>
          <w:color w:val="231F20"/>
          <w:w w:val="110"/>
        </w:rPr>
        <w:t>segundo,</w:t>
      </w:r>
    </w:p>
    <w:p>
      <w:pPr>
        <w:spacing w:after="0" w:line="260" w:lineRule="exact"/>
        <w:jc w:val="both"/>
        <w:sectPr>
          <w:footerReference w:type="default" r:id="rId8"/>
          <w:pgSz w:w="10480" w:h="13600"/>
          <w:pgMar w:footer="1091" w:header="0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2762" w:right="1087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La mirada no hegemónica en la recuperación de los saberes tradicionales</w:t>
      </w:r>
    </w:p>
    <w:p>
      <w:pPr>
        <w:pStyle w:val="BodyText"/>
        <w:spacing w:before="10"/>
        <w:rPr>
          <w:rFonts w:ascii="Times New Roman"/>
          <w:b/>
          <w:i/>
          <w:sz w:val="29"/>
        </w:rPr>
      </w:pPr>
    </w:p>
    <w:p>
      <w:pPr>
        <w:pStyle w:val="BodyText"/>
        <w:spacing w:line="260" w:lineRule="exact" w:before="64"/>
        <w:ind w:left="1553" w:right="1262"/>
        <w:jc w:val="both"/>
      </w:pPr>
      <w:r>
        <w:rPr>
          <w:color w:val="231F20"/>
          <w:w w:val="115"/>
        </w:rPr>
        <w:t>porque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está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viviendo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periodo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revolución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científica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tiene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inicio,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pero no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sabe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cuándo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terminará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-9"/>
          <w:w w:val="115"/>
        </w:rPr>
        <w:t>y,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tercero,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porque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paradigma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científico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dominan- te está colapsando y hasta el momento sólo se especula sobre la emergencia de paradigmas.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Dicha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crisis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causada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combinación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condiciones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sociales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 teóricas.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primera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condición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teórica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límites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insuficiencias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estructu- rales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paradigma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científico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moderno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-6"/>
          <w:w w:val="115"/>
        </w:rPr>
        <w:t>(con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2"/>
          <w:w w:val="115"/>
        </w:rPr>
        <w:t>gran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avance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se pudo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ver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2"/>
          <w:w w:val="115"/>
        </w:rPr>
        <w:t>fragilidad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pilares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sustentaban: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ejemplo,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verificación 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acontecimientos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distantes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simultáneos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puede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efectuar,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sólo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definir);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la segunda es la mecánica cuántica expresada en el principio de incertidumbre de Heisenberg;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tercera,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teorema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incompletud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teoremas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imposibi- lidad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ciertas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circunstancias;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cuarta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está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dada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avances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conocimien- tos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física,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biología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microfísica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finales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siglo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pasado,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pensando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en la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entropía.</w:t>
      </w:r>
    </w:p>
    <w:p>
      <w:pPr>
        <w:pStyle w:val="BodyText"/>
        <w:spacing w:line="260" w:lineRule="exact"/>
        <w:ind w:left="1553" w:right="1262" w:firstLine="283"/>
        <w:jc w:val="both"/>
      </w:pPr>
      <w:r>
        <w:rPr>
          <w:color w:val="231F20"/>
          <w:w w:val="115"/>
        </w:rPr>
        <w:t>Dicha crisis conduce a </w:t>
      </w:r>
      <w:r>
        <w:rPr>
          <w:color w:val="231F20"/>
          <w:spacing w:val="2"/>
          <w:w w:val="115"/>
        </w:rPr>
        <w:t>una gran </w:t>
      </w:r>
      <w:r>
        <w:rPr>
          <w:color w:val="231F20"/>
          <w:w w:val="115"/>
        </w:rPr>
        <w:t>reflexión sobre cómo la ciencia se subordi- na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intereses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económicos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lógicas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producción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capitalista,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donde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se hace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evidente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brecha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norte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países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centrales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periféricos</w:t>
      </w:r>
      <w:r>
        <w:rPr>
          <w:color w:val="231F20"/>
          <w:spacing w:val="-5"/>
          <w:w w:val="115"/>
        </w:rPr>
        <w:t> </w:t>
      </w:r>
      <w:r>
        <w:rPr>
          <w:color w:val="231F20"/>
          <w:spacing w:val="-6"/>
          <w:w w:val="115"/>
        </w:rPr>
        <w:t>(cfr. </w:t>
      </w:r>
      <w:r>
        <w:rPr>
          <w:color w:val="231F20"/>
          <w:w w:val="115"/>
        </w:rPr>
        <w:t>Wallerstein,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-4"/>
          <w:w w:val="115"/>
        </w:rPr>
        <w:t>1996;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Sousa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Santos,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2009).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-4"/>
          <w:w w:val="115"/>
        </w:rPr>
        <w:t>Tal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reflexión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lleva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repensar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pa- radigma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emergente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Sousa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Santos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-3"/>
          <w:w w:val="115"/>
        </w:rPr>
        <w:t>(2009),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sustenta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cuatro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tesis: todo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científico</w:t>
      </w:r>
      <w:r>
        <w:rPr>
          <w:color w:val="231F20"/>
          <w:spacing w:val="-11"/>
          <w:w w:val="115"/>
        </w:rPr>
        <w:t> </w:t>
      </w:r>
      <w:r>
        <w:rPr>
          <w:color w:val="231F20"/>
          <w:spacing w:val="2"/>
          <w:w w:val="115"/>
        </w:rPr>
        <w:t>natural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científico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social,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todo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conocimiento es local y total, todo conocimiento es autoconocimiento y todo el conocimiento busca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constituirse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sentido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común.</w:t>
      </w:r>
    </w:p>
    <w:p>
      <w:pPr>
        <w:pStyle w:val="BodyText"/>
        <w:spacing w:line="260" w:lineRule="exact"/>
        <w:ind w:left="1553" w:right="1262" w:firstLine="283"/>
        <w:jc w:val="both"/>
      </w:pPr>
      <w:r>
        <w:rPr>
          <w:color w:val="231F20"/>
          <w:w w:val="110"/>
        </w:rPr>
        <w:t>Esta última tesis, en particular, es importante para el presente trabajo, ya que   se parte del supuesto de que se intenta dialogar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otras formas de hacer cono- 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1"/>
        </w:rPr>
        <w:t> 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1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2"/>
        </w:rPr>
        <w:t>m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-2"/>
          <w:w w:val="107"/>
        </w:rPr>
        <w:t>a</w:t>
      </w:r>
      <w:r>
        <w:rPr>
          <w:color w:val="231F20"/>
          <w:w w:val="101"/>
        </w:rPr>
        <w:t>:</w:t>
      </w:r>
      <w:r>
        <w:rPr>
          <w:color w:val="231F20"/>
          <w:spacing w:val="1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5"/>
          <w:w w:val="109"/>
        </w:rPr>
        <w:t>ú</w:t>
      </w:r>
      <w:r>
        <w:rPr>
          <w:color w:val="231F20"/>
          <w:spacing w:val="-1"/>
          <w:w w:val="119"/>
        </w:rPr>
        <w:t>n</w:t>
      </w:r>
      <w:r>
        <w:rPr>
          <w:color w:val="231F20"/>
          <w:w w:val="112"/>
        </w:rPr>
        <w:t>,</w:t>
      </w:r>
      <w:r>
        <w:rPr>
          <w:color w:val="231F20"/>
          <w:spacing w:val="1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4"/>
          <w:w w:val="101"/>
        </w:rPr>
        <w:t>i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miento </w:t>
      </w:r>
      <w:r>
        <w:rPr>
          <w:color w:val="231F20"/>
          <w:spacing w:val="2"/>
          <w:w w:val="110"/>
        </w:rPr>
        <w:t>vulgar </w:t>
      </w:r>
      <w:r>
        <w:rPr>
          <w:color w:val="231F20"/>
          <w:w w:val="110"/>
        </w:rPr>
        <w:t>y práctico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que en lo cotidiano orientamos nuestras acciones y damos sentido a nuestra vida. La ciencia moderna se construye contra el sentido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5"/>
          <w:w w:val="109"/>
        </w:rPr>
        <w:t>ú</w:t>
      </w:r>
      <w:r>
        <w:rPr>
          <w:color w:val="231F20"/>
          <w:w w:val="119"/>
        </w:rPr>
        <w:t>n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5"/>
        </w:rPr>
        <w:t>ó</w:t>
      </w:r>
      <w:r>
        <w:rPr>
          <w:color w:val="231F20"/>
          <w:spacing w:val="-5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-2"/>
          <w:w w:val="116"/>
        </w:rPr>
        <w:t>u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w w:val="95"/>
        </w:rPr>
        <w:t>f</w:t>
      </w:r>
      <w:r>
        <w:rPr>
          <w:color w:val="231F20"/>
          <w:spacing w:val="-2"/>
          <w:w w:val="95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2"/>
        </w:rPr>
        <w:t>,</w:t>
      </w:r>
      <w:r>
        <w:rPr>
          <w:color w:val="231F20"/>
          <w:spacing w:val="-5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2"/>
          <w:w w:val="116"/>
        </w:rPr>
        <w:t>u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97"/>
        </w:rPr>
        <w:t>f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99"/>
        </w:rPr>
        <w:t>l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5"/>
        </w:rPr>
        <w:t> </w:t>
      </w:r>
      <w:r>
        <w:rPr>
          <w:color w:val="231F20"/>
          <w:spacing w:val="-17"/>
          <w:w w:val="114"/>
        </w:rPr>
        <w:t>(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88"/>
        </w:rPr>
        <w:t>S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2"/>
          <w:w w:val="116"/>
        </w:rPr>
        <w:t>u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w w:val="88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</w:t>
      </w:r>
      <w:r>
        <w:rPr>
          <w:color w:val="231F20"/>
          <w:w w:val="112"/>
        </w:rPr>
        <w:t>0</w:t>
      </w:r>
      <w:r>
        <w:rPr>
          <w:color w:val="231F20"/>
          <w:spacing w:val="-4"/>
          <w:w w:val="112"/>
        </w:rPr>
        <w:t>9</w:t>
      </w:r>
      <w:r>
        <w:rPr>
          <w:color w:val="231F20"/>
          <w:w w:val="101"/>
        </w:rPr>
        <w:t>:</w:t>
      </w:r>
      <w:r>
        <w:rPr>
          <w:color w:val="231F20"/>
          <w:spacing w:val="-5"/>
        </w:rPr>
        <w:t> </w:t>
      </w:r>
      <w:r>
        <w:rPr>
          <w:color w:val="231F20"/>
          <w:spacing w:val="-10"/>
          <w:w w:val="112"/>
        </w:rPr>
        <w:t>5</w:t>
      </w:r>
      <w:r>
        <w:rPr>
          <w:color w:val="231F20"/>
          <w:spacing w:val="-2"/>
          <w:w w:val="112"/>
        </w:rPr>
        <w:t>5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104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 </w:t>
      </w:r>
      <w:r>
        <w:rPr>
          <w:color w:val="231F20"/>
          <w:w w:val="110"/>
        </w:rPr>
        <w:t>ello, la </w:t>
      </w:r>
      <w:r>
        <w:rPr>
          <w:color w:val="231F20"/>
          <w:spacing w:val="2"/>
          <w:w w:val="110"/>
        </w:rPr>
        <w:t>ruptura </w:t>
      </w:r>
      <w:r>
        <w:rPr>
          <w:color w:val="231F20"/>
          <w:w w:val="110"/>
        </w:rPr>
        <w:t>epistemológica que propone de Sousa Santos es la recuperación del sentido común y de los conocimientos locales no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hegemónicos.</w:t>
      </w:r>
    </w:p>
    <w:p>
      <w:pPr>
        <w:pStyle w:val="BodyText"/>
        <w:spacing w:line="260" w:lineRule="exact"/>
        <w:ind w:left="1553" w:right="1262" w:firstLine="283"/>
        <w:jc w:val="both"/>
      </w:pPr>
      <w:r>
        <w:rPr>
          <w:color w:val="231F20"/>
          <w:w w:val="105"/>
        </w:rPr>
        <w:t>Asimismo, este autor </w:t>
      </w:r>
      <w:r>
        <w:rPr>
          <w:color w:val="231F20"/>
          <w:spacing w:val="2"/>
          <w:w w:val="105"/>
        </w:rPr>
        <w:t>afirma </w:t>
      </w:r>
      <w:r>
        <w:rPr>
          <w:color w:val="231F20"/>
          <w:w w:val="105"/>
        </w:rPr>
        <w:t>que la ciencia moderna ha generado </w:t>
      </w:r>
      <w:r>
        <w:rPr>
          <w:color w:val="231F20"/>
          <w:spacing w:val="2"/>
          <w:w w:val="105"/>
        </w:rPr>
        <w:t>una </w:t>
      </w:r>
      <w:r>
        <w:rPr>
          <w:color w:val="231F20"/>
          <w:w w:val="105"/>
        </w:rPr>
        <w:t>serie de cegueras en las maneras que ha construido el conocimiento. Para </w:t>
      </w:r>
      <w:r>
        <w:rPr>
          <w:color w:val="231F20"/>
          <w:spacing w:val="2"/>
          <w:w w:val="105"/>
        </w:rPr>
        <w:t>analizar </w:t>
      </w:r>
      <w:r>
        <w:rPr>
          <w:color w:val="231F20"/>
          <w:w w:val="105"/>
        </w:rPr>
        <w:t>las ce-  gueras que ha provocado, parte de dos ejes: la cuestión de los límites y la cuestión     de la representación distorsionada de las consecuencias, ello deriva en dos tipos de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3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07"/>
        </w:rPr>
        <w:t>a</w:t>
      </w:r>
      <w:r>
        <w:rPr>
          <w:color w:val="231F20"/>
          <w:spacing w:val="3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spacing w:val="3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2"/>
          <w:w w:val="107"/>
        </w:rPr>
        <w:t>a</w:t>
      </w:r>
      <w:r>
        <w:rPr>
          <w:color w:val="231F20"/>
          <w:w w:val="101"/>
        </w:rPr>
        <w:t>:</w:t>
      </w:r>
      <w:r>
        <w:rPr>
          <w:color w:val="231F20"/>
          <w:spacing w:val="3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3"/>
          <w:w w:val="91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3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7"/>
          <w:w w:val="116"/>
        </w:rPr>
        <w:t>o</w:t>
      </w:r>
      <w:r>
        <w:rPr>
          <w:color w:val="231F20"/>
          <w:spacing w:val="7"/>
          <w:w w:val="69"/>
        </w:rPr>
        <w:t>-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3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3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3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9"/>
          <w:w w:val="116"/>
        </w:rPr>
        <w:t>o</w:t>
      </w:r>
      <w:r>
        <w:rPr>
          <w:color w:val="231F20"/>
          <w:w w:val="69"/>
        </w:rPr>
        <w:t>- </w:t>
      </w:r>
      <w:r>
        <w:rPr>
          <w:color w:val="231F20"/>
          <w:w w:val="105"/>
        </w:rPr>
        <w:t>cimiento-regulación. El  conocimiento-emancipación  implica  </w:t>
      </w:r>
      <w:r>
        <w:rPr>
          <w:color w:val="231F20"/>
          <w:spacing w:val="2"/>
          <w:w w:val="105"/>
        </w:rPr>
        <w:t>una  </w:t>
      </w:r>
      <w:r>
        <w:rPr>
          <w:color w:val="231F20"/>
          <w:w w:val="105"/>
        </w:rPr>
        <w:t>trayectoria  entre </w:t>
      </w:r>
      <w:r>
        <w:rPr>
          <w:color w:val="231F20"/>
          <w:spacing w:val="2"/>
          <w:w w:val="105"/>
        </w:rPr>
        <w:t>un </w:t>
      </w:r>
      <w:r>
        <w:rPr>
          <w:color w:val="231F20"/>
          <w:w w:val="105"/>
        </w:rPr>
        <w:t>estado de ignorancia, al que llamo colonialismo, y </w:t>
      </w:r>
      <w:r>
        <w:rPr>
          <w:color w:val="231F20"/>
          <w:spacing w:val="2"/>
          <w:w w:val="105"/>
        </w:rPr>
        <w:t>un </w:t>
      </w:r>
      <w:r>
        <w:rPr>
          <w:color w:val="231F20"/>
          <w:w w:val="105"/>
        </w:rPr>
        <w:t>estado de conocimiento,       al que llamo solidaridad. El conocimiento-regulación implica </w:t>
      </w:r>
      <w:r>
        <w:rPr>
          <w:color w:val="231F20"/>
          <w:spacing w:val="2"/>
          <w:w w:val="105"/>
        </w:rPr>
        <w:t>una </w:t>
      </w:r>
      <w:r>
        <w:rPr>
          <w:color w:val="231F20"/>
          <w:w w:val="105"/>
        </w:rPr>
        <w:t>trayectoria entre    </w:t>
      </w:r>
      <w:r>
        <w:rPr>
          <w:color w:val="231F20"/>
          <w:spacing w:val="2"/>
          <w:w w:val="105"/>
        </w:rPr>
        <w:t>un </w:t>
      </w:r>
      <w:r>
        <w:rPr>
          <w:color w:val="231F20"/>
          <w:w w:val="105"/>
        </w:rPr>
        <w:t>estado de ignorancia, al que llamo caos, y </w:t>
      </w:r>
      <w:r>
        <w:rPr>
          <w:color w:val="231F20"/>
          <w:spacing w:val="2"/>
          <w:w w:val="105"/>
        </w:rPr>
        <w:t>un </w:t>
      </w:r>
      <w:r>
        <w:rPr>
          <w:color w:val="231F20"/>
          <w:w w:val="105"/>
        </w:rPr>
        <w:t>estado de conocimiento, al que lla- 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8"/>
          <w:w w:val="119"/>
        </w:rPr>
        <w:t>n</w:t>
      </w:r>
      <w:r>
        <w:rPr>
          <w:color w:val="231F20"/>
          <w:w w:val="41"/>
        </w:rPr>
        <w:t>”</w:t>
      </w:r>
      <w:r>
        <w:rPr>
          <w:color w:val="231F20"/>
          <w:spacing w:val="-2"/>
        </w:rPr>
        <w:t> </w:t>
      </w:r>
      <w:r>
        <w:rPr>
          <w:color w:val="231F20"/>
          <w:spacing w:val="-17"/>
          <w:w w:val="114"/>
        </w:rPr>
        <w:t>(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88"/>
        </w:rPr>
        <w:t>S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2"/>
          <w:w w:val="116"/>
        </w:rPr>
        <w:t>u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w w:val="88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</w:t>
      </w:r>
      <w:r>
        <w:rPr>
          <w:color w:val="231F20"/>
          <w:w w:val="112"/>
        </w:rPr>
        <w:t>0</w:t>
      </w:r>
      <w:r>
        <w:rPr>
          <w:color w:val="231F20"/>
          <w:spacing w:val="-4"/>
          <w:w w:val="112"/>
        </w:rPr>
        <w:t>9</w:t>
      </w:r>
      <w:r>
        <w:rPr>
          <w:color w:val="231F20"/>
          <w:w w:val="101"/>
        </w:rPr>
        <w:t>:</w:t>
      </w:r>
      <w:r>
        <w:rPr>
          <w:color w:val="231F20"/>
          <w:spacing w:val="-2"/>
        </w:rPr>
        <w:t> </w:t>
      </w:r>
      <w:r>
        <w:rPr>
          <w:color w:val="231F20"/>
          <w:spacing w:val="-3"/>
          <w:w w:val="112"/>
        </w:rPr>
        <w:t>6</w:t>
      </w:r>
      <w:r>
        <w:rPr>
          <w:color w:val="231F20"/>
          <w:spacing w:val="-9"/>
          <w:w w:val="112"/>
        </w:rPr>
        <w:t>3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  <w:r>
        <w:rPr>
          <w:color w:val="231F20"/>
          <w:spacing w:val="-2"/>
        </w:rPr>
        <w:t> </w:t>
      </w:r>
      <w:r>
        <w:rPr>
          <w:color w:val="231F20"/>
          <w:spacing w:val="-3"/>
          <w:w w:val="104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1"/>
          <w:w w:val="118"/>
        </w:rPr>
        <w:t>b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118"/>
        </w:rPr>
        <w:t>c</w:t>
      </w:r>
      <w:r>
        <w:rPr>
          <w:color w:val="231F20"/>
          <w:w w:val="117"/>
        </w:rPr>
        <w:t>ue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01"/>
        </w:rPr>
        <w:t>i</w:t>
      </w:r>
      <w:r>
        <w:rPr>
          <w:color w:val="231F20"/>
          <w:w w:val="69"/>
        </w:rPr>
        <w:t>-</w:t>
      </w:r>
    </w:p>
    <w:p>
      <w:pPr>
        <w:spacing w:after="0" w:line="260" w:lineRule="exact"/>
        <w:jc w:val="both"/>
        <w:sectPr>
          <w:footerReference w:type="default" r:id="rId9"/>
          <w:pgSz w:w="10480" w:h="13600"/>
          <w:pgMar w:footer="1091" w:header="0" w:top="420" w:bottom="1280" w:left="0" w:right="0"/>
          <w:pgNumType w:start="7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273" w:right="1547"/>
        <w:jc w:val="both"/>
      </w:pPr>
      <w:r>
        <w:rPr>
          <w:color w:val="231F20"/>
          <w:w w:val="115"/>
        </w:rPr>
        <w:t>po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regulador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sigue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prevaleciendo,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cual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relega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desconoce cualquier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tipo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diferente.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giro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epistemológico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debe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reconocer 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incluir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cualquier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tipo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conocimiento,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ya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que: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1954" w:right="2113" w:firstLine="0"/>
        <w:jc w:val="both"/>
        <w:rPr>
          <w:sz w:val="18"/>
        </w:rPr>
      </w:pPr>
      <w:r>
        <w:rPr>
          <w:color w:val="241A05"/>
          <w:w w:val="115"/>
          <w:sz w:val="18"/>
        </w:rPr>
        <w:t>El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privilegio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epistemológico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ciencia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moderna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concede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sí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misma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es,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re- sultado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destrucción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todos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otros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conocimientos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alternativos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podrían </w:t>
      </w:r>
      <w:r>
        <w:rPr>
          <w:color w:val="241A05"/>
          <w:w w:val="115"/>
          <w:sz w:val="18"/>
        </w:rPr>
        <w:t>venir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enjuiciar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ese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privilegio.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otras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palabras,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privilegio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epistemológico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la ciencia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moderna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producto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epistemicido.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destrucción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conocimiento no es artefacto epistemológico sin consecuencias, sino que implica la destrucción de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prácticas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sociales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descalificación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agentes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sociales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operan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acuerdo con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conocimiento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enjuiciado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-4"/>
          <w:w w:val="115"/>
          <w:sz w:val="18"/>
        </w:rPr>
        <w:t>(de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Sousa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Santos,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2009: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81).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273" w:right="1546" w:firstLine="283"/>
        <w:jc w:val="both"/>
      </w:pPr>
      <w:r>
        <w:rPr>
          <w:color w:val="231F20"/>
          <w:w w:val="110"/>
        </w:rPr>
        <w:t>Frente a ello, el propio de Sousa Santos (2009) </w:t>
      </w:r>
      <w:r>
        <w:rPr>
          <w:color w:val="231F20"/>
          <w:spacing w:val="2"/>
          <w:w w:val="110"/>
        </w:rPr>
        <w:t>afirma </w:t>
      </w:r>
      <w:r>
        <w:rPr>
          <w:color w:val="231F20"/>
          <w:w w:val="110"/>
        </w:rPr>
        <w:t>que el potencial para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epistemología de la visión reside en recuperar el conocimiento emancipación que se traduce en cuestionarse sobre la validez y relevancia de los conocimientos de  los saberes de la solidaridad, reconocimiento del otro como igual siempre y cuan- do la diferencia no lo coloque en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situación de inferioridad y como diferente, siempre que la igualdad no ponga en riesgo la identidad. Por eso, para este autor es importante replantearse tres demarcaciones epistemológicas para </w:t>
      </w:r>
      <w:r>
        <w:rPr>
          <w:color w:val="231F20"/>
          <w:spacing w:val="2"/>
          <w:w w:val="110"/>
        </w:rPr>
        <w:t>eliminar </w:t>
      </w:r>
      <w:r>
        <w:rPr>
          <w:color w:val="231F20"/>
          <w:w w:val="110"/>
        </w:rPr>
        <w:t>la ce- guera: la epistemología del conocimiento ausente; la epistemología de los agentes ausentes;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revisión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representación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límites.</w:t>
      </w:r>
    </w:p>
    <w:p>
      <w:pPr>
        <w:pStyle w:val="BodyText"/>
        <w:spacing w:line="260" w:lineRule="exact"/>
        <w:ind w:left="1273" w:right="1546" w:firstLine="283"/>
        <w:jc w:val="both"/>
      </w:pPr>
      <w:r>
        <w:rPr>
          <w:color w:val="231F20"/>
          <w:w w:val="115"/>
        </w:rPr>
        <w:t>La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epistemología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ausente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permite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identificar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falta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por qué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razón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falta,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2"/>
          <w:w w:val="115"/>
        </w:rPr>
        <w:t>recurrir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forma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reduccionista,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visi- </w:t>
      </w:r>
      <w:r>
        <w:rPr>
          <w:color w:val="231F20"/>
          <w:spacing w:val="2"/>
          <w:w w:val="115"/>
        </w:rPr>
        <w:t>bilizan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reconocen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otras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realidades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alternas;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ese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mismo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sentido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trabaja en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capitales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solidaridad,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donde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prácticas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sociales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prácticas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cono- cimiento. Ninguna forma de conocimiento debe de estar por encima de la otra, debe existir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reconocimiento a la heterogeneidad de los saberes, mismos que demandan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reconocimiento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diversidad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2"/>
          <w:w w:val="115"/>
        </w:rPr>
        <w:t>cultural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alteridad.</w:t>
      </w:r>
    </w:p>
    <w:p>
      <w:pPr>
        <w:pStyle w:val="BodyText"/>
        <w:spacing w:line="260" w:lineRule="exact"/>
        <w:ind w:left="1273" w:right="1546" w:firstLine="283"/>
        <w:jc w:val="both"/>
      </w:pPr>
      <w:r>
        <w:rPr>
          <w:color w:val="231F20"/>
          <w:w w:val="110"/>
        </w:rPr>
        <w:t>En cuanto a la epistemología de los agentes ausentes, ésta permite cuestionar la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99"/>
        </w:rPr>
        <w:t>l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97"/>
        </w:rPr>
        <w:t>f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8"/>
          <w:w w:val="119"/>
        </w:rPr>
        <w:t>n</w:t>
      </w:r>
      <w:r>
        <w:rPr>
          <w:color w:val="231F20"/>
          <w:spacing w:val="-15"/>
          <w:w w:val="41"/>
        </w:rPr>
        <w:t>”</w:t>
      </w:r>
      <w:r>
        <w:rPr>
          <w:color w:val="231F20"/>
          <w:w w:val="101"/>
        </w:rPr>
        <w:t>;</w:t>
      </w:r>
      <w:r>
        <w:rPr>
          <w:color w:val="231F20"/>
          <w:spacing w:val="-5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5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1"/>
        </w:rPr>
        <w:t>á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 </w:t>
      </w:r>
      <w:r>
        <w:rPr>
          <w:color w:val="231F20"/>
          <w:w w:val="110"/>
        </w:rPr>
        <w:t>social basada entre la acción conformista y la acción rebelde, de que los agentes tomen partido identificando las posturas </w:t>
      </w:r>
      <w:r>
        <w:rPr>
          <w:color w:val="231F20"/>
          <w:spacing w:val="13"/>
          <w:w w:val="110"/>
        </w:rPr>
        <w:t> </w:t>
      </w:r>
      <w:r>
        <w:rPr>
          <w:color w:val="231F20"/>
          <w:w w:val="110"/>
        </w:rPr>
        <w:t>alternativas.</w:t>
      </w:r>
    </w:p>
    <w:p>
      <w:pPr>
        <w:pStyle w:val="BodyText"/>
        <w:spacing w:line="260" w:lineRule="exact"/>
        <w:ind w:left="1273" w:right="1546" w:firstLine="283"/>
        <w:jc w:val="both"/>
      </w:pPr>
      <w:r>
        <w:rPr>
          <w:color w:val="231F20"/>
          <w:w w:val="110"/>
        </w:rPr>
        <w:t>Los límites de la representación en las ciencias sociales hegemónicas deben considerar las relevancias, identificación, la duración y la interpretación y evalua- ción. Repensar las escalas y representaciones desde una mirada diferentes. Se pro- pone la transescala que implica desaprender los criterios de relevancia y los mapas 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g</w:t>
      </w:r>
      <w:r>
        <w:rPr>
          <w:color w:val="231F20"/>
          <w:w w:val="119"/>
        </w:rPr>
        <w:t>n</w:t>
      </w:r>
      <w:r>
        <w:rPr>
          <w:color w:val="231F20"/>
          <w:w w:val="101"/>
        </w:rPr>
        <w:t>i</w:t>
      </w:r>
      <w:r>
        <w:rPr>
          <w:color w:val="231F20"/>
          <w:w w:val="123"/>
        </w:rPr>
        <w:t>t</w:t>
      </w:r>
      <w:r>
        <w:rPr>
          <w:color w:val="231F20"/>
          <w:w w:val="103"/>
        </w:rPr>
        <w:t>iv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w w:val="96"/>
        </w:rPr>
        <w:t>R</w:t>
      </w:r>
      <w:r>
        <w:rPr>
          <w:color w:val="231F20"/>
          <w:w w:val="121"/>
        </w:rPr>
        <w:t>ep</w:t>
      </w:r>
      <w:r>
        <w:rPr>
          <w:color w:val="231F20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90"/>
        </w:rPr>
        <w:t>í</w:t>
      </w:r>
      <w:r>
        <w:rPr>
          <w:color w:val="231F20"/>
          <w:w w:val="112"/>
        </w:rPr>
        <w:t>m</w:t>
      </w:r>
      <w:r>
        <w:rPr>
          <w:color w:val="231F20"/>
          <w:w w:val="101"/>
        </w:rPr>
        <w:t>i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u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18"/>
        </w:rPr>
        <w:t>c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a</w:t>
      </w:r>
      <w:r>
        <w:rPr>
          <w:color w:val="231F20"/>
          <w:w w:val="123"/>
        </w:rPr>
        <w:t>t</w:t>
      </w:r>
      <w:r>
        <w:rPr>
          <w:color w:val="231F20"/>
          <w:w w:val="103"/>
        </w:rPr>
        <w:t>iv</w:t>
      </w:r>
      <w:r>
        <w:rPr>
          <w:color w:val="231F20"/>
          <w:w w:val="101"/>
        </w:rPr>
        <w:t>i</w:t>
      </w:r>
      <w:r>
        <w:rPr>
          <w:color w:val="231F20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nas, una producción de ilusiones que, en vez de imitar a la sociedad, las reinven- </w:t>
      </w:r>
      <w:r>
        <w:rPr>
          <w:color w:val="231F20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w w:val="114"/>
        </w:rPr>
        <w:t>(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88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16"/>
        </w:rPr>
        <w:t>u</w:t>
      </w:r>
      <w:r>
        <w:rPr>
          <w:color w:val="231F20"/>
          <w:w w:val="107"/>
        </w:rPr>
        <w:t>s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88"/>
        </w:rPr>
        <w:t>S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2"/>
        </w:rPr>
        <w:t>2009</w:t>
      </w:r>
      <w:r>
        <w:rPr>
          <w:color w:val="231F20"/>
          <w:w w:val="101"/>
        </w:rPr>
        <w:t>:</w:t>
      </w:r>
      <w:r>
        <w:rPr>
          <w:color w:val="231F20"/>
        </w:rPr>
        <w:t> </w:t>
      </w:r>
      <w:r>
        <w:rPr>
          <w:color w:val="231F20"/>
          <w:w w:val="112"/>
        </w:rPr>
        <w:t>94</w:t>
      </w:r>
      <w:r>
        <w:rPr>
          <w:color w:val="231F20"/>
          <w:w w:val="114"/>
        </w:rPr>
        <w:t>)</w:t>
      </w:r>
      <w:r>
        <w:rPr>
          <w:color w:val="231F20"/>
        </w:rPr>
        <w:t> </w:t>
      </w:r>
      <w:r>
        <w:rPr>
          <w:color w:val="231F20"/>
          <w:w w:val="102"/>
        </w:rPr>
        <w:t>y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99"/>
        </w:rPr>
        <w:t>ll</w:t>
      </w:r>
      <w:r>
        <w:rPr>
          <w:color w:val="231F20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107"/>
        </w:rPr>
        <w:t>g</w:t>
      </w:r>
      <w:r>
        <w:rPr>
          <w:color w:val="231F20"/>
          <w:w w:val="116"/>
        </w:rPr>
        <w:t>ud</w:t>
      </w:r>
      <w:r>
        <w:rPr>
          <w:color w:val="231F20"/>
          <w:w w:val="101"/>
        </w:rPr>
        <w:t>i</w:t>
      </w:r>
      <w:r>
        <w:rPr>
          <w:color w:val="231F20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x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a </w:t>
      </w:r>
      <w:r>
        <w:rPr>
          <w:color w:val="231F20"/>
          <w:w w:val="110"/>
        </w:rPr>
        <w:t>y persistencia.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2762" w:right="1087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La mirada no hegemónica en la recuperación de los saberes tradicionales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7"/>
        <w:rPr>
          <w:rFonts w:ascii="Times New Roman"/>
          <w:b/>
          <w:i/>
          <w:sz w:val="18"/>
        </w:rPr>
      </w:pPr>
    </w:p>
    <w:p>
      <w:pPr>
        <w:pStyle w:val="BodyText"/>
        <w:spacing w:line="256" w:lineRule="exact"/>
        <w:ind w:left="1541" w:right="1262" w:firstLine="283"/>
        <w:jc w:val="both"/>
      </w:pPr>
      <w:r>
        <w:rPr>
          <w:color w:val="231F20"/>
          <w:w w:val="115"/>
        </w:rPr>
        <w:t>Finalmente,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desde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postura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Boaventura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Sousa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Santos,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reconocer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las </w:t>
      </w:r>
      <w:r>
        <w:rPr>
          <w:color w:val="231F20"/>
          <w:spacing w:val="-3"/>
          <w:w w:val="118"/>
        </w:rPr>
        <w:t>c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w w:val="117"/>
        </w:rPr>
        <w:t>ue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11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11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3"/>
        </w:rPr>
        <w:t>ab</w:t>
      </w:r>
      <w:r>
        <w:rPr>
          <w:color w:val="231F20"/>
          <w:spacing w:val="-3"/>
          <w:w w:val="107"/>
        </w:rPr>
        <w:t>a</w:t>
      </w:r>
      <w:r>
        <w:rPr>
          <w:color w:val="231F20"/>
          <w:w w:val="103"/>
        </w:rPr>
        <w:t>j</w:t>
      </w:r>
      <w:r>
        <w:rPr>
          <w:color w:val="231F20"/>
          <w:spacing w:val="3"/>
          <w:w w:val="103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1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11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spacing w:val="-1"/>
          <w:w w:val="107"/>
        </w:rPr>
        <w:t>a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17"/>
        </w:rPr>
        <w:t>r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11"/>
        </w:rPr>
        <w:t> 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1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11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3"/>
          <w:w w:val="118"/>
        </w:rPr>
        <w:t>c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4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spacing w:val="1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1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7"/>
        </w:rPr>
        <w:t>r</w:t>
      </w:r>
      <w:r>
        <w:rPr>
          <w:color w:val="231F20"/>
          <w:spacing w:val="-3"/>
          <w:w w:val="107"/>
        </w:rPr>
        <w:t>g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spacing w:val="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1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1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4"/>
          <w:w w:val="101"/>
        </w:rPr>
        <w:t>i</w:t>
      </w:r>
      <w:r>
        <w:rPr>
          <w:color w:val="231F20"/>
          <w:w w:val="69"/>
        </w:rPr>
        <w:t>- </w:t>
      </w:r>
      <w:r>
        <w:rPr>
          <w:color w:val="231F20"/>
          <w:w w:val="115"/>
        </w:rPr>
        <w:t>miento prudente para </w:t>
      </w:r>
      <w:r>
        <w:rPr>
          <w:color w:val="231F20"/>
          <w:spacing w:val="2"/>
          <w:w w:val="115"/>
        </w:rPr>
        <w:t>una </w:t>
      </w:r>
      <w:r>
        <w:rPr>
          <w:color w:val="231F20"/>
          <w:w w:val="115"/>
        </w:rPr>
        <w:t>vida decente,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conocimiento que aprendiendo en la trayectoria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va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ignorancia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colonialista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saber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solidario,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reconoce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orden que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encierran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experiencias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expectativas,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acciones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consecuencias, 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6"/>
          <w:w w:val="118"/>
        </w:rPr>
        <w:t>x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21"/>
        </w:rPr>
        <w:t>e</w:t>
      </w:r>
      <w:r>
        <w:rPr>
          <w:color w:val="231F20"/>
          <w:spacing w:val="-2"/>
          <w:w w:val="121"/>
        </w:rPr>
        <w:t>p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3"/>
          <w:w w:val="116"/>
        </w:rPr>
        <w:t>u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113"/>
        </w:rPr>
        <w:t>é</w:t>
      </w:r>
      <w:r>
        <w:rPr>
          <w:color w:val="231F20"/>
          <w:w w:val="99"/>
        </w:rPr>
        <w:t>l</w:t>
      </w:r>
      <w:r>
        <w:rPr>
          <w:color w:val="231F20"/>
          <w:spacing w:val="-11"/>
        </w:rPr>
        <w:t> 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3"/>
          <w:w w:val="97"/>
        </w:rPr>
        <w:t>f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6"/>
          <w:w w:val="114"/>
        </w:rPr>
        <w:t>(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</w:t>
      </w:r>
      <w:r>
        <w:rPr>
          <w:color w:val="231F20"/>
          <w:w w:val="112"/>
        </w:rPr>
        <w:t>0</w:t>
      </w:r>
      <w:r>
        <w:rPr>
          <w:color w:val="231F20"/>
          <w:spacing w:val="-4"/>
          <w:w w:val="112"/>
        </w:rPr>
        <w:t>9</w:t>
      </w:r>
      <w:r>
        <w:rPr>
          <w:color w:val="231F20"/>
          <w:w w:val="101"/>
        </w:rPr>
        <w:t>:</w:t>
      </w:r>
      <w:r>
        <w:rPr>
          <w:color w:val="231F20"/>
          <w:spacing w:val="-11"/>
        </w:rPr>
        <w:t> </w:t>
      </w:r>
      <w:r>
        <w:rPr>
          <w:color w:val="231F20"/>
          <w:spacing w:val="2"/>
          <w:w w:val="112"/>
        </w:rPr>
        <w:t>9</w:t>
      </w:r>
      <w:r>
        <w:rPr>
          <w:color w:val="231F20"/>
          <w:spacing w:val="-12"/>
          <w:w w:val="112"/>
        </w:rPr>
        <w:t>6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13" w:lineRule="auto"/>
        <w:ind w:left="1541" w:right="1262" w:firstLine="283"/>
        <w:jc w:val="both"/>
      </w:pPr>
      <w:r>
        <w:rPr>
          <w:color w:val="231F20"/>
          <w:w w:val="110"/>
        </w:rPr>
        <w:t>Por otro lado, León Olivé considera necesario valorar la riqueza de los conoci- mientos tradicionales, conocimientos que han sido defendidos y aplicados por las comunidades indígenas y a su vez empleados para la solución de sus problemáticas inmediatas. Sin embargo, como plantearse la pregunta acerca del estatus epistemo- lógico de los conocimientos tradicionales implica descalificar este tipo de cono- cimientos por no cumplir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los criterios de validez establecidos, Olivé también </w:t>
      </w:r>
      <w:r>
        <w:rPr>
          <w:color w:val="231F20"/>
          <w:spacing w:val="5"/>
          <w:w w:val="107"/>
        </w:rPr>
        <w:t>a</w:t>
      </w:r>
      <w:r>
        <w:rPr>
          <w:color w:val="231F20"/>
          <w:w w:val="95"/>
        </w:rPr>
        <w:t>f</w:t>
      </w:r>
      <w:r>
        <w:rPr>
          <w:color w:val="231F20"/>
          <w:spacing w:val="5"/>
          <w:w w:val="95"/>
        </w:rPr>
        <w:t>i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7"/>
        </w:rPr>
        <w:t>q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7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spacing w:val="7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w w:val="121"/>
        </w:rPr>
        <w:t>e</w:t>
      </w:r>
      <w:r>
        <w:rPr>
          <w:color w:val="231F20"/>
          <w:spacing w:val="-2"/>
          <w:w w:val="121"/>
        </w:rPr>
        <w:t>p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1"/>
          <w:w w:val="116"/>
        </w:rPr>
        <w:t>o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1"/>
          <w:w w:val="90"/>
        </w:rPr>
        <w:t>í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7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x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 </w:t>
      </w:r>
      <w:r>
        <w:rPr>
          <w:color w:val="231F20"/>
          <w:w w:val="110"/>
        </w:rPr>
        <w:t>posibilidad y justifique la existencia de diferentes conjuntos de criterios de validez de los conocimientos tradicionales y que sostenga por lo tanto que la legitimidad  de los conocimientos tradicionales no debería estar basada en los mismos criterios que se </w:t>
      </w:r>
      <w:r>
        <w:rPr>
          <w:color w:val="231F20"/>
          <w:spacing w:val="2"/>
          <w:w w:val="110"/>
        </w:rPr>
        <w:t>utilizan </w:t>
      </w:r>
      <w:r>
        <w:rPr>
          <w:color w:val="231F20"/>
          <w:w w:val="110"/>
        </w:rPr>
        <w:t>para juzgar la validez de los conocimientos científicos o tecnológi- 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12"/>
          <w:w w:val="114"/>
        </w:rPr>
        <w:t>(</w:t>
      </w:r>
      <w:r>
        <w:rPr>
          <w:color w:val="231F20"/>
          <w:spacing w:val="-2"/>
          <w:w w:val="110"/>
        </w:rPr>
        <w:t>O</w:t>
      </w:r>
      <w:r>
        <w:rPr>
          <w:color w:val="231F20"/>
          <w:spacing w:val="5"/>
          <w:w w:val="99"/>
        </w:rPr>
        <w:t>l</w:t>
      </w:r>
      <w:r>
        <w:rPr>
          <w:color w:val="231F20"/>
          <w:w w:val="103"/>
        </w:rPr>
        <w:t>i</w:t>
      </w:r>
      <w:r>
        <w:rPr>
          <w:color w:val="231F20"/>
          <w:spacing w:val="-3"/>
          <w:w w:val="103"/>
        </w:rPr>
        <w:t>v</w:t>
      </w:r>
      <w:r>
        <w:rPr>
          <w:color w:val="231F20"/>
          <w:w w:val="113"/>
        </w:rPr>
        <w:t>é</w:t>
      </w:r>
      <w:r>
        <w:rPr>
          <w:color w:val="231F20"/>
          <w:spacing w:val="-11"/>
        </w:rPr>
        <w:t> </w:t>
      </w:r>
      <w:r>
        <w:rPr>
          <w:rFonts w:ascii="Cambria" w:hAnsi="Cambria"/>
          <w:i/>
          <w:color w:val="231F20"/>
          <w:spacing w:val="-1"/>
          <w:w w:val="100"/>
        </w:rPr>
        <w:t>e</w:t>
      </w:r>
      <w:r>
        <w:rPr>
          <w:rFonts w:ascii="Cambria" w:hAnsi="Cambria"/>
          <w:i/>
          <w:color w:val="231F20"/>
          <w:w w:val="90"/>
        </w:rPr>
        <w:t>t</w:t>
      </w:r>
      <w:r>
        <w:rPr>
          <w:rFonts w:ascii="Cambria" w:hAnsi="Cambria"/>
          <w:i/>
          <w:color w:val="231F20"/>
        </w:rPr>
        <w:t> </w:t>
      </w:r>
      <w:r>
        <w:rPr>
          <w:rFonts w:ascii="Cambria" w:hAnsi="Cambria"/>
          <w:i/>
          <w:color w:val="231F20"/>
          <w:spacing w:val="1"/>
          <w:w w:val="109"/>
        </w:rPr>
        <w:t>a</w:t>
      </w:r>
      <w:r>
        <w:rPr>
          <w:rFonts w:ascii="Cambria" w:hAnsi="Cambria"/>
          <w:i/>
          <w:color w:val="231F20"/>
          <w:spacing w:val="-5"/>
          <w:w w:val="101"/>
        </w:rPr>
        <w:t>l</w:t>
      </w:r>
      <w:r>
        <w:rPr>
          <w:color w:val="231F20"/>
          <w:spacing w:val="-9"/>
          <w:w w:val="112"/>
        </w:rPr>
        <w:t>.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</w:t>
      </w:r>
      <w:r>
        <w:rPr>
          <w:color w:val="231F20"/>
          <w:w w:val="112"/>
        </w:rPr>
        <w:t>0</w:t>
      </w:r>
      <w:r>
        <w:rPr>
          <w:color w:val="231F20"/>
          <w:spacing w:val="-4"/>
          <w:w w:val="112"/>
        </w:rPr>
        <w:t>9</w:t>
      </w:r>
      <w:r>
        <w:rPr>
          <w:color w:val="231F20"/>
          <w:w w:val="101"/>
        </w:rPr>
        <w:t>:</w:t>
      </w:r>
      <w:r>
        <w:rPr>
          <w:color w:val="231F20"/>
          <w:spacing w:val="-11"/>
        </w:rPr>
        <w:t> </w:t>
      </w:r>
      <w:r>
        <w:rPr>
          <w:color w:val="231F20"/>
          <w:spacing w:val="-7"/>
          <w:w w:val="112"/>
        </w:rPr>
        <w:t>2</w:t>
      </w:r>
      <w:r>
        <w:rPr>
          <w:color w:val="231F20"/>
          <w:spacing w:val="-2"/>
          <w:w w:val="112"/>
        </w:rPr>
        <w:t>5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</w:pPr>
    </w:p>
    <w:p>
      <w:pPr>
        <w:pStyle w:val="BodyText"/>
        <w:spacing w:before="3"/>
        <w:rPr>
          <w:sz w:val="15"/>
        </w:rPr>
      </w:pPr>
    </w:p>
    <w:p>
      <w:pPr>
        <w:pStyle w:val="Heading1"/>
        <w:spacing w:before="1"/>
      </w:pPr>
      <w:r>
        <w:rPr>
          <w:color w:val="241A05"/>
          <w:w w:val="110"/>
        </w:rPr>
        <w:t>Saberes tradicionales</w:t>
      </w:r>
    </w:p>
    <w:p>
      <w:pPr>
        <w:pStyle w:val="BodyText"/>
        <w:spacing w:line="256" w:lineRule="exact" w:before="215"/>
        <w:ind w:left="1541" w:right="1262"/>
        <w:jc w:val="both"/>
      </w:pP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demarcación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ciencia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pseudociencia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conocimientos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tradicio- nales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conduce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3"/>
          <w:w w:val="115"/>
        </w:rPr>
        <w:t>asumir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pluralismo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epistemológico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sugiere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León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Olivé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-6"/>
          <w:w w:val="115"/>
        </w:rPr>
        <w:t>(</w:t>
      </w:r>
      <w:r>
        <w:rPr>
          <w:rFonts w:ascii="Cambria" w:hAnsi="Cambria"/>
          <w:i/>
          <w:color w:val="231F20"/>
          <w:spacing w:val="-6"/>
          <w:w w:val="115"/>
        </w:rPr>
        <w:t>et </w:t>
      </w:r>
      <w:r>
        <w:rPr>
          <w:rFonts w:ascii="Cambria" w:hAnsi="Cambria"/>
          <w:i/>
          <w:color w:val="231F20"/>
          <w:spacing w:val="-4"/>
          <w:w w:val="115"/>
        </w:rPr>
        <w:t>al</w:t>
      </w:r>
      <w:r>
        <w:rPr>
          <w:color w:val="231F20"/>
          <w:spacing w:val="-4"/>
          <w:w w:val="115"/>
        </w:rPr>
        <w:t>.,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2009),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donde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busque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propiciar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diálogo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intercultural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miembros 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comunidad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científica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grupos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indígenas,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donde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saberes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indígenas contribuyan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integrar</w:t>
      </w:r>
      <w:r>
        <w:rPr>
          <w:color w:val="231F20"/>
          <w:spacing w:val="-6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pluralismo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epistemológico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acorde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contexto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cultural. </w:t>
      </w:r>
      <w:r>
        <w:rPr>
          <w:color w:val="231F20"/>
          <w:spacing w:val="3"/>
          <w:w w:val="91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10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10"/>
        </w:rPr>
        <w:t> </w:t>
      </w:r>
      <w:r>
        <w:rPr>
          <w:color w:val="231F20"/>
          <w:spacing w:val="-4"/>
          <w:w w:val="123"/>
        </w:rPr>
        <w:t>p</w:t>
      </w:r>
      <w:r>
        <w:rPr>
          <w:color w:val="231F20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w w:val="113"/>
        </w:rPr>
        <w:t>a</w:t>
      </w:r>
      <w:r>
        <w:rPr>
          <w:color w:val="231F20"/>
          <w:spacing w:val="1"/>
          <w:w w:val="113"/>
        </w:rPr>
        <w:t>b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0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17"/>
        </w:rPr>
        <w:t>r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5"/>
          <w:w w:val="101"/>
        </w:rPr>
        <w:t>i</w:t>
      </w:r>
      <w:r>
        <w:rPr>
          <w:color w:val="231F20"/>
          <w:w w:val="119"/>
        </w:rPr>
        <w:t>n</w:t>
      </w:r>
      <w:r>
        <w:rPr>
          <w:color w:val="231F20"/>
          <w:spacing w:val="-10"/>
        </w:rPr>
        <w:t> 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1"/>
          <w:w w:val="118"/>
        </w:rPr>
        <w:t>b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 </w:t>
      </w:r>
      <w:r>
        <w:rPr>
          <w:color w:val="231F20"/>
          <w:w w:val="115"/>
        </w:rPr>
        <w:t>no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hay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liberación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sin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diálogo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diferencias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(Pérez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Argueta,</w:t>
      </w:r>
      <w:r>
        <w:rPr>
          <w:color w:val="231F20"/>
          <w:spacing w:val="-34"/>
          <w:w w:val="115"/>
        </w:rPr>
        <w:t> </w:t>
      </w:r>
      <w:r>
        <w:rPr>
          <w:color w:val="231F20"/>
          <w:spacing w:val="-8"/>
          <w:w w:val="115"/>
        </w:rPr>
        <w:t>2011:</w:t>
      </w:r>
      <w:r>
        <w:rPr>
          <w:color w:val="231F20"/>
          <w:spacing w:val="-34"/>
          <w:w w:val="115"/>
        </w:rPr>
        <w:t> </w:t>
      </w:r>
      <w:r>
        <w:rPr>
          <w:color w:val="231F20"/>
          <w:spacing w:val="-5"/>
          <w:w w:val="115"/>
        </w:rPr>
        <w:t>42).</w:t>
      </w:r>
    </w:p>
    <w:p>
      <w:pPr>
        <w:pStyle w:val="BodyText"/>
        <w:spacing w:line="256" w:lineRule="exact"/>
        <w:ind w:left="1541" w:right="1262" w:firstLine="283"/>
        <w:jc w:val="both"/>
      </w:pPr>
      <w:r>
        <w:rPr>
          <w:color w:val="231F20"/>
          <w:w w:val="110"/>
        </w:rPr>
        <w:t>En el contexto de la antropología, a mediados del siglo pasado, surge por prime- 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04"/>
        </w:rPr>
        <w:t>v</w:t>
      </w:r>
      <w:r>
        <w:rPr>
          <w:color w:val="231F20"/>
          <w:w w:val="111"/>
        </w:rPr>
        <w:t>ez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w w:val="101"/>
        </w:rPr>
        <w:t>i</w:t>
      </w:r>
      <w:r>
        <w:rPr>
          <w:color w:val="231F20"/>
          <w:w w:val="119"/>
        </w:rPr>
        <w:t>n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3"/>
        </w:rPr>
        <w:t>é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3"/>
        </w:rPr>
        <w:t>ab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23"/>
        </w:rPr>
        <w:t>t</w:t>
      </w:r>
      <w:r>
        <w:rPr>
          <w:color w:val="231F20"/>
          <w:w w:val="90"/>
        </w:rPr>
        <w:t>í</w:t>
      </w:r>
      <w:r>
        <w:rPr>
          <w:color w:val="231F20"/>
          <w:w w:val="95"/>
        </w:rPr>
        <w:t>fi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11"/>
        </w:rPr>
        <w:t>ad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nales, aquellos que generan y permean la cosmovisión de los pueblos indígenas. Entre estos saberes se encuentran los relativos a la naturaleza, la agricultura y la medicina, siendo estos últimos a los que haremos referencia en este trabajo.</w:t>
      </w:r>
    </w:p>
    <w:p>
      <w:pPr>
        <w:pStyle w:val="BodyText"/>
        <w:spacing w:line="213" w:lineRule="auto"/>
        <w:ind w:left="1541" w:right="1262" w:firstLine="283"/>
        <w:jc w:val="both"/>
      </w:pP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Organización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Mundial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maneja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manera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oficial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término</w:t>
      </w:r>
      <w:r>
        <w:rPr>
          <w:color w:val="231F20"/>
          <w:spacing w:val="-16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me- </w:t>
      </w:r>
      <w:r>
        <w:rPr>
          <w:rFonts w:ascii="Cambria" w:hAnsi="Cambria"/>
          <w:i/>
          <w:color w:val="231F20"/>
          <w:w w:val="115"/>
        </w:rPr>
        <w:t>dicina tradicional</w:t>
      </w:r>
      <w:r>
        <w:rPr>
          <w:rFonts w:ascii="Cambria" w:hAnsi="Cambria"/>
          <w:i/>
          <w:color w:val="231F20"/>
          <w:spacing w:val="1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denominar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terapias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prácticas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poblaciones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ét- nicas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mestizas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2"/>
          <w:w w:val="115"/>
        </w:rPr>
        <w:t>utilizan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mejorar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padecimientos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físicos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anímicos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sus integrantes. Desde el discurso hegemónico, aunque estas prácticas también son conocidas como medicina alternativa, popular, </w:t>
      </w:r>
      <w:r>
        <w:rPr>
          <w:color w:val="231F20"/>
          <w:spacing w:val="2"/>
          <w:w w:val="115"/>
        </w:rPr>
        <w:t>natural </w:t>
      </w:r>
      <w:r>
        <w:rPr>
          <w:color w:val="231F20"/>
          <w:w w:val="115"/>
        </w:rPr>
        <w:t>o complementaria, no se reconoce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igualdad.</w:t>
      </w:r>
    </w:p>
    <w:p>
      <w:pPr>
        <w:spacing w:after="0" w:line="213" w:lineRule="auto"/>
        <w:jc w:val="both"/>
        <w:sectPr>
          <w:footerReference w:type="default" r:id="rId10"/>
          <w:pgSz w:w="10480" w:h="13600"/>
          <w:pgMar w:footer="1091" w:header="0" w:top="420" w:bottom="1280" w:left="0" w:right="0"/>
          <w:pgNumType w:start="73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264" w:right="1551" w:firstLine="283"/>
        <w:jc w:val="both"/>
      </w:pPr>
      <w:r>
        <w:rPr>
          <w:color w:val="231F20"/>
          <w:w w:val="115"/>
        </w:rPr>
        <w:t>Esta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tradicional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usa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diversas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partes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mundo,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particularmente en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África,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América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Latina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Asia,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donde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recurre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mayor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medida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estos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medios alternativos.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cual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sólo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obedece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1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contexto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violencia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estructural,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sino también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vínculo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cosmovisión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sistema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creencias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heredado: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1944" w:right="2117" w:firstLine="0"/>
        <w:jc w:val="both"/>
        <w:rPr>
          <w:sz w:val="18"/>
        </w:rPr>
      </w:pPr>
      <w:r>
        <w:rPr>
          <w:color w:val="241A05"/>
          <w:w w:val="110"/>
          <w:sz w:val="18"/>
        </w:rPr>
        <w:t>El saber popular es el saber </w:t>
      </w:r>
      <w:r>
        <w:rPr>
          <w:color w:val="241A05"/>
          <w:spacing w:val="2"/>
          <w:w w:val="110"/>
          <w:sz w:val="18"/>
        </w:rPr>
        <w:t>milenario </w:t>
      </w:r>
      <w:r>
        <w:rPr>
          <w:color w:val="241A05"/>
          <w:w w:val="110"/>
          <w:sz w:val="18"/>
        </w:rPr>
        <w:t>que pasa de generación a generación, </w:t>
      </w:r>
      <w:r>
        <w:rPr>
          <w:color w:val="241A05"/>
          <w:spacing w:val="2"/>
          <w:w w:val="110"/>
          <w:sz w:val="18"/>
        </w:rPr>
        <w:t>logran- </w:t>
      </w:r>
      <w:r>
        <w:rPr>
          <w:color w:val="241A05"/>
          <w:w w:val="110"/>
          <w:sz w:val="18"/>
        </w:rPr>
        <w:t>do resistir desde tiempos </w:t>
      </w:r>
      <w:r>
        <w:rPr>
          <w:color w:val="241A05"/>
          <w:spacing w:val="2"/>
          <w:w w:val="110"/>
          <w:sz w:val="18"/>
        </w:rPr>
        <w:t>inmemoriales </w:t>
      </w:r>
      <w:r>
        <w:rPr>
          <w:color w:val="241A05"/>
          <w:w w:val="110"/>
          <w:sz w:val="18"/>
        </w:rPr>
        <w:t>y permanece en la </w:t>
      </w:r>
      <w:r>
        <w:rPr>
          <w:color w:val="241A05"/>
          <w:spacing w:val="2"/>
          <w:w w:val="110"/>
          <w:sz w:val="18"/>
        </w:rPr>
        <w:t>cultura </w:t>
      </w:r>
      <w:r>
        <w:rPr>
          <w:color w:val="241A05"/>
          <w:w w:val="110"/>
          <w:sz w:val="18"/>
        </w:rPr>
        <w:t>de los pueblos,    su fenomenología se </w:t>
      </w:r>
      <w:r>
        <w:rPr>
          <w:color w:val="241A05"/>
          <w:spacing w:val="2"/>
          <w:w w:val="110"/>
          <w:sz w:val="18"/>
        </w:rPr>
        <w:t>fundamenta </w:t>
      </w:r>
      <w:r>
        <w:rPr>
          <w:color w:val="241A05"/>
          <w:w w:val="110"/>
          <w:sz w:val="18"/>
        </w:rPr>
        <w:t>en el sentido común, que es el pensamiento orga- </w:t>
      </w:r>
      <w:r>
        <w:rPr>
          <w:color w:val="241A05"/>
          <w:spacing w:val="2"/>
          <w:w w:val="110"/>
          <w:sz w:val="18"/>
        </w:rPr>
        <w:t>nizado </w:t>
      </w:r>
      <w:r>
        <w:rPr>
          <w:color w:val="241A05"/>
          <w:w w:val="110"/>
          <w:sz w:val="18"/>
        </w:rPr>
        <w:t>de la cotidianidad </w:t>
      </w:r>
      <w:r>
        <w:rPr>
          <w:color w:val="241A05"/>
          <w:spacing w:val="2"/>
          <w:w w:val="110"/>
          <w:sz w:val="18"/>
        </w:rPr>
        <w:t>misma, </w:t>
      </w:r>
      <w:r>
        <w:rPr>
          <w:color w:val="241A05"/>
          <w:w w:val="110"/>
          <w:sz w:val="18"/>
        </w:rPr>
        <w:t>los individuos </w:t>
      </w:r>
      <w:r>
        <w:rPr>
          <w:color w:val="241A05"/>
          <w:spacing w:val="2"/>
          <w:w w:val="110"/>
          <w:sz w:val="18"/>
        </w:rPr>
        <w:t>dan </w:t>
      </w:r>
      <w:r>
        <w:rPr>
          <w:color w:val="241A05"/>
          <w:w w:val="110"/>
          <w:sz w:val="18"/>
        </w:rPr>
        <w:t>respuestas a múltiples </w:t>
      </w:r>
      <w:r>
        <w:rPr>
          <w:color w:val="241A05"/>
          <w:spacing w:val="2"/>
          <w:w w:val="110"/>
          <w:sz w:val="18"/>
        </w:rPr>
        <w:t>interro- </w:t>
      </w:r>
      <w:r>
        <w:rPr>
          <w:color w:val="241A05"/>
          <w:w w:val="110"/>
          <w:sz w:val="18"/>
        </w:rPr>
        <w:t>gantes de su existencia desde la </w:t>
      </w:r>
      <w:r>
        <w:rPr>
          <w:color w:val="241A05"/>
          <w:spacing w:val="2"/>
          <w:w w:val="110"/>
          <w:sz w:val="18"/>
        </w:rPr>
        <w:t>informalidad </w:t>
      </w:r>
      <w:r>
        <w:rPr>
          <w:color w:val="241A05"/>
          <w:w w:val="110"/>
          <w:sz w:val="18"/>
        </w:rPr>
        <w:t>del saber popular comunitario (Gon- zález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w w:val="110"/>
          <w:sz w:val="18"/>
        </w:rPr>
        <w:t>y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w w:val="110"/>
          <w:sz w:val="18"/>
        </w:rPr>
        <w:t>Azuaje,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w w:val="110"/>
          <w:sz w:val="18"/>
        </w:rPr>
        <w:t>2008: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spacing w:val="-3"/>
          <w:w w:val="110"/>
          <w:sz w:val="18"/>
        </w:rPr>
        <w:t>234).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264" w:right="1550" w:firstLine="283"/>
        <w:jc w:val="both"/>
      </w:pPr>
      <w:r>
        <w:rPr>
          <w:color w:val="231F20"/>
          <w:w w:val="110"/>
        </w:rPr>
        <w:t>Entre las diversas prácticas que se conocen en el marco de la medicina tradicio- 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2"/>
        </w:rPr>
        <w:t>,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1"/>
          <w:w w:val="118"/>
        </w:rPr>
        <w:t>c</w:t>
      </w:r>
      <w:r>
        <w:rPr>
          <w:color w:val="231F20"/>
          <w:w w:val="117"/>
        </w:rPr>
        <w:t>ue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7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7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2"/>
          <w:w w:val="120"/>
        </w:rPr>
        <w:t>h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7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8"/>
        </w:rPr>
        <w:t>b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spacing w:val="8"/>
          <w:w w:val="116"/>
        </w:rPr>
        <w:t>o</w:t>
      </w:r>
      <w:r>
        <w:rPr>
          <w:color w:val="231F20"/>
          <w:w w:val="69"/>
        </w:rPr>
        <w:t>-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6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5"/>
          <w:w w:val="120"/>
        </w:rPr>
        <w:t>h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8"/>
        </w:rPr>
        <w:t>b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6"/>
        </w:rPr>
        <w:t> </w:t>
      </w:r>
      <w:r>
        <w:rPr>
          <w:color w:val="231F20"/>
          <w:spacing w:val="-4"/>
          <w:w w:val="41"/>
        </w:rPr>
        <w:t>”</w:t>
      </w:r>
      <w:r>
        <w:rPr>
          <w:color w:val="231F20"/>
          <w:spacing w:val="-4"/>
          <w:w w:val="120"/>
        </w:rPr>
        <w:t>h</w:t>
      </w:r>
      <w:r>
        <w:rPr>
          <w:color w:val="231F20"/>
          <w:w w:val="117"/>
        </w:rPr>
        <w:t>ue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6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6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w w:val="116"/>
        </w:rPr>
        <w:t>o</w:t>
      </w:r>
      <w:r>
        <w:rPr>
          <w:color w:val="231F20"/>
          <w:spacing w:val="-6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6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 </w:t>
      </w:r>
      <w:r>
        <w:rPr>
          <w:color w:val="231F20"/>
          <w:w w:val="110"/>
        </w:rPr>
        <w:t>serie de características distintivas que les permiten prevenir, mantener o </w:t>
      </w:r>
      <w:r>
        <w:rPr>
          <w:color w:val="231F20"/>
          <w:spacing w:val="2"/>
          <w:w w:val="110"/>
        </w:rPr>
        <w:t>curar </w:t>
      </w:r>
      <w:r>
        <w:rPr>
          <w:color w:val="231F20"/>
          <w:w w:val="110"/>
        </w:rPr>
        <w:t>pa- decimientos de diversa índole entre los integrantes de su comunidad. Su prepa- ración suelen adquirirla a través de la pertenencia a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linaje de parentesco, reci- biendo el conocimiento de forma oral y</w:t>
      </w:r>
      <w:r>
        <w:rPr>
          <w:color w:val="231F20"/>
          <w:spacing w:val="12"/>
          <w:w w:val="110"/>
        </w:rPr>
        <w:t> </w:t>
      </w:r>
      <w:r>
        <w:rPr>
          <w:color w:val="231F20"/>
          <w:w w:val="110"/>
        </w:rPr>
        <w:t>práctica.</w:t>
      </w:r>
    </w:p>
    <w:p>
      <w:pPr>
        <w:pStyle w:val="BodyText"/>
        <w:spacing w:line="260" w:lineRule="exact"/>
        <w:ind w:left="1264" w:right="1550" w:firstLine="283"/>
        <w:jc w:val="both"/>
      </w:pPr>
      <w:r>
        <w:rPr>
          <w:color w:val="231F20"/>
          <w:w w:val="115"/>
        </w:rPr>
        <w:t>Menéndez </w:t>
      </w:r>
      <w:r>
        <w:rPr>
          <w:color w:val="231F20"/>
          <w:spacing w:val="-5"/>
          <w:w w:val="115"/>
        </w:rPr>
        <w:t>(1994) </w:t>
      </w:r>
      <w:r>
        <w:rPr>
          <w:color w:val="231F20"/>
          <w:w w:val="115"/>
        </w:rPr>
        <w:t>señala que, desde la </w:t>
      </w:r>
      <w:r>
        <w:rPr>
          <w:color w:val="231F20"/>
          <w:spacing w:val="2"/>
          <w:w w:val="115"/>
        </w:rPr>
        <w:t>mirada </w:t>
      </w:r>
      <w:r>
        <w:rPr>
          <w:color w:val="231F20"/>
          <w:w w:val="115"/>
        </w:rPr>
        <w:t>occidental, esta modalidad de medicina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considera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diferente,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opuesta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antagónica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científica,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 incluso para algunos es percibida como poco cambiable. No obstante, este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autor </w:t>
      </w:r>
      <w:r>
        <w:rPr>
          <w:color w:val="231F20"/>
          <w:spacing w:val="2"/>
          <w:w w:val="115"/>
        </w:rPr>
        <w:t>afirma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que,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México,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común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encontrar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práctica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tradicio- nal el uso de ciertos medicamentos de la medicina alopática </w:t>
      </w:r>
      <w:r>
        <w:rPr>
          <w:color w:val="231F20"/>
          <w:spacing w:val="-5"/>
          <w:w w:val="115"/>
        </w:rPr>
        <w:t>(como </w:t>
      </w:r>
      <w:r>
        <w:rPr>
          <w:color w:val="231F20"/>
          <w:w w:val="115"/>
        </w:rPr>
        <w:t>las </w:t>
      </w:r>
      <w:r>
        <w:rPr>
          <w:color w:val="231F20"/>
          <w:spacing w:val="2"/>
          <w:w w:val="115"/>
        </w:rPr>
        <w:t>aspirinas </w:t>
      </w:r>
      <w:r>
        <w:rPr>
          <w:color w:val="231F20"/>
          <w:w w:val="115"/>
        </w:rPr>
        <w:t>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alka-selzer);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además,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pesar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exclusión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saberes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médicos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tradicio- nales, en ciertos casos los médicos alópatas en su trato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el enfermo refieren </w:t>
      </w:r>
      <w:r>
        <w:rPr>
          <w:color w:val="231F20"/>
          <w:spacing w:val="-7"/>
          <w:w w:val="41"/>
        </w:rPr>
        <w:t>“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7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7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7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7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7"/>
        </w:rPr>
        <w:t> </w:t>
      </w:r>
      <w:r>
        <w:rPr>
          <w:color w:val="231F20"/>
          <w:spacing w:val="-10"/>
          <w:w w:val="26"/>
        </w:rPr>
        <w:t>‘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1"/>
          <w:w w:val="107"/>
        </w:rPr>
        <w:t>a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26"/>
        </w:rPr>
        <w:t>’</w:t>
      </w:r>
      <w:r>
        <w:rPr>
          <w:color w:val="231F20"/>
          <w:spacing w:val="7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6"/>
          <w:w w:val="119"/>
        </w:rPr>
        <w:t>n</w:t>
      </w:r>
      <w:r>
        <w:rPr>
          <w:color w:val="231F20"/>
          <w:spacing w:val="-3"/>
          <w:w w:val="97"/>
        </w:rPr>
        <w:t>f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  <w:spacing w:val="7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95"/>
        </w:rPr>
        <w:t>f</w:t>
      </w:r>
      <w:r>
        <w:rPr>
          <w:color w:val="231F20"/>
          <w:spacing w:val="5"/>
          <w:w w:val="95"/>
        </w:rPr>
        <w:t>i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 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3"/>
        </w:rPr>
        <w:t>é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2"/>
          <w:w w:val="101"/>
        </w:rPr>
        <w:t>á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1"/>
        </w:rPr>
        <w:t> 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6"/>
        </w:rPr>
        <w:t>o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1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 </w:t>
      </w:r>
      <w:r>
        <w:rPr>
          <w:color w:val="231F20"/>
          <w:w w:val="115"/>
        </w:rPr>
        <w:t>interculturalidad.</w:t>
      </w:r>
    </w:p>
    <w:p>
      <w:pPr>
        <w:pStyle w:val="BodyText"/>
        <w:spacing w:line="260" w:lineRule="exact"/>
        <w:ind w:left="1264" w:right="1550" w:firstLine="283"/>
        <w:jc w:val="both"/>
      </w:pP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acuerdo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Boaventura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Sousa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Santos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-3"/>
          <w:w w:val="115"/>
        </w:rPr>
        <w:t>(2009),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necesario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reconocer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 existencia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otras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visiones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verlas,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compartirlas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analizarlas;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se necesita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comprender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existencia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diversidad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cultural,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económica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política, pues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interculturalidad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mueve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dichas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esferas.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tanto,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dice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-4"/>
          <w:w w:val="115"/>
        </w:rPr>
        <w:t>autor,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es necesario repensar en poderes distintos </w:t>
      </w:r>
      <w:r>
        <w:rPr>
          <w:color w:val="231F20"/>
          <w:spacing w:val="-5"/>
          <w:w w:val="115"/>
        </w:rPr>
        <w:t>(como </w:t>
      </w:r>
      <w:r>
        <w:rPr>
          <w:color w:val="231F20"/>
          <w:w w:val="115"/>
        </w:rPr>
        <w:t>la recuperación de la educación</w:t>
      </w:r>
      <w:r>
        <w:rPr>
          <w:color w:val="231F20"/>
          <w:spacing w:val="65"/>
          <w:w w:val="115"/>
        </w:rPr>
        <w:t> </w:t>
      </w:r>
      <w:r>
        <w:rPr>
          <w:color w:val="231F20"/>
          <w:w w:val="115"/>
        </w:rPr>
        <w:t>popular)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cambien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lógicas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visón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monocultural;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sentido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que hay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otros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saberes,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además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científicos,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importantes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poder entendernos.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Así,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-3"/>
          <w:w w:val="115"/>
        </w:rPr>
        <w:t>ejemplo,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si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quiere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acceder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democracia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intercultural, se debe contar </w:t>
      </w:r>
      <w:r>
        <w:rPr>
          <w:color w:val="231F20"/>
          <w:spacing w:val="-2"/>
          <w:w w:val="115"/>
        </w:rPr>
        <w:t>con </w:t>
      </w:r>
      <w:r>
        <w:rPr>
          <w:color w:val="231F20"/>
          <w:spacing w:val="2"/>
          <w:w w:val="115"/>
        </w:rPr>
        <w:t>una </w:t>
      </w:r>
      <w:r>
        <w:rPr>
          <w:color w:val="231F20"/>
          <w:w w:val="115"/>
        </w:rPr>
        <w:t>generación de derechos colectivos, entre los que se en- cuentran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saberes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tradicionales.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2762" w:right="1087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La mirada no hegemónica en la recuperación de los saberes tradicionales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60" w:lineRule="exact" w:before="186"/>
        <w:ind w:left="1544" w:right="1262" w:firstLine="283"/>
        <w:jc w:val="both"/>
      </w:pPr>
      <w:r>
        <w:rPr>
          <w:color w:val="231F20"/>
          <w:w w:val="110"/>
        </w:rPr>
        <w:t>Por otro lado, la investigación de Castro (2002) afirma que es común encontrar que en los diferentes sectores de la población mexicana poseen sus propios cono- cimientos, creencias y costumbres acerca de la salud y la enfermedad; dichos co- nocimientos se derivan de las culturas indígenas locales y del sincretismo cultural que tuvo lugar después de la conquista en el siglo XVI.</w:t>
      </w:r>
    </w:p>
    <w:p>
      <w:pPr>
        <w:pStyle w:val="BodyText"/>
        <w:spacing w:line="260" w:lineRule="exact"/>
        <w:ind w:left="1544" w:right="1262" w:firstLine="283"/>
        <w:jc w:val="both"/>
      </w:pPr>
      <w:r>
        <w:rPr>
          <w:color w:val="231F20"/>
          <w:w w:val="115"/>
        </w:rPr>
        <w:t>Dentro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cosmovisión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indígena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mesoamericana,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juega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papel relevante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vida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social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comunitaria.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Carmen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2"/>
          <w:w w:val="115"/>
        </w:rPr>
        <w:t>Anzures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-7"/>
          <w:w w:val="115"/>
        </w:rPr>
        <w:t>(1983)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hace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revisión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significado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enfermedad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spacing w:val="2"/>
          <w:w w:val="115"/>
        </w:rPr>
        <w:t>cultura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náhuatl,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sistemas terapéuticos y los poseedores de dichos conocimientos. Para dicha autora, la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en- fermedad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consideraba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castigo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divino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era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enviada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hombre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directamente por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deidad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indirectamente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otros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servidores.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tal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suerte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que,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enfer- medades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consideradas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punición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divina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quebrando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alguna norma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religiosa.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partir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dicha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concepción,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enfermedades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atribuyen,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 primer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2"/>
          <w:w w:val="115"/>
        </w:rPr>
        <w:t>lugar,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tres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dioses: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Tezcatlipoca,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Tláloc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Xipe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5"/>
          <w:w w:val="115"/>
        </w:rPr>
        <w:t>Totec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6"/>
          <w:w w:val="115"/>
        </w:rPr>
        <w:t>(cfr.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Anzures,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6"/>
          <w:w w:val="115"/>
        </w:rPr>
        <w:t>1983); </w:t>
      </w:r>
      <w:r>
        <w:rPr>
          <w:color w:val="231F20"/>
          <w:w w:val="115"/>
        </w:rPr>
        <w:t>en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segundo,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asocian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calendario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solar;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brujos,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tercero;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últi- </w:t>
      </w:r>
      <w:r>
        <w:rPr>
          <w:color w:val="231F20"/>
          <w:spacing w:val="-3"/>
          <w:w w:val="115"/>
        </w:rPr>
        <w:t>mo,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admitía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existencia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enfermedades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naturales.</w:t>
      </w:r>
    </w:p>
    <w:p>
      <w:pPr>
        <w:pStyle w:val="BodyText"/>
        <w:spacing w:line="260" w:lineRule="exact"/>
        <w:ind w:left="1544" w:right="1262" w:firstLine="283"/>
        <w:jc w:val="both"/>
      </w:pPr>
      <w:r>
        <w:rPr>
          <w:color w:val="231F20"/>
          <w:w w:val="115"/>
        </w:rPr>
        <w:t>Por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parte,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2"/>
          <w:w w:val="115"/>
        </w:rPr>
        <w:t>Anzures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señala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toda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relación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salud-enfermedad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mueve en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sobrenatural,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sino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también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hay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amplia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fundamentación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cuen- ta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existencia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enfermedades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respectivos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tratamientos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terapéuticos concebidos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practicados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dentro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marco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exclusivamente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natural;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justifica- ción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encuentra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cuatro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consideraciones: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amplio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cultivo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 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herbolaria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medicinal;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animales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minerales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fines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curati- </w:t>
      </w:r>
      <w:r>
        <w:rPr>
          <w:color w:val="231F20"/>
          <w:spacing w:val="-3"/>
          <w:w w:val="115"/>
        </w:rPr>
        <w:t>vos;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distintas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partes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cuerpo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clara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distinción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entre el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médico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verdadero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falso</w:t>
      </w:r>
      <w:r>
        <w:rPr>
          <w:color w:val="231F20"/>
          <w:spacing w:val="-35"/>
          <w:w w:val="115"/>
        </w:rPr>
        <w:t> </w:t>
      </w:r>
      <w:r>
        <w:rPr>
          <w:color w:val="231F20"/>
          <w:spacing w:val="-6"/>
          <w:w w:val="115"/>
        </w:rPr>
        <w:t>(1983: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27).</w:t>
      </w:r>
    </w:p>
    <w:p>
      <w:pPr>
        <w:pStyle w:val="BodyText"/>
        <w:spacing w:line="260" w:lineRule="exact"/>
        <w:ind w:left="1544" w:right="1262" w:firstLine="283"/>
        <w:jc w:val="both"/>
      </w:pPr>
      <w:r>
        <w:rPr>
          <w:color w:val="231F20"/>
          <w:w w:val="110"/>
        </w:rPr>
        <w:t>Asimismo, los sistemas curativos de los náhuatl se clasifican en tres: el natural, el psicorreligioso y el mixto. El natural es el tratamiento o curación de una en- fermedad o patología no atribuida a fuerzas o agentes sobrenaturales, mediante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w w:val="107"/>
        </w:rPr>
        <w:t>s</w:t>
      </w:r>
      <w:r>
        <w:rPr>
          <w:color w:val="231F20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g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w w:val="117"/>
        </w:rPr>
        <w:t>e</w:t>
      </w:r>
      <w:r>
        <w:rPr>
          <w:color w:val="231F20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01"/>
        </w:rPr>
        <w:t>i</w:t>
      </w:r>
      <w:r>
        <w:rPr>
          <w:color w:val="231F20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01"/>
        </w:rPr>
        <w:t>i</w:t>
      </w:r>
      <w:r>
        <w:rPr>
          <w:color w:val="231F20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w w:val="91"/>
        </w:rPr>
        <w:t>E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s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rr</w:t>
      </w:r>
      <w:r>
        <w:rPr>
          <w:color w:val="231F20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g</w:t>
      </w:r>
      <w:r>
        <w:rPr>
          <w:color w:val="231F20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w w:val="107"/>
        </w:rPr>
        <w:t>s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 </w:t>
      </w:r>
      <w:r>
        <w:rPr>
          <w:color w:val="231F20"/>
          <w:w w:val="110"/>
        </w:rPr>
        <w:t>de una amalgama de invocaciones, oraciones, conjuros, etcétera, a los espíritus y divinidades, o a las plantas o minerales, junto con una serie de gestos y prescrip- ciones rituales, pero sin ingestión de medicamento alguno. Es un tratamiento cu- 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w w:val="123"/>
        </w:rPr>
        <w:t>t</w:t>
      </w:r>
      <w:r>
        <w:rPr>
          <w:color w:val="231F20"/>
          <w:w w:val="103"/>
        </w:rPr>
        <w:t>iv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s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99"/>
        </w:rPr>
        <w:t>l</w:t>
      </w:r>
      <w:r>
        <w:rPr>
          <w:color w:val="231F20"/>
          <w:w w:val="115"/>
        </w:rPr>
        <w:t>ó</w:t>
      </w:r>
      <w:r>
        <w:rPr>
          <w:color w:val="231F20"/>
          <w:w w:val="107"/>
        </w:rPr>
        <w:t>g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02"/>
        </w:rPr>
        <w:t>y</w:t>
      </w:r>
      <w:r>
        <w:rPr>
          <w:color w:val="231F20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g</w:t>
      </w:r>
      <w:r>
        <w:rPr>
          <w:color w:val="231F20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w w:val="107"/>
        </w:rPr>
        <w:t>g</w:t>
      </w:r>
      <w:r>
        <w:rPr>
          <w:color w:val="231F20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99"/>
        </w:rPr>
        <w:t>ll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01"/>
        </w:rPr>
        <w:t>á</w:t>
      </w:r>
      <w:r>
        <w:rPr>
          <w:color w:val="231F20"/>
          <w:w w:val="107"/>
        </w:rPr>
        <w:t>g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w w:val="114"/>
        </w:rPr>
        <w:t>(</w:t>
      </w:r>
      <w:r>
        <w:rPr>
          <w:color w:val="231F20"/>
          <w:w w:val="91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05"/>
        </w:rPr>
        <w:t>z</w:t>
      </w:r>
      <w:r>
        <w:rPr>
          <w:color w:val="231F20"/>
          <w:w w:val="116"/>
        </w:rPr>
        <w:t>u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2"/>
        </w:rPr>
        <w:t>1983</w:t>
      </w:r>
      <w:r>
        <w:rPr>
          <w:color w:val="231F20"/>
          <w:w w:val="101"/>
        </w:rPr>
        <w:t>:</w:t>
      </w:r>
      <w:r>
        <w:rPr>
          <w:color w:val="231F20"/>
        </w:rPr>
        <w:t> </w:t>
      </w:r>
      <w:r>
        <w:rPr>
          <w:color w:val="231F20"/>
          <w:w w:val="112"/>
        </w:rPr>
        <w:t>36</w:t>
      </w:r>
      <w:r>
        <w:rPr>
          <w:color w:val="231F20"/>
          <w:w w:val="69"/>
        </w:rPr>
        <w:t>-</w:t>
      </w:r>
      <w:r>
        <w:rPr>
          <w:color w:val="231F20"/>
          <w:w w:val="112"/>
        </w:rPr>
        <w:t>37</w:t>
      </w:r>
      <w:r>
        <w:rPr>
          <w:color w:val="231F20"/>
          <w:w w:val="114"/>
        </w:rPr>
        <w:t>)</w:t>
      </w:r>
      <w:r>
        <w:rPr>
          <w:color w:val="231F20"/>
          <w:w w:val="112"/>
        </w:rPr>
        <w:t>. </w:t>
      </w:r>
      <w:r>
        <w:rPr>
          <w:color w:val="231F20"/>
          <w:w w:val="110"/>
        </w:rPr>
        <w:t>Por último se encuentra la terapia mixta, que conjuga las dos terapias anteriores.</w:t>
      </w:r>
    </w:p>
    <w:p>
      <w:pPr>
        <w:pStyle w:val="BodyText"/>
        <w:spacing w:line="260" w:lineRule="exact"/>
        <w:ind w:left="1544" w:right="1262" w:firstLine="283"/>
        <w:jc w:val="both"/>
      </w:pPr>
      <w:r>
        <w:rPr>
          <w:color w:val="231F20"/>
          <w:w w:val="115"/>
        </w:rPr>
        <w:t>Por otra parte,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los procesos de colonización hay todo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proceso de </w:t>
      </w:r>
      <w:r>
        <w:rPr>
          <w:color w:val="231F20"/>
          <w:spacing w:val="2"/>
          <w:w w:val="115"/>
        </w:rPr>
        <w:t>hi- 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spacing w:val="-18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spacing w:val="-18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spacing w:val="-18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spacing w:val="-18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w w:val="123"/>
        </w:rPr>
        <w:t>p</w:t>
      </w:r>
      <w:r>
        <w:rPr>
          <w:color w:val="231F20"/>
          <w:spacing w:val="1"/>
          <w:w w:val="117"/>
        </w:rPr>
        <w:t>e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spacing w:val="-18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spacing w:val="-18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spacing w:val="-18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spacing w:val="-18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spacing w:val="-18"/>
        </w:rPr>
        <w:t> </w:t>
      </w:r>
      <w:r>
        <w:rPr>
          <w:color w:val="231F20"/>
          <w:spacing w:val="4"/>
          <w:w w:val="107"/>
        </w:rPr>
        <w:t>g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Hipocrátes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Galeano,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estaba</w:t>
      </w:r>
      <w:r>
        <w:rPr>
          <w:color w:val="231F20"/>
          <w:spacing w:val="-6"/>
          <w:w w:val="115"/>
        </w:rPr>
        <w:t> </w:t>
      </w:r>
      <w:r>
        <w:rPr>
          <w:color w:val="231F20"/>
          <w:spacing w:val="2"/>
          <w:w w:val="115"/>
        </w:rPr>
        <w:t>fundada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teoría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elementos,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los humores y de los temperamentos, materia que constituía el tratado fundamental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3"/>
        </w:rPr>
        <w:t> </w:t>
      </w:r>
      <w:r>
        <w:rPr>
          <w:color w:val="231F20"/>
          <w:spacing w:val="2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3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1"/>
        </w:rPr>
        <w:t>ñ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3"/>
          <w:w w:val="119"/>
        </w:rPr>
        <w:t>n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spacing w:val="13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3"/>
        </w:rPr>
        <w:t>é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13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13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13"/>
        </w:rPr>
        <w:t> </w:t>
      </w:r>
      <w:r>
        <w:rPr>
          <w:color w:val="231F20"/>
          <w:w w:val="103"/>
        </w:rPr>
        <w:t>E</w:t>
      </w:r>
      <w:r>
        <w:rPr>
          <w:color w:val="231F20"/>
          <w:spacing w:val="5"/>
          <w:w w:val="103"/>
        </w:rPr>
        <w:t>u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-1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spacing w:val="13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107"/>
        </w:rPr>
        <w:t>a</w:t>
      </w:r>
      <w:r>
        <w:rPr>
          <w:color w:val="231F20"/>
          <w:spacing w:val="-1"/>
          <w:w w:val="117"/>
        </w:rPr>
        <w:t>q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90"/>
        </w:rPr>
        <w:t>í</w:t>
      </w:r>
      <w:r>
        <w:rPr>
          <w:color w:val="231F20"/>
          <w:spacing w:val="13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96"/>
        </w:rPr>
        <w:t>M</w:t>
      </w:r>
      <w:r>
        <w:rPr>
          <w:color w:val="231F20"/>
          <w:spacing w:val="-2"/>
          <w:w w:val="113"/>
        </w:rPr>
        <w:t>é</w:t>
      </w:r>
      <w:r>
        <w:rPr>
          <w:color w:val="231F20"/>
          <w:spacing w:val="5"/>
          <w:w w:val="118"/>
        </w:rPr>
        <w:t>x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13"/>
        </w:rPr>
        <w:t> </w:t>
      </w:r>
      <w:r>
        <w:rPr>
          <w:color w:val="231F20"/>
          <w:spacing w:val="-7"/>
          <w:w w:val="114"/>
        </w:rPr>
        <w:t>(</w:t>
      </w:r>
      <w:r>
        <w:rPr>
          <w:color w:val="231F20"/>
          <w:spacing w:val="7"/>
          <w:w w:val="91"/>
        </w:rPr>
        <w:t>A</w:t>
      </w:r>
      <w:r>
        <w:rPr>
          <w:color w:val="231F20"/>
          <w:spacing w:val="3"/>
          <w:w w:val="119"/>
        </w:rPr>
        <w:t>n</w:t>
      </w:r>
      <w:r>
        <w:rPr>
          <w:color w:val="231F20"/>
          <w:spacing w:val="3"/>
          <w:w w:val="105"/>
        </w:rPr>
        <w:t>z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13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-4"/>
          <w:w w:val="112"/>
        </w:rPr>
        <w:t>8</w:t>
      </w:r>
      <w:r>
        <w:rPr>
          <w:color w:val="231F20"/>
          <w:spacing w:val="-9"/>
          <w:w w:val="112"/>
        </w:rPr>
        <w:t>3</w:t>
      </w:r>
      <w:r>
        <w:rPr>
          <w:color w:val="231F20"/>
          <w:w w:val="101"/>
        </w:rPr>
        <w:t>: </w:t>
      </w:r>
      <w:r>
        <w:rPr>
          <w:color w:val="231F20"/>
          <w:spacing w:val="-5"/>
          <w:w w:val="115"/>
        </w:rPr>
        <w:t>85).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Hipócrates,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dice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Anzures,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universo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-9"/>
          <w:w w:val="115"/>
        </w:rPr>
        <w:t>y,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consiguiente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hombre,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está</w:t>
      </w:r>
    </w:p>
    <w:p>
      <w:pPr>
        <w:spacing w:after="0" w:line="260" w:lineRule="exact"/>
        <w:jc w:val="both"/>
        <w:sectPr>
          <w:footerReference w:type="default" r:id="rId11"/>
          <w:pgSz w:w="10480" w:h="13600"/>
          <w:pgMar w:footer="1091" w:header="0" w:top="420" w:bottom="1280" w:left="0" w:right="0"/>
          <w:pgNumType w:start="75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56" w:lineRule="exact" w:before="191"/>
        <w:ind w:left="1264" w:right="1556"/>
        <w:jc w:val="both"/>
      </w:pPr>
      <w:r>
        <w:rPr>
          <w:color w:val="231F20"/>
          <w:w w:val="115"/>
        </w:rPr>
        <w:t>formado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cuatro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elementos: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aire,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tierra,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agua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fuego,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cuales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acción de las fuerzas opuestas se construyen, destruyen o reconstruyen (por </w:t>
      </w:r>
      <w:r>
        <w:rPr>
          <w:color w:val="231F20"/>
          <w:spacing w:val="-3"/>
          <w:w w:val="115"/>
        </w:rPr>
        <w:t>ejemplo, </w:t>
      </w:r>
      <w:r>
        <w:rPr>
          <w:color w:val="231F20"/>
          <w:w w:val="115"/>
        </w:rPr>
        <w:t>amor-odio).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Estos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cuatro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elementos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traducen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hombre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cuatro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humores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 cuatro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temperamentos,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relacionados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fuerzas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opuestas: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caliente-seco;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caliente- húmedo;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frío-seco;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frío-húmedo,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cada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uno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corresponde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humor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tempera- mento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(Anzures,</w:t>
      </w:r>
      <w:r>
        <w:rPr>
          <w:color w:val="231F20"/>
          <w:spacing w:val="-38"/>
          <w:w w:val="115"/>
        </w:rPr>
        <w:t> </w:t>
      </w:r>
      <w:r>
        <w:rPr>
          <w:color w:val="231F20"/>
          <w:spacing w:val="-7"/>
          <w:w w:val="115"/>
        </w:rPr>
        <w:t>1983).</w:t>
      </w:r>
    </w:p>
    <w:p>
      <w:pPr>
        <w:pStyle w:val="BodyText"/>
        <w:spacing w:line="256" w:lineRule="exact"/>
        <w:ind w:left="1264" w:right="1556" w:firstLine="283"/>
        <w:jc w:val="both"/>
      </w:pPr>
      <w:r>
        <w:rPr>
          <w:color w:val="231F20"/>
          <w:w w:val="110"/>
        </w:rPr>
        <w:t>A</w:t>
      </w:r>
      <w:r>
        <w:rPr>
          <w:color w:val="231F20"/>
          <w:spacing w:val="-5"/>
          <w:w w:val="110"/>
        </w:rPr>
        <w:t> </w:t>
      </w:r>
      <w:r>
        <w:rPr>
          <w:color w:val="231F20"/>
          <w:spacing w:val="2"/>
          <w:w w:val="110"/>
        </w:rPr>
        <w:t>partir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estas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dos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concepciones,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medicina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europea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mundo</w:t>
      </w:r>
      <w:r>
        <w:rPr>
          <w:color w:val="231F20"/>
          <w:spacing w:val="-5"/>
          <w:w w:val="110"/>
        </w:rPr>
        <w:t> </w:t>
      </w:r>
      <w:r>
        <w:rPr>
          <w:color w:val="231F20"/>
          <w:spacing w:val="3"/>
          <w:w w:val="110"/>
        </w:rPr>
        <w:t>in- </w:t>
      </w:r>
      <w:r>
        <w:rPr>
          <w:color w:val="231F20"/>
          <w:w w:val="110"/>
        </w:rPr>
        <w:t>dígena, </w:t>
      </w:r>
      <w:r>
        <w:rPr>
          <w:color w:val="231F20"/>
          <w:spacing w:val="2"/>
          <w:w w:val="110"/>
        </w:rPr>
        <w:t>afirma Anzures </w:t>
      </w:r>
      <w:r>
        <w:rPr>
          <w:color w:val="231F20"/>
          <w:spacing w:val="-7"/>
          <w:w w:val="110"/>
        </w:rPr>
        <w:t>(1983), </w:t>
      </w:r>
      <w:r>
        <w:rPr>
          <w:color w:val="231F20"/>
          <w:w w:val="110"/>
        </w:rPr>
        <w:t>se da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mestizaje en tres direcciones: el mestizaje de las sustancias terapéuticas, el de los ingredientes psico-religiosos y el de la </w:t>
      </w:r>
      <w:r>
        <w:rPr>
          <w:color w:val="231F20"/>
          <w:spacing w:val="3"/>
          <w:w w:val="110"/>
        </w:rPr>
        <w:t>mis- </w:t>
      </w:r>
      <w:r>
        <w:rPr>
          <w:color w:val="231F20"/>
          <w:w w:val="110"/>
        </w:rPr>
        <w:t>ma teoría y prácticas médicas. Lo cierto es que, en términos generales, la armonía es la salud y el desequilibrio la enfermedad, porque en la medicina indígena meso- americana existe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vinculación entre el universo y el sujeto, todo se conecta;     la comprensión del cuerpo humano incluye tanto a la mente como al espíritu; las patologías tienen que ver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la cosmovisión, en ellas se incluyen las estrategias  de diagnóstico de las enfermedades y los desequilibrios; en ese mismo sentido,      el trabajo preventivo incide en los desequilibrios </w:t>
      </w:r>
      <w:r>
        <w:rPr>
          <w:color w:val="231F20"/>
          <w:spacing w:val="-6"/>
          <w:w w:val="110"/>
        </w:rPr>
        <w:t>(en </w:t>
      </w:r>
      <w:r>
        <w:rPr>
          <w:color w:val="231F20"/>
          <w:w w:val="110"/>
        </w:rPr>
        <w:t>ese sentido del orden que se </w:t>
      </w:r>
      <w:r>
        <w:rPr>
          <w:color w:val="231F20"/>
          <w:spacing w:val="2"/>
          <w:w w:val="110"/>
        </w:rPr>
        <w:t>guarda </w:t>
      </w:r>
      <w:r>
        <w:rPr>
          <w:color w:val="231F20"/>
          <w:w w:val="110"/>
        </w:rPr>
        <w:t>entre el sujeto </w:t>
      </w:r>
      <w:r>
        <w:rPr>
          <w:color w:val="231F20"/>
          <w:spacing w:val="-3"/>
          <w:w w:val="110"/>
        </w:rPr>
        <w:t>[espíritu], </w:t>
      </w:r>
      <w:r>
        <w:rPr>
          <w:color w:val="231F20"/>
          <w:w w:val="110"/>
        </w:rPr>
        <w:t>la naturaleza y el universo); en la utilización de procedimientos terapéuticos se incluyen la herbolaria, el uso de productos </w:t>
      </w:r>
      <w:r>
        <w:rPr>
          <w:color w:val="231F20"/>
          <w:spacing w:val="2"/>
          <w:w w:val="110"/>
        </w:rPr>
        <w:t>anima- </w:t>
      </w:r>
      <w:r>
        <w:rPr>
          <w:color w:val="231F20"/>
          <w:w w:val="110"/>
        </w:rPr>
        <w:t>les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minerales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esa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concepción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frío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caliente.</w:t>
      </w:r>
    </w:p>
    <w:p>
      <w:pPr>
        <w:pStyle w:val="BodyText"/>
        <w:spacing w:line="256" w:lineRule="exact"/>
        <w:ind w:left="1264" w:right="1556" w:firstLine="283"/>
        <w:jc w:val="both"/>
      </w:pPr>
      <w:r>
        <w:rPr>
          <w:color w:val="231F20"/>
          <w:w w:val="115"/>
        </w:rPr>
        <w:t>Castro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-3"/>
          <w:w w:val="115"/>
        </w:rPr>
        <w:t>(2002),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esa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experiencia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subjetiva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recuperación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tie- nen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individuos,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2"/>
          <w:w w:val="115"/>
        </w:rPr>
        <w:t>afirma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existen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tres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tipos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modelos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terapéuticos,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saber: la medicina moderna </w:t>
      </w:r>
      <w:r>
        <w:rPr>
          <w:color w:val="231F20"/>
          <w:spacing w:val="-3"/>
          <w:w w:val="115"/>
        </w:rPr>
        <w:t>(toda </w:t>
      </w:r>
      <w:r>
        <w:rPr>
          <w:color w:val="231F20"/>
          <w:w w:val="115"/>
        </w:rPr>
        <w:t>intervención y prescripción médica, recibida y </w:t>
      </w:r>
      <w:r>
        <w:rPr>
          <w:color w:val="231F20"/>
          <w:spacing w:val="2"/>
          <w:w w:val="115"/>
        </w:rPr>
        <w:t>utili- </w:t>
      </w:r>
      <w:r>
        <w:rPr>
          <w:color w:val="231F20"/>
          <w:w w:val="115"/>
        </w:rPr>
        <w:t>zada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contexto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consulta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médico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seguimiento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-5"/>
          <w:w w:val="115"/>
        </w:rPr>
        <w:t>éste),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 tradicional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(terapias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remedios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proporcionados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recomendados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curanderos tradicionales)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doméstica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(perteneciente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dominio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privado,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dentro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del hogar, abarca los primeros cuidados y remedios que se ofrecen a los enfermos, normalmente por mujeres del propio hogar; combina elementos de la medicina moderna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tradicional,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generalmente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antes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paralelo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decisión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con- sultar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doctor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curandero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profesional).</w:t>
      </w:r>
    </w:p>
    <w:p>
      <w:pPr>
        <w:pStyle w:val="BodyText"/>
        <w:spacing w:line="256" w:lineRule="exact"/>
        <w:ind w:left="1264" w:right="1556" w:firstLine="283"/>
        <w:jc w:val="both"/>
      </w:pPr>
      <w:r>
        <w:rPr>
          <w:color w:val="231F20"/>
          <w:w w:val="110"/>
        </w:rPr>
        <w:t>En Mesoamérica las parteras o comadronas</w:t>
      </w:r>
      <w:r>
        <w:rPr>
          <w:color w:val="231F20"/>
          <w:w w:val="110"/>
          <w:position w:val="9"/>
          <w:sz w:val="16"/>
        </w:rPr>
        <w:t>2 </w:t>
      </w:r>
      <w:r>
        <w:rPr>
          <w:color w:val="231F20"/>
          <w:w w:val="110"/>
        </w:rPr>
        <w:t>desempeñaron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papel central en la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atención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cuidados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mujeres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bebés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momento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embarazo,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par- to y puerperio.</w:t>
      </w:r>
      <w:r>
        <w:rPr>
          <w:color w:val="231F20"/>
          <w:w w:val="110"/>
          <w:position w:val="9"/>
          <w:sz w:val="16"/>
        </w:rPr>
        <w:t>3 </w:t>
      </w:r>
      <w:r>
        <w:rPr>
          <w:color w:val="231F20"/>
          <w:w w:val="110"/>
        </w:rPr>
        <w:t>Pero, la hegemonía de las parteras comenzó a perder terreno en </w:t>
      </w:r>
      <w:r>
        <w:rPr>
          <w:color w:val="231F20"/>
          <w:spacing w:val="39"/>
          <w:w w:val="110"/>
        </w:rPr>
        <w:t> </w:t>
      </w:r>
      <w:r>
        <w:rPr>
          <w:color w:val="231F20"/>
          <w:w w:val="110"/>
        </w:rPr>
        <w:t>la</w:t>
      </w:r>
    </w:p>
    <w:p>
      <w:pPr>
        <w:pStyle w:val="BodyText"/>
        <w:spacing w:before="10"/>
        <w:rPr>
          <w:sz w:val="11"/>
        </w:rPr>
      </w:pPr>
      <w:r>
        <w:rPr/>
        <w:pict>
          <v:line style="position:absolute;mso-position-horizontal-relative:page;mso-position-vertical-relative:paragraph;z-index:1072;mso-wrap-distance-left:0;mso-wrap-distance-right:0" from="63.114799pt,9.943pt" to="157.838799pt,9.943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551" w:val="left" w:leader="none"/>
        </w:tabs>
        <w:spacing w:line="220" w:lineRule="exact" w:before="56" w:after="0"/>
        <w:ind w:left="1550" w:right="1544" w:hanging="284"/>
        <w:jc w:val="both"/>
        <w:rPr>
          <w:sz w:val="18"/>
        </w:rPr>
      </w:pPr>
      <w:r>
        <w:rPr>
          <w:color w:val="241A05"/>
          <w:w w:val="110"/>
          <w:sz w:val="18"/>
        </w:rPr>
        <w:t>La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Biblioteca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Digital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de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Medicina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Tradicional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Mexicana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define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como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especialista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de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me- </w:t>
      </w:r>
      <w:r>
        <w:rPr>
          <w:color w:val="241A05"/>
          <w:spacing w:val="2"/>
          <w:w w:val="110"/>
          <w:sz w:val="18"/>
        </w:rPr>
        <w:t>dicina </w:t>
      </w:r>
      <w:r>
        <w:rPr>
          <w:color w:val="241A05"/>
          <w:w w:val="110"/>
          <w:sz w:val="18"/>
        </w:rPr>
        <w:t>tradicional cuya función primordial es la atención del embarazo y del parto, así como la   de proporcionar asistencia a la mujer y al recién nacido durante el puerperio. La actividad de es- tas especialistas generalmente no se </w:t>
      </w:r>
      <w:r>
        <w:rPr>
          <w:color w:val="241A05"/>
          <w:spacing w:val="2"/>
          <w:w w:val="110"/>
          <w:sz w:val="18"/>
        </w:rPr>
        <w:t>limita </w:t>
      </w:r>
      <w:r>
        <w:rPr>
          <w:color w:val="241A05"/>
          <w:w w:val="110"/>
          <w:sz w:val="18"/>
        </w:rPr>
        <w:t>a la asistencia materno </w:t>
      </w:r>
      <w:r>
        <w:rPr>
          <w:color w:val="241A05"/>
          <w:sz w:val="18"/>
        </w:rPr>
        <w:t>- </w:t>
      </w:r>
      <w:r>
        <w:rPr>
          <w:color w:val="241A05"/>
          <w:spacing w:val="2"/>
          <w:w w:val="110"/>
          <w:sz w:val="18"/>
        </w:rPr>
        <w:t>infantil, </w:t>
      </w:r>
      <w:r>
        <w:rPr>
          <w:color w:val="241A05"/>
          <w:w w:val="110"/>
          <w:sz w:val="18"/>
        </w:rPr>
        <w:t>sino que se extiende a la atención de algunos padecimientos ginecológicos que se consideran causa de esterilidad, así como otras demandas de atención que afectan a la embarazada y al recién nacido (BDMT,</w:t>
      </w:r>
      <w:r>
        <w:rPr>
          <w:color w:val="241A05"/>
          <w:spacing w:val="-6"/>
          <w:w w:val="110"/>
          <w:sz w:val="18"/>
        </w:rPr>
        <w:t> </w:t>
      </w:r>
      <w:r>
        <w:rPr>
          <w:color w:val="241A05"/>
          <w:spacing w:val="-5"/>
          <w:w w:val="110"/>
          <w:sz w:val="18"/>
        </w:rPr>
        <w:t>2014).</w:t>
      </w:r>
    </w:p>
    <w:p>
      <w:pPr>
        <w:pStyle w:val="ListParagraph"/>
        <w:numPr>
          <w:ilvl w:val="0"/>
          <w:numId w:val="1"/>
        </w:numPr>
        <w:tabs>
          <w:tab w:pos="1551" w:val="left" w:leader="none"/>
        </w:tabs>
        <w:spacing w:line="220" w:lineRule="exact" w:before="0" w:after="0"/>
        <w:ind w:left="1550" w:right="1544" w:hanging="284"/>
        <w:jc w:val="both"/>
        <w:rPr>
          <w:sz w:val="18"/>
        </w:rPr>
      </w:pPr>
      <w:r>
        <w:rPr>
          <w:color w:val="241A05"/>
          <w:w w:val="115"/>
          <w:sz w:val="18"/>
        </w:rPr>
        <w:t>Después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parto,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puerperio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tiempo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aparato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reproductor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niveles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hor- monales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mujer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regresan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condiciones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existían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previas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al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embarazo.</w:t>
      </w:r>
    </w:p>
    <w:p>
      <w:pPr>
        <w:spacing w:after="0" w:line="220" w:lineRule="exact"/>
        <w:jc w:val="both"/>
        <w:rPr>
          <w:sz w:val="18"/>
        </w:rPr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2762" w:right="1087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La mirada no hegemónica en la recuperación de los saberes tradicionales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20"/>
        </w:rPr>
      </w:pPr>
    </w:p>
    <w:p>
      <w:pPr>
        <w:pStyle w:val="BodyText"/>
        <w:spacing w:line="256" w:lineRule="exact"/>
        <w:ind w:left="1550" w:right="1273"/>
        <w:jc w:val="both"/>
      </w:pPr>
      <w:r>
        <w:rPr>
          <w:color w:val="231F20"/>
          <w:w w:val="110"/>
        </w:rPr>
        <w:t>segunda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mitad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siglo</w:t>
      </w:r>
      <w:r>
        <w:rPr>
          <w:color w:val="231F20"/>
          <w:spacing w:val="-5"/>
          <w:w w:val="110"/>
        </w:rPr>
        <w:t> </w:t>
      </w:r>
      <w:r>
        <w:rPr>
          <w:color w:val="231F20"/>
          <w:spacing w:val="3"/>
          <w:w w:val="110"/>
        </w:rPr>
        <w:t>XVIII,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porque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reglamentó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su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ejercicio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subordinó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su labor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médicos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titulados,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por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existencia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5"/>
          <w:w w:val="110"/>
        </w:rPr>
        <w:t> </w:t>
      </w:r>
      <w:r>
        <w:rPr>
          <w:color w:val="231F20"/>
          <w:spacing w:val="2"/>
          <w:w w:val="110"/>
        </w:rPr>
        <w:t>un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sistema</w:t>
      </w:r>
      <w:r>
        <w:rPr>
          <w:color w:val="231F20"/>
          <w:spacing w:val="-5"/>
          <w:w w:val="110"/>
        </w:rPr>
        <w:t> </w:t>
      </w:r>
      <w:r>
        <w:rPr>
          <w:color w:val="231F20"/>
          <w:spacing w:val="2"/>
          <w:w w:val="110"/>
        </w:rPr>
        <w:t>mixto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atención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 salud, donde interactúan la medicina doméstica, la tradicional, la institucional y la medicina privada, entre otras razones (Valdez Arenas y Hernández, 2004:</w:t>
      </w:r>
      <w:r>
        <w:rPr>
          <w:color w:val="231F20"/>
          <w:spacing w:val="-25"/>
          <w:w w:val="110"/>
        </w:rPr>
        <w:t> </w:t>
      </w:r>
      <w:r>
        <w:rPr>
          <w:color w:val="231F20"/>
          <w:spacing w:val="-3"/>
          <w:w w:val="110"/>
        </w:rPr>
        <w:t>57).</w:t>
      </w:r>
    </w:p>
    <w:p>
      <w:pPr>
        <w:pStyle w:val="BodyText"/>
        <w:spacing w:line="256" w:lineRule="exact"/>
        <w:ind w:left="1550" w:right="1275" w:firstLine="283"/>
        <w:jc w:val="both"/>
      </w:pPr>
      <w:r>
        <w:rPr>
          <w:color w:val="231F20"/>
          <w:w w:val="104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26"/>
        </w:rPr>
        <w:t> </w:t>
      </w:r>
      <w:r>
        <w:rPr>
          <w:color w:val="231F20"/>
          <w:spacing w:val="-4"/>
          <w:w w:val="88"/>
        </w:rPr>
        <w:t>J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3"/>
        </w:rPr>
        <w:t>é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1"/>
        </w:rPr>
        <w:t>e</w:t>
      </w:r>
      <w:r>
        <w:rPr>
          <w:color w:val="231F20"/>
          <w:spacing w:val="1"/>
          <w:w w:val="111"/>
        </w:rPr>
        <w:t>z</w:t>
      </w:r>
      <w:r>
        <w:rPr>
          <w:color w:val="231F20"/>
          <w:w w:val="112"/>
        </w:rPr>
        <w:t>,</w:t>
      </w:r>
      <w:r>
        <w:rPr>
          <w:color w:val="231F20"/>
          <w:spacing w:val="26"/>
        </w:rPr>
        <w:t> </w:t>
      </w:r>
      <w:r>
        <w:rPr>
          <w:color w:val="231F20"/>
          <w:spacing w:val="-3"/>
          <w:w w:val="104"/>
        </w:rPr>
        <w:t>P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26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26"/>
        </w:rPr>
        <w:t> </w:t>
      </w:r>
      <w:r>
        <w:rPr>
          <w:color w:val="231F20"/>
          <w:spacing w:val="-4"/>
          <w:w w:val="96"/>
        </w:rPr>
        <w:t>F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w w:val="117"/>
        </w:rPr>
        <w:t>ue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26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6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6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26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6"/>
        </w:rPr>
        <w:t> </w:t>
      </w:r>
      <w:r>
        <w:rPr>
          <w:color w:val="231F20"/>
          <w:spacing w:val="-11"/>
          <w:w w:val="114"/>
        </w:rPr>
        <w:t>[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-1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10"/>
          <w:w w:val="107"/>
        </w:rPr>
        <w:t>s</w:t>
      </w:r>
      <w:r>
        <w:rPr>
          <w:color w:val="231F20"/>
          <w:w w:val="114"/>
        </w:rPr>
        <w:t>]</w:t>
      </w:r>
      <w:r>
        <w:rPr>
          <w:color w:val="231F20"/>
          <w:spacing w:val="26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 </w:t>
      </w:r>
      <w:r>
        <w:rPr>
          <w:color w:val="231F20"/>
          <w:w w:val="110"/>
        </w:rPr>
        <w:t>surgen de la propia comunidad y que por tradición, convivencia y vocación se de- dican a atender partos y algunos problemas de salud de acuerdo a los hábitos y 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10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16"/>
        </w:rPr>
        <w:t>u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9"/>
          <w:w w:val="117"/>
        </w:rPr>
        <w:t>r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10"/>
        </w:rPr>
        <w:t> </w:t>
      </w:r>
      <w:r>
        <w:rPr>
          <w:color w:val="231F20"/>
          <w:spacing w:val="-6"/>
          <w:w w:val="114"/>
        </w:rPr>
        <w:t>(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</w:t>
      </w:r>
      <w:r>
        <w:rPr>
          <w:color w:val="231F20"/>
          <w:spacing w:val="3"/>
          <w:w w:val="112"/>
        </w:rPr>
        <w:t>0</w:t>
      </w:r>
      <w:r>
        <w:rPr>
          <w:color w:val="231F20"/>
          <w:spacing w:val="-4"/>
          <w:w w:val="112"/>
        </w:rPr>
        <w:t>8</w:t>
      </w:r>
      <w:r>
        <w:rPr>
          <w:color w:val="231F20"/>
          <w:w w:val="101"/>
        </w:rPr>
        <w:t>:</w:t>
      </w:r>
      <w:r>
        <w:rPr>
          <w:color w:val="231F20"/>
          <w:spacing w:val="-10"/>
        </w:rPr>
        <w:t> </w:t>
      </w:r>
      <w:r>
        <w:rPr>
          <w:color w:val="231F20"/>
          <w:spacing w:val="-12"/>
          <w:w w:val="112"/>
        </w:rPr>
        <w:t>1</w:t>
      </w:r>
      <w:r>
        <w:rPr>
          <w:color w:val="231F20"/>
          <w:spacing w:val="-8"/>
          <w:w w:val="112"/>
        </w:rPr>
        <w:t>6</w:t>
      </w:r>
      <w:r>
        <w:rPr>
          <w:color w:val="231F20"/>
          <w:spacing w:val="-5"/>
          <w:w w:val="112"/>
        </w:rPr>
        <w:t>2</w:t>
      </w:r>
      <w:r>
        <w:rPr>
          <w:color w:val="231F20"/>
          <w:spacing w:val="-8"/>
          <w:w w:val="114"/>
        </w:rPr>
        <w:t>)</w:t>
      </w:r>
      <w:r>
        <w:rPr>
          <w:color w:val="231F20"/>
          <w:w w:val="112"/>
        </w:rPr>
        <w:t>,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 </w:t>
      </w:r>
      <w:r>
        <w:rPr>
          <w:color w:val="231F20"/>
          <w:w w:val="110"/>
        </w:rPr>
        <w:t>líderes naturales de la población y cumplen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papel fundamental en el proceso   de medicalización de la comunidad, ya que llegan a ser el primer agente de salud  al que se recurre. Sin embargo, para dichos autores, a pesar de que las parteras </w:t>
      </w:r>
      <w:r>
        <w:rPr>
          <w:color w:val="231F20"/>
          <w:spacing w:val="2"/>
          <w:w w:val="110"/>
        </w:rPr>
        <w:t>tra- </w:t>
      </w:r>
      <w:r>
        <w:rPr>
          <w:color w:val="231F20"/>
          <w:w w:val="110"/>
        </w:rPr>
        <w:t>dicionales combinan conocimientos tradicionales y de la medicina moderna (por influencia de las instituciones de salud a través de cursos de </w:t>
      </w:r>
      <w:r>
        <w:rPr>
          <w:color w:val="231F20"/>
          <w:spacing w:val="-3"/>
          <w:w w:val="110"/>
        </w:rPr>
        <w:t>capacitación), </w:t>
      </w:r>
      <w:r>
        <w:rPr>
          <w:color w:val="231F20"/>
          <w:w w:val="110"/>
        </w:rPr>
        <w:t>se han visto expuestas al rechazo médico. Dicha </w:t>
      </w:r>
      <w:r>
        <w:rPr>
          <w:color w:val="231F20"/>
          <w:spacing w:val="2"/>
          <w:w w:val="110"/>
        </w:rPr>
        <w:t>mirada </w:t>
      </w:r>
      <w:r>
        <w:rPr>
          <w:color w:val="231F20"/>
          <w:w w:val="110"/>
        </w:rPr>
        <w:t>desde lo hegemónico </w:t>
      </w:r>
      <w:r>
        <w:rPr>
          <w:color w:val="231F20"/>
          <w:spacing w:val="-7"/>
          <w:w w:val="110"/>
        </w:rPr>
        <w:t>(el </w:t>
      </w:r>
      <w:r>
        <w:rPr>
          <w:color w:val="231F20"/>
          <w:w w:val="110"/>
        </w:rPr>
        <w:t>cono- cimiento de la medicina moderna) las coloca en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posición subalterna </w:t>
      </w:r>
      <w:r>
        <w:rPr>
          <w:color w:val="231F20"/>
          <w:spacing w:val="-3"/>
          <w:w w:val="110"/>
        </w:rPr>
        <w:t>(conoci- </w:t>
      </w:r>
      <w:r>
        <w:rPr>
          <w:color w:val="231F20"/>
          <w:w w:val="110"/>
        </w:rPr>
        <w:t>miento tradicional) que las obliga a ocultar que son parteras y a no acompañar a  los pacientes en la atención médica; acciones mismas que se presentan como for- ma de resistencia ante la crítica médica respecto de las prácticas tradicionales que ellas consideran benéficas para las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mujeres.</w:t>
      </w:r>
    </w:p>
    <w:p>
      <w:pPr>
        <w:pStyle w:val="BodyText"/>
        <w:spacing w:line="256" w:lineRule="exact"/>
        <w:ind w:left="1550" w:right="1274" w:firstLine="283"/>
        <w:jc w:val="both"/>
      </w:pPr>
      <w:r>
        <w:rPr>
          <w:color w:val="231F20"/>
          <w:w w:val="110"/>
        </w:rPr>
        <w:t>Como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observa,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parteras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juegan</w:t>
      </w:r>
      <w:r>
        <w:rPr>
          <w:color w:val="231F20"/>
          <w:spacing w:val="-4"/>
          <w:w w:val="110"/>
        </w:rPr>
        <w:t> </w:t>
      </w:r>
      <w:r>
        <w:rPr>
          <w:color w:val="231F20"/>
          <w:spacing w:val="2"/>
          <w:w w:val="110"/>
        </w:rPr>
        <w:t>un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papel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fundamental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4"/>
          <w:w w:val="110"/>
        </w:rPr>
        <w:t> </w:t>
      </w:r>
      <w:r>
        <w:rPr>
          <w:color w:val="231F20"/>
          <w:spacing w:val="2"/>
          <w:w w:val="110"/>
        </w:rPr>
        <w:t>imaginario</w:t>
      </w:r>
      <w:r>
        <w:rPr>
          <w:color w:val="231F20"/>
          <w:spacing w:val="-4"/>
          <w:w w:val="110"/>
        </w:rPr>
        <w:t> </w:t>
      </w:r>
      <w:r>
        <w:rPr>
          <w:color w:val="231F20"/>
          <w:spacing w:val="3"/>
          <w:w w:val="110"/>
        </w:rPr>
        <w:t>so- </w:t>
      </w:r>
      <w:r>
        <w:rPr>
          <w:color w:val="231F20"/>
          <w:w w:val="110"/>
        </w:rPr>
        <w:t>cial, pero cómo desde las instituciones de salud pública se recuperan esos saberes tradicionales y el papel de la partera en particular. Para lograrlo se debe hablar de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relación intercultural en salud, donde se pueda plantear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convivencia,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absoluto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respeto,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dos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formas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atención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salud,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sin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plante</w:t>
      </w:r>
      <w:r>
        <w:rPr>
          <w:color w:val="231F20"/>
          <w:spacing w:val="-5"/>
          <w:w w:val="110"/>
        </w:rPr>
        <w:t> </w:t>
      </w:r>
      <w:r>
        <w:rPr>
          <w:color w:val="231F20"/>
          <w:spacing w:val="2"/>
          <w:w w:val="110"/>
        </w:rPr>
        <w:t>una</w:t>
      </w:r>
      <w:r>
        <w:rPr>
          <w:color w:val="231F20"/>
          <w:spacing w:val="-5"/>
          <w:w w:val="110"/>
        </w:rPr>
        <w:t> </w:t>
      </w:r>
      <w:r>
        <w:rPr>
          <w:color w:val="231F20"/>
          <w:spacing w:val="2"/>
          <w:w w:val="110"/>
        </w:rPr>
        <w:t>do- </w:t>
      </w:r>
      <w:r>
        <w:rPr>
          <w:color w:val="231F20"/>
          <w:w w:val="110"/>
        </w:rPr>
        <w:t>minación de la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sobre la</w:t>
      </w:r>
      <w:r>
        <w:rPr>
          <w:color w:val="231F20"/>
          <w:spacing w:val="-17"/>
          <w:w w:val="110"/>
        </w:rPr>
        <w:t> </w:t>
      </w:r>
      <w:r>
        <w:rPr>
          <w:color w:val="231F20"/>
          <w:w w:val="110"/>
        </w:rPr>
        <w:t>otra.</w:t>
      </w:r>
    </w:p>
    <w:p>
      <w:pPr>
        <w:pStyle w:val="BodyText"/>
      </w:pPr>
    </w:p>
    <w:p>
      <w:pPr>
        <w:pStyle w:val="Heading1"/>
        <w:spacing w:line="300" w:lineRule="exact" w:before="192"/>
        <w:ind w:left="1550"/>
      </w:pPr>
      <w:r>
        <w:rPr>
          <w:color w:val="241A05"/>
          <w:w w:val="110"/>
        </w:rPr>
        <w:t>La recuperación del saber tradicional</w:t>
      </w:r>
    </w:p>
    <w:p>
      <w:pPr>
        <w:spacing w:line="300" w:lineRule="exact" w:before="0"/>
        <w:ind w:left="1550" w:right="0" w:firstLine="0"/>
        <w:jc w:val="both"/>
        <w:rPr>
          <w:sz w:val="26"/>
        </w:rPr>
      </w:pPr>
      <w:r>
        <w:rPr>
          <w:color w:val="241A05"/>
          <w:w w:val="115"/>
          <w:sz w:val="26"/>
        </w:rPr>
        <w:t>de las mujeres parteras en instituciones de salud en México</w:t>
      </w:r>
    </w:p>
    <w:p>
      <w:pPr>
        <w:pStyle w:val="BodyText"/>
        <w:spacing w:line="260" w:lineRule="exact" w:before="220"/>
        <w:ind w:left="1550" w:right="1274"/>
        <w:jc w:val="both"/>
      </w:pPr>
      <w:r>
        <w:rPr>
          <w:color w:val="231F20"/>
          <w:w w:val="110"/>
        </w:rPr>
        <w:t>En la década de los años 70 de siglo XX, inicia en el contexto internacional el in- terés por recuperar los saberes tradicionales en el área de la medicina, así la Or- ganización Mundial de la Salud (OMS), la Organización Panamericana de la Salud (OPS) y el Fondo de las Naciones Unidas para la Infancia (UNICEF) convocaron a la Conferencia Internacional sobre Atención Primaria de Salud, cuyo resultado fue la Declaración de Alma Atta, la cual reconoce las desigualdades existente en el es- tado de salud de la población y, entre otras cuestiones, incita a los países firmantes a recobrar los conocimientos de la medicina tradicional de su población, conside- rando sus recursos locales y cosmovisiones.</w:t>
      </w:r>
    </w:p>
    <w:p>
      <w:pPr>
        <w:spacing w:after="0" w:line="260" w:lineRule="exact"/>
        <w:jc w:val="both"/>
        <w:sectPr>
          <w:footerReference w:type="default" r:id="rId12"/>
          <w:pgSz w:w="10480" w:h="13600"/>
          <w:pgMar w:footer="1091" w:header="0" w:top="420" w:bottom="1280" w:left="0" w:right="0"/>
          <w:pgNumType w:start="77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264" w:right="1545" w:firstLine="283"/>
        <w:jc w:val="both"/>
      </w:pPr>
      <w:r>
        <w:rPr>
          <w:color w:val="231F20"/>
          <w:w w:val="115"/>
        </w:rPr>
        <w:t>Por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Organización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Internacional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Trabajo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emitió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Convenio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5"/>
          <w:w w:val="115"/>
        </w:rPr>
        <w:t>169 </w:t>
      </w:r>
      <w:r>
        <w:rPr>
          <w:color w:val="231F20"/>
          <w:w w:val="115"/>
        </w:rPr>
        <w:t>sobre Pueblos Indígenas y Tribales en Países Independientes, mismo que en su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90"/>
        </w:rPr>
        <w:t>í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17"/>
        </w:rPr>
        <w:t> </w:t>
      </w:r>
      <w:r>
        <w:rPr>
          <w:color w:val="231F20"/>
          <w:spacing w:val="-7"/>
          <w:w w:val="112"/>
        </w:rPr>
        <w:t>2</w:t>
      </w:r>
      <w:r>
        <w:rPr>
          <w:color w:val="231F20"/>
          <w:w w:val="112"/>
        </w:rPr>
        <w:t>5</w:t>
      </w:r>
      <w:r>
        <w:rPr>
          <w:color w:val="231F20"/>
          <w:spacing w:val="17"/>
        </w:rPr>
        <w:t> 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3"/>
          <w:w w:val="118"/>
        </w:rPr>
        <w:t>c</w:t>
      </w:r>
      <w:r>
        <w:rPr>
          <w:color w:val="231F20"/>
          <w:spacing w:val="-6"/>
          <w:w w:val="117"/>
        </w:rPr>
        <w:t>e</w:t>
      </w:r>
      <w:r>
        <w:rPr>
          <w:color w:val="231F20"/>
          <w:w w:val="101"/>
        </w:rPr>
        <w:t>:</w:t>
      </w:r>
      <w:r>
        <w:rPr>
          <w:color w:val="231F20"/>
          <w:spacing w:val="17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3"/>
          <w:w w:val="86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7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9"/>
          <w:w w:val="117"/>
        </w:rPr>
        <w:t>r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7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7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ud</w:t>
      </w:r>
      <w:r>
        <w:rPr>
          <w:color w:val="231F20"/>
          <w:spacing w:val="17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1"/>
          <w:w w:val="118"/>
        </w:rPr>
        <w:t>b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1"/>
        </w:rPr>
        <w:t>á</w:t>
      </w:r>
      <w:r>
        <w:rPr>
          <w:color w:val="231F20"/>
          <w:w w:val="119"/>
        </w:rPr>
        <w:t>n</w:t>
      </w:r>
      <w:r>
        <w:rPr>
          <w:color w:val="231F20"/>
          <w:spacing w:val="17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7"/>
        </w:rPr>
        <w:t>r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17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17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7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17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7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 </w:t>
      </w:r>
      <w:r>
        <w:rPr>
          <w:color w:val="231F20"/>
          <w:w w:val="115"/>
        </w:rPr>
        <w:t>posible,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nivel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comunitario.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Esos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servicios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deberán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planearse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2"/>
          <w:w w:val="115"/>
        </w:rPr>
        <w:t>administrarse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en cooperación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los pueblos interesados y tener en cuenta sus condiciones eco- nómicas,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geográficas,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sociales,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culturales,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así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métodos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prevención,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1"/>
        </w:rPr>
        <w:t>á</w:t>
      </w:r>
      <w:r>
        <w:rPr>
          <w:color w:val="231F20"/>
          <w:spacing w:val="2"/>
          <w:w w:val="118"/>
        </w:rPr>
        <w:t>c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03"/>
        </w:rPr>
        <w:t>i</w:t>
      </w:r>
      <w:r>
        <w:rPr>
          <w:color w:val="231F20"/>
          <w:spacing w:val="1"/>
          <w:w w:val="103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6"/>
          <w:w w:val="114"/>
        </w:rPr>
        <w:t>(</w:t>
      </w:r>
      <w:r>
        <w:rPr>
          <w:color w:val="231F20"/>
          <w:spacing w:val="3"/>
          <w:w w:val="100"/>
        </w:rPr>
        <w:t>II</w:t>
      </w:r>
      <w:r>
        <w:rPr>
          <w:color w:val="231F20"/>
          <w:spacing w:val="-2"/>
          <w:w w:val="104"/>
        </w:rPr>
        <w:t>D</w:t>
      </w:r>
      <w:r>
        <w:rPr>
          <w:color w:val="231F20"/>
          <w:w w:val="106"/>
        </w:rPr>
        <w:t>H,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</w:t>
      </w:r>
      <w:r>
        <w:rPr>
          <w:color w:val="231F20"/>
          <w:spacing w:val="-5"/>
          <w:w w:val="112"/>
        </w:rPr>
        <w:t>0</w:t>
      </w:r>
      <w:r>
        <w:rPr>
          <w:color w:val="231F20"/>
          <w:spacing w:val="-13"/>
          <w:w w:val="112"/>
        </w:rPr>
        <w:t>7</w:t>
      </w:r>
      <w:r>
        <w:rPr>
          <w:color w:val="231F20"/>
          <w:w w:val="101"/>
        </w:rPr>
        <w:t>:</w:t>
      </w:r>
      <w:r>
        <w:rPr>
          <w:color w:val="231F20"/>
          <w:spacing w:val="-11"/>
        </w:rPr>
        <w:t> </w:t>
      </w:r>
      <w:r>
        <w:rPr>
          <w:color w:val="231F20"/>
          <w:spacing w:val="-8"/>
          <w:w w:val="112"/>
        </w:rPr>
        <w:t>6</w:t>
      </w:r>
      <w:r>
        <w:rPr>
          <w:color w:val="231F20"/>
          <w:spacing w:val="-5"/>
          <w:w w:val="112"/>
        </w:rPr>
        <w:t>2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5"/>
        </w:rPr>
        <w:t>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2002,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Organización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Panamericana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emitió</w:t>
      </w:r>
      <w:r>
        <w:rPr>
          <w:color w:val="231F20"/>
          <w:spacing w:val="-27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propuesta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sobre Medicina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Tradicional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Terapias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Alternativas.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Asimismo,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5"/>
          <w:w w:val="115"/>
        </w:rPr>
        <w:t> </w:t>
      </w:r>
      <w:r>
        <w:rPr>
          <w:color w:val="231F20"/>
          <w:spacing w:val="-5"/>
          <w:w w:val="115"/>
        </w:rPr>
        <w:t>2007,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Organización de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Naciones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Unidas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estableció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Declaración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Derechos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Pueblos Indígenas, que particularmente en el ámbito de la salud señala en su artículo </w:t>
      </w:r>
      <w:r>
        <w:rPr>
          <w:color w:val="231F20"/>
          <w:spacing w:val="-3"/>
          <w:w w:val="115"/>
        </w:rPr>
        <w:t>24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22"/>
        </w:rPr>
        <w:t> </w:t>
      </w:r>
      <w:r>
        <w:rPr>
          <w:color w:val="231F20"/>
          <w:spacing w:val="-4"/>
          <w:w w:val="123"/>
        </w:rPr>
        <w:t>p</w:t>
      </w:r>
      <w:r>
        <w:rPr>
          <w:color w:val="231F20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22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90"/>
        </w:rPr>
        <w:t>í</w:t>
      </w:r>
      <w:r>
        <w:rPr>
          <w:color w:val="231F20"/>
          <w:spacing w:val="-3"/>
          <w:w w:val="107"/>
        </w:rPr>
        <w:t>g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2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2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-2"/>
          <w:w w:val="120"/>
        </w:rPr>
        <w:t>h</w:t>
      </w:r>
      <w:r>
        <w:rPr>
          <w:color w:val="231F20"/>
          <w:w w:val="116"/>
        </w:rPr>
        <w:t>o</w:t>
      </w:r>
      <w:r>
        <w:rPr>
          <w:color w:val="231F20"/>
          <w:spacing w:val="22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22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16"/>
        </w:rPr>
        <w:t>u</w:t>
      </w:r>
      <w:r>
        <w:rPr>
          <w:color w:val="231F20"/>
          <w:w w:val="107"/>
        </w:rPr>
        <w:t>s</w:t>
      </w:r>
      <w:r>
        <w:rPr>
          <w:color w:val="231F20"/>
          <w:spacing w:val="22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2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2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22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22"/>
        </w:rPr>
        <w:t> </w:t>
      </w:r>
      <w:r>
        <w:rPr>
          <w:color w:val="231F20"/>
          <w:w w:val="107"/>
        </w:rPr>
        <w:t>a </w:t>
      </w:r>
      <w:r>
        <w:rPr>
          <w:color w:val="231F20"/>
          <w:w w:val="115"/>
        </w:rPr>
        <w:t>mantener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prácticas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incluida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conservación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plantas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medicina- 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11"/>
        </w:rPr>
        <w:t> 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3"/>
        </w:rPr>
        <w:t>é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99"/>
        </w:rPr>
        <w:t>l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12"/>
          <w:w w:val="114"/>
        </w:rPr>
        <w:t>(</w:t>
      </w:r>
      <w:r>
        <w:rPr>
          <w:color w:val="231F20"/>
          <w:spacing w:val="-4"/>
          <w:w w:val="110"/>
        </w:rPr>
        <w:t>O</w:t>
      </w:r>
      <w:r>
        <w:rPr>
          <w:color w:val="231F20"/>
          <w:spacing w:val="6"/>
          <w:w w:val="105"/>
        </w:rPr>
        <w:t>N</w:t>
      </w:r>
      <w:r>
        <w:rPr>
          <w:color w:val="231F20"/>
          <w:spacing w:val="-7"/>
          <w:w w:val="100"/>
        </w:rPr>
        <w:t>U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</w:t>
      </w:r>
      <w:r>
        <w:rPr>
          <w:color w:val="231F20"/>
          <w:spacing w:val="-2"/>
          <w:w w:val="112"/>
        </w:rPr>
        <w:t>0</w:t>
      </w:r>
      <w:r>
        <w:rPr>
          <w:color w:val="231F20"/>
          <w:spacing w:val="-10"/>
          <w:w w:val="112"/>
        </w:rPr>
        <w:t>5</w:t>
      </w:r>
      <w:r>
        <w:rPr>
          <w:color w:val="231F20"/>
          <w:w w:val="101"/>
        </w:rPr>
        <w:t>:</w:t>
      </w:r>
      <w:r>
        <w:rPr>
          <w:color w:val="231F20"/>
          <w:spacing w:val="-11"/>
        </w:rPr>
        <w:t> </w:t>
      </w:r>
      <w:r>
        <w:rPr>
          <w:color w:val="231F20"/>
          <w:spacing w:val="-11"/>
          <w:w w:val="112"/>
        </w:rPr>
        <w:t>1</w:t>
      </w:r>
      <w:r>
        <w:rPr>
          <w:color w:val="231F20"/>
          <w:spacing w:val="-8"/>
          <w:w w:val="112"/>
        </w:rPr>
        <w:t>0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0"/>
        </w:rPr>
        <w:t>Los cuatro acuerdos internacionales referidos han sido signados por México.    A </w:t>
      </w:r>
      <w:r>
        <w:rPr>
          <w:color w:val="231F20"/>
          <w:spacing w:val="2"/>
          <w:w w:val="110"/>
        </w:rPr>
        <w:t>partir </w:t>
      </w:r>
      <w:r>
        <w:rPr>
          <w:color w:val="231F20"/>
          <w:w w:val="110"/>
        </w:rPr>
        <w:t>de los años 60 del siglo </w:t>
      </w:r>
      <w:r>
        <w:rPr>
          <w:color w:val="231F20"/>
          <w:spacing w:val="3"/>
          <w:w w:val="110"/>
        </w:rPr>
        <w:t>XX, </w:t>
      </w:r>
      <w:r>
        <w:rPr>
          <w:color w:val="231F20"/>
          <w:w w:val="110"/>
        </w:rPr>
        <w:t>a través del Instituto Nacional Indigenista se dieron los primeros acercamientos por parte de los servicios de salud institucio- nales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las parteras tradicionales indígenas, el propósito central era ampliar la cobertura de los servicios de salud. Posteriormente, en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contexto neoliberal y    de reducción de los servicios públicos de salud, se inicia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reconocimiento más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-10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2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2"/>
        </w:rPr>
        <w:t>,</w:t>
      </w:r>
      <w:r>
        <w:rPr>
          <w:color w:val="231F20"/>
          <w:spacing w:val="-10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1"/>
          <w:w w:val="107"/>
        </w:rPr>
        <w:t>s</w:t>
      </w:r>
      <w:r>
        <w:rPr>
          <w:color w:val="231F20"/>
          <w:w w:val="90"/>
        </w:rPr>
        <w:t>í</w:t>
      </w:r>
      <w:r>
        <w:rPr>
          <w:color w:val="231F20"/>
          <w:spacing w:val="-1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0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1"/>
        </w:rPr>
        <w:t>ñ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spacing w:val="3"/>
          <w:w w:val="112"/>
        </w:rPr>
        <w:t>9</w:t>
      </w:r>
      <w:r>
        <w:rPr>
          <w:color w:val="231F20"/>
          <w:w w:val="112"/>
        </w:rPr>
        <w:t>0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6"/>
        </w:rPr>
        <w:t>o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41"/>
        </w:rPr>
        <w:t>“</w:t>
      </w:r>
      <w:r>
        <w:rPr>
          <w:color w:val="231F20"/>
          <w:spacing w:val="-13"/>
          <w:w w:val="102"/>
        </w:rPr>
        <w:t>T</w:t>
      </w:r>
      <w:r>
        <w:rPr>
          <w:color w:val="231F20"/>
          <w:spacing w:val="7"/>
          <w:w w:val="115"/>
        </w:rPr>
        <w:t>ó</w:t>
      </w:r>
      <w:r>
        <w:rPr>
          <w:color w:val="231F20"/>
          <w:w w:val="69"/>
        </w:rPr>
        <w:t>-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88"/>
        </w:rPr>
        <w:t>S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2"/>
          <w:w w:val="118"/>
        </w:rPr>
        <w:t>c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96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6"/>
          <w:w w:val="102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99"/>
        </w:rPr>
        <w:t>l</w:t>
      </w:r>
      <w:r>
        <w:rPr>
          <w:color w:val="231F20"/>
          <w:spacing w:val="-23"/>
          <w:w w:val="41"/>
        </w:rPr>
        <w:t>”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5"/>
        </w:rPr>
        <w:t>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constitución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política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mexicana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establece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artículo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segundo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derecho 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pueblos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comunidades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indígenas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autonomía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preservar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2"/>
          <w:w w:val="115"/>
        </w:rPr>
        <w:t>enri- </w:t>
      </w:r>
      <w:r>
        <w:rPr>
          <w:color w:val="231F20"/>
          <w:w w:val="115"/>
        </w:rPr>
        <w:t>quecer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lenguas,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conocimientos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todos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elementos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constituyan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cultu- ra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e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identidad,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acceso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efectivo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servicios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aprovechando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debidamen- te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tradicional.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Asimismo,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señala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abatir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carencias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rezagos que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afectan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pueblos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comunidades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indígenas,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autoridades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tienen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obliga- 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asegurarles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acceso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efectivo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servicios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ampliando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cober- </w:t>
      </w:r>
      <w:r>
        <w:rPr>
          <w:color w:val="231F20"/>
          <w:spacing w:val="2"/>
          <w:w w:val="115"/>
        </w:rPr>
        <w:t>tura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aprovechando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apropiadamente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tradicional</w:t>
      </w:r>
      <w:r>
        <w:rPr>
          <w:color w:val="231F20"/>
          <w:spacing w:val="-33"/>
          <w:w w:val="115"/>
        </w:rPr>
        <w:t> </w:t>
      </w:r>
      <w:r>
        <w:rPr>
          <w:color w:val="231F20"/>
          <w:spacing w:val="-6"/>
          <w:w w:val="115"/>
        </w:rPr>
        <w:t>(CD,</w:t>
      </w:r>
      <w:r>
        <w:rPr>
          <w:color w:val="231F20"/>
          <w:spacing w:val="-33"/>
          <w:w w:val="115"/>
        </w:rPr>
        <w:t> </w:t>
      </w:r>
      <w:r>
        <w:rPr>
          <w:color w:val="231F20"/>
          <w:spacing w:val="-5"/>
          <w:w w:val="115"/>
        </w:rPr>
        <w:t>2007,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art.</w:t>
      </w:r>
      <w:r>
        <w:rPr>
          <w:color w:val="231F20"/>
          <w:spacing w:val="-33"/>
          <w:w w:val="115"/>
        </w:rPr>
        <w:t> </w:t>
      </w:r>
      <w:r>
        <w:rPr>
          <w:color w:val="231F20"/>
          <w:spacing w:val="-5"/>
          <w:w w:val="115"/>
        </w:rPr>
        <w:t>2).</w:t>
      </w:r>
    </w:p>
    <w:p>
      <w:pPr>
        <w:pStyle w:val="BodyText"/>
        <w:spacing w:line="260" w:lineRule="exact"/>
        <w:ind w:left="1264" w:right="1546" w:firstLine="283"/>
        <w:jc w:val="both"/>
        <w:rPr>
          <w:sz w:val="16"/>
        </w:rPr>
      </w:pPr>
      <w:r>
        <w:rPr>
          <w:color w:val="231F20"/>
          <w:w w:val="115"/>
        </w:rPr>
        <w:t>El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gobierno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mexicano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muestra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mayor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interés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tradicional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2"/>
          <w:w w:val="115"/>
        </w:rPr>
        <w:t>partir </w:t>
      </w:r>
      <w:r>
        <w:rPr>
          <w:color w:val="231F20"/>
          <w:w w:val="115"/>
        </w:rPr>
        <w:t>del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2002,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través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creación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Dirección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Tradicional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6"/>
          <w:w w:val="115"/>
        </w:rPr>
        <w:t> </w:t>
      </w:r>
      <w:r>
        <w:rPr>
          <w:color w:val="231F20"/>
          <w:spacing w:val="2"/>
          <w:w w:val="115"/>
        </w:rPr>
        <w:t>Desarro- </w:t>
      </w:r>
      <w:r>
        <w:rPr>
          <w:color w:val="231F20"/>
          <w:w w:val="115"/>
        </w:rPr>
        <w:t>llo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Intercultural,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perteneciente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Secretaría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propósito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central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esta dependencia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incorporar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enfoque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intercultural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programas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salud.</w:t>
      </w:r>
      <w:r>
        <w:rPr>
          <w:color w:val="231F20"/>
          <w:w w:val="115"/>
          <w:position w:val="9"/>
          <w:sz w:val="16"/>
        </w:rPr>
        <w:t>4</w:t>
      </w:r>
    </w:p>
    <w:p>
      <w:pPr>
        <w:pStyle w:val="BodyText"/>
        <w:spacing w:before="2"/>
        <w:rPr>
          <w:sz w:val="28"/>
        </w:rPr>
      </w:pPr>
      <w:r>
        <w:rPr/>
        <w:pict>
          <v:line style="position:absolute;mso-position-horizontal-relative:page;mso-position-vertical-relative:paragraph;z-index:1096;mso-wrap-distance-left:0;mso-wrap-distance-right:0" from="63.372002pt,20.645901pt" to="158.096002pt,20.645901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556" w:val="left" w:leader="none"/>
        </w:tabs>
        <w:spacing w:line="220" w:lineRule="exact" w:before="56" w:after="0"/>
        <w:ind w:left="1555" w:right="1538" w:hanging="284"/>
        <w:jc w:val="both"/>
        <w:rPr>
          <w:sz w:val="18"/>
        </w:rPr>
      </w:pPr>
      <w:r>
        <w:rPr>
          <w:color w:val="241A05"/>
          <w:w w:val="115"/>
          <w:sz w:val="18"/>
        </w:rPr>
        <w:t>Los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programas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han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puesto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marcha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parte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esta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dirección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son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Medicina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Tradicio- </w:t>
      </w:r>
      <w:r>
        <w:rPr>
          <w:color w:val="241A05"/>
          <w:spacing w:val="2"/>
          <w:w w:val="115"/>
          <w:sz w:val="18"/>
        </w:rPr>
        <w:t>nal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Indígena,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Salud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Intercultural,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Medicinas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Complementarias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spacing w:val="-7"/>
          <w:w w:val="115"/>
          <w:sz w:val="18"/>
        </w:rPr>
        <w:t>y,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finalmente,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Atención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Salud de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Pueblos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Indígenas,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además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sumar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medicina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tradicional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mexicana,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ha incorporado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acupuntura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homeopatía.</w:t>
      </w:r>
    </w:p>
    <w:p>
      <w:pPr>
        <w:spacing w:after="0" w:line="220" w:lineRule="exact"/>
        <w:jc w:val="both"/>
        <w:rPr>
          <w:sz w:val="18"/>
        </w:rPr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2762" w:right="1087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La mirada no hegemónica en la recuperación de los saberes tradicionales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5"/>
        <w:rPr>
          <w:rFonts w:ascii="Times New Roman"/>
          <w:b/>
          <w:i/>
          <w:sz w:val="16"/>
        </w:rPr>
      </w:pPr>
    </w:p>
    <w:p>
      <w:pPr>
        <w:pStyle w:val="BodyText"/>
        <w:spacing w:line="268" w:lineRule="exact" w:before="57"/>
        <w:ind w:left="1567" w:right="1262" w:firstLine="283"/>
        <w:jc w:val="both"/>
      </w:pPr>
      <w:r>
        <w:rPr>
          <w:color w:val="231F20"/>
          <w:w w:val="110"/>
        </w:rPr>
        <w:t>En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7"/>
          <w:w w:val="110"/>
        </w:rPr>
        <w:t> </w:t>
      </w:r>
      <w:r>
        <w:rPr>
          <w:color w:val="231F20"/>
          <w:spacing w:val="2"/>
          <w:w w:val="110"/>
        </w:rPr>
        <w:t>2006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adicionaron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diversas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disposiciones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Ley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General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Salud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con- cerniente a la atención de la salud de la población indígena, al reconocimiento, desarrollo y práctica de la Medicina Tradicional Indígena, en su artículo 93 refie- </w:t>
      </w:r>
      <w:r>
        <w:rPr>
          <w:color w:val="231F20"/>
          <w:w w:val="117"/>
        </w:rPr>
        <w:t>r</w:t>
      </w:r>
      <w:r>
        <w:rPr>
          <w:color w:val="231F20"/>
          <w:spacing w:val="-6"/>
          <w:w w:val="117"/>
        </w:rPr>
        <w:t>e</w:t>
      </w:r>
      <w:r>
        <w:rPr>
          <w:color w:val="231F20"/>
          <w:w w:val="101"/>
        </w:rPr>
        <w:t>:</w:t>
      </w:r>
      <w:r>
        <w:rPr>
          <w:color w:val="231F20"/>
          <w:spacing w:val="23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1"/>
          <w:w w:val="104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23"/>
        </w:rPr>
        <w:t> </w:t>
      </w:r>
      <w:r>
        <w:rPr>
          <w:color w:val="231F20"/>
          <w:spacing w:val="2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23"/>
        </w:rPr>
        <w:t> 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spacing w:val="23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23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1"/>
        </w:rPr>
        <w:t>á</w:t>
      </w:r>
      <w:r>
        <w:rPr>
          <w:color w:val="231F20"/>
          <w:w w:val="112"/>
        </w:rPr>
        <w:t>,</w:t>
      </w:r>
      <w:r>
        <w:rPr>
          <w:color w:val="231F20"/>
          <w:spacing w:val="23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23"/>
        </w:rPr>
        <w:t>p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1"/>
        </w:rPr>
        <w:t>á</w:t>
      </w:r>
      <w:r>
        <w:rPr>
          <w:color w:val="231F20"/>
          <w:spacing w:val="23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23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1"/>
        </w:rPr>
        <w:t>á</w:t>
      </w:r>
      <w:r>
        <w:rPr>
          <w:color w:val="231F20"/>
          <w:spacing w:val="23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2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2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23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 </w:t>
      </w:r>
      <w:r>
        <w:rPr>
          <w:color w:val="231F20"/>
          <w:w w:val="110"/>
        </w:rPr>
        <w:t>medicina tradicional indígena. Los programas de prestación de la salud, de aten- ción </w:t>
      </w:r>
      <w:r>
        <w:rPr>
          <w:color w:val="231F20"/>
          <w:spacing w:val="2"/>
          <w:w w:val="110"/>
        </w:rPr>
        <w:t>primaria </w:t>
      </w:r>
      <w:r>
        <w:rPr>
          <w:color w:val="231F20"/>
          <w:w w:val="110"/>
        </w:rPr>
        <w:t>que se desarrollan en comunidades indígenas, deberán adaptarse       a su </w:t>
      </w:r>
      <w:r>
        <w:rPr>
          <w:color w:val="231F20"/>
          <w:spacing w:val="2"/>
          <w:w w:val="110"/>
        </w:rPr>
        <w:t>estructura </w:t>
      </w:r>
      <w:r>
        <w:rPr>
          <w:color w:val="231F20"/>
          <w:w w:val="110"/>
        </w:rPr>
        <w:t>social y administrativa, así como su concepción de la salud y de la 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2"/>
          <w:w w:val="99"/>
        </w:rPr>
        <w:t>l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8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8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8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8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8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3"/>
        </w:rPr>
        <w:t>é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8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23"/>
        </w:rPr>
        <w:t>p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8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3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8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16"/>
        </w:rPr>
        <w:t>u</w:t>
      </w:r>
      <w:r>
        <w:rPr>
          <w:color w:val="231F20"/>
          <w:w w:val="107"/>
        </w:rPr>
        <w:t>s</w:t>
      </w:r>
      <w:r>
        <w:rPr>
          <w:color w:val="231F20"/>
          <w:spacing w:val="8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-2"/>
          <w:w w:val="120"/>
        </w:rPr>
        <w:t>h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8"/>
        </w:rPr>
        <w:t> 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 </w:t>
      </w:r>
      <w:r>
        <w:rPr>
          <w:color w:val="231F20"/>
          <w:w w:val="110"/>
        </w:rPr>
        <w:t>(DGPlaDeS, 2007). Durante 2004 y </w:t>
      </w:r>
      <w:r>
        <w:rPr>
          <w:color w:val="231F20"/>
          <w:spacing w:val="2"/>
          <w:w w:val="110"/>
        </w:rPr>
        <w:t>2006 </w:t>
      </w:r>
      <w:r>
        <w:rPr>
          <w:color w:val="231F20"/>
          <w:w w:val="110"/>
        </w:rPr>
        <w:t>se llevaron a cabo modificaciones al Re- glamento Interno de la Secretaría de Salud donde se indica en el artículo </w:t>
      </w:r>
      <w:r>
        <w:rPr>
          <w:color w:val="231F20"/>
          <w:spacing w:val="-4"/>
          <w:w w:val="110"/>
        </w:rPr>
        <w:t>25 </w:t>
      </w:r>
      <w:r>
        <w:rPr>
          <w:color w:val="231F20"/>
          <w:w w:val="110"/>
        </w:rPr>
        <w:t>que le corresponde a la Dirección General de Planeación y Desarrollo en Salud, el diseño y desarrollo de nuevos modelos de atención a la salud acorde a las necesidades y al contexto </w:t>
      </w:r>
      <w:r>
        <w:rPr>
          <w:color w:val="231F20"/>
          <w:spacing w:val="2"/>
          <w:w w:val="110"/>
        </w:rPr>
        <w:t>cultural </w:t>
      </w:r>
      <w:r>
        <w:rPr>
          <w:color w:val="231F20"/>
          <w:w w:val="110"/>
        </w:rPr>
        <w:t>de la población. Así, en la fracción </w:t>
      </w:r>
      <w:r>
        <w:rPr>
          <w:color w:val="231F20"/>
          <w:spacing w:val="3"/>
          <w:w w:val="110"/>
        </w:rPr>
        <w:t>XIX, </w:t>
      </w:r>
      <w:r>
        <w:rPr>
          <w:color w:val="231F20"/>
          <w:w w:val="110"/>
        </w:rPr>
        <w:t>menciona que entre las 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-3"/>
          <w:w w:val="118"/>
        </w:rPr>
        <w:t>b</w:t>
      </w:r>
      <w:r>
        <w:rPr>
          <w:color w:val="231F20"/>
          <w:spacing w:val="-1"/>
          <w:w w:val="116"/>
        </w:rPr>
        <w:t>u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2"/>
          <w:w w:val="120"/>
        </w:rPr>
        <w:t>h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104"/>
        </w:rPr>
        <w:t>D</w:t>
      </w:r>
      <w:r>
        <w:rPr>
          <w:color w:val="231F20"/>
          <w:spacing w:val="5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1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1"/>
        </w:rPr>
        <w:t>á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0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1"/>
          <w:w w:val="104"/>
        </w:rPr>
        <w:t>D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1"/>
        </w:rPr>
        <w:t>ñ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0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10"/>
        </w:rPr>
        <w:t> </w:t>
      </w:r>
      <w:r>
        <w:rPr>
          <w:color w:val="231F20"/>
          <w:spacing w:val="-3"/>
          <w:w w:val="116"/>
        </w:rPr>
        <w:t>o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0"/>
        </w:rPr>
        <w:t>í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 </w:t>
      </w:r>
      <w:r>
        <w:rPr>
          <w:color w:val="231F20"/>
          <w:w w:val="110"/>
        </w:rPr>
        <w:t>medicina tradicional y medicinas complementarias en el Sistema Nacional de Sa-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u</w:t>
      </w:r>
      <w:r>
        <w:rPr>
          <w:color w:val="231F20"/>
          <w:spacing w:val="-5"/>
          <w:w w:val="116"/>
        </w:rPr>
        <w:t>d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5"/>
          <w:w w:val="114"/>
        </w:rPr>
        <w:t>(</w:t>
      </w:r>
      <w:r>
        <w:rPr>
          <w:color w:val="231F20"/>
          <w:w w:val="104"/>
        </w:rPr>
        <w:t>D</w:t>
      </w:r>
      <w:r>
        <w:rPr>
          <w:color w:val="231F20"/>
          <w:spacing w:val="-2"/>
          <w:w w:val="104"/>
        </w:rPr>
        <w:t>G</w:t>
      </w:r>
      <w:r>
        <w:rPr>
          <w:color w:val="231F20"/>
          <w:spacing w:val="-3"/>
          <w:w w:val="104"/>
        </w:rPr>
        <w:t>P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4"/>
        </w:rPr>
        <w:t>D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-1"/>
          <w:w w:val="88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-12"/>
          <w:w w:val="112"/>
        </w:rPr>
        <w:t>0</w:t>
      </w:r>
      <w:r>
        <w:rPr>
          <w:color w:val="231F20"/>
          <w:spacing w:val="-11"/>
          <w:w w:val="112"/>
        </w:rPr>
        <w:t>1</w:t>
      </w:r>
      <w:r>
        <w:rPr>
          <w:color w:val="231F20"/>
          <w:spacing w:val="-8"/>
          <w:w w:val="112"/>
        </w:rPr>
        <w:t>0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8" w:lineRule="exact"/>
        <w:ind w:left="1567" w:right="1262" w:firstLine="283"/>
        <w:jc w:val="both"/>
      </w:pPr>
      <w:r>
        <w:rPr>
          <w:color w:val="231F20"/>
          <w:w w:val="115"/>
        </w:rPr>
        <w:t>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Instituto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Mexicano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Seguro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Social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(IMSS)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establece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programa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inte- rrelación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parteras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tradicionales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indígenas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teniendo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marco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progra- 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4"/>
          <w:w w:val="100"/>
        </w:rPr>
        <w:t>I</w:t>
      </w:r>
      <w:r>
        <w:rPr>
          <w:color w:val="231F20"/>
          <w:w w:val="96"/>
        </w:rPr>
        <w:t>M</w:t>
      </w:r>
      <w:r>
        <w:rPr>
          <w:color w:val="231F20"/>
          <w:spacing w:val="2"/>
          <w:w w:val="88"/>
        </w:rPr>
        <w:t>S</w:t>
      </w:r>
      <w:r>
        <w:rPr>
          <w:color w:val="231F20"/>
          <w:spacing w:val="9"/>
          <w:w w:val="88"/>
        </w:rPr>
        <w:t>S</w:t>
      </w:r>
      <w:r>
        <w:rPr>
          <w:color w:val="231F20"/>
          <w:spacing w:val="9"/>
          <w:w w:val="69"/>
        </w:rPr>
        <w:t>-</w:t>
      </w:r>
      <w:r>
        <w:rPr>
          <w:color w:val="231F20"/>
          <w:w w:val="102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01"/>
        </w:rPr>
        <w:t>;</w:t>
      </w:r>
      <w:r>
        <w:rPr>
          <w:color w:val="231F20"/>
          <w:spacing w:val="-5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5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88"/>
        </w:rPr>
        <w:t>S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1"/>
          <w:w w:val="90"/>
        </w:rPr>
        <w:t>í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88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ud</w:t>
      </w:r>
      <w:r>
        <w:rPr>
          <w:color w:val="231F20"/>
          <w:spacing w:val="-5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3"/>
        </w:rPr>
        <w:t>a</w:t>
      </w:r>
      <w:r>
        <w:rPr>
          <w:color w:val="231F20"/>
          <w:spacing w:val="-2"/>
          <w:w w:val="113"/>
        </w:rPr>
        <w:t>b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5"/>
        </w:rPr>
        <w:t>ó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-2"/>
          <w:w w:val="104"/>
        </w:rPr>
        <w:t>H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 </w:t>
      </w:r>
      <w:r>
        <w:rPr>
          <w:color w:val="231F20"/>
          <w:spacing w:val="4"/>
          <w:w w:val="96"/>
        </w:rPr>
        <w:t>M</w:t>
      </w:r>
      <w:r>
        <w:rPr>
          <w:color w:val="231F20"/>
          <w:spacing w:val="6"/>
          <w:w w:val="101"/>
        </w:rPr>
        <w:t>i</w:t>
      </w:r>
      <w:r>
        <w:rPr>
          <w:color w:val="231F20"/>
          <w:spacing w:val="4"/>
          <w:w w:val="118"/>
        </w:rPr>
        <w:t>x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8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8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8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1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8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8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8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8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 </w:t>
      </w:r>
      <w:r>
        <w:rPr>
          <w:color w:val="231F20"/>
          <w:w w:val="115"/>
        </w:rPr>
        <w:t>la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República: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Nayarit,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Puebla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Michoacán.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esa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misma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década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inician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6"/>
          <w:w w:val="115"/>
        </w:rPr>
        <w:t> </w:t>
      </w:r>
      <w:r>
        <w:rPr>
          <w:color w:val="231F20"/>
          <w:spacing w:val="2"/>
          <w:w w:val="115"/>
        </w:rPr>
        <w:t>unida- </w:t>
      </w:r>
      <w:r>
        <w:rPr>
          <w:color w:val="231F20"/>
          <w:w w:val="115"/>
        </w:rPr>
        <w:t>des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integrales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tradicional,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así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hospitales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centros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asignaron espacios en los que se incorporó la atención de terapeutas tradicionales, bajo el concepto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red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integrada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médicos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tradicionales,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primero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ellos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fue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Hos- pital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Mixto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Cuetzalan,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Puebla,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posteriormente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abrieron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estas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unidades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sa- lud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estados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Nayarit,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Campeche,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Michoacán,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Oaxaca,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Durango,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Chiapas, Yucatán,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Guerrero,</w:t>
      </w:r>
      <w:r>
        <w:rPr>
          <w:color w:val="231F20"/>
          <w:spacing w:val="-45"/>
          <w:w w:val="115"/>
        </w:rPr>
        <w:t> </w:t>
      </w:r>
      <w:r>
        <w:rPr>
          <w:color w:val="231F20"/>
          <w:spacing w:val="-3"/>
          <w:w w:val="115"/>
        </w:rPr>
        <w:t>Tabasco,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Veracruz,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Morelos,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Hidalgo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estado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México.</w:t>
      </w:r>
      <w:r>
        <w:rPr>
          <w:color w:val="231F20"/>
          <w:spacing w:val="-45"/>
          <w:w w:val="115"/>
        </w:rPr>
        <w:t> </w:t>
      </w:r>
      <w:r>
        <w:rPr>
          <w:color w:val="231F20"/>
          <w:w w:val="115"/>
        </w:rPr>
        <w:t>Las unidades integrales de medicina tradicional incorporaban tres especialidades de esta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modalidad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medicina: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curanderos-yerbateros,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sobadores-hueseros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parte- </w:t>
      </w:r>
      <w:r>
        <w:rPr>
          <w:color w:val="231F20"/>
          <w:spacing w:val="2"/>
          <w:w w:val="110"/>
        </w:rPr>
        <w:t>ras</w:t>
      </w:r>
      <w:r>
        <w:rPr>
          <w:color w:val="231F20"/>
          <w:spacing w:val="14"/>
          <w:w w:val="110"/>
        </w:rPr>
        <w:t> </w:t>
      </w:r>
      <w:r>
        <w:rPr>
          <w:color w:val="231F20"/>
          <w:w w:val="110"/>
        </w:rPr>
        <w:t>tradicionales.</w:t>
      </w:r>
    </w:p>
    <w:p>
      <w:pPr>
        <w:pStyle w:val="BodyText"/>
        <w:spacing w:line="268" w:lineRule="exact"/>
        <w:ind w:left="1567" w:right="1261" w:firstLine="283"/>
        <w:jc w:val="both"/>
      </w:pPr>
      <w:r>
        <w:rPr>
          <w:color w:val="231F20"/>
          <w:w w:val="115"/>
        </w:rPr>
        <w:t>Las parteras son recuperadas por las instituciones de salud para poder dismi- nuir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morbilidad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mortalidad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perinatal,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todo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zonas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2"/>
          <w:w w:val="115"/>
        </w:rPr>
        <w:t>rurales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sufren 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marginación.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Así,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elementos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tradicional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retomados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 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atención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partos,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encuentran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posiciones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verticales,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elementos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huma- nización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atención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mujeres,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lactancia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inmediata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acompañamiento cercano durante todo el trabajo de parto, estas prácticas han logrado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cierto</w:t>
      </w:r>
      <w:r>
        <w:rPr>
          <w:color w:val="231F20"/>
          <w:spacing w:val="65"/>
          <w:w w:val="115"/>
        </w:rPr>
        <w:t> </w:t>
      </w:r>
      <w:r>
        <w:rPr>
          <w:color w:val="231F20"/>
          <w:w w:val="115"/>
        </w:rPr>
        <w:t>reconocimiento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servicios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México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Organización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Mundial de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última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les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reconoce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fundamentos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científicos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culturales.</w:t>
      </w:r>
    </w:p>
    <w:p>
      <w:pPr>
        <w:spacing w:after="0" w:line="268" w:lineRule="exact"/>
        <w:jc w:val="both"/>
        <w:sectPr>
          <w:footerReference w:type="default" r:id="rId13"/>
          <w:pgSz w:w="10480" w:h="13600"/>
          <w:pgMar w:footer="1096" w:header="0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279" w:right="1545" w:firstLine="283"/>
        <w:jc w:val="both"/>
      </w:pPr>
      <w:r>
        <w:rPr>
          <w:color w:val="231F20"/>
          <w:w w:val="110"/>
        </w:rPr>
        <w:t>Justamente cuando las parteras se acercan al conocimiento bio-médico, a través de cursos de capacitación que les otorgan las instituciones de salud en aras de dis- minuir las complicaciones y las muertes perinatales, entran en conflicto con los ac- tores de las instituciones de salud, porque los médicos deslegitiman el saber de las parteras tradicionales, pero al mismo tiempo legitiman la hegemonía de la medici- na moderna (bio-medicina), de tal suerte que se advierte, tanto a las parteras como a los pacientes, que lo mejor es la atención médica (Jiménez, Pelcastre y Figueroa, 2008: 166), por lo tanto las parteras se ven muy limitadas en su actuación. Incluso asumen que hay una relación de poder y sujeción a lo que los médicos dictaminen y que en ocasiones las lógicas discursivas son opuestas.</w:t>
      </w:r>
    </w:p>
    <w:p>
      <w:pPr>
        <w:pStyle w:val="BodyText"/>
        <w:spacing w:line="260" w:lineRule="exact"/>
        <w:ind w:left="1279" w:right="1546" w:firstLine="283"/>
        <w:jc w:val="both"/>
      </w:pPr>
      <w:r>
        <w:rPr>
          <w:color w:val="231F20"/>
          <w:w w:val="115"/>
        </w:rPr>
        <w:t>Las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parteras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reconocen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principios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creencias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2"/>
          <w:w w:val="115"/>
        </w:rPr>
        <w:t>partir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cuales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rigen sus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comunidades;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muchos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ellos,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principalmente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tienen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ver</w:t>
      </w:r>
      <w:r>
        <w:rPr>
          <w:color w:val="231F20"/>
          <w:spacing w:val="-5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la gestación,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embarazo,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nacimiento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fertilidad,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tienen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sustento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prehispá- nico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fundado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ciclos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lunares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agrícolas;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2"/>
          <w:w w:val="115"/>
        </w:rPr>
        <w:t>partir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ellos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rigen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muchas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 las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prácticas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sociales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dan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sentido,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sin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embargo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desde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lógica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medici- na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moderna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consideradas.</w:t>
      </w:r>
    </w:p>
    <w:p>
      <w:pPr>
        <w:pStyle w:val="BodyText"/>
        <w:spacing w:line="260" w:lineRule="exact"/>
        <w:ind w:left="1279" w:right="1546" w:firstLine="283"/>
        <w:jc w:val="both"/>
      </w:pPr>
      <w:r>
        <w:rPr>
          <w:color w:val="231F20"/>
          <w:w w:val="110"/>
        </w:rPr>
        <w:t>En el caso de México, en el siglo XIX, se creó la partería profesional que tenía por objeto eliminar a las parteras tradicionales, quienes comenzaron a ser conside- radas como competencia de los médicos, quienes ejercían la medicina moderna; el propósito central era lograr mayor atención durante el embarazo, parto y posparto de las mujeres. Las parteras profesionales surgieron bajo la subordinación médica, </w:t>
      </w:r>
      <w:r>
        <w:rPr>
          <w:color w:val="231F20"/>
          <w:w w:val="102"/>
        </w:rPr>
        <w:t>y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23"/>
        </w:rPr>
        <w:t>t</w:t>
      </w:r>
      <w:r>
        <w:rPr>
          <w:color w:val="231F20"/>
          <w:w w:val="111"/>
        </w:rPr>
        <w:t>ad</w:t>
      </w:r>
      <w:r>
        <w:rPr>
          <w:color w:val="231F20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13"/>
        </w:rPr>
        <w:t>é</w:t>
      </w:r>
      <w:r>
        <w:rPr>
          <w:color w:val="231F20"/>
          <w:w w:val="116"/>
        </w:rPr>
        <w:t>d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04"/>
        </w:rPr>
        <w:t>v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18"/>
        </w:rPr>
        <w:t>c</w:t>
      </w:r>
      <w:r>
        <w:rPr>
          <w:color w:val="231F20"/>
          <w:w w:val="117"/>
        </w:rPr>
        <w:t>ue</w:t>
      </w:r>
      <w:r>
        <w:rPr>
          <w:color w:val="231F20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w w:val="116"/>
        </w:rPr>
        <w:t>d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b</w:t>
      </w:r>
      <w:r>
        <w:rPr>
          <w:color w:val="231F20"/>
          <w:w w:val="107"/>
        </w:rPr>
        <w:t>s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tante las clínicas eran impartidas por parteras. Las parteras tradicionales no acu- dían a estos cursos (Carrillo, 1999).</w:t>
      </w:r>
    </w:p>
    <w:p>
      <w:pPr>
        <w:pStyle w:val="BodyText"/>
        <w:spacing w:line="260" w:lineRule="exact"/>
        <w:ind w:left="1279" w:right="1546" w:firstLine="283"/>
        <w:jc w:val="both"/>
      </w:pPr>
      <w:r>
        <w:rPr>
          <w:color w:val="231F20"/>
          <w:w w:val="115"/>
        </w:rPr>
        <w:t>En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algunos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estados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República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parteras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pudieran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presentarse 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examen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ejercer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labor,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debían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haber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practicado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durante</w:t>
      </w:r>
      <w:r>
        <w:rPr>
          <w:color w:val="231F20"/>
          <w:spacing w:val="-8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año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bajo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la supervisión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médico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partera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aprobada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institución.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Varios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mé- dicos,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aun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cuando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reconocieran,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aprendían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atención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partos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lado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partera.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reglamentación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regía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parteras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profesionales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asig- nó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práctica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solo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ciertos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tipos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parto,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ellas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debían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medio para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convencer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pacientes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familiares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relevancia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acudir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oportunidad al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servicio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médicos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profesionales.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3"/>
          <w:w w:val="115"/>
        </w:rPr>
        <w:t>Al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mismo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tiempo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médicos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adoptaron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actitud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combate,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dieron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tarea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desprestigiar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ejercicio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parte- </w:t>
      </w:r>
      <w:r>
        <w:rPr>
          <w:color w:val="231F20"/>
          <w:spacing w:val="2"/>
          <w:w w:val="115"/>
        </w:rPr>
        <w:t>ría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tradicional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controlar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profesional,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ya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además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ser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reglamentada,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se incrementaron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requisitos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obtener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título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establecieron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impuestos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 su</w:t>
      </w:r>
      <w:r>
        <w:rPr>
          <w:color w:val="231F20"/>
          <w:spacing w:val="-47"/>
          <w:w w:val="115"/>
        </w:rPr>
        <w:t> </w:t>
      </w:r>
      <w:r>
        <w:rPr>
          <w:color w:val="231F20"/>
          <w:w w:val="115"/>
        </w:rPr>
        <w:t>ejercicio</w:t>
      </w:r>
      <w:r>
        <w:rPr>
          <w:color w:val="231F20"/>
          <w:spacing w:val="-47"/>
          <w:w w:val="115"/>
        </w:rPr>
        <w:t> </w:t>
      </w:r>
      <w:r>
        <w:rPr>
          <w:color w:val="231F20"/>
          <w:w w:val="115"/>
        </w:rPr>
        <w:t>(Carrillo,</w:t>
      </w:r>
      <w:r>
        <w:rPr>
          <w:color w:val="231F20"/>
          <w:spacing w:val="-47"/>
          <w:w w:val="115"/>
        </w:rPr>
        <w:t> </w:t>
      </w:r>
      <w:r>
        <w:rPr>
          <w:color w:val="231F20"/>
          <w:spacing w:val="-5"/>
          <w:w w:val="115"/>
        </w:rPr>
        <w:t>1999).</w:t>
      </w:r>
    </w:p>
    <w:p>
      <w:pPr>
        <w:pStyle w:val="BodyText"/>
        <w:spacing w:line="260" w:lineRule="exact"/>
        <w:ind w:left="1279" w:right="1545" w:firstLine="283"/>
        <w:jc w:val="both"/>
      </w:pPr>
      <w:r>
        <w:rPr>
          <w:color w:val="231F20"/>
          <w:w w:val="110"/>
        </w:rPr>
        <w:t>El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problema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es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medicalización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está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atravesando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casi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todas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esferas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la vida cotidiana. La medicina es básicamente otro medio que las sociedades han uti- lizado para la reproducción de la dominación, desde la perspectiva de </w:t>
      </w:r>
      <w:r>
        <w:rPr>
          <w:color w:val="231F20"/>
          <w:spacing w:val="61"/>
          <w:w w:val="110"/>
        </w:rPr>
        <w:t> </w:t>
      </w:r>
      <w:r>
        <w:rPr>
          <w:color w:val="231F20"/>
          <w:w w:val="110"/>
        </w:rPr>
        <w:t>Boaventura</w:t>
      </w:r>
    </w:p>
    <w:p>
      <w:pPr>
        <w:spacing w:after="0" w:line="260" w:lineRule="exact"/>
        <w:jc w:val="both"/>
        <w:sectPr>
          <w:footerReference w:type="default" r:id="rId14"/>
          <w:pgSz w:w="10480" w:h="13600"/>
          <w:pgMar w:footer="1091" w:header="0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2762" w:right="1087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La mirada no hegemónica en la recuperación de los saberes tradicionales</w:t>
      </w:r>
    </w:p>
    <w:p>
      <w:pPr>
        <w:pStyle w:val="BodyText"/>
        <w:spacing w:before="7"/>
        <w:rPr>
          <w:rFonts w:ascii="Times New Roman"/>
          <w:b/>
          <w:i/>
          <w:sz w:val="29"/>
        </w:rPr>
      </w:pPr>
    </w:p>
    <w:p>
      <w:pPr>
        <w:pStyle w:val="BodyText"/>
        <w:spacing w:line="260" w:lineRule="exact" w:before="64"/>
        <w:ind w:left="1550" w:right="1245"/>
        <w:jc w:val="both"/>
      </w:pPr>
      <w:r>
        <w:rPr>
          <w:color w:val="231F20"/>
          <w:w w:val="110"/>
        </w:rPr>
        <w:t>de Sousa Santos </w:t>
      </w:r>
      <w:r>
        <w:rPr>
          <w:color w:val="231F20"/>
          <w:spacing w:val="-3"/>
          <w:w w:val="110"/>
        </w:rPr>
        <w:t>(2009). </w:t>
      </w:r>
      <w:r>
        <w:rPr>
          <w:color w:val="231F20"/>
          <w:w w:val="110"/>
        </w:rPr>
        <w:t>El caso más evidente de dicha dominación se ve reflejado en el embarazo y el parto. </w:t>
      </w:r>
      <w:r>
        <w:rPr>
          <w:color w:val="231F20"/>
          <w:spacing w:val="-2"/>
          <w:w w:val="110"/>
        </w:rPr>
        <w:t>Por </w:t>
      </w:r>
      <w:r>
        <w:rPr>
          <w:color w:val="231F20"/>
          <w:w w:val="110"/>
        </w:rPr>
        <w:t>su parte Oakley </w:t>
      </w:r>
      <w:r>
        <w:rPr>
          <w:color w:val="231F20"/>
          <w:spacing w:val="-3"/>
          <w:w w:val="110"/>
        </w:rPr>
        <w:t>(citada </w:t>
      </w:r>
      <w:r>
        <w:rPr>
          <w:color w:val="231F20"/>
          <w:w w:val="110"/>
        </w:rPr>
        <w:t>en Castro, 2002) </w:t>
      </w:r>
      <w:r>
        <w:rPr>
          <w:color w:val="231F20"/>
          <w:spacing w:val="2"/>
          <w:w w:val="110"/>
        </w:rPr>
        <w:t>afirma </w:t>
      </w:r>
      <w:r>
        <w:rPr>
          <w:color w:val="231F20"/>
          <w:w w:val="110"/>
        </w:rPr>
        <w:t>que la medicalización del embarazo ha pasado por dos etapas de transformación ideo- lógica frente a la población: de ser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evento social pasó a ser uno biológico y de </w:t>
      </w:r>
      <w:r>
        <w:rPr>
          <w:color w:val="231F20"/>
          <w:spacing w:val="2"/>
          <w:w w:val="110"/>
        </w:rPr>
        <w:t>ahí </w:t>
      </w:r>
      <w:r>
        <w:rPr>
          <w:color w:val="231F20"/>
          <w:w w:val="110"/>
        </w:rPr>
        <w:t>a uno </w:t>
      </w:r>
      <w:r>
        <w:rPr>
          <w:color w:val="231F20"/>
          <w:spacing w:val="-3"/>
          <w:w w:val="110"/>
        </w:rPr>
        <w:t>médico; </w:t>
      </w:r>
      <w:r>
        <w:rPr>
          <w:color w:val="231F20"/>
          <w:w w:val="110"/>
        </w:rPr>
        <w:t>por lo cual las instituciones de salud son la única opción racional para la atención del parto actualmente. Esta idea es secundada por Treichler </w:t>
      </w:r>
      <w:r>
        <w:rPr>
          <w:color w:val="231F20"/>
          <w:spacing w:val="-3"/>
          <w:w w:val="110"/>
        </w:rPr>
        <w:t>(citada </w:t>
      </w:r>
      <w:r>
        <w:rPr>
          <w:color w:val="231F20"/>
          <w:w w:val="110"/>
        </w:rPr>
        <w:t>en Castro, </w:t>
      </w:r>
      <w:r>
        <w:rPr>
          <w:color w:val="231F20"/>
          <w:spacing w:val="-3"/>
          <w:w w:val="110"/>
        </w:rPr>
        <w:t>2002), </w:t>
      </w:r>
      <w:r>
        <w:rPr>
          <w:color w:val="231F20"/>
          <w:w w:val="110"/>
        </w:rPr>
        <w:t>quien </w:t>
      </w:r>
      <w:r>
        <w:rPr>
          <w:color w:val="231F20"/>
          <w:spacing w:val="2"/>
          <w:w w:val="110"/>
        </w:rPr>
        <w:t>afirma </w:t>
      </w:r>
      <w:r>
        <w:rPr>
          <w:color w:val="231F20"/>
          <w:w w:val="110"/>
        </w:rPr>
        <w:t>que en las sociedades industrializadas se favorece el parto institucional, y este es consecuencia de la falta de alternativas frente al mono- polio de la medicina moderna. Así, el hospital se convierte en la definición oficial de la realidad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el poder suficiente para </w:t>
      </w:r>
      <w:r>
        <w:rPr>
          <w:color w:val="231F20"/>
          <w:spacing w:val="2"/>
          <w:w w:val="110"/>
        </w:rPr>
        <w:t>influir </w:t>
      </w:r>
      <w:r>
        <w:rPr>
          <w:color w:val="231F20"/>
          <w:w w:val="110"/>
        </w:rPr>
        <w:t>en las condiciones materiales de vida, afectando las formas en las que las mujeres experimentan el parto.</w:t>
      </w:r>
    </w:p>
    <w:p>
      <w:pPr>
        <w:pStyle w:val="BodyText"/>
        <w:spacing w:line="260" w:lineRule="exact"/>
        <w:ind w:left="1550" w:right="1245" w:firstLine="283"/>
        <w:jc w:val="both"/>
      </w:pPr>
      <w:r>
        <w:rPr>
          <w:color w:val="231F20"/>
          <w:w w:val="110"/>
        </w:rPr>
        <w:t>Hay toda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construcción social del parto y del embarazo que queda institu- cionalizada en los hospitales y que configura el control médico del mismo y el tipo de experiencia que las mujeres tienen sobre estos aspectos. El problema, entonces, es cómo </w:t>
      </w:r>
      <w:r>
        <w:rPr>
          <w:color w:val="231F20"/>
          <w:spacing w:val="2"/>
          <w:w w:val="110"/>
        </w:rPr>
        <w:t>imaginar </w:t>
      </w:r>
      <w:r>
        <w:rPr>
          <w:color w:val="231F20"/>
          <w:w w:val="110"/>
        </w:rPr>
        <w:t>o reconceptualizar los asuntos de salud, el embarazo, el parto e incluso la anticoncepción desde otra </w:t>
      </w:r>
      <w:r>
        <w:rPr>
          <w:color w:val="231F20"/>
          <w:spacing w:val="2"/>
          <w:w w:val="110"/>
        </w:rPr>
        <w:t>mirada </w:t>
      </w:r>
      <w:r>
        <w:rPr>
          <w:color w:val="231F20"/>
          <w:w w:val="110"/>
        </w:rPr>
        <w:t>que permita contar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otro tipo de percepción y experiencias subjetivas completamente diferentes respecto a estos temas; para ello, se concluye que es fundamental la recuperación del saber de las parteras en estas construcciones que se tienen. Además, otro problema es repre- sentar y construir el embarazo como enfermedad institucionalizada, donde el pa- pel que juegan las parteras no tiene razón de </w:t>
      </w:r>
      <w:r>
        <w:rPr>
          <w:color w:val="231F20"/>
          <w:spacing w:val="-3"/>
          <w:w w:val="110"/>
        </w:rPr>
        <w:t>ser. </w:t>
      </w:r>
      <w:r>
        <w:rPr>
          <w:color w:val="231F20"/>
          <w:w w:val="110"/>
        </w:rPr>
        <w:t>Pero no habría que olvidar que las mujeres son actores sociales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su propia habilidad interpretativa para dar signifi- cado y sentido a la</w:t>
      </w:r>
      <w:r>
        <w:rPr>
          <w:color w:val="231F20"/>
          <w:spacing w:val="-39"/>
          <w:w w:val="110"/>
        </w:rPr>
        <w:t> </w:t>
      </w:r>
      <w:r>
        <w:rPr>
          <w:color w:val="231F20"/>
          <w:w w:val="110"/>
        </w:rPr>
        <w:t>realidad.</w:t>
      </w:r>
    </w:p>
    <w:p>
      <w:pPr>
        <w:pStyle w:val="BodyText"/>
        <w:spacing w:line="260" w:lineRule="exact"/>
        <w:ind w:left="1550" w:right="1245" w:firstLine="283"/>
        <w:jc w:val="both"/>
      </w:pPr>
      <w:r>
        <w:rPr>
          <w:color w:val="231F20"/>
          <w:w w:val="110"/>
        </w:rPr>
        <w:t>Por otra parte, Castro (2002) muestra que la vivencia del embarazo </w:t>
      </w:r>
      <w:r>
        <w:rPr>
          <w:color w:val="231F20"/>
          <w:spacing w:val="-6"/>
          <w:w w:val="110"/>
        </w:rPr>
        <w:t>(en </w:t>
      </w:r>
      <w:r>
        <w:rPr>
          <w:color w:val="231F20"/>
          <w:w w:val="110"/>
        </w:rPr>
        <w:t>las mu- jeres objeto de su estudio en el estado de </w:t>
      </w:r>
      <w:r>
        <w:rPr>
          <w:color w:val="231F20"/>
          <w:spacing w:val="-4"/>
          <w:w w:val="110"/>
        </w:rPr>
        <w:t>Morelos) </w:t>
      </w:r>
      <w:r>
        <w:rPr>
          <w:color w:val="231F20"/>
          <w:w w:val="110"/>
        </w:rPr>
        <w:t>pasa por </w:t>
      </w:r>
      <w:r>
        <w:rPr>
          <w:color w:val="231F20"/>
          <w:spacing w:val="2"/>
          <w:w w:val="110"/>
        </w:rPr>
        <w:t>varias </w:t>
      </w:r>
      <w:r>
        <w:rPr>
          <w:color w:val="231F20"/>
          <w:w w:val="110"/>
        </w:rPr>
        <w:t>dimensiones relacionadas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la incertidumbre, la medicalización y la violencia a las que están expuestas las mujeres, en particular las embarazadas.  Dicha  precariedad las lle-  va a desear no </w:t>
      </w:r>
      <w:r>
        <w:rPr>
          <w:color w:val="231F20"/>
          <w:spacing w:val="3"/>
          <w:w w:val="110"/>
        </w:rPr>
        <w:t>sufrir </w:t>
      </w:r>
      <w:r>
        <w:rPr>
          <w:color w:val="231F20"/>
          <w:w w:val="110"/>
        </w:rPr>
        <w:t>el embarazo a manera de emergencia, de tal suerte buscan      y legitiman la asistencia de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institución de salud, a manera de contrarrestar dicha</w:t>
      </w:r>
      <w:r>
        <w:rPr>
          <w:color w:val="231F20"/>
          <w:spacing w:val="20"/>
          <w:w w:val="110"/>
        </w:rPr>
        <w:t> </w:t>
      </w:r>
      <w:r>
        <w:rPr>
          <w:color w:val="231F20"/>
          <w:w w:val="110"/>
        </w:rPr>
        <w:t>situación.</w:t>
      </w:r>
    </w:p>
    <w:p>
      <w:pPr>
        <w:pStyle w:val="BodyText"/>
        <w:spacing w:line="260" w:lineRule="exact"/>
        <w:ind w:left="1550" w:right="1245" w:firstLine="283"/>
        <w:jc w:val="both"/>
      </w:pPr>
      <w:r>
        <w:rPr>
          <w:color w:val="231F20"/>
          <w:w w:val="110"/>
        </w:rPr>
        <w:t>La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búsqueda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ayuda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institucionalizada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también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legitima</w:t>
      </w:r>
      <w:r>
        <w:rPr>
          <w:color w:val="231F20"/>
          <w:spacing w:val="-6"/>
          <w:w w:val="110"/>
        </w:rPr>
        <w:t> </w:t>
      </w:r>
      <w:r>
        <w:rPr>
          <w:color w:val="231F20"/>
          <w:spacing w:val="2"/>
          <w:w w:val="110"/>
        </w:rPr>
        <w:t>una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visión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jerarqui- zada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relaciones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sociales;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es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decir,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mujeres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viven</w:t>
      </w:r>
      <w:r>
        <w:rPr>
          <w:color w:val="231F20"/>
          <w:spacing w:val="-11"/>
          <w:w w:val="110"/>
        </w:rPr>
        <w:t> </w:t>
      </w:r>
      <w:r>
        <w:rPr>
          <w:color w:val="231F20"/>
          <w:spacing w:val="2"/>
          <w:w w:val="110"/>
        </w:rPr>
        <w:t>una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condición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1"/>
          <w:w w:val="110"/>
        </w:rPr>
        <w:t> </w:t>
      </w:r>
      <w:r>
        <w:rPr>
          <w:color w:val="231F20"/>
          <w:spacing w:val="2"/>
          <w:w w:val="110"/>
        </w:rPr>
        <w:t>vio- </w:t>
      </w:r>
      <w:r>
        <w:rPr>
          <w:color w:val="231F20"/>
          <w:w w:val="110"/>
        </w:rPr>
        <w:t>lencia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marginación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reconocen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médicos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enfermeras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regañan</w:t>
      </w:r>
      <w:r>
        <w:rPr>
          <w:color w:val="231F20"/>
          <w:spacing w:val="-5"/>
          <w:w w:val="110"/>
        </w:rPr>
        <w:t> </w:t>
      </w:r>
      <w:r>
        <w:rPr>
          <w:color w:val="231F20"/>
          <w:spacing w:val="-3"/>
          <w:w w:val="110"/>
        </w:rPr>
        <w:t>(sien- do, </w:t>
      </w:r>
      <w:r>
        <w:rPr>
          <w:color w:val="231F20"/>
          <w:w w:val="110"/>
        </w:rPr>
        <w:t>junto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la suegra y el esposo, los únicos que las regañan). El regaño por parte de los médicos y enfermeras, sea en instituciones públicas o privadas, supone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relación de poder y de autoridad, presentado en ocasiones como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autoritarismo extremo y represivo, donde la lógica de este mecanismo tiende a controlar y callar  a la </w:t>
      </w:r>
      <w:r>
        <w:rPr>
          <w:color w:val="231F20"/>
          <w:spacing w:val="-3"/>
          <w:w w:val="110"/>
        </w:rPr>
        <w:t>mujer, </w:t>
      </w:r>
      <w:r>
        <w:rPr>
          <w:color w:val="231F20"/>
          <w:w w:val="110"/>
        </w:rPr>
        <w:t>al tiempo que la inculpa de las dificultades presentadas durante el parto. Mientras en la medicina tradicional, la mujer ocupaba el lugar fundamental </w:t>
      </w:r>
      <w:r>
        <w:rPr>
          <w:color w:val="231F20"/>
          <w:spacing w:val="17"/>
          <w:w w:val="110"/>
        </w:rPr>
        <w:t> </w:t>
      </w:r>
      <w:r>
        <w:rPr>
          <w:color w:val="231F20"/>
          <w:spacing w:val="2"/>
          <w:w w:val="110"/>
        </w:rPr>
        <w:t>duran-</w:t>
      </w:r>
    </w:p>
    <w:p>
      <w:pPr>
        <w:spacing w:after="0" w:line="260" w:lineRule="exact"/>
        <w:jc w:val="both"/>
        <w:sectPr>
          <w:footerReference w:type="default" r:id="rId15"/>
          <w:pgSz w:w="10480" w:h="13600"/>
          <w:pgMar w:footer="1091" w:header="0" w:top="420" w:bottom="1280" w:left="0" w:right="0"/>
          <w:pgNumType w:start="8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60" w:lineRule="exact" w:before="188"/>
        <w:ind w:left="1259" w:right="1561"/>
        <w:jc w:val="both"/>
      </w:pPr>
      <w:r>
        <w:rPr>
          <w:color w:val="231F20"/>
          <w:w w:val="115"/>
        </w:rPr>
        <w:t>te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parto;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moderna,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papel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protagónico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ocupa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6"/>
          <w:w w:val="115"/>
        </w:rPr>
        <w:t> </w:t>
      </w:r>
      <w:r>
        <w:rPr>
          <w:color w:val="231F20"/>
          <w:spacing w:val="-3"/>
          <w:w w:val="115"/>
        </w:rPr>
        <w:t>doctor,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 mujer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embarazada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sólo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toca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cooperar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ayudar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médico,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pero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si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esto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sucede y algo sale mal, el regaño estará perfectamente justificado </w:t>
      </w:r>
      <w:r>
        <w:rPr>
          <w:color w:val="231F20"/>
          <w:spacing w:val="-6"/>
          <w:w w:val="115"/>
        </w:rPr>
        <w:t>(cfr. </w:t>
      </w:r>
      <w:r>
        <w:rPr>
          <w:color w:val="231F20"/>
          <w:w w:val="115"/>
        </w:rPr>
        <w:t>Castro, </w:t>
      </w:r>
      <w:r>
        <w:rPr>
          <w:color w:val="231F20"/>
          <w:spacing w:val="-2"/>
          <w:w w:val="115"/>
        </w:rPr>
        <w:t>2002). </w:t>
      </w:r>
      <w:r>
        <w:rPr>
          <w:color w:val="231F20"/>
          <w:w w:val="115"/>
        </w:rPr>
        <w:t>A pesar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estas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prácticas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poder,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autoridad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desconocimiento,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parteras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van desplazando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porque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saberes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entran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lógicas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moderna.</w:t>
      </w:r>
    </w:p>
    <w:p>
      <w:pPr>
        <w:pStyle w:val="BodyText"/>
        <w:spacing w:line="260" w:lineRule="exact"/>
        <w:ind w:left="1259" w:right="1561" w:firstLine="283"/>
        <w:jc w:val="both"/>
      </w:pPr>
      <w:r>
        <w:rPr>
          <w:color w:val="231F20"/>
          <w:w w:val="110"/>
        </w:rPr>
        <w:t>Prevalece </w:t>
      </w:r>
      <w:r>
        <w:rPr>
          <w:color w:val="231F20"/>
          <w:spacing w:val="2"/>
          <w:w w:val="110"/>
        </w:rPr>
        <w:t>una gran </w:t>
      </w:r>
      <w:r>
        <w:rPr>
          <w:color w:val="231F20"/>
          <w:w w:val="110"/>
        </w:rPr>
        <w:t>cantidad de prejuicios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relación a las parteras, sin em- bargo, hay estudios donde se demuestra que su práctica produce menos complica- ciones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respecto a la atención convencional; no obstante, el saber que emplea   la partería tradicional es subordinado al saber médico institucionalizado </w:t>
      </w:r>
      <w:r>
        <w:rPr>
          <w:color w:val="231F20"/>
          <w:spacing w:val="-9"/>
          <w:w w:val="110"/>
        </w:rPr>
        <w:t>y, </w:t>
      </w:r>
      <w:r>
        <w:rPr>
          <w:color w:val="231F20"/>
          <w:w w:val="110"/>
        </w:rPr>
        <w:t>aunque este mismo sistema es el que capacita a las parteras, se presentan situaciones en  las que se rechaza la práctica tradicional cuando la paciente llega a tener alguna complicación y es llevada al sistema hospitalario. Las parteras han dado testimo- nio de que experimentan el rechazo de los médicos hacia sus conocimientos: por </w:t>
      </w:r>
      <w:r>
        <w:rPr>
          <w:color w:val="231F20"/>
          <w:spacing w:val="-3"/>
          <w:w w:val="110"/>
        </w:rPr>
        <w:t>ejemplo, </w:t>
      </w:r>
      <w:r>
        <w:rPr>
          <w:color w:val="231F20"/>
          <w:w w:val="110"/>
        </w:rPr>
        <w:t>en los Servicios de Salud de Oaxaca hay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total discriminación hacia la medicina tradicional </w:t>
      </w:r>
      <w:r>
        <w:rPr>
          <w:color w:val="231F20"/>
          <w:spacing w:val="-9"/>
          <w:w w:val="110"/>
        </w:rPr>
        <w:t>y, </w:t>
      </w:r>
      <w:r>
        <w:rPr>
          <w:color w:val="231F20"/>
          <w:w w:val="110"/>
        </w:rPr>
        <w:t>sobre todo, hacia la práctica de las parteras tradicionales (Ríos,</w:t>
      </w:r>
      <w:r>
        <w:rPr>
          <w:color w:val="231F20"/>
          <w:spacing w:val="-16"/>
          <w:w w:val="110"/>
        </w:rPr>
        <w:t> </w:t>
      </w:r>
      <w:r>
        <w:rPr>
          <w:color w:val="231F20"/>
          <w:spacing w:val="-7"/>
          <w:w w:val="110"/>
        </w:rPr>
        <w:t>2014).</w:t>
      </w:r>
    </w:p>
    <w:p>
      <w:pPr>
        <w:pStyle w:val="BodyText"/>
        <w:spacing w:line="260" w:lineRule="exact"/>
        <w:ind w:left="1259" w:right="1561" w:firstLine="283"/>
        <w:jc w:val="both"/>
      </w:pPr>
      <w:r>
        <w:rPr>
          <w:color w:val="231F20"/>
          <w:w w:val="115"/>
        </w:rPr>
        <w:t>El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gobierno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mexicano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—con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6"/>
          <w:w w:val="115"/>
        </w:rPr>
        <w:t> </w:t>
      </w:r>
      <w:r>
        <w:rPr>
          <w:color w:val="231F20"/>
          <w:spacing w:val="-3"/>
          <w:w w:val="115"/>
        </w:rPr>
        <w:t>propósito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spacing w:val="2"/>
          <w:w w:val="115"/>
        </w:rPr>
        <w:t>dirimir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conflictos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suelen presentarse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tratar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interrelacionar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dos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perspectivas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diferentes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concep- ción del mundo y la práctica de la medicina, así </w:t>
      </w:r>
      <w:r>
        <w:rPr>
          <w:color w:val="231F20"/>
          <w:spacing w:val="-3"/>
          <w:w w:val="115"/>
        </w:rPr>
        <w:t>como </w:t>
      </w:r>
      <w:r>
        <w:rPr>
          <w:color w:val="231F20"/>
          <w:w w:val="115"/>
        </w:rPr>
        <w:t>de </w:t>
      </w:r>
      <w:r>
        <w:rPr>
          <w:color w:val="231F20"/>
          <w:spacing w:val="-3"/>
          <w:w w:val="115"/>
        </w:rPr>
        <w:t>promover </w:t>
      </w:r>
      <w:r>
        <w:rPr>
          <w:color w:val="231F20"/>
          <w:w w:val="115"/>
        </w:rPr>
        <w:t>una sensibi- lización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intercultural—,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través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Secretaría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diseñó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metodología </w:t>
      </w:r>
      <w:r>
        <w:rPr>
          <w:color w:val="231F20"/>
          <w:spacing w:val="-2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-6"/>
          <w:w w:val="41"/>
        </w:rPr>
        <w:t>“</w:t>
      </w:r>
      <w:r>
        <w:rPr>
          <w:color w:val="231F20"/>
          <w:spacing w:val="2"/>
          <w:w w:val="91"/>
        </w:rPr>
        <w:t>E</w:t>
      </w:r>
      <w:r>
        <w:rPr>
          <w:color w:val="231F20"/>
          <w:spacing w:val="-4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9"/>
        </w:rPr>
        <w:t>n</w:t>
      </w:r>
      <w:r>
        <w:rPr>
          <w:color w:val="231F20"/>
          <w:spacing w:val="1"/>
          <w:w w:val="123"/>
        </w:rPr>
        <w:t>t</w:t>
      </w:r>
      <w:r>
        <w:rPr>
          <w:color w:val="231F20"/>
          <w:spacing w:val="-1"/>
          <w:w w:val="117"/>
        </w:rPr>
        <w:t>r</w:t>
      </w:r>
      <w:r>
        <w:rPr>
          <w:color w:val="231F20"/>
          <w:spacing w:val="-1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2"/>
          <w:w w:val="91"/>
        </w:rPr>
        <w:t>E</w:t>
      </w:r>
      <w:r>
        <w:rPr>
          <w:color w:val="231F20"/>
          <w:spacing w:val="4"/>
          <w:w w:val="119"/>
        </w:rPr>
        <w:t>n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7"/>
        </w:rPr>
        <w:t>q</w:t>
      </w:r>
      <w:r>
        <w:rPr>
          <w:color w:val="231F20"/>
          <w:spacing w:val="-2"/>
          <w:w w:val="117"/>
        </w:rPr>
        <w:t>ue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4"/>
          <w:w w:val="101"/>
        </w:rPr>
        <w:t>i</w:t>
      </w:r>
      <w:r>
        <w:rPr>
          <w:color w:val="231F20"/>
          <w:spacing w:val="4"/>
          <w:w w:val="112"/>
        </w:rPr>
        <w:t>m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9"/>
        </w:rPr>
        <w:t>n</w:t>
      </w:r>
      <w:r>
        <w:rPr>
          <w:color w:val="231F20"/>
          <w:spacing w:val="-3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6"/>
        </w:rPr>
        <w:t> </w:t>
      </w:r>
      <w:r>
        <w:rPr>
          <w:color w:val="231F20"/>
          <w:spacing w:val="-5"/>
          <w:w w:val="96"/>
        </w:rPr>
        <w:t>M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-8"/>
          <w:w w:val="116"/>
        </w:rPr>
        <w:t>o</w:t>
      </w:r>
      <w:r>
        <w:rPr>
          <w:color w:val="231F20"/>
          <w:spacing w:val="-23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6"/>
        </w:rPr>
        <w:t> </w:t>
      </w:r>
      <w:r>
        <w:rPr>
          <w:color w:val="231F20"/>
          <w:spacing w:val="-5"/>
          <w:w w:val="123"/>
        </w:rPr>
        <w:t>p</w:t>
      </w:r>
      <w:r>
        <w:rPr>
          <w:color w:val="231F20"/>
          <w:spacing w:val="-2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6"/>
        </w:rPr>
        <w:t> </w:t>
      </w:r>
      <w:r>
        <w:rPr>
          <w:color w:val="231F20"/>
          <w:spacing w:val="1"/>
          <w:w w:val="112"/>
        </w:rPr>
        <w:t>m</w:t>
      </w:r>
      <w:r>
        <w:rPr>
          <w:color w:val="231F20"/>
          <w:spacing w:val="2"/>
          <w:w w:val="107"/>
        </w:rPr>
        <w:t>a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2"/>
          <w:w w:val="118"/>
        </w:rPr>
        <w:t>c</w:t>
      </w:r>
      <w:r>
        <w:rPr>
          <w:color w:val="231F20"/>
          <w:spacing w:val="1"/>
          <w:w w:val="120"/>
        </w:rPr>
        <w:t>h</w:t>
      </w:r>
      <w:r>
        <w:rPr>
          <w:color w:val="231F20"/>
          <w:w w:val="107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9"/>
        </w:rPr>
        <w:t>n</w:t>
      </w:r>
      <w:r>
        <w:rPr>
          <w:color w:val="231F20"/>
          <w:spacing w:val="1"/>
          <w:w w:val="123"/>
        </w:rPr>
        <w:t>t</w:t>
      </w:r>
      <w:r>
        <w:rPr>
          <w:color w:val="231F20"/>
          <w:spacing w:val="-1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1"/>
          <w:w w:val="117"/>
        </w:rPr>
        <w:t>r</w:t>
      </w:r>
      <w:r>
        <w:rPr>
          <w:color w:val="231F20"/>
          <w:w w:val="107"/>
        </w:rPr>
        <w:t>s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1"/>
          <w:w w:val="119"/>
        </w:rPr>
        <w:t>n</w:t>
      </w:r>
      <w:r>
        <w:rPr>
          <w:color w:val="231F20"/>
          <w:spacing w:val="2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116"/>
        </w:rPr>
        <w:t>d</w:t>
      </w:r>
      <w:r>
        <w:rPr>
          <w:color w:val="231F20"/>
          <w:w w:val="117"/>
        </w:rPr>
        <w:t>e </w:t>
      </w:r>
      <w:r>
        <w:rPr>
          <w:color w:val="231F20"/>
          <w:w w:val="115"/>
        </w:rPr>
        <w:t>salud,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parteras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terapeutas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tradicionales.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-3"/>
          <w:w w:val="115"/>
        </w:rPr>
        <w:t>propósito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estas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reuniones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era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-2"/>
          <w:w w:val="115"/>
        </w:rPr>
        <w:t>que </w:t>
      </w:r>
      <w:r>
        <w:rPr>
          <w:color w:val="231F20"/>
          <w:w w:val="115"/>
        </w:rPr>
        <w:t>los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grupos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participantes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dialogaran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manera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horizontal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diversas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temáticas; se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trató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incorporar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una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mirada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interculturalidad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donde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ninguno 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sistemas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médicos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presentará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posición</w:t>
      </w:r>
      <w:r>
        <w:rPr>
          <w:color w:val="231F20"/>
          <w:spacing w:val="-27"/>
          <w:w w:val="115"/>
        </w:rPr>
        <w:t> </w:t>
      </w:r>
      <w:r>
        <w:rPr>
          <w:color w:val="231F20"/>
          <w:spacing w:val="-3"/>
          <w:w w:val="115"/>
        </w:rPr>
        <w:t>como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única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versión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verdad, y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ambos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escucharan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mutuamente,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comprendiéndose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negociándose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32"/>
          <w:w w:val="115"/>
        </w:rPr>
        <w:t> </w:t>
      </w:r>
      <w:r>
        <w:rPr>
          <w:color w:val="231F20"/>
          <w:spacing w:val="-2"/>
          <w:w w:val="115"/>
        </w:rPr>
        <w:t>sí.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En el caso de las parteras tradicionales, estos encuentros permitieron identificar los aportes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este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-2"/>
          <w:w w:val="115"/>
        </w:rPr>
        <w:t>modelo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tradicional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-3"/>
          <w:w w:val="115"/>
        </w:rPr>
        <w:t>atención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embarazo,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parto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puerperio.</w:t>
      </w:r>
    </w:p>
    <w:p>
      <w:pPr>
        <w:pStyle w:val="BodyText"/>
        <w:spacing w:line="260" w:lineRule="exact"/>
        <w:ind w:left="1259" w:right="1561" w:firstLine="283"/>
        <w:jc w:val="both"/>
      </w:pPr>
      <w:r>
        <w:rPr>
          <w:color w:val="231F20"/>
          <w:w w:val="115"/>
        </w:rPr>
        <w:t>Se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está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valorando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internacionalmente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importancia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trabajo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realizan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las parteras,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incrementar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tasas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sobrevivencia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madres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recién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nacidos en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países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cuentan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suficientes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servicios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población. El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Fondo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Población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Naciones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Unidas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(UNFPA),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Confederación</w:t>
      </w:r>
      <w:r>
        <w:rPr>
          <w:color w:val="231F20"/>
          <w:spacing w:val="-41"/>
          <w:w w:val="115"/>
        </w:rPr>
        <w:t> </w:t>
      </w:r>
      <w:r>
        <w:rPr>
          <w:color w:val="231F20"/>
          <w:w w:val="115"/>
        </w:rPr>
        <w:t>Interna- cional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Matronas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(ICM)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Organización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Mundial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43"/>
          <w:w w:val="115"/>
        </w:rPr>
        <w:t> </w:t>
      </w:r>
      <w:r>
        <w:rPr>
          <w:color w:val="231F20"/>
          <w:spacing w:val="-3"/>
          <w:w w:val="115"/>
        </w:rPr>
        <w:t>(OMS)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publicaron,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1"/>
          <w:w w:val="119"/>
        </w:rPr>
        <w:t>n</w:t>
      </w:r>
      <w:r>
        <w:rPr>
          <w:color w:val="231F20"/>
          <w:w w:val="112"/>
        </w:rPr>
        <w:t>,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4"/>
        </w:rPr>
        <w:t> </w:t>
      </w:r>
      <w:r>
        <w:rPr>
          <w:color w:val="231F20"/>
          <w:spacing w:val="-5"/>
          <w:w w:val="41"/>
        </w:rPr>
        <w:t>”</w:t>
      </w:r>
      <w:r>
        <w:rPr>
          <w:color w:val="231F20"/>
          <w:spacing w:val="3"/>
          <w:w w:val="91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4"/>
        </w:rPr>
        <w:t> </w:t>
      </w:r>
      <w:r>
        <w:rPr>
          <w:color w:val="231F20"/>
          <w:spacing w:val="4"/>
          <w:w w:val="91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w w:val="104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96"/>
        </w:rPr>
        <w:t>M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-12"/>
          <w:w w:val="112"/>
        </w:rPr>
        <w:t>0</w:t>
      </w:r>
      <w:r>
        <w:rPr>
          <w:color w:val="231F20"/>
          <w:spacing w:val="-18"/>
          <w:w w:val="112"/>
        </w:rPr>
        <w:t>1</w:t>
      </w:r>
      <w:r>
        <w:rPr>
          <w:color w:val="231F20"/>
          <w:spacing w:val="-10"/>
          <w:w w:val="112"/>
        </w:rPr>
        <w:t>4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4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 </w:t>
      </w:r>
      <w:r>
        <w:rPr>
          <w:color w:val="231F20"/>
          <w:w w:val="115"/>
        </w:rPr>
        <w:t>cual</w:t>
      </w:r>
      <w:r>
        <w:rPr>
          <w:color w:val="231F20"/>
          <w:spacing w:val="-22"/>
          <w:w w:val="115"/>
        </w:rPr>
        <w:t> </w:t>
      </w:r>
      <w:r>
        <w:rPr>
          <w:color w:val="231F20"/>
          <w:spacing w:val="2"/>
          <w:w w:val="115"/>
        </w:rPr>
        <w:t>analizan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panorama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práctica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partería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2"/>
          <w:w w:val="115"/>
        </w:rPr>
        <w:t> </w:t>
      </w:r>
      <w:r>
        <w:rPr>
          <w:color w:val="231F20"/>
          <w:spacing w:val="-3"/>
          <w:w w:val="115"/>
        </w:rPr>
        <w:t>73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países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ingresos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ba- jos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medios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África,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Asia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América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Latina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(incluido</w:t>
      </w:r>
      <w:r>
        <w:rPr>
          <w:color w:val="231F20"/>
          <w:spacing w:val="-33"/>
          <w:w w:val="115"/>
        </w:rPr>
        <w:t> </w:t>
      </w:r>
      <w:r>
        <w:rPr>
          <w:color w:val="231F20"/>
          <w:spacing w:val="-4"/>
          <w:w w:val="115"/>
        </w:rPr>
        <w:t>México),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con- centran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96%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muertes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maternas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mundiales,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9"/>
          <w:w w:val="115"/>
        </w:rPr>
        <w:t> 91%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mortinatos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el </w:t>
      </w:r>
      <w:r>
        <w:rPr>
          <w:color w:val="231F20"/>
          <w:spacing w:val="-4"/>
          <w:w w:val="115"/>
        </w:rPr>
        <w:t>93%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muertes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neonatales.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estos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73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países,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concentran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modalidades 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muertes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referidas,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tan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sólo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cuentan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42%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médicos,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parteras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enfer-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2762" w:right="1087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La mirada no hegemónica en la recuperación de los saberes tradicionales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5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541" w:right="1274"/>
        <w:jc w:val="both"/>
      </w:pPr>
      <w:r>
        <w:rPr>
          <w:color w:val="231F20"/>
          <w:w w:val="115"/>
        </w:rPr>
        <w:t>meras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mundo.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informe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reconoce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partería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1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elemento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clave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la atención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sexual,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reproductiva,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materna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neonatal,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este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sentido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2"/>
          <w:w w:val="115"/>
        </w:rPr>
        <w:t>afirma </w:t>
      </w:r>
      <w:r>
        <w:rPr>
          <w:color w:val="231F20"/>
          <w:w w:val="115"/>
        </w:rPr>
        <w:t>que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inversión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servicios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partería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calidad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podría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contribuir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acortar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esta brecha y prevenir aproximadamente dos terceras partes de las muertes maternas y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neonatales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países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analizados.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Además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calidad,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deben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mejorarse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otras tres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áreas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clave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este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servicio: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disponibilidad,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accesibilidad,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aceptabilidad.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Res- pecto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aceptabilidad,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indica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problema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está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estrechamente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ligado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2"/>
          <w:w w:val="115"/>
        </w:rPr>
        <w:t>dis- </w:t>
      </w:r>
      <w:r>
        <w:rPr>
          <w:color w:val="231F20"/>
          <w:w w:val="115"/>
        </w:rPr>
        <w:t>criminación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condición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mujeres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general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2"/>
          <w:w w:val="115"/>
        </w:rPr>
        <w:t>usuarias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servicios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 agentes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asimismo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parteras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reclaman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también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mejor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percepción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 aceptación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trabajo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ya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muchas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veces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éste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atravesado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sesgos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 </w:t>
      </w:r>
      <w:r>
        <w:rPr>
          <w:color w:val="231F20"/>
          <w:w w:val="110"/>
        </w:rPr>
        <w:t>género</w:t>
      </w:r>
      <w:r>
        <w:rPr>
          <w:color w:val="231F20"/>
          <w:spacing w:val="-46"/>
          <w:w w:val="110"/>
        </w:rPr>
        <w:t> </w:t>
      </w:r>
      <w:r>
        <w:rPr>
          <w:color w:val="231F20"/>
          <w:w w:val="110"/>
        </w:rPr>
        <w:t>(UNFPA,</w:t>
      </w:r>
      <w:r>
        <w:rPr>
          <w:color w:val="231F20"/>
          <w:spacing w:val="-46"/>
          <w:w w:val="110"/>
        </w:rPr>
        <w:t> </w:t>
      </w:r>
      <w:r>
        <w:rPr>
          <w:color w:val="231F20"/>
          <w:w w:val="110"/>
        </w:rPr>
        <w:t>ICM</w:t>
      </w:r>
      <w:r>
        <w:rPr>
          <w:color w:val="231F20"/>
          <w:spacing w:val="-46"/>
          <w:w w:val="110"/>
        </w:rPr>
        <w:t> </w:t>
      </w:r>
      <w:r>
        <w:rPr>
          <w:color w:val="231F20"/>
          <w:w w:val="110"/>
        </w:rPr>
        <w:t>OMS,</w:t>
      </w:r>
      <w:r>
        <w:rPr>
          <w:color w:val="231F20"/>
          <w:spacing w:val="-46"/>
          <w:w w:val="110"/>
        </w:rPr>
        <w:t> </w:t>
      </w:r>
      <w:r>
        <w:rPr>
          <w:color w:val="231F20"/>
          <w:spacing w:val="-7"/>
          <w:w w:val="110"/>
        </w:rPr>
        <w:t>2014).</w:t>
      </w:r>
    </w:p>
    <w:p>
      <w:pPr>
        <w:pStyle w:val="BodyText"/>
        <w:spacing w:line="260" w:lineRule="exact"/>
        <w:ind w:left="1541" w:right="1275" w:firstLine="283"/>
        <w:jc w:val="both"/>
      </w:pPr>
      <w:r>
        <w:rPr>
          <w:color w:val="231F20"/>
          <w:w w:val="115"/>
        </w:rPr>
        <w:t>Si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bien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asunto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saberes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tradicionales,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particularmente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parteras, está siendo recuperado nacional e internacionalmente, falta mucho trabajo para que se reconozca y se legitime su práctica como conocimiento en condición de igualdad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subordinación;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todo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cuando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mundo,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general,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 México,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particular,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existe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pluralidad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culturas.</w:t>
      </w:r>
    </w:p>
    <w:p>
      <w:pPr>
        <w:pStyle w:val="BodyText"/>
      </w:pPr>
    </w:p>
    <w:p>
      <w:pPr>
        <w:pStyle w:val="Heading1"/>
      </w:pPr>
      <w:r>
        <w:rPr>
          <w:color w:val="241A05"/>
          <w:w w:val="110"/>
        </w:rPr>
        <w:t>Reflexiones finales</w:t>
      </w:r>
    </w:p>
    <w:p>
      <w:pPr>
        <w:pStyle w:val="BodyText"/>
        <w:spacing w:line="260" w:lineRule="exact" w:before="220"/>
        <w:ind w:left="1541" w:right="1274"/>
        <w:jc w:val="both"/>
      </w:pPr>
      <w:r>
        <w:rPr>
          <w:color w:val="231F20"/>
          <w:w w:val="115"/>
        </w:rPr>
        <w:t>Es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necesario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reconocimiento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epistemológico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saberes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conocimientos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tra- dicionales,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ha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permitir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pluralismo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epistemológico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diálogo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hori- zontal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tradicional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moderna,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avanzar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manera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conjunta en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comprensión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práctica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médica.</w:t>
      </w:r>
    </w:p>
    <w:p>
      <w:pPr>
        <w:pStyle w:val="BodyText"/>
        <w:spacing w:line="260" w:lineRule="exact"/>
        <w:ind w:left="1541" w:right="1274" w:firstLine="283"/>
        <w:jc w:val="both"/>
      </w:pPr>
      <w:r>
        <w:rPr>
          <w:color w:val="231F20"/>
          <w:w w:val="110"/>
        </w:rPr>
        <w:t>Recuperar los saberes tradicionales, especialmente cuando se habla de las par- teras, es reconocer que la mirada tradicional indígena no es un atraso, sino que jue- ga la misma temporalidad de los otros saberes. Por supuesto, ello tiene implicacio- nes para la construcción de una sociedad mucho más intercultural donde se ponen en juego la mirada y el respeto del otro, así como la dignificación de los saberes.</w:t>
      </w:r>
    </w:p>
    <w:p>
      <w:pPr>
        <w:pStyle w:val="BodyText"/>
        <w:spacing w:line="260" w:lineRule="exact"/>
        <w:ind w:left="1541" w:right="1273" w:firstLine="283"/>
        <w:jc w:val="both"/>
      </w:pPr>
      <w:r>
        <w:rPr>
          <w:color w:val="231F20"/>
          <w:w w:val="110"/>
        </w:rPr>
        <w:t>En ese mismo sentido, la sociología de las ausencias propuesta por Boaventura de Sousa Santos (2009) recupera la necesidad de reconocer la igualdad de los sa- beres que, para el caso de los saberes tradicionales médicos, están invisivilizados, además de subordinados, a pesar de los esfuerzos que se hacen por plantearlos en un diálogo intercultural de salud.</w:t>
      </w:r>
    </w:p>
    <w:p>
      <w:pPr>
        <w:pStyle w:val="BodyText"/>
        <w:spacing w:line="260" w:lineRule="exact"/>
        <w:ind w:left="1541" w:right="1274" w:firstLine="283"/>
        <w:jc w:val="both"/>
      </w:pPr>
      <w:r>
        <w:rPr>
          <w:color w:val="231F20"/>
          <w:w w:val="115"/>
        </w:rPr>
        <w:t>Trabajar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diálogo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intercultural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requiere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rescatar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conocimien- tos emancipadores que, por </w:t>
      </w:r>
      <w:r>
        <w:rPr>
          <w:color w:val="231F20"/>
          <w:spacing w:val="2"/>
          <w:w w:val="115"/>
        </w:rPr>
        <w:t>una </w:t>
      </w:r>
      <w:r>
        <w:rPr>
          <w:color w:val="231F20"/>
          <w:w w:val="115"/>
        </w:rPr>
        <w:t>parte, cuestionen las relaciones de poder</w:t>
      </w:r>
      <w:r>
        <w:rPr>
          <w:color w:val="231F20"/>
          <w:spacing w:val="-43"/>
          <w:w w:val="115"/>
        </w:rPr>
        <w:t> </w:t>
      </w:r>
      <w:r>
        <w:rPr>
          <w:color w:val="231F20"/>
          <w:w w:val="115"/>
        </w:rPr>
        <w:t>episte- mológico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situar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mismo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plano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distintos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saberes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-9"/>
          <w:w w:val="115"/>
        </w:rPr>
        <w:t>y,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otra,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recuperen la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solidaridad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forma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reconocimiento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otro,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interlocutores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válidos y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generadores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conocimiento,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condiciones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igualdad.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necesario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estan-</w:t>
      </w:r>
    </w:p>
    <w:p>
      <w:pPr>
        <w:spacing w:after="0" w:line="260" w:lineRule="exact"/>
        <w:jc w:val="both"/>
        <w:sectPr>
          <w:footerReference w:type="default" r:id="rId16"/>
          <w:pgSz w:w="10480" w:h="13600"/>
          <w:pgMar w:footer="1091" w:header="0" w:top="420" w:bottom="1280" w:left="0" w:right="0"/>
          <w:pgNumType w:start="83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279" w:right="1555"/>
        <w:jc w:val="both"/>
      </w:pPr>
      <w:r>
        <w:rPr>
          <w:color w:val="231F20"/>
          <w:w w:val="110"/>
        </w:rPr>
        <w:t>carse en los propios dilemas de la ciencia moderna, donde la libertad, la igualdad   y la solidaridad no tienen cabida. Poner en el mismo nivel los distintos saberes motiva la realización de proyectos colectivos, plurales, no jerárquicos, críticos, </w:t>
      </w:r>
      <w:r>
        <w:rPr>
          <w:color w:val="231F20"/>
          <w:spacing w:val="2"/>
          <w:w w:val="110"/>
        </w:rPr>
        <w:t>in- </w:t>
      </w:r>
      <w:r>
        <w:rPr>
          <w:color w:val="231F20"/>
          <w:w w:val="110"/>
        </w:rPr>
        <w:t>cluyendo las </w:t>
      </w:r>
      <w:r>
        <w:rPr>
          <w:color w:val="231F20"/>
          <w:spacing w:val="2"/>
          <w:w w:val="110"/>
        </w:rPr>
        <w:t>miradas </w:t>
      </w:r>
      <w:r>
        <w:rPr>
          <w:color w:val="231F20"/>
          <w:w w:val="110"/>
        </w:rPr>
        <w:t>no hegemónicas; aquellas </w:t>
      </w:r>
      <w:r>
        <w:rPr>
          <w:color w:val="231F20"/>
          <w:spacing w:val="2"/>
          <w:w w:val="110"/>
        </w:rPr>
        <w:t>miradas </w:t>
      </w:r>
      <w:r>
        <w:rPr>
          <w:color w:val="231F20"/>
          <w:w w:val="110"/>
        </w:rPr>
        <w:t>que frecuentemente su- fren las consecuencias de la subordinación, desigualdad y discriminación, pero   que contienen saberes que </w:t>
      </w:r>
      <w:r>
        <w:rPr>
          <w:color w:val="231F20"/>
          <w:spacing w:val="2"/>
          <w:w w:val="110"/>
        </w:rPr>
        <w:t>imaginan </w:t>
      </w:r>
      <w:r>
        <w:rPr>
          <w:color w:val="231F20"/>
          <w:w w:val="110"/>
        </w:rPr>
        <w:t>otros mundos posibles, equitativos, justos e incluyentes.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2762" w:right="1087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La mirada no hegemónica en la recuperación de los saberes tradicionales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spacing w:before="164"/>
        <w:ind w:left="1645" w:right="430" w:firstLine="0"/>
        <w:jc w:val="center"/>
        <w:rPr>
          <w:sz w:val="28"/>
        </w:rPr>
      </w:pPr>
      <w:r>
        <w:rPr>
          <w:color w:val="241A05"/>
          <w:sz w:val="34"/>
        </w:rPr>
        <w:t>B</w:t>
      </w:r>
      <w:r>
        <w:rPr>
          <w:color w:val="241A05"/>
          <w:sz w:val="28"/>
        </w:rPr>
        <w:t>IBLIOGRAFÍA Y </w:t>
      </w:r>
      <w:r>
        <w:rPr>
          <w:color w:val="241A05"/>
          <w:sz w:val="34"/>
        </w:rPr>
        <w:t>F</w:t>
      </w:r>
      <w:r>
        <w:rPr>
          <w:color w:val="241A05"/>
          <w:sz w:val="28"/>
        </w:rPr>
        <w:t>UENTES</w:t>
      </w:r>
    </w:p>
    <w:p>
      <w:pPr>
        <w:spacing w:line="226" w:lineRule="exact" w:before="114"/>
        <w:ind w:left="3065" w:right="1569" w:hanging="284"/>
        <w:jc w:val="both"/>
        <w:rPr>
          <w:sz w:val="20"/>
        </w:rPr>
      </w:pPr>
      <w:r>
        <w:rPr>
          <w:color w:val="241A05"/>
          <w:spacing w:val="3"/>
          <w:w w:val="105"/>
          <w:sz w:val="20"/>
        </w:rPr>
        <w:t>Anzures </w:t>
      </w:r>
      <w:r>
        <w:rPr>
          <w:color w:val="241A05"/>
          <w:w w:val="105"/>
          <w:sz w:val="20"/>
        </w:rPr>
        <w:t>y Bolaños, </w:t>
      </w:r>
      <w:r>
        <w:rPr>
          <w:color w:val="241A05"/>
          <w:spacing w:val="2"/>
          <w:w w:val="105"/>
          <w:sz w:val="20"/>
        </w:rPr>
        <w:t>María </w:t>
      </w:r>
      <w:r>
        <w:rPr>
          <w:color w:val="241A05"/>
          <w:w w:val="105"/>
          <w:sz w:val="20"/>
        </w:rPr>
        <w:t>del Carmen </w:t>
      </w:r>
      <w:r>
        <w:rPr>
          <w:color w:val="241A05"/>
          <w:spacing w:val="-5"/>
          <w:w w:val="105"/>
          <w:sz w:val="20"/>
        </w:rPr>
        <w:t>(1983), </w:t>
      </w:r>
      <w:r>
        <w:rPr>
          <w:rFonts w:ascii="Cambria" w:hAnsi="Cambria"/>
          <w:i/>
          <w:color w:val="241A05"/>
          <w:w w:val="105"/>
          <w:sz w:val="20"/>
        </w:rPr>
        <w:t>La medicina  tradicional  </w:t>
      </w:r>
      <w:r>
        <w:rPr>
          <w:rFonts w:ascii="Cambria" w:hAnsi="Cambria"/>
          <w:i/>
          <w:color w:val="241A05"/>
          <w:w w:val="105"/>
          <w:sz w:val="20"/>
        </w:rPr>
        <w:t>en México: proceso histórico, sincretismos y conflictos</w:t>
      </w:r>
      <w:r>
        <w:rPr>
          <w:color w:val="241A05"/>
          <w:w w:val="105"/>
          <w:sz w:val="20"/>
        </w:rPr>
        <w:t>, </w:t>
      </w:r>
      <w:r>
        <w:rPr>
          <w:color w:val="241A05"/>
          <w:spacing w:val="2"/>
          <w:w w:val="105"/>
          <w:sz w:val="20"/>
        </w:rPr>
        <w:t>UNAM, </w:t>
      </w:r>
      <w:r>
        <w:rPr>
          <w:color w:val="241A05"/>
          <w:w w:val="105"/>
          <w:sz w:val="20"/>
        </w:rPr>
        <w:t>México.</w:t>
      </w:r>
    </w:p>
    <w:p>
      <w:pPr>
        <w:spacing w:line="226" w:lineRule="exact" w:before="0"/>
        <w:ind w:left="3065" w:right="1569" w:hanging="284"/>
        <w:jc w:val="both"/>
        <w:rPr>
          <w:sz w:val="20"/>
        </w:rPr>
      </w:pPr>
      <w:r>
        <w:rPr>
          <w:color w:val="241A05"/>
          <w:w w:val="115"/>
          <w:sz w:val="20"/>
        </w:rPr>
        <w:t>BDMT</w:t>
      </w:r>
      <w:r>
        <w:rPr>
          <w:color w:val="241A05"/>
          <w:spacing w:val="-30"/>
          <w:w w:val="115"/>
          <w:sz w:val="20"/>
        </w:rPr>
        <w:t> </w:t>
      </w:r>
      <w:r>
        <w:rPr>
          <w:color w:val="241A05"/>
          <w:w w:val="115"/>
          <w:sz w:val="20"/>
        </w:rPr>
        <w:t>(Biblioteca</w:t>
      </w:r>
      <w:r>
        <w:rPr>
          <w:color w:val="241A05"/>
          <w:spacing w:val="-30"/>
          <w:w w:val="115"/>
          <w:sz w:val="20"/>
        </w:rPr>
        <w:t> </w:t>
      </w:r>
      <w:r>
        <w:rPr>
          <w:color w:val="241A05"/>
          <w:w w:val="115"/>
          <w:sz w:val="20"/>
        </w:rPr>
        <w:t>Digital</w:t>
      </w:r>
      <w:r>
        <w:rPr>
          <w:color w:val="241A05"/>
          <w:spacing w:val="-30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30"/>
          <w:w w:val="115"/>
          <w:sz w:val="20"/>
        </w:rPr>
        <w:t> </w:t>
      </w:r>
      <w:r>
        <w:rPr>
          <w:color w:val="241A05"/>
          <w:w w:val="115"/>
          <w:sz w:val="20"/>
        </w:rPr>
        <w:t>la</w:t>
      </w:r>
      <w:r>
        <w:rPr>
          <w:color w:val="241A05"/>
          <w:spacing w:val="-30"/>
          <w:w w:val="115"/>
          <w:sz w:val="20"/>
        </w:rPr>
        <w:t> </w:t>
      </w:r>
      <w:r>
        <w:rPr>
          <w:color w:val="241A05"/>
          <w:w w:val="115"/>
          <w:sz w:val="20"/>
        </w:rPr>
        <w:t>Medicina</w:t>
      </w:r>
      <w:r>
        <w:rPr>
          <w:color w:val="241A05"/>
          <w:spacing w:val="-30"/>
          <w:w w:val="115"/>
          <w:sz w:val="20"/>
        </w:rPr>
        <w:t> </w:t>
      </w:r>
      <w:r>
        <w:rPr>
          <w:color w:val="241A05"/>
          <w:w w:val="115"/>
          <w:sz w:val="20"/>
        </w:rPr>
        <w:t>Tradicional</w:t>
      </w:r>
      <w:r>
        <w:rPr>
          <w:color w:val="241A05"/>
          <w:spacing w:val="-30"/>
          <w:w w:val="115"/>
          <w:sz w:val="20"/>
        </w:rPr>
        <w:t> </w:t>
      </w:r>
      <w:r>
        <w:rPr>
          <w:color w:val="241A05"/>
          <w:w w:val="115"/>
          <w:sz w:val="20"/>
        </w:rPr>
        <w:t>Mexicana)</w:t>
      </w:r>
      <w:r>
        <w:rPr>
          <w:color w:val="241A05"/>
          <w:spacing w:val="-30"/>
          <w:w w:val="115"/>
          <w:sz w:val="20"/>
        </w:rPr>
        <w:t> </w:t>
      </w:r>
      <w:r>
        <w:rPr>
          <w:color w:val="241A05"/>
          <w:spacing w:val="-6"/>
          <w:w w:val="115"/>
          <w:sz w:val="20"/>
        </w:rPr>
        <w:t>(2014), </w:t>
      </w:r>
      <w:r>
        <w:rPr>
          <w:color w:val="241A05"/>
          <w:w w:val="115"/>
          <w:sz w:val="20"/>
        </w:rPr>
        <w:t>consultado en </w:t>
      </w:r>
      <w:hyperlink r:id="rId18">
        <w:r>
          <w:rPr>
            <w:color w:val="241A05"/>
            <w:w w:val="115"/>
            <w:sz w:val="20"/>
          </w:rPr>
          <w:t>http://www.medicinatradicionalmexicana.unam.mx/</w:t>
        </w:r>
      </w:hyperlink>
      <w:r>
        <w:rPr>
          <w:color w:val="241A05"/>
          <w:w w:val="115"/>
          <w:sz w:val="20"/>
        </w:rPr>
        <w:t> index.php</w:t>
      </w:r>
      <w:r>
        <w:rPr>
          <w:color w:val="241A05"/>
          <w:spacing w:val="-21"/>
          <w:w w:val="115"/>
          <w:sz w:val="20"/>
        </w:rPr>
        <w:t> </w:t>
      </w:r>
      <w:r>
        <w:rPr>
          <w:color w:val="241A05"/>
          <w:w w:val="115"/>
          <w:sz w:val="20"/>
        </w:rPr>
        <w:t>[30</w:t>
      </w:r>
      <w:r>
        <w:rPr>
          <w:color w:val="241A05"/>
          <w:spacing w:val="-21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21"/>
          <w:w w:val="115"/>
          <w:sz w:val="20"/>
        </w:rPr>
        <w:t> </w:t>
      </w:r>
      <w:r>
        <w:rPr>
          <w:color w:val="241A05"/>
          <w:spacing w:val="-4"/>
          <w:w w:val="115"/>
          <w:sz w:val="20"/>
        </w:rPr>
        <w:t>mayo].</w:t>
      </w:r>
    </w:p>
    <w:p>
      <w:pPr>
        <w:spacing w:line="226" w:lineRule="exact" w:before="0"/>
        <w:ind w:left="3065" w:right="1569" w:hanging="284"/>
        <w:jc w:val="both"/>
        <w:rPr>
          <w:sz w:val="20"/>
        </w:rPr>
      </w:pPr>
      <w:r>
        <w:rPr>
          <w:color w:val="241A05"/>
          <w:spacing w:val="1"/>
          <w:w w:val="102"/>
          <w:sz w:val="20"/>
        </w:rPr>
        <w:t>C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6"/>
          <w:w w:val="117"/>
          <w:sz w:val="20"/>
        </w:rPr>
        <w:t>rr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-5"/>
          <w:w w:val="116"/>
          <w:sz w:val="20"/>
        </w:rPr>
        <w:t>o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3"/>
          <w:sz w:val="20"/>
        </w:rPr>
        <w:t> </w:t>
      </w:r>
      <w:r>
        <w:rPr>
          <w:color w:val="241A05"/>
          <w:spacing w:val="7"/>
          <w:w w:val="91"/>
          <w:sz w:val="20"/>
        </w:rPr>
        <w:t>A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3"/>
          <w:sz w:val="20"/>
        </w:rPr>
        <w:t> </w:t>
      </w:r>
      <w:r>
        <w:rPr>
          <w:color w:val="241A05"/>
          <w:spacing w:val="2"/>
          <w:w w:val="96"/>
          <w:sz w:val="20"/>
        </w:rPr>
        <w:t>M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2"/>
          <w:w w:val="90"/>
          <w:sz w:val="20"/>
        </w:rPr>
        <w:t>í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3"/>
          <w:sz w:val="20"/>
        </w:rPr>
        <w:t> </w:t>
      </w:r>
      <w:r>
        <w:rPr>
          <w:color w:val="241A05"/>
          <w:spacing w:val="-6"/>
          <w:w w:val="114"/>
          <w:sz w:val="20"/>
        </w:rPr>
        <w:t>(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1"/>
          <w:w w:val="112"/>
          <w:sz w:val="20"/>
        </w:rPr>
        <w:t>99</w:t>
      </w:r>
      <w:r>
        <w:rPr>
          <w:color w:val="241A05"/>
          <w:spacing w:val="-5"/>
          <w:w w:val="112"/>
          <w:sz w:val="20"/>
        </w:rPr>
        <w:t>9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3"/>
          <w:sz w:val="20"/>
        </w:rPr>
        <w:t> </w:t>
      </w:r>
      <w:r>
        <w:rPr>
          <w:color w:val="241A05"/>
          <w:spacing w:val="-3"/>
          <w:w w:val="41"/>
          <w:sz w:val="20"/>
        </w:rPr>
        <w:t>“</w:t>
      </w:r>
      <w:r>
        <w:rPr>
          <w:color w:val="241A05"/>
          <w:spacing w:val="-1"/>
          <w:w w:val="105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5"/>
          <w:w w:val="112"/>
          <w:sz w:val="20"/>
        </w:rPr>
        <w:t>m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-1"/>
          <w:w w:val="123"/>
          <w:sz w:val="20"/>
        </w:rPr>
        <w:t>t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3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3"/>
          <w:sz w:val="20"/>
        </w:rPr>
        <w:t> </w:t>
      </w:r>
      <w:r>
        <w:rPr>
          <w:color w:val="241A05"/>
          <w:spacing w:val="-3"/>
          <w:w w:val="112"/>
          <w:sz w:val="20"/>
        </w:rPr>
        <w:t>m</w:t>
      </w:r>
      <w:r>
        <w:rPr>
          <w:color w:val="241A05"/>
          <w:w w:val="116"/>
          <w:sz w:val="20"/>
        </w:rPr>
        <w:t>u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3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3"/>
          <w:sz w:val="20"/>
        </w:rPr>
        <w:t> 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3"/>
          <w:sz w:val="20"/>
        </w:rPr>
        <w:t> </w:t>
      </w:r>
      <w:r>
        <w:rPr>
          <w:color w:val="241A05"/>
          <w:spacing w:val="-2"/>
          <w:w w:val="123"/>
          <w:sz w:val="20"/>
        </w:rPr>
        <w:t>p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-2"/>
          <w:w w:val="97"/>
          <w:sz w:val="20"/>
        </w:rPr>
        <w:t>f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w w:val="112"/>
          <w:sz w:val="20"/>
        </w:rPr>
        <w:t>.</w:t>
      </w:r>
      <w:r>
        <w:rPr>
          <w:color w:val="241A05"/>
          <w:spacing w:val="3"/>
          <w:sz w:val="20"/>
        </w:rPr>
        <w:t> </w:t>
      </w:r>
      <w:r>
        <w:rPr>
          <w:color w:val="241A05"/>
          <w:spacing w:val="4"/>
          <w:w w:val="86"/>
          <w:sz w:val="20"/>
        </w:rPr>
        <w:t>L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 </w:t>
      </w:r>
      <w:r>
        <w:rPr>
          <w:color w:val="241A05"/>
          <w:w w:val="123"/>
          <w:sz w:val="20"/>
        </w:rPr>
        <w:t>p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w w:val="123"/>
          <w:sz w:val="20"/>
        </w:rPr>
        <w:t>t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4"/>
          <w:w w:val="123"/>
          <w:sz w:val="20"/>
        </w:rPr>
        <w:t>t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1"/>
          <w:w w:val="96"/>
          <w:sz w:val="20"/>
        </w:rPr>
        <w:t>M</w:t>
      </w:r>
      <w:r>
        <w:rPr>
          <w:color w:val="241A05"/>
          <w:spacing w:val="-1"/>
          <w:w w:val="113"/>
          <w:sz w:val="20"/>
        </w:rPr>
        <w:t>é</w:t>
      </w:r>
      <w:r>
        <w:rPr>
          <w:color w:val="241A05"/>
          <w:spacing w:val="5"/>
          <w:w w:val="118"/>
          <w:sz w:val="20"/>
        </w:rPr>
        <w:t>x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spacing w:val="-5"/>
          <w:w w:val="116"/>
          <w:sz w:val="20"/>
        </w:rPr>
        <w:t>o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10"/>
          <w:sz w:val="20"/>
        </w:rPr>
        <w:t> </w:t>
      </w:r>
      <w:r>
        <w:rPr>
          <w:rFonts w:ascii="Cambria" w:hAnsi="Cambria"/>
          <w:i/>
          <w:color w:val="241A05"/>
          <w:spacing w:val="6"/>
          <w:w w:val="111"/>
          <w:sz w:val="20"/>
        </w:rPr>
        <w:t>D</w:t>
      </w:r>
      <w:r>
        <w:rPr>
          <w:rFonts w:ascii="Cambria" w:hAnsi="Cambria"/>
          <w:i/>
          <w:color w:val="241A05"/>
          <w:spacing w:val="2"/>
          <w:w w:val="108"/>
          <w:sz w:val="20"/>
        </w:rPr>
        <w:t>y</w:t>
      </w:r>
      <w:r>
        <w:rPr>
          <w:rFonts w:ascii="Cambria" w:hAnsi="Cambria"/>
          <w:i/>
          <w:color w:val="241A05"/>
          <w:spacing w:val="2"/>
          <w:w w:val="111"/>
          <w:sz w:val="20"/>
        </w:rPr>
        <w:t>n</w:t>
      </w:r>
      <w:r>
        <w:rPr>
          <w:rFonts w:ascii="Cambria" w:hAnsi="Cambria"/>
          <w:i/>
          <w:color w:val="241A05"/>
          <w:spacing w:val="1"/>
          <w:w w:val="111"/>
          <w:sz w:val="20"/>
        </w:rPr>
        <w:t>a</w:t>
      </w:r>
      <w:r>
        <w:rPr>
          <w:rFonts w:ascii="Cambria" w:hAnsi="Cambria"/>
          <w:i/>
          <w:color w:val="241A05"/>
          <w:w w:val="110"/>
          <w:sz w:val="20"/>
        </w:rPr>
        <w:t>m</w:t>
      </w:r>
      <w:r>
        <w:rPr>
          <w:rFonts w:ascii="Cambria" w:hAnsi="Cambria"/>
          <w:i/>
          <w:color w:val="241A05"/>
          <w:spacing w:val="1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4"/>
          <w:w w:val="98"/>
          <w:sz w:val="20"/>
        </w:rPr>
        <w:t>c</w:t>
      </w:r>
      <w:r>
        <w:rPr>
          <w:rFonts w:ascii="Cambria" w:hAnsi="Cambria"/>
          <w:i/>
          <w:color w:val="241A05"/>
          <w:spacing w:val="-4"/>
          <w:w w:val="100"/>
          <w:sz w:val="20"/>
        </w:rPr>
        <w:t>s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3"/>
          <w:w w:val="119"/>
          <w:sz w:val="20"/>
        </w:rPr>
        <w:t>n</w:t>
      </w:r>
      <w:r>
        <w:rPr>
          <w:color w:val="241A05"/>
          <w:spacing w:val="5"/>
          <w:w w:val="109"/>
          <w:sz w:val="20"/>
        </w:rPr>
        <w:t>ú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w w:val="112"/>
          <w:sz w:val="20"/>
        </w:rPr>
        <w:t>.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-10"/>
          <w:w w:val="112"/>
          <w:sz w:val="20"/>
        </w:rPr>
        <w:t>9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2"/>
          <w:w w:val="123"/>
          <w:sz w:val="20"/>
        </w:rPr>
        <w:t>p</w:t>
      </w:r>
      <w:r>
        <w:rPr>
          <w:color w:val="241A05"/>
          <w:spacing w:val="-6"/>
          <w:w w:val="123"/>
          <w:sz w:val="20"/>
        </w:rPr>
        <w:t>p</w:t>
      </w:r>
      <w:r>
        <w:rPr>
          <w:color w:val="241A05"/>
          <w:spacing w:val="-12"/>
          <w:w w:val="112"/>
          <w:sz w:val="20"/>
        </w:rPr>
        <w:t>.</w:t>
      </w:r>
      <w:r>
        <w:rPr>
          <w:color w:val="241A05"/>
          <w:spacing w:val="-10"/>
          <w:w w:val="112"/>
          <w:sz w:val="20"/>
        </w:rPr>
        <w:t>1</w:t>
      </w:r>
      <w:r>
        <w:rPr>
          <w:color w:val="241A05"/>
          <w:spacing w:val="-13"/>
          <w:w w:val="112"/>
          <w:sz w:val="20"/>
        </w:rPr>
        <w:t>6</w:t>
      </w:r>
      <w:r>
        <w:rPr>
          <w:color w:val="241A05"/>
          <w:spacing w:val="-6"/>
          <w:w w:val="112"/>
          <w:sz w:val="20"/>
        </w:rPr>
        <w:t>7</w:t>
      </w:r>
      <w:r>
        <w:rPr>
          <w:color w:val="241A05"/>
          <w:spacing w:val="-8"/>
          <w:w w:val="69"/>
          <w:sz w:val="20"/>
        </w:rPr>
        <w:t>-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3"/>
          <w:w w:val="112"/>
          <w:sz w:val="20"/>
        </w:rPr>
        <w:t>9</w:t>
      </w:r>
      <w:r>
        <w:rPr>
          <w:color w:val="241A05"/>
          <w:spacing w:val="-4"/>
          <w:w w:val="112"/>
          <w:sz w:val="20"/>
        </w:rPr>
        <w:t>0</w:t>
      </w:r>
      <w:r>
        <w:rPr>
          <w:color w:val="241A05"/>
          <w:w w:val="112"/>
          <w:sz w:val="20"/>
        </w:rPr>
        <w:t>.</w:t>
      </w:r>
    </w:p>
    <w:p>
      <w:pPr>
        <w:spacing w:line="226" w:lineRule="exact" w:before="0"/>
        <w:ind w:left="3065" w:right="1569" w:hanging="284"/>
        <w:jc w:val="both"/>
        <w:rPr>
          <w:sz w:val="20"/>
        </w:rPr>
      </w:pPr>
      <w:r>
        <w:rPr>
          <w:color w:val="241A05"/>
          <w:w w:val="105"/>
          <w:sz w:val="20"/>
        </w:rPr>
        <w:t>Castro, Roberto (2002), </w:t>
      </w:r>
      <w:r>
        <w:rPr>
          <w:rFonts w:ascii="Cambria" w:hAnsi="Cambria"/>
          <w:i/>
          <w:color w:val="241A05"/>
          <w:w w:val="105"/>
          <w:sz w:val="20"/>
        </w:rPr>
        <w:t>La vida en la adversidad: el significado de la </w:t>
      </w:r>
      <w:r>
        <w:rPr>
          <w:rFonts w:ascii="Cambria" w:hAnsi="Cambria"/>
          <w:i/>
          <w:color w:val="241A05"/>
          <w:w w:val="105"/>
          <w:sz w:val="20"/>
        </w:rPr>
        <w:t>salud y la reproducción de la pobreza</w:t>
      </w:r>
      <w:r>
        <w:rPr>
          <w:color w:val="241A05"/>
          <w:w w:val="105"/>
          <w:sz w:val="20"/>
        </w:rPr>
        <w:t>, CRIM, México</w:t>
      </w:r>
    </w:p>
    <w:p>
      <w:pPr>
        <w:spacing w:line="226" w:lineRule="exact" w:before="0"/>
        <w:ind w:left="3065" w:right="1569" w:hanging="284"/>
        <w:jc w:val="both"/>
        <w:rPr>
          <w:sz w:val="20"/>
        </w:rPr>
      </w:pPr>
      <w:r>
        <w:rPr>
          <w:color w:val="241A05"/>
          <w:w w:val="115"/>
          <w:sz w:val="20"/>
        </w:rPr>
        <w:t>CD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(Cámara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Diputados)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spacing w:val="-6"/>
          <w:w w:val="115"/>
          <w:sz w:val="20"/>
        </w:rPr>
        <w:t>(2014),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Constitución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Política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los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Estados Unidos Mexicanos, consultado en </w:t>
      </w:r>
      <w:hyperlink r:id="rId19">
        <w:r>
          <w:rPr>
            <w:color w:val="241A05"/>
            <w:w w:val="115"/>
            <w:sz w:val="20"/>
          </w:rPr>
          <w:t>http://www.diputados.gob.mx/</w:t>
        </w:r>
      </w:hyperlink>
      <w:r>
        <w:rPr>
          <w:color w:val="241A05"/>
          <w:w w:val="115"/>
          <w:sz w:val="20"/>
        </w:rPr>
        <w:t> LeyesBiblio/htm/1.htm</w:t>
      </w:r>
      <w:r>
        <w:rPr>
          <w:color w:val="241A05"/>
          <w:spacing w:val="-25"/>
          <w:w w:val="115"/>
          <w:sz w:val="20"/>
        </w:rPr>
        <w:t> </w:t>
      </w:r>
      <w:r>
        <w:rPr>
          <w:color w:val="241A05"/>
          <w:spacing w:val="-3"/>
          <w:w w:val="115"/>
          <w:sz w:val="20"/>
        </w:rPr>
        <w:t>[26</w:t>
      </w:r>
      <w:r>
        <w:rPr>
          <w:color w:val="241A05"/>
          <w:spacing w:val="-25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25"/>
          <w:w w:val="115"/>
          <w:sz w:val="20"/>
        </w:rPr>
        <w:t> </w:t>
      </w:r>
      <w:r>
        <w:rPr>
          <w:color w:val="241A05"/>
          <w:w w:val="115"/>
          <w:sz w:val="20"/>
        </w:rPr>
        <w:t>octubre</w:t>
      </w:r>
      <w:r>
        <w:rPr>
          <w:color w:val="241A05"/>
          <w:spacing w:val="-25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25"/>
          <w:w w:val="115"/>
          <w:sz w:val="20"/>
        </w:rPr>
        <w:t> </w:t>
      </w:r>
      <w:r>
        <w:rPr>
          <w:color w:val="241A05"/>
          <w:spacing w:val="-8"/>
          <w:w w:val="115"/>
          <w:sz w:val="20"/>
        </w:rPr>
        <w:t>2014].</w:t>
      </w:r>
    </w:p>
    <w:p>
      <w:pPr>
        <w:spacing w:line="226" w:lineRule="exact" w:before="0"/>
        <w:ind w:left="3065" w:right="1569" w:hanging="284"/>
        <w:jc w:val="both"/>
        <w:rPr>
          <w:sz w:val="20"/>
        </w:rPr>
      </w:pP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z w:val="20"/>
        </w:rPr>
        <w:t> </w:t>
      </w:r>
      <w:r>
        <w:rPr>
          <w:color w:val="241A05"/>
          <w:spacing w:val="-13"/>
          <w:sz w:val="20"/>
        </w:rPr>
        <w:t> </w:t>
      </w:r>
      <w:r>
        <w:rPr>
          <w:color w:val="241A05"/>
          <w:spacing w:val="1"/>
          <w:w w:val="88"/>
          <w:sz w:val="20"/>
        </w:rPr>
        <w:t>S</w:t>
      </w:r>
      <w:r>
        <w:rPr>
          <w:color w:val="241A05"/>
          <w:spacing w:val="-2"/>
          <w:w w:val="116"/>
          <w:sz w:val="20"/>
        </w:rPr>
        <w:t>o</w:t>
      </w:r>
      <w:r>
        <w:rPr>
          <w:color w:val="241A05"/>
          <w:spacing w:val="3"/>
          <w:w w:val="116"/>
          <w:sz w:val="20"/>
        </w:rPr>
        <w:t>u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spacing w:val="-13"/>
          <w:sz w:val="20"/>
        </w:rPr>
        <w:t> </w:t>
      </w:r>
      <w:r>
        <w:rPr>
          <w:color w:val="241A05"/>
          <w:spacing w:val="1"/>
          <w:w w:val="88"/>
          <w:sz w:val="20"/>
        </w:rPr>
        <w:t>S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-1"/>
          <w:w w:val="123"/>
          <w:sz w:val="20"/>
        </w:rPr>
        <w:t>t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-1"/>
          <w:w w:val="107"/>
          <w:sz w:val="20"/>
        </w:rPr>
        <w:t>s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spacing w:val="-13"/>
          <w:sz w:val="20"/>
        </w:rPr>
        <w:t> </w:t>
      </w:r>
      <w:r>
        <w:rPr>
          <w:color w:val="241A05"/>
          <w:spacing w:val="3"/>
          <w:w w:val="92"/>
          <w:sz w:val="20"/>
        </w:rPr>
        <w:t>B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-1"/>
          <w:w w:val="107"/>
          <w:sz w:val="20"/>
        </w:rPr>
        <w:t>a</w:t>
      </w:r>
      <w:r>
        <w:rPr>
          <w:color w:val="241A05"/>
          <w:spacing w:val="-2"/>
          <w:w w:val="104"/>
          <w:sz w:val="20"/>
        </w:rPr>
        <w:t>v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4"/>
          <w:w w:val="123"/>
          <w:sz w:val="20"/>
        </w:rPr>
        <w:t>t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spacing w:val="-13"/>
          <w:sz w:val="20"/>
        </w:rPr>
        <w:t> </w:t>
      </w:r>
      <w:r>
        <w:rPr>
          <w:color w:val="241A05"/>
          <w:spacing w:val="-4"/>
          <w:w w:val="114"/>
          <w:sz w:val="20"/>
        </w:rPr>
        <w:t>(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5"/>
          <w:w w:val="112"/>
          <w:sz w:val="20"/>
        </w:rPr>
        <w:t>0</w:t>
      </w:r>
      <w:r>
        <w:rPr>
          <w:color w:val="241A05"/>
          <w:spacing w:val="1"/>
          <w:w w:val="112"/>
          <w:sz w:val="20"/>
        </w:rPr>
        <w:t>0</w:t>
      </w:r>
      <w:r>
        <w:rPr>
          <w:color w:val="241A05"/>
          <w:spacing w:val="-5"/>
          <w:w w:val="112"/>
          <w:sz w:val="20"/>
        </w:rPr>
        <w:t>9</w:t>
      </w:r>
      <w:r>
        <w:rPr>
          <w:color w:val="241A05"/>
          <w:w w:val="114"/>
          <w:sz w:val="20"/>
        </w:rPr>
        <w:t>)</w:t>
      </w:r>
      <w:r>
        <w:rPr>
          <w:color w:val="241A05"/>
          <w:sz w:val="20"/>
        </w:rPr>
        <w:t> </w:t>
      </w:r>
      <w:r>
        <w:rPr>
          <w:color w:val="241A05"/>
          <w:spacing w:val="-13"/>
          <w:sz w:val="20"/>
        </w:rPr>
        <w:t> </w:t>
      </w:r>
      <w:r>
        <w:rPr>
          <w:color w:val="241A05"/>
          <w:spacing w:val="-3"/>
          <w:w w:val="41"/>
          <w:sz w:val="20"/>
        </w:rPr>
        <w:t>“</w:t>
      </w:r>
      <w:r>
        <w:rPr>
          <w:color w:val="241A05"/>
          <w:spacing w:val="4"/>
          <w:w w:val="86"/>
          <w:sz w:val="20"/>
        </w:rPr>
        <w:t>L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spacing w:val="-13"/>
          <w:sz w:val="20"/>
        </w:rPr>
        <w:t> </w:t>
      </w:r>
      <w:r>
        <w:rPr>
          <w:color w:val="241A05"/>
          <w:w w:val="123"/>
          <w:sz w:val="20"/>
        </w:rPr>
        <w:t>p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-2"/>
          <w:w w:val="116"/>
          <w:sz w:val="20"/>
        </w:rPr>
        <w:t>o</w:t>
      </w:r>
      <w:r>
        <w:rPr>
          <w:color w:val="241A05"/>
          <w:w w:val="97"/>
          <w:sz w:val="20"/>
        </w:rPr>
        <w:t>j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spacing w:val="-13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z w:val="20"/>
        </w:rPr>
        <w:t> </w:t>
      </w:r>
      <w:r>
        <w:rPr>
          <w:color w:val="241A05"/>
          <w:spacing w:val="-13"/>
          <w:sz w:val="20"/>
        </w:rPr>
        <w:t> </w:t>
      </w:r>
      <w:r>
        <w:rPr>
          <w:color w:val="241A05"/>
          <w:spacing w:val="-3"/>
          <w:w w:val="119"/>
          <w:sz w:val="20"/>
        </w:rPr>
        <w:t>n</w:t>
      </w:r>
      <w:r>
        <w:rPr>
          <w:color w:val="241A05"/>
          <w:w w:val="116"/>
          <w:sz w:val="20"/>
        </w:rPr>
        <w:t>u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spacing w:val="-13"/>
          <w:sz w:val="20"/>
        </w:rPr>
        <w:t> 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4"/>
          <w:w w:val="112"/>
          <w:sz w:val="20"/>
        </w:rPr>
        <w:t>m</w:t>
      </w:r>
      <w:r>
        <w:rPr>
          <w:color w:val="241A05"/>
          <w:w w:val="69"/>
          <w:sz w:val="20"/>
        </w:rPr>
        <w:t>- </w:t>
      </w:r>
      <w:r>
        <w:rPr>
          <w:color w:val="241A05"/>
          <w:spacing w:val="1"/>
          <w:w w:val="123"/>
          <w:sz w:val="20"/>
        </w:rPr>
        <w:t>p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17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-2"/>
          <w:w w:val="123"/>
          <w:sz w:val="20"/>
        </w:rPr>
        <w:t>p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3"/>
          <w:w w:val="116"/>
          <w:sz w:val="20"/>
        </w:rPr>
        <w:t>d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7"/>
          <w:w w:val="91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1"/>
          <w:w w:val="118"/>
          <w:sz w:val="20"/>
        </w:rPr>
        <w:t>b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spacing w:val="-1"/>
          <w:w w:val="123"/>
          <w:sz w:val="20"/>
        </w:rPr>
        <w:t>t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-3"/>
          <w:w w:val="91"/>
          <w:sz w:val="20"/>
        </w:rPr>
        <w:t>A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7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4"/>
          <w:w w:val="91"/>
          <w:sz w:val="20"/>
        </w:rPr>
        <w:t>E</w:t>
      </w:r>
      <w:r>
        <w:rPr>
          <w:color w:val="241A05"/>
          <w:spacing w:val="-1"/>
          <w:w w:val="107"/>
          <w:sz w:val="20"/>
        </w:rPr>
        <w:t>s</w:t>
      </w:r>
      <w:r>
        <w:rPr>
          <w:color w:val="241A05"/>
          <w:spacing w:val="1"/>
          <w:w w:val="123"/>
          <w:sz w:val="20"/>
        </w:rPr>
        <w:t>p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3"/>
          <w:w w:val="119"/>
          <w:sz w:val="20"/>
        </w:rPr>
        <w:t>n</w:t>
      </w:r>
      <w:r>
        <w:rPr>
          <w:color w:val="241A05"/>
          <w:spacing w:val="2"/>
          <w:w w:val="105"/>
          <w:sz w:val="20"/>
        </w:rPr>
        <w:t>z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2"/>
          <w:w w:val="96"/>
          <w:sz w:val="20"/>
        </w:rPr>
        <w:t>M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5"/>
          <w:w w:val="90"/>
          <w:sz w:val="20"/>
        </w:rPr>
        <w:t>í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5"/>
          <w:sz w:val="20"/>
        </w:rPr>
        <w:t>z </w:t>
      </w:r>
      <w:r>
        <w:rPr>
          <w:color w:val="241A05"/>
          <w:spacing w:val="-5"/>
          <w:w w:val="110"/>
          <w:sz w:val="20"/>
        </w:rPr>
        <w:t>(comps.) </w:t>
      </w:r>
      <w:r>
        <w:rPr>
          <w:rFonts w:ascii="Cambria" w:hAnsi="Cambria"/>
          <w:i/>
          <w:color w:val="241A05"/>
          <w:w w:val="110"/>
          <w:sz w:val="20"/>
        </w:rPr>
        <w:t>Plurinacionalidad, democracia en la diversidad</w:t>
      </w:r>
      <w:r>
        <w:rPr>
          <w:color w:val="241A05"/>
          <w:w w:val="110"/>
          <w:sz w:val="20"/>
        </w:rPr>
        <w:t>, Edicio- nes</w:t>
      </w:r>
      <w:r>
        <w:rPr>
          <w:color w:val="241A05"/>
          <w:spacing w:val="-37"/>
          <w:w w:val="110"/>
          <w:sz w:val="20"/>
        </w:rPr>
        <w:t> </w:t>
      </w:r>
      <w:r>
        <w:rPr>
          <w:color w:val="241A05"/>
          <w:w w:val="110"/>
          <w:sz w:val="20"/>
        </w:rPr>
        <w:t>Abya-yala,</w:t>
      </w:r>
      <w:r>
        <w:rPr>
          <w:color w:val="241A05"/>
          <w:spacing w:val="-37"/>
          <w:w w:val="110"/>
          <w:sz w:val="20"/>
        </w:rPr>
        <w:t> </w:t>
      </w:r>
      <w:r>
        <w:rPr>
          <w:color w:val="241A05"/>
          <w:w w:val="110"/>
          <w:sz w:val="20"/>
        </w:rPr>
        <w:t>Ecuador.</w:t>
      </w:r>
    </w:p>
    <w:p>
      <w:pPr>
        <w:spacing w:line="226" w:lineRule="exact" w:before="0"/>
        <w:ind w:left="3065" w:right="1569" w:hanging="284"/>
        <w:jc w:val="left"/>
        <w:rPr>
          <w:sz w:val="20"/>
        </w:rPr>
      </w:pPr>
      <w:r>
        <w:rPr>
          <w:color w:val="241A05"/>
          <w:w w:val="110"/>
          <w:sz w:val="20"/>
        </w:rPr>
        <w:t>DGPlaDeS (Dirección General de Planeación y Desarrollo en Salud) </w:t>
      </w:r>
      <w:r>
        <w:rPr>
          <w:color w:val="241A05"/>
          <w:spacing w:val="-13"/>
          <w:w w:val="114"/>
          <w:sz w:val="20"/>
        </w:rPr>
        <w:t>(</w:t>
      </w:r>
      <w:r>
        <w:rPr>
          <w:color w:val="241A05"/>
          <w:spacing w:val="-2"/>
          <w:w w:val="107"/>
          <w:sz w:val="20"/>
        </w:rPr>
        <w:t>s</w:t>
      </w:r>
      <w:r>
        <w:rPr>
          <w:color w:val="241A05"/>
          <w:spacing w:val="-1"/>
          <w:w w:val="112"/>
          <w:sz w:val="20"/>
        </w:rPr>
        <w:t>.</w:t>
      </w:r>
      <w:r>
        <w:rPr>
          <w:color w:val="241A05"/>
          <w:spacing w:val="-4"/>
          <w:w w:val="97"/>
          <w:sz w:val="20"/>
        </w:rPr>
        <w:t>f</w:t>
      </w:r>
      <w:r>
        <w:rPr>
          <w:color w:val="241A05"/>
          <w:spacing w:val="-16"/>
          <w:w w:val="112"/>
          <w:sz w:val="20"/>
        </w:rPr>
        <w:t>.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12"/>
          <w:sz w:val="20"/>
        </w:rPr>
        <w:t> </w:t>
      </w:r>
      <w:r>
        <w:rPr>
          <w:color w:val="241A05"/>
          <w:spacing w:val="-5"/>
          <w:w w:val="41"/>
          <w:sz w:val="20"/>
        </w:rPr>
        <w:t>“</w:t>
      </w:r>
      <w:r>
        <w:rPr>
          <w:color w:val="241A05"/>
          <w:spacing w:val="-1"/>
          <w:w w:val="104"/>
          <w:sz w:val="20"/>
        </w:rPr>
        <w:t>G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2"/>
          <w:w w:val="90"/>
          <w:sz w:val="20"/>
        </w:rPr>
        <w:t>í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2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2"/>
          <w:sz w:val="20"/>
        </w:rPr>
        <w:t> 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-2"/>
          <w:w w:val="112"/>
          <w:sz w:val="20"/>
        </w:rPr>
        <w:t>m</w:t>
      </w:r>
      <w:r>
        <w:rPr>
          <w:color w:val="241A05"/>
          <w:spacing w:val="-2"/>
          <w:w w:val="123"/>
          <w:sz w:val="20"/>
        </w:rPr>
        <w:t>p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12"/>
          <w:sz w:val="20"/>
        </w:rPr>
        <w:t> 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w w:val="123"/>
          <w:sz w:val="20"/>
        </w:rPr>
        <w:t>t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7"/>
          <w:sz w:val="20"/>
        </w:rPr>
        <w:t>r</w:t>
      </w:r>
      <w:r>
        <w:rPr>
          <w:color w:val="241A05"/>
          <w:spacing w:val="2"/>
          <w:w w:val="118"/>
          <w:sz w:val="20"/>
        </w:rPr>
        <w:t>c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4"/>
          <w:w w:val="123"/>
          <w:sz w:val="20"/>
        </w:rPr>
        <w:t>t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12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-1"/>
          <w:w w:val="117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12"/>
          <w:sz w:val="20"/>
        </w:rPr>
        <w:t> </w:t>
      </w:r>
      <w:r>
        <w:rPr>
          <w:color w:val="241A05"/>
          <w:spacing w:val="-2"/>
          <w:w w:val="97"/>
          <w:sz w:val="20"/>
        </w:rPr>
        <w:t>f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5"/>
          <w:w w:val="112"/>
          <w:sz w:val="20"/>
        </w:rPr>
        <w:t>m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-1"/>
          <w:w w:val="123"/>
          <w:sz w:val="20"/>
        </w:rPr>
        <w:t>t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12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2"/>
          <w:sz w:val="20"/>
        </w:rPr>
        <w:t> 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w w:val="107"/>
          <w:sz w:val="20"/>
        </w:rPr>
        <w:t>s 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9"/>
          <w:w w:val="117"/>
          <w:sz w:val="20"/>
        </w:rPr>
        <w:t>r</w:t>
      </w:r>
      <w:r>
        <w:rPr>
          <w:color w:val="241A05"/>
          <w:spacing w:val="4"/>
          <w:w w:val="104"/>
          <w:sz w:val="20"/>
        </w:rPr>
        <w:t>v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17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17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4"/>
          <w:w w:val="99"/>
          <w:sz w:val="20"/>
        </w:rPr>
        <w:t>l</w:t>
      </w:r>
      <w:r>
        <w:rPr>
          <w:color w:val="241A05"/>
          <w:spacing w:val="-19"/>
          <w:w w:val="41"/>
          <w:sz w:val="20"/>
        </w:rPr>
        <w:t>”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1"/>
          <w:w w:val="104"/>
          <w:sz w:val="20"/>
        </w:rPr>
        <w:t>D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2"/>
          <w:w w:val="118"/>
          <w:sz w:val="20"/>
        </w:rPr>
        <w:t>c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17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7"/>
          <w:sz w:val="20"/>
        </w:rPr>
        <w:t> </w:t>
      </w:r>
      <w:r>
        <w:rPr>
          <w:color w:val="241A05"/>
          <w:spacing w:val="-1"/>
          <w:w w:val="96"/>
          <w:sz w:val="20"/>
        </w:rPr>
        <w:t>M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w w:val="107"/>
          <w:sz w:val="20"/>
        </w:rPr>
        <w:t>a </w:t>
      </w:r>
      <w:r>
        <w:rPr>
          <w:color w:val="241A05"/>
          <w:w w:val="110"/>
          <w:sz w:val="20"/>
        </w:rPr>
        <w:t>Tradicional y Desarrollo Intercultural, consultado en </w:t>
      </w:r>
      <w:hyperlink r:id="rId20">
        <w:r>
          <w:rPr>
            <w:color w:val="241A05"/>
            <w:w w:val="110"/>
            <w:sz w:val="20"/>
          </w:rPr>
          <w:t>http://www.</w:t>
        </w:r>
      </w:hyperlink>
      <w:r>
        <w:rPr>
          <w:color w:val="241A05"/>
          <w:w w:val="110"/>
          <w:sz w:val="20"/>
        </w:rPr>
        <w:t> </w:t>
      </w:r>
      <w:r>
        <w:rPr>
          <w:color w:val="241A05"/>
          <w:spacing w:val="1"/>
          <w:w w:val="116"/>
          <w:sz w:val="20"/>
        </w:rPr>
        <w:t>d</w:t>
      </w:r>
      <w:r>
        <w:rPr>
          <w:color w:val="241A05"/>
          <w:spacing w:val="3"/>
          <w:w w:val="107"/>
          <w:sz w:val="20"/>
        </w:rPr>
        <w:t>g</w:t>
      </w:r>
      <w:r>
        <w:rPr>
          <w:color w:val="241A05"/>
          <w:spacing w:val="-2"/>
          <w:w w:val="123"/>
          <w:sz w:val="20"/>
        </w:rPr>
        <w:t>p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1"/>
          <w:w w:val="113"/>
          <w:sz w:val="20"/>
        </w:rPr>
        <w:t>e</w:t>
      </w:r>
      <w:r>
        <w:rPr>
          <w:color w:val="241A05"/>
          <w:spacing w:val="-2"/>
          <w:w w:val="113"/>
          <w:sz w:val="20"/>
        </w:rPr>
        <w:t>s</w:t>
      </w:r>
      <w:r>
        <w:rPr>
          <w:color w:val="241A05"/>
          <w:spacing w:val="-1"/>
          <w:w w:val="112"/>
          <w:sz w:val="20"/>
        </w:rPr>
        <w:t>.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-4"/>
          <w:w w:val="112"/>
          <w:sz w:val="20"/>
        </w:rPr>
        <w:t>.</w:t>
      </w:r>
      <w:r>
        <w:rPr>
          <w:color w:val="241A05"/>
          <w:spacing w:val="-2"/>
          <w:w w:val="107"/>
          <w:sz w:val="20"/>
        </w:rPr>
        <w:t>g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-6"/>
          <w:w w:val="118"/>
          <w:sz w:val="20"/>
        </w:rPr>
        <w:t>b</w:t>
      </w:r>
      <w:r>
        <w:rPr>
          <w:color w:val="241A05"/>
          <w:spacing w:val="-2"/>
          <w:w w:val="112"/>
          <w:sz w:val="20"/>
        </w:rPr>
        <w:t>.</w:t>
      </w:r>
      <w:r>
        <w:rPr>
          <w:color w:val="241A05"/>
          <w:spacing w:val="6"/>
          <w:w w:val="112"/>
          <w:sz w:val="20"/>
        </w:rPr>
        <w:t>m</w:t>
      </w:r>
      <w:r>
        <w:rPr>
          <w:color w:val="241A05"/>
          <w:spacing w:val="5"/>
          <w:w w:val="118"/>
          <w:sz w:val="20"/>
        </w:rPr>
        <w:t>x</w:t>
      </w:r>
      <w:r>
        <w:rPr>
          <w:color w:val="241A05"/>
          <w:spacing w:val="-9"/>
          <w:w w:val="141"/>
          <w:sz w:val="20"/>
        </w:rPr>
        <w:t>/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1"/>
          <w:w w:val="113"/>
          <w:sz w:val="20"/>
        </w:rPr>
        <w:t>es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3"/>
          <w:w w:val="117"/>
          <w:sz w:val="20"/>
        </w:rPr>
        <w:t>r</w:t>
      </w:r>
      <w:r>
        <w:rPr>
          <w:color w:val="241A05"/>
          <w:spacing w:val="1"/>
          <w:w w:val="107"/>
          <w:sz w:val="20"/>
        </w:rPr>
        <w:t>g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spacing w:val="-2"/>
          <w:w w:val="107"/>
          <w:sz w:val="20"/>
        </w:rPr>
        <w:t>s</w:t>
      </w:r>
      <w:r>
        <w:rPr>
          <w:color w:val="241A05"/>
          <w:spacing w:val="-9"/>
          <w:w w:val="141"/>
          <w:sz w:val="20"/>
        </w:rPr>
        <w:t>/</w:t>
      </w:r>
      <w:r>
        <w:rPr>
          <w:color w:val="241A05"/>
          <w:spacing w:val="4"/>
          <w:w w:val="116"/>
          <w:sz w:val="20"/>
        </w:rPr>
        <w:t>d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w w:val="123"/>
          <w:sz w:val="20"/>
        </w:rPr>
        <w:t>t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4"/>
          <w:w w:val="101"/>
          <w:sz w:val="20"/>
        </w:rPr>
        <w:t>i</w:t>
      </w:r>
      <w:r>
        <w:rPr>
          <w:color w:val="241A05"/>
          <w:spacing w:val="6"/>
          <w:w w:val="141"/>
          <w:sz w:val="20"/>
        </w:rPr>
        <w:t>/</w:t>
      </w:r>
      <w:r>
        <w:rPr>
          <w:color w:val="241A05"/>
          <w:spacing w:val="-3"/>
          <w:w w:val="96"/>
          <w:sz w:val="20"/>
        </w:rPr>
        <w:t>F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5"/>
          <w:w w:val="112"/>
          <w:sz w:val="20"/>
        </w:rPr>
        <w:t>m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-1"/>
          <w:w w:val="123"/>
          <w:sz w:val="20"/>
        </w:rPr>
        <w:t>t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8"/>
          <w:w w:val="106"/>
          <w:sz w:val="20"/>
        </w:rPr>
        <w:t>_</w:t>
      </w:r>
      <w:r>
        <w:rPr>
          <w:color w:val="241A05"/>
          <w:spacing w:val="2"/>
          <w:w w:val="88"/>
          <w:sz w:val="20"/>
        </w:rPr>
        <w:t>S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9"/>
          <w:w w:val="117"/>
          <w:sz w:val="20"/>
        </w:rPr>
        <w:t>r</w:t>
      </w:r>
      <w:r>
        <w:rPr>
          <w:color w:val="241A05"/>
          <w:spacing w:val="4"/>
          <w:w w:val="104"/>
          <w:sz w:val="20"/>
        </w:rPr>
        <w:t>v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w w:val="69"/>
          <w:sz w:val="20"/>
        </w:rPr>
        <w:t>- </w:t>
      </w:r>
      <w:r>
        <w:rPr>
          <w:color w:val="241A05"/>
          <w:w w:val="110"/>
          <w:sz w:val="20"/>
        </w:rPr>
        <w:t>cios_Medicina_Tradicional.pdf </w:t>
      </w:r>
      <w:r>
        <w:rPr>
          <w:color w:val="241A05"/>
          <w:spacing w:val="-9"/>
          <w:w w:val="110"/>
          <w:sz w:val="20"/>
        </w:rPr>
        <w:t>[14 </w:t>
      </w:r>
      <w:r>
        <w:rPr>
          <w:color w:val="241A05"/>
          <w:w w:val="110"/>
          <w:sz w:val="20"/>
        </w:rPr>
        <w:t>de mayo de</w:t>
      </w:r>
      <w:r>
        <w:rPr>
          <w:color w:val="241A05"/>
          <w:spacing w:val="20"/>
          <w:w w:val="110"/>
          <w:sz w:val="20"/>
        </w:rPr>
        <w:t> </w:t>
      </w:r>
      <w:r>
        <w:rPr>
          <w:color w:val="241A05"/>
          <w:spacing w:val="-8"/>
          <w:w w:val="110"/>
          <w:sz w:val="20"/>
        </w:rPr>
        <w:t>2014].</w:t>
      </w:r>
    </w:p>
    <w:p>
      <w:pPr>
        <w:spacing w:line="226" w:lineRule="exact" w:before="0"/>
        <w:ind w:left="3065" w:right="1569" w:hanging="284"/>
        <w:jc w:val="both"/>
        <w:rPr>
          <w:sz w:val="20"/>
        </w:rPr>
      </w:pPr>
      <w:r>
        <w:rPr>
          <w:color w:val="241A05"/>
          <w:w w:val="115"/>
          <w:sz w:val="20"/>
        </w:rPr>
        <w:t>DGPlaDeS (Dirección General de Planeación y Desarrollo en Salud) (2007) Ley General de Salud, consultado en </w:t>
      </w:r>
      <w:hyperlink r:id="rId21">
        <w:r>
          <w:rPr>
            <w:color w:val="241A05"/>
            <w:w w:val="115"/>
            <w:sz w:val="20"/>
          </w:rPr>
          <w:t>http://dgplades.salud.</w:t>
        </w:r>
      </w:hyperlink>
      <w:r>
        <w:rPr>
          <w:color w:val="241A05"/>
          <w:w w:val="115"/>
          <w:sz w:val="20"/>
        </w:rPr>
        <w:t> gob.mx/descargas/dmtdi/taller_inter/Marco_Legal.pdf [28 de octu- bre de 2014].</w:t>
      </w:r>
    </w:p>
    <w:p>
      <w:pPr>
        <w:spacing w:line="226" w:lineRule="exact" w:before="0"/>
        <w:ind w:left="3065" w:right="1568" w:hanging="284"/>
        <w:jc w:val="both"/>
        <w:rPr>
          <w:sz w:val="20"/>
        </w:rPr>
      </w:pPr>
      <w:r>
        <w:rPr>
          <w:color w:val="241A05"/>
          <w:w w:val="115"/>
          <w:sz w:val="20"/>
        </w:rPr>
        <w:t>DGPlaDeS (Dirección General de Planeación y Desarrollo en Salud) </w:t>
      </w:r>
      <w:r>
        <w:rPr>
          <w:color w:val="241A05"/>
          <w:spacing w:val="-5"/>
          <w:w w:val="115"/>
          <w:sz w:val="20"/>
        </w:rPr>
        <w:t>(2010) </w:t>
      </w:r>
      <w:r>
        <w:rPr>
          <w:color w:val="241A05"/>
          <w:w w:val="115"/>
          <w:sz w:val="20"/>
        </w:rPr>
        <w:t>Reglamento Interior de la Secretaría de Salud, Secretaría de Salud,</w:t>
      </w:r>
      <w:r>
        <w:rPr>
          <w:color w:val="241A05"/>
          <w:spacing w:val="-25"/>
          <w:w w:val="115"/>
          <w:sz w:val="20"/>
        </w:rPr>
        <w:t> </w:t>
      </w:r>
      <w:r>
        <w:rPr>
          <w:color w:val="241A05"/>
          <w:w w:val="115"/>
          <w:sz w:val="20"/>
        </w:rPr>
        <w:t>consultado</w:t>
      </w:r>
      <w:r>
        <w:rPr>
          <w:color w:val="241A05"/>
          <w:spacing w:val="-25"/>
          <w:w w:val="115"/>
          <w:sz w:val="20"/>
        </w:rPr>
        <w:t> </w:t>
      </w:r>
      <w:r>
        <w:rPr>
          <w:color w:val="241A05"/>
          <w:w w:val="115"/>
          <w:sz w:val="20"/>
        </w:rPr>
        <w:t>en</w:t>
      </w:r>
      <w:r>
        <w:rPr>
          <w:color w:val="241A05"/>
          <w:spacing w:val="-25"/>
          <w:w w:val="115"/>
          <w:sz w:val="20"/>
        </w:rPr>
        <w:t> </w:t>
      </w:r>
      <w:hyperlink r:id="rId22">
        <w:r>
          <w:rPr>
            <w:color w:val="241A05"/>
            <w:w w:val="115"/>
            <w:sz w:val="20"/>
          </w:rPr>
          <w:t>http://dgplades.salud.gob.mx/descargas/dmtdi/</w:t>
        </w:r>
      </w:hyperlink>
      <w:r>
        <w:rPr>
          <w:color w:val="241A05"/>
          <w:w w:val="115"/>
          <w:sz w:val="20"/>
        </w:rPr>
        <w:t> taller_inter/Marco_Legal.pdf</w:t>
      </w:r>
      <w:r>
        <w:rPr>
          <w:color w:val="241A05"/>
          <w:spacing w:val="-27"/>
          <w:w w:val="115"/>
          <w:sz w:val="20"/>
        </w:rPr>
        <w:t> </w:t>
      </w:r>
      <w:r>
        <w:rPr>
          <w:color w:val="241A05"/>
          <w:spacing w:val="-2"/>
          <w:w w:val="115"/>
          <w:sz w:val="20"/>
        </w:rPr>
        <w:t>[28</w:t>
      </w:r>
      <w:r>
        <w:rPr>
          <w:color w:val="241A05"/>
          <w:spacing w:val="-27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27"/>
          <w:w w:val="115"/>
          <w:sz w:val="20"/>
        </w:rPr>
        <w:t> </w:t>
      </w:r>
      <w:r>
        <w:rPr>
          <w:color w:val="241A05"/>
          <w:w w:val="115"/>
          <w:sz w:val="20"/>
        </w:rPr>
        <w:t>octubre</w:t>
      </w:r>
      <w:r>
        <w:rPr>
          <w:color w:val="241A05"/>
          <w:spacing w:val="-27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27"/>
          <w:w w:val="115"/>
          <w:sz w:val="20"/>
        </w:rPr>
        <w:t> </w:t>
      </w:r>
      <w:r>
        <w:rPr>
          <w:color w:val="241A05"/>
          <w:spacing w:val="-8"/>
          <w:w w:val="115"/>
          <w:sz w:val="20"/>
        </w:rPr>
        <w:t>2014].</w:t>
      </w:r>
    </w:p>
    <w:p>
      <w:pPr>
        <w:spacing w:line="226" w:lineRule="exact" w:before="0"/>
        <w:ind w:left="2785" w:right="1569" w:firstLine="0"/>
        <w:jc w:val="right"/>
        <w:rPr>
          <w:sz w:val="20"/>
        </w:rPr>
      </w:pPr>
      <w:r>
        <w:rPr>
          <w:color w:val="241A05"/>
          <w:spacing w:val="4"/>
          <w:w w:val="104"/>
          <w:sz w:val="20"/>
        </w:rPr>
        <w:t>G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3"/>
          <w:w w:val="119"/>
          <w:sz w:val="20"/>
        </w:rPr>
        <w:t>n</w:t>
      </w:r>
      <w:r>
        <w:rPr>
          <w:color w:val="241A05"/>
          <w:spacing w:val="2"/>
          <w:w w:val="105"/>
          <w:sz w:val="20"/>
        </w:rPr>
        <w:t>z</w:t>
      </w:r>
      <w:r>
        <w:rPr>
          <w:color w:val="241A05"/>
          <w:spacing w:val="4"/>
          <w:w w:val="101"/>
          <w:sz w:val="20"/>
        </w:rPr>
        <w:t>á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5"/>
          <w:sz w:val="20"/>
        </w:rPr>
        <w:t>z</w:t>
      </w:r>
      <w:r>
        <w:rPr>
          <w:color w:val="241A05"/>
          <w:spacing w:val="-14"/>
          <w:sz w:val="20"/>
        </w:rPr>
        <w:t> </w:t>
      </w:r>
      <w:r>
        <w:rPr>
          <w:color w:val="241A05"/>
          <w:spacing w:val="-2"/>
          <w:w w:val="101"/>
          <w:sz w:val="20"/>
        </w:rPr>
        <w:t>Z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spacing w:val="2"/>
          <w:w w:val="117"/>
          <w:sz w:val="20"/>
        </w:rPr>
        <w:t>e</w:t>
      </w:r>
      <w:r>
        <w:rPr>
          <w:color w:val="241A05"/>
          <w:spacing w:val="3"/>
          <w:w w:val="102"/>
          <w:sz w:val="20"/>
        </w:rPr>
        <w:t>y</w:t>
      </w:r>
      <w:r>
        <w:rPr>
          <w:color w:val="241A05"/>
          <w:spacing w:val="3"/>
          <w:w w:val="112"/>
          <w:sz w:val="20"/>
        </w:rPr>
        <w:t>m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15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-14"/>
          <w:sz w:val="20"/>
        </w:rPr>
        <w:t> </w:t>
      </w:r>
      <w:r>
        <w:rPr>
          <w:color w:val="241A05"/>
          <w:spacing w:val="3"/>
          <w:w w:val="91"/>
          <w:sz w:val="20"/>
        </w:rPr>
        <w:t>E</w:t>
      </w:r>
      <w:r>
        <w:rPr>
          <w:color w:val="241A05"/>
          <w:spacing w:val="5"/>
          <w:w w:val="117"/>
          <w:sz w:val="20"/>
        </w:rPr>
        <w:t>r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spacing w:val="-1"/>
          <w:w w:val="117"/>
          <w:sz w:val="20"/>
        </w:rPr>
        <w:t>e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14"/>
          <w:sz w:val="20"/>
        </w:rPr>
        <w:t> </w:t>
      </w:r>
      <w:r>
        <w:rPr>
          <w:color w:val="241A05"/>
          <w:spacing w:val="5"/>
          <w:w w:val="91"/>
          <w:sz w:val="20"/>
        </w:rPr>
        <w:t>A</w:t>
      </w:r>
      <w:r>
        <w:rPr>
          <w:color w:val="241A05"/>
          <w:spacing w:val="4"/>
          <w:w w:val="105"/>
          <w:sz w:val="20"/>
        </w:rPr>
        <w:t>z</w:t>
      </w:r>
      <w:r>
        <w:rPr>
          <w:color w:val="241A05"/>
          <w:spacing w:val="3"/>
          <w:w w:val="116"/>
          <w:sz w:val="20"/>
        </w:rPr>
        <w:t>u</w:t>
      </w:r>
      <w:r>
        <w:rPr>
          <w:color w:val="241A05"/>
          <w:spacing w:val="-2"/>
          <w:w w:val="107"/>
          <w:sz w:val="20"/>
        </w:rPr>
        <w:t>a</w:t>
      </w:r>
      <w:r>
        <w:rPr>
          <w:color w:val="241A05"/>
          <w:w w:val="97"/>
          <w:sz w:val="20"/>
        </w:rPr>
        <w:t>j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14"/>
          <w:sz w:val="20"/>
        </w:rPr>
        <w:t> </w:t>
      </w:r>
      <w:r>
        <w:rPr>
          <w:color w:val="241A05"/>
          <w:spacing w:val="-4"/>
          <w:w w:val="114"/>
          <w:sz w:val="20"/>
        </w:rPr>
        <w:t>(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5"/>
          <w:w w:val="112"/>
          <w:sz w:val="20"/>
        </w:rPr>
        <w:t>0</w:t>
      </w:r>
      <w:r>
        <w:rPr>
          <w:color w:val="241A05"/>
          <w:spacing w:val="4"/>
          <w:w w:val="112"/>
          <w:sz w:val="20"/>
        </w:rPr>
        <w:t>0</w:t>
      </w:r>
      <w:r>
        <w:rPr>
          <w:color w:val="241A05"/>
          <w:spacing w:val="-2"/>
          <w:w w:val="112"/>
          <w:sz w:val="20"/>
        </w:rPr>
        <w:t>8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4"/>
          <w:sz w:val="20"/>
        </w:rPr>
        <w:t> </w:t>
      </w:r>
      <w:r>
        <w:rPr>
          <w:color w:val="241A05"/>
          <w:spacing w:val="-1"/>
          <w:w w:val="41"/>
          <w:sz w:val="20"/>
        </w:rPr>
        <w:t>“</w:t>
      </w:r>
      <w:r>
        <w:rPr>
          <w:color w:val="241A05"/>
          <w:spacing w:val="1"/>
          <w:w w:val="88"/>
          <w:sz w:val="20"/>
        </w:rPr>
        <w:t>S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b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15"/>
          <w:sz w:val="20"/>
        </w:rPr>
        <w:t> </w:t>
      </w:r>
      <w:r>
        <w:rPr>
          <w:color w:val="241A05"/>
          <w:spacing w:val="1"/>
          <w:w w:val="123"/>
          <w:sz w:val="20"/>
        </w:rPr>
        <w:t>p</w:t>
      </w:r>
      <w:r>
        <w:rPr>
          <w:color w:val="241A05"/>
          <w:spacing w:val="-2"/>
          <w:w w:val="116"/>
          <w:sz w:val="20"/>
        </w:rPr>
        <w:t>o</w:t>
      </w:r>
      <w:r>
        <w:rPr>
          <w:color w:val="241A05"/>
          <w:spacing w:val="-2"/>
          <w:w w:val="123"/>
          <w:sz w:val="20"/>
        </w:rPr>
        <w:t>p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5"/>
          <w:w w:val="107"/>
          <w:sz w:val="20"/>
        </w:rPr>
        <w:t>s</w:t>
      </w:r>
      <w:r>
        <w:rPr>
          <w:color w:val="241A05"/>
          <w:w w:val="101"/>
          <w:sz w:val="20"/>
        </w:rPr>
        <w:t>:</w:t>
      </w:r>
      <w:r>
        <w:rPr>
          <w:color w:val="241A05"/>
          <w:spacing w:val="-15"/>
          <w:sz w:val="20"/>
        </w:rPr>
        <w:t> </w:t>
      </w:r>
      <w:r>
        <w:rPr>
          <w:color w:val="241A05"/>
          <w:spacing w:val="-2"/>
          <w:w w:val="104"/>
          <w:sz w:val="20"/>
        </w:rPr>
        <w:t>v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-2"/>
          <w:w w:val="118"/>
          <w:sz w:val="20"/>
        </w:rPr>
        <w:t>c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07"/>
          <w:sz w:val="20"/>
        </w:rPr>
        <w:t>s </w:t>
      </w:r>
      <w:r>
        <w:rPr>
          <w:color w:val="241A05"/>
          <w:spacing w:val="2"/>
          <w:w w:val="101"/>
          <w:sz w:val="20"/>
        </w:rPr>
        <w:t>á</w:t>
      </w:r>
      <w:r>
        <w:rPr>
          <w:color w:val="241A05"/>
          <w:spacing w:val="4"/>
          <w:w w:val="107"/>
          <w:sz w:val="20"/>
        </w:rPr>
        <w:t>g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5"/>
          <w:w w:val="107"/>
          <w:sz w:val="20"/>
        </w:rPr>
        <w:t>a</w:t>
      </w:r>
      <w:r>
        <w:rPr>
          <w:color w:val="241A05"/>
          <w:spacing w:val="1"/>
          <w:w w:val="97"/>
          <w:sz w:val="20"/>
        </w:rPr>
        <w:t>f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spacing w:val="-26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-1"/>
          <w:w w:val="117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z w:val="20"/>
        </w:rPr>
        <w:t> </w:t>
      </w:r>
      <w:r>
        <w:rPr>
          <w:color w:val="241A05"/>
          <w:spacing w:val="-26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1"/>
          <w:w w:val="107"/>
          <w:sz w:val="20"/>
        </w:rPr>
        <w:t>s</w:t>
      </w:r>
      <w:r>
        <w:rPr>
          <w:color w:val="241A05"/>
          <w:w w:val="123"/>
          <w:sz w:val="20"/>
        </w:rPr>
        <w:t>p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spacing w:val="-26"/>
          <w:sz w:val="20"/>
        </w:rPr>
        <w:t> 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sz w:val="20"/>
        </w:rPr>
        <w:t> </w:t>
      </w:r>
      <w:r>
        <w:rPr>
          <w:color w:val="241A05"/>
          <w:spacing w:val="-26"/>
          <w:sz w:val="20"/>
        </w:rPr>
        <w:t> 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-3"/>
          <w:w w:val="112"/>
          <w:sz w:val="20"/>
        </w:rPr>
        <w:t>m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5"/>
          <w:w w:val="119"/>
          <w:sz w:val="20"/>
        </w:rPr>
        <w:t>n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5"/>
          <w:w w:val="116"/>
          <w:sz w:val="20"/>
        </w:rPr>
        <w:t>o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spacing w:val="-26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spacing w:val="-21"/>
          <w:sz w:val="20"/>
        </w:rPr>
        <w:t> </w:t>
      </w:r>
      <w:r>
        <w:rPr>
          <w:rFonts w:ascii="Cambria" w:hAnsi="Cambria"/>
          <w:i/>
          <w:color w:val="241A05"/>
          <w:spacing w:val="-2"/>
          <w:w w:val="106"/>
          <w:sz w:val="20"/>
        </w:rPr>
        <w:t>R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2"/>
          <w:w w:val="113"/>
          <w:sz w:val="20"/>
        </w:rPr>
        <w:t>v</w:t>
      </w:r>
      <w:r>
        <w:rPr>
          <w:rFonts w:ascii="Cambria" w:hAnsi="Cambria"/>
          <w:i/>
          <w:color w:val="241A05"/>
          <w:spacing w:val="3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s</w:t>
      </w:r>
      <w:r>
        <w:rPr>
          <w:rFonts w:ascii="Cambria" w:hAnsi="Cambria"/>
          <w:i/>
          <w:color w:val="241A05"/>
          <w:spacing w:val="2"/>
          <w:w w:val="90"/>
          <w:sz w:val="20"/>
        </w:rPr>
        <w:t>t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spacing w:val="-6"/>
          <w:sz w:val="20"/>
        </w:rPr>
        <w:t> </w:t>
      </w:r>
      <w:r>
        <w:rPr>
          <w:rFonts w:ascii="Cambria" w:hAnsi="Cambria"/>
          <w:i/>
          <w:color w:val="241A05"/>
          <w:spacing w:val="3"/>
          <w:w w:val="121"/>
          <w:sz w:val="20"/>
        </w:rPr>
        <w:t>G</w:t>
      </w:r>
      <w:r>
        <w:rPr>
          <w:rFonts w:ascii="Cambria" w:hAnsi="Cambria"/>
          <w:i/>
          <w:color w:val="241A05"/>
          <w:spacing w:val="1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1"/>
          <w:w w:val="107"/>
          <w:sz w:val="20"/>
        </w:rPr>
        <w:t>o</w:t>
      </w:r>
      <w:r>
        <w:rPr>
          <w:rFonts w:ascii="Cambria" w:hAnsi="Cambria"/>
          <w:i/>
          <w:color w:val="241A05"/>
          <w:spacing w:val="3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4"/>
          <w:w w:val="113"/>
          <w:sz w:val="20"/>
        </w:rPr>
        <w:t>n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s</w:t>
      </w:r>
      <w:r>
        <w:rPr>
          <w:rFonts w:ascii="Cambria" w:hAnsi="Cambria"/>
          <w:i/>
          <w:color w:val="241A05"/>
          <w:spacing w:val="3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2"/>
          <w:w w:val="113"/>
          <w:sz w:val="20"/>
        </w:rPr>
        <w:t>ñ</w:t>
      </w:r>
      <w:r>
        <w:rPr>
          <w:rFonts w:ascii="Cambria" w:hAnsi="Cambria"/>
          <w:i/>
          <w:color w:val="241A05"/>
          <w:spacing w:val="1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2"/>
          <w:w w:val="113"/>
          <w:sz w:val="20"/>
        </w:rPr>
        <w:t>n</w:t>
      </w:r>
      <w:r>
        <w:rPr>
          <w:rFonts w:ascii="Cambria" w:hAnsi="Cambria"/>
          <w:i/>
          <w:color w:val="241A05"/>
          <w:spacing w:val="-1"/>
          <w:w w:val="108"/>
          <w:sz w:val="20"/>
        </w:rPr>
        <w:t>z</w:t>
      </w:r>
      <w:r>
        <w:rPr>
          <w:rFonts w:ascii="Cambria" w:hAnsi="Cambria"/>
          <w:i/>
          <w:color w:val="241A05"/>
          <w:spacing w:val="-2"/>
          <w:w w:val="109"/>
          <w:sz w:val="20"/>
        </w:rPr>
        <w:t>a</w:t>
      </w:r>
      <w:r>
        <w:rPr>
          <w:color w:val="241A05"/>
          <w:w w:val="112"/>
          <w:sz w:val="20"/>
        </w:rPr>
        <w:t>, </w:t>
      </w:r>
      <w:r>
        <w:rPr>
          <w:color w:val="241A05"/>
          <w:w w:val="110"/>
          <w:sz w:val="20"/>
        </w:rPr>
        <w:t>consultado</w:t>
      </w:r>
      <w:r>
        <w:rPr>
          <w:color w:val="241A05"/>
          <w:spacing w:val="20"/>
          <w:w w:val="110"/>
          <w:sz w:val="20"/>
        </w:rPr>
        <w:t> </w:t>
      </w:r>
      <w:r>
        <w:rPr>
          <w:color w:val="241A05"/>
          <w:w w:val="110"/>
          <w:sz w:val="20"/>
        </w:rPr>
        <w:t>en</w:t>
      </w:r>
      <w:r>
        <w:rPr>
          <w:color w:val="241A05"/>
          <w:spacing w:val="20"/>
          <w:w w:val="110"/>
          <w:sz w:val="20"/>
        </w:rPr>
        <w:t> </w:t>
      </w:r>
      <w:hyperlink r:id="rId23">
        <w:r>
          <w:rPr>
            <w:color w:val="241A05"/>
            <w:w w:val="110"/>
            <w:sz w:val="20"/>
          </w:rPr>
          <w:t>http://www.redalyc.org/articulo.oa?id=36021230009.</w:t>
        </w:r>
      </w:hyperlink>
      <w:r>
        <w:rPr>
          <w:color w:val="241A05"/>
          <w:w w:val="112"/>
          <w:sz w:val="20"/>
        </w:rPr>
        <w:t> </w:t>
      </w:r>
      <w:r>
        <w:rPr>
          <w:color w:val="241A05"/>
          <w:w w:val="115"/>
          <w:sz w:val="20"/>
        </w:rPr>
        <w:t>IIDH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(Instituto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Interamericano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Derechos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Humanos)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(2007),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Conve-</w:t>
      </w:r>
      <w:r>
        <w:rPr>
          <w:color w:val="241A05"/>
          <w:w w:val="69"/>
          <w:sz w:val="20"/>
        </w:rPr>
        <w:t> </w:t>
      </w:r>
      <w:r>
        <w:rPr>
          <w:color w:val="241A05"/>
          <w:w w:val="115"/>
          <w:sz w:val="20"/>
        </w:rPr>
        <w:t>nio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spacing w:val="-4"/>
          <w:w w:val="115"/>
          <w:sz w:val="20"/>
        </w:rPr>
        <w:t>169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la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Organización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Internacional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del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Trabajo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sobre</w:t>
      </w:r>
      <w:r>
        <w:rPr>
          <w:color w:val="241A05"/>
          <w:spacing w:val="-8"/>
          <w:w w:val="115"/>
          <w:sz w:val="20"/>
        </w:rPr>
        <w:t> </w:t>
      </w:r>
      <w:r>
        <w:rPr>
          <w:color w:val="241A05"/>
          <w:w w:val="115"/>
          <w:sz w:val="20"/>
        </w:rPr>
        <w:t>Pueblos</w:t>
      </w:r>
      <w:r>
        <w:rPr>
          <w:color w:val="241A05"/>
          <w:w w:val="107"/>
          <w:sz w:val="20"/>
        </w:rPr>
        <w:t> </w:t>
      </w:r>
      <w:r>
        <w:rPr>
          <w:color w:val="241A05"/>
          <w:w w:val="115"/>
          <w:sz w:val="20"/>
        </w:rPr>
        <w:t>Indígenas</w:t>
      </w:r>
      <w:r>
        <w:rPr>
          <w:color w:val="241A05"/>
          <w:spacing w:val="-26"/>
          <w:w w:val="115"/>
          <w:sz w:val="20"/>
        </w:rPr>
        <w:t> </w:t>
      </w:r>
      <w:r>
        <w:rPr>
          <w:color w:val="241A05"/>
          <w:w w:val="115"/>
          <w:sz w:val="20"/>
        </w:rPr>
        <w:t>y</w:t>
      </w:r>
      <w:r>
        <w:rPr>
          <w:color w:val="241A05"/>
          <w:spacing w:val="-26"/>
          <w:w w:val="115"/>
          <w:sz w:val="20"/>
        </w:rPr>
        <w:t> </w:t>
      </w:r>
      <w:r>
        <w:rPr>
          <w:color w:val="241A05"/>
          <w:w w:val="115"/>
          <w:sz w:val="20"/>
        </w:rPr>
        <w:t>Tribales</w:t>
      </w:r>
      <w:r>
        <w:rPr>
          <w:color w:val="241A05"/>
          <w:spacing w:val="-26"/>
          <w:w w:val="115"/>
          <w:sz w:val="20"/>
        </w:rPr>
        <w:t> </w:t>
      </w:r>
      <w:r>
        <w:rPr>
          <w:color w:val="241A05"/>
          <w:w w:val="115"/>
          <w:sz w:val="20"/>
        </w:rPr>
        <w:t>en</w:t>
      </w:r>
      <w:r>
        <w:rPr>
          <w:color w:val="241A05"/>
          <w:spacing w:val="-26"/>
          <w:w w:val="115"/>
          <w:sz w:val="20"/>
        </w:rPr>
        <w:t> </w:t>
      </w:r>
      <w:r>
        <w:rPr>
          <w:color w:val="241A05"/>
          <w:w w:val="115"/>
          <w:sz w:val="20"/>
        </w:rPr>
        <w:t>Países</w:t>
      </w:r>
      <w:r>
        <w:rPr>
          <w:color w:val="241A05"/>
          <w:spacing w:val="-26"/>
          <w:w w:val="115"/>
          <w:sz w:val="20"/>
        </w:rPr>
        <w:t> </w:t>
      </w:r>
      <w:r>
        <w:rPr>
          <w:color w:val="241A05"/>
          <w:w w:val="115"/>
          <w:sz w:val="20"/>
        </w:rPr>
        <w:t>Independientes.</w:t>
      </w:r>
      <w:r>
        <w:rPr>
          <w:color w:val="241A05"/>
          <w:spacing w:val="-26"/>
          <w:w w:val="115"/>
          <w:sz w:val="20"/>
        </w:rPr>
        <w:t> </w:t>
      </w:r>
      <w:r>
        <w:rPr>
          <w:color w:val="241A05"/>
          <w:w w:val="115"/>
          <w:sz w:val="20"/>
        </w:rPr>
        <w:t>Conversemos</w:t>
      </w:r>
      <w:r>
        <w:rPr>
          <w:color w:val="241A05"/>
          <w:spacing w:val="-26"/>
          <w:w w:val="115"/>
          <w:sz w:val="20"/>
        </w:rPr>
        <w:t> </w:t>
      </w:r>
      <w:r>
        <w:rPr>
          <w:color w:val="241A05"/>
          <w:w w:val="115"/>
          <w:sz w:val="20"/>
        </w:rPr>
        <w:t>su</w:t>
      </w:r>
      <w:r>
        <w:rPr>
          <w:color w:val="241A05"/>
          <w:spacing w:val="-26"/>
          <w:w w:val="115"/>
          <w:sz w:val="20"/>
        </w:rPr>
        <w:t> </w:t>
      </w:r>
      <w:r>
        <w:rPr>
          <w:color w:val="241A05"/>
          <w:w w:val="115"/>
          <w:sz w:val="20"/>
        </w:rPr>
        <w:t>apli-</w:t>
      </w:r>
      <w:r>
        <w:rPr>
          <w:color w:val="241A05"/>
          <w:w w:val="69"/>
          <w:sz w:val="20"/>
        </w:rPr>
        <w:t> </w:t>
      </w:r>
      <w:r>
        <w:rPr>
          <w:color w:val="241A05"/>
          <w:w w:val="115"/>
          <w:sz w:val="20"/>
        </w:rPr>
        <w:t>cación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para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lograr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cambios,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IIDH,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San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José,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Costa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Rica,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consultado</w:t>
      </w:r>
    </w:p>
    <w:p>
      <w:pPr>
        <w:spacing w:line="226" w:lineRule="exact" w:before="0"/>
        <w:ind w:left="3065" w:right="1321" w:firstLine="0"/>
        <w:jc w:val="left"/>
        <w:rPr>
          <w:sz w:val="20"/>
        </w:rPr>
      </w:pPr>
      <w:r>
        <w:rPr>
          <w:color w:val="241A05"/>
          <w:w w:val="115"/>
          <w:sz w:val="20"/>
        </w:rPr>
        <w:t>en </w:t>
      </w:r>
      <w:hyperlink r:id="rId24">
        <w:r>
          <w:rPr>
            <w:color w:val="241A05"/>
            <w:w w:val="115"/>
            <w:sz w:val="20"/>
          </w:rPr>
          <w:t>http://www.corteidh.or.cr/tablas/24814.pdf</w:t>
        </w:r>
      </w:hyperlink>
      <w:r>
        <w:rPr>
          <w:color w:val="241A05"/>
          <w:w w:val="115"/>
          <w:sz w:val="20"/>
        </w:rPr>
        <w:t> [26 de octubre de 2014].</w:t>
      </w:r>
    </w:p>
    <w:p>
      <w:pPr>
        <w:spacing w:line="226" w:lineRule="exact" w:before="0"/>
        <w:ind w:left="3065" w:right="1569" w:hanging="284"/>
        <w:jc w:val="both"/>
        <w:rPr>
          <w:sz w:val="20"/>
        </w:rPr>
      </w:pPr>
      <w:r>
        <w:rPr>
          <w:color w:val="241A05"/>
          <w:w w:val="110"/>
          <w:sz w:val="20"/>
        </w:rPr>
        <w:t>Jay, Martin (1991), </w:t>
      </w:r>
      <w:r>
        <w:rPr>
          <w:rFonts w:ascii="Cambria" w:hAnsi="Cambria"/>
          <w:i/>
          <w:color w:val="241A05"/>
          <w:w w:val="110"/>
          <w:sz w:val="20"/>
        </w:rPr>
        <w:t>La imaginación dialéctica</w:t>
      </w:r>
      <w:r>
        <w:rPr>
          <w:color w:val="241A05"/>
          <w:w w:val="110"/>
          <w:sz w:val="20"/>
        </w:rPr>
        <w:t>. </w:t>
      </w:r>
      <w:r>
        <w:rPr>
          <w:rFonts w:ascii="Cambria" w:hAnsi="Cambria"/>
          <w:i/>
          <w:color w:val="241A05"/>
          <w:w w:val="110"/>
          <w:sz w:val="20"/>
        </w:rPr>
        <w:t>Una historia de la es- </w:t>
      </w:r>
      <w:r>
        <w:rPr>
          <w:rFonts w:ascii="Cambria" w:hAnsi="Cambria"/>
          <w:i/>
          <w:color w:val="241A05"/>
          <w:w w:val="110"/>
          <w:sz w:val="20"/>
        </w:rPr>
        <w:t>cuela de Frankfurt</w:t>
      </w:r>
      <w:r>
        <w:rPr>
          <w:color w:val="241A05"/>
          <w:w w:val="110"/>
          <w:sz w:val="20"/>
        </w:rPr>
        <w:t>, Taurus, Buenos Aires.</w:t>
      </w:r>
    </w:p>
    <w:p>
      <w:pPr>
        <w:spacing w:line="221" w:lineRule="exact" w:before="0"/>
        <w:ind w:left="2781" w:right="1087" w:firstLine="0"/>
        <w:jc w:val="left"/>
        <w:rPr>
          <w:sz w:val="20"/>
        </w:rPr>
      </w:pPr>
      <w:r>
        <w:rPr>
          <w:color w:val="241A05"/>
          <w:spacing w:val="-2"/>
          <w:w w:val="88"/>
          <w:sz w:val="20"/>
        </w:rPr>
        <w:t>J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spacing w:val="1"/>
          <w:w w:val="113"/>
          <w:sz w:val="20"/>
        </w:rPr>
        <w:t>é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"/>
          <w:w w:val="105"/>
          <w:sz w:val="20"/>
        </w:rPr>
        <w:t>z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5"/>
          <w:sz w:val="20"/>
        </w:rPr>
        <w:t> </w:t>
      </w:r>
      <w:r>
        <w:rPr>
          <w:color w:val="241A05"/>
          <w:w w:val="88"/>
          <w:sz w:val="20"/>
        </w:rPr>
        <w:t>S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4"/>
          <w:w w:val="104"/>
          <w:sz w:val="20"/>
        </w:rPr>
        <w:t>v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spacing w:val="1"/>
          <w:w w:val="107"/>
          <w:sz w:val="20"/>
        </w:rPr>
        <w:t>a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5"/>
          <w:sz w:val="20"/>
        </w:rPr>
        <w:t> </w:t>
      </w:r>
      <w:r>
        <w:rPr>
          <w:color w:val="241A05"/>
          <w:spacing w:val="1"/>
          <w:w w:val="92"/>
          <w:sz w:val="20"/>
        </w:rPr>
        <w:t>B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5"/>
          <w:sz w:val="20"/>
        </w:rPr>
        <w:t> </w:t>
      </w:r>
      <w:r>
        <w:rPr>
          <w:color w:val="241A05"/>
          <w:spacing w:val="-2"/>
          <w:w w:val="104"/>
          <w:sz w:val="20"/>
        </w:rPr>
        <w:t>P</w:t>
      </w:r>
      <w:r>
        <w:rPr>
          <w:color w:val="241A05"/>
          <w:spacing w:val="-1"/>
          <w:w w:val="117"/>
          <w:sz w:val="20"/>
        </w:rPr>
        <w:t>e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5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-5"/>
          <w:sz w:val="20"/>
        </w:rPr>
        <w:t> </w:t>
      </w:r>
      <w:r>
        <w:rPr>
          <w:color w:val="241A05"/>
          <w:spacing w:val="-4"/>
          <w:w w:val="88"/>
          <w:sz w:val="20"/>
        </w:rPr>
        <w:t>J</w:t>
      </w:r>
      <w:r>
        <w:rPr>
          <w:color w:val="241A05"/>
          <w:spacing w:val="3"/>
          <w:w w:val="116"/>
          <w:sz w:val="20"/>
        </w:rPr>
        <w:t>u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5"/>
          <w:sz w:val="20"/>
        </w:rPr>
        <w:t> </w:t>
      </w:r>
      <w:r>
        <w:rPr>
          <w:color w:val="241A05"/>
          <w:spacing w:val="-1"/>
          <w:w w:val="104"/>
          <w:sz w:val="20"/>
        </w:rPr>
        <w:t>G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5"/>
          <w:w w:val="117"/>
          <w:sz w:val="20"/>
        </w:rPr>
        <w:t>r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5"/>
          <w:sz w:val="20"/>
        </w:rPr>
        <w:t> </w:t>
      </w:r>
      <w:r>
        <w:rPr>
          <w:color w:val="241A05"/>
          <w:spacing w:val="-3"/>
          <w:w w:val="96"/>
          <w:sz w:val="20"/>
        </w:rPr>
        <w:t>F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4"/>
          <w:w w:val="107"/>
          <w:sz w:val="20"/>
        </w:rPr>
        <w:t>g</w:t>
      </w:r>
      <w:r>
        <w:rPr>
          <w:color w:val="241A05"/>
          <w:w w:val="116"/>
          <w:sz w:val="20"/>
        </w:rPr>
        <w:t>u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5"/>
          <w:sz w:val="20"/>
        </w:rPr>
        <w:t> </w:t>
      </w:r>
      <w:r>
        <w:rPr>
          <w:color w:val="241A05"/>
          <w:spacing w:val="-4"/>
          <w:w w:val="114"/>
          <w:sz w:val="20"/>
        </w:rPr>
        <w:t>(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5"/>
          <w:w w:val="112"/>
          <w:sz w:val="20"/>
        </w:rPr>
        <w:t>0</w:t>
      </w:r>
      <w:r>
        <w:rPr>
          <w:color w:val="241A05"/>
          <w:spacing w:val="4"/>
          <w:w w:val="112"/>
          <w:sz w:val="20"/>
        </w:rPr>
        <w:t>0</w:t>
      </w:r>
      <w:r>
        <w:rPr>
          <w:color w:val="241A05"/>
          <w:spacing w:val="-2"/>
          <w:w w:val="112"/>
          <w:sz w:val="20"/>
        </w:rPr>
        <w:t>8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5"/>
          <w:sz w:val="20"/>
        </w:rPr>
        <w:t> </w:t>
      </w:r>
      <w:r>
        <w:rPr>
          <w:color w:val="241A05"/>
          <w:spacing w:val="-3"/>
          <w:w w:val="41"/>
          <w:sz w:val="20"/>
        </w:rPr>
        <w:t>“</w:t>
      </w:r>
      <w:r>
        <w:rPr>
          <w:color w:val="241A05"/>
          <w:spacing w:val="1"/>
          <w:w w:val="104"/>
          <w:sz w:val="20"/>
        </w:rPr>
        <w:t>P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3"/>
          <w:w w:val="117"/>
          <w:sz w:val="20"/>
        </w:rPr>
        <w:t>r</w:t>
      </w:r>
      <w:r>
        <w:rPr>
          <w:color w:val="241A05"/>
          <w:w w:val="69"/>
          <w:sz w:val="20"/>
        </w:rPr>
        <w:t>-</w:t>
      </w:r>
    </w:p>
    <w:p>
      <w:pPr>
        <w:spacing w:after="0" w:line="221" w:lineRule="exact"/>
        <w:jc w:val="left"/>
        <w:rPr>
          <w:sz w:val="20"/>
        </w:rPr>
        <w:sectPr>
          <w:footerReference w:type="default" r:id="rId17"/>
          <w:pgSz w:w="10480" w:h="13600"/>
          <w:pgMar w:footer="1091" w:header="0" w:top="420" w:bottom="1280" w:left="0" w:right="0"/>
          <w:pgNumType w:start="85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2322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9"/>
        </w:rPr>
      </w:pPr>
    </w:p>
    <w:p>
      <w:pPr>
        <w:spacing w:line="226" w:lineRule="exact" w:before="75"/>
        <w:ind w:left="1846" w:right="2776" w:firstLine="0"/>
        <w:jc w:val="both"/>
        <w:rPr>
          <w:sz w:val="20"/>
        </w:rPr>
      </w:pPr>
      <w:r>
        <w:rPr>
          <w:color w:val="241A05"/>
          <w:w w:val="115"/>
          <w:sz w:val="20"/>
        </w:rPr>
        <w:t>teras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tradicionales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y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su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relación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con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las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instituciones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salud.</w:t>
      </w:r>
      <w:r>
        <w:rPr>
          <w:color w:val="241A05"/>
          <w:spacing w:val="-11"/>
          <w:w w:val="115"/>
          <w:sz w:val="20"/>
        </w:rPr>
        <w:t> </w:t>
      </w:r>
      <w:r>
        <w:rPr>
          <w:color w:val="241A05"/>
          <w:w w:val="115"/>
          <w:sz w:val="20"/>
        </w:rPr>
        <w:t>Entre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w w:val="123"/>
          <w:sz w:val="20"/>
        </w:rPr>
        <w:t>t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8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w w:val="116"/>
          <w:sz w:val="20"/>
        </w:rPr>
        <w:t>u</w:t>
      </w:r>
      <w:r>
        <w:rPr>
          <w:color w:val="241A05"/>
          <w:spacing w:val="1"/>
          <w:w w:val="118"/>
          <w:sz w:val="20"/>
        </w:rPr>
        <w:t>b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spacing w:val="-7"/>
          <w:w w:val="119"/>
          <w:sz w:val="20"/>
        </w:rPr>
        <w:t>n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8"/>
          <w:sz w:val="20"/>
        </w:rPr>
        <w:t> </w:t>
      </w:r>
      <w:r>
        <w:rPr>
          <w:rFonts w:ascii="Cambria" w:hAnsi="Cambria"/>
          <w:i/>
          <w:color w:val="241A05"/>
          <w:spacing w:val="-2"/>
          <w:w w:val="106"/>
          <w:sz w:val="20"/>
        </w:rPr>
        <w:t>R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2"/>
          <w:w w:val="113"/>
          <w:sz w:val="20"/>
        </w:rPr>
        <w:t>v</w:t>
      </w:r>
      <w:r>
        <w:rPr>
          <w:rFonts w:ascii="Cambria" w:hAnsi="Cambria"/>
          <w:i/>
          <w:color w:val="241A05"/>
          <w:spacing w:val="3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s</w:t>
      </w:r>
      <w:r>
        <w:rPr>
          <w:rFonts w:ascii="Cambria" w:hAnsi="Cambria"/>
          <w:i/>
          <w:color w:val="241A05"/>
          <w:spacing w:val="2"/>
          <w:w w:val="90"/>
          <w:sz w:val="20"/>
        </w:rPr>
        <w:t>t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3"/>
          <w:sz w:val="20"/>
        </w:rPr>
        <w:t> </w:t>
      </w:r>
      <w:r>
        <w:rPr>
          <w:rFonts w:ascii="Cambria" w:hAnsi="Cambria"/>
          <w:i/>
          <w:color w:val="241A05"/>
          <w:spacing w:val="1"/>
          <w:w w:val="113"/>
          <w:sz w:val="20"/>
        </w:rPr>
        <w:t>C</w:t>
      </w:r>
      <w:r>
        <w:rPr>
          <w:rFonts w:ascii="Cambria" w:hAnsi="Cambria"/>
          <w:i/>
          <w:color w:val="241A05"/>
          <w:spacing w:val="1"/>
          <w:w w:val="107"/>
          <w:sz w:val="20"/>
        </w:rPr>
        <w:t>h</w:t>
      </w:r>
      <w:r>
        <w:rPr>
          <w:rFonts w:ascii="Cambria" w:hAnsi="Cambria"/>
          <w:i/>
          <w:color w:val="241A05"/>
          <w:spacing w:val="1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2"/>
          <w:w w:val="101"/>
          <w:sz w:val="20"/>
        </w:rPr>
        <w:t>l</w:t>
      </w:r>
      <w:r>
        <w:rPr>
          <w:rFonts w:ascii="Cambria" w:hAnsi="Cambria"/>
          <w:i/>
          <w:color w:val="241A05"/>
          <w:spacing w:val="3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2"/>
          <w:w w:val="113"/>
          <w:sz w:val="20"/>
        </w:rPr>
        <w:t>n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3"/>
          <w:sz w:val="20"/>
        </w:rPr>
        <w:t> </w:t>
      </w:r>
      <w:r>
        <w:rPr>
          <w:rFonts w:ascii="Cambria" w:hAnsi="Cambria"/>
          <w:i/>
          <w:color w:val="241A05"/>
          <w:spacing w:val="2"/>
          <w:w w:val="106"/>
          <w:sz w:val="20"/>
        </w:rPr>
        <w:t>d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3"/>
          <w:sz w:val="20"/>
        </w:rPr>
        <w:t> </w:t>
      </w:r>
      <w:r>
        <w:rPr>
          <w:rFonts w:ascii="Cambria" w:hAnsi="Cambria"/>
          <w:i/>
          <w:color w:val="241A05"/>
          <w:spacing w:val="1"/>
          <w:w w:val="96"/>
          <w:sz w:val="20"/>
        </w:rPr>
        <w:t>S</w:t>
      </w:r>
      <w:r>
        <w:rPr>
          <w:rFonts w:ascii="Cambria" w:hAnsi="Cambria"/>
          <w:i/>
          <w:color w:val="241A05"/>
          <w:spacing w:val="2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1"/>
          <w:w w:val="101"/>
          <w:sz w:val="20"/>
        </w:rPr>
        <w:t>l</w:t>
      </w:r>
      <w:r>
        <w:rPr>
          <w:rFonts w:ascii="Cambria" w:hAnsi="Cambria"/>
          <w:i/>
          <w:color w:val="241A05"/>
          <w:spacing w:val="3"/>
          <w:w w:val="115"/>
          <w:sz w:val="20"/>
        </w:rPr>
        <w:t>u</w:t>
      </w:r>
      <w:r>
        <w:rPr>
          <w:rFonts w:ascii="Cambria" w:hAnsi="Cambria"/>
          <w:i/>
          <w:color w:val="241A05"/>
          <w:w w:val="106"/>
          <w:sz w:val="20"/>
        </w:rPr>
        <w:t>d</w:t>
      </w:r>
      <w:r>
        <w:rPr>
          <w:rFonts w:ascii="Cambria" w:hAnsi="Cambria"/>
          <w:i/>
          <w:color w:val="241A05"/>
          <w:spacing w:val="3"/>
          <w:sz w:val="20"/>
        </w:rPr>
        <w:t> </w:t>
      </w:r>
      <w:r>
        <w:rPr>
          <w:rFonts w:ascii="Cambria" w:hAnsi="Cambria"/>
          <w:i/>
          <w:color w:val="241A05"/>
          <w:spacing w:val="1"/>
          <w:w w:val="104"/>
          <w:sz w:val="20"/>
        </w:rPr>
        <w:t>P</w:t>
      </w:r>
      <w:r>
        <w:rPr>
          <w:rFonts w:ascii="Cambria" w:hAnsi="Cambria"/>
          <w:i/>
          <w:color w:val="241A05"/>
          <w:spacing w:val="1"/>
          <w:w w:val="115"/>
          <w:sz w:val="20"/>
        </w:rPr>
        <w:t>ú</w:t>
      </w:r>
      <w:r>
        <w:rPr>
          <w:rFonts w:ascii="Cambria" w:hAnsi="Cambria"/>
          <w:i/>
          <w:color w:val="241A05"/>
          <w:spacing w:val="1"/>
          <w:w w:val="106"/>
          <w:sz w:val="20"/>
        </w:rPr>
        <w:t>b</w:t>
      </w:r>
      <w:r>
        <w:rPr>
          <w:rFonts w:ascii="Cambria" w:hAnsi="Cambria"/>
          <w:i/>
          <w:color w:val="241A05"/>
          <w:w w:val="101"/>
          <w:sz w:val="20"/>
        </w:rPr>
        <w:t>l</w:t>
      </w:r>
      <w:r>
        <w:rPr>
          <w:rFonts w:ascii="Cambria" w:hAnsi="Cambria"/>
          <w:i/>
          <w:color w:val="241A05"/>
          <w:spacing w:val="5"/>
          <w:w w:val="116"/>
          <w:sz w:val="20"/>
        </w:rPr>
        <w:t>i</w:t>
      </w:r>
      <w:r>
        <w:rPr>
          <w:rFonts w:ascii="Cambria" w:hAnsi="Cambria"/>
          <w:i/>
          <w:color w:val="241A05"/>
          <w:w w:val="71"/>
          <w:sz w:val="20"/>
        </w:rPr>
        <w:t>-</w:t>
      </w:r>
      <w:r>
        <w:rPr>
          <w:rFonts w:ascii="Cambria" w:hAnsi="Cambria"/>
          <w:i/>
          <w:color w:val="241A05"/>
          <w:w w:val="71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ca</w:t>
      </w:r>
      <w:r>
        <w:rPr>
          <w:color w:val="241A05"/>
          <w:w w:val="115"/>
          <w:sz w:val="20"/>
        </w:rPr>
        <w:t>,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volumen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12,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año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3,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spacing w:val="-3"/>
          <w:w w:val="115"/>
          <w:sz w:val="20"/>
        </w:rPr>
        <w:t>pp.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spacing w:val="-6"/>
          <w:w w:val="115"/>
          <w:sz w:val="20"/>
        </w:rPr>
        <w:t>161-168,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consultado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en</w:t>
      </w:r>
      <w:r>
        <w:rPr>
          <w:color w:val="241A05"/>
          <w:spacing w:val="-15"/>
          <w:w w:val="115"/>
          <w:sz w:val="20"/>
        </w:rPr>
        <w:t> </w:t>
      </w:r>
      <w:hyperlink r:id="rId25">
        <w:r>
          <w:rPr>
            <w:color w:val="241A05"/>
            <w:w w:val="115"/>
            <w:sz w:val="20"/>
          </w:rPr>
          <w:t>http://revistamad.</w:t>
        </w:r>
      </w:hyperlink>
      <w:r>
        <w:rPr>
          <w:color w:val="241A05"/>
          <w:w w:val="115"/>
          <w:sz w:val="20"/>
        </w:rPr>
        <w:t> uchile.cl/index.php/RCSP/article/viewFile/2205/2085 </w:t>
      </w:r>
      <w:r>
        <w:rPr>
          <w:color w:val="241A05"/>
          <w:spacing w:val="-2"/>
          <w:w w:val="115"/>
          <w:sz w:val="20"/>
        </w:rPr>
        <w:t>[28 </w:t>
      </w:r>
      <w:r>
        <w:rPr>
          <w:color w:val="241A05"/>
          <w:w w:val="115"/>
          <w:sz w:val="20"/>
        </w:rPr>
        <w:t>de mayo de</w:t>
      </w:r>
      <w:r>
        <w:rPr>
          <w:color w:val="241A05"/>
          <w:spacing w:val="-21"/>
          <w:w w:val="115"/>
          <w:sz w:val="20"/>
        </w:rPr>
        <w:t> </w:t>
      </w:r>
      <w:r>
        <w:rPr>
          <w:color w:val="241A05"/>
          <w:spacing w:val="-7"/>
          <w:w w:val="115"/>
          <w:sz w:val="20"/>
        </w:rPr>
        <w:t>2014]</w:t>
      </w:r>
    </w:p>
    <w:p>
      <w:pPr>
        <w:spacing w:line="226" w:lineRule="exact" w:before="0"/>
        <w:ind w:left="1846" w:right="2776" w:hanging="284"/>
        <w:jc w:val="both"/>
        <w:rPr>
          <w:sz w:val="20"/>
        </w:rPr>
      </w:pPr>
      <w:r>
        <w:rPr>
          <w:color w:val="241A05"/>
          <w:w w:val="110"/>
          <w:sz w:val="20"/>
        </w:rPr>
        <w:t>Mardones J. M. y N. Ursua </w:t>
      </w:r>
      <w:r>
        <w:rPr>
          <w:color w:val="241A05"/>
          <w:spacing w:val="-4"/>
          <w:w w:val="110"/>
          <w:sz w:val="20"/>
        </w:rPr>
        <w:t>(1988), </w:t>
      </w:r>
      <w:r>
        <w:rPr>
          <w:rFonts w:ascii="Cambria" w:hAnsi="Cambria"/>
          <w:i/>
          <w:color w:val="241A05"/>
          <w:w w:val="110"/>
          <w:sz w:val="20"/>
        </w:rPr>
        <w:t>Filosofía de </w:t>
      </w:r>
      <w:r>
        <w:rPr>
          <w:rFonts w:ascii="Cambria" w:hAnsi="Cambria"/>
          <w:i/>
          <w:color w:val="241A05"/>
          <w:spacing w:val="2"/>
          <w:w w:val="110"/>
          <w:sz w:val="20"/>
        </w:rPr>
        <w:t>las ciencias </w:t>
      </w:r>
      <w:r>
        <w:rPr>
          <w:rFonts w:ascii="Cambria" w:hAnsi="Cambria"/>
          <w:i/>
          <w:color w:val="241A05"/>
          <w:w w:val="110"/>
          <w:sz w:val="20"/>
        </w:rPr>
        <w:t>humanas  </w:t>
      </w:r>
      <w:r>
        <w:rPr>
          <w:rFonts w:ascii="Cambria" w:hAnsi="Cambria"/>
          <w:i/>
          <w:color w:val="241A05"/>
          <w:w w:val="110"/>
          <w:sz w:val="20"/>
        </w:rPr>
        <w:t>y</w:t>
      </w:r>
      <w:r>
        <w:rPr>
          <w:rFonts w:ascii="Cambria" w:hAnsi="Cambria"/>
          <w:i/>
          <w:color w:val="241A05"/>
          <w:spacing w:val="-8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sociales.</w:t>
      </w:r>
      <w:r>
        <w:rPr>
          <w:rFonts w:ascii="Cambria" w:hAnsi="Cambria"/>
          <w:i/>
          <w:color w:val="241A05"/>
          <w:spacing w:val="-8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Materiales</w:t>
      </w:r>
      <w:r>
        <w:rPr>
          <w:rFonts w:ascii="Cambria" w:hAnsi="Cambria"/>
          <w:i/>
          <w:color w:val="241A05"/>
          <w:spacing w:val="-8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para</w:t>
      </w:r>
      <w:r>
        <w:rPr>
          <w:rFonts w:ascii="Cambria" w:hAnsi="Cambria"/>
          <w:i/>
          <w:color w:val="241A05"/>
          <w:spacing w:val="-8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una</w:t>
      </w:r>
      <w:r>
        <w:rPr>
          <w:rFonts w:ascii="Cambria" w:hAnsi="Cambria"/>
          <w:i/>
          <w:color w:val="241A05"/>
          <w:spacing w:val="-8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fundamentación</w:t>
      </w:r>
      <w:r>
        <w:rPr>
          <w:rFonts w:ascii="Cambria" w:hAnsi="Cambria"/>
          <w:i/>
          <w:color w:val="241A05"/>
          <w:spacing w:val="-8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científica</w:t>
      </w:r>
      <w:r>
        <w:rPr>
          <w:color w:val="241A05"/>
          <w:w w:val="110"/>
          <w:sz w:val="20"/>
        </w:rPr>
        <w:t>,</w:t>
      </w:r>
      <w:r>
        <w:rPr>
          <w:color w:val="241A05"/>
          <w:spacing w:val="-19"/>
          <w:w w:val="110"/>
          <w:sz w:val="20"/>
        </w:rPr>
        <w:t> </w:t>
      </w:r>
      <w:r>
        <w:rPr>
          <w:color w:val="241A05"/>
          <w:w w:val="110"/>
          <w:sz w:val="20"/>
        </w:rPr>
        <w:t>Fonta- </w:t>
      </w:r>
      <w:r>
        <w:rPr>
          <w:color w:val="241A05"/>
          <w:spacing w:val="2"/>
          <w:w w:val="110"/>
          <w:sz w:val="20"/>
        </w:rPr>
        <w:t>mara,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México.</w:t>
      </w:r>
    </w:p>
    <w:p>
      <w:pPr>
        <w:spacing w:line="226" w:lineRule="exact" w:before="0"/>
        <w:ind w:left="1846" w:right="2776" w:hanging="284"/>
        <w:jc w:val="both"/>
        <w:rPr>
          <w:sz w:val="20"/>
        </w:rPr>
      </w:pPr>
      <w:r>
        <w:rPr>
          <w:color w:val="241A05"/>
          <w:spacing w:val="-1"/>
          <w:w w:val="96"/>
          <w:sz w:val="20"/>
        </w:rPr>
        <w:t>M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1"/>
          <w:w w:val="113"/>
          <w:sz w:val="20"/>
        </w:rPr>
        <w:t>é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5"/>
          <w:sz w:val="20"/>
        </w:rPr>
        <w:t>z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3"/>
          <w:w w:val="91"/>
          <w:sz w:val="20"/>
        </w:rPr>
        <w:t>E</w:t>
      </w:r>
      <w:r>
        <w:rPr>
          <w:color w:val="241A05"/>
          <w:spacing w:val="-1"/>
          <w:w w:val="116"/>
          <w:sz w:val="20"/>
        </w:rPr>
        <w:t>d</w:t>
      </w:r>
      <w:r>
        <w:rPr>
          <w:color w:val="241A05"/>
          <w:spacing w:val="3"/>
          <w:w w:val="116"/>
          <w:sz w:val="20"/>
        </w:rPr>
        <w:t>u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-6"/>
          <w:w w:val="114"/>
          <w:sz w:val="20"/>
        </w:rPr>
        <w:t>(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1"/>
          <w:w w:val="112"/>
          <w:sz w:val="20"/>
        </w:rPr>
        <w:t>9</w:t>
      </w:r>
      <w:r>
        <w:rPr>
          <w:color w:val="241A05"/>
          <w:w w:val="112"/>
          <w:sz w:val="20"/>
        </w:rPr>
        <w:t>9</w:t>
      </w:r>
      <w:r>
        <w:rPr>
          <w:color w:val="241A05"/>
          <w:spacing w:val="-3"/>
          <w:w w:val="112"/>
          <w:sz w:val="20"/>
        </w:rPr>
        <w:t>4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-3"/>
          <w:w w:val="41"/>
          <w:sz w:val="20"/>
        </w:rPr>
        <w:t>“</w:t>
      </w:r>
      <w:r>
        <w:rPr>
          <w:color w:val="241A05"/>
          <w:spacing w:val="4"/>
          <w:w w:val="86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6"/>
          <w:w w:val="119"/>
          <w:sz w:val="20"/>
        </w:rPr>
        <w:t>n</w:t>
      </w:r>
      <w:r>
        <w:rPr>
          <w:color w:val="241A05"/>
          <w:spacing w:val="-2"/>
          <w:w w:val="97"/>
          <w:sz w:val="20"/>
        </w:rPr>
        <w:t>f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5"/>
          <w:w w:val="117"/>
          <w:sz w:val="20"/>
        </w:rPr>
        <w:t>r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-2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2"/>
          <w:w w:val="118"/>
          <w:sz w:val="20"/>
        </w:rPr>
        <w:t>c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w w:val="112"/>
          <w:sz w:val="20"/>
        </w:rPr>
        <w:t>.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-3"/>
          <w:w w:val="91"/>
          <w:sz w:val="20"/>
        </w:rPr>
        <w:t>¿</w:t>
      </w:r>
      <w:r>
        <w:rPr>
          <w:color w:val="241A05"/>
          <w:spacing w:val="1"/>
          <w:w w:val="111"/>
          <w:sz w:val="20"/>
        </w:rPr>
        <w:t>Q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3"/>
          <w:sz w:val="20"/>
        </w:rPr>
        <w:t>é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w w:val="69"/>
          <w:sz w:val="20"/>
        </w:rPr>
        <w:t>- 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spacing w:val="-1"/>
          <w:w w:val="84"/>
          <w:sz w:val="20"/>
        </w:rPr>
        <w:t>?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10"/>
          <w:sz w:val="20"/>
        </w:rPr>
        <w:t> </w:t>
      </w:r>
      <w:r>
        <w:rPr>
          <w:rFonts w:ascii="Cambria" w:hAnsi="Cambria"/>
          <w:i/>
          <w:color w:val="241A05"/>
          <w:w w:val="107"/>
          <w:sz w:val="20"/>
        </w:rPr>
        <w:t>A</w:t>
      </w:r>
      <w:r>
        <w:rPr>
          <w:rFonts w:ascii="Cambria" w:hAnsi="Cambria"/>
          <w:i/>
          <w:color w:val="241A05"/>
          <w:spacing w:val="1"/>
          <w:w w:val="101"/>
          <w:sz w:val="20"/>
        </w:rPr>
        <w:t>l</w:t>
      </w:r>
      <w:r>
        <w:rPr>
          <w:rFonts w:ascii="Cambria" w:hAnsi="Cambria"/>
          <w:i/>
          <w:color w:val="241A05"/>
          <w:spacing w:val="1"/>
          <w:w w:val="90"/>
          <w:sz w:val="20"/>
        </w:rPr>
        <w:t>t</w:t>
      </w:r>
      <w:r>
        <w:rPr>
          <w:rFonts w:ascii="Cambria" w:hAnsi="Cambria"/>
          <w:i/>
          <w:color w:val="241A05"/>
          <w:spacing w:val="3"/>
          <w:w w:val="101"/>
          <w:sz w:val="20"/>
        </w:rPr>
        <w:t>e</w:t>
      </w:r>
      <w:r>
        <w:rPr>
          <w:rFonts w:ascii="Cambria" w:hAnsi="Cambria"/>
          <w:i/>
          <w:color w:val="241A05"/>
          <w:spacing w:val="4"/>
          <w:w w:val="101"/>
          <w:sz w:val="20"/>
        </w:rPr>
        <w:t>r</w:t>
      </w:r>
      <w:r>
        <w:rPr>
          <w:rFonts w:ascii="Cambria" w:hAnsi="Cambria"/>
          <w:i/>
          <w:color w:val="241A05"/>
          <w:spacing w:val="2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3"/>
          <w:w w:val="107"/>
          <w:sz w:val="20"/>
        </w:rPr>
        <w:t>da</w:t>
      </w:r>
      <w:r>
        <w:rPr>
          <w:rFonts w:ascii="Cambria" w:hAnsi="Cambria"/>
          <w:i/>
          <w:color w:val="241A05"/>
          <w:spacing w:val="2"/>
          <w:w w:val="106"/>
          <w:sz w:val="20"/>
        </w:rPr>
        <w:t>d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-4"/>
          <w:w w:val="100"/>
          <w:sz w:val="20"/>
        </w:rPr>
        <w:t>s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2"/>
          <w:w w:val="104"/>
          <w:sz w:val="20"/>
        </w:rPr>
        <w:t>v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spacing w:val="-8"/>
          <w:w w:val="112"/>
          <w:sz w:val="20"/>
        </w:rPr>
        <w:t>.</w:t>
      </w:r>
      <w:r>
        <w:rPr>
          <w:color w:val="241A05"/>
          <w:spacing w:val="-2"/>
          <w:w w:val="112"/>
          <w:sz w:val="20"/>
        </w:rPr>
        <w:t>4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3"/>
          <w:w w:val="119"/>
          <w:sz w:val="20"/>
        </w:rPr>
        <w:t>n</w:t>
      </w:r>
      <w:r>
        <w:rPr>
          <w:color w:val="241A05"/>
          <w:spacing w:val="5"/>
          <w:w w:val="109"/>
          <w:sz w:val="20"/>
        </w:rPr>
        <w:t>ú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w w:val="112"/>
          <w:sz w:val="20"/>
        </w:rPr>
        <w:t>.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19"/>
          <w:w w:val="112"/>
          <w:sz w:val="20"/>
        </w:rPr>
        <w:t>7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2"/>
          <w:w w:val="123"/>
          <w:sz w:val="20"/>
        </w:rPr>
        <w:t>p</w:t>
      </w:r>
      <w:r>
        <w:rPr>
          <w:color w:val="241A05"/>
          <w:spacing w:val="-6"/>
          <w:w w:val="123"/>
          <w:sz w:val="20"/>
        </w:rPr>
        <w:t>p</w:t>
      </w:r>
      <w:r>
        <w:rPr>
          <w:color w:val="241A05"/>
          <w:w w:val="112"/>
          <w:sz w:val="20"/>
        </w:rPr>
        <w:t>.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7"/>
          <w:w w:val="112"/>
          <w:sz w:val="20"/>
        </w:rPr>
        <w:t>7</w:t>
      </w:r>
      <w:r>
        <w:rPr>
          <w:color w:val="241A05"/>
          <w:spacing w:val="-6"/>
          <w:w w:val="112"/>
          <w:sz w:val="20"/>
        </w:rPr>
        <w:t>1</w:t>
      </w:r>
      <w:r>
        <w:rPr>
          <w:color w:val="241A05"/>
          <w:spacing w:val="8"/>
          <w:w w:val="69"/>
          <w:sz w:val="20"/>
        </w:rPr>
        <w:t>-</w:t>
      </w:r>
      <w:r>
        <w:rPr>
          <w:color w:val="241A05"/>
          <w:spacing w:val="-3"/>
          <w:w w:val="112"/>
          <w:sz w:val="20"/>
        </w:rPr>
        <w:t>8</w:t>
      </w:r>
      <w:r>
        <w:rPr>
          <w:color w:val="241A05"/>
          <w:spacing w:val="-4"/>
          <w:w w:val="112"/>
          <w:sz w:val="20"/>
        </w:rPr>
        <w:t>3</w:t>
      </w:r>
      <w:r>
        <w:rPr>
          <w:color w:val="241A05"/>
          <w:w w:val="112"/>
          <w:sz w:val="20"/>
        </w:rPr>
        <w:t>.</w:t>
      </w:r>
    </w:p>
    <w:p>
      <w:pPr>
        <w:spacing w:line="226" w:lineRule="exact" w:before="0"/>
        <w:ind w:left="1846" w:right="2777" w:hanging="284"/>
        <w:jc w:val="both"/>
        <w:rPr>
          <w:sz w:val="20"/>
        </w:rPr>
      </w:pPr>
      <w:r>
        <w:rPr>
          <w:color w:val="241A05"/>
          <w:w w:val="110"/>
          <w:sz w:val="20"/>
        </w:rPr>
        <w:t>Olivé,</w:t>
      </w:r>
      <w:r>
        <w:rPr>
          <w:color w:val="241A05"/>
          <w:spacing w:val="-13"/>
          <w:w w:val="110"/>
          <w:sz w:val="20"/>
        </w:rPr>
        <w:t> </w:t>
      </w:r>
      <w:r>
        <w:rPr>
          <w:color w:val="241A05"/>
          <w:w w:val="110"/>
          <w:sz w:val="20"/>
        </w:rPr>
        <w:t>León</w:t>
      </w:r>
      <w:r>
        <w:rPr>
          <w:color w:val="241A05"/>
          <w:spacing w:val="-13"/>
          <w:w w:val="110"/>
          <w:sz w:val="20"/>
        </w:rPr>
        <w:t> </w:t>
      </w:r>
      <w:r>
        <w:rPr>
          <w:color w:val="241A05"/>
          <w:w w:val="110"/>
          <w:sz w:val="20"/>
        </w:rPr>
        <w:t>et</w:t>
      </w:r>
      <w:r>
        <w:rPr>
          <w:color w:val="241A05"/>
          <w:spacing w:val="-13"/>
          <w:w w:val="110"/>
          <w:sz w:val="20"/>
        </w:rPr>
        <w:t> </w:t>
      </w:r>
      <w:r>
        <w:rPr>
          <w:color w:val="241A05"/>
          <w:w w:val="110"/>
          <w:sz w:val="20"/>
        </w:rPr>
        <w:t>al.</w:t>
      </w:r>
      <w:r>
        <w:rPr>
          <w:color w:val="241A05"/>
          <w:spacing w:val="-13"/>
          <w:w w:val="110"/>
          <w:sz w:val="20"/>
        </w:rPr>
        <w:t> </w:t>
      </w:r>
      <w:r>
        <w:rPr>
          <w:color w:val="241A05"/>
          <w:w w:val="110"/>
          <w:sz w:val="20"/>
        </w:rPr>
        <w:t>(2009),</w:t>
      </w:r>
      <w:r>
        <w:rPr>
          <w:color w:val="241A05"/>
          <w:spacing w:val="-13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Pluralismo</w:t>
      </w:r>
      <w:r>
        <w:rPr>
          <w:rFonts w:ascii="Cambria" w:hAnsi="Cambria"/>
          <w:i/>
          <w:color w:val="241A05"/>
          <w:spacing w:val="-1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epistemológico</w:t>
      </w:r>
      <w:r>
        <w:rPr>
          <w:color w:val="241A05"/>
          <w:w w:val="110"/>
          <w:sz w:val="20"/>
        </w:rPr>
        <w:t>,</w:t>
      </w:r>
      <w:r>
        <w:rPr>
          <w:color w:val="241A05"/>
          <w:spacing w:val="-13"/>
          <w:w w:val="110"/>
          <w:sz w:val="20"/>
        </w:rPr>
        <w:t> </w:t>
      </w:r>
      <w:r>
        <w:rPr>
          <w:color w:val="241A05"/>
          <w:w w:val="110"/>
          <w:sz w:val="20"/>
        </w:rPr>
        <w:t>CLACSO</w:t>
      </w:r>
      <w:r>
        <w:rPr>
          <w:color w:val="241A05"/>
          <w:spacing w:val="-13"/>
          <w:w w:val="110"/>
          <w:sz w:val="20"/>
        </w:rPr>
        <w:t> </w:t>
      </w:r>
      <w:r>
        <w:rPr>
          <w:color w:val="241A05"/>
          <w:w w:val="110"/>
          <w:sz w:val="20"/>
        </w:rPr>
        <w:t>/</w:t>
      </w:r>
      <w:r>
        <w:rPr>
          <w:color w:val="241A05"/>
          <w:spacing w:val="-13"/>
          <w:w w:val="110"/>
          <w:sz w:val="20"/>
        </w:rPr>
        <w:t> </w:t>
      </w:r>
      <w:r>
        <w:rPr>
          <w:color w:val="241A05"/>
          <w:w w:val="110"/>
          <w:sz w:val="20"/>
        </w:rPr>
        <w:t>Muela del</w:t>
      </w:r>
      <w:r>
        <w:rPr>
          <w:color w:val="241A05"/>
          <w:spacing w:val="-21"/>
          <w:w w:val="110"/>
          <w:sz w:val="20"/>
        </w:rPr>
        <w:t> </w:t>
      </w:r>
      <w:r>
        <w:rPr>
          <w:color w:val="241A05"/>
          <w:w w:val="110"/>
          <w:sz w:val="20"/>
        </w:rPr>
        <w:t>Diablo</w:t>
      </w:r>
      <w:r>
        <w:rPr>
          <w:color w:val="241A05"/>
          <w:spacing w:val="-21"/>
          <w:w w:val="110"/>
          <w:sz w:val="20"/>
        </w:rPr>
        <w:t> </w:t>
      </w:r>
      <w:r>
        <w:rPr>
          <w:color w:val="241A05"/>
          <w:w w:val="110"/>
          <w:sz w:val="20"/>
        </w:rPr>
        <w:t>Editores,</w:t>
      </w:r>
      <w:r>
        <w:rPr>
          <w:color w:val="241A05"/>
          <w:spacing w:val="-21"/>
          <w:w w:val="110"/>
          <w:sz w:val="20"/>
        </w:rPr>
        <w:t> </w:t>
      </w:r>
      <w:r>
        <w:rPr>
          <w:color w:val="241A05"/>
          <w:w w:val="110"/>
          <w:sz w:val="20"/>
        </w:rPr>
        <w:t>Bolivia.</w:t>
      </w:r>
    </w:p>
    <w:p>
      <w:pPr>
        <w:spacing w:line="226" w:lineRule="exact" w:before="0"/>
        <w:ind w:left="1846" w:right="2776" w:hanging="284"/>
        <w:jc w:val="both"/>
        <w:rPr>
          <w:sz w:val="20"/>
        </w:rPr>
      </w:pPr>
      <w:r>
        <w:rPr>
          <w:color w:val="241A05"/>
          <w:w w:val="115"/>
          <w:sz w:val="20"/>
        </w:rPr>
        <w:t>ONU</w:t>
      </w:r>
      <w:r>
        <w:rPr>
          <w:color w:val="241A05"/>
          <w:spacing w:val="-19"/>
          <w:w w:val="115"/>
          <w:sz w:val="20"/>
        </w:rPr>
        <w:t> </w:t>
      </w:r>
      <w:r>
        <w:rPr>
          <w:color w:val="241A05"/>
          <w:w w:val="115"/>
          <w:sz w:val="20"/>
        </w:rPr>
        <w:t>(Organización</w:t>
      </w:r>
      <w:r>
        <w:rPr>
          <w:color w:val="241A05"/>
          <w:spacing w:val="-19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19"/>
          <w:w w:val="115"/>
          <w:sz w:val="20"/>
        </w:rPr>
        <w:t> </w:t>
      </w:r>
      <w:r>
        <w:rPr>
          <w:color w:val="241A05"/>
          <w:w w:val="115"/>
          <w:sz w:val="20"/>
        </w:rPr>
        <w:t>las</w:t>
      </w:r>
      <w:r>
        <w:rPr>
          <w:color w:val="241A05"/>
          <w:spacing w:val="-19"/>
          <w:w w:val="115"/>
          <w:sz w:val="20"/>
        </w:rPr>
        <w:t> </w:t>
      </w:r>
      <w:r>
        <w:rPr>
          <w:color w:val="241A05"/>
          <w:w w:val="115"/>
          <w:sz w:val="20"/>
        </w:rPr>
        <w:t>Naciones</w:t>
      </w:r>
      <w:r>
        <w:rPr>
          <w:color w:val="241A05"/>
          <w:spacing w:val="-19"/>
          <w:w w:val="115"/>
          <w:sz w:val="20"/>
        </w:rPr>
        <w:t> </w:t>
      </w:r>
      <w:r>
        <w:rPr>
          <w:color w:val="241A05"/>
          <w:w w:val="115"/>
          <w:sz w:val="20"/>
        </w:rPr>
        <w:t>Unidas)</w:t>
      </w:r>
      <w:r>
        <w:rPr>
          <w:color w:val="241A05"/>
          <w:spacing w:val="-19"/>
          <w:w w:val="115"/>
          <w:sz w:val="20"/>
        </w:rPr>
        <w:t> </w:t>
      </w:r>
      <w:r>
        <w:rPr>
          <w:color w:val="241A05"/>
          <w:w w:val="115"/>
          <w:sz w:val="20"/>
        </w:rPr>
        <w:t>(2008),</w:t>
      </w:r>
      <w:r>
        <w:rPr>
          <w:color w:val="241A05"/>
          <w:spacing w:val="-19"/>
          <w:w w:val="115"/>
          <w:sz w:val="20"/>
        </w:rPr>
        <w:t> </w:t>
      </w:r>
      <w:r>
        <w:rPr>
          <w:color w:val="241A05"/>
          <w:w w:val="115"/>
          <w:sz w:val="20"/>
        </w:rPr>
        <w:t>Declaración</w:t>
      </w:r>
      <w:r>
        <w:rPr>
          <w:color w:val="241A05"/>
          <w:spacing w:val="-19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19"/>
          <w:w w:val="115"/>
          <w:sz w:val="20"/>
        </w:rPr>
        <w:t> </w:t>
      </w:r>
      <w:r>
        <w:rPr>
          <w:color w:val="241A05"/>
          <w:w w:val="115"/>
          <w:sz w:val="20"/>
        </w:rPr>
        <w:t>las Naciones</w:t>
      </w:r>
      <w:r>
        <w:rPr>
          <w:color w:val="241A05"/>
          <w:spacing w:val="-29"/>
          <w:w w:val="115"/>
          <w:sz w:val="20"/>
        </w:rPr>
        <w:t> </w:t>
      </w:r>
      <w:r>
        <w:rPr>
          <w:color w:val="241A05"/>
          <w:w w:val="115"/>
          <w:sz w:val="20"/>
        </w:rPr>
        <w:t>Unidas</w:t>
      </w:r>
      <w:r>
        <w:rPr>
          <w:color w:val="241A05"/>
          <w:spacing w:val="-29"/>
          <w:w w:val="115"/>
          <w:sz w:val="20"/>
        </w:rPr>
        <w:t> </w:t>
      </w:r>
      <w:r>
        <w:rPr>
          <w:color w:val="241A05"/>
          <w:w w:val="115"/>
          <w:sz w:val="20"/>
        </w:rPr>
        <w:t>sobre</w:t>
      </w:r>
      <w:r>
        <w:rPr>
          <w:color w:val="241A05"/>
          <w:spacing w:val="-29"/>
          <w:w w:val="115"/>
          <w:sz w:val="20"/>
        </w:rPr>
        <w:t> </w:t>
      </w:r>
      <w:r>
        <w:rPr>
          <w:color w:val="241A05"/>
          <w:w w:val="115"/>
          <w:sz w:val="20"/>
        </w:rPr>
        <w:t>los</w:t>
      </w:r>
      <w:r>
        <w:rPr>
          <w:color w:val="241A05"/>
          <w:spacing w:val="-29"/>
          <w:w w:val="115"/>
          <w:sz w:val="20"/>
        </w:rPr>
        <w:t> </w:t>
      </w:r>
      <w:r>
        <w:rPr>
          <w:color w:val="241A05"/>
          <w:w w:val="115"/>
          <w:sz w:val="20"/>
        </w:rPr>
        <w:t>derechos</w:t>
      </w:r>
      <w:r>
        <w:rPr>
          <w:color w:val="241A05"/>
          <w:spacing w:val="-29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29"/>
          <w:w w:val="115"/>
          <w:sz w:val="20"/>
        </w:rPr>
        <w:t> </w:t>
      </w:r>
      <w:r>
        <w:rPr>
          <w:color w:val="241A05"/>
          <w:w w:val="115"/>
          <w:sz w:val="20"/>
        </w:rPr>
        <w:t>los</w:t>
      </w:r>
      <w:r>
        <w:rPr>
          <w:color w:val="241A05"/>
          <w:spacing w:val="-29"/>
          <w:w w:val="115"/>
          <w:sz w:val="20"/>
        </w:rPr>
        <w:t> </w:t>
      </w:r>
      <w:r>
        <w:rPr>
          <w:color w:val="241A05"/>
          <w:w w:val="115"/>
          <w:sz w:val="20"/>
        </w:rPr>
        <w:t>pueblos</w:t>
      </w:r>
      <w:r>
        <w:rPr>
          <w:color w:val="241A05"/>
          <w:spacing w:val="-29"/>
          <w:w w:val="115"/>
          <w:sz w:val="20"/>
        </w:rPr>
        <w:t> </w:t>
      </w:r>
      <w:r>
        <w:rPr>
          <w:color w:val="241A05"/>
          <w:w w:val="115"/>
          <w:sz w:val="20"/>
        </w:rPr>
        <w:t>indígenas,</w:t>
      </w:r>
      <w:r>
        <w:rPr>
          <w:color w:val="241A05"/>
          <w:spacing w:val="-29"/>
          <w:w w:val="115"/>
          <w:sz w:val="20"/>
        </w:rPr>
        <w:t> </w:t>
      </w:r>
      <w:r>
        <w:rPr>
          <w:color w:val="241A05"/>
          <w:w w:val="115"/>
          <w:sz w:val="20"/>
        </w:rPr>
        <w:t>consul- tado en </w:t>
      </w:r>
      <w:hyperlink r:id="rId26">
        <w:r>
          <w:rPr>
            <w:color w:val="241A05"/>
            <w:w w:val="115"/>
            <w:sz w:val="20"/>
          </w:rPr>
          <w:t>http://www.un.org/esa/socdev/unpfii/documents/DRIPS_</w:t>
        </w:r>
      </w:hyperlink>
      <w:r>
        <w:rPr>
          <w:color w:val="241A05"/>
          <w:w w:val="115"/>
          <w:sz w:val="20"/>
        </w:rPr>
        <w:t> es.pdf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spacing w:val="-3"/>
          <w:w w:val="115"/>
          <w:sz w:val="20"/>
        </w:rPr>
        <w:t>[26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octubre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15"/>
          <w:w w:val="115"/>
          <w:sz w:val="20"/>
        </w:rPr>
        <w:t> </w:t>
      </w:r>
      <w:r>
        <w:rPr>
          <w:color w:val="241A05"/>
          <w:spacing w:val="-8"/>
          <w:w w:val="115"/>
          <w:sz w:val="20"/>
        </w:rPr>
        <w:t>2014].</w:t>
      </w:r>
    </w:p>
    <w:p>
      <w:pPr>
        <w:spacing w:line="226" w:lineRule="exact" w:before="0"/>
        <w:ind w:left="1846" w:right="2776" w:hanging="284"/>
        <w:jc w:val="both"/>
        <w:rPr>
          <w:sz w:val="20"/>
        </w:rPr>
      </w:pPr>
      <w:r>
        <w:rPr>
          <w:color w:val="241A05"/>
          <w:spacing w:val="-2"/>
          <w:w w:val="104"/>
          <w:sz w:val="20"/>
        </w:rPr>
        <w:t>P</w:t>
      </w:r>
      <w:r>
        <w:rPr>
          <w:color w:val="241A05"/>
          <w:spacing w:val="1"/>
          <w:w w:val="113"/>
          <w:sz w:val="20"/>
        </w:rPr>
        <w:t>é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5"/>
          <w:sz w:val="20"/>
        </w:rPr>
        <w:t>z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-3"/>
          <w:w w:val="96"/>
          <w:sz w:val="20"/>
        </w:rPr>
        <w:t>R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3"/>
          <w:w w:val="101"/>
          <w:sz w:val="20"/>
        </w:rPr>
        <w:t>i</w:t>
      </w:r>
      <w:r>
        <w:rPr>
          <w:color w:val="241A05"/>
          <w:spacing w:val="1"/>
          <w:w w:val="105"/>
          <w:sz w:val="20"/>
        </w:rPr>
        <w:t>z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2"/>
          <w:w w:val="96"/>
          <w:sz w:val="20"/>
        </w:rPr>
        <w:t>M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02"/>
          <w:sz w:val="20"/>
        </w:rPr>
        <w:t>y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3"/>
          <w:w w:val="86"/>
          <w:sz w:val="20"/>
        </w:rPr>
        <w:t>L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9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7"/>
          <w:w w:val="91"/>
          <w:sz w:val="20"/>
        </w:rPr>
        <w:t>A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spacing w:val="4"/>
          <w:w w:val="123"/>
          <w:sz w:val="20"/>
        </w:rPr>
        <w:t>t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7"/>
          <w:w w:val="91"/>
          <w:sz w:val="20"/>
        </w:rPr>
        <w:t>A</w:t>
      </w:r>
      <w:r>
        <w:rPr>
          <w:color w:val="241A05"/>
          <w:spacing w:val="3"/>
          <w:w w:val="117"/>
          <w:sz w:val="20"/>
        </w:rPr>
        <w:t>r</w:t>
      </w:r>
      <w:r>
        <w:rPr>
          <w:color w:val="241A05"/>
          <w:spacing w:val="4"/>
          <w:w w:val="107"/>
          <w:sz w:val="20"/>
        </w:rPr>
        <w:t>g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1"/>
          <w:w w:val="93"/>
          <w:sz w:val="20"/>
        </w:rPr>
        <w:t>V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3"/>
          <w:w w:val="112"/>
          <w:sz w:val="20"/>
        </w:rPr>
        <w:t>m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w w:val="117"/>
          <w:sz w:val="20"/>
        </w:rPr>
        <w:t>r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-4"/>
          <w:w w:val="114"/>
          <w:sz w:val="20"/>
        </w:rPr>
        <w:t>(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-10"/>
          <w:w w:val="112"/>
          <w:sz w:val="20"/>
        </w:rPr>
        <w:t>0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-11"/>
          <w:w w:val="112"/>
          <w:sz w:val="20"/>
        </w:rPr>
        <w:t>1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-1"/>
          <w:w w:val="41"/>
          <w:sz w:val="20"/>
        </w:rPr>
        <w:t>“</w:t>
      </w:r>
      <w:r>
        <w:rPr>
          <w:color w:val="241A05"/>
          <w:spacing w:val="1"/>
          <w:w w:val="88"/>
          <w:sz w:val="20"/>
        </w:rPr>
        <w:t>S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b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2"/>
          <w:w w:val="90"/>
          <w:sz w:val="20"/>
        </w:rPr>
        <w:t>í</w:t>
      </w:r>
      <w:r>
        <w:rPr>
          <w:color w:val="241A05"/>
          <w:w w:val="69"/>
          <w:sz w:val="20"/>
        </w:rPr>
        <w:t>- </w:t>
      </w:r>
      <w:r>
        <w:rPr>
          <w:color w:val="241A05"/>
          <w:spacing w:val="-2"/>
          <w:w w:val="107"/>
          <w:sz w:val="20"/>
        </w:rPr>
        <w:t>g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2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spacing w:val="4"/>
          <w:w w:val="101"/>
          <w:sz w:val="20"/>
        </w:rPr>
        <w:t>á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2"/>
          <w:w w:val="107"/>
          <w:sz w:val="20"/>
        </w:rPr>
        <w:t>g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w w:val="123"/>
          <w:sz w:val="20"/>
        </w:rPr>
        <w:t>t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7"/>
          <w:sz w:val="20"/>
        </w:rPr>
        <w:t>r</w:t>
      </w:r>
      <w:r>
        <w:rPr>
          <w:color w:val="241A05"/>
          <w:spacing w:val="2"/>
          <w:w w:val="118"/>
          <w:sz w:val="20"/>
        </w:rPr>
        <w:t>c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4"/>
          <w:w w:val="123"/>
          <w:sz w:val="20"/>
        </w:rPr>
        <w:t>t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4"/>
          <w:w w:val="99"/>
          <w:sz w:val="20"/>
        </w:rPr>
        <w:t>l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-2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1"/>
          <w:sz w:val="20"/>
        </w:rPr>
        <w:t> </w:t>
      </w:r>
      <w:r>
        <w:rPr>
          <w:rFonts w:ascii="Cambria" w:hAnsi="Cambria"/>
          <w:i/>
          <w:color w:val="241A05"/>
          <w:spacing w:val="1"/>
          <w:w w:val="113"/>
          <w:sz w:val="20"/>
        </w:rPr>
        <w:t>C</w:t>
      </w:r>
      <w:r>
        <w:rPr>
          <w:rFonts w:ascii="Cambria" w:hAnsi="Cambria"/>
          <w:i/>
          <w:color w:val="241A05"/>
          <w:spacing w:val="1"/>
          <w:w w:val="115"/>
          <w:sz w:val="20"/>
        </w:rPr>
        <w:t>u</w:t>
      </w:r>
      <w:r>
        <w:rPr>
          <w:rFonts w:ascii="Cambria" w:hAnsi="Cambria"/>
          <w:i/>
          <w:color w:val="241A05"/>
          <w:spacing w:val="1"/>
          <w:w w:val="101"/>
          <w:sz w:val="20"/>
        </w:rPr>
        <w:t>l</w:t>
      </w:r>
      <w:r>
        <w:rPr>
          <w:rFonts w:ascii="Cambria" w:hAnsi="Cambria"/>
          <w:i/>
          <w:color w:val="241A05"/>
          <w:spacing w:val="2"/>
          <w:w w:val="90"/>
          <w:sz w:val="20"/>
        </w:rPr>
        <w:t>t</w:t>
      </w:r>
      <w:r>
        <w:rPr>
          <w:rFonts w:ascii="Cambria" w:hAnsi="Cambria"/>
          <w:i/>
          <w:color w:val="241A05"/>
          <w:spacing w:val="1"/>
          <w:w w:val="115"/>
          <w:sz w:val="20"/>
        </w:rPr>
        <w:t>u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8"/>
          <w:sz w:val="20"/>
        </w:rPr>
        <w:t> </w:t>
      </w:r>
      <w:r>
        <w:rPr>
          <w:rFonts w:ascii="Cambria" w:hAnsi="Cambria"/>
          <w:i/>
          <w:color w:val="241A05"/>
          <w:w w:val="108"/>
          <w:sz w:val="20"/>
        </w:rPr>
        <w:t>y</w:t>
      </w:r>
      <w:r>
        <w:rPr>
          <w:rFonts w:ascii="Cambria" w:hAnsi="Cambria"/>
          <w:i/>
          <w:color w:val="241A05"/>
          <w:spacing w:val="9"/>
          <w:sz w:val="20"/>
        </w:rPr>
        <w:t> </w:t>
      </w:r>
      <w:r>
        <w:rPr>
          <w:rFonts w:ascii="Cambria" w:hAnsi="Cambria"/>
          <w:i/>
          <w:color w:val="241A05"/>
          <w:spacing w:val="-2"/>
          <w:w w:val="106"/>
          <w:sz w:val="20"/>
        </w:rPr>
        <w:t>R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3"/>
          <w:w w:val="102"/>
          <w:sz w:val="20"/>
        </w:rPr>
        <w:t>p</w:t>
      </w:r>
      <w:r>
        <w:rPr>
          <w:rFonts w:ascii="Cambria" w:hAnsi="Cambria"/>
          <w:i/>
          <w:color w:val="241A05"/>
          <w:spacing w:val="2"/>
          <w:w w:val="102"/>
          <w:sz w:val="20"/>
        </w:rPr>
        <w:t>r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s</w:t>
      </w:r>
      <w:r>
        <w:rPr>
          <w:rFonts w:ascii="Cambria" w:hAnsi="Cambria"/>
          <w:i/>
          <w:color w:val="241A05"/>
          <w:spacing w:val="3"/>
          <w:w w:val="100"/>
          <w:sz w:val="20"/>
        </w:rPr>
        <w:t>e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spacing w:val="2"/>
          <w:w w:val="90"/>
          <w:sz w:val="20"/>
        </w:rPr>
        <w:t>t</w:t>
      </w:r>
      <w:r>
        <w:rPr>
          <w:rFonts w:ascii="Cambria" w:hAnsi="Cambria"/>
          <w:i/>
          <w:color w:val="241A05"/>
          <w:spacing w:val="2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3"/>
          <w:w w:val="98"/>
          <w:sz w:val="20"/>
        </w:rPr>
        <w:t>c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1"/>
          <w:w w:val="107"/>
          <w:sz w:val="20"/>
        </w:rPr>
        <w:t>o</w:t>
      </w:r>
      <w:r>
        <w:rPr>
          <w:rFonts w:ascii="Cambria" w:hAnsi="Cambria"/>
          <w:i/>
          <w:color w:val="241A05"/>
          <w:spacing w:val="1"/>
          <w:w w:val="113"/>
          <w:sz w:val="20"/>
        </w:rPr>
        <w:t>n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e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spacing w:val="9"/>
          <w:sz w:val="20"/>
        </w:rPr>
        <w:t> </w:t>
      </w:r>
      <w:r>
        <w:rPr>
          <w:rFonts w:ascii="Cambria" w:hAnsi="Cambria"/>
          <w:i/>
          <w:color w:val="241A05"/>
          <w:spacing w:val="1"/>
          <w:w w:val="96"/>
          <w:sz w:val="20"/>
        </w:rPr>
        <w:t>S</w:t>
      </w:r>
      <w:r>
        <w:rPr>
          <w:rFonts w:ascii="Cambria" w:hAnsi="Cambria"/>
          <w:i/>
          <w:color w:val="241A05"/>
          <w:spacing w:val="1"/>
          <w:w w:val="107"/>
          <w:sz w:val="20"/>
        </w:rPr>
        <w:t>o</w:t>
      </w:r>
      <w:r>
        <w:rPr>
          <w:rFonts w:ascii="Cambria" w:hAnsi="Cambria"/>
          <w:i/>
          <w:color w:val="241A05"/>
          <w:spacing w:val="3"/>
          <w:w w:val="98"/>
          <w:sz w:val="20"/>
        </w:rPr>
        <w:t>c</w:t>
      </w:r>
      <w:r>
        <w:rPr>
          <w:rFonts w:ascii="Cambria" w:hAnsi="Cambria"/>
          <w:i/>
          <w:color w:val="241A05"/>
          <w:spacing w:val="2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5"/>
          <w:w w:val="109"/>
          <w:sz w:val="20"/>
        </w:rPr>
        <w:t>a</w:t>
      </w:r>
      <w:r>
        <w:rPr>
          <w:rFonts w:ascii="Cambria" w:hAnsi="Cambria"/>
          <w:i/>
          <w:color w:val="241A05"/>
          <w:w w:val="71"/>
          <w:sz w:val="20"/>
        </w:rPr>
        <w:t>-</w:t>
      </w:r>
      <w:r>
        <w:rPr>
          <w:rFonts w:ascii="Cambria" w:hAnsi="Cambria"/>
          <w:i/>
          <w:color w:val="241A05"/>
          <w:w w:val="71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les</w:t>
      </w:r>
      <w:r>
        <w:rPr>
          <w:color w:val="241A05"/>
          <w:w w:val="110"/>
          <w:sz w:val="20"/>
        </w:rPr>
        <w:t>,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w w:val="110"/>
          <w:sz w:val="20"/>
        </w:rPr>
        <w:t>año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spacing w:val="-3"/>
          <w:w w:val="110"/>
          <w:sz w:val="20"/>
        </w:rPr>
        <w:t>5,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w w:val="110"/>
          <w:sz w:val="20"/>
        </w:rPr>
        <w:t>núm.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spacing w:val="-5"/>
          <w:w w:val="110"/>
          <w:sz w:val="20"/>
        </w:rPr>
        <w:t>10,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w w:val="110"/>
          <w:sz w:val="20"/>
        </w:rPr>
        <w:t>Instituto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w w:val="110"/>
          <w:sz w:val="20"/>
        </w:rPr>
        <w:t>de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w w:val="110"/>
          <w:sz w:val="20"/>
        </w:rPr>
        <w:t>Investigaciones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w w:val="110"/>
          <w:sz w:val="20"/>
        </w:rPr>
        <w:t>Sociales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w w:val="110"/>
          <w:sz w:val="20"/>
        </w:rPr>
        <w:t>de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w w:val="110"/>
          <w:sz w:val="20"/>
        </w:rPr>
        <w:t>la</w:t>
      </w:r>
      <w:r>
        <w:rPr>
          <w:color w:val="241A05"/>
          <w:spacing w:val="-7"/>
          <w:w w:val="110"/>
          <w:sz w:val="20"/>
        </w:rPr>
        <w:t> </w:t>
      </w:r>
      <w:r>
        <w:rPr>
          <w:color w:val="241A05"/>
          <w:w w:val="110"/>
          <w:sz w:val="20"/>
        </w:rPr>
        <w:t>Univer- sidad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w w:val="110"/>
          <w:sz w:val="20"/>
        </w:rPr>
        <w:t>Nacional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w w:val="110"/>
          <w:sz w:val="20"/>
        </w:rPr>
        <w:t>Autónoma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w w:val="110"/>
          <w:sz w:val="20"/>
        </w:rPr>
        <w:t>de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w w:val="110"/>
          <w:sz w:val="20"/>
        </w:rPr>
        <w:t>México,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spacing w:val="-3"/>
          <w:w w:val="110"/>
          <w:sz w:val="20"/>
        </w:rPr>
        <w:t>pp.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spacing w:val="-4"/>
          <w:w w:val="110"/>
          <w:sz w:val="20"/>
        </w:rPr>
        <w:t>31-56.</w:t>
      </w:r>
    </w:p>
    <w:p>
      <w:pPr>
        <w:spacing w:line="226" w:lineRule="exact" w:before="0"/>
        <w:ind w:left="1846" w:right="2776" w:hanging="284"/>
        <w:jc w:val="both"/>
        <w:rPr>
          <w:sz w:val="20"/>
        </w:rPr>
      </w:pPr>
      <w:r>
        <w:rPr>
          <w:color w:val="241A05"/>
          <w:w w:val="96"/>
          <w:sz w:val="20"/>
        </w:rPr>
        <w:t>R</w:t>
      </w:r>
      <w:r>
        <w:rPr>
          <w:color w:val="241A05"/>
          <w:w w:val="90"/>
          <w:sz w:val="20"/>
        </w:rPr>
        <w:t>í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104"/>
          <w:sz w:val="20"/>
        </w:rPr>
        <w:t>P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u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14"/>
          <w:sz w:val="20"/>
        </w:rPr>
        <w:t>(</w:t>
      </w:r>
      <w:r>
        <w:rPr>
          <w:color w:val="241A05"/>
          <w:w w:val="112"/>
          <w:sz w:val="20"/>
        </w:rPr>
        <w:t>2014</w:t>
      </w:r>
      <w:r>
        <w:rPr>
          <w:color w:val="241A05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41"/>
          <w:sz w:val="20"/>
        </w:rPr>
        <w:t>“</w:t>
      </w:r>
      <w:r>
        <w:rPr>
          <w:color w:val="241A05"/>
          <w:w w:val="104"/>
          <w:sz w:val="20"/>
        </w:rPr>
        <w:t>D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10"/>
          <w:sz w:val="20"/>
        </w:rPr>
        <w:t>O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8"/>
          <w:sz w:val="20"/>
        </w:rPr>
        <w:t>x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8"/>
          <w:sz w:val="20"/>
        </w:rPr>
        <w:t>b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7"/>
          <w:sz w:val="20"/>
        </w:rPr>
        <w:t>r</w:t>
      </w:r>
      <w:r>
        <w:rPr>
          <w:color w:val="241A05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z w:val="20"/>
        </w:rPr>
        <w:t> </w:t>
      </w:r>
      <w:r>
        <w:rPr>
          <w:color w:val="241A05"/>
          <w:w w:val="123"/>
          <w:sz w:val="20"/>
        </w:rPr>
        <w:t>p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w w:val="69"/>
          <w:sz w:val="20"/>
        </w:rPr>
        <w:t>- </w:t>
      </w:r>
      <w:r>
        <w:rPr>
          <w:color w:val="241A05"/>
          <w:w w:val="99"/>
          <w:sz w:val="20"/>
        </w:rPr>
        <w:t>l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13"/>
          <w:sz w:val="20"/>
        </w:rPr>
        <w:t>C</w:t>
      </w:r>
      <w:r>
        <w:rPr>
          <w:rFonts w:ascii="Cambria" w:hAnsi="Cambria"/>
          <w:i/>
          <w:color w:val="241A05"/>
          <w:w w:val="112"/>
          <w:sz w:val="20"/>
        </w:rPr>
        <w:t>im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w w:val="98"/>
          <w:sz w:val="20"/>
        </w:rPr>
        <w:t>c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w w:val="100"/>
          <w:sz w:val="20"/>
        </w:rPr>
        <w:t>ot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98"/>
          <w:sz w:val="20"/>
        </w:rPr>
        <w:t>c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2"/>
          <w:sz w:val="20"/>
        </w:rPr>
        <w:t>p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07"/>
          <w:sz w:val="20"/>
        </w:rPr>
        <w:t>o</w:t>
      </w:r>
      <w:r>
        <w:rPr>
          <w:rFonts w:ascii="Cambria" w:hAnsi="Cambria"/>
          <w:i/>
          <w:color w:val="241A05"/>
          <w:w w:val="106"/>
          <w:sz w:val="20"/>
        </w:rPr>
        <w:t>d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w w:val="110"/>
          <w:sz w:val="20"/>
        </w:rPr>
        <w:t>m</w:t>
      </w:r>
      <w:r>
        <w:rPr>
          <w:rFonts w:ascii="Cambria" w:hAnsi="Cambria"/>
          <w:i/>
          <w:color w:val="241A05"/>
          <w:w w:val="107"/>
          <w:sz w:val="20"/>
        </w:rPr>
        <w:t>o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98"/>
          <w:sz w:val="20"/>
        </w:rPr>
        <w:t>c</w:t>
      </w:r>
      <w:r>
        <w:rPr>
          <w:rFonts w:ascii="Cambria" w:hAnsi="Cambria"/>
          <w:i/>
          <w:color w:val="241A05"/>
          <w:w w:val="107"/>
          <w:sz w:val="20"/>
        </w:rPr>
        <w:t>o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2"/>
          <w:sz w:val="20"/>
        </w:rPr>
        <w:t>p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w w:val="102"/>
          <w:sz w:val="20"/>
        </w:rPr>
        <w:t>p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98"/>
          <w:sz w:val="20"/>
        </w:rPr>
        <w:t>c</w:t>
      </w:r>
      <w:r>
        <w:rPr>
          <w:rFonts w:ascii="Cambria" w:hAnsi="Cambria"/>
          <w:i/>
          <w:color w:val="241A05"/>
          <w:w w:val="90"/>
          <w:sz w:val="20"/>
        </w:rPr>
        <w:t>t</w:t>
      </w:r>
      <w:r>
        <w:rPr>
          <w:rFonts w:ascii="Cambria" w:hAnsi="Cambria"/>
          <w:i/>
          <w:color w:val="241A05"/>
          <w:w w:val="114"/>
          <w:sz w:val="20"/>
        </w:rPr>
        <w:t>iv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6"/>
          <w:sz w:val="20"/>
        </w:rPr>
        <w:t>d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94"/>
          <w:sz w:val="20"/>
        </w:rPr>
        <w:t>g</w:t>
      </w:r>
      <w:r>
        <w:rPr>
          <w:rFonts w:ascii="Cambria" w:hAnsi="Cambria"/>
          <w:i/>
          <w:color w:val="241A05"/>
          <w:w w:val="100"/>
          <w:sz w:val="20"/>
        </w:rPr>
        <w:t>é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w w:val="107"/>
          <w:sz w:val="20"/>
        </w:rPr>
        <w:t>o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w w:val="99"/>
          <w:sz w:val="20"/>
        </w:rPr>
        <w:t>l</w:t>
      </w:r>
      <w:r>
        <w:rPr>
          <w:color w:val="241A05"/>
          <w:w w:val="90"/>
          <w:sz w:val="20"/>
        </w:rPr>
        <w:t>í</w:t>
      </w:r>
      <w:r>
        <w:rPr>
          <w:color w:val="241A05"/>
          <w:w w:val="69"/>
          <w:sz w:val="20"/>
        </w:rPr>
        <w:t>- </w:t>
      </w:r>
      <w:r>
        <w:rPr>
          <w:color w:val="241A05"/>
          <w:w w:val="110"/>
          <w:sz w:val="20"/>
        </w:rPr>
        <w:t>nea,  consultado  en  </w:t>
      </w:r>
      <w:hyperlink r:id="rId27">
        <w:r>
          <w:rPr>
            <w:color w:val="241A05"/>
            <w:w w:val="110"/>
            <w:sz w:val="20"/>
          </w:rPr>
          <w:t>http://www.cimacnoticias.com.mx/node/65655</w:t>
        </w:r>
      </w:hyperlink>
      <w:r>
        <w:rPr>
          <w:color w:val="241A05"/>
          <w:w w:val="110"/>
          <w:sz w:val="20"/>
        </w:rPr>
        <w:t> [22 de mayo de 2014].</w:t>
      </w:r>
    </w:p>
    <w:p>
      <w:pPr>
        <w:spacing w:line="226" w:lineRule="exact" w:before="0"/>
        <w:ind w:left="1846" w:right="2777" w:hanging="284"/>
        <w:jc w:val="both"/>
        <w:rPr>
          <w:sz w:val="20"/>
        </w:rPr>
      </w:pPr>
      <w:r>
        <w:rPr>
          <w:color w:val="241A05"/>
          <w:spacing w:val="-3"/>
          <w:w w:val="96"/>
          <w:sz w:val="20"/>
        </w:rPr>
        <w:t>R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3"/>
          <w:w w:val="101"/>
          <w:sz w:val="20"/>
        </w:rPr>
        <w:t>i</w:t>
      </w:r>
      <w:r>
        <w:rPr>
          <w:color w:val="241A05"/>
          <w:spacing w:val="1"/>
          <w:w w:val="105"/>
          <w:sz w:val="20"/>
        </w:rPr>
        <w:t>z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4"/>
          <w:sz w:val="20"/>
        </w:rPr>
        <w:t> </w:t>
      </w:r>
      <w:r>
        <w:rPr>
          <w:color w:val="241A05"/>
          <w:spacing w:val="-3"/>
          <w:w w:val="96"/>
          <w:sz w:val="20"/>
        </w:rPr>
        <w:t>R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-2"/>
          <w:w w:val="107"/>
          <w:sz w:val="20"/>
        </w:rPr>
        <w:t>a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4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-4"/>
          <w:sz w:val="20"/>
        </w:rPr>
        <w:t> </w:t>
      </w:r>
      <w:r>
        <w:rPr>
          <w:color w:val="241A05"/>
          <w:spacing w:val="-3"/>
          <w:w w:val="96"/>
          <w:sz w:val="20"/>
        </w:rPr>
        <w:t>F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4"/>
          <w:sz w:val="20"/>
        </w:rPr>
        <w:t> </w:t>
      </w:r>
      <w:r>
        <w:rPr>
          <w:color w:val="241A05"/>
          <w:spacing w:val="-10"/>
          <w:w w:val="91"/>
          <w:sz w:val="20"/>
        </w:rPr>
        <w:t>A</w:t>
      </w:r>
      <w:r>
        <w:rPr>
          <w:color w:val="241A05"/>
          <w:spacing w:val="1"/>
          <w:w w:val="102"/>
          <w:sz w:val="20"/>
        </w:rPr>
        <w:t>y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4"/>
          <w:sz w:val="20"/>
        </w:rPr>
        <w:t> </w:t>
      </w:r>
      <w:r>
        <w:rPr>
          <w:color w:val="241A05"/>
          <w:spacing w:val="-6"/>
          <w:w w:val="114"/>
          <w:sz w:val="20"/>
        </w:rPr>
        <w:t>(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1"/>
          <w:w w:val="112"/>
          <w:sz w:val="20"/>
        </w:rPr>
        <w:t>9</w:t>
      </w:r>
      <w:r>
        <w:rPr>
          <w:color w:val="241A05"/>
          <w:spacing w:val="2"/>
          <w:w w:val="112"/>
          <w:sz w:val="20"/>
        </w:rPr>
        <w:t>9</w:t>
      </w:r>
      <w:r>
        <w:rPr>
          <w:color w:val="241A05"/>
          <w:spacing w:val="-2"/>
          <w:w w:val="112"/>
          <w:sz w:val="20"/>
        </w:rPr>
        <w:t>8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4"/>
          <w:sz w:val="20"/>
        </w:rPr>
        <w:t> </w:t>
      </w:r>
      <w:r>
        <w:rPr>
          <w:color w:val="241A05"/>
          <w:spacing w:val="-4"/>
          <w:w w:val="41"/>
          <w:sz w:val="20"/>
        </w:rPr>
        <w:t>“</w:t>
      </w:r>
      <w:r>
        <w:rPr>
          <w:color w:val="241A05"/>
          <w:spacing w:val="4"/>
          <w:w w:val="91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-4"/>
          <w:sz w:val="20"/>
        </w:rPr>
        <w:t> 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w w:val="113"/>
          <w:sz w:val="20"/>
        </w:rPr>
        <w:t>é</w:t>
      </w:r>
      <w:r>
        <w:rPr>
          <w:color w:val="241A05"/>
          <w:spacing w:val="-1"/>
          <w:w w:val="123"/>
          <w:sz w:val="20"/>
        </w:rPr>
        <w:t>t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4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4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4"/>
          <w:sz w:val="20"/>
        </w:rPr>
        <w:t> 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spacing w:val="-5"/>
          <w:w w:val="107"/>
          <w:sz w:val="20"/>
        </w:rPr>
        <w:t>s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-4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3"/>
          <w:sz w:val="20"/>
        </w:rPr>
        <w:t> 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01"/>
          <w:sz w:val="20"/>
        </w:rPr>
        <w:t>l</w:t>
      </w:r>
      <w:r>
        <w:rPr>
          <w:rFonts w:ascii="Cambria" w:hAnsi="Cambria"/>
          <w:i/>
          <w:color w:val="241A05"/>
          <w:w w:val="101"/>
          <w:sz w:val="20"/>
        </w:rPr>
        <w:t> </w:t>
      </w:r>
      <w:r>
        <w:rPr>
          <w:rFonts w:ascii="Cambria" w:hAnsi="Cambria"/>
          <w:i/>
          <w:color w:val="241A05"/>
          <w:w w:val="105"/>
          <w:sz w:val="20"/>
        </w:rPr>
        <w:t>método de </w:t>
      </w:r>
      <w:r>
        <w:rPr>
          <w:rFonts w:ascii="Cambria" w:hAnsi="Cambria"/>
          <w:i/>
          <w:color w:val="241A05"/>
          <w:spacing w:val="2"/>
          <w:w w:val="105"/>
          <w:sz w:val="20"/>
        </w:rPr>
        <w:t>las ciencias. </w:t>
      </w:r>
      <w:r>
        <w:rPr>
          <w:rFonts w:ascii="Cambria" w:hAnsi="Cambria"/>
          <w:i/>
          <w:color w:val="241A05"/>
          <w:w w:val="105"/>
          <w:sz w:val="20"/>
        </w:rPr>
        <w:t>Epistemología y darwinismo</w:t>
      </w:r>
      <w:r>
        <w:rPr>
          <w:color w:val="241A05"/>
          <w:w w:val="105"/>
          <w:sz w:val="20"/>
        </w:rPr>
        <w:t>, FCE,</w:t>
      </w:r>
      <w:r>
        <w:rPr>
          <w:color w:val="241A05"/>
          <w:spacing w:val="41"/>
          <w:w w:val="105"/>
          <w:sz w:val="20"/>
        </w:rPr>
        <w:t> </w:t>
      </w:r>
      <w:r>
        <w:rPr>
          <w:color w:val="241A05"/>
          <w:w w:val="105"/>
          <w:sz w:val="20"/>
        </w:rPr>
        <w:t>México.</w:t>
      </w:r>
    </w:p>
    <w:p>
      <w:pPr>
        <w:spacing w:line="226" w:lineRule="exact" w:before="0"/>
        <w:ind w:left="1562" w:right="2629" w:firstLine="0"/>
        <w:jc w:val="left"/>
        <w:rPr>
          <w:sz w:val="20"/>
        </w:rPr>
      </w:pPr>
      <w:r>
        <w:rPr>
          <w:color w:val="241A05"/>
          <w:w w:val="110"/>
          <w:sz w:val="20"/>
        </w:rPr>
        <w:t>Touraine, Alain (2002), </w:t>
      </w:r>
      <w:r>
        <w:rPr>
          <w:rFonts w:ascii="Cambria" w:hAnsi="Cambria"/>
          <w:i/>
          <w:color w:val="241A05"/>
          <w:w w:val="110"/>
          <w:sz w:val="20"/>
        </w:rPr>
        <w:t>Crítica de la Modernidad</w:t>
      </w:r>
      <w:r>
        <w:rPr>
          <w:color w:val="241A05"/>
          <w:w w:val="110"/>
          <w:sz w:val="20"/>
        </w:rPr>
        <w:t>, FCE, México. UNFPA, ICM y OMS (Fondo de Población de la Naciones Unidas, Con-</w:t>
      </w:r>
    </w:p>
    <w:p>
      <w:pPr>
        <w:spacing w:line="226" w:lineRule="exact" w:before="0"/>
        <w:ind w:left="1846" w:right="2776" w:firstLine="0"/>
        <w:jc w:val="both"/>
        <w:rPr>
          <w:sz w:val="20"/>
        </w:rPr>
      </w:pPr>
      <w:r>
        <w:rPr>
          <w:color w:val="241A05"/>
          <w:w w:val="105"/>
          <w:sz w:val="20"/>
        </w:rPr>
        <w:t>federación Internacional de Matronas y Organización Mundial de la </w:t>
      </w:r>
      <w:r>
        <w:rPr>
          <w:color w:val="241A05"/>
          <w:w w:val="88"/>
          <w:sz w:val="20"/>
        </w:rPr>
        <w:t>S</w:t>
      </w:r>
      <w:r>
        <w:rPr>
          <w:color w:val="241A05"/>
          <w:w w:val="107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4"/>
          <w:sz w:val="20"/>
        </w:rPr>
        <w:t>)</w:t>
      </w:r>
      <w:r>
        <w:rPr>
          <w:color w:val="241A05"/>
          <w:sz w:val="20"/>
        </w:rPr>
        <w:t> </w:t>
      </w:r>
      <w:r>
        <w:rPr>
          <w:color w:val="241A05"/>
          <w:w w:val="114"/>
          <w:sz w:val="20"/>
        </w:rPr>
        <w:t>(</w:t>
      </w:r>
      <w:r>
        <w:rPr>
          <w:color w:val="241A05"/>
          <w:w w:val="112"/>
          <w:sz w:val="20"/>
        </w:rPr>
        <w:t>2014</w:t>
      </w:r>
      <w:r>
        <w:rPr>
          <w:color w:val="241A05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41"/>
          <w:sz w:val="20"/>
        </w:rPr>
        <w:t>“</w:t>
      </w:r>
      <w:r>
        <w:rPr>
          <w:color w:val="241A05"/>
          <w:w w:val="91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z w:val="20"/>
        </w:rPr>
        <w:t> </w:t>
      </w:r>
      <w:r>
        <w:rPr>
          <w:color w:val="241A05"/>
          <w:w w:val="91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z w:val="20"/>
        </w:rPr>
        <w:t> 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w w:val="104"/>
          <w:sz w:val="20"/>
        </w:rPr>
        <w:t>P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z w:val="20"/>
        </w:rPr>
        <w:t> </w:t>
      </w:r>
      <w:r>
        <w:rPr>
          <w:color w:val="241A05"/>
          <w:w w:val="96"/>
          <w:sz w:val="20"/>
        </w:rPr>
        <w:t>M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w w:val="112"/>
          <w:sz w:val="20"/>
        </w:rPr>
        <w:t>2014</w:t>
      </w:r>
      <w:r>
        <w:rPr>
          <w:color w:val="241A05"/>
          <w:w w:val="41"/>
          <w:sz w:val="20"/>
        </w:rPr>
        <w:t>”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16"/>
          <w:sz w:val="20"/>
        </w:rPr>
        <w:t>u</w:t>
      </w:r>
      <w:r>
        <w:rPr>
          <w:color w:val="241A05"/>
          <w:w w:val="99"/>
          <w:sz w:val="20"/>
        </w:rPr>
        <w:t>l</w:t>
      </w:r>
      <w:r>
        <w:rPr>
          <w:color w:val="241A05"/>
          <w:w w:val="69"/>
          <w:sz w:val="20"/>
        </w:rPr>
        <w:t>- </w:t>
      </w:r>
      <w:r>
        <w:rPr>
          <w:color w:val="241A05"/>
          <w:w w:val="105"/>
          <w:sz w:val="20"/>
        </w:rPr>
        <w:t>tado en </w:t>
      </w:r>
      <w:hyperlink r:id="rId28">
        <w:r>
          <w:rPr>
            <w:color w:val="241A05"/>
            <w:w w:val="105"/>
            <w:sz w:val="20"/>
          </w:rPr>
          <w:t>http://unfpa.org/webdav/site/global/shared/documents/</w:t>
        </w:r>
      </w:hyperlink>
      <w:r>
        <w:rPr>
          <w:color w:val="241A05"/>
          <w:w w:val="105"/>
          <w:sz w:val="20"/>
        </w:rPr>
        <w:t> 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8"/>
          <w:sz w:val="20"/>
        </w:rPr>
        <w:t>w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41"/>
          <w:sz w:val="20"/>
        </w:rPr>
        <w:t>/</w:t>
      </w:r>
      <w:r>
        <w:rPr>
          <w:color w:val="241A05"/>
          <w:w w:val="112"/>
          <w:sz w:val="20"/>
        </w:rPr>
        <w:t>2014</w:t>
      </w:r>
      <w:r>
        <w:rPr>
          <w:color w:val="241A05"/>
          <w:w w:val="141"/>
          <w:sz w:val="20"/>
        </w:rPr>
        <w:t>/</w:t>
      </w:r>
      <w:r>
        <w:rPr>
          <w:color w:val="241A05"/>
          <w:w w:val="88"/>
          <w:sz w:val="20"/>
        </w:rPr>
        <w:t>S</w:t>
      </w:r>
      <w:r>
        <w:rPr>
          <w:color w:val="241A05"/>
          <w:w w:val="104"/>
          <w:sz w:val="20"/>
        </w:rPr>
        <w:t>P</w:t>
      </w:r>
      <w:r>
        <w:rPr>
          <w:color w:val="241A05"/>
          <w:w w:val="69"/>
          <w:sz w:val="20"/>
        </w:rPr>
        <w:t>-</w:t>
      </w:r>
      <w:r>
        <w:rPr>
          <w:color w:val="241A05"/>
          <w:w w:val="88"/>
          <w:sz w:val="20"/>
        </w:rPr>
        <w:t>S</w:t>
      </w:r>
      <w:r>
        <w:rPr>
          <w:color w:val="241A05"/>
          <w:w w:val="110"/>
          <w:sz w:val="20"/>
        </w:rPr>
        <w:t>O</w:t>
      </w:r>
      <w:r>
        <w:rPr>
          <w:color w:val="241A05"/>
          <w:w w:val="105"/>
          <w:sz w:val="20"/>
        </w:rPr>
        <w:t>W</w:t>
      </w:r>
      <w:r>
        <w:rPr>
          <w:color w:val="241A05"/>
          <w:w w:val="96"/>
          <w:sz w:val="20"/>
        </w:rPr>
        <w:t>M</w:t>
      </w:r>
      <w:r>
        <w:rPr>
          <w:color w:val="241A05"/>
          <w:w w:val="96"/>
          <w:sz w:val="20"/>
        </w:rPr>
        <w:t>Y</w:t>
      </w:r>
      <w:r>
        <w:rPr>
          <w:color w:val="241A05"/>
          <w:w w:val="112"/>
          <w:sz w:val="20"/>
        </w:rPr>
        <w:t>14</w:t>
      </w:r>
      <w:r>
        <w:rPr>
          <w:color w:val="241A05"/>
          <w:w w:val="69"/>
          <w:sz w:val="20"/>
        </w:rPr>
        <w:t>-</w:t>
      </w:r>
      <w:r>
        <w:rPr>
          <w:color w:val="241A05"/>
          <w:w w:val="91"/>
          <w:sz w:val="20"/>
        </w:rPr>
        <w:t>E</w:t>
      </w:r>
      <w:r>
        <w:rPr>
          <w:color w:val="241A05"/>
          <w:w w:val="118"/>
          <w:sz w:val="20"/>
        </w:rPr>
        <w:t>x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8"/>
          <w:sz w:val="20"/>
        </w:rPr>
        <w:t>c</w:t>
      </w:r>
      <w:r>
        <w:rPr>
          <w:color w:val="241A05"/>
          <w:w w:val="88"/>
          <w:sz w:val="20"/>
        </w:rPr>
        <w:t>S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12"/>
          <w:sz w:val="20"/>
        </w:rPr>
        <w:t>.</w:t>
      </w:r>
      <w:r>
        <w:rPr>
          <w:color w:val="241A05"/>
          <w:w w:val="123"/>
          <w:sz w:val="20"/>
        </w:rPr>
        <w:t>p</w:t>
      </w:r>
      <w:r>
        <w:rPr>
          <w:color w:val="241A05"/>
          <w:w w:val="116"/>
          <w:sz w:val="20"/>
        </w:rPr>
        <w:t>d</w:t>
      </w:r>
      <w:r>
        <w:rPr>
          <w:color w:val="241A05"/>
          <w:w w:val="97"/>
          <w:sz w:val="20"/>
        </w:rPr>
        <w:t>f</w:t>
      </w:r>
      <w:r>
        <w:rPr>
          <w:color w:val="241A05"/>
          <w:sz w:val="20"/>
        </w:rPr>
        <w:t> </w:t>
      </w:r>
      <w:r>
        <w:rPr>
          <w:color w:val="241A05"/>
          <w:w w:val="114"/>
          <w:sz w:val="20"/>
        </w:rPr>
        <w:t>[</w:t>
      </w:r>
      <w:r>
        <w:rPr>
          <w:color w:val="241A05"/>
          <w:w w:val="112"/>
          <w:sz w:val="20"/>
        </w:rPr>
        <w:t>20</w:t>
      </w:r>
      <w:r>
        <w:rPr>
          <w:color w:val="241A05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z w:val="20"/>
        </w:rPr>
        <w:t> </w:t>
      </w:r>
      <w:r>
        <w:rPr>
          <w:color w:val="241A05"/>
          <w:w w:val="97"/>
          <w:sz w:val="20"/>
        </w:rPr>
        <w:t>j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4"/>
          <w:sz w:val="20"/>
        </w:rPr>
        <w:t>]</w:t>
      </w:r>
      <w:r>
        <w:rPr>
          <w:color w:val="241A05"/>
          <w:w w:val="112"/>
          <w:sz w:val="20"/>
        </w:rPr>
        <w:t>.</w:t>
      </w:r>
    </w:p>
    <w:p>
      <w:pPr>
        <w:spacing w:line="226" w:lineRule="exact" w:before="0"/>
        <w:ind w:left="1846" w:right="2776" w:hanging="284"/>
        <w:jc w:val="both"/>
        <w:rPr>
          <w:sz w:val="20"/>
        </w:rPr>
      </w:pPr>
      <w:r>
        <w:rPr>
          <w:color w:val="241A05"/>
          <w:w w:val="110"/>
          <w:sz w:val="20"/>
        </w:rPr>
        <w:t>Valdez</w:t>
      </w:r>
      <w:r>
        <w:rPr>
          <w:color w:val="241A05"/>
          <w:spacing w:val="-5"/>
          <w:w w:val="110"/>
          <w:sz w:val="20"/>
        </w:rPr>
        <w:t> </w:t>
      </w:r>
      <w:r>
        <w:rPr>
          <w:color w:val="241A05"/>
          <w:w w:val="110"/>
          <w:sz w:val="20"/>
        </w:rPr>
        <w:t>Santiago,</w:t>
      </w:r>
      <w:r>
        <w:rPr>
          <w:color w:val="241A05"/>
          <w:spacing w:val="-5"/>
          <w:w w:val="110"/>
          <w:sz w:val="20"/>
        </w:rPr>
        <w:t> </w:t>
      </w:r>
      <w:r>
        <w:rPr>
          <w:color w:val="241A05"/>
          <w:w w:val="110"/>
          <w:sz w:val="20"/>
        </w:rPr>
        <w:t>Rosario,</w:t>
      </w:r>
      <w:r>
        <w:rPr>
          <w:color w:val="241A05"/>
          <w:spacing w:val="-5"/>
          <w:w w:val="110"/>
          <w:sz w:val="20"/>
        </w:rPr>
        <w:t> </w:t>
      </w:r>
      <w:r>
        <w:rPr>
          <w:color w:val="241A05"/>
          <w:w w:val="110"/>
          <w:sz w:val="20"/>
        </w:rPr>
        <w:t>Luz</w:t>
      </w:r>
      <w:r>
        <w:rPr>
          <w:color w:val="241A05"/>
          <w:spacing w:val="-5"/>
          <w:w w:val="110"/>
          <w:sz w:val="20"/>
        </w:rPr>
        <w:t> </w:t>
      </w:r>
      <w:r>
        <w:rPr>
          <w:color w:val="241A05"/>
          <w:spacing w:val="2"/>
          <w:w w:val="110"/>
          <w:sz w:val="20"/>
        </w:rPr>
        <w:t>Arenas</w:t>
      </w:r>
      <w:r>
        <w:rPr>
          <w:color w:val="241A05"/>
          <w:spacing w:val="-5"/>
          <w:w w:val="110"/>
          <w:sz w:val="20"/>
        </w:rPr>
        <w:t> </w:t>
      </w:r>
      <w:r>
        <w:rPr>
          <w:color w:val="241A05"/>
          <w:w w:val="110"/>
          <w:sz w:val="20"/>
        </w:rPr>
        <w:t>Monreal</w:t>
      </w:r>
      <w:r>
        <w:rPr>
          <w:color w:val="241A05"/>
          <w:spacing w:val="-5"/>
          <w:w w:val="110"/>
          <w:sz w:val="20"/>
        </w:rPr>
        <w:t> </w:t>
      </w:r>
      <w:r>
        <w:rPr>
          <w:color w:val="241A05"/>
          <w:w w:val="110"/>
          <w:sz w:val="20"/>
        </w:rPr>
        <w:t>e</w:t>
      </w:r>
      <w:r>
        <w:rPr>
          <w:color w:val="241A05"/>
          <w:spacing w:val="-5"/>
          <w:w w:val="110"/>
          <w:sz w:val="20"/>
        </w:rPr>
        <w:t> </w:t>
      </w:r>
      <w:r>
        <w:rPr>
          <w:color w:val="241A05"/>
          <w:w w:val="110"/>
          <w:sz w:val="20"/>
        </w:rPr>
        <w:t>Isabel</w:t>
      </w:r>
      <w:r>
        <w:rPr>
          <w:color w:val="241A05"/>
          <w:spacing w:val="-5"/>
          <w:w w:val="110"/>
          <w:sz w:val="20"/>
        </w:rPr>
        <w:t> </w:t>
      </w:r>
      <w:r>
        <w:rPr>
          <w:color w:val="241A05"/>
          <w:w w:val="110"/>
          <w:sz w:val="20"/>
        </w:rPr>
        <w:t>Hernández</w:t>
      </w:r>
      <w:r>
        <w:rPr>
          <w:color w:val="241A05"/>
          <w:spacing w:val="-5"/>
          <w:w w:val="110"/>
          <w:sz w:val="20"/>
        </w:rPr>
        <w:t> </w:t>
      </w:r>
      <w:r>
        <w:rPr>
          <w:color w:val="241A05"/>
          <w:w w:val="110"/>
          <w:sz w:val="20"/>
        </w:rPr>
        <w:t>Tezo- </w:t>
      </w:r>
      <w:r>
        <w:rPr>
          <w:color w:val="241A05"/>
          <w:w w:val="116"/>
          <w:sz w:val="20"/>
        </w:rPr>
        <w:t>q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w w:val="123"/>
          <w:sz w:val="20"/>
        </w:rPr>
        <w:t>p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7"/>
          <w:sz w:val="20"/>
        </w:rPr>
        <w:t> </w:t>
      </w:r>
      <w:r>
        <w:rPr>
          <w:color w:val="241A05"/>
          <w:spacing w:val="-4"/>
          <w:w w:val="114"/>
          <w:sz w:val="20"/>
        </w:rPr>
        <w:t>(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5"/>
          <w:w w:val="112"/>
          <w:sz w:val="20"/>
        </w:rPr>
        <w:t>0</w:t>
      </w:r>
      <w:r>
        <w:rPr>
          <w:color w:val="241A05"/>
          <w:spacing w:val="2"/>
          <w:w w:val="112"/>
          <w:sz w:val="20"/>
        </w:rPr>
        <w:t>0</w:t>
      </w:r>
      <w:r>
        <w:rPr>
          <w:color w:val="241A05"/>
          <w:spacing w:val="-3"/>
          <w:w w:val="112"/>
          <w:sz w:val="20"/>
        </w:rPr>
        <w:t>4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7"/>
          <w:sz w:val="20"/>
        </w:rPr>
        <w:t> </w:t>
      </w:r>
      <w:r>
        <w:rPr>
          <w:color w:val="241A05"/>
          <w:spacing w:val="-4"/>
          <w:w w:val="41"/>
          <w:sz w:val="20"/>
        </w:rPr>
        <w:t>“</w:t>
      </w:r>
      <w:r>
        <w:rPr>
          <w:color w:val="241A05"/>
          <w:spacing w:val="4"/>
          <w:w w:val="91"/>
          <w:sz w:val="20"/>
        </w:rPr>
        <w:t>E</w:t>
      </w:r>
      <w:r>
        <w:rPr>
          <w:color w:val="241A05"/>
          <w:spacing w:val="1"/>
          <w:w w:val="118"/>
          <w:sz w:val="20"/>
        </w:rPr>
        <w:t>x</w:t>
      </w:r>
      <w:r>
        <w:rPr>
          <w:color w:val="241A05"/>
          <w:spacing w:val="1"/>
          <w:w w:val="123"/>
          <w:sz w:val="20"/>
        </w:rPr>
        <w:t>p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7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7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7"/>
          <w:sz w:val="20"/>
        </w:rPr>
        <w:t> </w:t>
      </w:r>
      <w:r>
        <w:rPr>
          <w:color w:val="241A05"/>
          <w:w w:val="123"/>
          <w:sz w:val="20"/>
        </w:rPr>
        <w:t>p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w w:val="123"/>
          <w:sz w:val="20"/>
        </w:rPr>
        <w:t>t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7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7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7"/>
          <w:sz w:val="20"/>
        </w:rPr>
        <w:t> 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6"/>
          <w:w w:val="101"/>
          <w:sz w:val="20"/>
        </w:rPr>
        <w:t>i</w:t>
      </w:r>
      <w:r>
        <w:rPr>
          <w:color w:val="241A05"/>
          <w:w w:val="95"/>
          <w:sz w:val="20"/>
        </w:rPr>
        <w:t>f</w:t>
      </w:r>
      <w:r>
        <w:rPr>
          <w:color w:val="241A05"/>
          <w:spacing w:val="-1"/>
          <w:w w:val="95"/>
          <w:sz w:val="20"/>
        </w:rPr>
        <w:t>i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7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7"/>
          <w:sz w:val="20"/>
        </w:rPr>
        <w:t> </w:t>
      </w:r>
      <w:r>
        <w:rPr>
          <w:color w:val="241A05"/>
          <w:spacing w:val="-3"/>
          <w:w w:val="112"/>
          <w:sz w:val="20"/>
        </w:rPr>
        <w:t>m</w:t>
      </w:r>
      <w:r>
        <w:rPr>
          <w:color w:val="241A05"/>
          <w:spacing w:val="4"/>
          <w:w w:val="116"/>
          <w:sz w:val="20"/>
        </w:rPr>
        <w:t>u</w:t>
      </w:r>
      <w:r>
        <w:rPr>
          <w:color w:val="241A05"/>
          <w:w w:val="69"/>
          <w:sz w:val="20"/>
        </w:rPr>
        <w:t>- </w:t>
      </w:r>
      <w:r>
        <w:rPr>
          <w:color w:val="241A05"/>
          <w:w w:val="97"/>
          <w:sz w:val="20"/>
        </w:rPr>
        <w:t>j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3"/>
          <w:sz w:val="20"/>
        </w:rPr>
        <w:t> </w:t>
      </w:r>
      <w:r>
        <w:rPr>
          <w:color w:val="241A05"/>
          <w:spacing w:val="3"/>
          <w:w w:val="112"/>
          <w:sz w:val="20"/>
        </w:rPr>
        <w:t>m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-1"/>
          <w:w w:val="107"/>
          <w:sz w:val="20"/>
        </w:rPr>
        <w:t>a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3"/>
          <w:sz w:val="20"/>
        </w:rPr>
        <w:t> </w:t>
      </w:r>
      <w:r>
        <w:rPr>
          <w:color w:val="241A05"/>
          <w:spacing w:val="-1"/>
          <w:w w:val="116"/>
          <w:sz w:val="20"/>
        </w:rPr>
        <w:t>d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3"/>
          <w:sz w:val="20"/>
        </w:rPr>
        <w:t> </w:t>
      </w:r>
      <w:r>
        <w:rPr>
          <w:color w:val="241A05"/>
          <w:spacing w:val="-1"/>
          <w:w w:val="117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-3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1"/>
          <w:w w:val="112"/>
          <w:sz w:val="20"/>
        </w:rPr>
        <w:t>m</w:t>
      </w:r>
      <w:r>
        <w:rPr>
          <w:color w:val="241A05"/>
          <w:spacing w:val="1"/>
          <w:w w:val="118"/>
          <w:sz w:val="20"/>
        </w:rPr>
        <w:t>b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w w:val="105"/>
          <w:sz w:val="20"/>
        </w:rPr>
        <w:t>z</w:t>
      </w:r>
      <w:r>
        <w:rPr>
          <w:color w:val="241A05"/>
          <w:spacing w:val="-5"/>
          <w:w w:val="116"/>
          <w:sz w:val="20"/>
        </w:rPr>
        <w:t>o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-3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3"/>
          <w:sz w:val="20"/>
        </w:rPr>
        <w:t> </w:t>
      </w:r>
      <w:r>
        <w:rPr>
          <w:rFonts w:ascii="Cambria" w:hAnsi="Cambria"/>
          <w:i/>
          <w:color w:val="241A05"/>
          <w:spacing w:val="1"/>
          <w:w w:val="96"/>
          <w:sz w:val="20"/>
        </w:rPr>
        <w:t>S</w:t>
      </w:r>
      <w:r>
        <w:rPr>
          <w:rFonts w:ascii="Cambria" w:hAnsi="Cambria"/>
          <w:i/>
          <w:color w:val="241A05"/>
          <w:spacing w:val="2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1"/>
          <w:w w:val="101"/>
          <w:sz w:val="20"/>
        </w:rPr>
        <w:t>l</w:t>
      </w:r>
      <w:r>
        <w:rPr>
          <w:rFonts w:ascii="Cambria" w:hAnsi="Cambria"/>
          <w:i/>
          <w:color w:val="241A05"/>
          <w:spacing w:val="3"/>
          <w:w w:val="115"/>
          <w:sz w:val="20"/>
        </w:rPr>
        <w:t>u</w:t>
      </w:r>
      <w:r>
        <w:rPr>
          <w:rFonts w:ascii="Cambria" w:hAnsi="Cambria"/>
          <w:i/>
          <w:color w:val="241A05"/>
          <w:w w:val="106"/>
          <w:sz w:val="20"/>
        </w:rPr>
        <w:t>d</w:t>
      </w:r>
      <w:r>
        <w:rPr>
          <w:rFonts w:ascii="Cambria" w:hAnsi="Cambria"/>
          <w:i/>
          <w:color w:val="241A05"/>
          <w:spacing w:val="7"/>
          <w:sz w:val="20"/>
        </w:rPr>
        <w:t> </w:t>
      </w:r>
      <w:r>
        <w:rPr>
          <w:rFonts w:ascii="Cambria" w:hAnsi="Cambria"/>
          <w:i/>
          <w:color w:val="241A05"/>
          <w:spacing w:val="1"/>
          <w:w w:val="104"/>
          <w:sz w:val="20"/>
        </w:rPr>
        <w:t>P</w:t>
      </w:r>
      <w:r>
        <w:rPr>
          <w:rFonts w:ascii="Cambria" w:hAnsi="Cambria"/>
          <w:i/>
          <w:color w:val="241A05"/>
          <w:spacing w:val="1"/>
          <w:w w:val="115"/>
          <w:sz w:val="20"/>
        </w:rPr>
        <w:t>ú</w:t>
      </w:r>
      <w:r>
        <w:rPr>
          <w:rFonts w:ascii="Cambria" w:hAnsi="Cambria"/>
          <w:i/>
          <w:color w:val="241A05"/>
          <w:spacing w:val="1"/>
          <w:w w:val="106"/>
          <w:sz w:val="20"/>
        </w:rPr>
        <w:t>b</w:t>
      </w:r>
      <w:r>
        <w:rPr>
          <w:rFonts w:ascii="Cambria" w:hAnsi="Cambria"/>
          <w:i/>
          <w:color w:val="241A05"/>
          <w:w w:val="101"/>
          <w:sz w:val="20"/>
        </w:rPr>
        <w:t>l</w:t>
      </w:r>
      <w:r>
        <w:rPr>
          <w:rFonts w:ascii="Cambria" w:hAnsi="Cambria"/>
          <w:i/>
          <w:color w:val="241A05"/>
          <w:spacing w:val="1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2"/>
          <w:w w:val="98"/>
          <w:sz w:val="20"/>
        </w:rPr>
        <w:t>c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7"/>
          <w:sz w:val="20"/>
        </w:rPr>
        <w:t> </w:t>
      </w:r>
      <w:r>
        <w:rPr>
          <w:rFonts w:ascii="Cambria" w:hAnsi="Cambria"/>
          <w:i/>
          <w:color w:val="241A05"/>
          <w:spacing w:val="2"/>
          <w:w w:val="106"/>
          <w:sz w:val="20"/>
        </w:rPr>
        <w:t>d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7"/>
          <w:sz w:val="20"/>
        </w:rPr>
        <w:t> </w:t>
      </w:r>
      <w:r>
        <w:rPr>
          <w:rFonts w:ascii="Cambria" w:hAnsi="Cambria"/>
          <w:i/>
          <w:color w:val="241A05"/>
          <w:spacing w:val="-3"/>
          <w:w w:val="104"/>
          <w:sz w:val="20"/>
        </w:rPr>
        <w:t>M</w:t>
      </w:r>
      <w:r>
        <w:rPr>
          <w:rFonts w:ascii="Cambria" w:hAnsi="Cambria"/>
          <w:i/>
          <w:color w:val="241A05"/>
          <w:spacing w:val="3"/>
          <w:w w:val="100"/>
          <w:sz w:val="20"/>
        </w:rPr>
        <w:t>é</w:t>
      </w:r>
      <w:r>
        <w:rPr>
          <w:rFonts w:ascii="Cambria" w:hAnsi="Cambria"/>
          <w:i/>
          <w:color w:val="241A05"/>
          <w:spacing w:val="3"/>
          <w:w w:val="117"/>
          <w:sz w:val="20"/>
        </w:rPr>
        <w:t>x</w:t>
      </w:r>
      <w:r>
        <w:rPr>
          <w:rFonts w:ascii="Cambria" w:hAnsi="Cambria"/>
          <w:i/>
          <w:color w:val="241A05"/>
          <w:spacing w:val="1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2"/>
          <w:w w:val="98"/>
          <w:sz w:val="20"/>
        </w:rPr>
        <w:t>c</w:t>
      </w:r>
      <w:r>
        <w:rPr>
          <w:rFonts w:ascii="Cambria" w:hAnsi="Cambria"/>
          <w:i/>
          <w:color w:val="241A05"/>
          <w:spacing w:val="-7"/>
          <w:w w:val="107"/>
          <w:sz w:val="20"/>
        </w:rPr>
        <w:t>o</w:t>
      </w:r>
      <w:r>
        <w:rPr>
          <w:color w:val="241A05"/>
          <w:w w:val="112"/>
          <w:sz w:val="20"/>
        </w:rPr>
        <w:t>, </w:t>
      </w:r>
      <w:r>
        <w:rPr>
          <w:color w:val="241A05"/>
          <w:w w:val="110"/>
          <w:sz w:val="20"/>
        </w:rPr>
        <w:t>vol. 46, núm. </w:t>
      </w:r>
      <w:r>
        <w:rPr>
          <w:color w:val="241A05"/>
          <w:spacing w:val="-5"/>
          <w:w w:val="110"/>
          <w:sz w:val="20"/>
        </w:rPr>
        <w:t>1, </w:t>
      </w:r>
      <w:r>
        <w:rPr>
          <w:color w:val="241A05"/>
          <w:w w:val="110"/>
          <w:sz w:val="20"/>
        </w:rPr>
        <w:t>enero-febrero, </w:t>
      </w:r>
      <w:r>
        <w:rPr>
          <w:color w:val="241A05"/>
          <w:spacing w:val="-3"/>
          <w:w w:val="110"/>
          <w:sz w:val="20"/>
        </w:rPr>
        <w:t>pp. </w:t>
      </w:r>
      <w:r>
        <w:rPr>
          <w:color w:val="241A05"/>
          <w:spacing w:val="2"/>
          <w:w w:val="110"/>
          <w:sz w:val="20"/>
        </w:rPr>
        <w:t>56-63, </w:t>
      </w:r>
      <w:r>
        <w:rPr>
          <w:color w:val="241A05"/>
          <w:w w:val="110"/>
          <w:sz w:val="20"/>
        </w:rPr>
        <w:t>consultado en </w:t>
      </w:r>
      <w:hyperlink r:id="rId20">
        <w:r>
          <w:rPr>
            <w:color w:val="241A05"/>
            <w:w w:val="110"/>
            <w:sz w:val="20"/>
          </w:rPr>
          <w:t>http://www.</w:t>
        </w:r>
      </w:hyperlink>
      <w:r>
        <w:rPr>
          <w:color w:val="241A05"/>
          <w:w w:val="110"/>
          <w:sz w:val="20"/>
        </w:rPr>
        <w:t> redalyc.org/articulo.oa?id=10646109 </w:t>
      </w:r>
      <w:r>
        <w:rPr>
          <w:color w:val="241A05"/>
          <w:spacing w:val="-6"/>
          <w:w w:val="110"/>
          <w:sz w:val="20"/>
        </w:rPr>
        <w:t>[21 </w:t>
      </w:r>
      <w:r>
        <w:rPr>
          <w:color w:val="241A05"/>
          <w:w w:val="110"/>
          <w:sz w:val="20"/>
        </w:rPr>
        <w:t>de mayo de</w:t>
      </w:r>
      <w:r>
        <w:rPr>
          <w:color w:val="241A05"/>
          <w:spacing w:val="12"/>
          <w:w w:val="110"/>
          <w:sz w:val="20"/>
        </w:rPr>
        <w:t> </w:t>
      </w:r>
      <w:r>
        <w:rPr>
          <w:color w:val="241A05"/>
          <w:spacing w:val="-8"/>
          <w:w w:val="110"/>
          <w:sz w:val="20"/>
        </w:rPr>
        <w:t>2014].</w:t>
      </w:r>
    </w:p>
    <w:p>
      <w:pPr>
        <w:spacing w:line="226" w:lineRule="exact" w:before="0"/>
        <w:ind w:left="1846" w:right="2776" w:hanging="284"/>
        <w:jc w:val="both"/>
        <w:rPr>
          <w:sz w:val="20"/>
        </w:rPr>
      </w:pPr>
      <w:r>
        <w:rPr>
          <w:color w:val="241A05"/>
          <w:w w:val="105"/>
          <w:sz w:val="20"/>
        </w:rPr>
        <w:t>Vattimo, Gianni (2000), </w:t>
      </w:r>
      <w:r>
        <w:rPr>
          <w:rFonts w:ascii="Cambria" w:hAnsi="Cambria"/>
          <w:i/>
          <w:color w:val="241A05"/>
          <w:w w:val="105"/>
          <w:sz w:val="20"/>
        </w:rPr>
        <w:t>El fin de la modernidad. Nihilismo y herme- </w:t>
      </w:r>
      <w:r>
        <w:rPr>
          <w:rFonts w:ascii="Cambria" w:hAnsi="Cambria"/>
          <w:i/>
          <w:color w:val="241A05"/>
          <w:w w:val="105"/>
          <w:sz w:val="20"/>
        </w:rPr>
        <w:t>néutica en la cultura posmoderna</w:t>
      </w:r>
      <w:r>
        <w:rPr>
          <w:color w:val="241A05"/>
          <w:w w:val="105"/>
          <w:sz w:val="20"/>
        </w:rPr>
        <w:t>, Gedisa,   España.</w:t>
      </w:r>
    </w:p>
    <w:p>
      <w:pPr>
        <w:spacing w:line="226" w:lineRule="exact" w:before="0"/>
        <w:ind w:left="1846" w:right="2776" w:hanging="284"/>
        <w:jc w:val="both"/>
        <w:rPr>
          <w:sz w:val="20"/>
        </w:rPr>
      </w:pPr>
      <w:r>
        <w:rPr>
          <w:color w:val="241A05"/>
          <w:w w:val="110"/>
          <w:sz w:val="20"/>
        </w:rPr>
        <w:t>Villoro Luis (1992), </w:t>
      </w:r>
      <w:r>
        <w:rPr>
          <w:rFonts w:ascii="Cambria" w:hAnsi="Cambria"/>
          <w:i/>
          <w:color w:val="241A05"/>
          <w:w w:val="110"/>
          <w:sz w:val="20"/>
        </w:rPr>
        <w:t>El pensamiento moderno. Filosofía del Renaci- </w:t>
      </w:r>
      <w:r>
        <w:rPr>
          <w:rFonts w:ascii="Cambria" w:hAnsi="Cambria"/>
          <w:i/>
          <w:color w:val="241A05"/>
          <w:w w:val="110"/>
          <w:sz w:val="20"/>
        </w:rPr>
        <w:t>miento</w:t>
      </w:r>
      <w:r>
        <w:rPr>
          <w:color w:val="241A05"/>
          <w:w w:val="110"/>
          <w:sz w:val="20"/>
        </w:rPr>
        <w:t>, El Colegio Nacional / FCE, México.</w:t>
      </w:r>
    </w:p>
    <w:p>
      <w:pPr>
        <w:spacing w:line="226" w:lineRule="exact" w:before="0"/>
        <w:ind w:left="1846" w:right="2777" w:hanging="284"/>
        <w:jc w:val="both"/>
        <w:rPr>
          <w:sz w:val="20"/>
        </w:rPr>
      </w:pPr>
      <w:r>
        <w:rPr>
          <w:color w:val="241A05"/>
          <w:w w:val="110"/>
          <w:sz w:val="20"/>
        </w:rPr>
        <w:t>Wallerstein,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w w:val="110"/>
          <w:sz w:val="20"/>
        </w:rPr>
        <w:t>Immanuel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spacing w:val="-4"/>
          <w:w w:val="110"/>
          <w:sz w:val="20"/>
        </w:rPr>
        <w:t>(coord.)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spacing w:val="-5"/>
          <w:w w:val="110"/>
          <w:sz w:val="20"/>
        </w:rPr>
        <w:t>(1996),</w:t>
      </w:r>
      <w:r>
        <w:rPr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Abrir </w:t>
      </w:r>
      <w:r>
        <w:rPr>
          <w:rFonts w:ascii="Cambria" w:hAnsi="Cambria"/>
          <w:i/>
          <w:color w:val="241A05"/>
          <w:spacing w:val="2"/>
          <w:w w:val="110"/>
          <w:sz w:val="20"/>
        </w:rPr>
        <w:t>las</w:t>
      </w:r>
      <w:r>
        <w:rPr>
          <w:rFonts w:ascii="Cambria" w:hAnsi="Cambria"/>
          <w:i/>
          <w:color w:val="241A05"/>
          <w:w w:val="110"/>
          <w:sz w:val="20"/>
        </w:rPr>
        <w:t> </w:t>
      </w:r>
      <w:r>
        <w:rPr>
          <w:rFonts w:ascii="Cambria" w:hAnsi="Cambria"/>
          <w:i/>
          <w:color w:val="241A05"/>
          <w:spacing w:val="2"/>
          <w:w w:val="110"/>
          <w:sz w:val="20"/>
        </w:rPr>
        <w:t>ciencias</w:t>
      </w:r>
      <w:r>
        <w:rPr>
          <w:rFonts w:ascii="Cambria" w:hAnsi="Cambria"/>
          <w:i/>
          <w:color w:val="241A05"/>
          <w:w w:val="110"/>
          <w:sz w:val="20"/>
        </w:rPr>
        <w:t> sociales</w:t>
      </w:r>
      <w:r>
        <w:rPr>
          <w:color w:val="241A05"/>
          <w:w w:val="110"/>
          <w:sz w:val="20"/>
        </w:rPr>
        <w:t>,</w:t>
      </w:r>
      <w:r>
        <w:rPr>
          <w:color w:val="241A05"/>
          <w:spacing w:val="-10"/>
          <w:w w:val="110"/>
          <w:sz w:val="20"/>
        </w:rPr>
        <w:t> </w:t>
      </w:r>
      <w:r>
        <w:rPr>
          <w:color w:val="241A05"/>
          <w:w w:val="110"/>
          <w:sz w:val="20"/>
        </w:rPr>
        <w:t>Siglo </w:t>
      </w:r>
      <w:r>
        <w:rPr>
          <w:color w:val="241A05"/>
          <w:spacing w:val="4"/>
          <w:w w:val="110"/>
          <w:sz w:val="20"/>
        </w:rPr>
        <w:t>XXI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/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Universidad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Nacional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Autónoma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de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México,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México.</w:t>
      </w:r>
    </w:p>
    <w:sectPr>
      <w:pgSz w:w="10480" w:h="13600"/>
      <w:pgMar w:header="0" w:footer="1091" w:top="420" w:bottom="1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PMingLiU">
    <w:altName w:val="PMingLiU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52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49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47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448" from="508.890015pt,658.794678pt" to="523.890015pt,658.794678pt" stroked="true" strokeweight=".25pt" strokecolor="#000000"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46.149704pt;margin-top:613.560181pt;width:31.3pt;height:14.75pt;mso-position-horizontal-relative:page;mso-position-vertical-relative:page;z-index:-12424" type="#_x0000_t202" filled="false" stroked="false">
          <v:textbox inset="0,0,0,0">
            <w:txbxContent>
              <w:p>
                <w:pPr>
                  <w:spacing w:line="273" w:lineRule="exact" w:before="0"/>
                  <w:ind w:left="2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144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41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39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36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6.149704pt;margin-top:613.992981pt;width:31.5pt;height:14.3pt;mso-position-horizontal-relative:page;mso-position-vertical-relative:page;z-index:-11344" type="#_x0000_t202" filled="false" stroked="false">
          <v:textbox inset="0,0,0,0">
            <w:txbxContent>
              <w:p>
                <w:pPr>
                  <w:spacing w:line="264" w:lineRule="exact" w:before="0"/>
                  <w:ind w:left="2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132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29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27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24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6.149704pt;margin-top:613.992981pt;width:31.5pt;height:14.3pt;mso-position-horizontal-relative:page;mso-position-vertical-relative:page;z-index:-11224" type="#_x0000_t202" filled="false" stroked="false">
          <v:textbox inset="0,0,0,0">
            <w:txbxContent>
              <w:p>
                <w:pPr>
                  <w:spacing w:line="264" w:lineRule="exact" w:before="0"/>
                  <w:ind w:left="2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120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17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15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12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6.149704pt;margin-top:613.992981pt;width:31.5pt;height:14.3pt;mso-position-horizontal-relative:page;mso-position-vertical-relative:page;z-index:-11104" type="#_x0000_t202" filled="false" stroked="false">
          <v:textbox inset="0,0,0,0">
            <w:txbxContent>
              <w:p>
                <w:pPr>
                  <w:spacing w:line="264" w:lineRule="exact" w:before="0"/>
                  <w:ind w:left="2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40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37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35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32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61.165405pt;margin-top:613.993225pt;width:15.45pt;height:14pt;mso-position-horizontal-relative:page;mso-position-vertical-relative:page;z-index:-12304" type="#_x0000_t202" filled="false" stroked="false">
          <v:textbox inset="0,0,0,0">
            <w:txbxContent>
              <w:p>
                <w:pPr>
                  <w:spacing w:line="259" w:lineRule="exact" w:before="0"/>
                  <w:ind w:left="20" w:right="-2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>
                    <w:rFonts w:ascii="Cambria"/>
                    <w:b/>
                    <w:color w:val="241A05"/>
                    <w:w w:val="95"/>
                    <w:sz w:val="24"/>
                  </w:rPr>
                  <w:t>69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28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25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23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20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6.149704pt;margin-top:614.268799pt;width:15.45pt;height:14pt;mso-position-horizontal-relative:page;mso-position-vertical-relative:page;z-index:-12184" type="#_x0000_t202" filled="false" stroked="false">
          <v:textbox inset="0,0,0,0">
            <w:txbxContent>
              <w:p>
                <w:pPr>
                  <w:spacing w:line="259" w:lineRule="exact" w:before="0"/>
                  <w:ind w:left="20" w:right="-2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>
                    <w:rFonts w:ascii="Cambria"/>
                    <w:b/>
                    <w:color w:val="241A05"/>
                    <w:w w:val="95"/>
                    <w:sz w:val="24"/>
                  </w:rPr>
                  <w:t>70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16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13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11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08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6.149704pt;margin-top:613.993225pt;width:31.5pt;height:14.3pt;mso-position-horizontal-relative:page;mso-position-vertical-relative:page;z-index:-12064" type="#_x0000_t202" filled="false" stroked="false">
          <v:textbox inset="0,0,0,0">
            <w:txbxContent>
              <w:p>
                <w:pPr>
                  <w:spacing w:line="264" w:lineRule="exact" w:before="0"/>
                  <w:ind w:left="2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04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01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99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96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6.149704pt;margin-top:613.993225pt;width:31.5pt;height:14.3pt;mso-position-horizontal-relative:page;mso-position-vertical-relative:page;z-index:-11944" type="#_x0000_t202" filled="false" stroked="false">
          <v:textbox inset="0,0,0,0">
            <w:txbxContent>
              <w:p>
                <w:pPr>
                  <w:spacing w:line="264" w:lineRule="exact" w:before="0"/>
                  <w:ind w:left="2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192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89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87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84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6.149704pt;margin-top:613.992981pt;width:31.5pt;height:14.3pt;mso-position-horizontal-relative:page;mso-position-vertical-relative:page;z-index:-11824" type="#_x0000_t202" filled="false" stroked="false">
          <v:textbox inset="0,0,0,0">
            <w:txbxContent>
              <w:p>
                <w:pPr>
                  <w:spacing w:line="264" w:lineRule="exact" w:before="0"/>
                  <w:ind w:left="2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180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77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75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72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6.149704pt;margin-top:613.99353pt;width:31.5pt;height:14.3pt;mso-position-horizontal-relative:page;mso-position-vertical-relative:page;z-index:-11704" type="#_x0000_t202" filled="false" stroked="false">
          <v:textbox inset="0,0,0,0">
            <w:txbxContent>
              <w:p>
                <w:pPr>
                  <w:spacing w:line="264" w:lineRule="exact" w:before="0"/>
                  <w:ind w:left="2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168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65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63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60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61.165405pt;margin-top:613.992981pt;width:15.45pt;height:14pt;mso-position-horizontal-relative:page;mso-position-vertical-relative:page;z-index:-11584" type="#_x0000_t202" filled="false" stroked="false">
          <v:textbox inset="0,0,0,0">
            <w:txbxContent>
              <w:p>
                <w:pPr>
                  <w:spacing w:line="259" w:lineRule="exact" w:before="0"/>
                  <w:ind w:left="20" w:right="-2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>
                    <w:rFonts w:ascii="Cambria"/>
                    <w:b/>
                    <w:color w:val="241A05"/>
                    <w:w w:val="95"/>
                    <w:sz w:val="24"/>
                  </w:rPr>
                  <w:t>79</w:t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1560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536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512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1488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6.149704pt;margin-top:614.268616pt;width:15.45pt;height:14pt;mso-position-horizontal-relative:page;mso-position-vertical-relative:page;z-index:-11464" type="#_x0000_t202" filled="false" stroked="false">
          <v:textbox inset="0,0,0,0">
            <w:txbxContent>
              <w:p>
                <w:pPr>
                  <w:spacing w:line="259" w:lineRule="exact" w:before="0"/>
                  <w:ind w:left="20" w:right="-2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>
                    <w:rFonts w:ascii="Cambria"/>
                    <w:b/>
                    <w:color w:val="241A05"/>
                    <w:w w:val="95"/>
                    <w:sz w:val="24"/>
                  </w:rPr>
                  <w:t>80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616" from="21pt,14.999683pt" to="21pt,-.0003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592" from="502.890015pt,14.999683pt" to="502.890015pt,-.0003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568" from="15pt,20.999683pt" to="0pt,20.99968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544" from="508.890015pt,20.999683pt" to="523.890015pt,20.999683pt" stroked="true" strokeweight=".25pt" strokecolor="#000000">
          <w10:wrap type="non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2"/>
      <w:numFmt w:val="decimal"/>
      <w:lvlText w:val="%1"/>
      <w:lvlJc w:val="left"/>
      <w:pPr>
        <w:ind w:left="1550" w:hanging="284"/>
        <w:jc w:val="left"/>
      </w:pPr>
      <w:rPr>
        <w:rFonts w:hint="default" w:ascii="PMingLiU" w:hAnsi="PMingLiU" w:eastAsia="PMingLiU" w:cs="PMingLiU"/>
        <w:color w:val="241A05"/>
        <w:w w:val="112"/>
        <w:sz w:val="18"/>
        <w:szCs w:val="18"/>
      </w:rPr>
    </w:lvl>
    <w:lvl w:ilvl="1">
      <w:start w:val="1"/>
      <w:numFmt w:val="bullet"/>
      <w:lvlText w:val="•"/>
      <w:lvlJc w:val="left"/>
      <w:pPr>
        <w:ind w:left="2451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3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35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27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1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10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02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94" w:hanging="2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MingLiU" w:hAnsi="PMingLiU" w:eastAsia="PMingLiU" w:cs="PMingLiU"/>
    </w:rPr>
  </w:style>
  <w:style w:styleId="BodyText" w:type="paragraph">
    <w:name w:val="Body Text"/>
    <w:basedOn w:val="Normal"/>
    <w:uiPriority w:val="1"/>
    <w:qFormat/>
    <w:pPr/>
    <w:rPr>
      <w:rFonts w:ascii="PMingLiU" w:hAnsi="PMingLiU" w:eastAsia="PMingLiU" w:cs="PMingLiU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91"/>
      <w:ind w:left="1541"/>
      <w:jc w:val="both"/>
      <w:outlineLvl w:val="1"/>
    </w:pPr>
    <w:rPr>
      <w:rFonts w:ascii="PMingLiU" w:hAnsi="PMingLiU" w:eastAsia="PMingLiU" w:cs="PMingLiU"/>
      <w:sz w:val="26"/>
      <w:szCs w:val="26"/>
    </w:rPr>
  </w:style>
  <w:style w:styleId="ListParagraph" w:type="paragraph">
    <w:name w:val="List Paragraph"/>
    <w:basedOn w:val="Normal"/>
    <w:uiPriority w:val="1"/>
    <w:qFormat/>
    <w:pPr>
      <w:spacing w:before="56" w:line="220" w:lineRule="exact"/>
      <w:ind w:left="1550" w:right="1544" w:hanging="284"/>
      <w:jc w:val="both"/>
    </w:pPr>
    <w:rPr>
      <w:rFonts w:ascii="PMingLiU" w:hAnsi="PMingLiU" w:eastAsia="PMingLiU" w:cs="PMingLiU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footer" Target="footer5.xml"/><Relationship Id="rId11" Type="http://schemas.openxmlformats.org/officeDocument/2006/relationships/footer" Target="footer6.xml"/><Relationship Id="rId12" Type="http://schemas.openxmlformats.org/officeDocument/2006/relationships/footer" Target="footer7.xml"/><Relationship Id="rId13" Type="http://schemas.openxmlformats.org/officeDocument/2006/relationships/footer" Target="footer8.xml"/><Relationship Id="rId14" Type="http://schemas.openxmlformats.org/officeDocument/2006/relationships/footer" Target="footer9.xml"/><Relationship Id="rId15" Type="http://schemas.openxmlformats.org/officeDocument/2006/relationships/footer" Target="footer10.xml"/><Relationship Id="rId16" Type="http://schemas.openxmlformats.org/officeDocument/2006/relationships/footer" Target="footer11.xml"/><Relationship Id="rId17" Type="http://schemas.openxmlformats.org/officeDocument/2006/relationships/footer" Target="footer12.xml"/><Relationship Id="rId18" Type="http://schemas.openxmlformats.org/officeDocument/2006/relationships/hyperlink" Target="http://www.medicinatradicionalmexicana.unam.mx/" TargetMode="External"/><Relationship Id="rId19" Type="http://schemas.openxmlformats.org/officeDocument/2006/relationships/hyperlink" Target="http://www.diputados.gob.mx/" TargetMode="External"/><Relationship Id="rId20" Type="http://schemas.openxmlformats.org/officeDocument/2006/relationships/hyperlink" Target="http://www/" TargetMode="External"/><Relationship Id="rId21" Type="http://schemas.openxmlformats.org/officeDocument/2006/relationships/hyperlink" Target="http://dgplades.salud/" TargetMode="External"/><Relationship Id="rId22" Type="http://schemas.openxmlformats.org/officeDocument/2006/relationships/hyperlink" Target="http://dgplades.salud.gob.mx/descargas/dmtdi/" TargetMode="External"/><Relationship Id="rId23" Type="http://schemas.openxmlformats.org/officeDocument/2006/relationships/hyperlink" Target="http://www.redalyc.org/articulo.oa?id=36021230009" TargetMode="External"/><Relationship Id="rId24" Type="http://schemas.openxmlformats.org/officeDocument/2006/relationships/hyperlink" Target="http://www.corteidh.or.cr/tablas/24814.pdf" TargetMode="External"/><Relationship Id="rId25" Type="http://schemas.openxmlformats.org/officeDocument/2006/relationships/hyperlink" Target="http://revistamad/" TargetMode="External"/><Relationship Id="rId26" Type="http://schemas.openxmlformats.org/officeDocument/2006/relationships/hyperlink" Target="http://www.un.org/esa/socdev/unpfii/documents/DRIPS_" TargetMode="External"/><Relationship Id="rId27" Type="http://schemas.openxmlformats.org/officeDocument/2006/relationships/hyperlink" Target="http://www.cimacnoticias.com.mx/node/65655" TargetMode="External"/><Relationship Id="rId28" Type="http://schemas.openxmlformats.org/officeDocument/2006/relationships/hyperlink" Target="http://unfpa.org/webdav/site/global/shared/documents/" TargetMode="External"/><Relationship Id="rId2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2017-05-31T18:08:55Z</dcterms:created>
  <dcterms:modified xsi:type="dcterms:W3CDTF">2017-05-31T18:08:55Z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2015-09-13T00:00:00Z</vt:filetime>
  </property>
  <property fmtid="{D5CDD505-2E9C-101B-9397-08002B2CF9AE}" pid="3" name="Creator">
    <vt:lpwstr>Adobe InDesign CS3 (5.0.4)</vt:lpwstr>
  </property>
  <property fmtid="{D5CDD505-2E9C-101B-9397-08002B2CF9AE}" pid="4" name="LastSaved">
    <vt:filetime>2017-05-31T00:00:00Z</vt:filetime>
  </property>
</Properties>
</file>