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76" w:lineRule="auto" w:before="131"/>
        <w:ind w:left="5648" w:right="477" w:hanging="2374"/>
        <w:jc w:val="left"/>
        <w:rPr>
          <w:sz w:val="28"/>
        </w:rPr>
      </w:pPr>
      <w:r>
        <w:rPr/>
        <w:drawing>
          <wp:anchor distT="0" distB="0" distL="0" distR="0" allowOverlap="1" layoutInCell="1" locked="0" behindDoc="0" simplePos="0" relativeHeight="0">
            <wp:simplePos x="0" y="0"/>
            <wp:positionH relativeFrom="page">
              <wp:posOffset>645794</wp:posOffset>
            </wp:positionH>
            <wp:positionV relativeFrom="paragraph">
              <wp:posOffset>-2155</wp:posOffset>
            </wp:positionV>
            <wp:extent cx="1574800" cy="1574800"/>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574800" cy="1574800"/>
                    </a:xfrm>
                    <a:prstGeom prst="rect">
                      <a:avLst/>
                    </a:prstGeom>
                  </pic:spPr>
                </pic:pic>
              </a:graphicData>
            </a:graphic>
          </wp:anchor>
        </w:drawing>
      </w:r>
      <w:r>
        <w:rPr>
          <w:sz w:val="28"/>
        </w:rPr>
        <w:t>UNIVERSIDAD AUTÓNOMA DEL ESTADO DE MÉXICO</w:t>
      </w:r>
    </w:p>
    <w:p>
      <w:pPr>
        <w:pStyle w:val="BodyText"/>
        <w:spacing w:line="448" w:lineRule="auto" w:before="204"/>
        <w:ind w:left="3012" w:right="234"/>
        <w:jc w:val="center"/>
      </w:pPr>
      <w:r>
        <w:rPr/>
        <w:t>PROGRAMA DE MAESTRIA Y DOCTORADO EN CIENCIAS AGROPECUARIAS Y RECURSOS NATURALES</w:t>
      </w:r>
    </w:p>
    <w:p>
      <w:pPr>
        <w:pStyle w:val="BodyText"/>
      </w:pPr>
    </w:p>
    <w:p>
      <w:pPr>
        <w:pStyle w:val="BodyText"/>
      </w:pPr>
    </w:p>
    <w:p>
      <w:pPr>
        <w:pStyle w:val="BodyText"/>
      </w:pPr>
    </w:p>
    <w:p>
      <w:pPr>
        <w:pStyle w:val="BodyText"/>
        <w:spacing w:before="10"/>
        <w:rPr>
          <w:sz w:val="18"/>
        </w:rPr>
      </w:pPr>
    </w:p>
    <w:p>
      <w:pPr>
        <w:pStyle w:val="BodyText"/>
        <w:spacing w:line="276" w:lineRule="auto"/>
        <w:ind w:left="1053" w:right="234"/>
        <w:jc w:val="center"/>
      </w:pPr>
      <w:r>
        <w:rPr/>
        <w:t>APLICACIÓN DE RESVERATROL Y 6-BENCILAMINOPURINA PARA INCREMENTAR VIDA POSCOSECHA EN CHIRIMOYA</w:t>
      </w:r>
    </w:p>
    <w:p>
      <w:pPr>
        <w:pStyle w:val="BodyText"/>
      </w:pPr>
    </w:p>
    <w:p>
      <w:pPr>
        <w:pStyle w:val="BodyText"/>
      </w:pPr>
    </w:p>
    <w:p>
      <w:pPr>
        <w:spacing w:before="166"/>
        <w:ind w:left="1053" w:right="234" w:firstLine="0"/>
        <w:jc w:val="center"/>
        <w:rPr>
          <w:sz w:val="28"/>
        </w:rPr>
      </w:pPr>
      <w:r>
        <w:rPr>
          <w:sz w:val="28"/>
        </w:rPr>
        <w:t>TESIS</w:t>
      </w:r>
    </w:p>
    <w:p>
      <w:pPr>
        <w:pStyle w:val="BodyText"/>
        <w:rPr>
          <w:sz w:val="28"/>
        </w:rPr>
      </w:pPr>
    </w:p>
    <w:p>
      <w:pPr>
        <w:pStyle w:val="BodyText"/>
        <w:spacing w:before="10"/>
        <w:rPr>
          <w:sz w:val="38"/>
        </w:rPr>
      </w:pPr>
    </w:p>
    <w:p>
      <w:pPr>
        <w:pStyle w:val="BodyText"/>
        <w:ind w:left="1050" w:right="234"/>
        <w:jc w:val="center"/>
      </w:pPr>
      <w:r>
        <w:rPr/>
        <w:t>QUE PARA OBTENER EL GRADO DE</w:t>
      </w:r>
    </w:p>
    <w:p>
      <w:pPr>
        <w:pStyle w:val="BodyText"/>
        <w:spacing w:before="10"/>
        <w:rPr>
          <w:sz w:val="20"/>
        </w:rPr>
      </w:pPr>
    </w:p>
    <w:p>
      <w:pPr>
        <w:pStyle w:val="BodyText"/>
        <w:ind w:left="1109" w:right="234"/>
        <w:jc w:val="center"/>
      </w:pPr>
      <w:r>
        <w:rPr/>
        <w:t>DOCTOR EN CIENCIAS AGROPECUARIAS Y RECURSOS NATURALES</w:t>
      </w:r>
    </w:p>
    <w:p>
      <w:pPr>
        <w:pStyle w:val="BodyText"/>
      </w:pPr>
    </w:p>
    <w:p>
      <w:pPr>
        <w:pStyle w:val="BodyText"/>
      </w:pPr>
    </w:p>
    <w:p>
      <w:pPr>
        <w:pStyle w:val="BodyText"/>
        <w:spacing w:before="206"/>
        <w:ind w:left="1054" w:right="234"/>
        <w:jc w:val="center"/>
      </w:pPr>
      <w:r>
        <w:rPr/>
        <w:t>PRESENTA:</w:t>
      </w:r>
    </w:p>
    <w:p>
      <w:pPr>
        <w:pStyle w:val="BodyText"/>
      </w:pPr>
    </w:p>
    <w:p>
      <w:pPr>
        <w:pStyle w:val="BodyText"/>
      </w:pPr>
    </w:p>
    <w:p>
      <w:pPr>
        <w:pStyle w:val="BodyText"/>
        <w:spacing w:before="207"/>
        <w:ind w:left="1052" w:right="234"/>
        <w:jc w:val="center"/>
      </w:pPr>
      <w:r>
        <w:rPr/>
        <w:t>AARAN AQUILINO MORALES PÉREZ</w:t>
      </w:r>
    </w:p>
    <w:p>
      <w:pPr>
        <w:pStyle w:val="BodyText"/>
      </w:pPr>
    </w:p>
    <w:p>
      <w:pPr>
        <w:pStyle w:val="BodyText"/>
      </w:pPr>
    </w:p>
    <w:p>
      <w:pPr>
        <w:pStyle w:val="BodyText"/>
      </w:pPr>
    </w:p>
    <w:p>
      <w:pPr>
        <w:pStyle w:val="BodyText"/>
      </w:pPr>
    </w:p>
    <w:p>
      <w:pPr>
        <w:pStyle w:val="BodyText"/>
        <w:spacing w:before="173"/>
        <w:ind w:left="1049" w:right="234"/>
        <w:jc w:val="center"/>
      </w:pPr>
      <w:r>
        <w:rPr/>
        <w:t>COMITÉ DE TUTORES</w:t>
      </w:r>
    </w:p>
    <w:p>
      <w:pPr>
        <w:pStyle w:val="BodyText"/>
        <w:rPr>
          <w:sz w:val="21"/>
        </w:rPr>
      </w:pPr>
    </w:p>
    <w:p>
      <w:pPr>
        <w:pStyle w:val="BodyText"/>
        <w:spacing w:before="1"/>
        <w:ind w:left="1052" w:right="234"/>
        <w:jc w:val="center"/>
      </w:pPr>
      <w:r>
        <w:rPr/>
        <w:t>DR. OMAR FRANCO MORA. Tutor Académico.</w:t>
      </w:r>
    </w:p>
    <w:p>
      <w:pPr>
        <w:pStyle w:val="BodyText"/>
        <w:spacing w:before="10"/>
        <w:rPr>
          <w:sz w:val="20"/>
        </w:rPr>
      </w:pPr>
    </w:p>
    <w:p>
      <w:pPr>
        <w:pStyle w:val="BodyText"/>
        <w:spacing w:line="451" w:lineRule="auto"/>
        <w:ind w:left="2232" w:right="1412"/>
        <w:jc w:val="center"/>
      </w:pPr>
      <w:r>
        <w:rPr/>
        <w:t>DR. EDGAR JESÚS MORALES ROSALES. Tutor Adjunto. DR. ALVARO VILDÓZOLA CASTAÑEDA. Tutor Adjunto.</w:t>
      </w:r>
    </w:p>
    <w:p>
      <w:pPr>
        <w:pStyle w:val="BodyText"/>
      </w:pPr>
    </w:p>
    <w:p>
      <w:pPr>
        <w:pStyle w:val="BodyText"/>
      </w:pPr>
    </w:p>
    <w:p>
      <w:pPr>
        <w:pStyle w:val="BodyText"/>
      </w:pPr>
    </w:p>
    <w:p>
      <w:pPr>
        <w:pStyle w:val="BodyText"/>
        <w:spacing w:before="215"/>
        <w:ind w:left="1056" w:right="234"/>
        <w:jc w:val="center"/>
      </w:pPr>
      <w:r>
        <w:rPr/>
        <w:t>El Cerrillo Piedras Blancas, Toluca, Estado de México, Junio 2015.</w:t>
      </w:r>
    </w:p>
    <w:p>
      <w:pPr>
        <w:spacing w:after="0"/>
        <w:jc w:val="center"/>
        <w:sectPr>
          <w:type w:val="continuous"/>
          <w:pgSz w:w="12240" w:h="15840"/>
          <w:pgMar w:top="1280" w:bottom="280" w:left="900" w:right="1720"/>
        </w:sectPr>
      </w:pPr>
    </w:p>
    <w:p>
      <w:pPr>
        <w:spacing w:before="36"/>
        <w:ind w:left="330" w:right="398" w:firstLine="0"/>
        <w:jc w:val="center"/>
        <w:rPr>
          <w:b/>
          <w:sz w:val="28"/>
        </w:rPr>
      </w:pPr>
      <w:r>
        <w:rPr>
          <w:b/>
          <w:sz w:val="28"/>
        </w:rPr>
        <w:t>Resumen</w:t>
      </w:r>
    </w:p>
    <w:p>
      <w:pPr>
        <w:pStyle w:val="Heading1"/>
        <w:spacing w:line="278" w:lineRule="auto" w:before="248"/>
        <w:ind w:left="329" w:right="398"/>
        <w:jc w:val="center"/>
      </w:pPr>
      <w:r>
        <w:rPr/>
        <w:t>APLICACIÓN DE RESVERATROL Y 6-BENCILAMINOPURINA PARA INCREMENTAR VIDA POSCOSECHA EN CHIRIMOYA</w:t>
      </w:r>
    </w:p>
    <w:p>
      <w:pPr>
        <w:pStyle w:val="BodyText"/>
        <w:spacing w:line="276" w:lineRule="auto" w:before="192"/>
        <w:ind w:left="390" w:right="456" w:hanging="4"/>
        <w:jc w:val="center"/>
      </w:pPr>
      <w:r>
        <w:rPr/>
        <w:t>Aaran Aqulino Morales Pérez. Programa de Maestría y Doctorado en Ciencias Agropecuarias y Recursos Naturales. Universidad Autónoma del Estado de México.</w:t>
      </w:r>
    </w:p>
    <w:p>
      <w:pPr>
        <w:pStyle w:val="BodyText"/>
        <w:spacing w:line="276" w:lineRule="auto" w:before="202"/>
        <w:ind w:left="425" w:right="491" w:hanging="4"/>
        <w:jc w:val="center"/>
      </w:pPr>
      <w:r>
        <w:rPr/>
        <w:t>Comité de Tutores: Ph D. Omar Franco Mora; Tutor Académico; Dr. Edgar Jesús Morales Rosales; Tutor Adjunto y Dr. Alvaro Castañeda Vildózola; Tutor Adjunto.</w:t>
      </w:r>
    </w:p>
    <w:p>
      <w:pPr>
        <w:pStyle w:val="BodyText"/>
        <w:spacing w:line="276" w:lineRule="auto" w:before="202"/>
        <w:ind w:left="102" w:right="169"/>
        <w:jc w:val="both"/>
      </w:pPr>
      <w:r>
        <w:rPr/>
        <w:t>Centro de Investigación y Estudios Avanzados en Fitomejoramiento. Facultad de  Ciencias Agrícolas. Universidad Autónoma del Estado de México. Centro Universitario “El Cerrillo”, El Cerrillo Piedras Blancas, Toluca, Estado de México. C.P. 50200. Tel (722) 2965529. E-</w:t>
      </w:r>
      <w:hyperlink r:id="rId7">
        <w:r>
          <w:rPr/>
          <w:t>mail:</w:t>
        </w:r>
        <w:r>
          <w:rPr>
            <w:spacing w:val="-6"/>
          </w:rPr>
          <w:t> </w:t>
        </w:r>
        <w:r>
          <w:rPr/>
          <w:t>ofranco@uamex.mx</w:t>
        </w:r>
      </w:hyperlink>
    </w:p>
    <w:p>
      <w:pPr>
        <w:pStyle w:val="BodyText"/>
      </w:pPr>
    </w:p>
    <w:p>
      <w:pPr>
        <w:pStyle w:val="BodyText"/>
      </w:pPr>
    </w:p>
    <w:p>
      <w:pPr>
        <w:pStyle w:val="BodyText"/>
        <w:spacing w:before="10"/>
        <w:rPr>
          <w:sz w:val="18"/>
        </w:rPr>
      </w:pPr>
    </w:p>
    <w:p>
      <w:pPr>
        <w:pStyle w:val="BodyText"/>
        <w:spacing w:line="480" w:lineRule="auto"/>
        <w:ind w:left="102" w:right="162"/>
        <w:jc w:val="both"/>
      </w:pPr>
      <w:r>
        <w:rPr/>
        <w:t>Una vez cosechada, la chirimoya madura para su consumo en 3 a 7 d; siendo una fruta climatérica, su vida poscosecha se acorta. El fruto se ablanda, y su cáscara se broncea, se daña con el manejo poscosecha y transportación. El resveratrol (RVS) y la 6- bencilamainopurina (BAP), polifenol y citoquinina respectivamente, han mostrado ser eficaces en alargar y mejorar la vida poscosecha de frutos y hortalizas. Para preservar la calidad en poscosecha de chirimoya y minimizar los daños por manejo y transportación, el objetivo de este trabajo fue evaluar el efecto de la aplicación independiente y simultanea de RVS y BAP; de manera inicial, se aplicó 0 o 1.6 mM de RVS en</w:t>
      </w:r>
      <w:r>
        <w:rPr>
          <w:spacing w:val="11"/>
        </w:rPr>
        <w:t> </w:t>
      </w:r>
      <w:r>
        <w:rPr/>
        <w:t>chirimoya</w:t>
      </w:r>
    </w:p>
    <w:p>
      <w:pPr>
        <w:pStyle w:val="BodyText"/>
        <w:spacing w:line="480" w:lineRule="auto" w:before="10"/>
        <w:ind w:left="102" w:right="162"/>
        <w:jc w:val="both"/>
      </w:pPr>
      <w:r>
        <w:rPr/>
        <w:t>„Fino de Jete‟ a los 8 o 15 d antes de la cosecha (DAC); Se simuló transporte y posteriormente los frutos se almacenaron a temperatura ambiente (TA) entre 15 y 20 °C. A 15 d de almacenamiento, los frutos tratados con 1.6 mM RVS 15 DAC presentaron menor (p &lt; 0.05) deshidratación (7.4 %). A 8 DAC la misma dosis no generó diferencia. Con una dosis de 1.6 mM de RVS se redujo (p &lt; 0.05) la pérdida de firmeza del fruto (7.5 y 5.7 %) y cáscara (9 y 3 %) en ambas fechas de aplicación en relación al control. Por</w:t>
      </w:r>
    </w:p>
    <w:p>
      <w:pPr>
        <w:spacing w:after="0" w:line="480" w:lineRule="auto"/>
        <w:jc w:val="both"/>
        <w:sectPr>
          <w:footerReference w:type="default" r:id="rId6"/>
          <w:pgSz w:w="12240" w:h="15840"/>
          <w:pgMar w:footer="1003" w:header="0" w:top="1380" w:bottom="1200" w:left="1600" w:right="1720"/>
          <w:pgNumType w:start="3"/>
        </w:sectPr>
      </w:pPr>
    </w:p>
    <w:p>
      <w:pPr>
        <w:pStyle w:val="BodyText"/>
        <w:spacing w:line="480" w:lineRule="auto" w:before="50"/>
        <w:ind w:left="102" w:right="164"/>
        <w:jc w:val="both"/>
      </w:pPr>
      <w:r>
        <w:rPr/>
        <w:t>otra parte, cuando se aplicó BAP a „Fino de Jete‟ </w:t>
      </w:r>
      <w:r>
        <w:rPr>
          <w:spacing w:val="-3"/>
        </w:rPr>
        <w:t>ya </w:t>
      </w:r>
      <w:r>
        <w:rPr/>
        <w:t>sea a 1.0 mM o 0 mM, y permaneciendo los frutos en el árbol 8 y 15 DAC, los frutos tratados con 1 mM BAP, almacenados a TA, 15 días después de cosecha, conservaron el color L* de la cáscara  más del 35 % en relación al control. Finalmente se aplicó simultáneamente 1.6 mM de RVS y 1.0 mM de BAP en frutos de „Ruth‟ y „Fino de Jete‟ y como control 0.0 mM de ambos cultivos; esto a 8 y 15 DAC. Quince días después de cosecha y en frutos almacenados a TA, la aplicación de 1.6 mM de RVS-1.0 mM BAP redujo la pérdida de peso 5.5 % para „Ruth‟ y 9.9 % para „Fino de Jete‟; el color L*, oscurecimiento de cáscara, se redujo en 32.1 % para „Ruth‟ y 27.7 % para „Fino de Jete‟. Esta combinación redujo el ablandamiento del fruto en 7.2 % para „Ruth‟ y 10.3 % para „Fino de Jete‟; la cáscara del fruto fue más resistente en 5.2 % para „Ruth‟ y 10.9 % para „Fino de Jete‟.</w:t>
      </w:r>
      <w:r>
        <w:rPr>
          <w:spacing w:val="-40"/>
        </w:rPr>
        <w:t> </w:t>
      </w:r>
      <w:r>
        <w:rPr/>
        <w:t>Se comprobó que la actividad enzimática de pectinmetilesterasa (PME) y poligalacturonasa (PG) se relacionan íntimamente con el ablandamiento de chirimoya. La actividad máxima de PG fue mostrada a 7 DDC en frutos tratados con 1.6 mM RVS- 1.0 mM BAP en comparación a 5 DDC en frutos testigo tanto para „Fino de Jete‟ y „Ruth‟. </w:t>
      </w:r>
      <w:r>
        <w:rPr>
          <w:b/>
        </w:rPr>
        <w:t>Palabras clave</w:t>
      </w:r>
      <w:r>
        <w:rPr/>
        <w:t>: Anona, calidad del fruto, citocinina, estilbeno, vida de</w:t>
      </w:r>
      <w:r>
        <w:rPr>
          <w:spacing w:val="-10"/>
        </w:rPr>
        <w:t> </w:t>
      </w:r>
      <w:r>
        <w:rPr/>
        <w:t>anaquel</w:t>
      </w:r>
    </w:p>
    <w:p>
      <w:pPr>
        <w:spacing w:after="0" w:line="480" w:lineRule="auto"/>
        <w:jc w:val="both"/>
        <w:sectPr>
          <w:pgSz w:w="12240" w:h="15840"/>
          <w:pgMar w:header="0" w:footer="1003" w:top="1360" w:bottom="1200" w:left="1600" w:right="1720"/>
        </w:sectPr>
      </w:pPr>
    </w:p>
    <w:p>
      <w:pPr>
        <w:pStyle w:val="BodyText"/>
        <w:rPr>
          <w:sz w:val="20"/>
        </w:rPr>
      </w:pPr>
    </w:p>
    <w:p>
      <w:pPr>
        <w:pStyle w:val="BodyText"/>
        <w:rPr>
          <w:sz w:val="20"/>
        </w:rPr>
      </w:pPr>
    </w:p>
    <w:p>
      <w:pPr>
        <w:pStyle w:val="BodyText"/>
        <w:spacing w:before="4"/>
        <w:rPr>
          <w:sz w:val="20"/>
        </w:rPr>
      </w:pPr>
    </w:p>
    <w:p>
      <w:pPr>
        <w:spacing w:before="65"/>
        <w:ind w:left="330" w:right="395" w:firstLine="0"/>
        <w:jc w:val="center"/>
        <w:rPr>
          <w:b/>
          <w:sz w:val="28"/>
        </w:rPr>
      </w:pPr>
      <w:r>
        <w:rPr>
          <w:b/>
          <w:sz w:val="28"/>
        </w:rPr>
        <w:t>Abstract</w:t>
      </w:r>
    </w:p>
    <w:p>
      <w:pPr>
        <w:pStyle w:val="BodyText"/>
        <w:rPr>
          <w:b/>
          <w:sz w:val="28"/>
        </w:rPr>
      </w:pPr>
    </w:p>
    <w:p>
      <w:pPr>
        <w:pStyle w:val="BodyText"/>
        <w:spacing w:line="482" w:lineRule="auto" w:before="195"/>
        <w:ind w:left="330" w:right="397"/>
        <w:jc w:val="center"/>
      </w:pPr>
      <w:r>
        <w:rPr/>
        <w:t>APPLICATION OF RESVERATROL AND 6-BENZYLAMINOPURINE TO INCREASE POSTHARVEST LIFE IN CHERIMOYA FRUIT</w:t>
      </w:r>
    </w:p>
    <w:p>
      <w:pPr>
        <w:pStyle w:val="BodyText"/>
        <w:spacing w:line="278" w:lineRule="auto" w:before="206"/>
        <w:ind w:left="330" w:right="398" w:hanging="2"/>
        <w:jc w:val="center"/>
      </w:pPr>
      <w:r>
        <w:rPr/>
        <w:t>Aaran Aqulino Morales Pérez. Programa de Maestría y Doctorado en Ciencias Agropecuarias y Recursos Naturales. Universidad Autónoma del Estado de México.</w:t>
      </w:r>
    </w:p>
    <w:p>
      <w:pPr>
        <w:pStyle w:val="BodyText"/>
        <w:spacing w:line="276" w:lineRule="auto" w:before="198"/>
        <w:ind w:left="330" w:right="398"/>
        <w:jc w:val="center"/>
      </w:pPr>
      <w:r>
        <w:rPr/>
        <w:t>Ph D. Omar Franco Mora, Advisor; Dr. Edgar Jesús Morales Rosales, Member of the academic committee and; Dr. Alvaro Castañeda Vildózola, Member of the academic committee.</w:t>
      </w:r>
    </w:p>
    <w:p>
      <w:pPr>
        <w:pStyle w:val="BodyText"/>
        <w:spacing w:line="276" w:lineRule="auto" w:before="200"/>
        <w:ind w:left="102" w:right="168"/>
        <w:jc w:val="both"/>
      </w:pPr>
      <w:r>
        <w:rPr/>
        <w:t>Centro de Investigación y Estudios Avanzados en Fitomejoramiento. Facultad de  Ciencias Agrícolas. Universidad Autónoma del Estado de México. Centro Universitario “El Cerrillo”, El Cerrillo Piedras Blancas, Toluca, Estado de México. C.P. 50200. Tel (722) 2965529. E-</w:t>
      </w:r>
      <w:hyperlink r:id="rId7">
        <w:r>
          <w:rPr/>
          <w:t>mail:</w:t>
        </w:r>
        <w:r>
          <w:rPr>
            <w:spacing w:val="-5"/>
          </w:rPr>
          <w:t> </w:t>
        </w:r>
        <w:r>
          <w:rPr/>
          <w:t>ofranco@uamex.mx</w:t>
        </w:r>
      </w:hyperlink>
    </w:p>
    <w:p>
      <w:pPr>
        <w:pStyle w:val="BodyText"/>
        <w:spacing w:line="480" w:lineRule="auto" w:before="200"/>
        <w:ind w:left="102" w:right="164"/>
        <w:jc w:val="both"/>
      </w:pPr>
      <w:r>
        <w:rPr/>
        <w:t>After harvested, the cherimoya ripes for consumption in 3 to 7 days, due to its climacteric characteristic its postharvest short. The fruit softens, and his peel becomes browning, the entire fruit is damaged with the postharvest handling and transportation. Resveratrol (RVS) and the 6-benzyaminopurine (BAP), polyphenol and cytokinin respectively, have been shown to be effective in increasing postharvest life of fruits and vegetables. To preserve the postharvest quality of cherimoya and minimize the damage due to handling and transportation, the aim of this study was to evaluate the effect of the preharvest implementation independent or simultaneous of RVS and BAP. RVS was applied at 0   or</w:t>
      </w:r>
    </w:p>
    <w:p>
      <w:pPr>
        <w:pStyle w:val="BodyText"/>
        <w:spacing w:line="480" w:lineRule="auto" w:before="11"/>
        <w:ind w:left="102" w:right="168"/>
        <w:jc w:val="both"/>
      </w:pPr>
      <w:r>
        <w:rPr/>
        <w:t>1.6 mM in cherimoya 'Fino de Jete' at 8 or 15 d before harvest (DBH). Then, simulation postharvest transportation was performed and the fruits were stored at ambient temperature (RT), that is between 15 and 20 °C. Then at 15 d of storage, the fruits treated with 1.6 mm RVS  15 DBH had lower (p  &lt; 0.05) dehydration (7.4  %).  Aplication at    8</w:t>
      </w:r>
    </w:p>
    <w:p>
      <w:pPr>
        <w:spacing w:after="0" w:line="480" w:lineRule="auto"/>
        <w:jc w:val="both"/>
        <w:sectPr>
          <w:pgSz w:w="12240" w:h="15840"/>
          <w:pgMar w:header="0" w:footer="1003" w:top="1500" w:bottom="1200" w:left="1600" w:right="1720"/>
        </w:sectPr>
      </w:pPr>
    </w:p>
    <w:p>
      <w:pPr>
        <w:pStyle w:val="BodyText"/>
        <w:spacing w:line="480" w:lineRule="auto" w:before="50"/>
        <w:ind w:left="102" w:right="166"/>
        <w:jc w:val="both"/>
      </w:pPr>
      <w:r>
        <w:rPr/>
        <w:t>DBH of the same dose did not generate effect. With a dose of 1.6 mm of RVS the rate of loss of firmness of the fruit (7.5 and 5.7 %) and peel (9 and 3 %) was reduced in both dates of aplication that is 15 and 8 DBH, in relation control, respectively. On the other hand, when BAP was aplied „Fino de Jete' either to 1.0 mM or 0 mM, and fruits remained in the tree 8 and 15 after application DBH. The fruits treated with 1 mM BAP, stored at RT, 15 days after harvest, it preserved the peel color L * more than 35 % in relation to control. A simultaneous application RVS 1.6 mM and 1.0 mM of BAP in fruits of 'Ruth' and 'Fino de Jete' and having as control the spray of 0.0 mM of both; this to 8 and 15 DBH, and fruit stored at RT, the application of 1.6 mM of RVS-1.0 mM BAP reduced the weight loss of 5.5 % for 'Ruth' and 9.9 % for 'Fino de Jete'; the color L *, that is  darkening of peel, was reduced by 32.1 % for 'Ruth' and 27.7 % of 'Fino de Jete'; also the softening of the fruit was reduced at 7.2 % for 'Ruth' and 10.3 % for 'Fino de Jete'; the peel of the fruit was more resistant, 5.2 % for 'Ruth' and 10.9 % for 'Fino de Jete'. </w:t>
      </w:r>
      <w:r>
        <w:rPr>
          <w:spacing w:val="-3"/>
        </w:rPr>
        <w:t>It </w:t>
      </w:r>
      <w:r>
        <w:rPr/>
        <w:t>was found that the enzyme activity of pectinmethylesterase (PME) and polygalacturonase (PG) are closely related with the softening of cherimoya fruit. The maximum activity of PG was shown to 7 days after harvest (ADH) in fruit treated with SVR 1.6 mm - 1.0 mm BAP in comparison to 5 ADH in fruits to witness both of 'Fino de Jete' and</w:t>
      </w:r>
      <w:r>
        <w:rPr>
          <w:spacing w:val="-13"/>
        </w:rPr>
        <w:t> </w:t>
      </w:r>
      <w:r>
        <w:rPr/>
        <w:t>'Ruth'.</w:t>
      </w:r>
    </w:p>
    <w:p>
      <w:pPr>
        <w:pStyle w:val="BodyText"/>
        <w:spacing w:before="209"/>
        <w:ind w:left="102"/>
        <w:jc w:val="both"/>
      </w:pPr>
      <w:r>
        <w:rPr>
          <w:b/>
        </w:rPr>
        <w:t>Key words</w:t>
      </w:r>
      <w:r>
        <w:rPr/>
        <w:t>: Anona, fruit quality, citokinin, stilbene, shelf life</w:t>
      </w:r>
    </w:p>
    <w:p>
      <w:pPr>
        <w:spacing w:after="0"/>
        <w:jc w:val="both"/>
        <w:sectPr>
          <w:pgSz w:w="12240" w:h="15840"/>
          <w:pgMar w:header="0" w:footer="1003" w:top="1360" w:bottom="1200" w:left="1600" w:right="1720"/>
        </w:sectPr>
      </w:pPr>
    </w:p>
    <w:p>
      <w:pPr>
        <w:spacing w:before="36"/>
        <w:ind w:left="330" w:right="395" w:firstLine="0"/>
        <w:jc w:val="center"/>
        <w:rPr>
          <w:b/>
          <w:sz w:val="28"/>
        </w:rPr>
      </w:pPr>
      <w:r>
        <w:rPr>
          <w:b/>
          <w:sz w:val="28"/>
        </w:rPr>
        <w:t>Contenido</w:t>
      </w:r>
    </w:p>
    <w:p>
      <w:pPr>
        <w:pStyle w:val="BodyText"/>
        <w:rPr>
          <w:b/>
          <w:sz w:val="28"/>
        </w:rPr>
      </w:pPr>
    </w:p>
    <w:p>
      <w:pPr>
        <w:pStyle w:val="BodyText"/>
        <w:rPr>
          <w:b/>
          <w:sz w:val="28"/>
        </w:rPr>
      </w:pPr>
    </w:p>
    <w:p>
      <w:pPr>
        <w:pStyle w:val="BodyText"/>
        <w:rPr>
          <w:b/>
          <w:sz w:val="28"/>
        </w:rPr>
      </w:pPr>
    </w:p>
    <w:p>
      <w:pPr>
        <w:pStyle w:val="BodyText"/>
        <w:spacing w:before="4"/>
        <w:rPr>
          <w:b/>
          <w:sz w:val="27"/>
        </w:rPr>
      </w:pPr>
    </w:p>
    <w:p>
      <w:pPr>
        <w:pStyle w:val="BodyText"/>
        <w:tabs>
          <w:tab w:pos="8750" w:val="right" w:leader="dot"/>
        </w:tabs>
        <w:ind w:left="102"/>
      </w:pPr>
      <w:r>
        <w:rPr/>
        <w:t>Dedicatoria</w:t>
        <w:tab/>
        <w:t>i</w:t>
      </w:r>
    </w:p>
    <w:p>
      <w:pPr>
        <w:pStyle w:val="BodyText"/>
        <w:tabs>
          <w:tab w:pos="8750" w:val="right" w:leader="dot"/>
        </w:tabs>
        <w:spacing w:before="240"/>
        <w:ind w:left="102"/>
      </w:pPr>
      <w:r>
        <w:rPr/>
        <w:t>Agradecimientos</w:t>
        <w:tab/>
        <w:t>ii</w:t>
      </w:r>
    </w:p>
    <w:p>
      <w:pPr>
        <w:pStyle w:val="BodyText"/>
        <w:tabs>
          <w:tab w:pos="8753" w:val="right" w:leader="dot"/>
        </w:tabs>
        <w:spacing w:before="242"/>
        <w:ind w:left="102"/>
      </w:pPr>
      <w:r>
        <w:rPr/>
        <w:t>Resumen</w:t>
        <w:tab/>
        <w:t>iii</w:t>
      </w:r>
    </w:p>
    <w:p>
      <w:pPr>
        <w:pStyle w:val="BodyText"/>
        <w:tabs>
          <w:tab w:pos="8750" w:val="right" w:leader="dot"/>
        </w:tabs>
        <w:spacing w:before="240"/>
        <w:ind w:left="102"/>
      </w:pPr>
      <w:r>
        <w:rPr/>
        <w:t>Abstract</w:t>
        <w:tab/>
        <w:t>v</w:t>
      </w:r>
    </w:p>
    <w:p>
      <w:pPr>
        <w:tabs>
          <w:tab w:pos="8751" w:val="right" w:leader="dot"/>
        </w:tabs>
        <w:spacing w:before="241"/>
        <w:ind w:left="102" w:right="0" w:firstLine="0"/>
        <w:jc w:val="left"/>
        <w:rPr>
          <w:sz w:val="28"/>
        </w:rPr>
      </w:pPr>
      <w:r>
        <w:rPr>
          <w:sz w:val="28"/>
        </w:rPr>
        <w:t>I.Introducción</w:t>
        <w:tab/>
        <w:t>1</w:t>
      </w:r>
    </w:p>
    <w:p>
      <w:pPr>
        <w:tabs>
          <w:tab w:pos="8751" w:val="right" w:leader="dot"/>
        </w:tabs>
        <w:spacing w:before="247"/>
        <w:ind w:left="102" w:right="0" w:firstLine="0"/>
        <w:jc w:val="left"/>
        <w:rPr>
          <w:sz w:val="28"/>
        </w:rPr>
      </w:pPr>
      <w:r>
        <w:rPr>
          <w:sz w:val="28"/>
        </w:rPr>
        <w:t>II.</w:t>
      </w:r>
      <w:r>
        <w:rPr>
          <w:spacing w:val="-2"/>
          <w:sz w:val="28"/>
        </w:rPr>
        <w:t> </w:t>
      </w:r>
      <w:r>
        <w:rPr>
          <w:sz w:val="28"/>
        </w:rPr>
        <w:t>Revisión Bibliográfica</w:t>
        <w:tab/>
        <w:t>4</w:t>
      </w:r>
    </w:p>
    <w:p>
      <w:pPr>
        <w:pStyle w:val="ListParagraph"/>
        <w:numPr>
          <w:ilvl w:val="1"/>
          <w:numId w:val="1"/>
        </w:numPr>
        <w:tabs>
          <w:tab w:pos="1230" w:val="left" w:leader="none"/>
          <w:tab w:pos="8750" w:val="right" w:leader="dot"/>
        </w:tabs>
        <w:spacing w:line="240" w:lineRule="auto" w:before="250" w:after="0"/>
        <w:ind w:left="1230" w:right="0" w:hanging="420"/>
        <w:jc w:val="left"/>
        <w:rPr>
          <w:sz w:val="24"/>
        </w:rPr>
      </w:pPr>
      <w:r>
        <w:rPr>
          <w:sz w:val="24"/>
        </w:rPr>
        <w:t>Generalidades</w:t>
        <w:tab/>
        <w:t>4</w:t>
      </w:r>
    </w:p>
    <w:p>
      <w:pPr>
        <w:pStyle w:val="ListParagraph"/>
        <w:numPr>
          <w:ilvl w:val="1"/>
          <w:numId w:val="1"/>
        </w:numPr>
        <w:tabs>
          <w:tab w:pos="1230" w:val="left" w:leader="none"/>
          <w:tab w:pos="8750" w:val="right" w:leader="dot"/>
        </w:tabs>
        <w:spacing w:line="240" w:lineRule="auto" w:before="242" w:after="0"/>
        <w:ind w:left="1230" w:right="0" w:hanging="420"/>
        <w:jc w:val="left"/>
        <w:rPr>
          <w:sz w:val="24"/>
        </w:rPr>
      </w:pPr>
      <w:r>
        <w:rPr>
          <w:sz w:val="24"/>
        </w:rPr>
        <w:t>Características botánicas</w:t>
      </w:r>
      <w:r>
        <w:rPr>
          <w:spacing w:val="3"/>
          <w:sz w:val="24"/>
        </w:rPr>
        <w:t> </w:t>
      </w:r>
      <w:r>
        <w:rPr>
          <w:sz w:val="24"/>
        </w:rPr>
        <w:t>y</w:t>
      </w:r>
      <w:r>
        <w:rPr>
          <w:spacing w:val="-6"/>
          <w:sz w:val="24"/>
        </w:rPr>
        <w:t> </w:t>
      </w:r>
      <w:r>
        <w:rPr>
          <w:sz w:val="24"/>
        </w:rPr>
        <w:t>morfológicas</w:t>
        <w:tab/>
        <w:t>5</w:t>
      </w:r>
    </w:p>
    <w:p>
      <w:pPr>
        <w:pStyle w:val="ListParagraph"/>
        <w:numPr>
          <w:ilvl w:val="1"/>
          <w:numId w:val="1"/>
        </w:numPr>
        <w:tabs>
          <w:tab w:pos="1230" w:val="left" w:leader="none"/>
          <w:tab w:pos="8750" w:val="right" w:leader="dot"/>
        </w:tabs>
        <w:spacing w:line="240" w:lineRule="auto" w:before="240" w:after="0"/>
        <w:ind w:left="1230" w:right="0" w:hanging="420"/>
        <w:jc w:val="left"/>
        <w:rPr>
          <w:sz w:val="24"/>
        </w:rPr>
      </w:pPr>
      <w:r>
        <w:rPr>
          <w:sz w:val="24"/>
        </w:rPr>
        <w:t>Origen</w:t>
      </w:r>
      <w:r>
        <w:rPr>
          <w:spacing w:val="3"/>
          <w:sz w:val="24"/>
        </w:rPr>
        <w:t> </w:t>
      </w:r>
      <w:r>
        <w:rPr>
          <w:sz w:val="24"/>
        </w:rPr>
        <w:t>y</w:t>
      </w:r>
      <w:r>
        <w:rPr>
          <w:spacing w:val="-6"/>
          <w:sz w:val="24"/>
        </w:rPr>
        <w:t> </w:t>
      </w:r>
      <w:r>
        <w:rPr>
          <w:sz w:val="24"/>
        </w:rPr>
        <w:t>distribución</w:t>
        <w:tab/>
        <w:t>6</w:t>
      </w:r>
    </w:p>
    <w:p>
      <w:pPr>
        <w:pStyle w:val="ListParagraph"/>
        <w:numPr>
          <w:ilvl w:val="1"/>
          <w:numId w:val="1"/>
        </w:numPr>
        <w:tabs>
          <w:tab w:pos="1230" w:val="left" w:leader="none"/>
          <w:tab w:pos="8750" w:val="right" w:leader="dot"/>
        </w:tabs>
        <w:spacing w:line="240" w:lineRule="auto" w:before="242" w:after="0"/>
        <w:ind w:left="1230" w:right="0" w:hanging="420"/>
        <w:jc w:val="left"/>
        <w:rPr>
          <w:sz w:val="24"/>
        </w:rPr>
      </w:pPr>
      <w:r>
        <w:rPr>
          <w:sz w:val="24"/>
        </w:rPr>
        <w:t>Cultivares de</w:t>
      </w:r>
      <w:r>
        <w:rPr>
          <w:spacing w:val="-1"/>
          <w:sz w:val="24"/>
        </w:rPr>
        <w:t> </w:t>
      </w:r>
      <w:r>
        <w:rPr>
          <w:sz w:val="24"/>
        </w:rPr>
        <w:t>interés</w:t>
      </w:r>
      <w:r>
        <w:rPr>
          <w:spacing w:val="1"/>
          <w:sz w:val="24"/>
        </w:rPr>
        <w:t> </w:t>
      </w:r>
      <w:r>
        <w:rPr>
          <w:sz w:val="24"/>
        </w:rPr>
        <w:t>comercial</w:t>
        <w:tab/>
        <w:t>7</w:t>
      </w:r>
    </w:p>
    <w:p>
      <w:pPr>
        <w:pStyle w:val="ListParagraph"/>
        <w:numPr>
          <w:ilvl w:val="2"/>
          <w:numId w:val="1"/>
        </w:numPr>
        <w:tabs>
          <w:tab w:pos="1410" w:val="left" w:leader="none"/>
          <w:tab w:pos="8750" w:val="right" w:leader="dot"/>
        </w:tabs>
        <w:spacing w:line="240" w:lineRule="auto" w:before="240" w:after="0"/>
        <w:ind w:left="1410" w:right="0" w:hanging="600"/>
        <w:jc w:val="left"/>
        <w:rPr>
          <w:sz w:val="24"/>
        </w:rPr>
      </w:pPr>
      <w:r>
        <w:rPr>
          <w:sz w:val="24"/>
        </w:rPr>
        <w:t>„Fino</w:t>
      </w:r>
      <w:r>
        <w:rPr>
          <w:spacing w:val="-1"/>
          <w:sz w:val="24"/>
        </w:rPr>
        <w:t> </w:t>
      </w:r>
      <w:r>
        <w:rPr>
          <w:sz w:val="24"/>
        </w:rPr>
        <w:t>de</w:t>
      </w:r>
      <w:r>
        <w:rPr>
          <w:spacing w:val="-1"/>
          <w:sz w:val="24"/>
        </w:rPr>
        <w:t> </w:t>
      </w:r>
      <w:r>
        <w:rPr>
          <w:sz w:val="24"/>
        </w:rPr>
        <w:t>Jete‟</w:t>
        <w:tab/>
        <w:t>7</w:t>
      </w:r>
    </w:p>
    <w:p>
      <w:pPr>
        <w:pStyle w:val="ListParagraph"/>
        <w:numPr>
          <w:ilvl w:val="2"/>
          <w:numId w:val="1"/>
        </w:numPr>
        <w:tabs>
          <w:tab w:pos="1410" w:val="left" w:leader="none"/>
          <w:tab w:pos="8750" w:val="right" w:leader="dot"/>
        </w:tabs>
        <w:spacing w:line="240" w:lineRule="auto" w:before="243" w:after="0"/>
        <w:ind w:left="1410" w:right="0" w:hanging="600"/>
        <w:jc w:val="left"/>
        <w:rPr>
          <w:sz w:val="24"/>
        </w:rPr>
      </w:pPr>
      <w:r>
        <w:rPr>
          <w:sz w:val="24"/>
        </w:rPr>
        <w:t>„Bronceada‟.</w:t>
        <w:tab/>
        <w:t>8</w:t>
      </w:r>
    </w:p>
    <w:p>
      <w:pPr>
        <w:pStyle w:val="ListParagraph"/>
        <w:numPr>
          <w:ilvl w:val="2"/>
          <w:numId w:val="1"/>
        </w:numPr>
        <w:tabs>
          <w:tab w:pos="1410" w:val="left" w:leader="none"/>
          <w:tab w:pos="8750" w:val="right" w:leader="dot"/>
        </w:tabs>
        <w:spacing w:line="240" w:lineRule="auto" w:before="242" w:after="0"/>
        <w:ind w:left="1410" w:right="0" w:hanging="600"/>
        <w:jc w:val="left"/>
        <w:rPr>
          <w:sz w:val="24"/>
        </w:rPr>
      </w:pPr>
      <w:r>
        <w:rPr>
          <w:sz w:val="24"/>
        </w:rPr>
        <w:t>„Concha</w:t>
      </w:r>
      <w:r>
        <w:rPr>
          <w:spacing w:val="-2"/>
          <w:sz w:val="24"/>
        </w:rPr>
        <w:t> </w:t>
      </w:r>
      <w:r>
        <w:rPr>
          <w:sz w:val="24"/>
        </w:rPr>
        <w:t>lisa‟.</w:t>
        <w:tab/>
        <w:t>8</w:t>
      </w:r>
    </w:p>
    <w:p>
      <w:pPr>
        <w:pStyle w:val="ListParagraph"/>
        <w:numPr>
          <w:ilvl w:val="2"/>
          <w:numId w:val="1"/>
        </w:numPr>
        <w:tabs>
          <w:tab w:pos="1410" w:val="left" w:leader="none"/>
          <w:tab w:pos="8750" w:val="right" w:leader="dot"/>
        </w:tabs>
        <w:spacing w:line="240" w:lineRule="auto" w:before="240" w:after="0"/>
        <w:ind w:left="1410" w:right="0" w:hanging="600"/>
        <w:jc w:val="left"/>
        <w:rPr>
          <w:sz w:val="24"/>
        </w:rPr>
      </w:pPr>
      <w:r>
        <w:rPr>
          <w:sz w:val="24"/>
        </w:rPr>
        <w:t>„White‟.</w:t>
        <w:tab/>
        <w:t>8</w:t>
      </w:r>
    </w:p>
    <w:p>
      <w:pPr>
        <w:pStyle w:val="ListParagraph"/>
        <w:numPr>
          <w:ilvl w:val="2"/>
          <w:numId w:val="1"/>
        </w:numPr>
        <w:tabs>
          <w:tab w:pos="1410" w:val="left" w:leader="none"/>
          <w:tab w:pos="8750" w:val="right" w:leader="dot"/>
        </w:tabs>
        <w:spacing w:line="240" w:lineRule="auto" w:before="242" w:after="0"/>
        <w:ind w:left="1410" w:right="0" w:hanging="600"/>
        <w:jc w:val="left"/>
        <w:rPr>
          <w:sz w:val="24"/>
        </w:rPr>
      </w:pPr>
      <w:r>
        <w:rPr>
          <w:sz w:val="24"/>
        </w:rPr>
        <w:t>„Burtons</w:t>
      </w:r>
      <w:r>
        <w:rPr>
          <w:spacing w:val="-1"/>
          <w:sz w:val="24"/>
        </w:rPr>
        <w:t> </w:t>
      </w:r>
      <w:r>
        <w:rPr>
          <w:sz w:val="24"/>
        </w:rPr>
        <w:t>favorite</w:t>
        <w:tab/>
        <w:t>9</w:t>
      </w:r>
    </w:p>
    <w:p>
      <w:pPr>
        <w:pStyle w:val="ListParagraph"/>
        <w:numPr>
          <w:ilvl w:val="2"/>
          <w:numId w:val="1"/>
        </w:numPr>
        <w:tabs>
          <w:tab w:pos="1410" w:val="left" w:leader="none"/>
          <w:tab w:pos="8750" w:val="right" w:leader="dot"/>
        </w:tabs>
        <w:spacing w:line="240" w:lineRule="auto" w:before="240" w:after="0"/>
        <w:ind w:left="1410" w:right="0" w:hanging="600"/>
        <w:jc w:val="left"/>
        <w:rPr>
          <w:sz w:val="24"/>
        </w:rPr>
      </w:pPr>
      <w:r>
        <w:rPr>
          <w:sz w:val="24"/>
        </w:rPr>
        <w:t>„Campas‟</w:t>
        <w:tab/>
        <w:t>9</w:t>
      </w:r>
    </w:p>
    <w:p>
      <w:pPr>
        <w:pStyle w:val="ListParagraph"/>
        <w:numPr>
          <w:ilvl w:val="2"/>
          <w:numId w:val="1"/>
        </w:numPr>
        <w:tabs>
          <w:tab w:pos="1410" w:val="left" w:leader="none"/>
          <w:tab w:pos="8750" w:val="right" w:leader="dot"/>
        </w:tabs>
        <w:spacing w:line="240" w:lineRule="auto" w:before="242" w:after="0"/>
        <w:ind w:left="1410" w:right="0" w:hanging="600"/>
        <w:jc w:val="left"/>
        <w:rPr>
          <w:sz w:val="24"/>
        </w:rPr>
      </w:pPr>
      <w:r>
        <w:rPr>
          <w:sz w:val="24"/>
        </w:rPr>
        <w:t>„Selección</w:t>
      </w:r>
      <w:r>
        <w:rPr>
          <w:spacing w:val="-1"/>
          <w:sz w:val="24"/>
        </w:rPr>
        <w:t> </w:t>
      </w:r>
      <w:r>
        <w:rPr>
          <w:sz w:val="24"/>
        </w:rPr>
        <w:t>Selene‟.</w:t>
        <w:tab/>
        <w:t>9</w:t>
      </w:r>
    </w:p>
    <w:p>
      <w:pPr>
        <w:pStyle w:val="ListParagraph"/>
        <w:numPr>
          <w:ilvl w:val="2"/>
          <w:numId w:val="1"/>
        </w:numPr>
        <w:tabs>
          <w:tab w:pos="1410" w:val="left" w:leader="none"/>
          <w:tab w:pos="8750" w:val="right" w:leader="dot"/>
        </w:tabs>
        <w:spacing w:line="240" w:lineRule="auto" w:before="240" w:after="0"/>
        <w:ind w:left="1410" w:right="0" w:hanging="600"/>
        <w:jc w:val="left"/>
        <w:rPr>
          <w:sz w:val="24"/>
        </w:rPr>
      </w:pPr>
      <w:r>
        <w:rPr>
          <w:sz w:val="24"/>
        </w:rPr>
        <w:t>„Selección</w:t>
      </w:r>
      <w:r>
        <w:rPr>
          <w:spacing w:val="-1"/>
          <w:sz w:val="24"/>
        </w:rPr>
        <w:t> </w:t>
      </w:r>
      <w:r>
        <w:rPr>
          <w:sz w:val="24"/>
        </w:rPr>
        <w:t>Ruth‟.</w:t>
        <w:tab/>
        <w:t>10</w:t>
      </w:r>
    </w:p>
    <w:p>
      <w:pPr>
        <w:pStyle w:val="ListParagraph"/>
        <w:numPr>
          <w:ilvl w:val="1"/>
          <w:numId w:val="2"/>
        </w:numPr>
        <w:tabs>
          <w:tab w:pos="1230" w:val="left" w:leader="none"/>
          <w:tab w:pos="8750" w:val="right" w:leader="dot"/>
        </w:tabs>
        <w:spacing w:line="240" w:lineRule="auto" w:before="243" w:after="0"/>
        <w:ind w:left="1230" w:right="0" w:hanging="420"/>
        <w:jc w:val="left"/>
        <w:rPr>
          <w:sz w:val="24"/>
        </w:rPr>
      </w:pPr>
      <w:r>
        <w:rPr>
          <w:sz w:val="24"/>
        </w:rPr>
        <w:t>Áreas</w:t>
      </w:r>
      <w:r>
        <w:rPr>
          <w:spacing w:val="-1"/>
          <w:sz w:val="24"/>
        </w:rPr>
        <w:t> </w:t>
      </w:r>
      <w:r>
        <w:rPr>
          <w:sz w:val="24"/>
        </w:rPr>
        <w:t>de</w:t>
      </w:r>
      <w:r>
        <w:rPr>
          <w:spacing w:val="-2"/>
          <w:sz w:val="24"/>
        </w:rPr>
        <w:t> </w:t>
      </w:r>
      <w:r>
        <w:rPr>
          <w:sz w:val="24"/>
        </w:rPr>
        <w:t>producción</w:t>
        <w:tab/>
        <w:t>10</w:t>
      </w:r>
    </w:p>
    <w:p>
      <w:pPr>
        <w:pStyle w:val="ListParagraph"/>
        <w:numPr>
          <w:ilvl w:val="2"/>
          <w:numId w:val="2"/>
        </w:numPr>
        <w:tabs>
          <w:tab w:pos="2121" w:val="left" w:leader="none"/>
          <w:tab w:pos="8750" w:val="right" w:leader="dot"/>
        </w:tabs>
        <w:spacing w:line="240" w:lineRule="auto" w:before="242" w:after="0"/>
        <w:ind w:left="2121" w:right="0" w:hanging="601"/>
        <w:jc w:val="left"/>
        <w:rPr>
          <w:sz w:val="24"/>
        </w:rPr>
      </w:pPr>
      <w:r>
        <w:rPr>
          <w:sz w:val="24"/>
        </w:rPr>
        <w:t>Producción mundial y tendencias</w:t>
      </w:r>
      <w:r>
        <w:rPr>
          <w:spacing w:val="-3"/>
          <w:sz w:val="24"/>
        </w:rPr>
        <w:t> </w:t>
      </w:r>
      <w:r>
        <w:rPr>
          <w:sz w:val="24"/>
        </w:rPr>
        <w:t>del</w:t>
      </w:r>
      <w:r>
        <w:rPr>
          <w:spacing w:val="-1"/>
          <w:sz w:val="24"/>
        </w:rPr>
        <w:t> </w:t>
      </w:r>
      <w:r>
        <w:rPr>
          <w:sz w:val="24"/>
        </w:rPr>
        <w:t>mercado</w:t>
        <w:tab/>
        <w:t>10</w:t>
      </w:r>
    </w:p>
    <w:p>
      <w:pPr>
        <w:pStyle w:val="ListParagraph"/>
        <w:numPr>
          <w:ilvl w:val="2"/>
          <w:numId w:val="2"/>
        </w:numPr>
        <w:tabs>
          <w:tab w:pos="2121" w:val="left" w:leader="none"/>
          <w:tab w:pos="8750" w:val="right" w:leader="dot"/>
        </w:tabs>
        <w:spacing w:line="240" w:lineRule="auto" w:before="240" w:after="0"/>
        <w:ind w:left="2120" w:right="0" w:hanging="600"/>
        <w:jc w:val="left"/>
        <w:rPr>
          <w:sz w:val="24"/>
        </w:rPr>
      </w:pPr>
      <w:r>
        <w:rPr>
          <w:sz w:val="24"/>
        </w:rPr>
        <w:t>Producción</w:t>
      </w:r>
      <w:r>
        <w:rPr>
          <w:spacing w:val="-1"/>
          <w:sz w:val="24"/>
        </w:rPr>
        <w:t> </w:t>
      </w:r>
      <w:r>
        <w:rPr>
          <w:sz w:val="24"/>
        </w:rPr>
        <w:t>en México</w:t>
        <w:tab/>
        <w:t>11</w:t>
      </w:r>
    </w:p>
    <w:p>
      <w:pPr>
        <w:spacing w:after="0" w:line="240" w:lineRule="auto"/>
        <w:jc w:val="left"/>
        <w:rPr>
          <w:sz w:val="24"/>
        </w:rPr>
        <w:sectPr>
          <w:pgSz w:w="12240" w:h="15840"/>
          <w:pgMar w:header="0" w:footer="1003" w:top="1380" w:bottom="1200" w:left="1600" w:right="1720"/>
        </w:sectPr>
      </w:pPr>
    </w:p>
    <w:sdt>
      <w:sdtPr>
        <w:docPartObj>
          <w:docPartGallery w:val="Table of Contents"/>
          <w:docPartUnique/>
        </w:docPartObj>
      </w:sdtPr>
      <w:sdtEndPr/>
      <w:sdtContent>
        <w:p>
          <w:pPr>
            <w:pStyle w:val="TOC2"/>
            <w:numPr>
              <w:ilvl w:val="1"/>
              <w:numId w:val="2"/>
            </w:numPr>
            <w:tabs>
              <w:tab w:pos="1110" w:val="left" w:leader="none"/>
              <w:tab w:pos="8630" w:val="right" w:leader="dot"/>
            </w:tabs>
            <w:spacing w:line="240" w:lineRule="auto" w:before="52" w:after="0"/>
            <w:ind w:left="1110" w:right="0" w:hanging="420"/>
            <w:jc w:val="left"/>
          </w:pPr>
          <w:hyperlink w:history="true" w:anchor="_TOC_250009">
            <w:r>
              <w:rPr/>
              <w:t>Factores</w:t>
            </w:r>
            <w:r>
              <w:rPr>
                <w:spacing w:val="-1"/>
              </w:rPr>
              <w:t> </w:t>
            </w:r>
            <w:r>
              <w:rPr/>
              <w:t>de</w:t>
            </w:r>
            <w:r>
              <w:rPr>
                <w:spacing w:val="-1"/>
              </w:rPr>
              <w:t> </w:t>
            </w:r>
            <w:r>
              <w:rPr/>
              <w:t>producción</w:t>
              <w:tab/>
              <w:t>11</w:t>
            </w:r>
          </w:hyperlink>
        </w:p>
        <w:p>
          <w:pPr>
            <w:pStyle w:val="TOC3"/>
            <w:numPr>
              <w:ilvl w:val="2"/>
              <w:numId w:val="2"/>
            </w:numPr>
            <w:tabs>
              <w:tab w:pos="2001" w:val="left" w:leader="none"/>
              <w:tab w:pos="8630" w:val="right" w:leader="dot"/>
            </w:tabs>
            <w:spacing w:line="240" w:lineRule="auto" w:before="240" w:after="0"/>
            <w:ind w:left="2001" w:right="0" w:hanging="601"/>
            <w:jc w:val="left"/>
          </w:pPr>
          <w:r>
            <w:rPr/>
            <w:t>Temperatura</w:t>
            <w:tab/>
            <w:t>12</w:t>
          </w:r>
        </w:p>
        <w:p>
          <w:pPr>
            <w:pStyle w:val="TOC3"/>
            <w:numPr>
              <w:ilvl w:val="2"/>
              <w:numId w:val="2"/>
            </w:numPr>
            <w:tabs>
              <w:tab w:pos="2001" w:val="left" w:leader="none"/>
              <w:tab w:pos="8630" w:val="right" w:leader="dot"/>
            </w:tabs>
            <w:spacing w:line="240" w:lineRule="auto" w:before="242" w:after="0"/>
            <w:ind w:left="2001" w:right="0" w:hanging="601"/>
            <w:jc w:val="left"/>
          </w:pPr>
          <w:r>
            <w:rPr/>
            <w:t>Humedad</w:t>
          </w:r>
          <w:r>
            <w:rPr>
              <w:spacing w:val="-1"/>
            </w:rPr>
            <w:t> </w:t>
          </w:r>
          <w:r>
            <w:rPr/>
            <w:t>ambiental</w:t>
            <w:tab/>
            <w:t>12</w:t>
          </w:r>
        </w:p>
        <w:p>
          <w:pPr>
            <w:pStyle w:val="TOC3"/>
            <w:numPr>
              <w:ilvl w:val="2"/>
              <w:numId w:val="2"/>
            </w:numPr>
            <w:tabs>
              <w:tab w:pos="2001" w:val="left" w:leader="none"/>
              <w:tab w:pos="8630" w:val="right" w:leader="dot"/>
            </w:tabs>
            <w:spacing w:line="240" w:lineRule="auto" w:before="242" w:after="0"/>
            <w:ind w:left="2001" w:right="0" w:hanging="601"/>
            <w:jc w:val="left"/>
          </w:pPr>
          <w:r>
            <w:rPr/>
            <w:t>Viento</w:t>
            <w:tab/>
            <w:t>12</w:t>
          </w:r>
        </w:p>
        <w:p>
          <w:pPr>
            <w:pStyle w:val="TOC3"/>
            <w:numPr>
              <w:ilvl w:val="2"/>
              <w:numId w:val="2"/>
            </w:numPr>
            <w:tabs>
              <w:tab w:pos="2004" w:val="left" w:leader="none"/>
              <w:tab w:pos="8630" w:val="right" w:leader="dot"/>
            </w:tabs>
            <w:spacing w:line="240" w:lineRule="auto" w:before="240" w:after="0"/>
            <w:ind w:left="2003" w:right="0" w:hanging="603"/>
            <w:jc w:val="left"/>
          </w:pPr>
          <w:r>
            <w:rPr/>
            <w:t>Luz</w:t>
            <w:tab/>
            <w:t>13</w:t>
          </w:r>
        </w:p>
        <w:p>
          <w:pPr>
            <w:pStyle w:val="TOC3"/>
            <w:numPr>
              <w:ilvl w:val="2"/>
              <w:numId w:val="2"/>
            </w:numPr>
            <w:tabs>
              <w:tab w:pos="2001" w:val="left" w:leader="none"/>
              <w:tab w:pos="8630" w:val="right" w:leader="dot"/>
            </w:tabs>
            <w:spacing w:line="240" w:lineRule="auto" w:before="242" w:after="0"/>
            <w:ind w:left="2001" w:right="0" w:hanging="601"/>
            <w:jc w:val="left"/>
          </w:pPr>
          <w:r>
            <w:rPr/>
            <w:t>Nutrición</w:t>
            <w:tab/>
            <w:t>13</w:t>
          </w:r>
        </w:p>
        <w:p>
          <w:pPr>
            <w:pStyle w:val="TOC3"/>
            <w:numPr>
              <w:ilvl w:val="2"/>
              <w:numId w:val="2"/>
            </w:numPr>
            <w:tabs>
              <w:tab w:pos="2001" w:val="left" w:leader="none"/>
              <w:tab w:pos="8630" w:val="right" w:leader="dot"/>
            </w:tabs>
            <w:spacing w:line="240" w:lineRule="auto" w:before="240" w:after="0"/>
            <w:ind w:left="2001" w:right="0" w:hanging="601"/>
            <w:jc w:val="left"/>
          </w:pPr>
          <w:r>
            <w:rPr/>
            <w:t>Riego</w:t>
            <w:tab/>
            <w:t>14</w:t>
          </w:r>
        </w:p>
        <w:p>
          <w:pPr>
            <w:pStyle w:val="TOC3"/>
            <w:numPr>
              <w:ilvl w:val="2"/>
              <w:numId w:val="2"/>
            </w:numPr>
            <w:tabs>
              <w:tab w:pos="2001" w:val="left" w:leader="none"/>
              <w:tab w:pos="8630" w:val="right" w:leader="dot"/>
            </w:tabs>
            <w:spacing w:line="240" w:lineRule="auto" w:before="243" w:after="0"/>
            <w:ind w:left="2001" w:right="0" w:hanging="601"/>
            <w:jc w:val="left"/>
          </w:pPr>
          <w:r>
            <w:rPr/>
            <w:t>Polinización manual</w:t>
            <w:tab/>
            <w:t>14</w:t>
          </w:r>
        </w:p>
        <w:p>
          <w:pPr>
            <w:pStyle w:val="TOC2"/>
            <w:numPr>
              <w:ilvl w:val="1"/>
              <w:numId w:val="2"/>
            </w:numPr>
            <w:tabs>
              <w:tab w:pos="1110" w:val="left" w:leader="none"/>
              <w:tab w:pos="8630" w:val="right" w:leader="dot"/>
            </w:tabs>
            <w:spacing w:line="240" w:lineRule="auto" w:before="240" w:after="0"/>
            <w:ind w:left="1110" w:right="0" w:hanging="420"/>
            <w:jc w:val="left"/>
          </w:pPr>
          <w:hyperlink w:history="true" w:anchor="_TOC_250008">
            <w:r>
              <w:rPr/>
              <w:t>Plagas comunes que afectan la calidad</w:t>
            </w:r>
            <w:r>
              <w:rPr>
                <w:spacing w:val="1"/>
              </w:rPr>
              <w:t> </w:t>
            </w:r>
            <w:r>
              <w:rPr/>
              <w:t>del</w:t>
            </w:r>
            <w:r>
              <w:rPr>
                <w:spacing w:val="-1"/>
              </w:rPr>
              <w:t> </w:t>
            </w:r>
            <w:r>
              <w:rPr/>
              <w:t>fruto</w:t>
              <w:tab/>
              <w:t>16</w:t>
            </w:r>
          </w:hyperlink>
        </w:p>
        <w:p>
          <w:pPr>
            <w:pStyle w:val="TOC2"/>
            <w:numPr>
              <w:ilvl w:val="1"/>
              <w:numId w:val="2"/>
            </w:numPr>
            <w:tabs>
              <w:tab w:pos="1110" w:val="left" w:leader="none"/>
              <w:tab w:pos="8630" w:val="right" w:leader="dot"/>
            </w:tabs>
            <w:spacing w:line="240" w:lineRule="auto" w:before="242" w:after="0"/>
            <w:ind w:left="1110" w:right="0" w:hanging="420"/>
            <w:jc w:val="left"/>
          </w:pPr>
          <w:hyperlink w:history="true" w:anchor="_TOC_250007">
            <w:r>
              <w:rPr/>
              <w:t>Enfermedades comunes que afectan la calidad</w:t>
            </w:r>
            <w:r>
              <w:rPr>
                <w:spacing w:val="-4"/>
              </w:rPr>
              <w:t> </w:t>
            </w:r>
            <w:r>
              <w:rPr/>
              <w:t>del</w:t>
            </w:r>
            <w:r>
              <w:rPr>
                <w:spacing w:val="-1"/>
              </w:rPr>
              <w:t> </w:t>
            </w:r>
            <w:r>
              <w:rPr/>
              <w:t>fruto</w:t>
              <w:tab/>
              <w:t>17</w:t>
            </w:r>
          </w:hyperlink>
        </w:p>
        <w:p>
          <w:pPr>
            <w:pStyle w:val="TOC2"/>
            <w:numPr>
              <w:ilvl w:val="1"/>
              <w:numId w:val="2"/>
            </w:numPr>
            <w:tabs>
              <w:tab w:pos="1110" w:val="left" w:leader="none"/>
              <w:tab w:pos="8630" w:val="right" w:leader="dot"/>
            </w:tabs>
            <w:spacing w:line="240" w:lineRule="auto" w:before="242" w:after="0"/>
            <w:ind w:left="1110" w:right="0" w:hanging="420"/>
            <w:jc w:val="left"/>
          </w:pPr>
          <w:hyperlink w:history="true" w:anchor="_TOC_250006">
            <w:r>
              <w:rPr/>
              <w:t>Desarrollo del fruto, madurez de cosecha y</w:t>
            </w:r>
            <w:r>
              <w:rPr>
                <w:spacing w:val="-1"/>
              </w:rPr>
              <w:t> </w:t>
            </w:r>
            <w:r>
              <w:rPr/>
              <w:t>de consumo</w:t>
              <w:tab/>
              <w:t>19</w:t>
            </w:r>
          </w:hyperlink>
        </w:p>
        <w:p>
          <w:pPr>
            <w:pStyle w:val="TOC3"/>
            <w:numPr>
              <w:ilvl w:val="2"/>
              <w:numId w:val="2"/>
            </w:numPr>
            <w:tabs>
              <w:tab w:pos="2001" w:val="left" w:leader="none"/>
              <w:tab w:pos="8630" w:val="right" w:leader="dot"/>
            </w:tabs>
            <w:spacing w:line="240" w:lineRule="auto" w:before="240" w:after="0"/>
            <w:ind w:left="2001" w:right="0" w:hanging="601"/>
            <w:jc w:val="left"/>
          </w:pPr>
          <w:r>
            <w:rPr/>
            <w:t>Crecimiento</w:t>
            <w:tab/>
            <w:t>19</w:t>
          </w:r>
        </w:p>
        <w:p>
          <w:pPr>
            <w:pStyle w:val="TOC3"/>
            <w:numPr>
              <w:ilvl w:val="2"/>
              <w:numId w:val="2"/>
            </w:numPr>
            <w:tabs>
              <w:tab w:pos="2001" w:val="left" w:leader="none"/>
              <w:tab w:pos="8630" w:val="right" w:leader="dot"/>
            </w:tabs>
            <w:spacing w:line="240" w:lineRule="auto" w:before="242" w:after="0"/>
            <w:ind w:left="2000" w:right="0" w:hanging="600"/>
            <w:jc w:val="left"/>
          </w:pPr>
          <w:r>
            <w:rPr/>
            <w:t>Madurez de cosecha y</w:t>
          </w:r>
          <w:r>
            <w:rPr>
              <w:spacing w:val="-5"/>
            </w:rPr>
            <w:t> </w:t>
          </w:r>
          <w:r>
            <w:rPr/>
            <w:t>de consumo</w:t>
            <w:tab/>
            <w:t>20</w:t>
          </w:r>
        </w:p>
        <w:p>
          <w:pPr>
            <w:pStyle w:val="TOC2"/>
            <w:numPr>
              <w:ilvl w:val="1"/>
              <w:numId w:val="2"/>
            </w:numPr>
            <w:tabs>
              <w:tab w:pos="1230" w:val="left" w:leader="none"/>
              <w:tab w:pos="8630" w:val="right" w:leader="dot"/>
            </w:tabs>
            <w:spacing w:line="240" w:lineRule="auto" w:before="240" w:after="0"/>
            <w:ind w:left="1230" w:right="0" w:hanging="540"/>
            <w:jc w:val="left"/>
          </w:pPr>
          <w:hyperlink w:history="true" w:anchor="_TOC_250005">
            <w:r>
              <w:rPr/>
              <w:t>Componentes del fruto</w:t>
              <w:tab/>
              <w:t>21</w:t>
            </w:r>
          </w:hyperlink>
        </w:p>
        <w:p>
          <w:pPr>
            <w:pStyle w:val="TOC3"/>
            <w:numPr>
              <w:ilvl w:val="2"/>
              <w:numId w:val="2"/>
            </w:numPr>
            <w:tabs>
              <w:tab w:pos="2121" w:val="left" w:leader="none"/>
              <w:tab w:pos="8630" w:val="right" w:leader="dot"/>
            </w:tabs>
            <w:spacing w:line="240" w:lineRule="auto" w:before="243" w:after="0"/>
            <w:ind w:left="2121" w:right="0" w:hanging="721"/>
            <w:jc w:val="left"/>
          </w:pPr>
          <w:r>
            <w:rPr/>
            <w:t>Azúcares</w:t>
            <w:tab/>
            <w:t>21</w:t>
          </w:r>
        </w:p>
        <w:p>
          <w:pPr>
            <w:pStyle w:val="TOC3"/>
            <w:numPr>
              <w:ilvl w:val="2"/>
              <w:numId w:val="2"/>
            </w:numPr>
            <w:tabs>
              <w:tab w:pos="2121" w:val="left" w:leader="none"/>
              <w:tab w:pos="8630" w:val="right" w:leader="dot"/>
            </w:tabs>
            <w:spacing w:line="240" w:lineRule="auto" w:before="240" w:after="0"/>
            <w:ind w:left="2121" w:right="0" w:hanging="721"/>
            <w:jc w:val="left"/>
          </w:pPr>
          <w:r>
            <w:rPr/>
            <w:t>Ácidos</w:t>
          </w:r>
          <w:r>
            <w:rPr>
              <w:spacing w:val="-2"/>
            </w:rPr>
            <w:t> </w:t>
          </w:r>
          <w:r>
            <w:rPr/>
            <w:t>orgánicos</w:t>
            <w:tab/>
            <w:t>22</w:t>
          </w:r>
        </w:p>
        <w:p>
          <w:pPr>
            <w:pStyle w:val="TOC3"/>
            <w:numPr>
              <w:ilvl w:val="2"/>
              <w:numId w:val="2"/>
            </w:numPr>
            <w:tabs>
              <w:tab w:pos="2121" w:val="left" w:leader="none"/>
              <w:tab w:pos="8630" w:val="right" w:leader="dot"/>
            </w:tabs>
            <w:spacing w:line="240" w:lineRule="auto" w:before="242" w:after="0"/>
            <w:ind w:left="2121" w:right="0" w:hanging="721"/>
            <w:jc w:val="left"/>
          </w:pPr>
          <w:r>
            <w:rPr/>
            <w:t>Proteínas</w:t>
            <w:tab/>
            <w:t>23</w:t>
          </w:r>
        </w:p>
        <w:p>
          <w:pPr>
            <w:pStyle w:val="TOC3"/>
            <w:numPr>
              <w:ilvl w:val="2"/>
              <w:numId w:val="2"/>
            </w:numPr>
            <w:tabs>
              <w:tab w:pos="2121" w:val="left" w:leader="none"/>
              <w:tab w:pos="8630" w:val="right" w:leader="dot"/>
            </w:tabs>
            <w:spacing w:line="240" w:lineRule="auto" w:before="242" w:after="0"/>
            <w:ind w:left="2121" w:right="0" w:hanging="721"/>
            <w:jc w:val="left"/>
          </w:pPr>
          <w:r>
            <w:rPr/>
            <w:t>Polifenoles</w:t>
            <w:tab/>
            <w:t>23</w:t>
          </w:r>
        </w:p>
        <w:p>
          <w:pPr>
            <w:pStyle w:val="TOC3"/>
            <w:numPr>
              <w:ilvl w:val="2"/>
              <w:numId w:val="2"/>
            </w:numPr>
            <w:tabs>
              <w:tab w:pos="2121" w:val="left" w:leader="none"/>
              <w:tab w:pos="8630" w:val="right" w:leader="dot"/>
            </w:tabs>
            <w:spacing w:line="240" w:lineRule="auto" w:before="240" w:after="0"/>
            <w:ind w:left="2121" w:right="0" w:hanging="721"/>
            <w:jc w:val="left"/>
          </w:pPr>
          <w:r>
            <w:rPr/>
            <w:t>Terpenos y compuestos</w:t>
          </w:r>
          <w:r>
            <w:rPr>
              <w:spacing w:val="-1"/>
            </w:rPr>
            <w:t> </w:t>
          </w:r>
          <w:r>
            <w:rPr/>
            <w:t>aromáticos</w:t>
            <w:tab/>
            <w:t>24</w:t>
          </w:r>
        </w:p>
        <w:p>
          <w:pPr>
            <w:pStyle w:val="TOC3"/>
            <w:numPr>
              <w:ilvl w:val="2"/>
              <w:numId w:val="2"/>
            </w:numPr>
            <w:tabs>
              <w:tab w:pos="2121" w:val="left" w:leader="none"/>
              <w:tab w:pos="8630" w:val="right" w:leader="dot"/>
            </w:tabs>
            <w:spacing w:line="240" w:lineRule="auto" w:before="242" w:after="0"/>
            <w:ind w:left="2121" w:right="0" w:hanging="721"/>
            <w:jc w:val="left"/>
          </w:pPr>
          <w:r>
            <w:rPr/>
            <w:t>Vitaminas</w:t>
            <w:tab/>
            <w:t>24</w:t>
          </w:r>
        </w:p>
        <w:p>
          <w:pPr>
            <w:pStyle w:val="TOC2"/>
            <w:numPr>
              <w:ilvl w:val="1"/>
              <w:numId w:val="2"/>
            </w:numPr>
            <w:tabs>
              <w:tab w:pos="1230" w:val="left" w:leader="none"/>
              <w:tab w:pos="8630" w:val="right" w:leader="dot"/>
            </w:tabs>
            <w:spacing w:line="240" w:lineRule="auto" w:before="240" w:after="0"/>
            <w:ind w:left="1230" w:right="0" w:hanging="540"/>
            <w:jc w:val="left"/>
          </w:pPr>
          <w:hyperlink w:history="true" w:anchor="_TOC_250004">
            <w:r>
              <w:rPr/>
              <w:t>Formas</w:t>
            </w:r>
            <w:r>
              <w:rPr>
                <w:spacing w:val="-1"/>
              </w:rPr>
              <w:t> </w:t>
            </w:r>
            <w:r>
              <w:rPr/>
              <w:t>de</w:t>
            </w:r>
            <w:r>
              <w:rPr>
                <w:spacing w:val="-3"/>
              </w:rPr>
              <w:t> </w:t>
            </w:r>
            <w:r>
              <w:rPr/>
              <w:t>uso</w:t>
              <w:tab/>
              <w:t>24</w:t>
            </w:r>
          </w:hyperlink>
        </w:p>
        <w:p>
          <w:pPr>
            <w:pStyle w:val="TOC3"/>
            <w:numPr>
              <w:ilvl w:val="2"/>
              <w:numId w:val="2"/>
            </w:numPr>
            <w:tabs>
              <w:tab w:pos="2121" w:val="left" w:leader="none"/>
              <w:tab w:pos="8630" w:val="right" w:leader="dot"/>
            </w:tabs>
            <w:spacing w:line="240" w:lineRule="auto" w:before="243" w:after="0"/>
            <w:ind w:left="2121" w:right="0" w:hanging="721"/>
            <w:jc w:val="left"/>
          </w:pPr>
          <w:r>
            <w:rPr/>
            <w:t>Consumo</w:t>
          </w:r>
          <w:r>
            <w:rPr>
              <w:spacing w:val="-1"/>
            </w:rPr>
            <w:t> </w:t>
          </w:r>
          <w:r>
            <w:rPr/>
            <w:t>en</w:t>
          </w:r>
          <w:r>
            <w:rPr>
              <w:spacing w:val="-1"/>
            </w:rPr>
            <w:t> </w:t>
          </w:r>
          <w:r>
            <w:rPr/>
            <w:t>fresco</w:t>
            <w:tab/>
            <w:t>24</w:t>
          </w:r>
        </w:p>
        <w:p>
          <w:pPr>
            <w:pStyle w:val="TOC3"/>
            <w:numPr>
              <w:ilvl w:val="2"/>
              <w:numId w:val="2"/>
            </w:numPr>
            <w:tabs>
              <w:tab w:pos="2121" w:val="left" w:leader="none"/>
              <w:tab w:pos="8630" w:val="right" w:leader="dot"/>
            </w:tabs>
            <w:spacing w:line="240" w:lineRule="auto" w:before="240" w:after="0"/>
            <w:ind w:left="2121" w:right="0" w:hanging="721"/>
            <w:jc w:val="left"/>
          </w:pPr>
          <w:r>
            <w:rPr/>
            <w:t>Usos</w:t>
          </w:r>
          <w:r>
            <w:rPr>
              <w:spacing w:val="-1"/>
            </w:rPr>
            <w:t> </w:t>
          </w:r>
          <w:r>
            <w:rPr/>
            <w:t>industriales</w:t>
            <w:tab/>
            <w:t>25</w:t>
          </w:r>
        </w:p>
        <w:p>
          <w:pPr>
            <w:pStyle w:val="TOC2"/>
            <w:numPr>
              <w:ilvl w:val="1"/>
              <w:numId w:val="2"/>
            </w:numPr>
            <w:tabs>
              <w:tab w:pos="1230" w:val="left" w:leader="none"/>
              <w:tab w:pos="8630" w:val="right" w:leader="dot"/>
            </w:tabs>
            <w:spacing w:line="240" w:lineRule="auto" w:before="242" w:after="0"/>
            <w:ind w:left="1230" w:right="0" w:hanging="540"/>
            <w:jc w:val="left"/>
          </w:pPr>
          <w:hyperlink w:history="true" w:anchor="_TOC_250003">
            <w:r>
              <w:rPr/>
              <w:t>Cosecha</w:t>
            </w:r>
            <w:r>
              <w:rPr>
                <w:spacing w:val="-1"/>
              </w:rPr>
              <w:t> </w:t>
            </w:r>
            <w:r>
              <w:rPr/>
              <w:t>del</w:t>
            </w:r>
            <w:r>
              <w:rPr>
                <w:spacing w:val="-1"/>
              </w:rPr>
              <w:t> </w:t>
            </w:r>
            <w:r>
              <w:rPr/>
              <w:t>fruto</w:t>
              <w:tab/>
              <w:t>25</w:t>
            </w:r>
          </w:hyperlink>
        </w:p>
        <w:p>
          <w:pPr>
            <w:pStyle w:val="TOC3"/>
            <w:numPr>
              <w:ilvl w:val="2"/>
              <w:numId w:val="2"/>
            </w:numPr>
            <w:tabs>
              <w:tab w:pos="2124" w:val="left" w:leader="none"/>
              <w:tab w:pos="8630" w:val="right" w:leader="dot"/>
            </w:tabs>
            <w:spacing w:line="240" w:lineRule="auto" w:before="242" w:after="0"/>
            <w:ind w:left="2123" w:right="0" w:hanging="723"/>
            <w:jc w:val="left"/>
          </w:pPr>
          <w:r>
            <w:rPr/>
            <w:t>Índice</w:t>
          </w:r>
          <w:r>
            <w:rPr>
              <w:spacing w:val="-2"/>
            </w:rPr>
            <w:t> </w:t>
          </w:r>
          <w:r>
            <w:rPr/>
            <w:t>de cosecha</w:t>
            <w:tab/>
            <w:t>26</w:t>
          </w:r>
        </w:p>
        <w:p>
          <w:pPr>
            <w:pStyle w:val="TOC3"/>
            <w:numPr>
              <w:ilvl w:val="3"/>
              <w:numId w:val="2"/>
            </w:numPr>
            <w:tabs>
              <w:tab w:pos="2301" w:val="left" w:leader="none"/>
              <w:tab w:pos="8390" w:val="left" w:leader="dot"/>
            </w:tabs>
            <w:spacing w:line="240" w:lineRule="auto" w:before="52" w:after="0"/>
            <w:ind w:left="2301" w:right="0" w:hanging="901"/>
            <w:jc w:val="left"/>
          </w:pPr>
          <w:r>
            <w:rPr/>
            <w:t>Color</w:t>
          </w:r>
          <w:r>
            <w:rPr>
              <w:spacing w:val="-1"/>
            </w:rPr>
            <w:t> </w:t>
          </w:r>
          <w:r>
            <w:rPr/>
            <w:t>del</w:t>
          </w:r>
          <w:r>
            <w:rPr>
              <w:spacing w:val="-1"/>
            </w:rPr>
            <w:t> </w:t>
          </w:r>
          <w:r>
            <w:rPr/>
            <w:t>fruto</w:t>
            <w:tab/>
            <w:t>26</w:t>
          </w:r>
        </w:p>
        <w:p>
          <w:pPr>
            <w:pStyle w:val="TOC3"/>
            <w:numPr>
              <w:ilvl w:val="3"/>
              <w:numId w:val="2"/>
            </w:numPr>
            <w:tabs>
              <w:tab w:pos="2301" w:val="left" w:leader="none"/>
              <w:tab w:pos="8390" w:val="left" w:leader="dot"/>
            </w:tabs>
            <w:spacing w:line="240" w:lineRule="auto" w:before="240" w:after="0"/>
            <w:ind w:left="2301" w:right="0" w:hanging="901"/>
            <w:jc w:val="left"/>
          </w:pPr>
          <w:r>
            <w:rPr/>
            <w:t>Semilla separada de</w:t>
          </w:r>
          <w:r>
            <w:rPr>
              <w:spacing w:val="-5"/>
            </w:rPr>
            <w:t> </w:t>
          </w:r>
          <w:r>
            <w:rPr/>
            <w:t>la</w:t>
          </w:r>
          <w:r>
            <w:rPr>
              <w:spacing w:val="-1"/>
            </w:rPr>
            <w:t> </w:t>
          </w:r>
          <w:r>
            <w:rPr/>
            <w:t>pulpa</w:t>
            <w:tab/>
            <w:t>26</w:t>
          </w:r>
        </w:p>
        <w:p>
          <w:pPr>
            <w:pStyle w:val="TOC3"/>
            <w:numPr>
              <w:ilvl w:val="3"/>
              <w:numId w:val="2"/>
            </w:numPr>
            <w:tabs>
              <w:tab w:pos="2301" w:val="left" w:leader="none"/>
              <w:tab w:pos="8390" w:val="left" w:leader="dot"/>
            </w:tabs>
            <w:spacing w:line="240" w:lineRule="auto" w:before="242" w:after="0"/>
            <w:ind w:left="2301" w:right="0" w:hanging="901"/>
            <w:jc w:val="left"/>
          </w:pPr>
          <w:r>
            <w:rPr/>
            <w:t>Textura de</w:t>
          </w:r>
          <w:r>
            <w:rPr>
              <w:spacing w:val="-5"/>
            </w:rPr>
            <w:t> </w:t>
          </w:r>
          <w:r>
            <w:rPr/>
            <w:t>la</w:t>
          </w:r>
          <w:r>
            <w:rPr>
              <w:spacing w:val="-1"/>
            </w:rPr>
            <w:t> </w:t>
          </w:r>
          <w:r>
            <w:rPr/>
            <w:t>cáscara</w:t>
            <w:tab/>
            <w:t>27</w:t>
          </w:r>
        </w:p>
        <w:p>
          <w:pPr>
            <w:pStyle w:val="TOC3"/>
            <w:tabs>
              <w:tab w:pos="8390" w:val="left" w:leader="dot"/>
            </w:tabs>
            <w:ind w:left="1400" w:firstLine="0"/>
          </w:pPr>
          <w:r>
            <w:rPr/>
            <w:t>2.12.2. Técnicas</w:t>
          </w:r>
          <w:r>
            <w:rPr>
              <w:spacing w:val="-1"/>
            </w:rPr>
            <w:t> </w:t>
          </w:r>
          <w:r>
            <w:rPr/>
            <w:t>de</w:t>
          </w:r>
          <w:r>
            <w:rPr>
              <w:spacing w:val="-2"/>
            </w:rPr>
            <w:t> </w:t>
          </w:r>
          <w:r>
            <w:rPr/>
            <w:t>cosecha</w:t>
            <w:tab/>
            <w:t>27</w:t>
          </w:r>
        </w:p>
        <w:p>
          <w:pPr>
            <w:pStyle w:val="TOC2"/>
            <w:numPr>
              <w:ilvl w:val="1"/>
              <w:numId w:val="2"/>
            </w:numPr>
            <w:tabs>
              <w:tab w:pos="1230" w:val="left" w:leader="none"/>
              <w:tab w:pos="8390" w:val="left" w:leader="dot"/>
            </w:tabs>
            <w:spacing w:line="240" w:lineRule="auto" w:before="240" w:after="0"/>
            <w:ind w:left="1230" w:right="0" w:hanging="540"/>
            <w:jc w:val="left"/>
          </w:pPr>
          <w:hyperlink w:history="true" w:anchor="_TOC_250002">
            <w:r>
              <w:rPr/>
              <w:t>Manejo</w:t>
            </w:r>
            <w:r>
              <w:rPr>
                <w:spacing w:val="-1"/>
              </w:rPr>
              <w:t> </w:t>
            </w:r>
            <w:r>
              <w:rPr/>
              <w:t>poscosecha</w:t>
              <w:tab/>
              <w:t>27</w:t>
            </w:r>
          </w:hyperlink>
        </w:p>
        <w:p>
          <w:pPr>
            <w:pStyle w:val="TOC2"/>
            <w:numPr>
              <w:ilvl w:val="2"/>
              <w:numId w:val="2"/>
            </w:numPr>
            <w:tabs>
              <w:tab w:pos="1410" w:val="left" w:leader="none"/>
              <w:tab w:pos="8390" w:val="left" w:leader="dot"/>
            </w:tabs>
            <w:spacing w:line="240" w:lineRule="auto" w:before="242" w:after="0"/>
            <w:ind w:left="1410" w:right="0" w:hanging="720"/>
            <w:jc w:val="left"/>
          </w:pPr>
          <w:r>
            <w:rPr/>
            <w:t>Selección</w:t>
          </w:r>
          <w:r>
            <w:rPr>
              <w:spacing w:val="3"/>
            </w:rPr>
            <w:t> </w:t>
          </w:r>
          <w:r>
            <w:rPr/>
            <w:t>y</w:t>
          </w:r>
          <w:r>
            <w:rPr>
              <w:spacing w:val="-7"/>
            </w:rPr>
            <w:t> </w:t>
          </w:r>
          <w:r>
            <w:rPr/>
            <w:t>clasificación</w:t>
            <w:tab/>
            <w:t>29</w:t>
          </w:r>
        </w:p>
        <w:p>
          <w:pPr>
            <w:pStyle w:val="TOC2"/>
            <w:numPr>
              <w:ilvl w:val="2"/>
              <w:numId w:val="2"/>
            </w:numPr>
            <w:tabs>
              <w:tab w:pos="1410" w:val="left" w:leader="none"/>
              <w:tab w:pos="8390" w:val="left" w:leader="dot"/>
            </w:tabs>
            <w:spacing w:line="240" w:lineRule="auto" w:before="240" w:after="0"/>
            <w:ind w:left="1410" w:right="0" w:hanging="720"/>
            <w:jc w:val="left"/>
          </w:pPr>
          <w:r>
            <w:rPr/>
            <w:t>Métodos</w:t>
          </w:r>
          <w:r>
            <w:rPr>
              <w:spacing w:val="-1"/>
            </w:rPr>
            <w:t> </w:t>
          </w:r>
          <w:r>
            <w:rPr/>
            <w:t>de</w:t>
          </w:r>
          <w:r>
            <w:rPr>
              <w:spacing w:val="-2"/>
            </w:rPr>
            <w:t> </w:t>
          </w:r>
          <w:r>
            <w:rPr/>
            <w:t>empaque</w:t>
            <w:tab/>
            <w:t>30</w:t>
          </w:r>
        </w:p>
        <w:p>
          <w:pPr>
            <w:pStyle w:val="TOC2"/>
            <w:numPr>
              <w:ilvl w:val="2"/>
              <w:numId w:val="2"/>
            </w:numPr>
            <w:tabs>
              <w:tab w:pos="1410" w:val="left" w:leader="none"/>
              <w:tab w:pos="8390" w:val="left" w:leader="dot"/>
            </w:tabs>
            <w:spacing w:line="240" w:lineRule="auto" w:before="243" w:after="0"/>
            <w:ind w:left="1410" w:right="0" w:hanging="720"/>
            <w:jc w:val="left"/>
          </w:pPr>
          <w:r>
            <w:rPr/>
            <w:t>Materiales</w:t>
          </w:r>
          <w:r>
            <w:rPr>
              <w:spacing w:val="-1"/>
            </w:rPr>
            <w:t> </w:t>
          </w:r>
          <w:r>
            <w:rPr/>
            <w:t>de empaque</w:t>
            <w:tab/>
            <w:t>31</w:t>
          </w:r>
        </w:p>
        <w:p>
          <w:pPr>
            <w:pStyle w:val="TOC2"/>
            <w:numPr>
              <w:ilvl w:val="1"/>
              <w:numId w:val="3"/>
            </w:numPr>
            <w:tabs>
              <w:tab w:pos="1230" w:val="left" w:leader="none"/>
              <w:tab w:pos="8390" w:val="left" w:leader="dot"/>
            </w:tabs>
            <w:spacing w:line="240" w:lineRule="auto" w:before="240" w:after="0"/>
            <w:ind w:left="1230" w:right="0" w:hanging="540"/>
            <w:jc w:val="left"/>
          </w:pPr>
          <w:hyperlink w:history="true" w:anchor="_TOC_250001">
            <w:r>
              <w:rPr/>
              <w:t>Métodos</w:t>
            </w:r>
            <w:r>
              <w:rPr>
                <w:spacing w:val="-1"/>
              </w:rPr>
              <w:t> </w:t>
            </w:r>
            <w:r>
              <w:rPr/>
              <w:t>de</w:t>
            </w:r>
            <w:r>
              <w:rPr>
                <w:spacing w:val="-2"/>
              </w:rPr>
              <w:t> </w:t>
            </w:r>
            <w:r>
              <w:rPr/>
              <w:t>almacenamiento</w:t>
              <w:tab/>
              <w:t>32</w:t>
            </w:r>
          </w:hyperlink>
        </w:p>
        <w:p>
          <w:pPr>
            <w:pStyle w:val="TOC3"/>
            <w:numPr>
              <w:ilvl w:val="2"/>
              <w:numId w:val="3"/>
            </w:numPr>
            <w:tabs>
              <w:tab w:pos="2121" w:val="left" w:leader="none"/>
              <w:tab w:pos="8390" w:val="left" w:leader="dot"/>
            </w:tabs>
            <w:spacing w:line="240" w:lineRule="auto" w:before="242" w:after="0"/>
            <w:ind w:left="2121" w:right="0" w:hanging="721"/>
            <w:jc w:val="left"/>
          </w:pPr>
          <w:r>
            <w:rPr/>
            <w:t>Uso de</w:t>
          </w:r>
          <w:r>
            <w:rPr>
              <w:spacing w:val="-4"/>
            </w:rPr>
            <w:t> </w:t>
          </w:r>
          <w:r>
            <w:rPr/>
            <w:t>atmosferas</w:t>
          </w:r>
          <w:r>
            <w:rPr>
              <w:spacing w:val="-1"/>
            </w:rPr>
            <w:t> </w:t>
          </w:r>
          <w:r>
            <w:rPr/>
            <w:t>modificadas</w:t>
            <w:tab/>
            <w:t>33</w:t>
          </w:r>
        </w:p>
        <w:p>
          <w:pPr>
            <w:pStyle w:val="TOC3"/>
            <w:numPr>
              <w:ilvl w:val="2"/>
              <w:numId w:val="3"/>
            </w:numPr>
            <w:tabs>
              <w:tab w:pos="2121" w:val="left" w:leader="none"/>
              <w:tab w:pos="8390" w:val="left" w:leader="dot"/>
            </w:tabs>
            <w:spacing w:line="240" w:lineRule="auto" w:before="242" w:after="0"/>
            <w:ind w:left="2121" w:right="0" w:hanging="721"/>
            <w:jc w:val="left"/>
          </w:pPr>
          <w:r>
            <w:rPr/>
            <w:t>Uso de</w:t>
          </w:r>
          <w:r>
            <w:rPr>
              <w:spacing w:val="-5"/>
            </w:rPr>
            <w:t> </w:t>
          </w:r>
          <w:r>
            <w:rPr/>
            <w:t>recubiertas</w:t>
          </w:r>
          <w:r>
            <w:rPr>
              <w:spacing w:val="-2"/>
            </w:rPr>
            <w:t> </w:t>
          </w:r>
          <w:r>
            <w:rPr/>
            <w:t>poliméricas</w:t>
            <w:tab/>
            <w:t>34</w:t>
          </w:r>
        </w:p>
        <w:p>
          <w:pPr>
            <w:pStyle w:val="TOC3"/>
            <w:numPr>
              <w:ilvl w:val="2"/>
              <w:numId w:val="3"/>
            </w:numPr>
            <w:tabs>
              <w:tab w:pos="2121" w:val="left" w:leader="none"/>
              <w:tab w:pos="8390" w:val="left" w:leader="dot"/>
            </w:tabs>
            <w:spacing w:line="240" w:lineRule="auto" w:before="240" w:after="0"/>
            <w:ind w:left="2121" w:right="0" w:hanging="721"/>
            <w:jc w:val="left"/>
          </w:pPr>
          <w:r>
            <w:rPr/>
            <w:t>Uso de permanganato</w:t>
          </w:r>
          <w:r>
            <w:rPr>
              <w:spacing w:val="-3"/>
            </w:rPr>
            <w:t> </w:t>
          </w:r>
          <w:r>
            <w:rPr/>
            <w:t>de</w:t>
          </w:r>
          <w:r>
            <w:rPr>
              <w:spacing w:val="-1"/>
            </w:rPr>
            <w:t> </w:t>
          </w:r>
          <w:r>
            <w:rPr/>
            <w:t>potasio</w:t>
            <w:tab/>
            <w:t>34</w:t>
          </w:r>
        </w:p>
        <w:p>
          <w:pPr>
            <w:pStyle w:val="TOC3"/>
            <w:numPr>
              <w:ilvl w:val="2"/>
              <w:numId w:val="3"/>
            </w:numPr>
            <w:tabs>
              <w:tab w:pos="2121" w:val="left" w:leader="none"/>
              <w:tab w:pos="8390" w:val="left" w:leader="dot"/>
            </w:tabs>
            <w:spacing w:line="240" w:lineRule="auto" w:before="242" w:after="0"/>
            <w:ind w:left="2121" w:right="0" w:hanging="721"/>
            <w:jc w:val="left"/>
          </w:pPr>
          <w:r>
            <w:rPr/>
            <w:t>Uso</w:t>
          </w:r>
          <w:r>
            <w:rPr>
              <w:spacing w:val="-1"/>
            </w:rPr>
            <w:t> </w:t>
          </w:r>
          <w:r>
            <w:rPr/>
            <w:t>de</w:t>
          </w:r>
          <w:r>
            <w:rPr>
              <w:spacing w:val="-3"/>
            </w:rPr>
            <w:t> </w:t>
          </w:r>
          <w:r>
            <w:rPr/>
            <w:t>ceras</w:t>
            <w:tab/>
            <w:t>35</w:t>
          </w:r>
        </w:p>
        <w:p>
          <w:pPr>
            <w:pStyle w:val="TOC3"/>
            <w:numPr>
              <w:ilvl w:val="2"/>
              <w:numId w:val="3"/>
            </w:numPr>
            <w:tabs>
              <w:tab w:pos="2121" w:val="left" w:leader="none"/>
              <w:tab w:pos="8390" w:val="left" w:leader="dot"/>
            </w:tabs>
            <w:spacing w:line="240" w:lineRule="auto" w:before="240" w:after="0"/>
            <w:ind w:left="2121" w:right="0" w:hanging="721"/>
            <w:jc w:val="left"/>
          </w:pPr>
          <w:r>
            <w:rPr/>
            <w:t>Uso</w:t>
          </w:r>
          <w:r>
            <w:rPr>
              <w:spacing w:val="-1"/>
            </w:rPr>
            <w:t> </w:t>
          </w:r>
          <w:r>
            <w:rPr/>
            <w:t>de</w:t>
          </w:r>
          <w:r>
            <w:rPr>
              <w:spacing w:val="-3"/>
            </w:rPr>
            <w:t> </w:t>
          </w:r>
          <w:r>
            <w:rPr/>
            <w:t>refrigeración</w:t>
            <w:tab/>
            <w:t>36</w:t>
          </w:r>
        </w:p>
        <w:p>
          <w:pPr>
            <w:pStyle w:val="TOC3"/>
            <w:numPr>
              <w:ilvl w:val="2"/>
              <w:numId w:val="3"/>
            </w:numPr>
            <w:tabs>
              <w:tab w:pos="2121" w:val="left" w:leader="none"/>
              <w:tab w:pos="8361" w:val="left" w:leader="dot"/>
            </w:tabs>
            <w:spacing w:line="240" w:lineRule="auto" w:before="243" w:after="0"/>
            <w:ind w:left="2121" w:right="0" w:hanging="721"/>
            <w:jc w:val="left"/>
          </w:pPr>
          <w:r>
            <w:rPr/>
            <w:t>Otras alternativas</w:t>
          </w:r>
          <w:r>
            <w:rPr>
              <w:spacing w:val="-1"/>
            </w:rPr>
            <w:t> </w:t>
          </w:r>
          <w:r>
            <w:rPr/>
            <w:t>de</w:t>
          </w:r>
          <w:r>
            <w:rPr>
              <w:spacing w:val="-3"/>
            </w:rPr>
            <w:t> </w:t>
          </w:r>
          <w:r>
            <w:rPr/>
            <w:t>conservación.</w:t>
            <w:tab/>
            <w:t>37</w:t>
          </w:r>
        </w:p>
        <w:p>
          <w:pPr>
            <w:pStyle w:val="TOC3"/>
            <w:numPr>
              <w:ilvl w:val="3"/>
              <w:numId w:val="3"/>
            </w:numPr>
            <w:tabs>
              <w:tab w:pos="2301" w:val="left" w:leader="none"/>
              <w:tab w:pos="8390" w:val="left" w:leader="dot"/>
            </w:tabs>
            <w:spacing w:line="240" w:lineRule="auto" w:before="240" w:after="0"/>
            <w:ind w:left="2301" w:right="0" w:hanging="901"/>
            <w:jc w:val="left"/>
          </w:pPr>
          <w:r>
            <w:rPr/>
            <w:t>Bencilaminopurina</w:t>
          </w:r>
          <w:r>
            <w:rPr>
              <w:spacing w:val="-3"/>
            </w:rPr>
            <w:t> </w:t>
          </w:r>
          <w:r>
            <w:rPr/>
            <w:t>(BAP).</w:t>
            <w:tab/>
            <w:t>41</w:t>
          </w:r>
        </w:p>
        <w:p>
          <w:pPr>
            <w:pStyle w:val="TOC3"/>
            <w:numPr>
              <w:ilvl w:val="3"/>
              <w:numId w:val="3"/>
            </w:numPr>
            <w:tabs>
              <w:tab w:pos="2301" w:val="left" w:leader="none"/>
              <w:tab w:pos="8390" w:val="left" w:leader="dot"/>
            </w:tabs>
            <w:spacing w:line="240" w:lineRule="auto" w:before="242" w:after="0"/>
            <w:ind w:left="2301" w:right="0" w:hanging="901"/>
            <w:jc w:val="left"/>
          </w:pPr>
          <w:r>
            <w:rPr/>
            <w:t>Resveratrol</w:t>
          </w:r>
          <w:r>
            <w:rPr>
              <w:spacing w:val="-2"/>
            </w:rPr>
            <w:t> </w:t>
          </w:r>
          <w:r>
            <w:rPr/>
            <w:t>(RVS).</w:t>
            <w:tab/>
            <w:t>41</w:t>
          </w:r>
        </w:p>
        <w:p>
          <w:pPr>
            <w:pStyle w:val="TOC1"/>
            <w:numPr>
              <w:ilvl w:val="1"/>
              <w:numId w:val="3"/>
            </w:numPr>
            <w:tabs>
              <w:tab w:pos="1122" w:val="left" w:leader="none"/>
              <w:tab w:pos="8221" w:val="left" w:leader="dot"/>
            </w:tabs>
            <w:spacing w:line="240" w:lineRule="auto" w:before="242" w:after="0"/>
            <w:ind w:left="1122" w:right="0" w:hanging="540"/>
            <w:jc w:val="center"/>
          </w:pPr>
          <w:hyperlink w:history="true" w:anchor="_TOC_250000">
            <w:r>
              <w:rPr/>
              <w:t>Cambios fisiológicos en poscosecha</w:t>
            </w:r>
            <w:r>
              <w:rPr>
                <w:spacing w:val="-5"/>
              </w:rPr>
              <w:t> </w:t>
            </w:r>
            <w:r>
              <w:rPr/>
              <w:t>del</w:t>
            </w:r>
            <w:r>
              <w:rPr>
                <w:spacing w:val="-1"/>
              </w:rPr>
              <w:t> </w:t>
            </w:r>
            <w:r>
              <w:rPr/>
              <w:t>fruto.</w:t>
              <w:tab/>
              <w:t>43</w:t>
            </w:r>
          </w:hyperlink>
        </w:p>
        <w:p>
          <w:pPr>
            <w:pStyle w:val="TOC3"/>
            <w:numPr>
              <w:ilvl w:val="2"/>
              <w:numId w:val="3"/>
            </w:numPr>
            <w:tabs>
              <w:tab w:pos="2083" w:val="left" w:leader="none"/>
              <w:tab w:pos="8390" w:val="left" w:leader="dot"/>
            </w:tabs>
            <w:spacing w:line="240" w:lineRule="auto" w:before="240" w:after="0"/>
            <w:ind w:left="2082" w:right="0" w:hanging="720"/>
            <w:jc w:val="left"/>
          </w:pPr>
          <w:r>
            <w:rPr/>
            <w:t>Etileno y</w:t>
          </w:r>
          <w:r>
            <w:rPr>
              <w:spacing w:val="-4"/>
            </w:rPr>
            <w:t> </w:t>
          </w:r>
          <w:r>
            <w:rPr/>
            <w:t>respiración.</w:t>
            <w:tab/>
            <w:t>43</w:t>
          </w:r>
        </w:p>
        <w:p>
          <w:pPr>
            <w:pStyle w:val="TOC3"/>
            <w:numPr>
              <w:ilvl w:val="2"/>
              <w:numId w:val="3"/>
            </w:numPr>
            <w:tabs>
              <w:tab w:pos="2121" w:val="left" w:leader="none"/>
              <w:tab w:pos="8390" w:val="left" w:leader="dot"/>
            </w:tabs>
            <w:spacing w:line="240" w:lineRule="auto" w:before="338" w:after="0"/>
            <w:ind w:left="2121" w:right="0" w:hanging="721"/>
            <w:jc w:val="left"/>
          </w:pPr>
          <w:r>
            <w:rPr/>
            <w:t>Cambios</w:t>
          </w:r>
          <w:r>
            <w:rPr>
              <w:spacing w:val="-1"/>
            </w:rPr>
            <w:t> </w:t>
          </w:r>
          <w:r>
            <w:rPr/>
            <w:t>hídricos.</w:t>
            <w:tab/>
            <w:t>44</w:t>
          </w:r>
        </w:p>
        <w:p>
          <w:pPr>
            <w:pStyle w:val="TOC3"/>
            <w:numPr>
              <w:ilvl w:val="2"/>
              <w:numId w:val="3"/>
            </w:numPr>
            <w:tabs>
              <w:tab w:pos="2121" w:val="left" w:leader="none"/>
              <w:tab w:pos="8390" w:val="left" w:leader="dot"/>
            </w:tabs>
            <w:spacing w:line="240" w:lineRule="auto" w:before="338" w:after="0"/>
            <w:ind w:left="2121" w:right="0" w:hanging="721"/>
            <w:jc w:val="left"/>
          </w:pPr>
          <w:r>
            <w:rPr/>
            <w:t>Cambios de azúcar y</w:t>
          </w:r>
          <w:r>
            <w:rPr>
              <w:spacing w:val="-6"/>
            </w:rPr>
            <w:t> </w:t>
          </w:r>
          <w:r>
            <w:rPr/>
            <w:t>ácidos</w:t>
          </w:r>
          <w:r>
            <w:rPr>
              <w:spacing w:val="-2"/>
            </w:rPr>
            <w:t> </w:t>
          </w:r>
          <w:r>
            <w:rPr/>
            <w:t>orgánicos.</w:t>
            <w:tab/>
            <w:t>45</w:t>
          </w:r>
        </w:p>
        <w:p>
          <w:pPr>
            <w:pStyle w:val="TOC3"/>
            <w:numPr>
              <w:ilvl w:val="2"/>
              <w:numId w:val="3"/>
            </w:numPr>
            <w:tabs>
              <w:tab w:pos="2121" w:val="left" w:leader="none"/>
              <w:tab w:pos="8390" w:val="left" w:leader="dot"/>
            </w:tabs>
            <w:spacing w:line="240" w:lineRule="auto" w:before="339" w:after="0"/>
            <w:ind w:left="2121" w:right="0" w:hanging="721"/>
            <w:jc w:val="left"/>
          </w:pPr>
          <w:r>
            <w:rPr/>
            <w:t>Daños</w:t>
          </w:r>
          <w:r>
            <w:rPr>
              <w:spacing w:val="-1"/>
            </w:rPr>
            <w:t> </w:t>
          </w:r>
          <w:r>
            <w:rPr/>
            <w:t>por</w:t>
          </w:r>
          <w:r>
            <w:rPr>
              <w:spacing w:val="-1"/>
            </w:rPr>
            <w:t> </w:t>
          </w:r>
          <w:r>
            <w:rPr/>
            <w:t>frío.</w:t>
            <w:tab/>
            <w:t>48</w:t>
          </w:r>
        </w:p>
        <w:p>
          <w:pPr>
            <w:pStyle w:val="TOC3"/>
            <w:numPr>
              <w:ilvl w:val="2"/>
              <w:numId w:val="3"/>
            </w:numPr>
            <w:tabs>
              <w:tab w:pos="2121" w:val="left" w:leader="none"/>
              <w:tab w:pos="8390" w:val="left" w:leader="dot"/>
            </w:tabs>
            <w:spacing w:line="240" w:lineRule="auto" w:before="336" w:after="0"/>
            <w:ind w:left="2121" w:right="0" w:hanging="721"/>
            <w:jc w:val="left"/>
          </w:pPr>
          <w:r>
            <w:rPr/>
            <w:t>Oxidación y oscurecimiento de cáscara</w:t>
          </w:r>
          <w:r>
            <w:rPr>
              <w:spacing w:val="-4"/>
            </w:rPr>
            <w:t> </w:t>
          </w:r>
          <w:r>
            <w:rPr/>
            <w:t>y</w:t>
          </w:r>
          <w:r>
            <w:rPr>
              <w:spacing w:val="-5"/>
            </w:rPr>
            <w:t> </w:t>
          </w:r>
          <w:r>
            <w:rPr/>
            <w:t>pulpa</w:t>
            <w:tab/>
            <w:t>49</w:t>
          </w:r>
        </w:p>
        <w:p>
          <w:pPr>
            <w:pStyle w:val="TOC3"/>
            <w:numPr>
              <w:ilvl w:val="2"/>
              <w:numId w:val="3"/>
            </w:numPr>
            <w:tabs>
              <w:tab w:pos="2121" w:val="left" w:leader="none"/>
              <w:tab w:pos="8390" w:val="left" w:leader="dot"/>
            </w:tabs>
            <w:spacing w:line="240" w:lineRule="auto" w:before="338" w:after="0"/>
            <w:ind w:left="2121" w:right="0" w:hanging="721"/>
            <w:jc w:val="left"/>
          </w:pPr>
          <w:r>
            <w:rPr/>
            <w:t>Enzimas que intervienen en la degradación</w:t>
          </w:r>
          <w:r>
            <w:rPr>
              <w:spacing w:val="-5"/>
            </w:rPr>
            <w:t> </w:t>
          </w:r>
          <w:r>
            <w:rPr/>
            <w:t>del</w:t>
          </w:r>
          <w:r>
            <w:rPr>
              <w:spacing w:val="-1"/>
            </w:rPr>
            <w:t> </w:t>
          </w:r>
          <w:r>
            <w:rPr/>
            <w:t>fruto.</w:t>
            <w:tab/>
            <w:t>50</w:t>
          </w:r>
        </w:p>
      </w:sdtContent>
    </w:sdt>
    <w:p>
      <w:pPr>
        <w:spacing w:after="0" w:line="240" w:lineRule="auto"/>
        <w:jc w:val="left"/>
        <w:sectPr>
          <w:pgSz w:w="12240" w:h="15840"/>
          <w:pgMar w:header="0" w:footer="1003" w:top="1360" w:bottom="1711" w:left="1720" w:right="1720"/>
        </w:sectPr>
      </w:pPr>
    </w:p>
    <w:p>
      <w:pPr>
        <w:pStyle w:val="ListParagraph"/>
        <w:numPr>
          <w:ilvl w:val="3"/>
          <w:numId w:val="3"/>
        </w:numPr>
        <w:tabs>
          <w:tab w:pos="2421" w:val="left" w:leader="none"/>
          <w:tab w:pos="8750" w:val="right" w:leader="dot"/>
        </w:tabs>
        <w:spacing w:line="240" w:lineRule="auto" w:before="52" w:after="0"/>
        <w:ind w:left="2421" w:right="0" w:hanging="901"/>
        <w:jc w:val="left"/>
        <w:rPr>
          <w:sz w:val="24"/>
        </w:rPr>
      </w:pPr>
      <w:r>
        <w:rPr>
          <w:sz w:val="24"/>
        </w:rPr>
        <w:t>Pectinmetilestaerasa</w:t>
      </w:r>
      <w:r>
        <w:rPr>
          <w:spacing w:val="1"/>
          <w:sz w:val="24"/>
        </w:rPr>
        <w:t> </w:t>
      </w:r>
      <w:r>
        <w:rPr>
          <w:sz w:val="24"/>
        </w:rPr>
        <w:t>(PME).</w:t>
        <w:tab/>
        <w:t>51</w:t>
      </w:r>
    </w:p>
    <w:p>
      <w:pPr>
        <w:pStyle w:val="ListParagraph"/>
        <w:numPr>
          <w:ilvl w:val="3"/>
          <w:numId w:val="3"/>
        </w:numPr>
        <w:tabs>
          <w:tab w:pos="2421" w:val="left" w:leader="none"/>
          <w:tab w:pos="8750" w:val="right" w:leader="dot"/>
        </w:tabs>
        <w:spacing w:line="240" w:lineRule="auto" w:before="339" w:after="0"/>
        <w:ind w:left="2421" w:right="0" w:hanging="901"/>
        <w:jc w:val="left"/>
        <w:rPr>
          <w:sz w:val="24"/>
        </w:rPr>
      </w:pPr>
      <w:r>
        <w:rPr>
          <w:sz w:val="24"/>
        </w:rPr>
        <w:t>Poligalacturonasa</w:t>
      </w:r>
      <w:r>
        <w:rPr>
          <w:spacing w:val="-2"/>
          <w:sz w:val="24"/>
        </w:rPr>
        <w:t> </w:t>
      </w:r>
      <w:r>
        <w:rPr>
          <w:sz w:val="24"/>
        </w:rPr>
        <w:t>(PG)</w:t>
        <w:tab/>
        <w:t>52</w:t>
      </w:r>
    </w:p>
    <w:p>
      <w:pPr>
        <w:tabs>
          <w:tab w:pos="8753" w:val="right" w:leader="dot"/>
        </w:tabs>
        <w:spacing w:before="334"/>
        <w:ind w:left="102" w:right="0" w:firstLine="0"/>
        <w:jc w:val="left"/>
        <w:rPr>
          <w:sz w:val="28"/>
        </w:rPr>
      </w:pPr>
      <w:r>
        <w:rPr>
          <w:sz w:val="28"/>
        </w:rPr>
        <w:t>III Materiales y</w:t>
      </w:r>
      <w:r>
        <w:rPr>
          <w:spacing w:val="-4"/>
          <w:sz w:val="28"/>
        </w:rPr>
        <w:t> </w:t>
      </w:r>
      <w:r>
        <w:rPr>
          <w:sz w:val="28"/>
        </w:rPr>
        <w:t>métodos</w:t>
        <w:tab/>
        <w:t>52</w:t>
      </w:r>
    </w:p>
    <w:p>
      <w:pPr>
        <w:pStyle w:val="ListParagraph"/>
        <w:numPr>
          <w:ilvl w:val="0"/>
          <w:numId w:val="4"/>
        </w:numPr>
        <w:tabs>
          <w:tab w:pos="537" w:val="left" w:leader="none"/>
          <w:tab w:pos="8751" w:val="right" w:leader="dot"/>
        </w:tabs>
        <w:spacing w:line="240" w:lineRule="auto" w:before="362" w:after="0"/>
        <w:ind w:left="536" w:right="0" w:hanging="434"/>
        <w:jc w:val="left"/>
        <w:rPr>
          <w:sz w:val="28"/>
        </w:rPr>
      </w:pPr>
      <w:r>
        <w:rPr>
          <w:sz w:val="28"/>
        </w:rPr>
        <w:t>Resultados</w:t>
        <w:tab/>
        <w:t>53</w:t>
      </w:r>
    </w:p>
    <w:p>
      <w:pPr>
        <w:pStyle w:val="ListParagraph"/>
        <w:numPr>
          <w:ilvl w:val="1"/>
          <w:numId w:val="5"/>
        </w:numPr>
        <w:tabs>
          <w:tab w:pos="1230" w:val="left" w:leader="none"/>
        </w:tabs>
        <w:spacing w:line="240" w:lineRule="auto" w:before="363" w:after="0"/>
        <w:ind w:left="1234" w:right="0" w:hanging="424"/>
        <w:jc w:val="left"/>
        <w:rPr>
          <w:sz w:val="24"/>
        </w:rPr>
      </w:pPr>
      <w:r>
        <w:rPr>
          <w:sz w:val="24"/>
        </w:rPr>
        <w:t>Efecto del resveratrol en frutos de chirimoya bajo simulación de transporte.</w:t>
      </w:r>
      <w:r>
        <w:rPr>
          <w:spacing w:val="-34"/>
          <w:sz w:val="24"/>
        </w:rPr>
        <w:t> </w:t>
      </w:r>
      <w:r>
        <w:rPr>
          <w:sz w:val="24"/>
        </w:rPr>
        <w:t>53</w:t>
      </w:r>
    </w:p>
    <w:p>
      <w:pPr>
        <w:pStyle w:val="ListParagraph"/>
        <w:numPr>
          <w:ilvl w:val="1"/>
          <w:numId w:val="5"/>
        </w:numPr>
        <w:tabs>
          <w:tab w:pos="1235" w:val="left" w:leader="none"/>
          <w:tab w:pos="8750" w:val="right" w:leader="dot"/>
        </w:tabs>
        <w:spacing w:line="362" w:lineRule="auto" w:before="336" w:after="0"/>
        <w:ind w:left="1234" w:right="167" w:hanging="424"/>
        <w:jc w:val="left"/>
        <w:rPr>
          <w:sz w:val="24"/>
        </w:rPr>
      </w:pPr>
      <w:r>
        <w:rPr>
          <w:spacing w:val="-3"/>
          <w:sz w:val="24"/>
        </w:rPr>
        <w:t>La </w:t>
      </w:r>
      <w:r>
        <w:rPr>
          <w:sz w:val="24"/>
        </w:rPr>
        <w:t>6-bencilaminopurina inhibe el bronceado en cáscara de chirimoya „Fino</w:t>
      </w:r>
      <w:r>
        <w:rPr>
          <w:spacing w:val="-16"/>
          <w:sz w:val="24"/>
        </w:rPr>
        <w:t> </w:t>
      </w:r>
      <w:r>
        <w:rPr>
          <w:sz w:val="24"/>
        </w:rPr>
        <w:t>de Jete‟</w:t>
        <w:tab/>
        <w:t>63</w:t>
      </w:r>
    </w:p>
    <w:p>
      <w:pPr>
        <w:pStyle w:val="BodyText"/>
        <w:tabs>
          <w:tab w:pos="8750" w:val="right" w:leader="dot"/>
        </w:tabs>
        <w:spacing w:line="360" w:lineRule="auto" w:before="203"/>
        <w:ind w:left="1234" w:right="167" w:hanging="425"/>
      </w:pPr>
      <w:r>
        <w:rPr/>
        <w:t>4.3 Pre-harvest treatments white resveratrol plus benzylaminopurine helps to preserve postharvest quality in chirimoya (</w:t>
      </w:r>
      <w:r>
        <w:rPr>
          <w:i/>
        </w:rPr>
        <w:t>Annona</w:t>
      </w:r>
      <w:r>
        <w:rPr>
          <w:i/>
          <w:spacing w:val="-6"/>
        </w:rPr>
        <w:t> </w:t>
      </w:r>
      <w:r>
        <w:rPr>
          <w:i/>
        </w:rPr>
        <w:t>cherimola </w:t>
      </w:r>
      <w:r>
        <w:rPr/>
        <w:t>Mill.)</w:t>
        <w:tab/>
        <w:t>84</w:t>
      </w:r>
    </w:p>
    <w:p>
      <w:pPr>
        <w:pStyle w:val="ListParagraph"/>
        <w:numPr>
          <w:ilvl w:val="0"/>
          <w:numId w:val="4"/>
        </w:numPr>
        <w:tabs>
          <w:tab w:pos="443" w:val="left" w:leader="none"/>
          <w:tab w:pos="8751" w:val="right" w:leader="dot"/>
        </w:tabs>
        <w:spacing w:line="240" w:lineRule="auto" w:before="204" w:after="0"/>
        <w:ind w:left="442" w:right="0" w:hanging="340"/>
        <w:jc w:val="left"/>
        <w:rPr>
          <w:sz w:val="28"/>
        </w:rPr>
      </w:pPr>
      <w:r>
        <w:rPr>
          <w:sz w:val="28"/>
        </w:rPr>
        <w:t>Conclusiones</w:t>
        <w:tab/>
        <w:t>105</w:t>
      </w:r>
    </w:p>
    <w:p>
      <w:pPr>
        <w:pStyle w:val="ListParagraph"/>
        <w:numPr>
          <w:ilvl w:val="0"/>
          <w:numId w:val="4"/>
        </w:numPr>
        <w:tabs>
          <w:tab w:pos="537" w:val="left" w:leader="none"/>
          <w:tab w:pos="8751" w:val="right" w:leader="dot"/>
        </w:tabs>
        <w:spacing w:line="240" w:lineRule="auto" w:before="362" w:after="0"/>
        <w:ind w:left="536" w:right="0" w:hanging="434"/>
        <w:jc w:val="left"/>
        <w:rPr>
          <w:sz w:val="28"/>
        </w:rPr>
      </w:pPr>
      <w:r>
        <w:rPr>
          <w:sz w:val="28"/>
        </w:rPr>
        <w:t>Bibliografía</w:t>
        <w:tab/>
        <w:t>106</w:t>
      </w:r>
    </w:p>
    <w:p>
      <w:pPr>
        <w:spacing w:after="0" w:line="240" w:lineRule="auto"/>
        <w:jc w:val="left"/>
        <w:rPr>
          <w:sz w:val="28"/>
        </w:rPr>
        <w:sectPr>
          <w:footerReference w:type="default" r:id="rId8"/>
          <w:pgSz w:w="12240" w:h="15840"/>
          <w:pgMar w:footer="1003" w:header="0" w:top="1360" w:bottom="1200" w:left="1600" w:right="1720"/>
          <w:pgNumType w:start="10"/>
        </w:sectPr>
      </w:pPr>
    </w:p>
    <w:p>
      <w:pPr>
        <w:pStyle w:val="ListParagraph"/>
        <w:numPr>
          <w:ilvl w:val="0"/>
          <w:numId w:val="6"/>
        </w:numPr>
        <w:tabs>
          <w:tab w:pos="352" w:val="left" w:leader="none"/>
        </w:tabs>
        <w:spacing w:line="240" w:lineRule="auto" w:before="36" w:after="0"/>
        <w:ind w:left="351" w:right="0" w:hanging="249"/>
        <w:jc w:val="both"/>
        <w:rPr>
          <w:b/>
          <w:sz w:val="28"/>
        </w:rPr>
      </w:pPr>
      <w:r>
        <w:rPr>
          <w:b/>
          <w:sz w:val="28"/>
        </w:rPr>
        <w:t>Introducción</w:t>
      </w:r>
    </w:p>
    <w:p>
      <w:pPr>
        <w:pStyle w:val="BodyText"/>
        <w:spacing w:line="480" w:lineRule="auto" w:before="241"/>
        <w:ind w:left="102" w:right="115"/>
        <w:jc w:val="both"/>
      </w:pPr>
      <w:r>
        <w:rPr/>
        <w:t>La chirimoya (</w:t>
      </w:r>
      <w:r>
        <w:rPr>
          <w:i/>
        </w:rPr>
        <w:t>Annona cherimola </w:t>
      </w:r>
      <w:r>
        <w:rPr/>
        <w:t>Mill.) es uno de los frutos más importantes de la familia Anonacea, es reconocido por algunos botánicos como uno de los mejores frutos del mundo (National Research Council, 1989; Gardiazábal y Rosemberg, 1993; Morton, 1987; Leboeuf </w:t>
      </w:r>
      <w:r>
        <w:rPr>
          <w:i/>
        </w:rPr>
        <w:t>et al</w:t>
      </w:r>
      <w:r>
        <w:rPr/>
        <w:t>., 1982). Es una fruta que aporta energéticos, hidratos de carbono, minerales como fósforo y potasio, vitaminas A, C y niacina y metabolitos secundarios para la salud humana como fenólicos simples y flavonoides (Ferrucci, 1997). En madurez fisiológica es una de las frutas más exquisitas del mundo debido a su dulzura, pulpa cremosa y aroma fragante (Pareek </w:t>
      </w:r>
      <w:r>
        <w:rPr>
          <w:i/>
        </w:rPr>
        <w:t>et al</w:t>
      </w:r>
      <w:r>
        <w:rPr/>
        <w:t>.,</w:t>
      </w:r>
      <w:r>
        <w:rPr>
          <w:spacing w:val="-5"/>
        </w:rPr>
        <w:t> </w:t>
      </w:r>
      <w:r>
        <w:rPr/>
        <w:t>2011).</w:t>
      </w:r>
    </w:p>
    <w:p>
      <w:pPr>
        <w:pStyle w:val="BodyText"/>
        <w:spacing w:line="480" w:lineRule="auto" w:before="209"/>
        <w:ind w:left="102" w:right="115"/>
        <w:jc w:val="both"/>
      </w:pPr>
      <w:r>
        <w:rPr/>
        <w:t>En el momento de cosecha, la chirimoya presenta textura firme. Sin embargo, una vez madura se vuelve muy blando rápidamente (Cerdas </w:t>
      </w:r>
      <w:r>
        <w:rPr>
          <w:i/>
        </w:rPr>
        <w:t>et al</w:t>
      </w:r>
      <w:r>
        <w:rPr/>
        <w:t>., 2007), esto dificulta su transporte y limita su calidad. Los frutos maduros y blandos son susceptibles a daños mecánicos por el manejo poscosecha y la transportación. Debido a lo anterior es un producto de consumo regional (Pinto </w:t>
      </w:r>
      <w:r>
        <w:rPr>
          <w:i/>
        </w:rPr>
        <w:t>et al</w:t>
      </w:r>
      <w:r>
        <w:rPr/>
        <w:t>., 2005). Cerdas </w:t>
      </w:r>
      <w:r>
        <w:rPr>
          <w:i/>
        </w:rPr>
        <w:t>et al</w:t>
      </w:r>
      <w:r>
        <w:rPr/>
        <w:t>. (2000) reportan hasta 39.3 % de daños mecánicos en el manejo y transportación de los frutos de esta especie. El ablandamiento del fruto implica la degradación de sustancias pépticas; constituyéndose como la mayor causa de afectación poscosecha y de pérdidas económicas (Asif y Nath, 2005).</w:t>
      </w:r>
    </w:p>
    <w:p>
      <w:pPr>
        <w:pStyle w:val="BodyText"/>
        <w:spacing w:line="480" w:lineRule="auto" w:before="209"/>
        <w:ind w:left="102" w:right="118"/>
        <w:jc w:val="both"/>
        <w:rPr>
          <w:b/>
        </w:rPr>
      </w:pPr>
      <w:r>
        <w:rPr/>
        <w:t>La técnica más común para incrementar la vida poscosecha de esta fruta es la refrigeración (Ramos y Martínez, 1998), pero este tipo de almacenamiento incrementa el potencial de generar enfermedades fungosas (Cerdas </w:t>
      </w:r>
      <w:r>
        <w:rPr>
          <w:i/>
        </w:rPr>
        <w:t>et al., </w:t>
      </w:r>
      <w:r>
        <w:rPr/>
        <w:t>2007), además, el almacenamiento prolongado en refrigeración, provoca el daño por frío, ocasionando oscurecimiento y pulpa arenosa (Reginato y Lizana, 1980; De la Plaza, 1980; Fuster y Prestamo, 1980; Lizana e Irarrazabal, 1984)</w:t>
      </w:r>
      <w:r>
        <w:rPr>
          <w:b/>
        </w:rPr>
        <w:t>.</w:t>
      </w:r>
    </w:p>
    <w:p>
      <w:pPr>
        <w:spacing w:after="0" w:line="480" w:lineRule="auto"/>
        <w:jc w:val="both"/>
        <w:sectPr>
          <w:footerReference w:type="default" r:id="rId9"/>
          <w:pgSz w:w="12240" w:h="15840"/>
          <w:pgMar w:footer="1003" w:header="0" w:top="1380" w:bottom="1200" w:left="1600" w:right="1580"/>
          <w:pgNumType w:start="1"/>
        </w:sectPr>
      </w:pPr>
    </w:p>
    <w:p>
      <w:pPr>
        <w:pStyle w:val="BodyText"/>
        <w:spacing w:line="480" w:lineRule="auto" w:before="50"/>
        <w:ind w:left="102" w:right="114"/>
        <w:jc w:val="both"/>
      </w:pPr>
      <w:r>
        <w:rPr/>
        <w:t>El resveratrol (RVS) es un polifenol que promueve la lignificación de la pared celular (Van Buren, 1986), y favorece la protección contra agentes bióticos y abióticos (Anterola y Lewis, 2002). Aplicado en chirimoya „Fino de Jete‟ y „Bronceada‟ se redujo la tasa de ablandamiento del fruto sin afectar sus cualidades sensoriales (Morales </w:t>
      </w:r>
      <w:r>
        <w:rPr>
          <w:i/>
        </w:rPr>
        <w:t>et al</w:t>
      </w:r>
      <w:r>
        <w:rPr/>
        <w:t>., 2014).</w:t>
      </w:r>
    </w:p>
    <w:p>
      <w:pPr>
        <w:spacing w:line="480" w:lineRule="auto" w:before="207"/>
        <w:ind w:left="102" w:right="117" w:firstLine="62"/>
        <w:jc w:val="both"/>
        <w:rPr>
          <w:sz w:val="24"/>
        </w:rPr>
      </w:pPr>
      <w:r>
        <w:rPr>
          <w:sz w:val="24"/>
        </w:rPr>
        <w:t>La aplicación de RVS en poscosecha en otros frutos, como manzana (</w:t>
      </w:r>
      <w:r>
        <w:rPr>
          <w:i/>
          <w:sz w:val="24"/>
        </w:rPr>
        <w:t>Malus comunis </w:t>
      </w:r>
      <w:r>
        <w:rPr>
          <w:sz w:val="24"/>
        </w:rPr>
        <w:t>L.), aguacate (</w:t>
      </w:r>
      <w:r>
        <w:rPr>
          <w:i/>
          <w:sz w:val="24"/>
        </w:rPr>
        <w:t>Persea americana </w:t>
      </w:r>
      <w:r>
        <w:rPr>
          <w:sz w:val="24"/>
        </w:rPr>
        <w:t>Mill.), tomate (</w:t>
      </w:r>
      <w:r>
        <w:rPr>
          <w:i/>
          <w:sz w:val="24"/>
        </w:rPr>
        <w:t>Solanum lycopersicum</w:t>
      </w:r>
      <w:r>
        <w:rPr>
          <w:sz w:val="24"/>
        </w:rPr>
        <w:t>), pimiento (</w:t>
      </w:r>
      <w:r>
        <w:rPr>
          <w:i/>
          <w:sz w:val="24"/>
        </w:rPr>
        <w:t>Capsicum </w:t>
      </w:r>
      <w:r>
        <w:rPr>
          <w:i/>
          <w:sz w:val="24"/>
        </w:rPr>
        <w:t>annuum</w:t>
      </w:r>
      <w:r>
        <w:rPr>
          <w:sz w:val="24"/>
        </w:rPr>
        <w:t>), fresa (</w:t>
      </w:r>
      <w:r>
        <w:rPr>
          <w:i/>
          <w:sz w:val="24"/>
        </w:rPr>
        <w:t>Fragaria × ananasa</w:t>
      </w:r>
      <w:r>
        <w:rPr>
          <w:sz w:val="24"/>
        </w:rPr>
        <w:t>) y uva (</w:t>
      </w:r>
      <w:r>
        <w:rPr>
          <w:i/>
          <w:sz w:val="24"/>
        </w:rPr>
        <w:t>Vitis vinifera</w:t>
      </w:r>
      <w:r>
        <w:rPr>
          <w:sz w:val="24"/>
        </w:rPr>
        <w:t>) incrementó la calidad sensorial de los frutos de dichas especies, esto referido a la textura y sabor, así como vida de almacenamiento y calidad nutricional (Jiménez </w:t>
      </w:r>
      <w:r>
        <w:rPr>
          <w:i/>
          <w:sz w:val="24"/>
        </w:rPr>
        <w:t>et al</w:t>
      </w:r>
      <w:r>
        <w:rPr>
          <w:sz w:val="24"/>
        </w:rPr>
        <w:t>., 2005).</w:t>
      </w:r>
    </w:p>
    <w:p>
      <w:pPr>
        <w:pStyle w:val="BodyText"/>
        <w:spacing w:line="480" w:lineRule="auto" w:before="207"/>
        <w:ind w:left="102" w:right="115" w:firstLine="60"/>
        <w:jc w:val="both"/>
      </w:pPr>
      <w:r>
        <w:rPr/>
        <w:t>Por otra parte, el color de la cáscara es un índice de cosecha adecuado en chirimoya, </w:t>
      </w:r>
      <w:r>
        <w:rPr>
          <w:spacing w:val="-3"/>
        </w:rPr>
        <w:t>ya</w:t>
      </w:r>
      <w:r>
        <w:rPr>
          <w:spacing w:val="54"/>
        </w:rPr>
        <w:t> </w:t>
      </w:r>
      <w:r>
        <w:rPr/>
        <w:t>que cambia de verde oscuro a verde amarillento en madurez comercial, y  sus protuberancias estilares casi desaparecen (González </w:t>
      </w:r>
      <w:r>
        <w:rPr>
          <w:i/>
        </w:rPr>
        <w:t>et al</w:t>
      </w:r>
      <w:r>
        <w:rPr/>
        <w:t>., 2010). Después de cortados, los frutos de chirimoya presentan un rápido bronceado en la cáscara (Prieto </w:t>
      </w:r>
      <w:r>
        <w:rPr>
          <w:i/>
        </w:rPr>
        <w:t>et al</w:t>
      </w:r>
      <w:r>
        <w:rPr/>
        <w:t>., 2007), un proceso catalizado principalmente por la polifenol oxidasa (PPO) (Amiot </w:t>
      </w:r>
      <w:r>
        <w:rPr>
          <w:i/>
        </w:rPr>
        <w:t>et al</w:t>
      </w:r>
      <w:r>
        <w:rPr/>
        <w:t>., 1996; Bray </w:t>
      </w:r>
      <w:r>
        <w:rPr>
          <w:i/>
        </w:rPr>
        <w:t>et al</w:t>
      </w:r>
      <w:r>
        <w:rPr/>
        <w:t>., 2000). Esto demerita la calidad y la apariencia del fruto para el consumidor. </w:t>
      </w:r>
      <w:r>
        <w:rPr>
          <w:spacing w:val="-3"/>
        </w:rPr>
        <w:t>La </w:t>
      </w:r>
      <w:r>
        <w:rPr/>
        <w:t>6- bencilaminopurina (BAP) aplicado en flor de brócoli (</w:t>
      </w:r>
      <w:r>
        <w:rPr>
          <w:i/>
        </w:rPr>
        <w:t>Brassica oleracea</w:t>
      </w:r>
      <w:r>
        <w:rPr/>
        <w:t>) retrazó el amarillamiento, pero en frutos y específicamente en chirimoya, no existe antecedente de aplicación de 6-bencilaminopurina (BAP) en</w:t>
      </w:r>
      <w:r>
        <w:rPr>
          <w:spacing w:val="-12"/>
        </w:rPr>
        <w:t> </w:t>
      </w:r>
      <w:r>
        <w:rPr/>
        <w:t>poscosecha.</w:t>
      </w:r>
    </w:p>
    <w:p>
      <w:pPr>
        <w:pStyle w:val="BodyText"/>
        <w:spacing w:line="482" w:lineRule="auto" w:before="207"/>
        <w:ind w:left="102" w:right="119"/>
        <w:jc w:val="both"/>
      </w:pPr>
      <w:r>
        <w:rPr/>
        <w:t>El presente trabajo, tuvo como objetivo evaluar el efecto de RVS y BAP de forma individual y simultáneamente, para mantener la calidad y prolongar la vida poscosecha de chirimoya (</w:t>
      </w:r>
      <w:r>
        <w:rPr>
          <w:i/>
        </w:rPr>
        <w:t>Annona cherimoya </w:t>
      </w:r>
      <w:r>
        <w:rPr/>
        <w:t>Mill.), y de manera específica;</w:t>
      </w:r>
    </w:p>
    <w:p>
      <w:pPr>
        <w:spacing w:after="0" w:line="482" w:lineRule="auto"/>
        <w:jc w:val="both"/>
        <w:sectPr>
          <w:pgSz w:w="12240" w:h="15840"/>
          <w:pgMar w:header="0" w:footer="1003" w:top="1360" w:bottom="1200" w:left="1600" w:right="1580"/>
        </w:sectPr>
      </w:pPr>
    </w:p>
    <w:p>
      <w:pPr>
        <w:pStyle w:val="ListParagraph"/>
        <w:numPr>
          <w:ilvl w:val="1"/>
          <w:numId w:val="6"/>
        </w:numPr>
        <w:tabs>
          <w:tab w:pos="1125" w:val="left" w:leader="none"/>
        </w:tabs>
        <w:spacing w:line="482" w:lineRule="auto" w:before="50" w:after="0"/>
        <w:ind w:left="102" w:right="100" w:firstLine="708"/>
        <w:jc w:val="both"/>
        <w:rPr>
          <w:sz w:val="24"/>
        </w:rPr>
      </w:pPr>
      <w:r>
        <w:rPr>
          <w:sz w:val="24"/>
        </w:rPr>
        <w:t>Una vez cosechada la chirimoya „Fino de Jete‟, almacenada a temperatura ambiente y sometido a un simulador de transporte, evaluar si RVS evita o reduce el ablandamiento del</w:t>
      </w:r>
      <w:r>
        <w:rPr>
          <w:spacing w:val="-3"/>
          <w:sz w:val="24"/>
        </w:rPr>
        <w:t> </w:t>
      </w:r>
      <w:r>
        <w:rPr>
          <w:sz w:val="24"/>
        </w:rPr>
        <w:t>fruto.</w:t>
      </w:r>
    </w:p>
    <w:p>
      <w:pPr>
        <w:pStyle w:val="ListParagraph"/>
        <w:numPr>
          <w:ilvl w:val="1"/>
          <w:numId w:val="6"/>
        </w:numPr>
        <w:tabs>
          <w:tab w:pos="1110" w:val="left" w:leader="none"/>
        </w:tabs>
        <w:spacing w:line="240" w:lineRule="auto" w:before="204" w:after="0"/>
        <w:ind w:left="1109" w:right="0" w:hanging="299"/>
        <w:jc w:val="left"/>
        <w:rPr>
          <w:sz w:val="24"/>
        </w:rPr>
      </w:pPr>
      <w:r>
        <w:rPr>
          <w:sz w:val="24"/>
        </w:rPr>
        <w:t>Evaluar</w:t>
      </w:r>
      <w:r>
        <w:rPr>
          <w:spacing w:val="36"/>
          <w:sz w:val="24"/>
        </w:rPr>
        <w:t> </w:t>
      </w:r>
      <w:r>
        <w:rPr>
          <w:sz w:val="24"/>
        </w:rPr>
        <w:t>la</w:t>
      </w:r>
      <w:r>
        <w:rPr>
          <w:spacing w:val="37"/>
          <w:sz w:val="24"/>
        </w:rPr>
        <w:t> </w:t>
      </w:r>
      <w:r>
        <w:rPr>
          <w:sz w:val="24"/>
        </w:rPr>
        <w:t>aplicación</w:t>
      </w:r>
      <w:r>
        <w:rPr>
          <w:spacing w:val="40"/>
          <w:sz w:val="24"/>
        </w:rPr>
        <w:t> </w:t>
      </w:r>
      <w:r>
        <w:rPr>
          <w:sz w:val="24"/>
        </w:rPr>
        <w:t>de</w:t>
      </w:r>
      <w:r>
        <w:rPr>
          <w:spacing w:val="36"/>
          <w:sz w:val="24"/>
        </w:rPr>
        <w:t> </w:t>
      </w:r>
      <w:r>
        <w:rPr>
          <w:sz w:val="24"/>
        </w:rPr>
        <w:t>6-bencilaminopurina</w:t>
      </w:r>
      <w:r>
        <w:rPr>
          <w:spacing w:val="39"/>
          <w:sz w:val="24"/>
        </w:rPr>
        <w:t> </w:t>
      </w:r>
      <w:r>
        <w:rPr>
          <w:sz w:val="24"/>
        </w:rPr>
        <w:t>a</w:t>
      </w:r>
      <w:r>
        <w:rPr>
          <w:spacing w:val="36"/>
          <w:sz w:val="24"/>
        </w:rPr>
        <w:t> </w:t>
      </w:r>
      <w:r>
        <w:rPr>
          <w:sz w:val="24"/>
        </w:rPr>
        <w:t>frutos</w:t>
      </w:r>
      <w:r>
        <w:rPr>
          <w:spacing w:val="38"/>
          <w:sz w:val="24"/>
        </w:rPr>
        <w:t> </w:t>
      </w:r>
      <w:r>
        <w:rPr>
          <w:sz w:val="24"/>
        </w:rPr>
        <w:t>de</w:t>
      </w:r>
      <w:r>
        <w:rPr>
          <w:spacing w:val="36"/>
          <w:sz w:val="24"/>
        </w:rPr>
        <w:t> </w:t>
      </w:r>
      <w:r>
        <w:rPr>
          <w:sz w:val="24"/>
        </w:rPr>
        <w:t>chirimoya</w:t>
      </w:r>
      <w:r>
        <w:rPr>
          <w:spacing w:val="39"/>
          <w:sz w:val="24"/>
        </w:rPr>
        <w:t> </w:t>
      </w:r>
      <w:r>
        <w:rPr>
          <w:sz w:val="24"/>
        </w:rPr>
        <w:t>Selección</w:t>
      </w:r>
    </w:p>
    <w:p>
      <w:pPr>
        <w:pStyle w:val="BodyText"/>
        <w:spacing w:before="2"/>
      </w:pPr>
    </w:p>
    <w:p>
      <w:pPr>
        <w:pStyle w:val="BodyText"/>
        <w:ind w:left="102"/>
      </w:pPr>
      <w:r>
        <w:rPr/>
        <w:t>„Ruth‟ para evitar o reducir el bronceado de la cáscara en poscosecha.</w:t>
      </w:r>
    </w:p>
    <w:p>
      <w:pPr>
        <w:pStyle w:val="BodyText"/>
      </w:pPr>
    </w:p>
    <w:p>
      <w:pPr>
        <w:pStyle w:val="ListParagraph"/>
        <w:numPr>
          <w:ilvl w:val="1"/>
          <w:numId w:val="6"/>
        </w:numPr>
        <w:tabs>
          <w:tab w:pos="1067" w:val="left" w:leader="none"/>
        </w:tabs>
        <w:spacing w:line="482" w:lineRule="auto" w:before="197" w:after="0"/>
        <w:ind w:left="102" w:right="99" w:firstLine="708"/>
        <w:jc w:val="both"/>
        <w:rPr>
          <w:sz w:val="24"/>
        </w:rPr>
      </w:pPr>
      <w:r>
        <w:rPr>
          <w:sz w:val="24"/>
        </w:rPr>
        <w:t>Probar la aplicación simultanea de resveratrol y 6-bencilaminopurina, para evitar o reducir el ablandamiento y oscurecimiento del fruto de chirimoya „Fino de Jete‟ en poscosecha.</w:t>
      </w:r>
    </w:p>
    <w:p>
      <w:pPr>
        <w:spacing w:after="0" w:line="482" w:lineRule="auto"/>
        <w:jc w:val="both"/>
        <w:rPr>
          <w:sz w:val="24"/>
        </w:rPr>
        <w:sectPr>
          <w:pgSz w:w="12240" w:h="15840"/>
          <w:pgMar w:header="0" w:footer="1003" w:top="1360" w:bottom="1200" w:left="1600" w:right="1600"/>
        </w:sectPr>
      </w:pPr>
    </w:p>
    <w:p>
      <w:pPr>
        <w:pStyle w:val="ListParagraph"/>
        <w:numPr>
          <w:ilvl w:val="0"/>
          <w:numId w:val="6"/>
        </w:numPr>
        <w:tabs>
          <w:tab w:pos="462" w:val="left" w:leader="none"/>
        </w:tabs>
        <w:spacing w:line="240" w:lineRule="auto" w:before="36" w:after="0"/>
        <w:ind w:left="462" w:right="0" w:hanging="360"/>
        <w:jc w:val="both"/>
        <w:rPr>
          <w:b/>
          <w:sz w:val="28"/>
        </w:rPr>
      </w:pPr>
      <w:r>
        <w:rPr>
          <w:b/>
          <w:sz w:val="28"/>
        </w:rPr>
        <w:t>Revisión</w:t>
      </w:r>
      <w:r>
        <w:rPr>
          <w:b/>
          <w:spacing w:val="-14"/>
          <w:sz w:val="28"/>
        </w:rPr>
        <w:t> </w:t>
      </w:r>
      <w:r>
        <w:rPr>
          <w:b/>
          <w:sz w:val="28"/>
        </w:rPr>
        <w:t>Bibliográfica</w:t>
      </w:r>
    </w:p>
    <w:p>
      <w:pPr>
        <w:pStyle w:val="BodyText"/>
        <w:rPr>
          <w:b/>
          <w:sz w:val="28"/>
        </w:rPr>
      </w:pPr>
    </w:p>
    <w:p>
      <w:pPr>
        <w:pStyle w:val="Heading1"/>
        <w:spacing w:before="200"/>
      </w:pPr>
      <w:r>
        <w:rPr/>
        <w:t>2.1. Generalidades</w:t>
      </w:r>
    </w:p>
    <w:p>
      <w:pPr>
        <w:pStyle w:val="BodyText"/>
        <w:rPr>
          <w:b/>
        </w:rPr>
      </w:pPr>
    </w:p>
    <w:p>
      <w:pPr>
        <w:pStyle w:val="BodyText"/>
        <w:spacing w:line="480" w:lineRule="auto" w:before="194"/>
        <w:ind w:left="102" w:right="114"/>
        <w:jc w:val="both"/>
      </w:pPr>
      <w:r>
        <w:rPr/>
        <w:t>La chirimoya (</w:t>
      </w:r>
      <w:r>
        <w:rPr>
          <w:i/>
        </w:rPr>
        <w:t>Annona cherimola </w:t>
      </w:r>
      <w:r>
        <w:rPr/>
        <w:t>Mill.) es nativa de América; los primeros pobladores de Centro y Sudamérica </w:t>
      </w:r>
      <w:r>
        <w:rPr>
          <w:spacing w:val="-3"/>
        </w:rPr>
        <w:t>ya </w:t>
      </w:r>
      <w:r>
        <w:rPr/>
        <w:t>tenían conocimiento de este fruto. Existen evidencias del fruto reproducidas en vasijas de barro y otros artículos utilizados en las culturas prehispánicas  del Perú, en los últimos años hay investigadores europeos que ubican su origen en Mesoamérica (desde México hasta Panamá) (Cerdas </w:t>
      </w:r>
      <w:r>
        <w:rPr>
          <w:i/>
        </w:rPr>
        <w:t>et al</w:t>
      </w:r>
      <w:r>
        <w:rPr/>
        <w:t>., 2007). La palabra chirimoya es muy probable que provenga de la lengua indígena Quiché (dialecto maya en Guatemala), nombre para la fruta del árbol de </w:t>
      </w:r>
      <w:r>
        <w:rPr>
          <w:i/>
        </w:rPr>
        <w:t>A. cherimola</w:t>
      </w:r>
      <w:r>
        <w:rPr/>
        <w:t>. De Smet </w:t>
      </w:r>
      <w:r>
        <w:rPr>
          <w:i/>
        </w:rPr>
        <w:t>et al</w:t>
      </w:r>
      <w:r>
        <w:rPr/>
        <w:t>. (1999) creen que la connotación de „chirimoya‟ proviene de la combinación de dos palabras: Quichua </w:t>
      </w:r>
      <w:r>
        <w:rPr>
          <w:i/>
        </w:rPr>
        <w:t>chirí </w:t>
      </w:r>
      <w:r>
        <w:rPr/>
        <w:t>o </w:t>
      </w:r>
      <w:r>
        <w:rPr>
          <w:i/>
        </w:rPr>
        <w:t>cirí </w:t>
      </w:r>
      <w:r>
        <w:rPr/>
        <w:t>medianamente frío o frío, y </w:t>
      </w:r>
      <w:r>
        <w:rPr>
          <w:i/>
        </w:rPr>
        <w:t>muyú</w:t>
      </w:r>
      <w:r>
        <w:rPr/>
        <w:t>, medianamente circular o redondo, en términos generales se refiere a un fruto “fresco y redondo”. La chirimoya no se le ha dado muchos nombres debido a su limitada distribución en el mundo, y el nombre común en diferentes países es la transliteración del epíteto de especie latino </w:t>
      </w:r>
      <w:r>
        <w:rPr>
          <w:i/>
        </w:rPr>
        <w:t>cherimola</w:t>
      </w:r>
      <w:r>
        <w:rPr/>
        <w:t>. Por ejemplo en inglés “cherimoya”, en español “chirimoya”, en francés “cherimolier”, en alemán “cherimoyabaum”, en portugués “cherimolia” y en italiano “cerimonglia”. </w:t>
      </w:r>
      <w:r>
        <w:rPr>
          <w:spacing w:val="-3"/>
        </w:rPr>
        <w:t>La </w:t>
      </w:r>
      <w:r>
        <w:rPr/>
        <w:t>chirimoya es considerada una dádiva del Nuevo Mundo, y por sus atributos nutritivos, la pulpa de esta fruta es utilizada en forma natural o para la producción de jugos, batidos, helados. Su mercadeo generalmente es a escala local o regional. Sin embargo a medida que la  chirimoya comienza a ser más conocida, es objeto de mayor atención por parte de investigadores, cultivadores y consumidores de un gran número de países  (Grossberg, 1997).</w:t>
      </w:r>
    </w:p>
    <w:p>
      <w:pPr>
        <w:spacing w:after="0" w:line="480" w:lineRule="auto"/>
        <w:jc w:val="both"/>
        <w:sectPr>
          <w:pgSz w:w="12240" w:h="15840"/>
          <w:pgMar w:header="0" w:footer="1003" w:top="1380" w:bottom="1200" w:left="1600" w:right="1580"/>
        </w:sectPr>
      </w:pPr>
    </w:p>
    <w:p>
      <w:pPr>
        <w:pStyle w:val="Heading1"/>
        <w:ind w:right="134"/>
        <w:jc w:val="left"/>
      </w:pPr>
      <w:r>
        <w:rPr/>
        <w:t>2.2 Características botánicas y morfológicas</w:t>
      </w:r>
    </w:p>
    <w:p>
      <w:pPr>
        <w:pStyle w:val="BodyText"/>
        <w:rPr>
          <w:b/>
        </w:rPr>
      </w:pPr>
    </w:p>
    <w:p>
      <w:pPr>
        <w:pStyle w:val="BodyText"/>
        <w:spacing w:line="482" w:lineRule="auto" w:before="192"/>
        <w:ind w:left="102" w:right="134"/>
      </w:pPr>
      <w:r>
        <w:rPr/>
        <w:t>Los aspectos de la especie </w:t>
      </w:r>
      <w:r>
        <w:rPr>
          <w:i/>
        </w:rPr>
        <w:t>Annona cherimola </w:t>
      </w:r>
      <w:r>
        <w:rPr/>
        <w:t>relacionados con la sistemática vegetal son los siguientes (Popenoe,</w:t>
      </w:r>
      <w:r>
        <w:rPr>
          <w:spacing w:val="-6"/>
        </w:rPr>
        <w:t> </w:t>
      </w:r>
      <w:r>
        <w:rPr/>
        <w:t>1975):</w:t>
      </w:r>
    </w:p>
    <w:p>
      <w:pPr>
        <w:pStyle w:val="BodyText"/>
        <w:spacing w:line="655" w:lineRule="auto" w:before="206"/>
        <w:ind w:left="102" w:right="6552"/>
      </w:pPr>
      <w:r>
        <w:rPr/>
        <w:t>Reino: Vegetal Subreino: Embriophyta División:</w:t>
      </w:r>
      <w:r>
        <w:rPr>
          <w:spacing w:val="-7"/>
        </w:rPr>
        <w:t> </w:t>
      </w:r>
      <w:r>
        <w:rPr/>
        <w:t>Spermatophyta</w:t>
      </w:r>
    </w:p>
    <w:p>
      <w:pPr>
        <w:pStyle w:val="BodyText"/>
        <w:spacing w:line="655" w:lineRule="auto" w:before="16"/>
        <w:ind w:left="102" w:right="6264"/>
      </w:pPr>
      <w:r>
        <w:rPr/>
        <w:t>Subdivisión: Angiospermae Clase: Dicotyledonae Orden: Ranales</w:t>
      </w:r>
    </w:p>
    <w:p>
      <w:pPr>
        <w:pStyle w:val="BodyText"/>
        <w:spacing w:line="655" w:lineRule="auto" w:before="15"/>
        <w:ind w:left="102" w:right="6478"/>
        <w:rPr>
          <w:i/>
        </w:rPr>
      </w:pPr>
      <w:r>
        <w:rPr/>
        <w:t>Suborden: Magnoliales Familia: Anonacea Subfamilia: Annonoideae Género: </w:t>
      </w:r>
      <w:r>
        <w:rPr>
          <w:i/>
        </w:rPr>
        <w:t>Annona</w:t>
      </w:r>
    </w:p>
    <w:p>
      <w:pPr>
        <w:spacing w:before="18"/>
        <w:ind w:left="102" w:right="134" w:firstLine="0"/>
        <w:jc w:val="left"/>
        <w:rPr>
          <w:sz w:val="24"/>
        </w:rPr>
      </w:pPr>
      <w:r>
        <w:rPr>
          <w:sz w:val="24"/>
        </w:rPr>
        <w:t>Especie: </w:t>
      </w:r>
      <w:r>
        <w:rPr>
          <w:i/>
          <w:sz w:val="24"/>
        </w:rPr>
        <w:t>Annona cherimola </w:t>
      </w:r>
      <w:r>
        <w:rPr>
          <w:sz w:val="24"/>
        </w:rPr>
        <w:t>Miller</w:t>
      </w:r>
    </w:p>
    <w:p>
      <w:pPr>
        <w:pStyle w:val="BodyText"/>
      </w:pPr>
    </w:p>
    <w:p>
      <w:pPr>
        <w:pStyle w:val="BodyText"/>
        <w:spacing w:line="480" w:lineRule="auto" w:before="197"/>
        <w:ind w:left="102" w:right="28"/>
      </w:pPr>
      <w:r>
        <w:rPr/>
        <w:t>Los frutos de esta especie son de formas acorazonada, cónica, oval o en muchas ocasiones, de formas irregulares, debido a la polinización irregular del ovario. Los frutos miden  desde</w:t>
      </w:r>
    </w:p>
    <w:p>
      <w:pPr>
        <w:pStyle w:val="BodyText"/>
        <w:spacing w:line="480" w:lineRule="auto" w:before="10"/>
        <w:ind w:left="102" w:right="134"/>
      </w:pPr>
      <w:r>
        <w:rPr/>
        <w:t>7.5 hasta 12.5 cm de longitud y pesan desde 200 hasta 1500 g. La superficie de la cáscara del fruto varía de acuerdo a la especie, en algunas ocasiones son lisos otras son de manera</w:t>
      </w:r>
    </w:p>
    <w:p>
      <w:pPr>
        <w:spacing w:after="0" w:line="480" w:lineRule="auto"/>
        <w:sectPr>
          <w:pgSz w:w="12240" w:h="15840"/>
          <w:pgMar w:header="0" w:footer="1003" w:top="1360" w:bottom="1200" w:left="1600" w:right="1580"/>
        </w:sectPr>
      </w:pPr>
    </w:p>
    <w:p>
      <w:pPr>
        <w:pStyle w:val="BodyText"/>
        <w:spacing w:line="482" w:lineRule="auto" w:before="50"/>
        <w:ind w:left="102" w:right="122"/>
        <w:jc w:val="both"/>
      </w:pPr>
      <w:r>
        <w:rPr/>
        <w:t>impresas con protuberancias carpelares; la cáscara de la fruta es delgada y delicada, cuando el fruto ha madurado se torna de un verde oscuro a verde-amarillento (Popenoe, 1975).</w:t>
      </w:r>
    </w:p>
    <w:p>
      <w:pPr>
        <w:pStyle w:val="BodyText"/>
        <w:spacing w:line="480" w:lineRule="auto" w:before="204"/>
        <w:ind w:left="102" w:right="114"/>
        <w:jc w:val="both"/>
      </w:pPr>
      <w:r>
        <w:rPr/>
        <w:t>Morfológicamente existen cinco genotipos de chirimoya, la diferencia radica en la  presencia de protuberancias singulares en la cáscara del fruto, estos son los siguientes: lisa, impresa, tuberculada, mamilada y umbonada (Morton, 1987). La fruta tiene una buena cantidad de semillas (de 21 a 45 semillas por fruto), esta miden desde 1.5 hasta 2 cm de longitud y un aproximado de 1 cm de ancho (Manica,</w:t>
      </w:r>
      <w:r>
        <w:rPr>
          <w:spacing w:val="-9"/>
        </w:rPr>
        <w:t> </w:t>
      </w:r>
      <w:r>
        <w:rPr/>
        <w:t>1997).</w:t>
      </w:r>
    </w:p>
    <w:p>
      <w:pPr>
        <w:pStyle w:val="Heading1"/>
        <w:spacing w:before="215"/>
      </w:pPr>
      <w:r>
        <w:rPr/>
        <w:t>2.3 Origen y distribución</w:t>
      </w:r>
    </w:p>
    <w:p>
      <w:pPr>
        <w:pStyle w:val="BodyText"/>
        <w:spacing w:before="5"/>
        <w:rPr>
          <w:b/>
          <w:sz w:val="20"/>
        </w:rPr>
      </w:pPr>
    </w:p>
    <w:p>
      <w:pPr>
        <w:pStyle w:val="BodyText"/>
        <w:spacing w:line="480" w:lineRule="auto"/>
        <w:ind w:left="102" w:right="117"/>
        <w:jc w:val="both"/>
      </w:pPr>
      <w:r>
        <w:rPr/>
        <w:t>Como sucedió con el nombre, también existe controversia respecto a su origen. Popenoe (1975) afirma que el lugar de origen de la chirimoya es de los valles andinos, en donde  fluye el rio Marañon, entre Perú, Colombia y Bolivia antes de llegar al Ecuador. Las poblaciones nativas en las regiones de Centro y Sudamérica, desde tiempos inmemoriales han hecho uso de las anonáceas por sus aportes medicinales y nutricionales. (Cuevas </w:t>
      </w:r>
      <w:r>
        <w:rPr>
          <w:i/>
        </w:rPr>
        <w:t>et al</w:t>
      </w:r>
      <w:r>
        <w:rPr/>
        <w:t>., 2010; ELOSS,</w:t>
      </w:r>
      <w:r>
        <w:rPr>
          <w:spacing w:val="-4"/>
        </w:rPr>
        <w:t> </w:t>
      </w:r>
      <w:r>
        <w:rPr/>
        <w:t>2011)</w:t>
      </w:r>
    </w:p>
    <w:p>
      <w:pPr>
        <w:pStyle w:val="BodyText"/>
        <w:spacing w:line="480" w:lineRule="auto" w:before="207"/>
        <w:ind w:left="102" w:right="117"/>
        <w:jc w:val="both"/>
      </w:pPr>
      <w:r>
        <w:rPr/>
        <w:t>El número de géneros y especies en la familia de Anonacea es muy debatido. Bayle (1949) afirmó que existen 46 géneros </w:t>
      </w:r>
      <w:r>
        <w:rPr>
          <w:spacing w:val="-3"/>
        </w:rPr>
        <w:t>y, </w:t>
      </w:r>
      <w:r>
        <w:rPr/>
        <w:t>entre 500 y 600 especies, mientras que Fries (1959),  citado por Geurts (1981), afirmó que hay 119 géneros y más de 2000 especies, Popenoe (1975) describe que la familia Anonacea tiene entre 40 y 50 géneros y más de 500 especies. Un número limitado de especies de este género produce frutos comestibles, incluyendo varios de origen silvestre, y algunos que han sido domesticados (Ochse </w:t>
      </w:r>
      <w:r>
        <w:rPr>
          <w:i/>
        </w:rPr>
        <w:t>et al</w:t>
      </w:r>
      <w:r>
        <w:rPr/>
        <w:t>., 1974). Muchas de estas especies se encuentran en zonas tropicales, y solamente pocos géneros en zonas</w:t>
      </w:r>
      <w:r>
        <w:rPr>
          <w:spacing w:val="-2"/>
        </w:rPr>
        <w:t> </w:t>
      </w:r>
      <w:r>
        <w:rPr/>
        <w:t>templados.</w:t>
      </w:r>
    </w:p>
    <w:p>
      <w:pPr>
        <w:spacing w:after="0" w:line="480" w:lineRule="auto"/>
        <w:jc w:val="both"/>
        <w:sectPr>
          <w:pgSz w:w="12240" w:h="15840"/>
          <w:pgMar w:header="0" w:footer="1003" w:top="1360" w:bottom="1200" w:left="1600" w:right="1580"/>
        </w:sectPr>
      </w:pPr>
    </w:p>
    <w:p>
      <w:pPr>
        <w:pStyle w:val="BodyText"/>
        <w:spacing w:line="482" w:lineRule="auto" w:before="50"/>
        <w:ind w:left="102" w:right="115"/>
        <w:jc w:val="both"/>
      </w:pPr>
      <w:r>
        <w:rPr/>
        <w:t>De acuerdo con Geurts (1981), existen 119 géneros, 109 son nativos de América tropical y 10 de África tropical. De las especies americanas, todas han sido domesticadas, mientras que de las africanas solamente una está en proceso de domesticación (</w:t>
      </w:r>
      <w:r>
        <w:rPr>
          <w:i/>
        </w:rPr>
        <w:t>A. senegalensis</w:t>
      </w:r>
      <w:r>
        <w:rPr/>
        <w:t>).</w:t>
      </w:r>
    </w:p>
    <w:p>
      <w:pPr>
        <w:pStyle w:val="Heading1"/>
        <w:numPr>
          <w:ilvl w:val="1"/>
          <w:numId w:val="7"/>
        </w:numPr>
        <w:tabs>
          <w:tab w:pos="523" w:val="left" w:leader="none"/>
        </w:tabs>
        <w:spacing w:line="240" w:lineRule="auto" w:before="211" w:after="0"/>
        <w:ind w:left="522" w:right="0" w:hanging="420"/>
        <w:jc w:val="both"/>
      </w:pPr>
      <w:r>
        <w:rPr/>
        <w:t>Cultivares de interés</w:t>
      </w:r>
      <w:r>
        <w:rPr>
          <w:spacing w:val="-10"/>
        </w:rPr>
        <w:t> </w:t>
      </w:r>
      <w:r>
        <w:rPr/>
        <w:t>comercial</w:t>
      </w:r>
    </w:p>
    <w:p>
      <w:pPr>
        <w:pStyle w:val="BodyText"/>
        <w:rPr>
          <w:b/>
        </w:rPr>
      </w:pPr>
    </w:p>
    <w:p>
      <w:pPr>
        <w:pStyle w:val="ListParagraph"/>
        <w:numPr>
          <w:ilvl w:val="2"/>
          <w:numId w:val="7"/>
        </w:numPr>
        <w:tabs>
          <w:tab w:pos="703" w:val="left" w:leader="none"/>
        </w:tabs>
        <w:spacing w:line="240" w:lineRule="auto" w:before="194" w:after="0"/>
        <w:ind w:left="702" w:right="0" w:hanging="600"/>
        <w:jc w:val="both"/>
        <w:rPr>
          <w:sz w:val="24"/>
        </w:rPr>
      </w:pPr>
      <w:r>
        <w:rPr>
          <w:sz w:val="24"/>
        </w:rPr>
        <w:t>„Fino</w:t>
      </w:r>
      <w:r>
        <w:rPr>
          <w:spacing w:val="-29"/>
          <w:sz w:val="24"/>
        </w:rPr>
        <w:t> </w:t>
      </w:r>
      <w:r>
        <w:rPr>
          <w:sz w:val="24"/>
        </w:rPr>
        <w:t>de</w:t>
      </w:r>
      <w:r>
        <w:rPr>
          <w:spacing w:val="-29"/>
          <w:sz w:val="24"/>
        </w:rPr>
        <w:t> </w:t>
      </w:r>
      <w:r>
        <w:rPr>
          <w:sz w:val="24"/>
        </w:rPr>
        <w:t>Jete‟</w:t>
      </w:r>
    </w:p>
    <w:p>
      <w:pPr>
        <w:pStyle w:val="BodyText"/>
      </w:pPr>
    </w:p>
    <w:p>
      <w:pPr>
        <w:pStyle w:val="BodyText"/>
        <w:spacing w:line="480" w:lineRule="auto" w:before="199"/>
        <w:ind w:left="102" w:right="114"/>
        <w:jc w:val="both"/>
      </w:pPr>
      <w:r>
        <w:rPr/>
        <w:t>Entre los cultivares más destacados de </w:t>
      </w:r>
      <w:r>
        <w:rPr>
          <w:i/>
        </w:rPr>
        <w:t>A. chirimolla </w:t>
      </w:r>
      <w:r>
        <w:rPr/>
        <w:t>está „Fino de Jete‟, que es una selección clonal (multiplicada vía agámica, por injerto) realizada por los agricultores del Valle del Río Verde en Granada España, desde principios del siglo XX, a partir de diversos genotipos obtenidos a partir de semillas, que abundaban en esta zona de cultivo. La selección se realizó por los agricultores teniendo en cuenta el sabor dulce y la cáscara lisa, que facilita su comercialización. Es una selección local de la zona de Jete en la región de Granada España. Comercialmente, ocupa alrededor del 95 % de la superficie cultivada en España. Requiere de polinización manual para resolver su bajo amarre de frutos; cuando se realiza este tipo de polinización se asegura una eficiencia de 90 y 100 % de cosecha. Produce frutos de 350 a 1,300 g, de forma acorazonada y cáscara lisa, cuando alcanzan la madurez fisiológica toman una coloración verde-amarillo brillante. La pulpa es de buen aroma, jugosa, dulce y blanca. Una desventaja que presenta es su alto contenido de  semillas, este puede ser un factor que impida la aceptación en el mercado. Sin embargo su resistencia a la sequía es buena, los frutos son precoces y abundan desde septiembre a diciembre. El reto para que el fruto tenga aceptación en el mercado es inducir frutos de baja semilla (Castañeda,</w:t>
      </w:r>
      <w:r>
        <w:rPr>
          <w:spacing w:val="-5"/>
        </w:rPr>
        <w:t> </w:t>
      </w:r>
      <w:r>
        <w:rPr/>
        <w:t>2005).</w:t>
      </w:r>
    </w:p>
    <w:p>
      <w:pPr>
        <w:spacing w:after="0" w:line="480" w:lineRule="auto"/>
        <w:jc w:val="both"/>
        <w:sectPr>
          <w:pgSz w:w="12240" w:h="15840"/>
          <w:pgMar w:header="0" w:footer="1003" w:top="1360" w:bottom="1200" w:left="1600" w:right="1580"/>
        </w:sectPr>
      </w:pPr>
    </w:p>
    <w:p>
      <w:pPr>
        <w:pStyle w:val="ListParagraph"/>
        <w:numPr>
          <w:ilvl w:val="2"/>
          <w:numId w:val="7"/>
        </w:numPr>
        <w:tabs>
          <w:tab w:pos="703" w:val="left" w:leader="none"/>
        </w:tabs>
        <w:spacing w:line="240" w:lineRule="auto" w:before="50" w:after="0"/>
        <w:ind w:left="702" w:right="0" w:hanging="600"/>
        <w:jc w:val="both"/>
        <w:rPr>
          <w:sz w:val="24"/>
        </w:rPr>
      </w:pPr>
      <w:r>
        <w:rPr>
          <w:sz w:val="24"/>
        </w:rPr>
        <w:t>„Bronceada‟</w:t>
      </w:r>
    </w:p>
    <w:p>
      <w:pPr>
        <w:pStyle w:val="BodyText"/>
      </w:pPr>
    </w:p>
    <w:p>
      <w:pPr>
        <w:pStyle w:val="BodyText"/>
        <w:spacing w:line="480" w:lineRule="auto"/>
        <w:ind w:left="102" w:right="118"/>
        <w:jc w:val="both"/>
      </w:pPr>
      <w:r>
        <w:rPr/>
        <w:t>Es una variedad comercial cuyo material genético originario es de Quillota, Chile y en conjunto con „Concha lisa‟ representan 95 % de la superficie cultivada en ese país, tiene un bajo porcentaje de amarre de frutos y es necesario polinizar manualmente para obtener el amarre y asegurar buena producción. La cosecha de esta variedad generalmente se obtiene desde noviembre a enero. Los frutos alcanzan un peso de 300 a 1,350 g, en su cáscara presentan protuberancias carpelares muy gruesas, esto lo hace susceptible a heridas mecánicas por lo cual requiere un manejo muy cuidadoso. Su coloración en madurez fisiológica es verde brillante con ligeros bronceados, a esta característica se le debe su nombre (Castañeda, 2005).</w:t>
      </w:r>
    </w:p>
    <w:p>
      <w:pPr>
        <w:pStyle w:val="ListParagraph"/>
        <w:numPr>
          <w:ilvl w:val="2"/>
          <w:numId w:val="7"/>
        </w:numPr>
        <w:tabs>
          <w:tab w:pos="703" w:val="left" w:leader="none"/>
        </w:tabs>
        <w:spacing w:line="240" w:lineRule="auto" w:before="12" w:after="0"/>
        <w:ind w:left="702" w:right="0" w:hanging="600"/>
        <w:jc w:val="both"/>
        <w:rPr>
          <w:sz w:val="24"/>
        </w:rPr>
      </w:pPr>
      <w:r>
        <w:rPr>
          <w:w w:val="95"/>
          <w:sz w:val="24"/>
        </w:rPr>
        <w:t>„Concha</w:t>
      </w:r>
      <w:r>
        <w:rPr>
          <w:spacing w:val="9"/>
          <w:w w:val="95"/>
          <w:sz w:val="24"/>
        </w:rPr>
        <w:t> </w:t>
      </w:r>
      <w:r>
        <w:rPr>
          <w:w w:val="95"/>
          <w:sz w:val="24"/>
        </w:rPr>
        <w:t>lisa‟</w:t>
      </w:r>
    </w:p>
    <w:p>
      <w:pPr>
        <w:pStyle w:val="BodyText"/>
      </w:pPr>
    </w:p>
    <w:p>
      <w:pPr>
        <w:pStyle w:val="BodyText"/>
        <w:spacing w:line="480" w:lineRule="auto" w:before="197"/>
        <w:ind w:left="102" w:right="119"/>
        <w:jc w:val="both"/>
      </w:pPr>
      <w:r>
        <w:rPr/>
        <w:t>Este cultivar también es originario de Quillota, Chile; presenta un bajo porcentaje en  amarre de frutos, debido a su alto requerimiento de agua durante la floración, aunque se polinice manualmente no se tienen logros favorables. La cosecha se realiza desde noviembre a enero. Los frutos pueden alcanzar de 300 a 1,200 g. En su madurez fisiológica son de color amarillo brillante, sus características organolépticas son muy aceptables  debido a sus componentes organolépticos propios (Castañeda,</w:t>
      </w:r>
      <w:r>
        <w:rPr>
          <w:spacing w:val="-5"/>
        </w:rPr>
        <w:t> </w:t>
      </w:r>
      <w:r>
        <w:rPr/>
        <w:t>2005).</w:t>
      </w:r>
    </w:p>
    <w:p>
      <w:pPr>
        <w:pStyle w:val="ListParagraph"/>
        <w:numPr>
          <w:ilvl w:val="2"/>
          <w:numId w:val="7"/>
        </w:numPr>
        <w:tabs>
          <w:tab w:pos="703" w:val="left" w:leader="none"/>
        </w:tabs>
        <w:spacing w:line="240" w:lineRule="auto" w:before="209" w:after="0"/>
        <w:ind w:left="702" w:right="0" w:hanging="600"/>
        <w:jc w:val="both"/>
        <w:rPr>
          <w:sz w:val="24"/>
        </w:rPr>
      </w:pPr>
      <w:r>
        <w:rPr>
          <w:sz w:val="24"/>
        </w:rPr>
        <w:t>„White‟</w:t>
      </w:r>
    </w:p>
    <w:p>
      <w:pPr>
        <w:pStyle w:val="BodyText"/>
      </w:pPr>
    </w:p>
    <w:p>
      <w:pPr>
        <w:pStyle w:val="BodyText"/>
        <w:spacing w:line="480" w:lineRule="auto" w:before="197"/>
        <w:ind w:left="102" w:right="116"/>
        <w:jc w:val="both"/>
      </w:pPr>
      <w:r>
        <w:rPr/>
        <w:t>Este fruto es originario de Estados Unidos de América. En California (USA) es de los más populares, su cosecha se obtiene desde diciembre hasta marzo, lo cual se debe a su prolongado periodo de floración que va desde abril a junio. Con polinización manual, se obtiene un 90 a 95 % de producción, los frutos son de excelente calidad y bien formados</w:t>
      </w:r>
    </w:p>
    <w:p>
      <w:pPr>
        <w:spacing w:after="0" w:line="480" w:lineRule="auto"/>
        <w:jc w:val="both"/>
        <w:sectPr>
          <w:pgSz w:w="12240" w:h="15840"/>
          <w:pgMar w:header="0" w:footer="1003" w:top="1360" w:bottom="1200" w:left="1600" w:right="1580"/>
        </w:sectPr>
      </w:pPr>
    </w:p>
    <w:p>
      <w:pPr>
        <w:pStyle w:val="BodyText"/>
        <w:spacing w:line="482" w:lineRule="auto" w:before="50"/>
        <w:ind w:left="102" w:right="117"/>
        <w:jc w:val="both"/>
      </w:pPr>
      <w:r>
        <w:rPr/>
        <w:t>con pesos de 500 a 1,600 g. Debido a las protuberancias notables que se encuentra en su cáscara se requiere de un manejo cuidadoso para su transporte. La pulpa es muy jugosa, de agradable sabor agridulce y tiene un bajo índice de semillas (Castañeda, 2005).</w:t>
      </w:r>
    </w:p>
    <w:p>
      <w:pPr>
        <w:pStyle w:val="ListParagraph"/>
        <w:numPr>
          <w:ilvl w:val="2"/>
          <w:numId w:val="7"/>
        </w:numPr>
        <w:tabs>
          <w:tab w:pos="703" w:val="left" w:leader="none"/>
        </w:tabs>
        <w:spacing w:line="240" w:lineRule="auto" w:before="206" w:after="0"/>
        <w:ind w:left="702" w:right="0" w:hanging="600"/>
        <w:jc w:val="both"/>
        <w:rPr>
          <w:sz w:val="24"/>
        </w:rPr>
      </w:pPr>
      <w:r>
        <w:rPr>
          <w:w w:val="95"/>
          <w:sz w:val="24"/>
        </w:rPr>
        <w:t>„Burtons</w:t>
      </w:r>
      <w:r>
        <w:rPr>
          <w:spacing w:val="31"/>
          <w:w w:val="95"/>
          <w:sz w:val="24"/>
        </w:rPr>
        <w:t> </w:t>
      </w:r>
      <w:r>
        <w:rPr>
          <w:w w:val="95"/>
          <w:sz w:val="24"/>
        </w:rPr>
        <w:t>favorite‟</w:t>
      </w:r>
    </w:p>
    <w:p>
      <w:pPr>
        <w:pStyle w:val="BodyText"/>
      </w:pPr>
    </w:p>
    <w:p>
      <w:pPr>
        <w:pStyle w:val="BodyText"/>
        <w:spacing w:line="480" w:lineRule="auto" w:before="197"/>
        <w:ind w:left="102" w:right="117"/>
        <w:jc w:val="both"/>
      </w:pPr>
      <w:r>
        <w:rPr/>
        <w:t>Originaria de Nueva Zelanda, su floración va desde abril hasta julio, por lo que el periodo de cosecha abarca de noviembre hasta marzo. Requiere de polinización manual para producir frutos de excelente calidad, estos frutos son de forma alargada, su cáscara es de tipo impresa y el peso oscila desde los 400 hasta los 1,200 g. La pulpa es muy jugosa, aromática y dulce. Los frutos alcanzan 25 % de sólidos solubles totales y su cantidad de semillas oscila de 8 a 12 en 100 g de pulpa (Castañeda, 2005).</w:t>
      </w:r>
    </w:p>
    <w:p>
      <w:pPr>
        <w:pStyle w:val="ListParagraph"/>
        <w:numPr>
          <w:ilvl w:val="2"/>
          <w:numId w:val="7"/>
        </w:numPr>
        <w:tabs>
          <w:tab w:pos="703" w:val="left" w:leader="none"/>
        </w:tabs>
        <w:spacing w:line="240" w:lineRule="auto" w:before="209" w:after="0"/>
        <w:ind w:left="702" w:right="0" w:hanging="600"/>
        <w:jc w:val="both"/>
        <w:rPr>
          <w:sz w:val="24"/>
        </w:rPr>
      </w:pPr>
      <w:r>
        <w:rPr>
          <w:sz w:val="24"/>
        </w:rPr>
        <w:t>„Campas‟</w:t>
      </w:r>
    </w:p>
    <w:p>
      <w:pPr>
        <w:pStyle w:val="BodyText"/>
      </w:pPr>
    </w:p>
    <w:p>
      <w:pPr>
        <w:pStyle w:val="BodyText"/>
        <w:spacing w:line="480" w:lineRule="auto"/>
        <w:ind w:left="102" w:right="118"/>
        <w:jc w:val="both"/>
      </w:pPr>
      <w:r>
        <w:rPr/>
        <w:t>Es un fruto originario de España que con polinización manual se obtiene un amarre del 95  al 100 %, se pueden alcanzar pesos de 500 hasta 1,500 g. Su cosecha se obtiene de octubre a diciembre, su pulpa es aromática y jugosa, el contenido de semilla es de 6 a 8 por 100 g  de pulpa. Su cáscara es impresa y favorece al manejo poscosecha (Castañeda,</w:t>
      </w:r>
      <w:r>
        <w:rPr>
          <w:spacing w:val="-13"/>
        </w:rPr>
        <w:t> </w:t>
      </w:r>
      <w:r>
        <w:rPr/>
        <w:t>2005).</w:t>
      </w:r>
    </w:p>
    <w:p>
      <w:pPr>
        <w:pStyle w:val="ListParagraph"/>
        <w:numPr>
          <w:ilvl w:val="2"/>
          <w:numId w:val="7"/>
        </w:numPr>
        <w:tabs>
          <w:tab w:pos="702" w:val="left" w:leader="none"/>
        </w:tabs>
        <w:spacing w:line="240" w:lineRule="auto" w:before="10" w:after="0"/>
        <w:ind w:left="702" w:right="0" w:hanging="600"/>
        <w:jc w:val="both"/>
        <w:rPr>
          <w:sz w:val="24"/>
        </w:rPr>
      </w:pPr>
      <w:r>
        <w:rPr>
          <w:w w:val="95"/>
          <w:sz w:val="24"/>
        </w:rPr>
        <w:t>Selección</w:t>
      </w:r>
      <w:r>
        <w:rPr>
          <w:spacing w:val="34"/>
          <w:w w:val="95"/>
          <w:sz w:val="24"/>
        </w:rPr>
        <w:t> </w:t>
      </w:r>
      <w:r>
        <w:rPr>
          <w:w w:val="95"/>
          <w:sz w:val="24"/>
        </w:rPr>
        <w:t>„Selene‟</w:t>
      </w:r>
    </w:p>
    <w:p>
      <w:pPr>
        <w:pStyle w:val="BodyText"/>
      </w:pPr>
    </w:p>
    <w:p>
      <w:pPr>
        <w:pStyle w:val="BodyText"/>
        <w:spacing w:line="480" w:lineRule="auto"/>
        <w:ind w:left="102" w:right="116"/>
        <w:jc w:val="both"/>
      </w:pPr>
      <w:r>
        <w:rPr/>
        <w:t>Este material fue seleccionado en 1997 en Táncitaro, Michoacán proveniente de un árbol de traspatio. Se llevó a Coatepec Harinas, Estado de México en 1998 con propósitos de conservación para su caracterización. La cosecha se realiza de octubre a noviembre. Los frutos alcanzan peso de 300 a 1500 g, la cáscara es de tipo impreso, la pulpa es jugosa y aromática, el contenido de semillas oscila de 8 a 10 por cada 100 g de pulpa, la limitante</w:t>
      </w:r>
    </w:p>
    <w:p>
      <w:pPr>
        <w:spacing w:after="0" w:line="480" w:lineRule="auto"/>
        <w:jc w:val="both"/>
        <w:sectPr>
          <w:pgSz w:w="12240" w:h="15840"/>
          <w:pgMar w:header="0" w:footer="1003" w:top="1360" w:bottom="1200" w:left="1600" w:right="1580"/>
        </w:sectPr>
      </w:pPr>
    </w:p>
    <w:p>
      <w:pPr>
        <w:pStyle w:val="BodyText"/>
        <w:spacing w:line="480" w:lineRule="auto" w:before="50"/>
        <w:ind w:left="102" w:right="118"/>
        <w:jc w:val="both"/>
      </w:pPr>
      <w:r>
        <w:rPr/>
        <w:t>para su comercialización es la fragilidad de su cáscara. Específicamente, cuando alcanza su madurez de consumo, requiere manipulación cuidadosa (Castañeda, 2005).</w:t>
      </w:r>
    </w:p>
    <w:p>
      <w:pPr>
        <w:pStyle w:val="ListParagraph"/>
        <w:numPr>
          <w:ilvl w:val="2"/>
          <w:numId w:val="7"/>
        </w:numPr>
        <w:tabs>
          <w:tab w:pos="702" w:val="left" w:leader="none"/>
        </w:tabs>
        <w:spacing w:line="240" w:lineRule="auto" w:before="10" w:after="0"/>
        <w:ind w:left="702" w:right="0" w:hanging="600"/>
        <w:jc w:val="both"/>
        <w:rPr>
          <w:sz w:val="24"/>
        </w:rPr>
      </w:pPr>
      <w:r>
        <w:rPr>
          <w:w w:val="95"/>
          <w:sz w:val="24"/>
        </w:rPr>
        <w:t>Selección</w:t>
      </w:r>
      <w:r>
        <w:rPr>
          <w:spacing w:val="26"/>
          <w:w w:val="95"/>
          <w:sz w:val="24"/>
        </w:rPr>
        <w:t> </w:t>
      </w:r>
      <w:r>
        <w:rPr>
          <w:w w:val="95"/>
          <w:sz w:val="24"/>
        </w:rPr>
        <w:t>„Ruth‟</w:t>
      </w:r>
    </w:p>
    <w:p>
      <w:pPr>
        <w:pStyle w:val="BodyText"/>
      </w:pPr>
    </w:p>
    <w:p>
      <w:pPr>
        <w:pStyle w:val="BodyText"/>
        <w:spacing w:line="480" w:lineRule="auto"/>
        <w:ind w:left="102" w:right="117"/>
        <w:jc w:val="both"/>
      </w:pPr>
      <w:r>
        <w:rPr/>
        <w:t>Material seleccionado en el 2009 en Achichipico, Yecapixtla, Morelos, México. Proveniente de árbol de traspatio con propósitos comerciales. La cosecha se realiza de julio a septiembre. Los frutos alcanzan peso de 300 1200 g, el contenido de semilla es de 6 a 8 por 100 g de pulpa, su cáscara es impresa y ofrece buena resistencia al manejo poscosecha (información del</w:t>
      </w:r>
      <w:r>
        <w:rPr>
          <w:spacing w:val="-4"/>
        </w:rPr>
        <w:t> </w:t>
      </w:r>
      <w:r>
        <w:rPr/>
        <w:t>productor).</w:t>
      </w:r>
    </w:p>
    <w:p>
      <w:pPr>
        <w:pStyle w:val="Heading1"/>
        <w:numPr>
          <w:ilvl w:val="1"/>
          <w:numId w:val="8"/>
        </w:numPr>
        <w:tabs>
          <w:tab w:pos="462" w:val="left" w:leader="none"/>
        </w:tabs>
        <w:spacing w:line="240" w:lineRule="auto" w:before="17" w:after="0"/>
        <w:ind w:left="462" w:right="0" w:hanging="360"/>
        <w:jc w:val="both"/>
      </w:pPr>
      <w:r>
        <w:rPr/>
        <w:t>Áreas de</w:t>
      </w:r>
      <w:r>
        <w:rPr>
          <w:spacing w:val="-7"/>
        </w:rPr>
        <w:t> </w:t>
      </w:r>
      <w:r>
        <w:rPr/>
        <w:t>Producción</w:t>
      </w:r>
    </w:p>
    <w:p>
      <w:pPr>
        <w:pStyle w:val="BodyText"/>
        <w:spacing w:before="5"/>
        <w:rPr>
          <w:b/>
          <w:sz w:val="20"/>
        </w:rPr>
      </w:pPr>
    </w:p>
    <w:p>
      <w:pPr>
        <w:pStyle w:val="ListParagraph"/>
        <w:numPr>
          <w:ilvl w:val="2"/>
          <w:numId w:val="8"/>
        </w:numPr>
        <w:tabs>
          <w:tab w:pos="703" w:val="left" w:leader="none"/>
        </w:tabs>
        <w:spacing w:line="240" w:lineRule="auto" w:before="0" w:after="0"/>
        <w:ind w:left="702" w:right="0" w:hanging="600"/>
        <w:jc w:val="both"/>
        <w:rPr>
          <w:sz w:val="24"/>
        </w:rPr>
      </w:pPr>
      <w:r>
        <w:rPr>
          <w:sz w:val="24"/>
        </w:rPr>
        <w:t>Producción mundial y tendencias del</w:t>
      </w:r>
      <w:r>
        <w:rPr>
          <w:spacing w:val="-8"/>
          <w:sz w:val="24"/>
        </w:rPr>
        <w:t> </w:t>
      </w:r>
      <w:r>
        <w:rPr>
          <w:sz w:val="24"/>
        </w:rPr>
        <w:t>mercado</w:t>
      </w:r>
    </w:p>
    <w:p>
      <w:pPr>
        <w:pStyle w:val="BodyText"/>
        <w:spacing w:before="10"/>
        <w:rPr>
          <w:sz w:val="20"/>
        </w:rPr>
      </w:pPr>
    </w:p>
    <w:p>
      <w:pPr>
        <w:pStyle w:val="BodyText"/>
        <w:spacing w:line="472" w:lineRule="auto"/>
        <w:ind w:left="102" w:right="115"/>
        <w:jc w:val="both"/>
      </w:pPr>
      <w:r>
        <w:rPr/>
        <w:t>La chirimoya se produce principalmente en España, Perú y Chile. Pequeñas áreas de producción en algunos países de América Central, México, Israel y los Estados Unidos (California). El área de producción mundial de chirimoya se evalúa en 13,500 ha con un rendimiento promedio de 6 t ha</w:t>
      </w:r>
      <w:r>
        <w:rPr>
          <w:position w:val="11"/>
          <w:sz w:val="16"/>
        </w:rPr>
        <w:t>-1 </w:t>
      </w:r>
      <w:r>
        <w:rPr/>
        <w:t>por año. La producción mundial es estimada en 81,000 t (Pinto </w:t>
      </w:r>
      <w:r>
        <w:rPr>
          <w:i/>
        </w:rPr>
        <w:t>et al</w:t>
      </w:r>
      <w:r>
        <w:rPr/>
        <w:t>., 2005). Más de 75 % del cultivo es producido en huertos comerciales bien</w:t>
      </w:r>
    </w:p>
    <w:p>
      <w:pPr>
        <w:pStyle w:val="BodyText"/>
        <w:spacing w:line="480" w:lineRule="auto" w:before="18"/>
        <w:ind w:left="102" w:right="117"/>
        <w:jc w:val="both"/>
      </w:pPr>
      <w:r>
        <w:rPr/>
        <w:t>establecidos a lo largo del Mediterráneo, en la costa sur de España, particularmente en las provincias de Granada y Málaga. Perú es el segundo país productor, con un área cultivada de 1,800 ha y un estimado de 15,000 toneladas anuales. Chile es el tercer país productor  con 12,000 t en 1,200 ha (EOLSS,</w:t>
      </w:r>
      <w:r>
        <w:rPr>
          <w:spacing w:val="-8"/>
        </w:rPr>
        <w:t> </w:t>
      </w:r>
      <w:r>
        <w:rPr/>
        <w:t>2011).</w:t>
      </w:r>
    </w:p>
    <w:p>
      <w:pPr>
        <w:pStyle w:val="BodyText"/>
        <w:spacing w:line="480" w:lineRule="auto" w:before="207"/>
        <w:ind w:left="102" w:right="122"/>
        <w:jc w:val="both"/>
      </w:pPr>
      <w:r>
        <w:rPr/>
        <w:t>Algunos países desarrollados, como España y Australia, han producido un cuerpo de conocimientos técnicos sobre producción de chirimoya, que ha contribuido a una mejor comercialización internacional de estos países. Por lo tanto, chirimoya es bien conocida comercialmente, y tiene un buen desempeño de la producción y las exportaciones, por lo</w:t>
      </w:r>
    </w:p>
    <w:p>
      <w:pPr>
        <w:spacing w:after="0" w:line="480" w:lineRule="auto"/>
        <w:jc w:val="both"/>
        <w:sectPr>
          <w:footerReference w:type="default" r:id="rId10"/>
          <w:pgSz w:w="12240" w:h="15840"/>
          <w:pgMar w:footer="1003" w:header="0" w:top="1360" w:bottom="1200" w:left="1600" w:right="1580"/>
        </w:sectPr>
      </w:pPr>
    </w:p>
    <w:p>
      <w:pPr>
        <w:pStyle w:val="BodyText"/>
        <w:spacing w:line="482" w:lineRule="auto" w:before="50"/>
        <w:ind w:left="102" w:right="117"/>
        <w:jc w:val="both"/>
      </w:pPr>
      <w:r>
        <w:rPr/>
        <w:t>que es más importante en el mercado externo y el consumo mundial que guanábana y anona squamosa (Pinto </w:t>
      </w:r>
      <w:r>
        <w:rPr>
          <w:i/>
        </w:rPr>
        <w:t>et al</w:t>
      </w:r>
      <w:r>
        <w:rPr/>
        <w:t>., 2005).</w:t>
      </w:r>
    </w:p>
    <w:p>
      <w:pPr>
        <w:pStyle w:val="ListParagraph"/>
        <w:numPr>
          <w:ilvl w:val="2"/>
          <w:numId w:val="8"/>
        </w:numPr>
        <w:tabs>
          <w:tab w:pos="703" w:val="left" w:leader="none"/>
        </w:tabs>
        <w:spacing w:line="240" w:lineRule="auto" w:before="206" w:after="0"/>
        <w:ind w:left="702" w:right="0" w:hanging="600"/>
        <w:jc w:val="both"/>
        <w:rPr>
          <w:sz w:val="24"/>
        </w:rPr>
      </w:pPr>
      <w:r>
        <w:rPr>
          <w:sz w:val="24"/>
        </w:rPr>
        <w:t>Producción en</w:t>
      </w:r>
      <w:r>
        <w:rPr>
          <w:spacing w:val="-2"/>
          <w:sz w:val="24"/>
        </w:rPr>
        <w:t> </w:t>
      </w:r>
      <w:r>
        <w:rPr>
          <w:sz w:val="24"/>
        </w:rPr>
        <w:t>México</w:t>
      </w:r>
    </w:p>
    <w:p>
      <w:pPr>
        <w:pStyle w:val="BodyText"/>
      </w:pPr>
    </w:p>
    <w:p>
      <w:pPr>
        <w:pStyle w:val="BodyText"/>
        <w:spacing w:line="472" w:lineRule="auto" w:before="197"/>
        <w:ind w:left="102" w:right="115"/>
        <w:jc w:val="both"/>
      </w:pPr>
      <w:r>
        <w:rPr/>
        <w:t>La producción, rendimiento y superficie sembrada, aún es muy baja en México. Datos promedios del 2009 al 2013 reportan una superficie cultivada de 114.1 ha en Morelos, Michoacán, Hidalgo y Estado de México, con una producción de 577.5 t y un rendimiento de 6.4 t ha</w:t>
      </w:r>
      <w:r>
        <w:rPr>
          <w:position w:val="11"/>
          <w:sz w:val="16"/>
        </w:rPr>
        <w:t>-1 </w:t>
      </w:r>
      <w:r>
        <w:rPr/>
        <w:t>obteniendo una derrama de 2,436.4 millones de pesos (SIAP-SAGARPA), 2014. La chirimoya tiene un gran potencial en el mercado internacional, México puede</w:t>
      </w:r>
    </w:p>
    <w:p>
      <w:pPr>
        <w:pStyle w:val="BodyText"/>
        <w:spacing w:line="482" w:lineRule="auto" w:before="18"/>
        <w:ind w:left="102" w:right="116"/>
        <w:jc w:val="both"/>
      </w:pPr>
      <w:r>
        <w:rPr/>
        <w:t>poseer grandes ventajas de exportación a Estados Unidos. Por consiguiente, debe promoverse dicho cultivo (Nava-Díaz </w:t>
      </w:r>
      <w:r>
        <w:rPr>
          <w:i/>
        </w:rPr>
        <w:t>et al</w:t>
      </w:r>
      <w:r>
        <w:rPr/>
        <w:t>., 2000).</w:t>
      </w:r>
    </w:p>
    <w:p>
      <w:pPr>
        <w:pStyle w:val="Heading1"/>
        <w:numPr>
          <w:ilvl w:val="1"/>
          <w:numId w:val="9"/>
        </w:numPr>
        <w:tabs>
          <w:tab w:pos="522" w:val="left" w:leader="none"/>
        </w:tabs>
        <w:spacing w:line="240" w:lineRule="auto" w:before="214" w:after="0"/>
        <w:ind w:left="522" w:right="0" w:hanging="420"/>
        <w:jc w:val="both"/>
      </w:pPr>
      <w:bookmarkStart w:name="_TOC_250009" w:id="1"/>
      <w:r>
        <w:rPr/>
        <w:t>Factores de</w:t>
      </w:r>
      <w:r>
        <w:rPr>
          <w:spacing w:val="-8"/>
        </w:rPr>
        <w:t> </w:t>
      </w:r>
      <w:bookmarkEnd w:id="1"/>
      <w:r>
        <w:rPr/>
        <w:t>producción</w:t>
      </w:r>
    </w:p>
    <w:p>
      <w:pPr>
        <w:pStyle w:val="BodyText"/>
        <w:rPr>
          <w:b/>
        </w:rPr>
      </w:pPr>
    </w:p>
    <w:p>
      <w:pPr>
        <w:pStyle w:val="BodyText"/>
        <w:spacing w:line="480" w:lineRule="auto" w:before="192"/>
        <w:ind w:left="102" w:right="114"/>
        <w:jc w:val="both"/>
      </w:pPr>
      <w:r>
        <w:rPr/>
        <w:t>Los factores idóneos de precosecha proveerán la calidad de los frutos, estos factores son entre otros, podas, temperatura, humedad ambiental, vientos, luz, nutrición y polinización. Esta especie se puede catalogar como caducifolia, puesto que en un lapso de tiempo muy corto, luego de la cosecha, se defolia el árbol e inicia la nueva brotación. Este fenómeno sucede de manera muy rápida; las hojas pierden su coloración verde y se tornan amarillas y caen y de forma inmediata se inicia la brotación, de manera que en el campo es muy raro encontrar una planta totalmente defoliada. La chirimoya puede adaptarse desde 900 a 2500 msnm (Delgado, 2005; Fouqué, 1972). Debido a que se adapta a grandes altitudes, el chirimoyo puede crecer y tener buen rendimiento en los climas subtropicos (Belotto y Manica, 1994).</w:t>
      </w:r>
    </w:p>
    <w:p>
      <w:pPr>
        <w:spacing w:after="0" w:line="480" w:lineRule="auto"/>
        <w:jc w:val="both"/>
        <w:sectPr>
          <w:footerReference w:type="default" r:id="rId11"/>
          <w:pgSz w:w="12240" w:h="15840"/>
          <w:pgMar w:footer="1003" w:header="0" w:top="1360" w:bottom="1200" w:left="1600" w:right="1580"/>
          <w:pgNumType w:start="11"/>
        </w:sectPr>
      </w:pPr>
    </w:p>
    <w:p>
      <w:pPr>
        <w:pStyle w:val="ListParagraph"/>
        <w:numPr>
          <w:ilvl w:val="2"/>
          <w:numId w:val="9"/>
        </w:numPr>
        <w:tabs>
          <w:tab w:pos="702" w:val="left" w:leader="none"/>
        </w:tabs>
        <w:spacing w:line="240" w:lineRule="auto" w:before="52" w:after="0"/>
        <w:ind w:left="702" w:right="0" w:hanging="600"/>
        <w:jc w:val="both"/>
        <w:rPr>
          <w:sz w:val="24"/>
        </w:rPr>
      </w:pPr>
      <w:r>
        <w:rPr>
          <w:sz w:val="24"/>
        </w:rPr>
        <w:t>Temperatura</w:t>
      </w:r>
    </w:p>
    <w:p>
      <w:pPr>
        <w:pStyle w:val="BodyText"/>
        <w:spacing w:before="8"/>
        <w:rPr>
          <w:sz w:val="20"/>
        </w:rPr>
      </w:pPr>
    </w:p>
    <w:p>
      <w:pPr>
        <w:pStyle w:val="BodyText"/>
        <w:spacing w:line="480" w:lineRule="auto"/>
        <w:ind w:left="102" w:right="116"/>
        <w:jc w:val="both"/>
      </w:pPr>
      <w:r>
        <w:rPr/>
        <w:t>Los cambios sin grandes fluctuaciones de temperatura y humedad son los más propicios para este cultivo. Las condiciones ideales para obtener un buen amarre de frutos son temperaturas entre 25 y 28 ºC (Rosell </w:t>
      </w:r>
      <w:r>
        <w:rPr>
          <w:i/>
        </w:rPr>
        <w:t>et al., </w:t>
      </w:r>
      <w:r>
        <w:rPr/>
        <w:t>1997). Belotto y Manica (1994) consideran que la mejor temperatura debe ser entre 18 y 22 °C en el verano y 5 a 18 </w:t>
      </w:r>
      <w:r>
        <w:rPr>
          <w:spacing w:val="4"/>
        </w:rPr>
        <w:t>°C </w:t>
      </w:r>
      <w:r>
        <w:rPr/>
        <w:t>en el invierno. Altas temperaturas durante la etapa de floración son perjudiciales, debido a que se puede presentar resequedad en el líquido estigmático. También si existe mucha lluvia, durante este periodo, ocasiona caída de los granos de polen, que no pueden adherirse al estigma (Delgado,</w:t>
      </w:r>
      <w:r>
        <w:rPr>
          <w:spacing w:val="-7"/>
        </w:rPr>
        <w:t> </w:t>
      </w:r>
      <w:r>
        <w:rPr/>
        <w:t>2005).</w:t>
      </w:r>
    </w:p>
    <w:p>
      <w:pPr>
        <w:pStyle w:val="ListParagraph"/>
        <w:numPr>
          <w:ilvl w:val="2"/>
          <w:numId w:val="9"/>
        </w:numPr>
        <w:tabs>
          <w:tab w:pos="702" w:val="left" w:leader="none"/>
        </w:tabs>
        <w:spacing w:line="240" w:lineRule="auto" w:before="212" w:after="0"/>
        <w:ind w:left="702" w:right="0" w:hanging="600"/>
        <w:jc w:val="both"/>
        <w:rPr>
          <w:sz w:val="24"/>
        </w:rPr>
      </w:pPr>
      <w:r>
        <w:rPr>
          <w:sz w:val="24"/>
        </w:rPr>
        <w:t>Humedad</w:t>
      </w:r>
      <w:r>
        <w:rPr>
          <w:spacing w:val="-3"/>
          <w:sz w:val="24"/>
        </w:rPr>
        <w:t> </w:t>
      </w:r>
      <w:r>
        <w:rPr>
          <w:sz w:val="24"/>
        </w:rPr>
        <w:t>ambiental</w:t>
      </w:r>
    </w:p>
    <w:p>
      <w:pPr>
        <w:pStyle w:val="BodyText"/>
      </w:pPr>
    </w:p>
    <w:p>
      <w:pPr>
        <w:pStyle w:val="BodyText"/>
        <w:spacing w:line="480" w:lineRule="auto" w:before="197"/>
        <w:ind w:left="102" w:right="118"/>
        <w:jc w:val="both"/>
      </w:pPr>
      <w:r>
        <w:rPr/>
        <w:t>La humedad relativa para este cultivo debe fluctuar entre 60-70 % durante la época de floración. La humedad relativa alta, mayor del 80 % es perjudicial porque favorece la presencia de enfermedades de tipo fungosos y bacteriano que atacan con mayor intensidad en los estados fenológicos de floración y fructificación. En este último caso es especialmente dañina cuando la humedad es alta en la etapa de maduración de la fruta, ya que puede causar pérdidas hasta del 50 % de la cosecha (Delgado, 2005).</w:t>
      </w:r>
    </w:p>
    <w:p>
      <w:pPr>
        <w:pStyle w:val="ListParagraph"/>
        <w:numPr>
          <w:ilvl w:val="2"/>
          <w:numId w:val="9"/>
        </w:numPr>
        <w:tabs>
          <w:tab w:pos="702" w:val="left" w:leader="none"/>
        </w:tabs>
        <w:spacing w:line="240" w:lineRule="auto" w:before="209" w:after="0"/>
        <w:ind w:left="702" w:right="0" w:hanging="600"/>
        <w:jc w:val="both"/>
        <w:rPr>
          <w:sz w:val="24"/>
        </w:rPr>
      </w:pPr>
      <w:r>
        <w:rPr>
          <w:sz w:val="24"/>
        </w:rPr>
        <w:t>Viento</w:t>
      </w:r>
    </w:p>
    <w:p>
      <w:pPr>
        <w:pStyle w:val="BodyText"/>
        <w:spacing w:before="10"/>
        <w:rPr>
          <w:sz w:val="20"/>
        </w:rPr>
      </w:pPr>
    </w:p>
    <w:p>
      <w:pPr>
        <w:pStyle w:val="BodyText"/>
        <w:spacing w:line="480" w:lineRule="auto"/>
        <w:ind w:left="102" w:right="116"/>
        <w:jc w:val="both"/>
      </w:pPr>
      <w:r>
        <w:rPr/>
        <w:t>Los vientos fuertes son perjudiciales para este cultivo porque debido a que su sistema radicular no es muy profundo, árboles adultos de gran copa, pueden ser derribados. Por ello se recomienda no establecer huertos con propósitos comerciales en zonas ventosas (Delgado, 2005). La alta intensidad de viento es perjudicial para el chirimoyo ya que sus ramas más jóvenes pueden doblarse por acción del mismo, provocando una mala formación del árbol. También, el viento puede tener un efecto negativo sobre los frutos en su etapa  de</w:t>
      </w:r>
    </w:p>
    <w:p>
      <w:pPr>
        <w:spacing w:after="0" w:line="480" w:lineRule="auto"/>
        <w:jc w:val="both"/>
        <w:sectPr>
          <w:pgSz w:w="12240" w:h="15840"/>
          <w:pgMar w:header="0" w:footer="1003" w:top="1360" w:bottom="1200" w:left="1600" w:right="1580"/>
        </w:sectPr>
      </w:pPr>
    </w:p>
    <w:p>
      <w:pPr>
        <w:pStyle w:val="BodyText"/>
        <w:spacing w:line="482" w:lineRule="auto" w:before="50"/>
        <w:ind w:left="102" w:right="120"/>
        <w:jc w:val="both"/>
      </w:pPr>
      <w:r>
        <w:rPr/>
        <w:t>maduración en el árbol, ya que la cáscara puede verse dañada debido a los roces que se producen con las ramas (Rosell </w:t>
      </w:r>
      <w:r>
        <w:rPr>
          <w:i/>
        </w:rPr>
        <w:t>et al., </w:t>
      </w:r>
      <w:r>
        <w:rPr/>
        <w:t>1997).</w:t>
      </w:r>
    </w:p>
    <w:p>
      <w:pPr>
        <w:pStyle w:val="ListParagraph"/>
        <w:numPr>
          <w:ilvl w:val="2"/>
          <w:numId w:val="9"/>
        </w:numPr>
        <w:tabs>
          <w:tab w:pos="705" w:val="left" w:leader="none"/>
        </w:tabs>
        <w:spacing w:line="240" w:lineRule="auto" w:before="206" w:after="0"/>
        <w:ind w:left="704" w:right="0" w:hanging="602"/>
        <w:jc w:val="both"/>
        <w:rPr>
          <w:sz w:val="24"/>
        </w:rPr>
      </w:pPr>
      <w:r>
        <w:rPr>
          <w:sz w:val="24"/>
        </w:rPr>
        <w:t>Luz</w:t>
      </w:r>
    </w:p>
    <w:p>
      <w:pPr>
        <w:pStyle w:val="BodyText"/>
        <w:spacing w:before="10"/>
        <w:rPr>
          <w:sz w:val="20"/>
        </w:rPr>
      </w:pPr>
    </w:p>
    <w:p>
      <w:pPr>
        <w:pStyle w:val="BodyText"/>
        <w:spacing w:line="482" w:lineRule="auto"/>
        <w:ind w:left="102" w:right="123"/>
        <w:jc w:val="both"/>
      </w:pPr>
      <w:r>
        <w:rPr/>
        <w:t>La planta por ser originaria de la zona tropical alta, requiere una cantidad apreciable de horas luz, la cantidad necesaria es de 900 a 1,200 horas año (Delgado, 2005).</w:t>
      </w:r>
    </w:p>
    <w:p>
      <w:pPr>
        <w:pStyle w:val="ListParagraph"/>
        <w:numPr>
          <w:ilvl w:val="2"/>
          <w:numId w:val="9"/>
        </w:numPr>
        <w:tabs>
          <w:tab w:pos="702" w:val="left" w:leader="none"/>
        </w:tabs>
        <w:spacing w:line="240" w:lineRule="auto" w:before="206" w:after="0"/>
        <w:ind w:left="702" w:right="0" w:hanging="600"/>
        <w:jc w:val="both"/>
        <w:rPr>
          <w:sz w:val="24"/>
        </w:rPr>
      </w:pPr>
      <w:r>
        <w:rPr>
          <w:sz w:val="24"/>
        </w:rPr>
        <w:t>Nutrición</w:t>
      </w:r>
    </w:p>
    <w:p>
      <w:pPr>
        <w:pStyle w:val="BodyText"/>
      </w:pPr>
    </w:p>
    <w:p>
      <w:pPr>
        <w:pStyle w:val="BodyText"/>
        <w:spacing w:line="480" w:lineRule="auto" w:before="197"/>
        <w:ind w:left="102" w:right="116"/>
        <w:jc w:val="both"/>
      </w:pPr>
      <w:r>
        <w:rPr/>
        <w:t>El programa de fertilización para el chirimoyo debe realizarse bajo dos etapas, La dosis de fertilizantes y los tiempos de aplicación deben ser ajustados según la edad de los árboles y de las especies. Ibar (1979) describe el programa de fertilización de huertos de chirimoya durante el periodo juvenil (a partir del 1er a 3er año) según la edad de los árboles, pero para la etapa productiva, la calendarización debe ser más precisa. El tamaño, color, forma y sabor del fruto, que son características de la calidad, son afectados por las deficiencias de nutrimentos</w:t>
      </w:r>
      <w:r>
        <w:rPr>
          <w:spacing w:val="23"/>
        </w:rPr>
        <w:t> </w:t>
      </w:r>
      <w:r>
        <w:rPr/>
        <w:t>(Mengel</w:t>
      </w:r>
      <w:r>
        <w:rPr>
          <w:spacing w:val="28"/>
        </w:rPr>
        <w:t> </w:t>
      </w:r>
      <w:r>
        <w:rPr/>
        <w:t>y</w:t>
      </w:r>
      <w:r>
        <w:rPr>
          <w:spacing w:val="20"/>
        </w:rPr>
        <w:t> </w:t>
      </w:r>
      <w:r>
        <w:rPr/>
        <w:t>Kirkby,</w:t>
      </w:r>
      <w:r>
        <w:rPr>
          <w:spacing w:val="22"/>
        </w:rPr>
        <w:t> </w:t>
      </w:r>
      <w:r>
        <w:rPr/>
        <w:t>1987).</w:t>
      </w:r>
      <w:r>
        <w:rPr>
          <w:spacing w:val="22"/>
        </w:rPr>
        <w:t> </w:t>
      </w:r>
      <w:r>
        <w:rPr/>
        <w:t>Undurraga</w:t>
      </w:r>
      <w:r>
        <w:rPr>
          <w:spacing w:val="25"/>
        </w:rPr>
        <w:t> </w:t>
      </w:r>
      <w:r>
        <w:rPr>
          <w:i/>
        </w:rPr>
        <w:t>et</w:t>
      </w:r>
      <w:r>
        <w:rPr>
          <w:i/>
          <w:spacing w:val="23"/>
        </w:rPr>
        <w:t> </w:t>
      </w:r>
      <w:r>
        <w:rPr>
          <w:i/>
        </w:rPr>
        <w:t>al</w:t>
      </w:r>
      <w:r>
        <w:rPr/>
        <w:t>.</w:t>
      </w:r>
      <w:r>
        <w:rPr>
          <w:spacing w:val="22"/>
        </w:rPr>
        <w:t> </w:t>
      </w:r>
      <w:r>
        <w:rPr/>
        <w:t>(1995)</w:t>
      </w:r>
      <w:r>
        <w:rPr>
          <w:spacing w:val="22"/>
        </w:rPr>
        <w:t> </w:t>
      </w:r>
      <w:r>
        <w:rPr/>
        <w:t>reportaron</w:t>
      </w:r>
      <w:r>
        <w:rPr>
          <w:spacing w:val="23"/>
        </w:rPr>
        <w:t> </w:t>
      </w:r>
      <w:r>
        <w:rPr/>
        <w:t>que</w:t>
      </w:r>
      <w:r>
        <w:rPr>
          <w:spacing w:val="22"/>
        </w:rPr>
        <w:t> </w:t>
      </w:r>
      <w:r>
        <w:rPr/>
        <w:t>con</w:t>
      </w:r>
      <w:r>
        <w:rPr>
          <w:spacing w:val="23"/>
        </w:rPr>
        <w:t> </w:t>
      </w:r>
      <w:r>
        <w:rPr/>
        <w:t>4.14</w:t>
      </w:r>
      <w:r>
        <w:rPr>
          <w:spacing w:val="22"/>
        </w:rPr>
        <w:t> </w:t>
      </w:r>
      <w:r>
        <w:rPr/>
        <w:t>a</w:t>
      </w:r>
    </w:p>
    <w:p>
      <w:pPr>
        <w:pStyle w:val="BodyText"/>
        <w:spacing w:line="480" w:lineRule="auto" w:before="10"/>
        <w:ind w:left="102" w:right="115"/>
        <w:jc w:val="both"/>
      </w:pPr>
      <w:r>
        <w:rPr/>
        <w:t>6.72 kg de nitrógeno (como urea) aplicados a árboles individuales de chirimoya en „Concha lisa‟, los frutos presentaron menor cantidad de sólidos solubles, menor firmeza de la fruta y altos valores de acides titulable. Esto sugiere que una aplicación por arriba de 4.4.kg de N en forma de urea, afecta la calidad organoléptica de la chirimoya. De manera general la deficiencia de nitrógeno en anonas, principalmente en guanábana (</w:t>
      </w:r>
      <w:r>
        <w:rPr>
          <w:i/>
        </w:rPr>
        <w:t>A. muricata</w:t>
      </w:r>
      <w:r>
        <w:rPr/>
        <w:t>), ocurre una incidencia alta de abscisión de fruto, en chirimoya es menos la incidencia (Silva y Silva, 1997).</w:t>
      </w:r>
    </w:p>
    <w:p>
      <w:pPr>
        <w:pStyle w:val="BodyText"/>
        <w:spacing w:line="480" w:lineRule="auto" w:before="207"/>
        <w:ind w:left="102" w:right="117"/>
        <w:jc w:val="both"/>
      </w:pPr>
      <w:r>
        <w:rPr/>
        <w:t>Los frutos de chirimoya tienen una alta demanda de potasio, su correcta aplicación evitará que se produzca problemas de  cantidad  y calidad de  la fruta,  el  contenido  de potasio  en</w:t>
      </w:r>
    </w:p>
    <w:p>
      <w:pPr>
        <w:spacing w:after="0" w:line="480" w:lineRule="auto"/>
        <w:jc w:val="both"/>
        <w:sectPr>
          <w:pgSz w:w="12240" w:h="15840"/>
          <w:pgMar w:header="0" w:footer="1003" w:top="1360" w:bottom="1200" w:left="1600" w:right="1580"/>
        </w:sectPr>
      </w:pPr>
    </w:p>
    <w:p>
      <w:pPr>
        <w:pStyle w:val="BodyText"/>
        <w:spacing w:line="480" w:lineRule="auto" w:before="50"/>
        <w:ind w:left="102" w:right="114"/>
        <w:jc w:val="both"/>
      </w:pPr>
      <w:r>
        <w:rPr/>
        <w:t>hojas, debe mantenerse por encima del nivel crítico sugerido de 1.0 % (Torres y Sánchez, 1992; Pinto y Silva, 1996). El cultivo orgánico en chirimoya, es una práctica reciente; estudios concluyentes han determinado que esta práctica es recomendable, por los  resultados obtenidos un número cada vez mayor de productores están reduciendo el uso de los agroquímicos, aumentando el uso de productos orgánicos o biológicos, se incrementa la calidad de la fruta en el mercado. Hoy en día, la aplicación foliar de mezcla de microorganismos (denominado comercialmente EM-4 y EM-5), así como una gama de bioactivadores (denominado comercialmente Aminon-25), parecen mejorar las funciones y metabolismo de la planta, tales como la fotosíntesis y la distribución de los carbohidratos y dar buenos resultados en términos de rendimiento y calidad de la fruta de chirimoya cultivados orgánicamente (Bonaventure,</w:t>
      </w:r>
      <w:r>
        <w:rPr>
          <w:spacing w:val="-10"/>
        </w:rPr>
        <w:t> </w:t>
      </w:r>
      <w:r>
        <w:rPr/>
        <w:t>1999).</w:t>
      </w:r>
    </w:p>
    <w:p>
      <w:pPr>
        <w:pStyle w:val="ListParagraph"/>
        <w:numPr>
          <w:ilvl w:val="2"/>
          <w:numId w:val="9"/>
        </w:numPr>
        <w:tabs>
          <w:tab w:pos="702" w:val="left" w:leader="none"/>
        </w:tabs>
        <w:spacing w:line="240" w:lineRule="auto" w:before="209" w:after="0"/>
        <w:ind w:left="702" w:right="0" w:hanging="600"/>
        <w:jc w:val="both"/>
        <w:rPr>
          <w:sz w:val="24"/>
        </w:rPr>
      </w:pPr>
      <w:r>
        <w:rPr>
          <w:sz w:val="24"/>
        </w:rPr>
        <w:t>Riego</w:t>
      </w:r>
    </w:p>
    <w:p>
      <w:pPr>
        <w:pStyle w:val="BodyText"/>
      </w:pPr>
    </w:p>
    <w:p>
      <w:pPr>
        <w:pStyle w:val="BodyText"/>
        <w:spacing w:line="480" w:lineRule="auto" w:before="197"/>
        <w:ind w:left="102" w:right="116"/>
        <w:jc w:val="both"/>
      </w:pPr>
      <w:r>
        <w:rPr/>
        <w:t>Son varios los factores que deben considerarse para establecer las necesidades hídricas del cultivo, entre ellos están: Disponibilidad en calidad y cantidad de agua, grado de infiltración, pendiente del terreno, fenología vegetal y aspectos del clima. En México, la chirimoya se cultiva en tres tipos de clima de acuerdo al sistema de clasificación Köppen, el primer tipo es considerado subtropical, con un alto régimen de lluvias en los meses de verano (un promedio de 1,692 mm al año en el verano y más de 5 % en el invierno); los otros dos tipos son considerados subtropical, pero con menos abundantes precipitaciones (1,047 a 1,182 mm al año en verano y menos del 5 % en invierno) (Andrés, 1997).</w:t>
      </w:r>
    </w:p>
    <w:p>
      <w:pPr>
        <w:pStyle w:val="ListParagraph"/>
        <w:numPr>
          <w:ilvl w:val="2"/>
          <w:numId w:val="9"/>
        </w:numPr>
        <w:tabs>
          <w:tab w:pos="702" w:val="left" w:leader="none"/>
        </w:tabs>
        <w:spacing w:line="240" w:lineRule="auto" w:before="209" w:after="0"/>
        <w:ind w:left="702" w:right="0" w:hanging="600"/>
        <w:jc w:val="both"/>
        <w:rPr>
          <w:sz w:val="24"/>
        </w:rPr>
      </w:pPr>
      <w:r>
        <w:rPr>
          <w:sz w:val="24"/>
        </w:rPr>
        <w:t>Polinización</w:t>
      </w:r>
      <w:r>
        <w:rPr>
          <w:spacing w:val="-6"/>
          <w:sz w:val="24"/>
        </w:rPr>
        <w:t> </w:t>
      </w:r>
      <w:r>
        <w:rPr>
          <w:sz w:val="24"/>
        </w:rPr>
        <w:t>manual</w:t>
      </w:r>
    </w:p>
    <w:p>
      <w:pPr>
        <w:pStyle w:val="BodyText"/>
        <w:spacing w:line="552" w:lineRule="exact" w:before="22"/>
        <w:ind w:left="102" w:right="115"/>
        <w:jc w:val="both"/>
      </w:pPr>
      <w:r>
        <w:rPr/>
        <w:t>La deficiente producción del chirimoyo se asocia con determinados aspectos del comportamiento de sus flores.  Las flores hermafroditas son dicógamas  protogineas,     esto</w:t>
      </w:r>
    </w:p>
    <w:p>
      <w:pPr>
        <w:spacing w:after="0" w:line="552" w:lineRule="exact"/>
        <w:jc w:val="both"/>
        <w:sectPr>
          <w:pgSz w:w="12240" w:h="15840"/>
          <w:pgMar w:header="0" w:footer="1003" w:top="1360" w:bottom="1200" w:left="1600" w:right="1580"/>
        </w:sectPr>
      </w:pPr>
    </w:p>
    <w:p>
      <w:pPr>
        <w:pStyle w:val="BodyText"/>
        <w:spacing w:line="480" w:lineRule="auto" w:before="50"/>
        <w:ind w:left="102" w:right="116"/>
        <w:jc w:val="both"/>
      </w:pPr>
      <w:r>
        <w:rPr/>
        <w:t>quiere decir que primero madura la parte femenina (pistilos) y posteriormente lo hace la parte masculina (estambres). Por lo tanto, generalmente una misma flor no puede polinizarse con su mismo polen. Esta característica, unida a la de ser flores que atraen a pocos insectos que podrían favorecer la polinización cruzada, hacen que sean pocas las flores que se fecundan. Por ello, en la mayoría de las zonas donde se cultiva este árbol se recurre a la polinización manual. La puesta en práctica de esta técnica se debe al Dr. Schroeder, que en 1942 en California demostró las ventajas que aporta. Con la polinización artificial se consigue aumentar considerablemente tanto la producción como el número de frutos bien formados. La técnica es sencilla, se trata en esencia de recoger el polen cuando, una vez maduro, se libera de las anteras y depositarlo, ayudado con un pincel, en los estigmas de las flores que se encuentren en el estado más favorable para que se produzca la fecundación (Higuchi </w:t>
      </w:r>
      <w:r>
        <w:rPr>
          <w:i/>
        </w:rPr>
        <w:t>et al</w:t>
      </w:r>
      <w:r>
        <w:rPr/>
        <w:t>., 1998).</w:t>
      </w:r>
    </w:p>
    <w:p>
      <w:pPr>
        <w:pStyle w:val="BodyText"/>
        <w:spacing w:line="480" w:lineRule="auto" w:before="207"/>
        <w:ind w:left="102" w:right="116"/>
        <w:jc w:val="both"/>
      </w:pPr>
      <w:r>
        <w:rPr/>
        <w:t>Para realizar la polinización manual conviene diferenciar las fases por las que pasan las flores durante la antesis (periodo de tiempo desde que se abren hasta que se desprenden los estambres y los pétalos). La apertura de las flores se produce durante la noche. Las flores por la mañana se encuentran todas en la denominada fase femenina, llamada así por haber completado su desarrollo carpelo. Las flores durante esta fase presentan los ápices de los pétalos ligeramente separados y flexionados hacia fuera, encontrándose la base de los mismos lo suficientemente juntos como para mantener protegidos tanto a los estambres como a los estigmas (extremos de los carpelos). Durante esta fase femenina, la superficie de los estigmas es de color blanco y brillante y segrega un líquido que permite retener los granos de polen al mismo tiempo que facilita su germinación. Las flores en dicha fase permanecen uno o dos días (Guirado </w:t>
      </w:r>
      <w:r>
        <w:rPr>
          <w:i/>
        </w:rPr>
        <w:t>et al., </w:t>
      </w:r>
      <w:r>
        <w:rPr/>
        <w:t>2001). Por la tarde, alrededor de las 16 y 17 h,</w:t>
      </w:r>
    </w:p>
    <w:p>
      <w:pPr>
        <w:spacing w:after="0" w:line="480" w:lineRule="auto"/>
        <w:jc w:val="both"/>
        <w:sectPr>
          <w:pgSz w:w="12240" w:h="15840"/>
          <w:pgMar w:header="0" w:footer="1003" w:top="1360" w:bottom="1200" w:left="1600" w:right="1580"/>
        </w:sectPr>
      </w:pPr>
    </w:p>
    <w:p>
      <w:pPr>
        <w:pStyle w:val="BodyText"/>
        <w:spacing w:line="480" w:lineRule="auto" w:before="50"/>
        <w:ind w:left="102" w:right="115"/>
        <w:jc w:val="both"/>
      </w:pPr>
      <w:r>
        <w:rPr/>
        <w:t>las flores pasan a la fase masculina, al alcanzar los granos de polen su total desarrollo y producirse su liberación y dispersión. Se caracteriza por producirse una rápida separación de los pétalos de la flor. Los pétalos en esta posición dejan expuestos tanto los estigmas (que, generalmente, </w:t>
      </w:r>
      <w:r>
        <w:rPr>
          <w:spacing w:val="-3"/>
        </w:rPr>
        <w:t>ya </w:t>
      </w:r>
      <w:r>
        <w:rPr/>
        <w:t>no son funcionales) como los estambres soltando el polen, observándose cómo unos y otros cambian el color, hasta ahora blanco, pasando a un tono marrón, al mismo tiempo que se aprecian los estigmas más secos y sin brillo. Tanto los estambres como los pétalos pueden desprenderse esa misma tarde o en días posteriores (Rosell </w:t>
      </w:r>
      <w:r>
        <w:rPr>
          <w:i/>
        </w:rPr>
        <w:t>et al.,</w:t>
      </w:r>
      <w:r>
        <w:rPr>
          <w:i/>
          <w:spacing w:val="-4"/>
        </w:rPr>
        <w:t> </w:t>
      </w:r>
      <w:r>
        <w:rPr/>
        <w:t>1997).</w:t>
      </w:r>
    </w:p>
    <w:p>
      <w:pPr>
        <w:pStyle w:val="Heading1"/>
        <w:numPr>
          <w:ilvl w:val="1"/>
          <w:numId w:val="10"/>
        </w:numPr>
        <w:tabs>
          <w:tab w:pos="522" w:val="left" w:leader="none"/>
        </w:tabs>
        <w:spacing w:line="240" w:lineRule="auto" w:before="214" w:after="0"/>
        <w:ind w:left="522" w:right="0" w:hanging="420"/>
        <w:jc w:val="both"/>
      </w:pPr>
      <w:bookmarkStart w:name="_TOC_250008" w:id="2"/>
      <w:r>
        <w:rPr/>
        <w:t>Plagas comunes que afectan la calidad del</w:t>
      </w:r>
      <w:r>
        <w:rPr>
          <w:spacing w:val="-14"/>
        </w:rPr>
        <w:t> </w:t>
      </w:r>
      <w:bookmarkEnd w:id="2"/>
      <w:r>
        <w:rPr/>
        <w:t>fruto</w:t>
      </w:r>
    </w:p>
    <w:p>
      <w:pPr>
        <w:pStyle w:val="BodyText"/>
        <w:spacing w:before="5"/>
        <w:rPr>
          <w:b/>
          <w:sz w:val="20"/>
        </w:rPr>
      </w:pPr>
    </w:p>
    <w:p>
      <w:pPr>
        <w:pStyle w:val="BodyText"/>
        <w:spacing w:line="482" w:lineRule="auto"/>
        <w:ind w:left="102" w:right="118"/>
        <w:jc w:val="both"/>
      </w:pPr>
      <w:r>
        <w:rPr/>
        <w:t>Las tres principales plagas que atacan a las chirimoyas y en ocasiones a otras anonáceas en las distintas regiones productoras de américa son:</w:t>
      </w:r>
    </w:p>
    <w:p>
      <w:pPr>
        <w:pStyle w:val="ListParagraph"/>
        <w:numPr>
          <w:ilvl w:val="2"/>
          <w:numId w:val="10"/>
        </w:numPr>
        <w:tabs>
          <w:tab w:pos="822" w:val="left" w:leader="none"/>
        </w:tabs>
        <w:spacing w:line="477" w:lineRule="auto" w:before="206" w:after="0"/>
        <w:ind w:left="822" w:right="117" w:hanging="360"/>
        <w:jc w:val="both"/>
        <w:rPr>
          <w:sz w:val="24"/>
        </w:rPr>
      </w:pPr>
      <w:r>
        <w:rPr>
          <w:i/>
          <w:sz w:val="24"/>
        </w:rPr>
        <w:t>Bephratelloides </w:t>
      </w:r>
      <w:r>
        <w:rPr>
          <w:sz w:val="24"/>
        </w:rPr>
        <w:t>sp. Conocido comúnmente como perforador de la semilla. El insecto cumple diferentes instares, dentro del fruto: huevo, larva y pupa, alimentándose de la semilla tierna. En el estado de pupa, </w:t>
      </w:r>
      <w:r>
        <w:rPr>
          <w:spacing w:val="-3"/>
          <w:sz w:val="24"/>
        </w:rPr>
        <w:t>ya </w:t>
      </w:r>
      <w:r>
        <w:rPr>
          <w:sz w:val="24"/>
        </w:rPr>
        <w:t>la semilla se encuentra protegida por la testa de consistencia dura, por esta razón el insecto abandona el fruto cuando es adulto. Rompe la semilla y la epidermis del fruto y deja unas perforaciones que facilitan la entrada de otros problemas patológicos, en especial la </w:t>
      </w:r>
      <w:r>
        <w:rPr>
          <w:i/>
          <w:sz w:val="24"/>
        </w:rPr>
        <w:t>moniliasis</w:t>
      </w:r>
      <w:r>
        <w:rPr>
          <w:sz w:val="24"/>
        </w:rPr>
        <w:t>. Tienen características estenofagos, </w:t>
      </w:r>
      <w:r>
        <w:rPr>
          <w:i/>
          <w:sz w:val="24"/>
        </w:rPr>
        <w:t>multivoltinos </w:t>
      </w:r>
      <w:r>
        <w:rPr>
          <w:sz w:val="24"/>
        </w:rPr>
        <w:t>y se alimentan de semillas de 16 especies de anona (Peña y Bennett,</w:t>
      </w:r>
      <w:r>
        <w:rPr>
          <w:spacing w:val="-12"/>
          <w:sz w:val="24"/>
        </w:rPr>
        <w:t> </w:t>
      </w:r>
      <w:r>
        <w:rPr>
          <w:sz w:val="24"/>
        </w:rPr>
        <w:t>1995).</w:t>
      </w:r>
    </w:p>
    <w:p>
      <w:pPr>
        <w:pStyle w:val="ListParagraph"/>
        <w:numPr>
          <w:ilvl w:val="2"/>
          <w:numId w:val="10"/>
        </w:numPr>
        <w:tabs>
          <w:tab w:pos="873" w:val="left" w:leader="none"/>
        </w:tabs>
        <w:spacing w:line="470" w:lineRule="auto" w:before="15" w:after="0"/>
        <w:ind w:left="102" w:right="121" w:firstLine="360"/>
        <w:jc w:val="both"/>
        <w:rPr>
          <w:sz w:val="24"/>
        </w:rPr>
      </w:pPr>
      <w:r>
        <w:rPr>
          <w:spacing w:val="-3"/>
          <w:sz w:val="24"/>
        </w:rPr>
        <w:t>La </w:t>
      </w:r>
      <w:r>
        <w:rPr>
          <w:sz w:val="24"/>
        </w:rPr>
        <w:t>especie </w:t>
      </w:r>
      <w:r>
        <w:rPr>
          <w:i/>
          <w:sz w:val="24"/>
        </w:rPr>
        <w:t>Cerconota anonella </w:t>
      </w:r>
      <w:r>
        <w:rPr>
          <w:sz w:val="24"/>
        </w:rPr>
        <w:t>(perforador del fruto) es una pequeña mariposa que en estado larval perfora los frutos pequeños y cuando completa este estado, se torna color violeta y cae al suelo para convertirse en pupa (Boscan y Godoy,</w:t>
      </w:r>
      <w:r>
        <w:rPr>
          <w:spacing w:val="-10"/>
          <w:sz w:val="24"/>
        </w:rPr>
        <w:t> </w:t>
      </w:r>
      <w:r>
        <w:rPr>
          <w:sz w:val="24"/>
        </w:rPr>
        <w:t>1989).</w:t>
      </w:r>
    </w:p>
    <w:p>
      <w:pPr>
        <w:spacing w:after="0" w:line="470" w:lineRule="auto"/>
        <w:jc w:val="both"/>
        <w:rPr>
          <w:sz w:val="24"/>
        </w:rPr>
        <w:sectPr>
          <w:pgSz w:w="12240" w:h="15840"/>
          <w:pgMar w:header="0" w:footer="1003" w:top="1360" w:bottom="1200" w:left="1600" w:right="1580"/>
        </w:sectPr>
      </w:pPr>
    </w:p>
    <w:p>
      <w:pPr>
        <w:pStyle w:val="ListParagraph"/>
        <w:numPr>
          <w:ilvl w:val="2"/>
          <w:numId w:val="10"/>
        </w:numPr>
        <w:tabs>
          <w:tab w:pos="873" w:val="left" w:leader="none"/>
        </w:tabs>
        <w:spacing w:line="477" w:lineRule="auto" w:before="32" w:after="0"/>
        <w:ind w:left="102" w:right="118" w:firstLine="360"/>
        <w:jc w:val="both"/>
        <w:rPr>
          <w:sz w:val="24"/>
        </w:rPr>
      </w:pPr>
      <w:r>
        <w:rPr>
          <w:spacing w:val="-3"/>
          <w:sz w:val="24"/>
        </w:rPr>
        <w:t>La </w:t>
      </w:r>
      <w:r>
        <w:rPr>
          <w:sz w:val="24"/>
        </w:rPr>
        <w:t>otra especie </w:t>
      </w:r>
      <w:r>
        <w:rPr>
          <w:i/>
          <w:sz w:val="24"/>
        </w:rPr>
        <w:t>Talponia batesi </w:t>
      </w:r>
      <w:r>
        <w:rPr>
          <w:sz w:val="24"/>
        </w:rPr>
        <w:t>Heinrich (Lepidoptera: Tortricidae) representa un problema entomológico grave para el cultivo del chirimoyo en México. Su presencia es predominante y puede dañar hasta 100 % de los frutos en desarrollo. Hasta la fecha no existe un tratamiento efectivo para el control de este grupo de insectos, lo cual hace el problema mayor debido a que las zonas afectadas se convierten en foco de infestación latente para futuras plantaciones (Boscan y Godoy,</w:t>
      </w:r>
      <w:r>
        <w:rPr>
          <w:spacing w:val="-14"/>
          <w:sz w:val="24"/>
        </w:rPr>
        <w:t> </w:t>
      </w:r>
      <w:r>
        <w:rPr>
          <w:sz w:val="24"/>
        </w:rPr>
        <w:t>1989).</w:t>
      </w:r>
    </w:p>
    <w:p>
      <w:pPr>
        <w:pStyle w:val="BodyText"/>
        <w:spacing w:before="9"/>
        <w:rPr>
          <w:sz w:val="18"/>
        </w:rPr>
      </w:pPr>
    </w:p>
    <w:p>
      <w:pPr>
        <w:pStyle w:val="Heading1"/>
        <w:numPr>
          <w:ilvl w:val="1"/>
          <w:numId w:val="10"/>
        </w:numPr>
        <w:tabs>
          <w:tab w:pos="522" w:val="left" w:leader="none"/>
        </w:tabs>
        <w:spacing w:line="240" w:lineRule="auto" w:before="1" w:after="0"/>
        <w:ind w:left="522" w:right="0" w:hanging="420"/>
        <w:jc w:val="left"/>
      </w:pPr>
      <w:bookmarkStart w:name="_TOC_250007" w:id="3"/>
      <w:r>
        <w:rPr/>
        <w:t>Enfermedades comunes que afectan la calidad del</w:t>
      </w:r>
      <w:r>
        <w:rPr>
          <w:spacing w:val="-14"/>
        </w:rPr>
        <w:t> </w:t>
      </w:r>
      <w:bookmarkEnd w:id="3"/>
      <w:r>
        <w:rPr/>
        <w:t>fruto</w:t>
      </w:r>
    </w:p>
    <w:p>
      <w:pPr>
        <w:pStyle w:val="BodyText"/>
        <w:spacing w:before="7"/>
        <w:rPr>
          <w:b/>
          <w:sz w:val="20"/>
        </w:rPr>
      </w:pPr>
    </w:p>
    <w:p>
      <w:pPr>
        <w:pStyle w:val="ListParagraph"/>
        <w:numPr>
          <w:ilvl w:val="2"/>
          <w:numId w:val="10"/>
        </w:numPr>
        <w:tabs>
          <w:tab w:pos="822" w:val="left" w:leader="none"/>
        </w:tabs>
        <w:spacing w:line="477" w:lineRule="auto" w:before="1" w:after="0"/>
        <w:ind w:left="822" w:right="117" w:hanging="360"/>
        <w:jc w:val="both"/>
        <w:rPr>
          <w:sz w:val="24"/>
        </w:rPr>
      </w:pPr>
      <w:r>
        <w:rPr>
          <w:i/>
          <w:sz w:val="24"/>
        </w:rPr>
        <w:t>Monilia frutícola </w:t>
      </w:r>
      <w:r>
        <w:rPr>
          <w:sz w:val="24"/>
        </w:rPr>
        <w:t>una de las enfermedades de mayor incidencia, es la momificación de los frutos, causada por </w:t>
      </w:r>
      <w:r>
        <w:rPr>
          <w:i/>
          <w:sz w:val="24"/>
        </w:rPr>
        <w:t>Monilia fruticola. </w:t>
      </w:r>
      <w:r>
        <w:rPr>
          <w:sz w:val="24"/>
        </w:rPr>
        <w:t>Esta enfermedad causa la momificación de los frutos que permanecen prendidos a las ramas durante el ciclo anual y posteriormente, cuando se inicia la nueva brotación. El inóculo permanece en los frutos momificados y ataca las flores, nuevas hojas y al final los frutos en maduración. Los frutos en crecimiento solamente pueden ser atacados por heridas, causadas por insectos u otro agente externo. Cuando las condiciones de humedad, lluvias, aumentan durante la época de cosecha, la enfermedad se vuelve muy agresiva, En zonas productivas de España se han reportado pérdidas de por lo  menos 60 % (Delgado,</w:t>
      </w:r>
      <w:r>
        <w:rPr>
          <w:spacing w:val="-3"/>
          <w:sz w:val="24"/>
        </w:rPr>
        <w:t> </w:t>
      </w:r>
      <w:r>
        <w:rPr>
          <w:sz w:val="24"/>
        </w:rPr>
        <w:t>2005).</w:t>
      </w:r>
    </w:p>
    <w:p>
      <w:pPr>
        <w:pStyle w:val="ListParagraph"/>
        <w:numPr>
          <w:ilvl w:val="2"/>
          <w:numId w:val="10"/>
        </w:numPr>
        <w:tabs>
          <w:tab w:pos="822" w:val="left" w:leader="none"/>
        </w:tabs>
        <w:spacing w:line="475" w:lineRule="auto" w:before="15" w:after="0"/>
        <w:ind w:left="822" w:right="117" w:hanging="360"/>
        <w:jc w:val="both"/>
        <w:rPr>
          <w:sz w:val="24"/>
        </w:rPr>
      </w:pPr>
      <w:r>
        <w:rPr>
          <w:i/>
          <w:sz w:val="24"/>
        </w:rPr>
        <w:t>Botrytis cinérea </w:t>
      </w:r>
      <w:r>
        <w:rPr>
          <w:sz w:val="24"/>
        </w:rPr>
        <w:t>el hongo penetra en forma directa en el fruto, causando una pudrición blanda. Se puede presentar en los frutos, cuando se encuentran totalmente formados o inician el periodo de maduración. También se reporta como una enfermedad de poscosecha. Es uno de los patógenos más agresivos en el cultivo de chirimoya (Delgado,</w:t>
      </w:r>
      <w:r>
        <w:rPr>
          <w:spacing w:val="-5"/>
          <w:sz w:val="24"/>
        </w:rPr>
        <w:t> </w:t>
      </w:r>
      <w:r>
        <w:rPr>
          <w:sz w:val="24"/>
        </w:rPr>
        <w:t>2005).</w:t>
      </w:r>
    </w:p>
    <w:p>
      <w:pPr>
        <w:spacing w:after="0" w:line="475" w:lineRule="auto"/>
        <w:jc w:val="both"/>
        <w:rPr>
          <w:sz w:val="24"/>
        </w:rPr>
        <w:sectPr>
          <w:pgSz w:w="12240" w:h="15840"/>
          <w:pgMar w:header="0" w:footer="1003" w:top="1380" w:bottom="1200" w:left="1600" w:right="1580"/>
        </w:sectPr>
      </w:pPr>
    </w:p>
    <w:p>
      <w:pPr>
        <w:pStyle w:val="ListParagraph"/>
        <w:numPr>
          <w:ilvl w:val="0"/>
          <w:numId w:val="11"/>
        </w:numPr>
        <w:tabs>
          <w:tab w:pos="702" w:val="left" w:leader="none"/>
        </w:tabs>
        <w:spacing w:line="475" w:lineRule="auto" w:before="32" w:after="0"/>
        <w:ind w:left="702" w:right="114" w:hanging="360"/>
        <w:jc w:val="both"/>
        <w:rPr>
          <w:sz w:val="24"/>
        </w:rPr>
      </w:pPr>
      <w:r>
        <w:rPr>
          <w:i/>
          <w:sz w:val="24"/>
        </w:rPr>
        <w:t>Penicillium expansum </w:t>
      </w:r>
      <w:r>
        <w:rPr>
          <w:sz w:val="24"/>
        </w:rPr>
        <w:t>el hongo </w:t>
      </w:r>
      <w:r>
        <w:rPr>
          <w:i/>
          <w:sz w:val="24"/>
        </w:rPr>
        <w:t>Penicillum </w:t>
      </w:r>
      <w:r>
        <w:rPr>
          <w:sz w:val="24"/>
        </w:rPr>
        <w:t>penetra en los frutos a través de lesiones causadas por insectos y daños mecánicos; así causa pudrición blanda y descomposición de la pulpa de la fruta. En ocasiones se puede observar a simple vista sobre la epidermis del fruto de un color negro. En épocas de lluvia la enfermedad es más agresiva (Delgado,</w:t>
      </w:r>
      <w:r>
        <w:rPr>
          <w:spacing w:val="-10"/>
          <w:sz w:val="24"/>
        </w:rPr>
        <w:t> </w:t>
      </w:r>
      <w:r>
        <w:rPr>
          <w:sz w:val="24"/>
        </w:rPr>
        <w:t>2005).</w:t>
      </w:r>
    </w:p>
    <w:p>
      <w:pPr>
        <w:pStyle w:val="ListParagraph"/>
        <w:numPr>
          <w:ilvl w:val="0"/>
          <w:numId w:val="11"/>
        </w:numPr>
        <w:tabs>
          <w:tab w:pos="702" w:val="left" w:leader="none"/>
        </w:tabs>
        <w:spacing w:line="470" w:lineRule="auto" w:before="17" w:after="0"/>
        <w:ind w:left="702" w:right="119" w:hanging="360"/>
        <w:jc w:val="both"/>
        <w:rPr>
          <w:sz w:val="24"/>
        </w:rPr>
      </w:pPr>
      <w:r>
        <w:rPr>
          <w:i/>
          <w:sz w:val="24"/>
        </w:rPr>
        <w:t>Rhizopus stolonifer </w:t>
      </w:r>
      <w:r>
        <w:rPr>
          <w:sz w:val="24"/>
        </w:rPr>
        <w:t>también como </w:t>
      </w:r>
      <w:r>
        <w:rPr>
          <w:i/>
          <w:sz w:val="24"/>
        </w:rPr>
        <w:t>Penicillium</w:t>
      </w:r>
      <w:r>
        <w:rPr>
          <w:sz w:val="24"/>
        </w:rPr>
        <w:t>, penetra en el fruto a través de heridas de la epidermis, causando una pudrición blanda, esta enfermedad se  presenta cuando los frutos han madurado, en época de la cosecha (Delgado,</w:t>
      </w:r>
      <w:r>
        <w:rPr>
          <w:spacing w:val="-12"/>
          <w:sz w:val="24"/>
        </w:rPr>
        <w:t> </w:t>
      </w:r>
      <w:r>
        <w:rPr>
          <w:sz w:val="24"/>
        </w:rPr>
        <w:t>2005).</w:t>
      </w:r>
    </w:p>
    <w:p>
      <w:pPr>
        <w:pStyle w:val="ListParagraph"/>
        <w:numPr>
          <w:ilvl w:val="0"/>
          <w:numId w:val="11"/>
        </w:numPr>
        <w:tabs>
          <w:tab w:pos="702" w:val="left" w:leader="none"/>
        </w:tabs>
        <w:spacing w:line="477" w:lineRule="auto" w:before="23" w:after="0"/>
        <w:ind w:left="702" w:right="117" w:hanging="360"/>
        <w:jc w:val="both"/>
        <w:rPr>
          <w:sz w:val="24"/>
        </w:rPr>
      </w:pPr>
      <w:r>
        <w:rPr>
          <w:i/>
          <w:sz w:val="24"/>
        </w:rPr>
        <w:t>Colletotrichum gloeosporioides </w:t>
      </w:r>
      <w:r>
        <w:rPr>
          <w:sz w:val="24"/>
        </w:rPr>
        <w:t>(Antracnosis) los frutos presentan pequeñas manchas, de color marrón oscuro que pueden unirse. Sobre las lesiones se pueden observar puntos negros formando círculos concéntricos. Cuando hay exceso de humedad se forman masas de color rosado que corresponden a las esporas del hongo. Un fruto con avanzado estado de antracnosis presenta rajaduras que penetran la pulpa, y favorece la entrada de otros hongos afectando por lo tanto la calidad de  la misma. Cuando hay un ataque de un insecto antes de la entrada de antracnosis, generalmente el fruto queda momificado en el árbol. La diseminación de la enfermedad se favorece con la alta humedad, causada </w:t>
      </w:r>
      <w:r>
        <w:rPr>
          <w:spacing w:val="-3"/>
          <w:sz w:val="24"/>
        </w:rPr>
        <w:t>ya </w:t>
      </w:r>
      <w:r>
        <w:rPr>
          <w:sz w:val="24"/>
        </w:rPr>
        <w:t>sea por los excesos de lluvias o de rocío. El causante es un hongo que sobrevive en tejidos afectados, como hojas, ramas, ramitas, frutos momificados, por lo que es necesario hacer podas sanitarias para eliminar los tejidos enfermos de los árboles (Cerdas </w:t>
      </w:r>
      <w:r>
        <w:rPr>
          <w:i/>
          <w:sz w:val="24"/>
        </w:rPr>
        <w:t>et al</w:t>
      </w:r>
      <w:r>
        <w:rPr>
          <w:sz w:val="24"/>
        </w:rPr>
        <w:t>.,</w:t>
      </w:r>
      <w:r>
        <w:rPr>
          <w:spacing w:val="-10"/>
          <w:sz w:val="24"/>
        </w:rPr>
        <w:t> </w:t>
      </w:r>
      <w:r>
        <w:rPr>
          <w:sz w:val="24"/>
        </w:rPr>
        <w:t>2007).</w:t>
      </w:r>
    </w:p>
    <w:p>
      <w:pPr>
        <w:pStyle w:val="ListParagraph"/>
        <w:numPr>
          <w:ilvl w:val="0"/>
          <w:numId w:val="11"/>
        </w:numPr>
        <w:tabs>
          <w:tab w:pos="702" w:val="left" w:leader="none"/>
        </w:tabs>
        <w:spacing w:line="470" w:lineRule="auto" w:before="15" w:after="0"/>
        <w:ind w:left="702" w:right="121" w:hanging="360"/>
        <w:jc w:val="both"/>
        <w:rPr>
          <w:sz w:val="24"/>
        </w:rPr>
      </w:pPr>
      <w:r>
        <w:rPr>
          <w:i/>
          <w:sz w:val="24"/>
        </w:rPr>
        <w:t>Phompsis anonacerum </w:t>
      </w:r>
      <w:r>
        <w:rPr>
          <w:sz w:val="24"/>
        </w:rPr>
        <w:t>(Mancha gris) las lesiones se desarrollan tanto en las hojas como en el fruto. En el caso de las hojas las lesiones se observan principalmente en el envés, son redondeadas, inicialmente tienen una coloración café grisácea, </w:t>
      </w:r>
      <w:r>
        <w:rPr>
          <w:spacing w:val="49"/>
          <w:sz w:val="24"/>
        </w:rPr>
        <w:t> </w:t>
      </w:r>
      <w:r>
        <w:rPr>
          <w:sz w:val="24"/>
        </w:rPr>
        <w:t>bordes</w:t>
      </w:r>
    </w:p>
    <w:p>
      <w:pPr>
        <w:spacing w:after="0" w:line="470" w:lineRule="auto"/>
        <w:jc w:val="both"/>
        <w:rPr>
          <w:sz w:val="24"/>
        </w:rPr>
        <w:sectPr>
          <w:pgSz w:w="12240" w:h="15840"/>
          <w:pgMar w:header="0" w:footer="1003" w:top="1380" w:bottom="1200" w:left="1720" w:right="1580"/>
        </w:sectPr>
      </w:pPr>
    </w:p>
    <w:p>
      <w:pPr>
        <w:pStyle w:val="BodyText"/>
        <w:spacing w:line="480" w:lineRule="auto" w:before="50"/>
        <w:ind w:left="821" w:right="116"/>
        <w:jc w:val="both"/>
      </w:pPr>
      <w:r>
        <w:rPr/>
        <w:t>difusos y pueden llegar a cubrir gran parte o toda la superficie. En el fruto la lesión es firme, posteriormente los tejidos afectados se endurecen, pero pocas veces la mancha profundiza. Si la lesión se desarrolla cerca del pedúnculo, esta puede penetrar y causar la pudrición del eje o receptáculo. El causante de la enfermedad es un hongo que sobrevive en residuos del cultivo enfermos, se disemina por el salpique del agua y por semillas infectadas. El desarrollo de la enfermedad se ve favorecido por el clima húmedo, lluvioso y por temperaturas comprendidas entre los 20 y los 28 °C, así también por heridas ocasionadas por ácaros o insectos.</w:t>
      </w:r>
    </w:p>
    <w:p>
      <w:pPr>
        <w:pStyle w:val="BodyText"/>
        <w:spacing w:line="480" w:lineRule="auto" w:before="10"/>
        <w:ind w:left="821" w:right="118" w:firstLine="62"/>
        <w:jc w:val="both"/>
      </w:pPr>
      <w:r>
        <w:rPr/>
        <w:t>Las recomendaciones para manejo integrado de las enfermedades ya mencionadas, entre otras se debe realizar; poda de saneamiento y eliminar los residuos, y para el tratamiento al follaje y fruto con fungicidas preventivos (Cerdas </w:t>
      </w:r>
      <w:r>
        <w:rPr>
          <w:i/>
        </w:rPr>
        <w:t>et al</w:t>
      </w:r>
      <w:r>
        <w:rPr/>
        <w:t>., 2007).</w:t>
      </w:r>
    </w:p>
    <w:p>
      <w:pPr>
        <w:pStyle w:val="Heading1"/>
        <w:numPr>
          <w:ilvl w:val="1"/>
          <w:numId w:val="10"/>
        </w:numPr>
        <w:tabs>
          <w:tab w:pos="522" w:val="left" w:leader="none"/>
        </w:tabs>
        <w:spacing w:line="240" w:lineRule="auto" w:before="214" w:after="0"/>
        <w:ind w:left="522" w:right="0" w:hanging="420"/>
        <w:jc w:val="both"/>
      </w:pPr>
      <w:bookmarkStart w:name="_TOC_250006" w:id="4"/>
      <w:r>
        <w:rPr/>
        <w:t>Desarrollo del fruto, madurez de cosecha y de</w:t>
      </w:r>
      <w:r>
        <w:rPr>
          <w:spacing w:val="-19"/>
        </w:rPr>
        <w:t> </w:t>
      </w:r>
      <w:bookmarkEnd w:id="4"/>
      <w:r>
        <w:rPr/>
        <w:t>consumo</w:t>
      </w:r>
    </w:p>
    <w:p>
      <w:pPr>
        <w:pStyle w:val="BodyText"/>
        <w:rPr>
          <w:b/>
        </w:rPr>
      </w:pPr>
    </w:p>
    <w:p>
      <w:pPr>
        <w:pStyle w:val="BodyText"/>
        <w:spacing w:before="194"/>
        <w:ind w:left="162"/>
        <w:jc w:val="both"/>
      </w:pPr>
      <w:r>
        <w:rPr/>
        <w:t>2.9.1 Crecimiento</w:t>
      </w:r>
    </w:p>
    <w:p>
      <w:pPr>
        <w:pStyle w:val="BodyText"/>
      </w:pPr>
    </w:p>
    <w:p>
      <w:pPr>
        <w:pStyle w:val="BodyText"/>
        <w:spacing w:line="480" w:lineRule="auto" w:before="199"/>
        <w:ind w:left="102" w:right="118"/>
        <w:jc w:val="both"/>
      </w:pPr>
      <w:r>
        <w:rPr/>
        <w:t>La brotación, tanto vegetativa y floral se inicia entre los meses de marzo y mayo, siendo su duración de 2 a 3 meses, El inicio del periodo de floración (flores abiertas) ocurre en mayo y junio, la duración es entre 3 y 4 meses. El periodo de máxima presencia de flores es de 1 mes. El amarre de frutos comienza en junio y julio, alcanzando su madurez fisiológica en 4 a 6 meses (Rosell </w:t>
      </w:r>
      <w:r>
        <w:rPr>
          <w:i/>
        </w:rPr>
        <w:t>et al., </w:t>
      </w:r>
      <w:r>
        <w:rPr/>
        <w:t>1997). Los patrones del crecimiento de la fruta, tanto para temperaturas frescas y calurosas fueron determinados en 1995 como doble sigmoidal (Higuchi </w:t>
      </w:r>
      <w:r>
        <w:rPr>
          <w:i/>
        </w:rPr>
        <w:t>et al</w:t>
      </w:r>
      <w:r>
        <w:rPr/>
        <w:t>., 1998). La curva del crecimiento puede ser dividido en tres fases: Con un periodo lento de crecimiento (etapa 2) durante el cual el crecimiento del fruto es casi constante y dos periodos de crecimiento rápido (etapas 1 y 3) observadas antes y después</w:t>
      </w:r>
    </w:p>
    <w:p>
      <w:pPr>
        <w:spacing w:after="0" w:line="480" w:lineRule="auto"/>
        <w:jc w:val="both"/>
        <w:sectPr>
          <w:pgSz w:w="12240" w:h="15840"/>
          <w:pgMar w:header="0" w:footer="1003" w:top="1360" w:bottom="1200" w:left="1600" w:right="1580"/>
        </w:sectPr>
      </w:pPr>
    </w:p>
    <w:p>
      <w:pPr>
        <w:pStyle w:val="BodyText"/>
        <w:spacing w:line="482" w:lineRule="auto" w:before="50"/>
        <w:ind w:left="102" w:right="119"/>
        <w:jc w:val="both"/>
      </w:pPr>
      <w:r>
        <w:rPr/>
        <w:t>de la etapa 2. En la etapa 2 se encontró que a temperaturas cálidas fue más prolongado y las tasas de crecimiento en las etapas 1 y 3 fueron más bajas (Higuchi </w:t>
      </w:r>
      <w:r>
        <w:rPr>
          <w:i/>
        </w:rPr>
        <w:t>et al</w:t>
      </w:r>
      <w:r>
        <w:rPr/>
        <w:t>., 1998).</w:t>
      </w:r>
    </w:p>
    <w:p>
      <w:pPr>
        <w:pStyle w:val="BodyText"/>
        <w:spacing w:line="480" w:lineRule="auto" w:before="204"/>
        <w:ind w:left="102" w:right="118"/>
        <w:jc w:val="both"/>
      </w:pPr>
      <w:r>
        <w:rPr/>
        <w:t>El fruto recién amarrado presenta residuos de pétalos y sépalos, presencia de estigma, escamas carpelares forma convexa y la epidermis del fruto es color verde con tonos blanquecinos que tornan a bronceados. En frutos de chirimoya, después de la polinización se observan, aunque poco evidentes, 4 estados morfológicos significativos: Estado 1, identificado como fruto recién “amarrado o cuajado”, este estado ocurre en las primeras 3 semanas cuando el fruto apenas ha alcanzado 30 mm de longitud; estado 2, “fruto verde”, ocurre a las 8 semanas, el fruto llega a medir 60 mm de longitud; estado 3, “envero”,  sucede a las 15 semanas, el fruto en esta etapa mide 70 mm de longitud </w:t>
      </w:r>
      <w:r>
        <w:rPr>
          <w:spacing w:val="-3"/>
        </w:rPr>
        <w:t>y, </w:t>
      </w:r>
      <w:r>
        <w:rPr/>
        <w:t>estado 4 “maduro” ocurre después de las 18 semanas, en esta etapa el fruto llega a medir 100 mm o más de longitud (González </w:t>
      </w:r>
      <w:r>
        <w:rPr>
          <w:i/>
        </w:rPr>
        <w:t>et al</w:t>
      </w:r>
      <w:r>
        <w:rPr/>
        <w:t>.,</w:t>
      </w:r>
      <w:r>
        <w:rPr>
          <w:spacing w:val="-5"/>
        </w:rPr>
        <w:t> </w:t>
      </w:r>
      <w:r>
        <w:rPr/>
        <w:t>2010).</w:t>
      </w:r>
    </w:p>
    <w:p>
      <w:pPr>
        <w:pStyle w:val="BodyText"/>
        <w:spacing w:before="209"/>
        <w:ind w:left="102"/>
        <w:jc w:val="both"/>
      </w:pPr>
      <w:r>
        <w:rPr/>
        <w:t>2.9.2. Madurez de cosecha y de consumo</w:t>
      </w:r>
    </w:p>
    <w:p>
      <w:pPr>
        <w:pStyle w:val="BodyText"/>
      </w:pPr>
    </w:p>
    <w:p>
      <w:pPr>
        <w:pStyle w:val="BodyText"/>
        <w:spacing w:line="480" w:lineRule="auto" w:before="199"/>
        <w:ind w:left="102" w:right="115"/>
        <w:jc w:val="both"/>
      </w:pPr>
      <w:r>
        <w:rPr/>
        <w:t>El fruto se recolecta con textura altamente firme, después de desprenderse del árbol el fruto se va ablandando hasta que es apto para su consumo, esto ocurre después de 3 a 5 días de cosechados. No coincide madurez de cosecha y madurez de consumo. </w:t>
      </w:r>
      <w:r>
        <w:rPr>
          <w:spacing w:val="-3"/>
        </w:rPr>
        <w:t>La </w:t>
      </w:r>
      <w:r>
        <w:rPr/>
        <w:t>madurez hortícola, comercial o de recolección, es el momento óptimo de cosecha, en este estado el fruto ha alcanzado la madurez fisiológica, entonces el fruto desde un estado desfavorable de sabor, textura, y color, cambio a un estado favorable para su consumo (González </w:t>
      </w:r>
      <w:r>
        <w:rPr>
          <w:i/>
        </w:rPr>
        <w:t>et al., </w:t>
      </w:r>
      <w:r>
        <w:rPr/>
        <w:t>2010). Durante el proceso de maduración a temperatura promedio de 20 °C el pH de la pulpa</w:t>
      </w:r>
      <w:r>
        <w:rPr>
          <w:spacing w:val="12"/>
        </w:rPr>
        <w:t> </w:t>
      </w:r>
      <w:r>
        <w:rPr/>
        <w:t>incrementó</w:t>
      </w:r>
      <w:r>
        <w:rPr>
          <w:spacing w:val="13"/>
        </w:rPr>
        <w:t> </w:t>
      </w:r>
      <w:r>
        <w:rPr/>
        <w:t>de</w:t>
      </w:r>
      <w:r>
        <w:rPr>
          <w:spacing w:val="12"/>
        </w:rPr>
        <w:t> </w:t>
      </w:r>
      <w:r>
        <w:rPr/>
        <w:t>2.2</w:t>
      </w:r>
      <w:r>
        <w:rPr>
          <w:spacing w:val="15"/>
        </w:rPr>
        <w:t> </w:t>
      </w:r>
      <w:r>
        <w:rPr/>
        <w:t>a</w:t>
      </w:r>
      <w:r>
        <w:rPr>
          <w:spacing w:val="12"/>
        </w:rPr>
        <w:t> </w:t>
      </w:r>
      <w:r>
        <w:rPr/>
        <w:t>5.5,</w:t>
      </w:r>
      <w:r>
        <w:rPr>
          <w:spacing w:val="13"/>
        </w:rPr>
        <w:t> </w:t>
      </w:r>
      <w:r>
        <w:rPr/>
        <w:t>su</w:t>
      </w:r>
      <w:r>
        <w:rPr>
          <w:spacing w:val="13"/>
        </w:rPr>
        <w:t> </w:t>
      </w:r>
      <w:r>
        <w:rPr/>
        <w:t>acidez</w:t>
      </w:r>
      <w:r>
        <w:rPr>
          <w:spacing w:val="13"/>
        </w:rPr>
        <w:t> </w:t>
      </w:r>
      <w:r>
        <w:rPr/>
        <w:t>titulable</w:t>
      </w:r>
      <w:r>
        <w:rPr>
          <w:spacing w:val="15"/>
        </w:rPr>
        <w:t> </w:t>
      </w:r>
      <w:r>
        <w:rPr/>
        <w:t>fue</w:t>
      </w:r>
      <w:r>
        <w:rPr>
          <w:spacing w:val="14"/>
        </w:rPr>
        <w:t> </w:t>
      </w:r>
      <w:r>
        <w:rPr/>
        <w:t>menor</w:t>
      </w:r>
      <w:r>
        <w:rPr>
          <w:spacing w:val="14"/>
        </w:rPr>
        <w:t> </w:t>
      </w:r>
      <w:r>
        <w:rPr/>
        <w:t>de</w:t>
      </w:r>
      <w:r>
        <w:rPr>
          <w:spacing w:val="12"/>
        </w:rPr>
        <w:t> </w:t>
      </w:r>
      <w:r>
        <w:rPr/>
        <w:t>0.36</w:t>
      </w:r>
      <w:r>
        <w:rPr>
          <w:spacing w:val="15"/>
        </w:rPr>
        <w:t> </w:t>
      </w:r>
      <w:r>
        <w:rPr/>
        <w:t>a</w:t>
      </w:r>
      <w:r>
        <w:rPr>
          <w:spacing w:val="12"/>
        </w:rPr>
        <w:t> </w:t>
      </w:r>
      <w:r>
        <w:rPr/>
        <w:t>0.28</w:t>
      </w:r>
      <w:r>
        <w:rPr>
          <w:spacing w:val="13"/>
        </w:rPr>
        <w:t> </w:t>
      </w:r>
      <w:r>
        <w:rPr/>
        <w:t>g</w:t>
      </w:r>
      <w:r>
        <w:rPr>
          <w:spacing w:val="13"/>
        </w:rPr>
        <w:t> </w:t>
      </w:r>
      <w:r>
        <w:rPr/>
        <w:t>ácido</w:t>
      </w:r>
      <w:r>
        <w:rPr>
          <w:spacing w:val="16"/>
        </w:rPr>
        <w:t> </w:t>
      </w:r>
      <w:r>
        <w:rPr/>
        <w:t>cítrico</w:t>
      </w:r>
    </w:p>
    <w:p>
      <w:pPr>
        <w:spacing w:after="0" w:line="480" w:lineRule="auto"/>
        <w:jc w:val="both"/>
        <w:sectPr>
          <w:footerReference w:type="default" r:id="rId12"/>
          <w:pgSz w:w="12240" w:h="15840"/>
          <w:pgMar w:footer="1003" w:header="0" w:top="1360" w:bottom="1200" w:left="1600" w:right="1580"/>
        </w:sectPr>
      </w:pPr>
    </w:p>
    <w:p>
      <w:pPr>
        <w:pStyle w:val="BodyText"/>
        <w:spacing w:line="482" w:lineRule="auto" w:before="55"/>
        <w:ind w:left="102" w:right="114"/>
        <w:jc w:val="both"/>
      </w:pPr>
      <w:r>
        <w:rPr/>
        <w:t>por cada 100 g de pulpa, su contenido de almidón disminuyó de 41.5 a 20.7 mg 100 g </w:t>
      </w:r>
      <w:r>
        <w:rPr>
          <w:position w:val="11"/>
          <w:sz w:val="16"/>
        </w:rPr>
        <w:t>-1 </w:t>
      </w:r>
      <w:r>
        <w:rPr/>
        <w:t>de peso y los grados Brix aumento de 11.5 a 18.7 ° (González </w:t>
      </w:r>
      <w:r>
        <w:rPr>
          <w:i/>
        </w:rPr>
        <w:t>et al</w:t>
      </w:r>
      <w:r>
        <w:rPr/>
        <w:t>., 2010).</w:t>
      </w:r>
    </w:p>
    <w:p>
      <w:pPr>
        <w:pStyle w:val="BodyText"/>
        <w:spacing w:line="480" w:lineRule="auto" w:before="204"/>
        <w:ind w:left="102" w:right="115"/>
        <w:jc w:val="both"/>
      </w:pPr>
      <w:r>
        <w:rPr/>
        <w:t>La temperaturas tienen un efecto primordial sobre la maduración de la fruta, con bajas temperaturas, la maduración del fruto es lento; por el contrario, altas temperaturas conlleva a una rápida maduración, incluso hasta provocar fermentación en el fruto y la caída de esta del árbol (Nakasone y Paull, 1998).</w:t>
      </w:r>
    </w:p>
    <w:p>
      <w:pPr>
        <w:pStyle w:val="Heading1"/>
        <w:numPr>
          <w:ilvl w:val="1"/>
          <w:numId w:val="12"/>
        </w:numPr>
        <w:tabs>
          <w:tab w:pos="642" w:val="left" w:leader="none"/>
        </w:tabs>
        <w:spacing w:line="240" w:lineRule="auto" w:before="215" w:after="0"/>
        <w:ind w:left="642" w:right="0" w:hanging="540"/>
        <w:jc w:val="both"/>
      </w:pPr>
      <w:bookmarkStart w:name="_TOC_250005" w:id="5"/>
      <w:r>
        <w:rPr/>
        <w:t>Componentes del</w:t>
      </w:r>
      <w:r>
        <w:rPr>
          <w:spacing w:val="-8"/>
        </w:rPr>
        <w:t> </w:t>
      </w:r>
      <w:bookmarkEnd w:id="5"/>
      <w:r>
        <w:rPr/>
        <w:t>fruto</w:t>
      </w:r>
    </w:p>
    <w:p>
      <w:pPr>
        <w:pStyle w:val="BodyText"/>
        <w:spacing w:before="7"/>
        <w:rPr>
          <w:b/>
          <w:sz w:val="20"/>
        </w:rPr>
      </w:pPr>
    </w:p>
    <w:p>
      <w:pPr>
        <w:pStyle w:val="ListParagraph"/>
        <w:numPr>
          <w:ilvl w:val="2"/>
          <w:numId w:val="12"/>
        </w:numPr>
        <w:tabs>
          <w:tab w:pos="822" w:val="left" w:leader="none"/>
        </w:tabs>
        <w:spacing w:line="240" w:lineRule="auto" w:before="0" w:after="0"/>
        <w:ind w:left="822" w:right="0" w:hanging="720"/>
        <w:jc w:val="both"/>
        <w:rPr>
          <w:sz w:val="24"/>
        </w:rPr>
      </w:pPr>
      <w:r>
        <w:rPr>
          <w:sz w:val="24"/>
        </w:rPr>
        <w:t>Azúcares</w:t>
      </w:r>
    </w:p>
    <w:p>
      <w:pPr>
        <w:pStyle w:val="BodyText"/>
        <w:spacing w:before="10"/>
        <w:rPr>
          <w:sz w:val="20"/>
        </w:rPr>
      </w:pPr>
    </w:p>
    <w:p>
      <w:pPr>
        <w:pStyle w:val="BodyText"/>
        <w:spacing w:line="480" w:lineRule="auto"/>
        <w:ind w:left="102" w:right="116"/>
        <w:jc w:val="both"/>
      </w:pPr>
      <w:r>
        <w:rPr/>
        <w:t>Los azúcares, en forma libre o combinados con otros constituyentes, son de importancia para que el fruto alcance un sabor agradable; esto mediante un equilibrio en la proporción acidez-azúcar y textura, de aceptable palatibilidad (si están combinados en forma apropiada con polisacáridos estructurales). A medida que el fruto madura, ocurren transformaciones metabólicas tanto cuantitativas como cualitativas (Alique y Oliveira, 1994). En el proceso de la maduración de la chirimoya, Gutiérrez </w:t>
      </w:r>
      <w:r>
        <w:rPr>
          <w:i/>
        </w:rPr>
        <w:t>et al. </w:t>
      </w:r>
      <w:r>
        <w:rPr/>
        <w:t>(1994) reportaron que el almidón era hidrolizado formando sacarosa. Lamúa (2000) reportó, además, un incremento gradual en sacarosa, glucosa y fructosa con el balance de maduración. Modi y Reddy (1997)  reportaron un incremento de 5 veces el contenido total de pentosas y observaron que la síntesis de la fructosa era 1.5 veces mayor que la de glucosa. Además del almidón, la mayoría de los otros carbohidratos solubles son metabolizados por completo a medida que el fruto madura. Aún los compuestos de 7 carbonos, D-mano-heptulosa, sufren una hidrólisis completa en el estado de madurez plena (Davenport y Ellis, 1959). Sin embargo los carbohidratos estructurales solo registran un ligero</w:t>
      </w:r>
      <w:r>
        <w:rPr>
          <w:spacing w:val="-11"/>
        </w:rPr>
        <w:t> </w:t>
      </w:r>
      <w:r>
        <w:rPr/>
        <w:t>descenso.</w:t>
      </w:r>
    </w:p>
    <w:p>
      <w:pPr>
        <w:spacing w:after="0" w:line="480" w:lineRule="auto"/>
        <w:jc w:val="both"/>
        <w:sectPr>
          <w:footerReference w:type="default" r:id="rId13"/>
          <w:pgSz w:w="12240" w:h="15840"/>
          <w:pgMar w:footer="1003" w:header="0" w:top="1320" w:bottom="1200" w:left="1600" w:right="1580"/>
          <w:pgNumType w:start="21"/>
        </w:sectPr>
      </w:pPr>
    </w:p>
    <w:p>
      <w:pPr>
        <w:pStyle w:val="BodyText"/>
        <w:spacing w:line="480" w:lineRule="auto" w:before="50"/>
        <w:ind w:left="102" w:right="116"/>
        <w:jc w:val="both"/>
      </w:pPr>
      <w:r>
        <w:rPr/>
        <w:t>Aunque investigaciones no publicadas de Chhatpar </w:t>
      </w:r>
      <w:r>
        <w:rPr>
          <w:i/>
        </w:rPr>
        <w:t>et al</w:t>
      </w:r>
      <w:r>
        <w:rPr/>
        <w:t>. (1971) mostraron que el contenido de celulosa disminuyó de 4.9 a 1.12 g por cada 100 g de peso fresco. La sustancias pectinas y las celulosas constituyen reservas lábiles de carbohidratos que pueden servir también como fuentes potenciales de ácidos, azúcares y otras sustancias respiratorias durante la maduración (Sánchez </w:t>
      </w:r>
      <w:r>
        <w:rPr>
          <w:i/>
        </w:rPr>
        <w:t>et al</w:t>
      </w:r>
      <w:r>
        <w:rPr/>
        <w:t>., 1998)</w:t>
      </w:r>
    </w:p>
    <w:p>
      <w:pPr>
        <w:pStyle w:val="BodyText"/>
        <w:spacing w:line="480" w:lineRule="auto" w:before="207"/>
        <w:ind w:left="102" w:right="116"/>
        <w:jc w:val="both"/>
      </w:pPr>
      <w:r>
        <w:rPr/>
        <w:t>Como es bien sabido, los azúcares promocionan las síntesis vitales al mantener niveles energéticos adecuados, por otra parte, otra de las funciones de la glucosa es mantener la actividad de algunas enzimas. Tres de ellas, que participan en la biosíntesis de sacarosa: la sintetasa, la sacarosa p-sintetasa y la glucosa-b-p-isomerasa. La actividad de estas tres enzimas durante la maduración total del fruto será siempre alta; pero sin glucosa, la actividad enzimática disminuye al parecer por que la síntesis proteica se reduce drásticamente (Sánchez </w:t>
      </w:r>
      <w:r>
        <w:rPr>
          <w:i/>
        </w:rPr>
        <w:t>et al.</w:t>
      </w:r>
      <w:r>
        <w:rPr/>
        <w:t>, 1998).</w:t>
      </w:r>
    </w:p>
    <w:p>
      <w:pPr>
        <w:pStyle w:val="ListParagraph"/>
        <w:numPr>
          <w:ilvl w:val="2"/>
          <w:numId w:val="12"/>
        </w:numPr>
        <w:tabs>
          <w:tab w:pos="822" w:val="left" w:leader="none"/>
        </w:tabs>
        <w:spacing w:line="240" w:lineRule="auto" w:before="209" w:after="0"/>
        <w:ind w:left="822" w:right="0" w:hanging="720"/>
        <w:jc w:val="both"/>
        <w:rPr>
          <w:sz w:val="24"/>
        </w:rPr>
      </w:pPr>
      <w:r>
        <w:rPr>
          <w:sz w:val="24"/>
        </w:rPr>
        <w:t>Ácidos</w:t>
      </w:r>
      <w:r>
        <w:rPr>
          <w:spacing w:val="-7"/>
          <w:sz w:val="24"/>
        </w:rPr>
        <w:t> </w:t>
      </w:r>
      <w:r>
        <w:rPr>
          <w:sz w:val="24"/>
        </w:rPr>
        <w:t>orgánicos</w:t>
      </w:r>
    </w:p>
    <w:p>
      <w:pPr>
        <w:pStyle w:val="BodyText"/>
        <w:spacing w:before="10"/>
        <w:rPr>
          <w:sz w:val="20"/>
        </w:rPr>
      </w:pPr>
    </w:p>
    <w:p>
      <w:pPr>
        <w:pStyle w:val="BodyText"/>
        <w:spacing w:line="480" w:lineRule="auto"/>
        <w:ind w:left="102" w:right="118"/>
        <w:jc w:val="both"/>
      </w:pPr>
      <w:r>
        <w:rPr/>
        <w:t>Los ácidos orgánicos no volátiles se encuentran entre los principales constituyentes celulares que sufren cambio durante la maduración de los frutos; los principales ácidos que se han identificado en la mayoría de los frutos incluyendo la chirimoya son: el cítrico, el málico y el ascórbico (Modi y Reddy, 1997). Ha quedado bien establecido que durante la maduración de los frutos hay una considerable disminución de la acidez, cambiando el pH de 2.2 hasta 5.5. En estudios de los autores arriba mencionados, se ha reportado que los contenidos de ácido cítrico, málico y ascórbico disminuyeron en 10, 40 y 2.5 tantos respectivamente. Se encontró que el primero en desaparecer era el ácido málico seguido por el ácido cítrico, sugiriendo con ello el posible catabolismo del citrato vía malato. Los ácidos totales y la proporción de ácido málico a ácido cítrico decrecen durante la maduración del</w:t>
      </w:r>
    </w:p>
    <w:p>
      <w:pPr>
        <w:spacing w:after="0" w:line="480" w:lineRule="auto"/>
        <w:jc w:val="both"/>
        <w:sectPr>
          <w:pgSz w:w="12240" w:h="15840"/>
          <w:pgMar w:header="0" w:footer="1003" w:top="1360" w:bottom="1200" w:left="1600" w:right="1580"/>
        </w:sectPr>
      </w:pPr>
    </w:p>
    <w:p>
      <w:pPr>
        <w:pStyle w:val="BodyText"/>
        <w:spacing w:line="482" w:lineRule="auto" w:before="50"/>
        <w:ind w:left="102" w:right="117"/>
        <w:jc w:val="both"/>
      </w:pPr>
      <w:r>
        <w:rPr/>
        <w:t>fruto. De nuevo, aquí se encuentra implícita la conversión de malato a citrato (Muñoz </w:t>
      </w:r>
      <w:r>
        <w:rPr>
          <w:i/>
        </w:rPr>
        <w:t>et al</w:t>
      </w:r>
      <w:r>
        <w:rPr/>
        <w:t>., 2001).</w:t>
      </w:r>
    </w:p>
    <w:p>
      <w:pPr>
        <w:pStyle w:val="ListParagraph"/>
        <w:numPr>
          <w:ilvl w:val="2"/>
          <w:numId w:val="12"/>
        </w:numPr>
        <w:tabs>
          <w:tab w:pos="822" w:val="left" w:leader="none"/>
        </w:tabs>
        <w:spacing w:line="240" w:lineRule="auto" w:before="206" w:after="0"/>
        <w:ind w:left="822" w:right="0" w:hanging="720"/>
        <w:jc w:val="both"/>
        <w:rPr>
          <w:sz w:val="24"/>
        </w:rPr>
      </w:pPr>
      <w:r>
        <w:rPr>
          <w:sz w:val="24"/>
        </w:rPr>
        <w:t>Proteínas</w:t>
      </w:r>
    </w:p>
    <w:p>
      <w:pPr>
        <w:pStyle w:val="BodyText"/>
      </w:pPr>
    </w:p>
    <w:p>
      <w:pPr>
        <w:pStyle w:val="BodyText"/>
        <w:spacing w:line="480" w:lineRule="auto" w:before="197"/>
        <w:ind w:left="102" w:right="114"/>
        <w:jc w:val="both"/>
      </w:pPr>
      <w:r>
        <w:rPr/>
        <w:t>Atendiendo a las propiedades de las proteínas presentes en la pulpa de frutos y semillas de anonáceas, predominan los aminoácidos citrulina y Υ-aminobutírico. Se tiene la presencia de grandes cantidades de citrulina libre, ornitidina y arginina que parecen ser de interés metabólico. Aminoácidos como asparagina, histidina, alanina, tirosina y lisina se han aislado de frutos de anonáceas, mientras que en semillas, se han detectado 16 aminoácidos. Finalmente, la albúmina y globulina se encuentran contenidos en semillas de 14 especies de anonáceas (Leboeuf </w:t>
      </w:r>
      <w:r>
        <w:rPr>
          <w:i/>
        </w:rPr>
        <w:t>et al., </w:t>
      </w:r>
      <w:r>
        <w:rPr/>
        <w:t>1982).</w:t>
      </w:r>
    </w:p>
    <w:p>
      <w:pPr>
        <w:pStyle w:val="ListParagraph"/>
        <w:numPr>
          <w:ilvl w:val="2"/>
          <w:numId w:val="12"/>
        </w:numPr>
        <w:tabs>
          <w:tab w:pos="822" w:val="left" w:leader="none"/>
        </w:tabs>
        <w:spacing w:line="240" w:lineRule="auto" w:before="212" w:after="0"/>
        <w:ind w:left="822" w:right="0" w:hanging="720"/>
        <w:jc w:val="both"/>
        <w:rPr>
          <w:sz w:val="24"/>
        </w:rPr>
      </w:pPr>
      <w:r>
        <w:rPr>
          <w:sz w:val="24"/>
        </w:rPr>
        <w:t>Polifenoles</w:t>
      </w:r>
    </w:p>
    <w:p>
      <w:pPr>
        <w:pStyle w:val="BodyText"/>
        <w:spacing w:before="7"/>
        <w:rPr>
          <w:sz w:val="20"/>
        </w:rPr>
      </w:pPr>
    </w:p>
    <w:p>
      <w:pPr>
        <w:pStyle w:val="BodyText"/>
        <w:spacing w:line="480" w:lineRule="auto"/>
        <w:ind w:left="102" w:right="116"/>
        <w:jc w:val="both"/>
      </w:pPr>
      <w:r>
        <w:rPr/>
        <w:t>Los principales ácidos fenólicos encontrados en frutos son: ácido cafeico, ácido ρ- coumárico y ácido ρ-hidrobenzoico, también en algunas hojas de anonáceas se han encontrado ácido vanílico. Se han encontrado otros derivados polifenólicos tales como catequina, epicatequina, procianidina y prodelfinidina, estos específicamente se han identificado en chirimoya (Gibs, 2004). Los flavonoides, son otros constituyentes de las anonáceas, entre las más abundantes se encuentran quercetina, rutin, nicotiflorina, paquipodol, 5, 6, 7-trimetoxiflavona, algunos de estos flavonoides queda confirmado que poseen características citotóxicas, antitumorales y antimicrobiales (Zhang y Morris, 2003).</w:t>
      </w:r>
    </w:p>
    <w:p>
      <w:pPr>
        <w:spacing w:after="0" w:line="480" w:lineRule="auto"/>
        <w:jc w:val="both"/>
        <w:sectPr>
          <w:pgSz w:w="12240" w:h="15840"/>
          <w:pgMar w:header="0" w:footer="1003" w:top="1360" w:bottom="1200" w:left="1600" w:right="1580"/>
        </w:sectPr>
      </w:pPr>
    </w:p>
    <w:p>
      <w:pPr>
        <w:pStyle w:val="ListParagraph"/>
        <w:numPr>
          <w:ilvl w:val="2"/>
          <w:numId w:val="12"/>
        </w:numPr>
        <w:tabs>
          <w:tab w:pos="822" w:val="left" w:leader="none"/>
        </w:tabs>
        <w:spacing w:line="240" w:lineRule="auto" w:before="52" w:after="0"/>
        <w:ind w:left="822" w:right="0" w:hanging="720"/>
        <w:jc w:val="both"/>
        <w:rPr>
          <w:sz w:val="24"/>
        </w:rPr>
      </w:pPr>
      <w:r>
        <w:rPr>
          <w:sz w:val="24"/>
        </w:rPr>
        <w:t>Terpenos y compuestos</w:t>
      </w:r>
      <w:r>
        <w:rPr>
          <w:spacing w:val="-8"/>
          <w:sz w:val="24"/>
        </w:rPr>
        <w:t> </w:t>
      </w:r>
      <w:r>
        <w:rPr>
          <w:sz w:val="24"/>
        </w:rPr>
        <w:t>aromáticos</w:t>
      </w:r>
    </w:p>
    <w:p>
      <w:pPr>
        <w:pStyle w:val="BodyText"/>
      </w:pPr>
    </w:p>
    <w:p>
      <w:pPr>
        <w:pStyle w:val="BodyText"/>
        <w:spacing w:line="480" w:lineRule="auto" w:before="197"/>
        <w:ind w:left="102" w:right="121"/>
        <w:jc w:val="both"/>
      </w:pPr>
      <w:r>
        <w:rPr/>
        <w:t>Los terpenos presentes en las anonáceas, de acuerdo a su clasificación, monoterpenos, sesquiterpenos, diterpenos y triterpenos, se localizan en diferentes órganos de las anonáceas. A continuación se describen algunos</w:t>
      </w:r>
      <w:r>
        <w:rPr>
          <w:spacing w:val="-5"/>
        </w:rPr>
        <w:t> </w:t>
      </w:r>
      <w:r>
        <w:rPr/>
        <w:t>ejemplos.</w:t>
      </w:r>
    </w:p>
    <w:p>
      <w:pPr>
        <w:pStyle w:val="BodyText"/>
        <w:spacing w:line="482" w:lineRule="auto" w:before="207"/>
        <w:ind w:left="102" w:right="112"/>
        <w:jc w:val="both"/>
      </w:pPr>
      <w:r>
        <w:rPr/>
        <w:t>Monoterpenos (10 carbonos) como alcanfor y borneol se encuentran en raíces, corteza y cáscara de frutos.</w:t>
      </w:r>
    </w:p>
    <w:p>
      <w:pPr>
        <w:pStyle w:val="BodyText"/>
        <w:spacing w:before="209"/>
        <w:ind w:left="102"/>
        <w:jc w:val="both"/>
      </w:pPr>
      <w:r>
        <w:rPr/>
        <w:t>Sesquiterpenos (15carbonos) como lactona se encontró en fruto de chirimoya.</w:t>
      </w:r>
    </w:p>
    <w:p>
      <w:pPr>
        <w:pStyle w:val="BodyText"/>
      </w:pPr>
    </w:p>
    <w:p>
      <w:pPr>
        <w:pStyle w:val="BodyText"/>
        <w:spacing w:line="482" w:lineRule="auto" w:before="197"/>
        <w:ind w:left="102" w:right="118"/>
        <w:jc w:val="both"/>
      </w:pPr>
      <w:r>
        <w:rPr/>
        <w:t>Diterpenos (20 carbonos), el más relevante entre las anonáceas es kaurane y el ácido xilopico, ambos tienen propiedades antimicrobiales. (Sasaki </w:t>
      </w:r>
      <w:r>
        <w:rPr>
          <w:i/>
        </w:rPr>
        <w:t>et al., </w:t>
      </w:r>
      <w:r>
        <w:rPr/>
        <w:t>2002).</w:t>
      </w:r>
    </w:p>
    <w:p>
      <w:pPr>
        <w:pStyle w:val="BodyText"/>
        <w:spacing w:line="482" w:lineRule="auto" w:before="204"/>
        <w:ind w:left="102" w:right="120"/>
        <w:jc w:val="both"/>
      </w:pPr>
      <w:r>
        <w:rPr/>
        <w:t>Otros componentes aromáticos derivados de propenilbenceno y vinilbenceno se han encontrado en frutos de </w:t>
      </w:r>
      <w:r>
        <w:rPr>
          <w:i/>
        </w:rPr>
        <w:t>Anona cherimola </w:t>
      </w:r>
      <w:r>
        <w:rPr/>
        <w:t>(Lyew, 2007).</w:t>
      </w:r>
    </w:p>
    <w:p>
      <w:pPr>
        <w:pStyle w:val="ListParagraph"/>
        <w:numPr>
          <w:ilvl w:val="2"/>
          <w:numId w:val="12"/>
        </w:numPr>
        <w:tabs>
          <w:tab w:pos="822" w:val="left" w:leader="none"/>
        </w:tabs>
        <w:spacing w:line="240" w:lineRule="auto" w:before="209" w:after="0"/>
        <w:ind w:left="822" w:right="0" w:hanging="720"/>
        <w:jc w:val="both"/>
        <w:rPr>
          <w:sz w:val="24"/>
        </w:rPr>
      </w:pPr>
      <w:r>
        <w:rPr>
          <w:sz w:val="24"/>
        </w:rPr>
        <w:t>Vitaminas</w:t>
      </w:r>
    </w:p>
    <w:p>
      <w:pPr>
        <w:pStyle w:val="BodyText"/>
      </w:pPr>
    </w:p>
    <w:p>
      <w:pPr>
        <w:pStyle w:val="BodyText"/>
        <w:spacing w:line="482" w:lineRule="auto" w:before="197"/>
        <w:ind w:left="102" w:right="119"/>
        <w:jc w:val="both"/>
      </w:pPr>
      <w:r>
        <w:rPr/>
        <w:t>En la pulpa de frutos de chirimoya se ha encontrado: vitamina B1, B2 y Vitamina C (Leboeuf </w:t>
      </w:r>
      <w:r>
        <w:rPr>
          <w:i/>
        </w:rPr>
        <w:t>et al., </w:t>
      </w:r>
      <w:r>
        <w:rPr/>
        <w:t>1982).</w:t>
      </w:r>
    </w:p>
    <w:p>
      <w:pPr>
        <w:pStyle w:val="Heading1"/>
        <w:numPr>
          <w:ilvl w:val="1"/>
          <w:numId w:val="13"/>
        </w:numPr>
        <w:tabs>
          <w:tab w:pos="642" w:val="left" w:leader="none"/>
        </w:tabs>
        <w:spacing w:line="240" w:lineRule="auto" w:before="211" w:after="0"/>
        <w:ind w:left="642" w:right="0" w:hanging="540"/>
        <w:jc w:val="both"/>
      </w:pPr>
      <w:bookmarkStart w:name="_TOC_250004" w:id="6"/>
      <w:r>
        <w:rPr/>
        <w:t>Formas de</w:t>
      </w:r>
      <w:r>
        <w:rPr>
          <w:spacing w:val="-5"/>
        </w:rPr>
        <w:t> </w:t>
      </w:r>
      <w:bookmarkEnd w:id="6"/>
      <w:r>
        <w:rPr/>
        <w:t>uso</w:t>
      </w:r>
    </w:p>
    <w:p>
      <w:pPr>
        <w:pStyle w:val="BodyText"/>
        <w:spacing w:before="7"/>
        <w:rPr>
          <w:b/>
          <w:sz w:val="20"/>
        </w:rPr>
      </w:pPr>
    </w:p>
    <w:p>
      <w:pPr>
        <w:pStyle w:val="ListParagraph"/>
        <w:numPr>
          <w:ilvl w:val="2"/>
          <w:numId w:val="13"/>
        </w:numPr>
        <w:tabs>
          <w:tab w:pos="822" w:val="left" w:leader="none"/>
        </w:tabs>
        <w:spacing w:line="240" w:lineRule="auto" w:before="0" w:after="0"/>
        <w:ind w:left="822" w:right="0" w:hanging="720"/>
        <w:jc w:val="both"/>
        <w:rPr>
          <w:sz w:val="24"/>
        </w:rPr>
      </w:pPr>
      <w:r>
        <w:rPr>
          <w:sz w:val="24"/>
        </w:rPr>
        <w:t>Consumo en</w:t>
      </w:r>
      <w:r>
        <w:rPr>
          <w:spacing w:val="-4"/>
          <w:sz w:val="24"/>
        </w:rPr>
        <w:t> </w:t>
      </w:r>
      <w:r>
        <w:rPr>
          <w:sz w:val="24"/>
        </w:rPr>
        <w:t>fresco</w:t>
      </w:r>
    </w:p>
    <w:p>
      <w:pPr>
        <w:pStyle w:val="BodyText"/>
        <w:spacing w:before="7"/>
        <w:rPr>
          <w:sz w:val="20"/>
        </w:rPr>
      </w:pPr>
    </w:p>
    <w:p>
      <w:pPr>
        <w:pStyle w:val="BodyText"/>
        <w:spacing w:line="482" w:lineRule="auto"/>
        <w:ind w:left="102" w:right="122"/>
        <w:jc w:val="both"/>
      </w:pPr>
      <w:r>
        <w:rPr/>
        <w:t>La chirimoya es comúnmente consumida en fresco como postre, generalmente es enfriada y se come acompañado con sal y limón. La pulpa de la fruta también se mezcla con vino, leche (para malteadas) y yogurt (Lizana y Reginato, 1990).</w:t>
      </w:r>
    </w:p>
    <w:p>
      <w:pPr>
        <w:spacing w:after="0" w:line="482" w:lineRule="auto"/>
        <w:jc w:val="both"/>
        <w:sectPr>
          <w:pgSz w:w="12240" w:h="15840"/>
          <w:pgMar w:header="0" w:footer="1003" w:top="1360" w:bottom="1200" w:left="1600" w:right="1580"/>
        </w:sectPr>
      </w:pPr>
    </w:p>
    <w:p>
      <w:pPr>
        <w:pStyle w:val="ListParagraph"/>
        <w:numPr>
          <w:ilvl w:val="2"/>
          <w:numId w:val="13"/>
        </w:numPr>
        <w:tabs>
          <w:tab w:pos="882" w:val="left" w:leader="none"/>
        </w:tabs>
        <w:spacing w:line="240" w:lineRule="auto" w:before="52" w:after="0"/>
        <w:ind w:left="882" w:right="0" w:hanging="720"/>
        <w:jc w:val="both"/>
        <w:rPr>
          <w:sz w:val="24"/>
        </w:rPr>
      </w:pPr>
      <w:r>
        <w:rPr>
          <w:sz w:val="24"/>
        </w:rPr>
        <w:t>Usos</w:t>
      </w:r>
      <w:r>
        <w:rPr>
          <w:spacing w:val="-3"/>
          <w:sz w:val="24"/>
        </w:rPr>
        <w:t> </w:t>
      </w:r>
      <w:r>
        <w:rPr>
          <w:sz w:val="24"/>
        </w:rPr>
        <w:t>industriales</w:t>
      </w:r>
    </w:p>
    <w:p>
      <w:pPr>
        <w:pStyle w:val="BodyText"/>
        <w:spacing w:before="8"/>
        <w:rPr>
          <w:sz w:val="20"/>
        </w:rPr>
      </w:pPr>
    </w:p>
    <w:p>
      <w:pPr>
        <w:pStyle w:val="BodyText"/>
        <w:spacing w:line="480" w:lineRule="auto"/>
        <w:ind w:left="102" w:right="117"/>
        <w:jc w:val="both"/>
      </w:pPr>
      <w:r>
        <w:rPr/>
        <w:t>La pulpa congelada presenta el problema del pardeamiento u oxidación, que en anona solo se puede reducir con productos químicos porque con el uso de altas temperaturas se desarrollan sabores extraños. Utilizar envases impermeables al oxígeno puede ayudar a reducir la oxidación. La pulpa congelada en países como Chile, se utiliza principalmente para abastecer las fábricas de helados. El producto congelado: permite mantener propiedades importantes como sabor, aroma y color característicos; se puede obtener rodajas congeladas, rodajas con jugo de naranja la conservación mediante la incorporación de altas concentraciones de azúcar y si se adicionan agentes gelificantes se pueden lograr "gomitas o confitados de fruta" (Díaz, 1981).</w:t>
      </w:r>
    </w:p>
    <w:p>
      <w:pPr>
        <w:pStyle w:val="BodyText"/>
        <w:spacing w:line="480" w:lineRule="auto" w:before="209"/>
        <w:ind w:left="102" w:right="117"/>
        <w:jc w:val="both"/>
      </w:pPr>
      <w:r>
        <w:rPr/>
        <w:t>La chirimoya es ampliamente consumida de manera procesada, El proceso industrial depende de las técnicas de refrigeración para preservar la pulpa. En un simple congelador, la chirimoya congelada puede ser preservada por 120 días. Para congelarse, la fruta debe pelarse preferentemente de manera mecánica o pelada con sosa caustica al 20 %, la pulpa debe ser colocado en bolsa de polietileno y si se desea agregar azúcar (Lizana y Reginato, 1990), se puede utilizar como aditivo conservador; EDTA, ácido ascórbico y ácido cítrico para prevenir la oxidación, posteriormente se procesará como yogurt, en la producción de nieves y pasteles (Leal,</w:t>
      </w:r>
      <w:r>
        <w:rPr>
          <w:spacing w:val="-6"/>
        </w:rPr>
        <w:t> </w:t>
      </w:r>
      <w:r>
        <w:rPr/>
        <w:t>1990)</w:t>
      </w:r>
    </w:p>
    <w:p>
      <w:pPr>
        <w:pStyle w:val="BodyText"/>
        <w:spacing w:before="9"/>
        <w:rPr>
          <w:sz w:val="18"/>
        </w:rPr>
      </w:pPr>
    </w:p>
    <w:p>
      <w:pPr>
        <w:pStyle w:val="Heading1"/>
        <w:numPr>
          <w:ilvl w:val="1"/>
          <w:numId w:val="13"/>
        </w:numPr>
        <w:tabs>
          <w:tab w:pos="642" w:val="left" w:leader="none"/>
        </w:tabs>
        <w:spacing w:line="240" w:lineRule="auto" w:before="0" w:after="0"/>
        <w:ind w:left="642" w:right="0" w:hanging="540"/>
        <w:jc w:val="both"/>
      </w:pPr>
      <w:bookmarkStart w:name="_TOC_250003" w:id="7"/>
      <w:r>
        <w:rPr/>
        <w:t>Cosecha del</w:t>
      </w:r>
      <w:r>
        <w:rPr>
          <w:spacing w:val="-5"/>
        </w:rPr>
        <w:t> </w:t>
      </w:r>
      <w:bookmarkEnd w:id="7"/>
      <w:r>
        <w:rPr/>
        <w:t>fruto</w:t>
      </w:r>
    </w:p>
    <w:p>
      <w:pPr>
        <w:pStyle w:val="BodyText"/>
        <w:rPr>
          <w:b/>
        </w:rPr>
      </w:pPr>
    </w:p>
    <w:p>
      <w:pPr>
        <w:pStyle w:val="BodyText"/>
        <w:spacing w:line="480" w:lineRule="auto" w:before="192"/>
        <w:ind w:left="102" w:right="122"/>
        <w:jc w:val="both"/>
      </w:pPr>
      <w:r>
        <w:rPr/>
        <w:t>La decisión sobre el momento de recolección del fruto es difícil, la falta de un índice de cosecha, conlleva a recolecciones fuera de tiempo, donde puede mermar las cualidades gustativas y finalmente el rechazo del consumidor.</w:t>
      </w:r>
    </w:p>
    <w:p>
      <w:pPr>
        <w:spacing w:after="0" w:line="480" w:lineRule="auto"/>
        <w:jc w:val="both"/>
        <w:sectPr>
          <w:pgSz w:w="12240" w:h="15840"/>
          <w:pgMar w:header="0" w:footer="1003" w:top="1360" w:bottom="1200" w:left="1600" w:right="1580"/>
        </w:sectPr>
      </w:pPr>
    </w:p>
    <w:p>
      <w:pPr>
        <w:pStyle w:val="ListParagraph"/>
        <w:numPr>
          <w:ilvl w:val="2"/>
          <w:numId w:val="13"/>
        </w:numPr>
        <w:tabs>
          <w:tab w:pos="825" w:val="left" w:leader="none"/>
        </w:tabs>
        <w:spacing w:line="240" w:lineRule="auto" w:before="52" w:after="0"/>
        <w:ind w:left="824" w:right="0" w:hanging="722"/>
        <w:jc w:val="both"/>
        <w:rPr>
          <w:sz w:val="24"/>
        </w:rPr>
      </w:pPr>
      <w:r>
        <w:rPr>
          <w:sz w:val="24"/>
        </w:rPr>
        <w:t>Índice de</w:t>
      </w:r>
      <w:r>
        <w:rPr>
          <w:spacing w:val="-6"/>
          <w:sz w:val="24"/>
        </w:rPr>
        <w:t> </w:t>
      </w:r>
      <w:r>
        <w:rPr>
          <w:sz w:val="24"/>
        </w:rPr>
        <w:t>cosecha</w:t>
      </w:r>
    </w:p>
    <w:p>
      <w:pPr>
        <w:pStyle w:val="BodyText"/>
        <w:spacing w:before="8"/>
        <w:rPr>
          <w:sz w:val="20"/>
        </w:rPr>
      </w:pPr>
    </w:p>
    <w:p>
      <w:pPr>
        <w:pStyle w:val="BodyText"/>
        <w:spacing w:line="480" w:lineRule="auto"/>
        <w:ind w:left="102" w:right="116"/>
        <w:jc w:val="both"/>
      </w:pPr>
      <w:r>
        <w:rPr/>
        <w:t>De acuerdo al estado de madurez del fruto, existen dos formas que puedan definir el tiempo de cosecha. Sin embargo la cosecha no puede estar definida en el tiempo de antesis, porque la floración puede ocurrir durante varios meses. De otra manera, la época de polinización manual puede alterar el tiempo de la cosecha (Pinto </w:t>
      </w:r>
      <w:r>
        <w:rPr>
          <w:i/>
        </w:rPr>
        <w:t>et al., </w:t>
      </w:r>
      <w:r>
        <w:rPr/>
        <w:t>2005). En este sentido, identificar, seleccionar y caracterizar los estados fenológicos del desarrollo y de la maduración del fruto, puede determinar el momento óptimo de recolección y parámetros que mejor estiman dicho momento en campo (Cerdas </w:t>
      </w:r>
      <w:r>
        <w:rPr>
          <w:i/>
        </w:rPr>
        <w:t>et al</w:t>
      </w:r>
      <w:r>
        <w:rPr/>
        <w:t>., 2007).</w:t>
      </w:r>
    </w:p>
    <w:p>
      <w:pPr>
        <w:pStyle w:val="ListParagraph"/>
        <w:numPr>
          <w:ilvl w:val="3"/>
          <w:numId w:val="13"/>
        </w:numPr>
        <w:tabs>
          <w:tab w:pos="1002" w:val="left" w:leader="none"/>
        </w:tabs>
        <w:spacing w:line="240" w:lineRule="auto" w:before="212" w:after="0"/>
        <w:ind w:left="1002" w:right="0" w:hanging="900"/>
        <w:jc w:val="both"/>
        <w:rPr>
          <w:sz w:val="24"/>
        </w:rPr>
      </w:pPr>
      <w:r>
        <w:rPr>
          <w:sz w:val="24"/>
        </w:rPr>
        <w:t>Color del</w:t>
      </w:r>
      <w:r>
        <w:rPr>
          <w:spacing w:val="-3"/>
          <w:sz w:val="24"/>
        </w:rPr>
        <w:t> </w:t>
      </w:r>
      <w:r>
        <w:rPr>
          <w:sz w:val="24"/>
        </w:rPr>
        <w:t>fruto</w:t>
      </w:r>
    </w:p>
    <w:p>
      <w:pPr>
        <w:pStyle w:val="BodyText"/>
        <w:spacing w:before="7"/>
        <w:rPr>
          <w:sz w:val="20"/>
        </w:rPr>
      </w:pPr>
    </w:p>
    <w:p>
      <w:pPr>
        <w:pStyle w:val="BodyText"/>
        <w:spacing w:line="480" w:lineRule="auto"/>
        <w:ind w:left="102" w:right="114"/>
        <w:jc w:val="both"/>
      </w:pPr>
      <w:r>
        <w:rPr/>
        <w:t>El color de la cáscara puede ser una guía para la cosecha, sin embargo, el lugar de comercialización debe tomarse en cuenta. Para mercados locales los frutos deben  cosecharse cuando la cáscara presente entre 20 y 40 % de color verde-amarillo; estos frutos cosechados maduraran en 4 a 6 días; para mercados distantes, de 10 a 20 %, estos frutos madurarán más tardíamente, sin problemas de calidad sensorial. Cuando la fruta se cosecha con más del 75 % de color verde-amarillo la fruta madurará de 1 a 3 días, mientras que las frutas cosechadas con menos del 5 % de color verde- amarillo, no madurarán satisfactoriamente, y se afectara su calidad sensorial (George </w:t>
      </w:r>
      <w:r>
        <w:rPr>
          <w:i/>
        </w:rPr>
        <w:t>et al</w:t>
      </w:r>
      <w:r>
        <w:rPr/>
        <w:t>., 1987). Esta característica es una de las más usadas por el productor (Cerdas </w:t>
      </w:r>
      <w:r>
        <w:rPr>
          <w:i/>
        </w:rPr>
        <w:t>et al</w:t>
      </w:r>
      <w:r>
        <w:rPr/>
        <w:t>., 2007). En algunos cultivares de chirimoya, el cambio de color no es muy notorio (Accorsi y Manica,</w:t>
      </w:r>
      <w:r>
        <w:rPr>
          <w:spacing w:val="-12"/>
        </w:rPr>
        <w:t> </w:t>
      </w:r>
      <w:r>
        <w:rPr/>
        <w:t>1994).</w:t>
      </w:r>
    </w:p>
    <w:p>
      <w:pPr>
        <w:pStyle w:val="ListParagraph"/>
        <w:numPr>
          <w:ilvl w:val="3"/>
          <w:numId w:val="13"/>
        </w:numPr>
        <w:tabs>
          <w:tab w:pos="1002" w:val="left" w:leader="none"/>
        </w:tabs>
        <w:spacing w:line="240" w:lineRule="auto" w:before="210" w:after="0"/>
        <w:ind w:left="1002" w:right="0" w:hanging="900"/>
        <w:jc w:val="both"/>
        <w:rPr>
          <w:sz w:val="24"/>
        </w:rPr>
      </w:pPr>
      <w:r>
        <w:rPr>
          <w:sz w:val="24"/>
        </w:rPr>
        <w:t>Semilla separada de la</w:t>
      </w:r>
      <w:r>
        <w:rPr>
          <w:spacing w:val="-6"/>
          <w:sz w:val="24"/>
        </w:rPr>
        <w:t> </w:t>
      </w:r>
      <w:r>
        <w:rPr>
          <w:sz w:val="24"/>
        </w:rPr>
        <w:t>pulpa</w:t>
      </w:r>
    </w:p>
    <w:p>
      <w:pPr>
        <w:pStyle w:val="BodyText"/>
        <w:spacing w:before="10"/>
        <w:rPr>
          <w:sz w:val="20"/>
        </w:rPr>
      </w:pPr>
    </w:p>
    <w:p>
      <w:pPr>
        <w:pStyle w:val="BodyText"/>
        <w:spacing w:line="480" w:lineRule="auto"/>
        <w:ind w:left="102" w:right="118"/>
        <w:jc w:val="both"/>
      </w:pPr>
      <w:r>
        <w:rPr/>
        <w:t>La separación de la semilla de la pulpa madura, aún con textura firme, ayuda para definir el tiempo adecuado de cosecha. Esta prueba se realiza sacudiendo el fruto cerca del oído y se escuchará un ligero sonido de la separación de la semilla de la pulpa madura (Farré, 2004).</w:t>
      </w:r>
    </w:p>
    <w:p>
      <w:pPr>
        <w:spacing w:after="0" w:line="480" w:lineRule="auto"/>
        <w:jc w:val="both"/>
        <w:sectPr>
          <w:pgSz w:w="12240" w:h="15840"/>
          <w:pgMar w:header="0" w:footer="1003" w:top="1360" w:bottom="1200" w:left="1600" w:right="1580"/>
        </w:sectPr>
      </w:pPr>
    </w:p>
    <w:p>
      <w:pPr>
        <w:pStyle w:val="ListParagraph"/>
        <w:numPr>
          <w:ilvl w:val="3"/>
          <w:numId w:val="13"/>
        </w:numPr>
        <w:tabs>
          <w:tab w:pos="1002" w:val="left" w:leader="none"/>
        </w:tabs>
        <w:spacing w:line="240" w:lineRule="auto" w:before="52" w:after="0"/>
        <w:ind w:left="1002" w:right="0" w:hanging="900"/>
        <w:jc w:val="both"/>
        <w:rPr>
          <w:sz w:val="24"/>
        </w:rPr>
      </w:pPr>
      <w:r>
        <w:rPr>
          <w:sz w:val="24"/>
        </w:rPr>
        <w:t>Textura de la</w:t>
      </w:r>
      <w:r>
        <w:rPr>
          <w:spacing w:val="-6"/>
          <w:sz w:val="24"/>
        </w:rPr>
        <w:t> </w:t>
      </w:r>
      <w:r>
        <w:rPr>
          <w:sz w:val="24"/>
        </w:rPr>
        <w:t>cáscara</w:t>
      </w:r>
    </w:p>
    <w:p>
      <w:pPr>
        <w:pStyle w:val="BodyText"/>
        <w:spacing w:before="8"/>
        <w:rPr>
          <w:sz w:val="20"/>
        </w:rPr>
      </w:pPr>
    </w:p>
    <w:p>
      <w:pPr>
        <w:pStyle w:val="BodyText"/>
        <w:spacing w:line="480" w:lineRule="auto"/>
        <w:ind w:left="102" w:right="114"/>
        <w:jc w:val="both"/>
      </w:pPr>
      <w:r>
        <w:rPr/>
        <w:t>Otra característica presentada en frutos maduros de chirimoya es la textura de la cáscara,  los carpelos muy pronunciados cuando inmaduros, estos se vuelven menos pronunciados,  en cultivares como Fino de Jete las formas impresas de los carpelos casi desaparecen (Torres y Sánchez,</w:t>
      </w:r>
      <w:r>
        <w:rPr>
          <w:spacing w:val="-5"/>
        </w:rPr>
        <w:t> </w:t>
      </w:r>
      <w:r>
        <w:rPr/>
        <w:t>1992).</w:t>
      </w:r>
    </w:p>
    <w:p>
      <w:pPr>
        <w:pStyle w:val="BodyText"/>
        <w:spacing w:before="212"/>
        <w:ind w:left="102"/>
        <w:jc w:val="both"/>
      </w:pPr>
      <w:r>
        <w:rPr/>
        <w:t>2.12.2. Técnicas de cosecha</w:t>
      </w:r>
    </w:p>
    <w:p>
      <w:pPr>
        <w:pStyle w:val="BodyText"/>
        <w:spacing w:before="7"/>
        <w:rPr>
          <w:sz w:val="20"/>
        </w:rPr>
      </w:pPr>
    </w:p>
    <w:p>
      <w:pPr>
        <w:pStyle w:val="BodyText"/>
        <w:spacing w:line="482" w:lineRule="auto"/>
        <w:ind w:left="102" w:right="117"/>
        <w:jc w:val="both"/>
      </w:pPr>
      <w:r>
        <w:rPr/>
        <w:t>Los frutos de chirimoya deben ser cosechados y acolchados en cajas o cestas a fin de evitar daños mecánicos o magulladuras (Nakasone y Paull, 1998). Las cajas deben permanecer en la sombra y protegerse de la lluvia, el viento y el polvo (Accorsi y Manica, 1994).</w:t>
      </w:r>
    </w:p>
    <w:p>
      <w:pPr>
        <w:pStyle w:val="BodyText"/>
        <w:spacing w:line="480" w:lineRule="auto" w:before="206"/>
        <w:ind w:left="102" w:right="115"/>
        <w:jc w:val="both"/>
      </w:pPr>
      <w:r>
        <w:rPr/>
        <w:t>Los frutos se pueden cosechar con tijeras de poda, dejando 0.5 a 1 cm del pedúnculo para evitar la pérdida de peso y enfermedades fungosas (Accorsi y Manica, 1994; Alves </w:t>
      </w:r>
      <w:r>
        <w:rPr>
          <w:i/>
        </w:rPr>
        <w:t>et al</w:t>
      </w:r>
      <w:r>
        <w:rPr/>
        <w:t>., 1997). Si los frutos son cosechados jalando de las ramas, las ramas pueden dañarse, esto reducirá la producción de la próxima cosecha, las lesiones en frutos cosechados de manera brusca, pueden convertirse en puntos de entrada de podredumbre por patógenos (Calzavara y Müller, 1987; Torres y Sánchez, 1992; Mosca </w:t>
      </w:r>
      <w:r>
        <w:rPr>
          <w:i/>
        </w:rPr>
        <w:t>et al</w:t>
      </w:r>
      <w:r>
        <w:rPr/>
        <w:t>., 1997).</w:t>
      </w:r>
    </w:p>
    <w:p>
      <w:pPr>
        <w:pStyle w:val="BodyText"/>
        <w:spacing w:line="480" w:lineRule="auto" w:before="209"/>
        <w:ind w:left="102" w:right="116"/>
        <w:jc w:val="both"/>
      </w:pPr>
      <w:r>
        <w:rPr/>
        <w:t>La forma más común de cosecha es con la mano sin la utilización de tijeras, pero se recomienda no colocar la fruta en el suelo, tampoco se recomienda utilizar sacos para transportar la fruta cosechada, lo mejor es usar la caja plástica (Cerdas </w:t>
      </w:r>
      <w:r>
        <w:rPr>
          <w:i/>
        </w:rPr>
        <w:t>et al</w:t>
      </w:r>
      <w:r>
        <w:rPr/>
        <w:t>., 2007).</w:t>
      </w:r>
    </w:p>
    <w:p>
      <w:pPr>
        <w:pStyle w:val="Heading1"/>
        <w:spacing w:before="215"/>
      </w:pPr>
      <w:bookmarkStart w:name="_TOC_250002" w:id="8"/>
      <w:bookmarkEnd w:id="8"/>
      <w:r>
        <w:rPr/>
        <w:t>2.13. Manejo poscosecha</w:t>
      </w:r>
    </w:p>
    <w:p>
      <w:pPr>
        <w:pStyle w:val="BodyText"/>
        <w:spacing w:before="5"/>
        <w:rPr>
          <w:b/>
          <w:sz w:val="20"/>
        </w:rPr>
      </w:pPr>
    </w:p>
    <w:p>
      <w:pPr>
        <w:pStyle w:val="BodyText"/>
        <w:spacing w:line="480" w:lineRule="auto"/>
        <w:ind w:left="102" w:right="117"/>
        <w:jc w:val="both"/>
      </w:pPr>
      <w:r>
        <w:rPr/>
        <w:t>Desde la cosecha y después de esta, la chirimoya es muy susceptible a daños mecánicos, estos daños implican lesiones y cortaduras, magulladuras y la fricción entre cáscara  provoca  ennegrecimiento  por  heridas,  para  evitar  estos  daños,  se  requieren</w:t>
      </w:r>
      <w:r>
        <w:rPr>
          <w:spacing w:val="37"/>
        </w:rPr>
        <w:t> </w:t>
      </w:r>
      <w:r>
        <w:rPr/>
        <w:t>apropiadas</w:t>
      </w:r>
    </w:p>
    <w:p>
      <w:pPr>
        <w:spacing w:after="0" w:line="480" w:lineRule="auto"/>
        <w:jc w:val="both"/>
        <w:sectPr>
          <w:pgSz w:w="12240" w:h="15840"/>
          <w:pgMar w:header="0" w:footer="1003" w:top="1360" w:bottom="1200" w:left="1600" w:right="1580"/>
        </w:sectPr>
      </w:pPr>
    </w:p>
    <w:p>
      <w:pPr>
        <w:pStyle w:val="BodyText"/>
        <w:spacing w:line="480" w:lineRule="auto" w:before="50"/>
        <w:ind w:left="102" w:right="115"/>
        <w:jc w:val="both"/>
      </w:pPr>
      <w:r>
        <w:rPr/>
        <w:t>técnicas de manipulación poscosecha. Los frutos son muy delicadas, por lo que se recomienda una capa de frutas por caja para el almacenamiento y envío, Si tiene 2 o 3 capas entonces los frutos deben ser protegidos individualmente con materiales que amortigüen los golpes, estos materiales pueden ser papel o poliestireno (Calzavara y Müller, 1987). Una sola capa en cajas de 6 y 8 kg de frutos es lo más recomendado (George </w:t>
      </w:r>
      <w:r>
        <w:rPr>
          <w:i/>
        </w:rPr>
        <w:t>et al</w:t>
      </w:r>
      <w:r>
        <w:rPr/>
        <w:t>., 1987; Accorsi y Manica, 1994). En la medida en que el fruto permanezca firme, es posible transportar a mercados distantes (Salunkhe y Desai, 1984; Coronel, 1994; Lucas, 1994). Un tratamiento de pre-enfriamiento antes de la transportación al mercado distante ayuda a la vida poscosecha de la chirimoya (George, 1984). También es muy importante realizar las técnicas de tratamientos asépticos de herramientas y contenedores, esto ayuda a prevenir a la poscosecha de chirimoya para evitar infecciones fungosas, plagas y otras enfermedades. Estas</w:t>
      </w:r>
      <w:r>
        <w:rPr>
          <w:spacing w:val="17"/>
        </w:rPr>
        <w:t> </w:t>
      </w:r>
      <w:r>
        <w:rPr/>
        <w:t>rutinas</w:t>
      </w:r>
      <w:r>
        <w:rPr>
          <w:spacing w:val="18"/>
        </w:rPr>
        <w:t> </w:t>
      </w:r>
      <w:r>
        <w:rPr/>
        <w:t>incluyen</w:t>
      </w:r>
      <w:r>
        <w:rPr>
          <w:spacing w:val="20"/>
        </w:rPr>
        <w:t> </w:t>
      </w:r>
      <w:r>
        <w:rPr/>
        <w:t>la</w:t>
      </w:r>
      <w:r>
        <w:rPr>
          <w:spacing w:val="19"/>
        </w:rPr>
        <w:t> </w:t>
      </w:r>
      <w:r>
        <w:rPr/>
        <w:t>inmersión</w:t>
      </w:r>
      <w:r>
        <w:rPr>
          <w:spacing w:val="18"/>
        </w:rPr>
        <w:t> </w:t>
      </w:r>
      <w:r>
        <w:rPr/>
        <w:t>de</w:t>
      </w:r>
      <w:r>
        <w:rPr>
          <w:spacing w:val="17"/>
        </w:rPr>
        <w:t> </w:t>
      </w:r>
      <w:r>
        <w:rPr/>
        <w:t>las</w:t>
      </w:r>
      <w:r>
        <w:rPr>
          <w:spacing w:val="18"/>
        </w:rPr>
        <w:t> </w:t>
      </w:r>
      <w:r>
        <w:rPr/>
        <w:t>tijeras</w:t>
      </w:r>
      <w:r>
        <w:rPr>
          <w:spacing w:val="22"/>
        </w:rPr>
        <w:t> </w:t>
      </w:r>
      <w:r>
        <w:rPr/>
        <w:t>de</w:t>
      </w:r>
      <w:r>
        <w:rPr>
          <w:spacing w:val="21"/>
        </w:rPr>
        <w:t> </w:t>
      </w:r>
      <w:r>
        <w:rPr/>
        <w:t>poda</w:t>
      </w:r>
      <w:r>
        <w:rPr>
          <w:spacing w:val="17"/>
        </w:rPr>
        <w:t> </w:t>
      </w:r>
      <w:r>
        <w:rPr/>
        <w:t>solución</w:t>
      </w:r>
      <w:r>
        <w:rPr>
          <w:spacing w:val="18"/>
        </w:rPr>
        <w:t> </w:t>
      </w:r>
      <w:r>
        <w:rPr/>
        <w:t>fungicida</w:t>
      </w:r>
      <w:r>
        <w:rPr>
          <w:spacing w:val="17"/>
        </w:rPr>
        <w:t> </w:t>
      </w:r>
      <w:r>
        <w:rPr/>
        <w:t>(benomil</w:t>
      </w:r>
      <w:r>
        <w:rPr>
          <w:spacing w:val="18"/>
        </w:rPr>
        <w:t> </w:t>
      </w:r>
      <w:r>
        <w:rPr/>
        <w:t>1</w:t>
      </w:r>
      <w:r>
        <w:rPr>
          <w:spacing w:val="20"/>
        </w:rPr>
        <w:t> </w:t>
      </w:r>
      <w:r>
        <w:rPr/>
        <w:t>g</w:t>
      </w:r>
    </w:p>
    <w:p>
      <w:pPr>
        <w:pStyle w:val="BodyText"/>
        <w:spacing w:line="465" w:lineRule="auto" w:before="10"/>
        <w:ind w:left="102" w:right="116"/>
        <w:jc w:val="both"/>
        <w:rPr>
          <w:sz w:val="16"/>
        </w:rPr>
      </w:pPr>
      <w:r>
        <w:rPr/>
        <w:t>i.a. /l) después de cada fruta cosechada, para evitar la transmisión de enfermedades por hongos, principalmente </w:t>
      </w:r>
      <w:r>
        <w:rPr>
          <w:i/>
        </w:rPr>
        <w:t>Lasiodiplodia theobromae </w:t>
      </w:r>
      <w:r>
        <w:rPr/>
        <w:t>(Alves </w:t>
      </w:r>
      <w:r>
        <w:rPr>
          <w:i/>
        </w:rPr>
        <w:t>et al., </w:t>
      </w:r>
      <w:r>
        <w:rPr/>
        <w:t>1997; Mororó </w:t>
      </w:r>
      <w:r>
        <w:rPr>
          <w:i/>
        </w:rPr>
        <w:t>et al., </w:t>
      </w:r>
      <w:r>
        <w:rPr/>
        <w:t>1997). Investigadores como George </w:t>
      </w:r>
      <w:r>
        <w:rPr>
          <w:i/>
        </w:rPr>
        <w:t>et al</w:t>
      </w:r>
      <w:r>
        <w:rPr/>
        <w:t>. (1987) sugieren realizar una solución benomilo (0,5 g L</w:t>
      </w:r>
      <w:r>
        <w:rPr>
          <w:position w:val="11"/>
          <w:sz w:val="16"/>
        </w:rPr>
        <w:t>-</w:t>
      </w:r>
    </w:p>
    <w:p>
      <w:pPr>
        <w:pStyle w:val="BodyText"/>
        <w:spacing w:line="266" w:lineRule="exact"/>
        <w:ind w:left="102"/>
        <w:jc w:val="both"/>
      </w:pPr>
      <w:r>
        <w:rPr>
          <w:position w:val="11"/>
          <w:sz w:val="16"/>
        </w:rPr>
        <w:t>1</w:t>
      </w:r>
      <w:r>
        <w:rPr/>
        <w:t>) o guazatina solución (0,5 g L</w:t>
      </w:r>
      <w:r>
        <w:rPr>
          <w:position w:val="11"/>
          <w:sz w:val="16"/>
        </w:rPr>
        <w:t>-1</w:t>
      </w:r>
      <w:r>
        <w:rPr/>
        <w:t>) de 50 a 52 °C durante 5 minutos. Procloraz solución</w:t>
      </w:r>
    </w:p>
    <w:p>
      <w:pPr>
        <w:pStyle w:val="BodyText"/>
      </w:pPr>
    </w:p>
    <w:p>
      <w:pPr>
        <w:pStyle w:val="BodyText"/>
        <w:spacing w:line="480" w:lineRule="auto"/>
        <w:ind w:left="102" w:right="118"/>
        <w:jc w:val="both"/>
      </w:pPr>
      <w:r>
        <w:rPr/>
        <w:t>(0,125 g i.a. /L) durante 1 minuto a 25 °C también proporciona un buen control de podredumbres fúngicas. Tratamientos inmersión más de 5 minutos pueden inducir lesiones en la cáscara, debido a las concentraciones químicas e interacciones. Aparentemente, la antracnosis (</w:t>
      </w:r>
      <w:r>
        <w:rPr>
          <w:i/>
        </w:rPr>
        <w:t>Colletotrichum gloesosporoides minor</w:t>
      </w:r>
      <w:r>
        <w:rPr/>
        <w:t>), </w:t>
      </w:r>
      <w:r>
        <w:rPr>
          <w:i/>
        </w:rPr>
        <w:t>Phomopsis annonacearum </w:t>
      </w:r>
      <w:r>
        <w:rPr/>
        <w:t>y </w:t>
      </w:r>
      <w:r>
        <w:rPr>
          <w:i/>
        </w:rPr>
        <w:t>Rhizopus </w:t>
      </w:r>
      <w:r>
        <w:rPr>
          <w:i/>
        </w:rPr>
        <w:t>stolonifer </w:t>
      </w:r>
      <w:r>
        <w:rPr/>
        <w:t>también se evitan con tratamiento fungicida, pero más estudios con estas enfermedades son necesarias (George </w:t>
      </w:r>
      <w:r>
        <w:rPr>
          <w:i/>
        </w:rPr>
        <w:t>et al</w:t>
      </w:r>
      <w:r>
        <w:rPr/>
        <w:t>., 1987).</w:t>
      </w:r>
    </w:p>
    <w:p>
      <w:pPr>
        <w:spacing w:after="0" w:line="480" w:lineRule="auto"/>
        <w:jc w:val="both"/>
        <w:sectPr>
          <w:pgSz w:w="12240" w:h="15840"/>
          <w:pgMar w:header="0" w:footer="1003" w:top="1360" w:bottom="1200" w:left="1600" w:right="1580"/>
        </w:sectPr>
      </w:pPr>
    </w:p>
    <w:p>
      <w:pPr>
        <w:pStyle w:val="BodyText"/>
        <w:spacing w:line="480" w:lineRule="auto" w:before="50"/>
        <w:ind w:left="102" w:right="113"/>
        <w:jc w:val="both"/>
      </w:pPr>
      <w:r>
        <w:rPr/>
        <w:t>Cuando el transporte se hace por caminos difíciles (con mucha pendiente, con huecos y otras irregularidades), es necesario que se gire instrucciones a quienes manejen los camiones para que lo hagan en forma lenta para evitar que las frutas se golpeen entre ellas y contra las paredes de las cajas, además de reducir un poco el impacto de las vibraciones (Cerdas </w:t>
      </w:r>
      <w:r>
        <w:rPr>
          <w:i/>
        </w:rPr>
        <w:t>et al</w:t>
      </w:r>
      <w:r>
        <w:rPr/>
        <w:t>., 2007). Para el transporte a mercados distantes, Babu </w:t>
      </w:r>
      <w:r>
        <w:rPr>
          <w:i/>
        </w:rPr>
        <w:t>et al</w:t>
      </w:r>
      <w:r>
        <w:rPr/>
        <w:t>. (1990) sugiere la inmersión del fruto en 500 ppm de bevestin y colocarlos en bolsas de polietileno que contengan potasio permanganato potásico. Sin embargo, se debe señalar que ningún tratamiento químico puede ser una recomendación general, en la medida en que cada país tiene sus propias reglas acerca de las sustancias químicas permitidas para cada especie frutal.</w:t>
      </w:r>
    </w:p>
    <w:p>
      <w:pPr>
        <w:pStyle w:val="BodyText"/>
        <w:spacing w:line="480" w:lineRule="auto" w:before="207"/>
        <w:ind w:left="102" w:right="120"/>
        <w:jc w:val="both"/>
      </w:pPr>
      <w:r>
        <w:rPr/>
        <w:t>La chirimoya tiene un alto contenido de una enzima llamada polifenoloxidasa, por lo que cuando la fruta sufre daños mecánicos como roces, desprendimiento de partes de la cáscara, magulladuras, rajaduras, etc., las células quedan en contacto con el aire y por acción de la enzima mencionada, se dan reacciones de oxidación que hacen que el tejido de la cáscara y la pulpa se oscurezca, afectando la apariencia (Cerdas </w:t>
      </w:r>
      <w:r>
        <w:rPr>
          <w:i/>
        </w:rPr>
        <w:t>et al</w:t>
      </w:r>
      <w:r>
        <w:rPr/>
        <w:t>., 2007).</w:t>
      </w:r>
    </w:p>
    <w:p>
      <w:pPr>
        <w:pStyle w:val="ListParagraph"/>
        <w:numPr>
          <w:ilvl w:val="2"/>
          <w:numId w:val="14"/>
        </w:numPr>
        <w:tabs>
          <w:tab w:pos="822" w:val="left" w:leader="none"/>
        </w:tabs>
        <w:spacing w:line="240" w:lineRule="auto" w:before="209" w:after="0"/>
        <w:ind w:left="822" w:right="0" w:hanging="720"/>
        <w:jc w:val="both"/>
        <w:rPr>
          <w:sz w:val="24"/>
        </w:rPr>
      </w:pPr>
      <w:r>
        <w:rPr>
          <w:sz w:val="24"/>
        </w:rPr>
        <w:t>Selección y</w:t>
      </w:r>
      <w:r>
        <w:rPr>
          <w:spacing w:val="-7"/>
          <w:sz w:val="24"/>
        </w:rPr>
        <w:t> </w:t>
      </w:r>
      <w:r>
        <w:rPr>
          <w:sz w:val="24"/>
        </w:rPr>
        <w:t>clasificación</w:t>
      </w:r>
    </w:p>
    <w:p>
      <w:pPr>
        <w:pStyle w:val="BodyText"/>
      </w:pPr>
    </w:p>
    <w:p>
      <w:pPr>
        <w:pStyle w:val="BodyText"/>
        <w:spacing w:line="480" w:lineRule="auto" w:before="199"/>
        <w:ind w:left="102" w:right="120"/>
        <w:jc w:val="both"/>
      </w:pPr>
      <w:r>
        <w:rPr/>
        <w:t>Tanto la selección como la clasificación se debe hacer con mucho cuidado, si se realiza sobre mesas de madera, estas deben estar limpias e higiénicas (se deben lavar con agua con cloro comercial en una solución de 3 ml de cloro por litro de agua) y colocar la fruta sobre estas con mucho cuidado. Se debe recordar que la cáscara de la fruta es muy delicada y cualquier manejo brusco va a repercutir en desprendimientos de partes de la cáscara y en</w:t>
      </w:r>
    </w:p>
    <w:p>
      <w:pPr>
        <w:spacing w:after="0" w:line="480" w:lineRule="auto"/>
        <w:jc w:val="both"/>
        <w:sectPr>
          <w:pgSz w:w="12240" w:h="15840"/>
          <w:pgMar w:header="0" w:footer="1003" w:top="1360" w:bottom="1200" w:left="1600" w:right="1580"/>
        </w:sectPr>
      </w:pPr>
    </w:p>
    <w:p>
      <w:pPr>
        <w:pStyle w:val="BodyText"/>
        <w:spacing w:line="482" w:lineRule="auto" w:before="50"/>
        <w:ind w:left="102" w:right="117"/>
        <w:jc w:val="both"/>
      </w:pPr>
      <w:r>
        <w:rPr/>
        <w:t>oscurecimiento de las lesiones que se causen. La anona debe ser seleccionada con el fin de eliminar la fruta que no cumple con los requerimientos del consumidor como puede ser:</w:t>
      </w:r>
    </w:p>
    <w:p>
      <w:pPr>
        <w:pStyle w:val="ListParagraph"/>
        <w:numPr>
          <w:ilvl w:val="3"/>
          <w:numId w:val="14"/>
        </w:numPr>
        <w:tabs>
          <w:tab w:pos="954" w:val="left" w:leader="none"/>
        </w:tabs>
        <w:spacing w:line="240" w:lineRule="auto" w:before="206" w:after="0"/>
        <w:ind w:left="954" w:right="0" w:hanging="144"/>
        <w:jc w:val="left"/>
        <w:rPr>
          <w:sz w:val="24"/>
        </w:rPr>
      </w:pPr>
      <w:r>
        <w:rPr>
          <w:sz w:val="24"/>
        </w:rPr>
        <w:t>Muy pequeña o muy</w:t>
      </w:r>
      <w:r>
        <w:rPr>
          <w:spacing w:val="-5"/>
          <w:sz w:val="24"/>
        </w:rPr>
        <w:t> </w:t>
      </w:r>
      <w:r>
        <w:rPr>
          <w:sz w:val="24"/>
        </w:rPr>
        <w:t>grande</w:t>
      </w:r>
    </w:p>
    <w:p>
      <w:pPr>
        <w:pStyle w:val="BodyText"/>
      </w:pPr>
    </w:p>
    <w:p>
      <w:pPr>
        <w:pStyle w:val="ListParagraph"/>
        <w:numPr>
          <w:ilvl w:val="3"/>
          <w:numId w:val="14"/>
        </w:numPr>
        <w:tabs>
          <w:tab w:pos="954" w:val="left" w:leader="none"/>
        </w:tabs>
        <w:spacing w:line="240" w:lineRule="auto" w:before="199" w:after="0"/>
        <w:ind w:left="954" w:right="0" w:hanging="144"/>
        <w:jc w:val="left"/>
        <w:rPr>
          <w:sz w:val="24"/>
        </w:rPr>
      </w:pPr>
      <w:r>
        <w:rPr>
          <w:sz w:val="24"/>
        </w:rPr>
        <w:t>Fruta</w:t>
      </w:r>
      <w:r>
        <w:rPr>
          <w:spacing w:val="-5"/>
          <w:sz w:val="24"/>
        </w:rPr>
        <w:t> </w:t>
      </w:r>
      <w:r>
        <w:rPr>
          <w:sz w:val="24"/>
        </w:rPr>
        <w:t>deforme</w:t>
      </w:r>
    </w:p>
    <w:p>
      <w:pPr>
        <w:pStyle w:val="BodyText"/>
      </w:pPr>
    </w:p>
    <w:p>
      <w:pPr>
        <w:pStyle w:val="ListParagraph"/>
        <w:numPr>
          <w:ilvl w:val="3"/>
          <w:numId w:val="14"/>
        </w:numPr>
        <w:tabs>
          <w:tab w:pos="954" w:val="left" w:leader="none"/>
        </w:tabs>
        <w:spacing w:line="240" w:lineRule="auto" w:before="201" w:after="0"/>
        <w:ind w:left="954" w:right="0" w:hanging="144"/>
        <w:jc w:val="left"/>
        <w:rPr>
          <w:sz w:val="24"/>
        </w:rPr>
      </w:pPr>
      <w:r>
        <w:rPr>
          <w:sz w:val="24"/>
        </w:rPr>
        <w:t>Fruta con golpes, magulladuras • verde o muy</w:t>
      </w:r>
      <w:r>
        <w:rPr>
          <w:spacing w:val="-10"/>
          <w:sz w:val="24"/>
        </w:rPr>
        <w:t> </w:t>
      </w:r>
      <w:r>
        <w:rPr>
          <w:sz w:val="24"/>
        </w:rPr>
        <w:t>madura</w:t>
      </w:r>
    </w:p>
    <w:p>
      <w:pPr>
        <w:pStyle w:val="BodyText"/>
      </w:pPr>
    </w:p>
    <w:p>
      <w:pPr>
        <w:pStyle w:val="ListParagraph"/>
        <w:numPr>
          <w:ilvl w:val="3"/>
          <w:numId w:val="14"/>
        </w:numPr>
        <w:tabs>
          <w:tab w:pos="954" w:val="left" w:leader="none"/>
        </w:tabs>
        <w:spacing w:line="240" w:lineRule="auto" w:before="199" w:after="0"/>
        <w:ind w:left="954" w:right="0" w:hanging="144"/>
        <w:jc w:val="left"/>
        <w:rPr>
          <w:sz w:val="24"/>
        </w:rPr>
      </w:pPr>
      <w:r>
        <w:rPr>
          <w:sz w:val="24"/>
        </w:rPr>
        <w:t>Fruta con perforaciones de</w:t>
      </w:r>
      <w:r>
        <w:rPr>
          <w:spacing w:val="-7"/>
          <w:sz w:val="24"/>
        </w:rPr>
        <w:t> </w:t>
      </w:r>
      <w:r>
        <w:rPr>
          <w:sz w:val="24"/>
        </w:rPr>
        <w:t>insectos</w:t>
      </w:r>
    </w:p>
    <w:p>
      <w:pPr>
        <w:pStyle w:val="BodyText"/>
      </w:pPr>
    </w:p>
    <w:p>
      <w:pPr>
        <w:pStyle w:val="ListParagraph"/>
        <w:numPr>
          <w:ilvl w:val="3"/>
          <w:numId w:val="14"/>
        </w:numPr>
        <w:tabs>
          <w:tab w:pos="954" w:val="left" w:leader="none"/>
        </w:tabs>
        <w:spacing w:line="240" w:lineRule="auto" w:before="200" w:after="0"/>
        <w:ind w:left="954" w:right="0" w:hanging="144"/>
        <w:jc w:val="left"/>
        <w:rPr>
          <w:sz w:val="24"/>
        </w:rPr>
      </w:pPr>
      <w:r>
        <w:rPr>
          <w:sz w:val="24"/>
        </w:rPr>
        <w:t>Fruta con manchas</w:t>
      </w:r>
      <w:r>
        <w:rPr>
          <w:spacing w:val="-6"/>
          <w:sz w:val="24"/>
        </w:rPr>
        <w:t> </w:t>
      </w:r>
      <w:r>
        <w:rPr>
          <w:sz w:val="24"/>
        </w:rPr>
        <w:t>negras</w:t>
      </w:r>
    </w:p>
    <w:p>
      <w:pPr>
        <w:pStyle w:val="BodyText"/>
      </w:pPr>
    </w:p>
    <w:p>
      <w:pPr>
        <w:pStyle w:val="ListParagraph"/>
        <w:numPr>
          <w:ilvl w:val="3"/>
          <w:numId w:val="14"/>
        </w:numPr>
        <w:tabs>
          <w:tab w:pos="954" w:val="left" w:leader="none"/>
        </w:tabs>
        <w:spacing w:line="240" w:lineRule="auto" w:before="201" w:after="0"/>
        <w:ind w:left="954" w:right="0" w:hanging="144"/>
        <w:jc w:val="left"/>
        <w:rPr>
          <w:sz w:val="24"/>
        </w:rPr>
      </w:pPr>
      <w:r>
        <w:rPr>
          <w:sz w:val="24"/>
        </w:rPr>
        <w:t>Fruta con</w:t>
      </w:r>
      <w:r>
        <w:rPr>
          <w:spacing w:val="-5"/>
          <w:sz w:val="24"/>
        </w:rPr>
        <w:t> </w:t>
      </w:r>
      <w:r>
        <w:rPr>
          <w:sz w:val="24"/>
        </w:rPr>
        <w:t>pudriciones</w:t>
      </w:r>
    </w:p>
    <w:p>
      <w:pPr>
        <w:pStyle w:val="BodyText"/>
      </w:pPr>
    </w:p>
    <w:p>
      <w:pPr>
        <w:pStyle w:val="ListParagraph"/>
        <w:numPr>
          <w:ilvl w:val="2"/>
          <w:numId w:val="14"/>
        </w:numPr>
        <w:tabs>
          <w:tab w:pos="822" w:val="left" w:leader="none"/>
        </w:tabs>
        <w:spacing w:line="240" w:lineRule="auto" w:before="199" w:after="0"/>
        <w:ind w:left="822" w:right="0" w:hanging="720"/>
        <w:jc w:val="both"/>
        <w:rPr>
          <w:sz w:val="24"/>
        </w:rPr>
      </w:pPr>
      <w:r>
        <w:rPr>
          <w:sz w:val="24"/>
        </w:rPr>
        <w:t>Métodos de</w:t>
      </w:r>
      <w:r>
        <w:rPr>
          <w:spacing w:val="-1"/>
          <w:sz w:val="24"/>
        </w:rPr>
        <w:t> </w:t>
      </w:r>
      <w:r>
        <w:rPr>
          <w:sz w:val="24"/>
        </w:rPr>
        <w:t>empaque</w:t>
      </w:r>
    </w:p>
    <w:p>
      <w:pPr>
        <w:pStyle w:val="BodyText"/>
      </w:pPr>
    </w:p>
    <w:p>
      <w:pPr>
        <w:pStyle w:val="BodyText"/>
        <w:spacing w:line="480" w:lineRule="auto" w:before="197"/>
        <w:ind w:left="102" w:right="122"/>
        <w:jc w:val="both"/>
      </w:pPr>
      <w:r>
        <w:rPr/>
        <w:t>Una vez que se hayan realizado los tratamientos poscosecha que la fruta requiere, para alargar su período de vida útil, se procede a empacarla, nuevamente se enfatiza hacerlo cuidadosamente, porque la cáscara es sensible a los roces y a sufrir daño mecánico, aún  más si tiene protuberancias en su cáscara, las cuales pueden variar según el tipo de anona. Al respecto se pueden</w:t>
      </w:r>
      <w:r>
        <w:rPr>
          <w:spacing w:val="-6"/>
        </w:rPr>
        <w:t> </w:t>
      </w:r>
      <w:r>
        <w:rPr/>
        <w:t>citar:</w:t>
      </w:r>
    </w:p>
    <w:p>
      <w:pPr>
        <w:pStyle w:val="ListParagraph"/>
        <w:numPr>
          <w:ilvl w:val="3"/>
          <w:numId w:val="14"/>
        </w:numPr>
        <w:tabs>
          <w:tab w:pos="957" w:val="left" w:leader="none"/>
        </w:tabs>
        <w:spacing w:line="240" w:lineRule="auto" w:before="212" w:after="0"/>
        <w:ind w:left="102" w:right="0" w:firstLine="708"/>
        <w:jc w:val="left"/>
        <w:rPr>
          <w:sz w:val="24"/>
        </w:rPr>
      </w:pPr>
      <w:r>
        <w:rPr>
          <w:sz w:val="24"/>
        </w:rPr>
        <w:t>Lisa, que no presentan protuberancias (relieves carpelares) o son poco</w:t>
      </w:r>
      <w:r>
        <w:rPr>
          <w:spacing w:val="-14"/>
          <w:sz w:val="24"/>
        </w:rPr>
        <w:t> </w:t>
      </w:r>
      <w:r>
        <w:rPr>
          <w:sz w:val="24"/>
        </w:rPr>
        <w:t>aparentes.</w:t>
      </w:r>
    </w:p>
    <w:p>
      <w:pPr>
        <w:pStyle w:val="BodyText"/>
      </w:pPr>
    </w:p>
    <w:p>
      <w:pPr>
        <w:pStyle w:val="ListParagraph"/>
        <w:numPr>
          <w:ilvl w:val="3"/>
          <w:numId w:val="14"/>
        </w:numPr>
        <w:tabs>
          <w:tab w:pos="957" w:val="left" w:leader="none"/>
        </w:tabs>
        <w:spacing w:line="240" w:lineRule="auto" w:before="199" w:after="0"/>
        <w:ind w:left="956" w:right="0" w:hanging="146"/>
        <w:jc w:val="left"/>
        <w:rPr>
          <w:sz w:val="24"/>
        </w:rPr>
      </w:pPr>
      <w:r>
        <w:rPr>
          <w:sz w:val="24"/>
        </w:rPr>
        <w:t>Impresa cuyas protuberancias o depresiones son</w:t>
      </w:r>
      <w:r>
        <w:rPr>
          <w:spacing w:val="-9"/>
          <w:sz w:val="24"/>
        </w:rPr>
        <w:t> </w:t>
      </w:r>
      <w:r>
        <w:rPr>
          <w:sz w:val="24"/>
        </w:rPr>
        <w:t>suaves.</w:t>
      </w:r>
    </w:p>
    <w:p>
      <w:pPr>
        <w:pStyle w:val="BodyText"/>
      </w:pPr>
    </w:p>
    <w:p>
      <w:pPr>
        <w:pStyle w:val="ListParagraph"/>
        <w:numPr>
          <w:ilvl w:val="3"/>
          <w:numId w:val="14"/>
        </w:numPr>
        <w:tabs>
          <w:tab w:pos="1031" w:val="left" w:leader="none"/>
        </w:tabs>
        <w:spacing w:line="482" w:lineRule="auto" w:before="197" w:after="0"/>
        <w:ind w:left="102" w:right="119" w:firstLine="708"/>
        <w:jc w:val="left"/>
        <w:rPr>
          <w:sz w:val="24"/>
        </w:rPr>
      </w:pPr>
      <w:r>
        <w:rPr>
          <w:sz w:val="24"/>
        </w:rPr>
        <w:t>Mammillata cuya cáscara es fuertemente reticulada con protuberancias muy sobresalientes, las cuales desaparecen en casi toda la fruta a la</w:t>
      </w:r>
      <w:r>
        <w:rPr>
          <w:spacing w:val="-12"/>
          <w:sz w:val="24"/>
        </w:rPr>
        <w:t> </w:t>
      </w:r>
      <w:r>
        <w:rPr>
          <w:sz w:val="24"/>
        </w:rPr>
        <w:t>madurez.</w:t>
      </w:r>
    </w:p>
    <w:p>
      <w:pPr>
        <w:spacing w:after="0" w:line="482" w:lineRule="auto"/>
        <w:jc w:val="left"/>
        <w:rPr>
          <w:sz w:val="24"/>
        </w:rPr>
        <w:sectPr>
          <w:footerReference w:type="default" r:id="rId14"/>
          <w:pgSz w:w="12240" w:h="15840"/>
          <w:pgMar w:footer="1003" w:header="0" w:top="1360" w:bottom="1200" w:left="1600" w:right="1580"/>
        </w:sectPr>
      </w:pPr>
    </w:p>
    <w:p>
      <w:pPr>
        <w:pStyle w:val="ListParagraph"/>
        <w:numPr>
          <w:ilvl w:val="3"/>
          <w:numId w:val="14"/>
        </w:numPr>
        <w:tabs>
          <w:tab w:pos="1009" w:val="left" w:leader="none"/>
        </w:tabs>
        <w:spacing w:line="482" w:lineRule="auto" w:before="50" w:after="0"/>
        <w:ind w:left="102" w:right="103" w:firstLine="708"/>
        <w:jc w:val="left"/>
        <w:rPr>
          <w:sz w:val="24"/>
        </w:rPr>
      </w:pPr>
      <w:r>
        <w:rPr>
          <w:sz w:val="24"/>
        </w:rPr>
        <w:t>Tuberculata es un tipo de anona con la cáscara fuertemente reticulada y con marcadas protuberancias que se hacen más acentuadas al</w:t>
      </w:r>
      <w:r>
        <w:rPr>
          <w:spacing w:val="-9"/>
          <w:sz w:val="24"/>
        </w:rPr>
        <w:t> </w:t>
      </w:r>
      <w:r>
        <w:rPr>
          <w:sz w:val="24"/>
        </w:rPr>
        <w:t>madurar.</w:t>
      </w:r>
    </w:p>
    <w:p>
      <w:pPr>
        <w:pStyle w:val="ListParagraph"/>
        <w:numPr>
          <w:ilvl w:val="3"/>
          <w:numId w:val="14"/>
        </w:numPr>
        <w:tabs>
          <w:tab w:pos="954" w:val="left" w:leader="none"/>
        </w:tabs>
        <w:spacing w:line="240" w:lineRule="auto" w:before="206" w:after="0"/>
        <w:ind w:left="954" w:right="0" w:hanging="144"/>
        <w:jc w:val="left"/>
        <w:rPr>
          <w:sz w:val="24"/>
        </w:rPr>
      </w:pPr>
      <w:r>
        <w:rPr>
          <w:sz w:val="24"/>
        </w:rPr>
        <w:t>Umbonata que tienen la piel gruesa, con protuberancias pequeñas y</w:t>
      </w:r>
      <w:r>
        <w:rPr>
          <w:spacing w:val="-14"/>
          <w:sz w:val="24"/>
        </w:rPr>
        <w:t> </w:t>
      </w:r>
      <w:r>
        <w:rPr>
          <w:sz w:val="24"/>
        </w:rPr>
        <w:t>puntiagudas.</w:t>
      </w:r>
    </w:p>
    <w:p>
      <w:pPr>
        <w:pStyle w:val="BodyText"/>
      </w:pPr>
    </w:p>
    <w:p>
      <w:pPr>
        <w:pStyle w:val="ListParagraph"/>
        <w:numPr>
          <w:ilvl w:val="2"/>
          <w:numId w:val="14"/>
        </w:numPr>
        <w:tabs>
          <w:tab w:pos="822" w:val="left" w:leader="none"/>
        </w:tabs>
        <w:spacing w:line="240" w:lineRule="auto" w:before="199" w:after="0"/>
        <w:ind w:left="822" w:right="0" w:hanging="720"/>
        <w:jc w:val="both"/>
        <w:rPr>
          <w:sz w:val="24"/>
        </w:rPr>
      </w:pPr>
      <w:r>
        <w:rPr>
          <w:sz w:val="24"/>
        </w:rPr>
        <w:t>Materiales de</w:t>
      </w:r>
      <w:r>
        <w:rPr>
          <w:spacing w:val="-4"/>
          <w:sz w:val="24"/>
        </w:rPr>
        <w:t> </w:t>
      </w:r>
      <w:r>
        <w:rPr>
          <w:sz w:val="24"/>
        </w:rPr>
        <w:t>empaque</w:t>
      </w:r>
    </w:p>
    <w:p>
      <w:pPr>
        <w:pStyle w:val="BodyText"/>
      </w:pPr>
    </w:p>
    <w:p>
      <w:pPr>
        <w:pStyle w:val="BodyText"/>
        <w:spacing w:line="482" w:lineRule="auto" w:before="199"/>
        <w:ind w:left="102" w:right="105"/>
        <w:jc w:val="both"/>
      </w:pPr>
      <w:r>
        <w:rPr/>
        <w:t>Se pueden usar varios tipos de empaques que presentan ventajas y desventajas, entre ellas pueden ser:</w:t>
      </w:r>
    </w:p>
    <w:p>
      <w:pPr>
        <w:pStyle w:val="BodyText"/>
        <w:spacing w:line="480" w:lineRule="auto" w:before="205"/>
        <w:ind w:left="102" w:right="100"/>
        <w:jc w:val="both"/>
      </w:pPr>
      <w:r>
        <w:rPr/>
        <w:t>Cajas de plástico; Las cajas de plástico, son las que más comúnmente se usan presentan la ventaja de que si se manejan con cuidado duran mucho tiempo y se pueden reutilizar. Las más recomendables son las más bajas porque en ellas se coloca solo una capa de fruta y en las de mayor altura se colocan más capas lo que las puede afectar. Hay que tener cuidado de no sobrellenar las cajas para evitar que las que se coloquen encima dañen las anonas de la caja inferior. Estas cajas siempre tienen que estar limpias (Paull y Jung, 2000).</w:t>
      </w:r>
    </w:p>
    <w:p>
      <w:pPr>
        <w:pStyle w:val="BodyText"/>
        <w:spacing w:line="480" w:lineRule="auto" w:before="207"/>
        <w:ind w:left="102" w:right="98"/>
        <w:jc w:val="both"/>
      </w:pPr>
      <w:r>
        <w:rPr/>
        <w:t>Cajas de cartón; estas cajas favorecen la presentación de la anona en el mercado pero tienen el inconveniente de que solo se pueden usar una vez. El número de frutas que se coloquen depende del tamaño de las mismas. Internacionalmente no existen estándares para los tamaños de las cajas que se utilicen, pero en las de cartón se coloca una capa de fruta y cada anona se rodea de papel encerado para evitar el roce de unas con otras. Hay cajas para 4 y 8 kg con 12 o 24 frutas respectivamente con pesos entre 250 a 600 g cada una (Paull y Jung, 2000).</w:t>
      </w:r>
    </w:p>
    <w:p>
      <w:pPr>
        <w:spacing w:after="0" w:line="480" w:lineRule="auto"/>
        <w:jc w:val="both"/>
        <w:sectPr>
          <w:footerReference w:type="default" r:id="rId15"/>
          <w:pgSz w:w="12240" w:h="15840"/>
          <w:pgMar w:footer="1003" w:header="0" w:top="1360" w:bottom="1200" w:left="1600" w:right="1600"/>
          <w:pgNumType w:start="31"/>
        </w:sectPr>
      </w:pPr>
    </w:p>
    <w:p>
      <w:pPr>
        <w:pStyle w:val="Heading1"/>
        <w:numPr>
          <w:ilvl w:val="1"/>
          <w:numId w:val="15"/>
        </w:numPr>
        <w:tabs>
          <w:tab w:pos="642" w:val="left" w:leader="none"/>
        </w:tabs>
        <w:spacing w:line="240" w:lineRule="auto" w:before="57" w:after="0"/>
        <w:ind w:left="642" w:right="0" w:hanging="540"/>
        <w:jc w:val="both"/>
      </w:pPr>
      <w:bookmarkStart w:name="_TOC_250001" w:id="9"/>
      <w:r>
        <w:rPr/>
        <w:t>Métodos de</w:t>
      </w:r>
      <w:r>
        <w:rPr>
          <w:spacing w:val="-9"/>
        </w:rPr>
        <w:t> </w:t>
      </w:r>
      <w:bookmarkEnd w:id="9"/>
      <w:r>
        <w:rPr/>
        <w:t>almacenamiento</w:t>
      </w:r>
    </w:p>
    <w:p>
      <w:pPr>
        <w:pStyle w:val="BodyText"/>
        <w:rPr>
          <w:b/>
        </w:rPr>
      </w:pPr>
    </w:p>
    <w:p>
      <w:pPr>
        <w:pStyle w:val="BodyText"/>
        <w:spacing w:line="480" w:lineRule="auto" w:before="192"/>
        <w:ind w:left="102" w:right="118"/>
        <w:jc w:val="both"/>
      </w:pPr>
      <w:r>
        <w:rPr/>
        <w:t>Como los frutos de anona son muy perecederos y tienen una corta vida poscosecha, requieren técnicas de almacenamiento eficiente (Coronel, 1994). Las condiciones óptimas de almacenamiento para este género es de 15 y 16 °C con alta humedad relativa (HR) y su almacenamiento no debe exceder dos semanas (George </w:t>
      </w:r>
      <w:r>
        <w:rPr>
          <w:i/>
        </w:rPr>
        <w:t>et al</w:t>
      </w:r>
      <w:r>
        <w:rPr/>
        <w:t>., 1987). Algunos cultivares de chirimoya pueden almacenarse de 7 a 10 días a 17 °C, sin embargo la maduración normal para estos frutos se produce generalmente entre 15 y 30 °C. Palma </w:t>
      </w:r>
      <w:r>
        <w:rPr>
          <w:i/>
        </w:rPr>
        <w:t>et al. </w:t>
      </w:r>
      <w:r>
        <w:rPr/>
        <w:t>(1993) sugieren 10</w:t>
      </w:r>
    </w:p>
    <w:p>
      <w:pPr>
        <w:pStyle w:val="BodyText"/>
        <w:spacing w:line="480" w:lineRule="auto" w:before="11"/>
        <w:ind w:left="102" w:right="116"/>
        <w:jc w:val="both"/>
      </w:pPr>
      <w:r>
        <w:rPr/>
        <w:t>°C y 85 % de humedad relativa como las mejores condiciones de almacenamiento para los cultivares Campas y Fino de Jete, y el tiempo de almacenamiento óptimo varía de 15 a 21 días. Los frutos de chirimoya almacenados a 20 °C presentaron una disminución rápida en la fruta firmeza (Palma </w:t>
      </w:r>
      <w:r>
        <w:rPr>
          <w:i/>
        </w:rPr>
        <w:t>et al., </w:t>
      </w:r>
      <w:r>
        <w:rPr/>
        <w:t>1993; Lahoz </w:t>
      </w:r>
      <w:r>
        <w:rPr>
          <w:i/>
        </w:rPr>
        <w:t>et al</w:t>
      </w:r>
      <w:r>
        <w:rPr/>
        <w:t>.,</w:t>
      </w:r>
      <w:r>
        <w:rPr>
          <w:spacing w:val="-9"/>
        </w:rPr>
        <w:t> </w:t>
      </w:r>
      <w:r>
        <w:rPr/>
        <w:t>1993).</w:t>
      </w:r>
    </w:p>
    <w:p>
      <w:pPr>
        <w:pStyle w:val="BodyText"/>
        <w:spacing w:line="480" w:lineRule="auto" w:before="207"/>
        <w:ind w:left="102" w:right="115"/>
        <w:jc w:val="both"/>
      </w:pPr>
      <w:r>
        <w:rPr/>
        <w:t>Debido a la diferencia de sensibilidad a la temperatura entre cultivares, una recomendación general para el almacenamiento de chirimoya sin riesgo de daño por frio es a 10 °C. El uso de bolsas de plástico o envoltura de plástico reduce pérdida de agua debido al mejor control individual de humedad relativa, y el uso del permanganato potásico impregnado en la bolsita de plástico o en interior del paquete retrasa el ablandamiento.</w:t>
      </w:r>
    </w:p>
    <w:p>
      <w:pPr>
        <w:pStyle w:val="BodyText"/>
        <w:spacing w:line="480" w:lineRule="auto" w:before="209"/>
        <w:ind w:left="102" w:right="112"/>
        <w:jc w:val="both"/>
      </w:pPr>
      <w:r>
        <w:rPr/>
        <w:t>Los frutos maduros de chirimoya se pueden almacenar durante 5 días a 5 °C; y se pueden mantener 5 a 6 semanas en 4,4 °C, bajo estas condiciones, la pulpa permanece en buen estado, pero la cáscara se vuelve marrón y poco atractiva (Accorsi y Manica, 1994). Los frutos maduros podrán mantenerse a temperatura ambiente sólo por un día (Salunkhe y Desai,  1984;  Coronel,  1994),  mientras  que  frutos  inmaduros  si  se  almacenan  a     una</w:t>
      </w:r>
    </w:p>
    <w:p>
      <w:pPr>
        <w:spacing w:after="0" w:line="480" w:lineRule="auto"/>
        <w:jc w:val="both"/>
        <w:sectPr>
          <w:pgSz w:w="12240" w:h="15840"/>
          <w:pgMar w:header="0" w:footer="1003" w:top="1360" w:bottom="1200" w:left="1600" w:right="1580"/>
        </w:sectPr>
      </w:pPr>
    </w:p>
    <w:p>
      <w:pPr>
        <w:pStyle w:val="BodyText"/>
        <w:spacing w:line="482" w:lineRule="auto" w:before="50"/>
        <w:ind w:left="102" w:right="118"/>
        <w:jc w:val="both"/>
      </w:pPr>
      <w:r>
        <w:rPr/>
        <w:t>temperatura inferior a 15 °C desarrollan daños por el frío, lo que se traduce en un aspecto desagradable (Salunkhe y Desai, 1984; Tsay y Wu, 1989).</w:t>
      </w:r>
    </w:p>
    <w:p>
      <w:pPr>
        <w:pStyle w:val="ListParagraph"/>
        <w:numPr>
          <w:ilvl w:val="2"/>
          <w:numId w:val="15"/>
        </w:numPr>
        <w:tabs>
          <w:tab w:pos="822" w:val="left" w:leader="none"/>
        </w:tabs>
        <w:spacing w:line="240" w:lineRule="auto" w:before="206" w:after="0"/>
        <w:ind w:left="822" w:right="0" w:hanging="720"/>
        <w:jc w:val="both"/>
        <w:rPr>
          <w:sz w:val="24"/>
        </w:rPr>
      </w:pPr>
      <w:r>
        <w:rPr>
          <w:sz w:val="24"/>
        </w:rPr>
        <w:t>Uso de atmosferas</w:t>
      </w:r>
      <w:r>
        <w:rPr>
          <w:spacing w:val="-7"/>
          <w:sz w:val="24"/>
        </w:rPr>
        <w:t> </w:t>
      </w:r>
      <w:r>
        <w:rPr>
          <w:sz w:val="24"/>
        </w:rPr>
        <w:t>modificadas</w:t>
      </w:r>
    </w:p>
    <w:p>
      <w:pPr>
        <w:pStyle w:val="BodyText"/>
      </w:pPr>
    </w:p>
    <w:p>
      <w:pPr>
        <w:pStyle w:val="BodyText"/>
        <w:spacing w:before="197"/>
        <w:ind w:left="102"/>
        <w:jc w:val="both"/>
      </w:pPr>
      <w:r>
        <w:rPr/>
        <w:t>En pruebas realizadas en frutas de chirimoya cv. Fino de Jete, con uso de atmosfera del   20</w:t>
      </w:r>
    </w:p>
    <w:p>
      <w:pPr>
        <w:pStyle w:val="BodyText"/>
      </w:pPr>
    </w:p>
    <w:p>
      <w:pPr>
        <w:pStyle w:val="BodyText"/>
        <w:spacing w:line="477" w:lineRule="auto"/>
        <w:ind w:left="102" w:right="115"/>
        <w:jc w:val="both"/>
        <w:rPr>
          <w:sz w:val="16"/>
        </w:rPr>
      </w:pPr>
      <w:r>
        <w:rPr/>
        <w:t>% de CO</w:t>
      </w:r>
      <w:r>
        <w:rPr>
          <w:position w:val="-2"/>
          <w:sz w:val="16"/>
        </w:rPr>
        <w:t>2 </w:t>
      </w:r>
      <w:r>
        <w:rPr/>
        <w:t>a 20 °C durante 3 días, y al evaluar el efecto del tratamiento de CO</w:t>
      </w:r>
      <w:r>
        <w:rPr>
          <w:position w:val="-2"/>
          <w:sz w:val="16"/>
        </w:rPr>
        <w:t>2</w:t>
      </w:r>
      <w:r>
        <w:rPr/>
        <w:t>, el contenido de polifenoles se mantuvo constante, pero el contenido de lignina disminuyo rápidamente cuando las chirimoyas se colocaron en atmosfera normal. También se pudo observar que en el segundo día de almacenamiento, presentó un gran aumento de actividad de fenilalanina amonio-liasa (PAL). La máxima producción de etileno se observó 2 días más tarde. Estos datos sugieren que el tratamiento atmosfera controlada con CO</w:t>
      </w:r>
      <w:r>
        <w:rPr>
          <w:position w:val="-2"/>
          <w:sz w:val="16"/>
        </w:rPr>
        <w:t>2, </w:t>
      </w:r>
      <w:r>
        <w:rPr/>
        <w:t>inhibió la producción de etileno y que la actividad de PAL fue similar en comparación a un almacenamiento de atmosfera normal, entonces la actividad de PAL a 20 °C no se ve afectada por una atmosfera controlada con CO</w:t>
      </w:r>
      <w:r>
        <w:rPr>
          <w:position w:val="-2"/>
          <w:sz w:val="16"/>
        </w:rPr>
        <w:t>2.</w:t>
      </w:r>
    </w:p>
    <w:p>
      <w:pPr>
        <w:pStyle w:val="BodyText"/>
        <w:spacing w:line="472" w:lineRule="auto" w:before="187"/>
        <w:ind w:left="102" w:right="114"/>
        <w:jc w:val="both"/>
      </w:pPr>
      <w:r>
        <w:rPr/>
        <w:t>El tratamiento con CO</w:t>
      </w:r>
      <w:r>
        <w:rPr>
          <w:position w:val="-2"/>
          <w:sz w:val="16"/>
        </w:rPr>
        <w:t>2 </w:t>
      </w:r>
      <w:r>
        <w:rPr/>
        <w:t>inhibió el ablandamiento de la pulpa y mantuvo la lignina a los niveles que se dan en frutas recién cosechadas. La exposición a 20 % de CO</w:t>
      </w:r>
      <w:r>
        <w:rPr>
          <w:position w:val="-2"/>
          <w:sz w:val="16"/>
        </w:rPr>
        <w:t>2 </w:t>
      </w:r>
      <w:r>
        <w:rPr/>
        <w:t>también inhibe el oscurecimiento de la pulpa provocado por la presencia de taninos que son parte de los polifenoles presentes (Muñoz </w:t>
      </w:r>
      <w:r>
        <w:rPr>
          <w:i/>
        </w:rPr>
        <w:t>et al.,</w:t>
      </w:r>
      <w:r>
        <w:rPr>
          <w:i/>
          <w:spacing w:val="-6"/>
        </w:rPr>
        <w:t> </w:t>
      </w:r>
      <w:r>
        <w:rPr/>
        <w:t>2001).</w:t>
      </w:r>
    </w:p>
    <w:p>
      <w:pPr>
        <w:pStyle w:val="BodyText"/>
        <w:spacing w:before="215"/>
        <w:ind w:left="102"/>
        <w:jc w:val="both"/>
      </w:pPr>
      <w:r>
        <w:rPr/>
        <w:t>En otros estudios realizado en chirimoya „Fino de Jete‟ con atmosferas modificadas de   20</w:t>
      </w:r>
    </w:p>
    <w:p>
      <w:pPr>
        <w:pStyle w:val="BodyText"/>
      </w:pPr>
    </w:p>
    <w:p>
      <w:pPr>
        <w:pStyle w:val="BodyText"/>
        <w:spacing w:line="475" w:lineRule="auto"/>
        <w:ind w:left="102" w:right="117"/>
        <w:jc w:val="both"/>
      </w:pPr>
      <w:r>
        <w:rPr/>
        <w:t>% de CO</w:t>
      </w:r>
      <w:r>
        <w:rPr>
          <w:position w:val="-2"/>
          <w:sz w:val="16"/>
        </w:rPr>
        <w:t>2 </w:t>
      </w:r>
      <w:r>
        <w:rPr/>
        <w:t>y 20 % de O</w:t>
      </w:r>
      <w:r>
        <w:rPr>
          <w:position w:val="-2"/>
          <w:sz w:val="16"/>
        </w:rPr>
        <w:t>2</w:t>
      </w:r>
      <w:r>
        <w:rPr/>
        <w:t>, con la finalidad de comprender el mecanismo enzimático de las propiedades reguladoras de Fosfoenol piruvato carboxilasa (PEPC) sobre pulpa y fotosintético en cáscara de fruta almacenada en ambientes de atmosfera sin modificación. Los resultados revelaron características especiales de alta velocidad cinética enzimática   de</w:t>
      </w:r>
    </w:p>
    <w:p>
      <w:pPr>
        <w:spacing w:after="0" w:line="475" w:lineRule="auto"/>
        <w:jc w:val="both"/>
        <w:sectPr>
          <w:pgSz w:w="12240" w:h="15840"/>
          <w:pgMar w:header="0" w:footer="1003" w:top="1360" w:bottom="1200" w:left="1600" w:right="1580"/>
        </w:sectPr>
      </w:pPr>
    </w:p>
    <w:p>
      <w:pPr>
        <w:pStyle w:val="BodyText"/>
        <w:spacing w:line="477" w:lineRule="auto" w:before="50"/>
        <w:ind w:left="102" w:right="119"/>
        <w:jc w:val="both"/>
      </w:pPr>
      <w:r>
        <w:rPr/>
        <w:t>mesocarpio por la alta tasa de asimilación de CO</w:t>
      </w:r>
      <w:r>
        <w:rPr>
          <w:position w:val="-2"/>
          <w:sz w:val="16"/>
        </w:rPr>
        <w:t>2 </w:t>
      </w:r>
      <w:r>
        <w:rPr/>
        <w:t>por una respiración ceto-acida, con respecto a las frutas, almacenadas en atmosferas sin modificación. Estos valores cinéticos mostraron el incremento en la afinidad de la enzima hacia uno de su substrato, fosfoenol piruvato, por una elevada concentración de CO2 externo, señalando al mismo tiempo un sistema de regulación enzimática mediante CO</w:t>
      </w:r>
      <w:r>
        <w:rPr>
          <w:position w:val="-2"/>
          <w:sz w:val="16"/>
        </w:rPr>
        <w:t>2 </w:t>
      </w:r>
      <w:r>
        <w:rPr/>
        <w:t>(Muñoz </w:t>
      </w:r>
      <w:r>
        <w:rPr>
          <w:i/>
        </w:rPr>
        <w:t>et al</w:t>
      </w:r>
      <w:r>
        <w:rPr/>
        <w:t>., 2001).</w:t>
      </w:r>
    </w:p>
    <w:p>
      <w:pPr>
        <w:pStyle w:val="ListParagraph"/>
        <w:numPr>
          <w:ilvl w:val="1"/>
          <w:numId w:val="16"/>
        </w:numPr>
        <w:tabs>
          <w:tab w:pos="642" w:val="left" w:leader="none"/>
        </w:tabs>
        <w:spacing w:line="240" w:lineRule="auto" w:before="187" w:after="0"/>
        <w:ind w:left="642" w:right="0" w:hanging="540"/>
        <w:jc w:val="both"/>
        <w:rPr>
          <w:sz w:val="24"/>
        </w:rPr>
      </w:pPr>
      <w:r>
        <w:rPr>
          <w:sz w:val="24"/>
        </w:rPr>
        <w:t>2. Uso de cubiertas</w:t>
      </w:r>
      <w:r>
        <w:rPr>
          <w:spacing w:val="-7"/>
          <w:sz w:val="24"/>
        </w:rPr>
        <w:t> </w:t>
      </w:r>
      <w:r>
        <w:rPr>
          <w:sz w:val="24"/>
        </w:rPr>
        <w:t>poliméricas</w:t>
      </w:r>
    </w:p>
    <w:p>
      <w:pPr>
        <w:pStyle w:val="BodyText"/>
      </w:pPr>
    </w:p>
    <w:p>
      <w:pPr>
        <w:pStyle w:val="BodyText"/>
        <w:spacing w:line="472" w:lineRule="auto" w:before="197"/>
        <w:ind w:left="102" w:right="116"/>
        <w:jc w:val="both"/>
      </w:pPr>
      <w:r>
        <w:rPr/>
        <w:t>En frutos de chirimoya, cuando a la fruta se aplicó un recubrimiento con poliwax, fue más resistente al daño por frío y redujo la respiración, la producción de etileno, e incrementó la vida poscosecha por 5 días más, evitó pérdida de peso y bronceado de la cáscara  (Yonemoto </w:t>
      </w:r>
      <w:r>
        <w:rPr>
          <w:i/>
        </w:rPr>
        <w:t>et al., </w:t>
      </w:r>
      <w:r>
        <w:rPr/>
        <w:t>2002). Por otro lado, Plaza </w:t>
      </w:r>
      <w:r>
        <w:rPr>
          <w:i/>
        </w:rPr>
        <w:t>et al</w:t>
      </w:r>
      <w:r>
        <w:rPr/>
        <w:t>. (1993) sugirieron el almacenamiento del cultivar Fino de Jete en bolsas de polietileno a 8.5 °C y 98 % HR con 3.5 g KMnO</w:t>
      </w:r>
      <w:r>
        <w:rPr>
          <w:position w:val="-2"/>
          <w:sz w:val="16"/>
        </w:rPr>
        <w:t>4 </w:t>
      </w:r>
      <w:r>
        <w:rPr/>
        <w:t>kg</w:t>
      </w:r>
      <w:r>
        <w:rPr>
          <w:position w:val="11"/>
          <w:sz w:val="16"/>
        </w:rPr>
        <w:t>-1 </w:t>
      </w:r>
      <w:r>
        <w:rPr/>
        <w:t>de frutos.</w:t>
      </w:r>
    </w:p>
    <w:p>
      <w:pPr>
        <w:pStyle w:val="BodyText"/>
        <w:spacing w:before="10"/>
        <w:rPr>
          <w:sz w:val="18"/>
        </w:rPr>
      </w:pPr>
    </w:p>
    <w:p>
      <w:pPr>
        <w:pStyle w:val="BodyText"/>
        <w:spacing w:line="470" w:lineRule="auto" w:before="1"/>
        <w:ind w:left="102" w:right="118"/>
        <w:jc w:val="both"/>
      </w:pPr>
      <w:r>
        <w:rPr/>
        <w:t>Chirimoyas „Fino de Jete‟ almacenadas en películas o cubiertas de polietileno coextruido, cubiertas de zeolita (material mineral), a 12 °C y con humedad relativa del 90 a 95 % durante 4 semanas. Mantuvieron su calidad, la cual se perdió en las chirimoyas control desde la 2</w:t>
      </w:r>
      <w:r>
        <w:rPr>
          <w:position w:val="11"/>
          <w:sz w:val="16"/>
        </w:rPr>
        <w:t>a </w:t>
      </w:r>
      <w:r>
        <w:rPr/>
        <w:t>hasta la 3</w:t>
      </w:r>
      <w:r>
        <w:rPr>
          <w:position w:val="11"/>
          <w:sz w:val="16"/>
        </w:rPr>
        <w:t>a</w:t>
      </w:r>
      <w:r>
        <w:rPr/>
        <w:t>, (Melo </w:t>
      </w:r>
      <w:r>
        <w:rPr>
          <w:i/>
        </w:rPr>
        <w:t>et al., </w:t>
      </w:r>
      <w:r>
        <w:rPr/>
        <w:t>2001).</w:t>
      </w:r>
    </w:p>
    <w:p>
      <w:pPr>
        <w:pStyle w:val="ListParagraph"/>
        <w:numPr>
          <w:ilvl w:val="2"/>
          <w:numId w:val="16"/>
        </w:numPr>
        <w:tabs>
          <w:tab w:pos="822" w:val="left" w:leader="none"/>
        </w:tabs>
        <w:spacing w:line="240" w:lineRule="auto" w:before="183" w:after="0"/>
        <w:ind w:left="822" w:right="0" w:hanging="720"/>
        <w:jc w:val="both"/>
        <w:rPr>
          <w:sz w:val="24"/>
        </w:rPr>
      </w:pPr>
      <w:r>
        <w:rPr>
          <w:sz w:val="24"/>
        </w:rPr>
        <w:t>Uso de permanganato de</w:t>
      </w:r>
      <w:r>
        <w:rPr>
          <w:spacing w:val="-5"/>
          <w:sz w:val="24"/>
        </w:rPr>
        <w:t> </w:t>
      </w:r>
      <w:r>
        <w:rPr>
          <w:sz w:val="24"/>
        </w:rPr>
        <w:t>potasio</w:t>
      </w:r>
    </w:p>
    <w:p>
      <w:pPr>
        <w:pStyle w:val="BodyText"/>
        <w:spacing w:before="7"/>
        <w:rPr>
          <w:sz w:val="20"/>
        </w:rPr>
      </w:pPr>
    </w:p>
    <w:p>
      <w:pPr>
        <w:pStyle w:val="BodyText"/>
        <w:spacing w:line="480" w:lineRule="auto"/>
        <w:ind w:left="102" w:right="115"/>
        <w:jc w:val="both"/>
      </w:pPr>
      <w:r>
        <w:rPr/>
        <w:t>En almacenamiento de chirimoya, el uso de embalaje de plástico film y el permanganato de potasio, que sólo actúa en el exterior inhibiendo el gas etileno expulsados por la fruta durante el proceso de maduración prolonga la vida de la cosecha de frutos climatéricos (Pinto, 1975).</w:t>
      </w:r>
    </w:p>
    <w:p>
      <w:pPr>
        <w:spacing w:after="0" w:line="480" w:lineRule="auto"/>
        <w:jc w:val="both"/>
        <w:sectPr>
          <w:pgSz w:w="12240" w:h="15840"/>
          <w:pgMar w:header="0" w:footer="1003" w:top="1360" w:bottom="1200" w:left="1600" w:right="1580"/>
        </w:sectPr>
      </w:pPr>
    </w:p>
    <w:p>
      <w:pPr>
        <w:pStyle w:val="BodyText"/>
        <w:spacing w:line="480" w:lineRule="auto" w:before="50"/>
        <w:ind w:left="102" w:right="118"/>
        <w:jc w:val="both"/>
      </w:pPr>
      <w:r>
        <w:rPr/>
        <w:t>Otra de las ventajas de la solución de permanganato potásico es la posibilidad de disminuir lesiones en la fruta, manteniendo firmeza; además presenta más seguridad para el consumo, en comparación con otros productos utilizados para la conservación en poscosecha, lo cual puede provocar preocupación de los consumidores acerca de problemas alérgicos.</w:t>
      </w:r>
    </w:p>
    <w:p>
      <w:pPr>
        <w:pStyle w:val="ListParagraph"/>
        <w:numPr>
          <w:ilvl w:val="2"/>
          <w:numId w:val="16"/>
        </w:numPr>
        <w:tabs>
          <w:tab w:pos="822" w:val="left" w:leader="none"/>
        </w:tabs>
        <w:spacing w:line="240" w:lineRule="auto" w:before="209" w:after="0"/>
        <w:ind w:left="822" w:right="0" w:hanging="720"/>
        <w:jc w:val="both"/>
        <w:rPr>
          <w:sz w:val="24"/>
        </w:rPr>
      </w:pPr>
      <w:r>
        <w:rPr>
          <w:sz w:val="24"/>
        </w:rPr>
        <w:t>Uso de</w:t>
      </w:r>
      <w:r>
        <w:rPr>
          <w:spacing w:val="-5"/>
          <w:sz w:val="24"/>
        </w:rPr>
        <w:t> </w:t>
      </w:r>
      <w:r>
        <w:rPr>
          <w:sz w:val="24"/>
        </w:rPr>
        <w:t>ceras</w:t>
      </w:r>
    </w:p>
    <w:p>
      <w:pPr>
        <w:pStyle w:val="BodyText"/>
        <w:spacing w:before="10"/>
        <w:rPr>
          <w:sz w:val="20"/>
        </w:rPr>
      </w:pPr>
    </w:p>
    <w:p>
      <w:pPr>
        <w:pStyle w:val="BodyText"/>
        <w:spacing w:line="480" w:lineRule="auto"/>
        <w:ind w:left="102" w:right="120"/>
        <w:jc w:val="both"/>
      </w:pPr>
      <w:r>
        <w:rPr/>
        <w:t>El encerado de frutas es realizado para mejorar la apariencia, y en general, aumentar la vida de poscosecha. Lo cual se logra mediante la reducción de la transpiración e intercambio gaseoso y como la cera posee fungicidas en la formulación, permite también reducir el ataque por hongos, e incluso el daño por frío. Aplicaciones de cera a frutos de chirimoya</w:t>
      </w:r>
    </w:p>
    <w:p>
      <w:pPr>
        <w:pStyle w:val="BodyText"/>
        <w:spacing w:line="480" w:lineRule="auto" w:before="10"/>
        <w:ind w:left="102" w:right="115"/>
        <w:jc w:val="both"/>
      </w:pPr>
      <w:r>
        <w:rPr/>
        <w:t>„Concha lisa‟ produjeron ablandamiento más acelerado que la fruta no encerada, esto en condiciones ambientales (Cerdas </w:t>
      </w:r>
      <w:r>
        <w:rPr>
          <w:i/>
        </w:rPr>
        <w:t>et al</w:t>
      </w:r>
      <w:r>
        <w:rPr/>
        <w:t>., 2007). Sin embargo, si la fruta es almacenada previamente por 7 ó 10 días a 0ºC, la pérdida de consistencia de la pulpa es anulada. Si la fruta es encerada, baja su resistencia de pulpa de 11.7 lbs a solo 10.6 lbs. La fruta de chirimoya encerada no alteró su contenido de SST con respecto a la no encerada, además la cera no produce respuesta en el pH de la fruta, pero si en los valores de acidez. La cera permite aumentar la acidez en la fruta expuesta a temperatura ambiente y almacenada por tres días a 0ºC, pero este efecto es anulado cuando la fruta es almacenada por 7 a 10 días a 0ºC. Cuando la fruta encerada se deja a temperatura ambiente alcanza su mejor sabor y aceptabilidad después de cinco días, en cambio la que no fue encerada presenta un máximo sabor y aceptabilidad al tercer día (Videla, 2000).</w:t>
      </w:r>
    </w:p>
    <w:p>
      <w:pPr>
        <w:pStyle w:val="BodyText"/>
        <w:spacing w:line="480" w:lineRule="auto" w:before="209"/>
        <w:ind w:left="102" w:right="124"/>
        <w:jc w:val="both"/>
      </w:pPr>
      <w:r>
        <w:rPr/>
        <w:t>La cera mejora el sabor y aceptabilidad de „Concha Lisa‟ y además favorece el efecto del frío permitiendo que la fruta alcance valores más altos en su sabor y aceptación. La cera en la superficie de la fruta forma una cubierta protectora que permite reducir la superficie</w:t>
      </w:r>
    </w:p>
    <w:p>
      <w:pPr>
        <w:spacing w:after="0" w:line="480" w:lineRule="auto"/>
        <w:jc w:val="both"/>
        <w:sectPr>
          <w:pgSz w:w="12240" w:h="15840"/>
          <w:pgMar w:header="0" w:footer="1003" w:top="1360" w:bottom="1200" w:left="1600" w:right="1580"/>
        </w:sectPr>
      </w:pPr>
    </w:p>
    <w:p>
      <w:pPr>
        <w:pStyle w:val="BodyText"/>
        <w:spacing w:line="482" w:lineRule="auto" w:before="50"/>
        <w:ind w:left="102" w:right="117"/>
        <w:jc w:val="both"/>
      </w:pPr>
      <w:r>
        <w:rPr/>
        <w:t>dañada desde 40 % a 25 %, además mejora significativamente el aspecto externo durante los cinco días de comercialización. Se ha observado que el color de la semilla de la fruta encerada tiende a ser más obscuro que el de no</w:t>
      </w:r>
      <w:r>
        <w:rPr>
          <w:spacing w:val="-12"/>
        </w:rPr>
        <w:t> </w:t>
      </w:r>
      <w:r>
        <w:rPr/>
        <w:t>encerada.</w:t>
      </w:r>
    </w:p>
    <w:p>
      <w:pPr>
        <w:pStyle w:val="BodyText"/>
        <w:spacing w:line="480" w:lineRule="auto" w:before="204"/>
        <w:ind w:left="102" w:right="115"/>
        <w:jc w:val="both"/>
      </w:pPr>
      <w:r>
        <w:rPr/>
        <w:t>También se ha detectado que la pulpa no se deteriora fácilmente en cuanto a su color siempre y cuando sea sometida a periodos fríos. El color de la cáscara se incrementa a un tono amarillento, en relación a la fruta no encerada. Otra ventaja de las frutas enceradas es que no se deshidratan al grado de las no enceradas obteniéndose valores de 1.3 %    y de 3.5</w:t>
      </w:r>
    </w:p>
    <w:p>
      <w:pPr>
        <w:pStyle w:val="BodyText"/>
        <w:spacing w:before="13"/>
        <w:ind w:left="102"/>
        <w:jc w:val="both"/>
      </w:pPr>
      <w:r>
        <w:rPr/>
        <w:t>% de deshidratación respectivamente (Lizana e Irarrázabal, 1984).</w:t>
      </w:r>
    </w:p>
    <w:p>
      <w:pPr>
        <w:pStyle w:val="BodyText"/>
      </w:pPr>
    </w:p>
    <w:p>
      <w:pPr>
        <w:pStyle w:val="ListParagraph"/>
        <w:numPr>
          <w:ilvl w:val="2"/>
          <w:numId w:val="16"/>
        </w:numPr>
        <w:tabs>
          <w:tab w:pos="822" w:val="left" w:leader="none"/>
        </w:tabs>
        <w:spacing w:line="240" w:lineRule="auto" w:before="199" w:after="0"/>
        <w:ind w:left="822" w:right="0" w:hanging="720"/>
        <w:jc w:val="both"/>
        <w:rPr>
          <w:sz w:val="24"/>
        </w:rPr>
      </w:pPr>
      <w:r>
        <w:rPr>
          <w:sz w:val="24"/>
        </w:rPr>
        <w:t>Uso de</w:t>
      </w:r>
      <w:r>
        <w:rPr>
          <w:spacing w:val="-6"/>
          <w:sz w:val="24"/>
        </w:rPr>
        <w:t> </w:t>
      </w:r>
      <w:r>
        <w:rPr>
          <w:sz w:val="24"/>
        </w:rPr>
        <w:t>refrigeración</w:t>
      </w:r>
    </w:p>
    <w:p>
      <w:pPr>
        <w:pStyle w:val="BodyText"/>
      </w:pPr>
    </w:p>
    <w:p>
      <w:pPr>
        <w:pStyle w:val="BodyText"/>
        <w:spacing w:line="480" w:lineRule="auto" w:before="199"/>
        <w:ind w:left="102" w:right="113"/>
        <w:jc w:val="both"/>
      </w:pPr>
      <w:r>
        <w:rPr/>
        <w:t>En cuanto a los frutos de chirimoya no existen antecedentes claros en cuanto a temperaturas óptimas de almacenaje refrigerado. Así, se mencionan temperaturas de: 9, 12, 14, y 18ºC. Para la variedad Bronceada se ha determinado una duración máxima de 28 días a 11 °C. La duración en almacenaje está limitada por la susceptibilidad a temperaturas más bajas que induce a alteraciones fisiológicas; las temperaturas óptimas encontradas reducen en algo la senescencia natural, pero hay proliferación de hongos. Es posible que de acuerdo al cultivar existe una respuesta distinta de susceptibilidad a almacenaje a bajas temperaturas (Alique y Oliveira, 1994). Esto podría determinar una selección de aquellas variedades que pueden resistir en mejor forma temperaturas más bajas de almacenaje por las ventajas que esto ofrece. También se han realizado estudios de refrigeración en variedad Concha lisa, puede almacenarse hasta 35 días a 7 °C y 85 a 90 % de humedad relativa con 2 días de pos- almacenaje para poder comercializarla. También puede mantenerse por 21 días en almacenaje  a  7  °C  o  a  11  °C,  con  lo  que  se  puede  tener  fruta  con  6  y  3  días,</w:t>
      </w:r>
    </w:p>
    <w:p>
      <w:pPr>
        <w:spacing w:after="0" w:line="480" w:lineRule="auto"/>
        <w:jc w:val="both"/>
        <w:sectPr>
          <w:pgSz w:w="12240" w:h="15840"/>
          <w:pgMar w:header="0" w:footer="1003" w:top="1360" w:bottom="1200" w:left="1600" w:right="1580"/>
        </w:sectPr>
      </w:pPr>
    </w:p>
    <w:p>
      <w:pPr>
        <w:pStyle w:val="BodyText"/>
        <w:spacing w:line="482" w:lineRule="auto" w:before="50"/>
        <w:ind w:left="102" w:right="118"/>
        <w:jc w:val="both"/>
      </w:pPr>
      <w:r>
        <w:rPr/>
        <w:t>respectivamente, para comercializarla. Sin embargo el problema de formación de hongos está presente. Por la parte de la variedad Fino de Jete, no se encuentran temperaturas recomendadas para su almacenaje (Reginato y Lizana, 1980).</w:t>
      </w:r>
    </w:p>
    <w:p>
      <w:pPr>
        <w:pStyle w:val="ListParagraph"/>
        <w:numPr>
          <w:ilvl w:val="2"/>
          <w:numId w:val="16"/>
        </w:numPr>
        <w:tabs>
          <w:tab w:pos="822" w:val="left" w:leader="none"/>
        </w:tabs>
        <w:spacing w:line="240" w:lineRule="auto" w:before="206" w:after="0"/>
        <w:ind w:left="822" w:right="0" w:hanging="720"/>
        <w:jc w:val="both"/>
        <w:rPr>
          <w:sz w:val="24"/>
        </w:rPr>
      </w:pPr>
      <w:r>
        <w:rPr>
          <w:sz w:val="24"/>
        </w:rPr>
        <w:t>Otras alternativas de conservación en</w:t>
      </w:r>
      <w:r>
        <w:rPr>
          <w:spacing w:val="-8"/>
          <w:sz w:val="24"/>
        </w:rPr>
        <w:t> </w:t>
      </w:r>
      <w:r>
        <w:rPr>
          <w:sz w:val="24"/>
        </w:rPr>
        <w:t>poscosecha</w:t>
      </w:r>
    </w:p>
    <w:p>
      <w:pPr>
        <w:pStyle w:val="BodyText"/>
        <w:spacing w:before="10"/>
        <w:rPr>
          <w:sz w:val="20"/>
        </w:rPr>
      </w:pPr>
    </w:p>
    <w:p>
      <w:pPr>
        <w:pStyle w:val="BodyText"/>
        <w:spacing w:line="480" w:lineRule="auto"/>
        <w:ind w:left="102" w:right="118"/>
        <w:jc w:val="both"/>
      </w:pPr>
      <w:r>
        <w:rPr/>
        <w:t>Además de los sistemas antes mencionados, se ha buscado otras alternativas para el incremento de la vida poscosecha, entre ellos se mencionan las aplicaciones de hormonas, reguladoras de crecimiento y antioxidantes.</w:t>
      </w:r>
    </w:p>
    <w:p>
      <w:pPr>
        <w:pStyle w:val="BodyText"/>
        <w:spacing w:line="480" w:lineRule="auto" w:before="207"/>
        <w:ind w:left="102" w:right="113" w:firstLine="62"/>
        <w:jc w:val="both"/>
      </w:pPr>
      <w:r>
        <w:rPr/>
        <w:t>Las aplicaciones de citoquininas, bencil adenina y kitocinina se habían realizado principalmente a tejidos de hoja y secciones de tallo (Yahia e Higuera, 1992), después se demostró que estas sustancias retardaban la degradación de la clorofila y la senescencia de hortalizas (aplicación asperjada de los tres productos en concentración de 10 ppm). El efecto conjunto consiste en una retardación del amarillamiento por mantener un nivel elevado de proteína en el tejido en que se aplicó. Recientemente se ha estado utilizando como una alternativa para prolongar vida poscosecha en algunos frutos y hortalizas tales como lechuga (</w:t>
      </w:r>
      <w:r>
        <w:rPr>
          <w:i/>
        </w:rPr>
        <w:t>Lactuca sativa</w:t>
      </w:r>
      <w:r>
        <w:rPr/>
        <w:t>), limón (</w:t>
      </w:r>
      <w:r>
        <w:rPr>
          <w:i/>
        </w:rPr>
        <w:t>Citrus limon</w:t>
      </w:r>
      <w:r>
        <w:rPr/>
        <w:t>) y cerezas (</w:t>
      </w:r>
      <w:r>
        <w:rPr>
          <w:i/>
        </w:rPr>
        <w:t>Prunus avium</w:t>
      </w:r>
      <w:r>
        <w:rPr/>
        <w:t>), (Thimann y Laloraya, 2006). Es probable que la aplicación de estas hormonas en chirimoya pueda mantener el color verde y evitar el bronceado obscuro en la maduración final del</w:t>
      </w:r>
      <w:r>
        <w:rPr>
          <w:spacing w:val="-10"/>
        </w:rPr>
        <w:t> </w:t>
      </w:r>
      <w:r>
        <w:rPr/>
        <w:t>fruto.</w:t>
      </w:r>
    </w:p>
    <w:p>
      <w:pPr>
        <w:pStyle w:val="BodyText"/>
        <w:spacing w:line="480" w:lineRule="auto" w:before="207"/>
        <w:ind w:left="102" w:right="114"/>
        <w:jc w:val="both"/>
      </w:pPr>
      <w:r>
        <w:rPr/>
        <w:t>Los tratamientos de posrecolección con ácido giberélico (AG) retardan en forma marcada la maduración en tomates (</w:t>
      </w:r>
      <w:r>
        <w:rPr>
          <w:i/>
        </w:rPr>
        <w:t>Solanum lycopersicum</w:t>
      </w:r>
      <w:r>
        <w:rPr/>
        <w:t>), guayabas (</w:t>
      </w:r>
      <w:r>
        <w:rPr>
          <w:i/>
        </w:rPr>
        <w:t>Psidium guajava</w:t>
      </w:r>
      <w:r>
        <w:rPr/>
        <w:t>) y bananos (</w:t>
      </w:r>
      <w:r>
        <w:rPr>
          <w:i/>
        </w:rPr>
        <w:t>Musa sapientum</w:t>
      </w:r>
      <w:r>
        <w:rPr/>
        <w:t>), al reducir su tasa de respiración, con ello retardan el periodo climatérico y demoran el cambio de color. Sin embargo, en frutos de pera (</w:t>
      </w:r>
      <w:r>
        <w:rPr>
          <w:i/>
        </w:rPr>
        <w:t>Pyrus comminis </w:t>
      </w:r>
      <w:r>
        <w:rPr/>
        <w:t>L.) no se observó efecto alguno. Actualmente en los Estados Unidos, en el estado de California, se</w:t>
      </w:r>
    </w:p>
    <w:p>
      <w:pPr>
        <w:pStyle w:val="BodyText"/>
        <w:spacing w:before="10"/>
        <w:ind w:left="102"/>
        <w:jc w:val="both"/>
      </w:pPr>
      <w:r>
        <w:rPr/>
        <w:t>utiliza en limones y naranjas de la variedad „Navel‟, ya que estos frutos se dejan en los</w:t>
      </w:r>
    </w:p>
    <w:p>
      <w:pPr>
        <w:spacing w:after="0"/>
        <w:jc w:val="both"/>
        <w:sectPr>
          <w:pgSz w:w="12240" w:h="15840"/>
          <w:pgMar w:header="0" w:footer="1003" w:top="1360" w:bottom="1200" w:left="1600" w:right="1580"/>
        </w:sectPr>
      </w:pPr>
    </w:p>
    <w:p>
      <w:pPr>
        <w:pStyle w:val="BodyText"/>
        <w:spacing w:line="480" w:lineRule="auto" w:before="50"/>
        <w:ind w:left="102" w:right="115"/>
        <w:jc w:val="both"/>
      </w:pPr>
      <w:r>
        <w:rPr/>
        <w:t>árboles más allá de su madurez normal. En los limones, retrasa la desaparición de la clorofila e incrementa la firmeza de la corteza. En la naranja (</w:t>
      </w:r>
      <w:r>
        <w:rPr>
          <w:i/>
        </w:rPr>
        <w:t>Citrus aurantium L.</w:t>
      </w:r>
      <w:r>
        <w:rPr/>
        <w:t>) demora la acumulación de carotenoides, también se observó el incremento de los SST y el contenido de ácido ascórbico en limones de la variedad Lesbon (Fidelibus </w:t>
      </w:r>
      <w:r>
        <w:rPr>
          <w:i/>
        </w:rPr>
        <w:t>et al</w:t>
      </w:r>
      <w:r>
        <w:rPr/>
        <w:t>., 2002). Cuando se aplicó AG a naranjas „Valencia‟ y a toronjas (</w:t>
      </w:r>
      <w:r>
        <w:rPr>
          <w:i/>
        </w:rPr>
        <w:t>Citrus </w:t>
      </w:r>
      <w:r>
        <w:rPr/>
        <w:t>sp.), no tuvo ningún efecto, investigaciones posteriores demostraron que el AG actúa cuando existe menor cationes monovalentes que divalentes y un contenido mayor de fósforo en su estructura (Monselise  y Goren, 1987). Se observó incremento en las actividades de la peroxidasa y la catalasa en el flavedo de naranjas, tratadas con AG; esto generó un resultado de disminución de la hesperidina, y de azúcares reductores (Agustí </w:t>
      </w:r>
      <w:r>
        <w:rPr>
          <w:i/>
        </w:rPr>
        <w:t>et al.,</w:t>
      </w:r>
      <w:r>
        <w:rPr>
          <w:i/>
          <w:spacing w:val="-9"/>
        </w:rPr>
        <w:t> </w:t>
      </w:r>
      <w:r>
        <w:rPr/>
        <w:t>2008).</w:t>
      </w:r>
    </w:p>
    <w:p>
      <w:pPr>
        <w:pStyle w:val="BodyText"/>
        <w:spacing w:line="480" w:lineRule="auto" w:before="207"/>
        <w:ind w:left="102" w:right="120"/>
        <w:jc w:val="both"/>
      </w:pPr>
      <w:r>
        <w:rPr/>
        <w:t>Las auxinas CIPA y ANA, a 25 ppm aplicadas foliarmente antes de la recolección en mandarinas (</w:t>
      </w:r>
      <w:r>
        <w:rPr>
          <w:i/>
        </w:rPr>
        <w:t>Citrus unshiu</w:t>
      </w:r>
      <w:r>
        <w:rPr/>
        <w:t>), retardaron su deterioro en almacenamiento; el efecto implicó menor deshidratación, y la conservación del contenido de vitamina C. Se aplicó también a ejotes (</w:t>
      </w:r>
      <w:r>
        <w:rPr>
          <w:i/>
        </w:rPr>
        <w:t>Phaseolus vulgaris</w:t>
      </w:r>
      <w:r>
        <w:rPr/>
        <w:t>) 4 días antes de la cosecha en una concentración de 50 ppm, en forma asperjada y se observó menor deshidratación ya que los no tratados se arrugaron (Rodrigues y Subramanyam, 2006)</w:t>
      </w:r>
    </w:p>
    <w:p>
      <w:pPr>
        <w:pStyle w:val="BodyText"/>
        <w:spacing w:line="480" w:lineRule="auto" w:before="207"/>
        <w:ind w:left="102" w:right="114"/>
        <w:jc w:val="both"/>
        <w:rPr>
          <w:i/>
        </w:rPr>
      </w:pPr>
      <w:r>
        <w:rPr/>
        <w:t>Se ha probado retardadores de crecimiento, tales como hidrazina maleica (HM), ρ-quinona, la semicarbacida, 2-tiouracilo, fenilhidrazina y la hidracina del ácido isonicotínico. La HM se recomienda aplicado de 10 a 14 días antes de la cosecha en una concentración de 2,500 ppm hasta hoy se ha aplicado en productos como papa (</w:t>
      </w:r>
      <w:r>
        <w:rPr>
          <w:i/>
        </w:rPr>
        <w:t>Solanum tuberosum</w:t>
      </w:r>
      <w:r>
        <w:rPr/>
        <w:t>), cebolla (</w:t>
      </w:r>
      <w:r>
        <w:rPr>
          <w:i/>
        </w:rPr>
        <w:t>Allium cepa </w:t>
      </w:r>
      <w:r>
        <w:rPr/>
        <w:t>L.), rábanos (</w:t>
      </w:r>
      <w:r>
        <w:rPr>
          <w:i/>
        </w:rPr>
        <w:t>Raphanus sativus</w:t>
      </w:r>
      <w:r>
        <w:rPr/>
        <w:t>), e inhibe brotación de estos, además los azúcares  reductores  que  contienen  estos  son  retenidos.  En  fruta  de  zapote  (</w:t>
      </w:r>
      <w:r>
        <w:rPr>
          <w:i/>
        </w:rPr>
        <w:t>Diospyros</w:t>
      </w:r>
    </w:p>
    <w:p>
      <w:pPr>
        <w:spacing w:after="0" w:line="480" w:lineRule="auto"/>
        <w:jc w:val="both"/>
        <w:sectPr>
          <w:pgSz w:w="12240" w:h="15840"/>
          <w:pgMar w:header="0" w:footer="1003" w:top="1360" w:bottom="1200" w:left="1600" w:right="1580"/>
        </w:sectPr>
      </w:pPr>
    </w:p>
    <w:p>
      <w:pPr>
        <w:pStyle w:val="BodyText"/>
        <w:spacing w:line="482" w:lineRule="auto" w:before="50"/>
        <w:ind w:left="102" w:right="122"/>
        <w:jc w:val="both"/>
      </w:pPr>
      <w:r>
        <w:rPr>
          <w:i/>
        </w:rPr>
        <w:t>digyna</w:t>
      </w:r>
      <w:r>
        <w:rPr/>
        <w:t>), aceleró el proceso de maduración, aumentó la tasa respiratoria e indujo a una tasa elevada de transpiración (Caldiz </w:t>
      </w:r>
      <w:r>
        <w:rPr>
          <w:i/>
        </w:rPr>
        <w:t>et al., </w:t>
      </w:r>
      <w:r>
        <w:rPr/>
        <w:t>1997).</w:t>
      </w:r>
    </w:p>
    <w:p>
      <w:pPr>
        <w:pStyle w:val="BodyText"/>
        <w:spacing w:line="480" w:lineRule="auto" w:before="204"/>
        <w:ind w:left="102" w:right="115"/>
        <w:jc w:val="both"/>
      </w:pPr>
      <w:r>
        <w:rPr/>
        <w:t>Otros inhibidores metabólicos como cicloheximidina y actinomicina-D han impedido la maduración de las peras cuando se administra en la etapa inmadura, se ha reportado que  con cicloheximidina se inhibió en forma severa el ablandamiento de la pulpa, la degradación de la clorofila y la síntesis del etileno (Gambetta,</w:t>
      </w:r>
      <w:r>
        <w:rPr>
          <w:spacing w:val="-15"/>
        </w:rPr>
        <w:t> </w:t>
      </w:r>
      <w:r>
        <w:rPr/>
        <w:t>2009).</w:t>
      </w:r>
    </w:p>
    <w:p>
      <w:pPr>
        <w:pStyle w:val="BodyText"/>
        <w:spacing w:line="480" w:lineRule="auto" w:before="207"/>
        <w:ind w:left="102" w:right="120"/>
        <w:jc w:val="both"/>
      </w:pPr>
      <w:r>
        <w:rPr/>
        <w:t>El ácido málico en acetato de amilo retarda la maduración en algunos frutos, sin embargo esto es transitorio por que recientemente se ha detectado que el acetato de amilo tenía un efecto perjudicial sobre la cáscara de las frutas, conduciendo a infecciones fungosas por lo tanto no se recomienda usar este producto (Salunkhe </w:t>
      </w:r>
      <w:r>
        <w:rPr>
          <w:i/>
        </w:rPr>
        <w:t>et al., </w:t>
      </w:r>
      <w:r>
        <w:rPr/>
        <w:t>1974).</w:t>
      </w:r>
    </w:p>
    <w:p>
      <w:pPr>
        <w:pStyle w:val="BodyText"/>
        <w:spacing w:line="480" w:lineRule="auto" w:before="209"/>
        <w:ind w:left="102" w:right="118"/>
        <w:jc w:val="both"/>
      </w:pPr>
      <w:r>
        <w:rPr/>
        <w:t>Las poliaminas son moléculas policatiónicas presentes en la planta, que actúan como fitohormonas, y regulan el desarrollo de estas. Las poliaminas predominantes en las plantas son diamina putrescina, la triaminaespermidina y la tetraminaespermina. Debido a su naturaleza policatiónica, puede unirse y estabilizar a polímeros ricos en cargas negativas como es el ADN, pero también a fosfolípidos y proteínas que están presentes en los frutos (Carbonell </w:t>
      </w:r>
      <w:r>
        <w:rPr>
          <w:i/>
        </w:rPr>
        <w:t>et al., </w:t>
      </w:r>
      <w:r>
        <w:rPr/>
        <w:t>2000).</w:t>
      </w:r>
    </w:p>
    <w:p>
      <w:pPr>
        <w:pStyle w:val="BodyText"/>
        <w:spacing w:line="480" w:lineRule="auto" w:before="207"/>
        <w:ind w:left="102" w:right="118"/>
        <w:jc w:val="both"/>
      </w:pPr>
      <w:r>
        <w:rPr/>
        <w:t>Los jasmonatos representados por el ácido jasmónico y su esteroisómero, el ácido 7- isojasmónico y sus ésteres metílicos llamados metil jasmonatos (MeJA), están presentes en todas las plantas; con mayor actividad en tejidos en crecimiento como frutos inmaduros y extremos de raíces. Derivan del ácido linolénico (un ácido graso no saturado) liberado  desde los fosfolípidos de membrana por acción de lipasas. El ácido linolénico, por una serie de pasos que incluyen lipoxidación, ciclización y β-oxidación se transforma en el (+) </w:t>
      </w:r>
      <w:r>
        <w:rPr>
          <w:spacing w:val="27"/>
        </w:rPr>
        <w:t> </w:t>
      </w:r>
      <w:r>
        <w:rPr/>
        <w:t>acido</w:t>
      </w:r>
    </w:p>
    <w:p>
      <w:pPr>
        <w:spacing w:after="0" w:line="480" w:lineRule="auto"/>
        <w:jc w:val="both"/>
        <w:sectPr>
          <w:pgSz w:w="12240" w:h="15840"/>
          <w:pgMar w:header="0" w:footer="1003" w:top="1360" w:bottom="1200" w:left="1600" w:right="1580"/>
        </w:sectPr>
      </w:pPr>
    </w:p>
    <w:p>
      <w:pPr>
        <w:pStyle w:val="BodyText"/>
        <w:spacing w:line="480" w:lineRule="auto" w:before="50"/>
        <w:ind w:left="102" w:right="115"/>
        <w:jc w:val="both"/>
      </w:pPr>
      <w:r>
        <w:rPr/>
        <w:t>7-isojasmónico, que en condiciones naturales se isomeriza y transforma en ácido jasmónico. Los jasmonatos en general, en frutos maduros, promueven la biosíntesis del etileno y la degradación de la clorofila; aumentan la resistencia de los frutos a la infección de patógenos, activan la expresión de genes que codifican para la biosíntesis de inhibidores de proteinazas, las lipogenasas como la fenilalanina-amonio-liasa (PAL) y chalcona sintetasa. Estas proteínas intervienen en la defensa de vegetales contra patógeno, herbívoro y estrés físico y químico. Las plantas al ser atacadas por herbívoros liberan un polipéptido, la sistemina, que es transportada por el floema a las hojas distales donde activa una lipasa en las células receptoras de membrana, esta lipasa genera un incremento del ácido linolénico, precursor del ácido jasmónico, que induce a los genes productores de proteínas de defensa (Soberón </w:t>
      </w:r>
      <w:r>
        <w:rPr>
          <w:i/>
        </w:rPr>
        <w:t>et al.,</w:t>
      </w:r>
      <w:r>
        <w:rPr>
          <w:i/>
          <w:spacing w:val="-6"/>
        </w:rPr>
        <w:t> </w:t>
      </w:r>
      <w:r>
        <w:rPr/>
        <w:t>2006).</w:t>
      </w:r>
    </w:p>
    <w:p>
      <w:pPr>
        <w:pStyle w:val="BodyText"/>
        <w:spacing w:line="480" w:lineRule="auto" w:before="207"/>
        <w:ind w:left="102" w:right="119"/>
        <w:jc w:val="both"/>
      </w:pPr>
      <w:r>
        <w:rPr/>
        <w:t>Existen otras alternativas poscosecha en el uso de antioxidantes químicos obtenidos por síntesis orgánica y otros naturales, que se han estado probando recientemente para protección de la oxidación de la membrana celular; entre los cuales se encuentran: (BHT) butil hidroxitolueno, (BHA) butil hidroxianisol, (TBHQ) terbutil hidroxiquinona, y (PG) propil galato. Sobre estos son pocos los trabajos realizados, el más probado en frutos maduros es el BHT, donde se reporta que inhibe la decoloración de los frutos. Otros antioxidantes naturales, como ácido ascórbico, antocianinas, epicatequina, procianidina y resveratrol, han mostrado ser excelentes antioxidantes presente en ciertas frutas. La epicatequina y la procianidina, no solamente tienen las propiedades de ser excelentes antioxidantes, además tienen la cualidad de ser secuestrantes de los radicales libres que promueven la oxidación (Sun </w:t>
      </w:r>
      <w:r>
        <w:rPr>
          <w:i/>
        </w:rPr>
        <w:t>et al., </w:t>
      </w:r>
      <w:r>
        <w:rPr/>
        <w:t>2010).</w:t>
      </w:r>
    </w:p>
    <w:p>
      <w:pPr>
        <w:spacing w:after="0" w:line="480" w:lineRule="auto"/>
        <w:jc w:val="both"/>
        <w:sectPr>
          <w:footerReference w:type="default" r:id="rId16"/>
          <w:pgSz w:w="12240" w:h="15840"/>
          <w:pgMar w:footer="1003" w:header="0" w:top="1360" w:bottom="1200" w:left="1600" w:right="1580"/>
        </w:sectPr>
      </w:pPr>
    </w:p>
    <w:p>
      <w:pPr>
        <w:pStyle w:val="BodyText"/>
        <w:spacing w:before="52"/>
        <w:ind w:left="102"/>
        <w:jc w:val="both"/>
      </w:pPr>
      <w:r>
        <w:rPr/>
        <w:t>2.14.6.1 Bencilaminopurina (BAP)</w:t>
      </w:r>
    </w:p>
    <w:p>
      <w:pPr>
        <w:pStyle w:val="BodyText"/>
        <w:spacing w:line="550" w:lineRule="atLeast" w:before="199"/>
        <w:ind w:left="102" w:right="113"/>
        <w:jc w:val="both"/>
      </w:pPr>
      <w:r>
        <w:rPr/>
        <w:t>La 6-BAP es un regulador de crecimiento de las plantas de la clase de citoquininas, su solubilidad en agua es 60 mg k</w:t>
      </w:r>
      <w:r>
        <w:rPr>
          <w:position w:val="11"/>
          <w:sz w:val="16"/>
        </w:rPr>
        <w:t>-1</w:t>
      </w:r>
      <w:r>
        <w:rPr/>
        <w:t>. Es absorbido a través de las semillas germinadas, raíces, hojas y frutos; Promueve la división celular, el crecimiento y elongación de las células, la germinación de semillas, induce el crecimiento nuevos brotes en dormancia e inhibe el proceso de envejecimiento de las hojas. Las citocininas están involucrados en el control y regulación de la  maduración de los  frutos (Giovannoni, 2001).  La     6-Bencilaminopurina</w:t>
      </w:r>
    </w:p>
    <w:p>
      <w:pPr>
        <w:pStyle w:val="BodyText"/>
      </w:pPr>
    </w:p>
    <w:p>
      <w:pPr>
        <w:pStyle w:val="BodyText"/>
        <w:spacing w:line="480" w:lineRule="auto"/>
        <w:ind w:left="102" w:right="115"/>
        <w:jc w:val="both"/>
      </w:pPr>
      <w:r>
        <w:rPr/>
        <w:t>reduce la senescencia vegetal en hojas de tabaco transgénico (</w:t>
      </w:r>
      <w:r>
        <w:rPr>
          <w:i/>
        </w:rPr>
        <w:t>Nicotiana tabacum</w:t>
      </w:r>
      <w:r>
        <w:rPr/>
        <w:t>) </w:t>
      </w:r>
      <w:r>
        <w:rPr>
          <w:color w:val="333333"/>
        </w:rPr>
        <w:t>(</w:t>
      </w:r>
      <w:r>
        <w:rPr/>
        <w:t>Wingler </w:t>
      </w:r>
      <w:r>
        <w:rPr>
          <w:i/>
        </w:rPr>
        <w:t>et al</w:t>
      </w:r>
      <w:r>
        <w:rPr/>
        <w:t>., 1998); además, limita la degradación de pigmentos y proteínas fotosintéticas, y mantiene el equilibrio hídrico de los tejidos en trigo harinero (</w:t>
      </w:r>
      <w:r>
        <w:rPr>
          <w:i/>
        </w:rPr>
        <w:t>Triticum aestivum </w:t>
      </w:r>
      <w:r>
        <w:rPr/>
        <w:t>L.) (Costa </w:t>
      </w:r>
      <w:r>
        <w:rPr>
          <w:i/>
        </w:rPr>
        <w:t>et al</w:t>
      </w:r>
      <w:r>
        <w:rPr/>
        <w:t>., 2005; Zavaleta-Mancera </w:t>
      </w:r>
      <w:r>
        <w:rPr>
          <w:i/>
        </w:rPr>
        <w:t>et al</w:t>
      </w:r>
      <w:r>
        <w:rPr/>
        <w:t>., 2007).</w:t>
      </w:r>
    </w:p>
    <w:p>
      <w:pPr>
        <w:pStyle w:val="BodyText"/>
        <w:spacing w:line="480" w:lineRule="auto" w:before="207"/>
        <w:ind w:left="102" w:right="115"/>
        <w:jc w:val="both"/>
      </w:pPr>
      <w:r>
        <w:rPr/>
        <w:t>La aplicación de BAP en poscosecha de brócoli (</w:t>
      </w:r>
      <w:r>
        <w:rPr>
          <w:i/>
        </w:rPr>
        <w:t>Brassica oleracea</w:t>
      </w:r>
      <w:r>
        <w:rPr/>
        <w:t>) disminuyó la tasa de respiración en relación al control (Rushing, 1990), y retrasó el amarillamiento de la flor (Zhu </w:t>
      </w:r>
      <w:r>
        <w:rPr>
          <w:i/>
        </w:rPr>
        <w:t>et al</w:t>
      </w:r>
      <w:r>
        <w:rPr/>
        <w:t>., 2004; Zaicovski </w:t>
      </w:r>
      <w:r>
        <w:rPr>
          <w:i/>
        </w:rPr>
        <w:t>et al</w:t>
      </w:r>
      <w:r>
        <w:rPr/>
        <w:t>., 2008). En plátano (</w:t>
      </w:r>
      <w:r>
        <w:rPr>
          <w:i/>
        </w:rPr>
        <w:t>Musa paradisiaca</w:t>
      </w:r>
      <w:r>
        <w:rPr/>
        <w:t>) una dosis de 1 mM BAP retuvo la clorofila y la deshidratación en la cáscara durante la maduración (Aghofack y Manka´abiengwa,</w:t>
      </w:r>
      <w:r>
        <w:rPr>
          <w:spacing w:val="-10"/>
        </w:rPr>
        <w:t> </w:t>
      </w:r>
      <w:r>
        <w:rPr/>
        <w:t>2012).</w:t>
      </w:r>
    </w:p>
    <w:p>
      <w:pPr>
        <w:pStyle w:val="BodyText"/>
        <w:spacing w:before="212"/>
        <w:ind w:left="102"/>
        <w:jc w:val="both"/>
      </w:pPr>
      <w:r>
        <w:rPr/>
        <w:t>2.14.6.2. Resveratrol (RVS)</w:t>
      </w:r>
    </w:p>
    <w:p>
      <w:pPr>
        <w:pStyle w:val="BodyText"/>
      </w:pPr>
    </w:p>
    <w:p>
      <w:pPr>
        <w:pStyle w:val="BodyText"/>
        <w:spacing w:line="480" w:lineRule="auto" w:before="197"/>
        <w:ind w:left="102" w:right="114"/>
        <w:jc w:val="both"/>
      </w:pPr>
      <w:r>
        <w:rPr/>
        <w:t>El resveratrol es un compuesto fenólico cuya fórmula estructural presenta dos formas isoméricas, cis y trans. El trans-resveratrol fue encontrado en el vino por primera vez en el año 1992 por Siemmany Creasy, y en el año 1993 se describió la presencia de su isómero cis (Jeandet </w:t>
      </w:r>
      <w:r>
        <w:rPr>
          <w:i/>
        </w:rPr>
        <w:t>et al., </w:t>
      </w:r>
      <w:r>
        <w:rPr/>
        <w:t>1993, Gonzalo </w:t>
      </w:r>
      <w:r>
        <w:rPr>
          <w:i/>
        </w:rPr>
        <w:t>et al., </w:t>
      </w:r>
      <w:r>
        <w:rPr/>
        <w:t>1995). El resveratrol es una fitoalexina y constituye una de los 300 salvestroles de las plantas. Su apariencia es de un polvo blanco en un leve</w:t>
      </w:r>
    </w:p>
    <w:p>
      <w:pPr>
        <w:spacing w:after="0" w:line="480" w:lineRule="auto"/>
        <w:jc w:val="both"/>
        <w:sectPr>
          <w:footerReference w:type="default" r:id="rId17"/>
          <w:pgSz w:w="12240" w:h="15840"/>
          <w:pgMar w:footer="1003" w:header="0" w:top="1360" w:bottom="1200" w:left="1600" w:right="1580"/>
          <w:pgNumType w:start="41"/>
        </w:sectPr>
      </w:pPr>
    </w:p>
    <w:p>
      <w:pPr>
        <w:pStyle w:val="BodyText"/>
        <w:spacing w:line="472" w:lineRule="auto" w:before="55"/>
        <w:ind w:left="102" w:right="114"/>
        <w:jc w:val="both"/>
      </w:pPr>
      <w:r>
        <w:rPr/>
        <w:t>tono amarillo, masa molecular: 225.25 g mol</w:t>
      </w:r>
      <w:r>
        <w:rPr>
          <w:position w:val="11"/>
          <w:sz w:val="16"/>
        </w:rPr>
        <w:t>-1</w:t>
      </w:r>
      <w:r>
        <w:rPr/>
        <w:t>, punto de fusión: 15 °C, solubilidad: 0.03g l</w:t>
      </w:r>
      <w:r>
        <w:rPr>
          <w:position w:val="11"/>
          <w:sz w:val="16"/>
        </w:rPr>
        <w:t>- 1 </w:t>
      </w:r>
      <w:r>
        <w:rPr/>
        <w:t>de agua. En plantas, el resveratrol es un componente que se encuentra fundamentalmente en la cáscara y en la semilla de la uva negra y pasa a los vinos durante la fermentación (Bujanda </w:t>
      </w:r>
      <w:r>
        <w:rPr>
          <w:i/>
        </w:rPr>
        <w:t>et al., </w:t>
      </w:r>
      <w:r>
        <w:rPr/>
        <w:t>2006). Su consumo se ha asociado a reducir infertilidad masculina y/o la sub-fertilidad masculina en mamíferos (Jeandet, 1993).</w:t>
      </w:r>
    </w:p>
    <w:p>
      <w:pPr>
        <w:spacing w:line="472" w:lineRule="auto" w:before="215"/>
        <w:ind w:left="102" w:right="115" w:firstLine="0"/>
        <w:jc w:val="both"/>
        <w:rPr>
          <w:sz w:val="24"/>
        </w:rPr>
      </w:pPr>
      <w:r>
        <w:rPr>
          <w:sz w:val="24"/>
        </w:rPr>
        <w:t>Este polifenol se ha empleado en la agricultura. La aplicación externa de resveratrol en concentración 1.6 x 10</w:t>
      </w:r>
      <w:r>
        <w:rPr>
          <w:position w:val="11"/>
          <w:sz w:val="16"/>
        </w:rPr>
        <w:t>-4 </w:t>
      </w:r>
      <w:r>
        <w:rPr>
          <w:sz w:val="24"/>
        </w:rPr>
        <w:t>M, a frutos de manzana (</w:t>
      </w:r>
      <w:r>
        <w:rPr>
          <w:i/>
          <w:sz w:val="24"/>
        </w:rPr>
        <w:t>Malus comunis </w:t>
      </w:r>
      <w:r>
        <w:rPr>
          <w:sz w:val="24"/>
        </w:rPr>
        <w:t>L.), aguacate (</w:t>
      </w:r>
      <w:r>
        <w:rPr>
          <w:i/>
          <w:sz w:val="24"/>
        </w:rPr>
        <w:t>Persea </w:t>
      </w:r>
      <w:r>
        <w:rPr>
          <w:i/>
          <w:sz w:val="24"/>
        </w:rPr>
        <w:t>americana </w:t>
      </w:r>
      <w:r>
        <w:rPr>
          <w:sz w:val="24"/>
        </w:rPr>
        <w:t>Mill.), tomates (</w:t>
      </w:r>
      <w:r>
        <w:rPr>
          <w:i/>
          <w:sz w:val="24"/>
        </w:rPr>
        <w:t>Solanum lycopersicum</w:t>
      </w:r>
      <w:r>
        <w:rPr>
          <w:sz w:val="24"/>
        </w:rPr>
        <w:t>), pimiento (</w:t>
      </w:r>
      <w:r>
        <w:rPr>
          <w:i/>
          <w:sz w:val="24"/>
        </w:rPr>
        <w:t>Capsicum annuum</w:t>
      </w:r>
      <w:r>
        <w:rPr>
          <w:sz w:val="24"/>
        </w:rPr>
        <w:t>), fresa (</w:t>
      </w:r>
      <w:r>
        <w:rPr>
          <w:i/>
          <w:sz w:val="24"/>
        </w:rPr>
        <w:t>Fragaria vesca</w:t>
      </w:r>
      <w:r>
        <w:rPr>
          <w:sz w:val="24"/>
        </w:rPr>
        <w:t>) y uva (</w:t>
      </w:r>
      <w:r>
        <w:rPr>
          <w:i/>
          <w:sz w:val="24"/>
        </w:rPr>
        <w:t>Vitis vinifera</w:t>
      </w:r>
      <w:r>
        <w:rPr>
          <w:sz w:val="24"/>
        </w:rPr>
        <w:t>) incrementó la calidad sensorial, vida de almacenamiento y calidad nutricional. Cherukuri </w:t>
      </w:r>
      <w:r>
        <w:rPr>
          <w:i/>
          <w:sz w:val="24"/>
        </w:rPr>
        <w:t>et al. </w:t>
      </w:r>
      <w:r>
        <w:rPr>
          <w:sz w:val="24"/>
        </w:rPr>
        <w:t>(2007) aplicaron resveratrol más  un</w:t>
      </w:r>
    </w:p>
    <w:p>
      <w:pPr>
        <w:pStyle w:val="BodyText"/>
        <w:spacing w:line="472" w:lineRule="auto" w:before="18"/>
        <w:ind w:left="102" w:right="116"/>
        <w:jc w:val="both"/>
      </w:pPr>
      <w:r>
        <w:rPr/>
        <w:t>fungicida disueltos en agua potable a frutos de mandarina (</w:t>
      </w:r>
      <w:r>
        <w:rPr>
          <w:i/>
        </w:rPr>
        <w:t>Citrus unshiu) </w:t>
      </w:r>
      <w:r>
        <w:rPr>
          <w:spacing w:val="-3"/>
        </w:rPr>
        <w:t>y, </w:t>
      </w:r>
      <w:r>
        <w:rPr/>
        <w:t>después que  los frutos fueron almacenados durante 12 semanas a 10 °C y 95 % de humedad relativa, observaron que el color de la cáscara fue retenido cuando se aplicó resveratrol a una concentración de 1.6 x 10</w:t>
      </w:r>
      <w:r>
        <w:rPr>
          <w:position w:val="11"/>
          <w:sz w:val="16"/>
        </w:rPr>
        <w:t>-5 </w:t>
      </w:r>
      <w:r>
        <w:rPr/>
        <w:t>M. Se explicó que el contenido total de carotenos de los frutos fue</w:t>
      </w:r>
      <w:r>
        <w:rPr>
          <w:spacing w:val="20"/>
        </w:rPr>
        <w:t> </w:t>
      </w:r>
      <w:r>
        <w:rPr/>
        <w:t>significativamente</w:t>
      </w:r>
      <w:r>
        <w:rPr>
          <w:spacing w:val="22"/>
        </w:rPr>
        <w:t> </w:t>
      </w:r>
      <w:r>
        <w:rPr/>
        <w:t>afectado</w:t>
      </w:r>
      <w:r>
        <w:rPr>
          <w:spacing w:val="21"/>
        </w:rPr>
        <w:t> </w:t>
      </w:r>
      <w:r>
        <w:rPr/>
        <w:t>por</w:t>
      </w:r>
      <w:r>
        <w:rPr>
          <w:spacing w:val="21"/>
        </w:rPr>
        <w:t> </w:t>
      </w:r>
      <w:r>
        <w:rPr/>
        <w:t>el</w:t>
      </w:r>
      <w:r>
        <w:rPr>
          <w:spacing w:val="22"/>
        </w:rPr>
        <w:t> </w:t>
      </w:r>
      <w:r>
        <w:rPr/>
        <w:t>RVS.</w:t>
      </w:r>
      <w:r>
        <w:rPr>
          <w:spacing w:val="23"/>
        </w:rPr>
        <w:t> </w:t>
      </w:r>
      <w:r>
        <w:rPr/>
        <w:t>Estos</w:t>
      </w:r>
      <w:r>
        <w:rPr>
          <w:spacing w:val="22"/>
        </w:rPr>
        <w:t> </w:t>
      </w:r>
      <w:r>
        <w:rPr/>
        <w:t>resultados</w:t>
      </w:r>
      <w:r>
        <w:rPr>
          <w:spacing w:val="22"/>
        </w:rPr>
        <w:t> </w:t>
      </w:r>
      <w:r>
        <w:rPr/>
        <w:t>mostraron</w:t>
      </w:r>
      <w:r>
        <w:rPr>
          <w:spacing w:val="21"/>
        </w:rPr>
        <w:t> </w:t>
      </w:r>
      <w:r>
        <w:rPr/>
        <w:t>que</w:t>
      </w:r>
      <w:r>
        <w:rPr>
          <w:spacing w:val="20"/>
        </w:rPr>
        <w:t> </w:t>
      </w:r>
      <w:r>
        <w:rPr/>
        <w:t>el</w:t>
      </w:r>
      <w:r>
        <w:rPr>
          <w:spacing w:val="22"/>
        </w:rPr>
        <w:t> </w:t>
      </w:r>
      <w:r>
        <w:rPr/>
        <w:t>resveratrol</w:t>
      </w:r>
    </w:p>
    <w:p>
      <w:pPr>
        <w:pStyle w:val="BodyText"/>
        <w:spacing w:line="480" w:lineRule="auto" w:before="18"/>
        <w:ind w:left="102" w:right="118"/>
        <w:jc w:val="both"/>
      </w:pPr>
      <w:r>
        <w:rPr/>
        <w:t>afecta positivamente en el tratamiento poscosecha incrementando la vida de almacén, calidad nutricional del fruto de mandarina. Por otro lado, la aplicación de 1.6 mM de RVS aplicado  a  8  y  15  días  antes  de  la  cosecha  a  frutos  de  chirimoya  „Fino  de  Jete‟   y</w:t>
      </w:r>
    </w:p>
    <w:p>
      <w:pPr>
        <w:pStyle w:val="BodyText"/>
        <w:spacing w:line="482" w:lineRule="auto" w:before="10"/>
        <w:ind w:left="102" w:right="120"/>
        <w:jc w:val="both"/>
      </w:pPr>
      <w:r>
        <w:rPr/>
        <w:t>„Bronceada‟, redujo la tasa de ablandamiento en 54 y 78 % respectivamente después de 15 días de almacenamiento (Morales </w:t>
      </w:r>
      <w:r>
        <w:rPr>
          <w:i/>
        </w:rPr>
        <w:t>et al</w:t>
      </w:r>
      <w:r>
        <w:rPr/>
        <w:t>., 20014).</w:t>
      </w:r>
    </w:p>
    <w:p>
      <w:pPr>
        <w:spacing w:after="0" w:line="482" w:lineRule="auto"/>
        <w:jc w:val="both"/>
        <w:sectPr>
          <w:pgSz w:w="12240" w:h="15840"/>
          <w:pgMar w:header="0" w:footer="1003" w:top="1320" w:bottom="1200" w:left="1600" w:right="1580"/>
        </w:sectPr>
      </w:pPr>
    </w:p>
    <w:p>
      <w:pPr>
        <w:pStyle w:val="Heading1"/>
        <w:numPr>
          <w:ilvl w:val="1"/>
          <w:numId w:val="17"/>
        </w:numPr>
        <w:tabs>
          <w:tab w:pos="642" w:val="left" w:leader="none"/>
        </w:tabs>
        <w:spacing w:line="240" w:lineRule="auto" w:before="57" w:after="0"/>
        <w:ind w:left="642" w:right="0" w:hanging="540"/>
        <w:jc w:val="both"/>
      </w:pPr>
      <w:bookmarkStart w:name="_TOC_250000" w:id="10"/>
      <w:r>
        <w:rPr/>
        <w:t>Cambios fisiológicos en poscosecha del</w:t>
      </w:r>
      <w:r>
        <w:rPr>
          <w:spacing w:val="-12"/>
        </w:rPr>
        <w:t> </w:t>
      </w:r>
      <w:bookmarkEnd w:id="10"/>
      <w:r>
        <w:rPr/>
        <w:t>fruto</w:t>
      </w:r>
    </w:p>
    <w:p>
      <w:pPr>
        <w:pStyle w:val="BodyText"/>
        <w:rPr>
          <w:b/>
        </w:rPr>
      </w:pPr>
    </w:p>
    <w:p>
      <w:pPr>
        <w:pStyle w:val="ListParagraph"/>
        <w:numPr>
          <w:ilvl w:val="2"/>
          <w:numId w:val="17"/>
        </w:numPr>
        <w:tabs>
          <w:tab w:pos="822" w:val="left" w:leader="none"/>
        </w:tabs>
        <w:spacing w:line="240" w:lineRule="auto" w:before="195" w:after="0"/>
        <w:ind w:left="822" w:right="0" w:hanging="720"/>
        <w:jc w:val="both"/>
        <w:rPr>
          <w:sz w:val="24"/>
        </w:rPr>
      </w:pPr>
      <w:r>
        <w:rPr>
          <w:sz w:val="24"/>
        </w:rPr>
        <w:t>Etileno y</w:t>
      </w:r>
      <w:r>
        <w:rPr>
          <w:spacing w:val="-4"/>
          <w:sz w:val="24"/>
        </w:rPr>
        <w:t> </w:t>
      </w:r>
      <w:r>
        <w:rPr>
          <w:sz w:val="24"/>
        </w:rPr>
        <w:t>respiración</w:t>
      </w:r>
    </w:p>
    <w:p>
      <w:pPr>
        <w:pStyle w:val="BodyText"/>
      </w:pPr>
    </w:p>
    <w:p>
      <w:pPr>
        <w:pStyle w:val="BodyText"/>
        <w:spacing w:line="477" w:lineRule="auto" w:before="197"/>
        <w:ind w:left="102" w:right="117"/>
        <w:jc w:val="both"/>
      </w:pPr>
      <w:r>
        <w:rPr/>
        <w:t>A medida que los tejidos vegetales envejecen existe un decremento en la tasa de respiración; sin embargo, en algunas frutas muestran en el tiempo un súbito incremento en la actividad metabólica y en la tasa de respiración, este fenómeno recibe el nombre de climaterio. Los frutos de chirimoya son clasificados como climatéricos y presentan  aumento de la actividad respiratoria y de la producción de etileno durante la maduración (Alves </w:t>
      </w:r>
      <w:r>
        <w:rPr>
          <w:i/>
        </w:rPr>
        <w:t>et al</w:t>
      </w:r>
      <w:r>
        <w:rPr/>
        <w:t>., 1997). Su producción de etileno se considera alta en función que es mayor a 100 </w:t>
      </w:r>
      <w:r>
        <w:rPr>
          <w:rFonts w:ascii="Calibri" w:hAnsi="Calibri"/>
        </w:rPr>
        <w:t>µ</w:t>
      </w:r>
      <w:r>
        <w:rPr/>
        <w:t>l kg</w:t>
      </w:r>
      <w:r>
        <w:rPr>
          <w:position w:val="11"/>
          <w:sz w:val="16"/>
        </w:rPr>
        <w:t>-1 </w:t>
      </w:r>
      <w:r>
        <w:rPr/>
        <w:t>h</w:t>
      </w:r>
      <w:r>
        <w:rPr>
          <w:position w:val="11"/>
          <w:sz w:val="16"/>
        </w:rPr>
        <w:t>-1</w:t>
      </w:r>
      <w:r>
        <w:rPr/>
        <w:t>, similar a muy alta (&gt;100.0) en este rango se encuentra la chirimoya, mamey, níspero y</w:t>
      </w:r>
      <w:r>
        <w:rPr>
          <w:spacing w:val="-4"/>
        </w:rPr>
        <w:t> </w:t>
      </w:r>
      <w:r>
        <w:rPr/>
        <w:t>zapote.</w:t>
      </w:r>
    </w:p>
    <w:p>
      <w:pPr>
        <w:pStyle w:val="BodyText"/>
        <w:spacing w:line="477" w:lineRule="auto" w:before="212"/>
        <w:ind w:left="102" w:right="113"/>
        <w:jc w:val="both"/>
      </w:pPr>
      <w:r>
        <w:rPr/>
        <w:t>En chirimoya, la producción de etileno es un evento tardío, la maduración está asociada con ablandamiento del fruto, incremento de sólidos solubles y acidez titulable. Es un fruto con alta producción de etileno, y a la vez es muy sensible al etileno producido por otras frutas de la misma u otras especies; por consiguiente no se debe almacenar con frutas muy maduras si se requiere que la maduración sea más lenta. La tasa de producción de etileno en chirimoya va de 100 a 300 </w:t>
      </w:r>
      <w:r>
        <w:rPr>
          <w:rFonts w:ascii="Calibri" w:hAnsi="Calibri"/>
        </w:rPr>
        <w:t>µ</w:t>
      </w:r>
      <w:r>
        <w:rPr/>
        <w:t>l kg</w:t>
      </w:r>
      <w:r>
        <w:rPr>
          <w:position w:val="11"/>
          <w:sz w:val="16"/>
        </w:rPr>
        <w:t>-1 </w:t>
      </w:r>
      <w:r>
        <w:rPr/>
        <w:t>h</w:t>
      </w:r>
      <w:r>
        <w:rPr>
          <w:position w:val="11"/>
          <w:sz w:val="16"/>
        </w:rPr>
        <w:t>-1 </w:t>
      </w:r>
      <w:r>
        <w:rPr/>
        <w:t>a 20 °C (Cerdas </w:t>
      </w:r>
      <w:r>
        <w:rPr>
          <w:i/>
        </w:rPr>
        <w:t>et al</w:t>
      </w:r>
      <w:r>
        <w:rPr/>
        <w:t>., 2007). Entretanto, al contrario de la mayoría de los frutos de la familia anonacea, la chirimoya y atemoya presenta dos máximas de actividad respiratoria (Brown </w:t>
      </w:r>
      <w:r>
        <w:rPr>
          <w:i/>
        </w:rPr>
        <w:t>et al</w:t>
      </w:r>
      <w:r>
        <w:rPr/>
        <w:t>., 1988; Lizana y Reginato, 1990; Martinez </w:t>
      </w:r>
      <w:r>
        <w:rPr>
          <w:i/>
        </w:rPr>
        <w:t>et al</w:t>
      </w:r>
      <w:r>
        <w:rPr/>
        <w:t>., 1993; Palma </w:t>
      </w:r>
      <w:r>
        <w:rPr>
          <w:i/>
        </w:rPr>
        <w:t>et al</w:t>
      </w:r>
      <w:r>
        <w:rPr/>
        <w:t>.,</w:t>
      </w:r>
      <w:r>
        <w:rPr>
          <w:spacing w:val="-3"/>
        </w:rPr>
        <w:t> </w:t>
      </w:r>
      <w:r>
        <w:rPr/>
        <w:t>1993).</w:t>
      </w:r>
    </w:p>
    <w:p>
      <w:pPr>
        <w:pStyle w:val="BodyText"/>
        <w:spacing w:line="480" w:lineRule="auto" w:before="210"/>
        <w:ind w:left="102" w:right="116"/>
        <w:jc w:val="both"/>
      </w:pPr>
      <w:r>
        <w:rPr/>
        <w:t>Como las anonas presentan frutos compuestos, constituidos por el desarrollo agregado de múltiples carpelos, se ha pensado inicialmente que los dos máximos de respiración pude ser atribuido a diferencias en las edades fisiológicas de los tejidos de los diferentes carpelos  en</w:t>
      </w:r>
    </w:p>
    <w:p>
      <w:pPr>
        <w:spacing w:after="0" w:line="480" w:lineRule="auto"/>
        <w:jc w:val="both"/>
        <w:sectPr>
          <w:pgSz w:w="12240" w:h="15840"/>
          <w:pgMar w:header="0" w:footer="1003" w:top="1360" w:bottom="1200" w:left="1600" w:right="1580"/>
        </w:sectPr>
      </w:pPr>
    </w:p>
    <w:p>
      <w:pPr>
        <w:pStyle w:val="BodyText"/>
        <w:spacing w:line="480" w:lineRule="auto" w:before="50"/>
        <w:ind w:left="102" w:right="116"/>
        <w:jc w:val="both"/>
      </w:pPr>
      <w:r>
        <w:rPr/>
        <w:t>desarrollo (Biale y Barcus, 1970; Paull, 1982). Pero, estudios realizados por Bruinsma y Paull (1983) han indicado que el aumento respiratorio inicial se debía al aumento en la respiración mitocondrial promocionado de un incremento en el suministro de sustratos carboxilados, inducido, probablemente por el acto de la cosecha.</w:t>
      </w:r>
    </w:p>
    <w:p>
      <w:pPr>
        <w:pStyle w:val="BodyText"/>
        <w:spacing w:line="477" w:lineRule="auto" w:before="207"/>
        <w:ind w:left="102" w:right="119"/>
        <w:jc w:val="both"/>
      </w:pPr>
      <w:r>
        <w:rPr/>
        <w:t>Además, producción de etileno generalmente sólo empieza a ser detectada cuando </w:t>
      </w:r>
      <w:r>
        <w:rPr>
          <w:spacing w:val="-3"/>
        </w:rPr>
        <w:t>ya </w:t>
      </w:r>
      <w:r>
        <w:rPr/>
        <w:t>ocurrió el primer pico de CO</w:t>
      </w:r>
      <w:r>
        <w:rPr>
          <w:position w:val="-2"/>
          <w:sz w:val="16"/>
        </w:rPr>
        <w:t>2 </w:t>
      </w:r>
      <w:r>
        <w:rPr/>
        <w:t>(Paull, 1982; Bruinsma y Paull, 1983; Worrel </w:t>
      </w:r>
      <w:r>
        <w:rPr>
          <w:i/>
        </w:rPr>
        <w:t>et al</w:t>
      </w:r>
      <w:r>
        <w:rPr/>
        <w:t>., 1994; Lima </w:t>
      </w:r>
      <w:r>
        <w:rPr>
          <w:i/>
        </w:rPr>
        <w:t>et al</w:t>
      </w:r>
      <w:r>
        <w:rPr/>
        <w:t>., 2003). En frutos climatéricos, en general, el máximo respiratorio es precedido, o coincide con el máximo de etileno (Alves </w:t>
      </w:r>
      <w:r>
        <w:rPr>
          <w:i/>
        </w:rPr>
        <w:t>et al.</w:t>
      </w:r>
      <w:r>
        <w:rPr/>
        <w:t>,</w:t>
      </w:r>
      <w:r>
        <w:rPr>
          <w:spacing w:val="-6"/>
        </w:rPr>
        <w:t> </w:t>
      </w:r>
      <w:r>
        <w:rPr/>
        <w:t>1997).</w:t>
      </w:r>
    </w:p>
    <w:p>
      <w:pPr>
        <w:pStyle w:val="BodyText"/>
        <w:spacing w:line="480" w:lineRule="auto" w:before="209"/>
        <w:ind w:left="102" w:right="118"/>
        <w:jc w:val="both"/>
      </w:pPr>
      <w:r>
        <w:rPr/>
        <w:t>El proceso de maduración se produce durante la respiración climatérica, con algunas modificaciones en la composición química de notables cambios en el sabor y la disminución en la firmeza de la pulpa (Mosca </w:t>
      </w:r>
      <w:r>
        <w:rPr>
          <w:i/>
        </w:rPr>
        <w:t>et al</w:t>
      </w:r>
      <w:r>
        <w:rPr/>
        <w:t>., 1997). </w:t>
      </w:r>
      <w:r>
        <w:rPr>
          <w:spacing w:val="-3"/>
        </w:rPr>
        <w:t>La </w:t>
      </w:r>
      <w:r>
        <w:rPr/>
        <w:t>chirimoya presenta climaterio 5 días después de la cosecha, y un segundo después de 10 días, en este periodo, los frutos alcanzan su máxima expresión sensorial (Kosiyachinda y Young, 1975). En el cultivar Fino de Jete, Martínez </w:t>
      </w:r>
      <w:r>
        <w:rPr>
          <w:i/>
        </w:rPr>
        <w:t>et al</w:t>
      </w:r>
      <w:r>
        <w:rPr/>
        <w:t>. (1993) demostraron una coincidencia temporal entre producción de etileno y alteraciones fisicoquímicas. La alta producción de etileno se observó en temperaturas de 15 a 20 °C y fue disminuido en 30 a 35 °C; el número de días requerido para la maduración del fruto en temperaturas de 15 a 20 °C fue de 9 a 11 días, la óptima temperatura de maduración fue de 15 a 20</w:t>
      </w:r>
      <w:r>
        <w:rPr>
          <w:spacing w:val="-5"/>
        </w:rPr>
        <w:t> </w:t>
      </w:r>
      <w:r>
        <w:rPr/>
        <w:t>°C.</w:t>
      </w:r>
    </w:p>
    <w:p>
      <w:pPr>
        <w:pStyle w:val="ListParagraph"/>
        <w:numPr>
          <w:ilvl w:val="2"/>
          <w:numId w:val="17"/>
        </w:numPr>
        <w:tabs>
          <w:tab w:pos="822" w:val="left" w:leader="none"/>
        </w:tabs>
        <w:spacing w:line="240" w:lineRule="auto" w:before="209" w:after="0"/>
        <w:ind w:left="822" w:right="0" w:hanging="720"/>
        <w:jc w:val="both"/>
        <w:rPr>
          <w:sz w:val="24"/>
        </w:rPr>
      </w:pPr>
      <w:r>
        <w:rPr>
          <w:sz w:val="24"/>
        </w:rPr>
        <w:t>Cambios</w:t>
      </w:r>
      <w:r>
        <w:rPr>
          <w:spacing w:val="-2"/>
          <w:sz w:val="24"/>
        </w:rPr>
        <w:t> </w:t>
      </w:r>
      <w:r>
        <w:rPr>
          <w:sz w:val="24"/>
        </w:rPr>
        <w:t>hídricos.</w:t>
      </w:r>
    </w:p>
    <w:p>
      <w:pPr>
        <w:pStyle w:val="BodyText"/>
      </w:pPr>
    </w:p>
    <w:p>
      <w:pPr>
        <w:pStyle w:val="BodyText"/>
        <w:spacing w:line="480" w:lineRule="auto" w:before="200"/>
        <w:ind w:left="102" w:right="118"/>
        <w:jc w:val="both"/>
      </w:pPr>
      <w:r>
        <w:rPr/>
        <w:t>El agua juega un papel muy importante en la maduración y senescencia de la chirimoya. De acuerdo a Nagarajan </w:t>
      </w:r>
      <w:r>
        <w:rPr>
          <w:i/>
        </w:rPr>
        <w:t>et al</w:t>
      </w:r>
      <w:r>
        <w:rPr/>
        <w:t>. (1993), el tiempo de ablandamiento longitudinal es el mejor indicador del estado de  agua,  ya  que proporciona información  sobre los contenidos  y   la</w:t>
      </w:r>
    </w:p>
    <w:p>
      <w:pPr>
        <w:spacing w:after="0" w:line="480" w:lineRule="auto"/>
        <w:jc w:val="both"/>
        <w:sectPr>
          <w:pgSz w:w="12240" w:h="15840"/>
          <w:pgMar w:header="0" w:footer="1003" w:top="1360" w:bottom="1200" w:left="1600" w:right="1580"/>
        </w:sectPr>
      </w:pPr>
    </w:p>
    <w:p>
      <w:pPr>
        <w:pStyle w:val="BodyText"/>
        <w:spacing w:line="480" w:lineRule="auto" w:before="50"/>
        <w:ind w:left="102" w:right="117"/>
        <w:jc w:val="both"/>
      </w:pPr>
      <w:r>
        <w:rPr/>
        <w:t>disponibilidad. El valor del tiempo de ablandamiento transversal generalmente no  determina para inferir el contenido de agua, pero se ha observado que existe una buena correlación entre el tiempo de ablandamiento longitudinal y el contenido de agua libre (McFall </w:t>
      </w:r>
      <w:r>
        <w:rPr>
          <w:i/>
        </w:rPr>
        <w:t>et al</w:t>
      </w:r>
      <w:r>
        <w:rPr/>
        <w:t>., 1990). La forma de medir el contenido y dinamismo de la interacción del agua en fruta de chirimoya durante la maduración es mediante imagen de resonancia magnética y escaneo de diferencial calorimétrica. Por consiguiente, la determinación del estado de agua en los tejidos de la fruta deberían ser excelentemente aprovechados para un análisis integral de los cambios bioquímicos y metabólicos que ocurren en el curso de maduración (Goñi </w:t>
      </w:r>
      <w:r>
        <w:rPr>
          <w:i/>
        </w:rPr>
        <w:t>et al</w:t>
      </w:r>
      <w:r>
        <w:rPr/>
        <w:t>.,</w:t>
      </w:r>
      <w:r>
        <w:rPr>
          <w:spacing w:val="-6"/>
        </w:rPr>
        <w:t> </w:t>
      </w:r>
      <w:r>
        <w:rPr/>
        <w:t>2009).</w:t>
      </w:r>
    </w:p>
    <w:p>
      <w:pPr>
        <w:pStyle w:val="ListParagraph"/>
        <w:numPr>
          <w:ilvl w:val="2"/>
          <w:numId w:val="17"/>
        </w:numPr>
        <w:tabs>
          <w:tab w:pos="822" w:val="left" w:leader="none"/>
        </w:tabs>
        <w:spacing w:line="240" w:lineRule="auto" w:before="209" w:after="0"/>
        <w:ind w:left="822" w:right="0" w:hanging="720"/>
        <w:jc w:val="both"/>
        <w:rPr>
          <w:sz w:val="24"/>
        </w:rPr>
      </w:pPr>
      <w:r>
        <w:rPr>
          <w:sz w:val="24"/>
        </w:rPr>
        <w:t>Cambio de azúcares y ácidos</w:t>
      </w:r>
      <w:r>
        <w:rPr>
          <w:spacing w:val="-5"/>
          <w:sz w:val="24"/>
        </w:rPr>
        <w:t> </w:t>
      </w:r>
      <w:r>
        <w:rPr>
          <w:sz w:val="24"/>
        </w:rPr>
        <w:t>orgánicos.</w:t>
      </w:r>
    </w:p>
    <w:p>
      <w:pPr>
        <w:pStyle w:val="BodyText"/>
      </w:pPr>
    </w:p>
    <w:p>
      <w:pPr>
        <w:pStyle w:val="BodyText"/>
        <w:spacing w:line="480" w:lineRule="auto" w:before="197"/>
        <w:ind w:left="102" w:right="114"/>
        <w:jc w:val="both"/>
      </w:pPr>
      <w:r>
        <w:rPr/>
        <w:t>En la mayoría de las plantas, el almidón es el principal carbohidrato de reserva (Jenner, 1982). En los frutos u órganos de almacenamiento, el almidón se acumula en los amiloplastos, en los cuales se forma después de la translocación de sacarosa u otro carbohidrato proveniente de las hojas (Salisbury y Ross, 1994).</w:t>
      </w:r>
    </w:p>
    <w:p>
      <w:pPr>
        <w:pStyle w:val="BodyText"/>
        <w:spacing w:line="480" w:lineRule="auto" w:before="209"/>
        <w:ind w:left="102" w:right="115"/>
        <w:jc w:val="both"/>
      </w:pPr>
      <w:r>
        <w:rPr/>
        <w:t>En la mayoría de los frutos climatéricos, como la chirimoya, el carbono se almacena  durante el desarrollo del fruto en forma de almidón para ser hidrolizado después de la cosecha, produciendo sacarosa y posteriormente convertido a glucosa y fructosa por acción de la invertasa (Sola </w:t>
      </w:r>
      <w:r>
        <w:rPr>
          <w:i/>
        </w:rPr>
        <w:t>et al</w:t>
      </w:r>
      <w:r>
        <w:rPr/>
        <w:t>., 1994). Durante la maduración de chirimoya „Fino de Jete‟, las paredes celulares se degradan y al mismo tiempo ocurre hidrólisis masiva de almidón. Un análisis de microscopía de barrido revela que las células del mesocarpio están completamente ocupadas con almidón inmediatamente después de la cosecha, pero conforme avanza la maduración los gránulos de almidón se van reduciendo por completo</w:t>
      </w:r>
      <w:r>
        <w:rPr>
          <w:spacing w:val="33"/>
        </w:rPr>
        <w:t> </w:t>
      </w:r>
      <w:r>
        <w:rPr/>
        <w:t>al</w:t>
      </w:r>
    </w:p>
    <w:p>
      <w:pPr>
        <w:spacing w:after="0" w:line="480" w:lineRule="auto"/>
        <w:jc w:val="both"/>
        <w:sectPr>
          <w:pgSz w:w="12240" w:h="15840"/>
          <w:pgMar w:header="0" w:footer="1003" w:top="1360" w:bottom="1200" w:left="1600" w:right="1580"/>
        </w:sectPr>
      </w:pPr>
    </w:p>
    <w:p>
      <w:pPr>
        <w:pStyle w:val="BodyText"/>
        <w:spacing w:line="472" w:lineRule="auto" w:before="55"/>
        <w:ind w:left="102" w:right="116"/>
        <w:jc w:val="both"/>
      </w:pPr>
      <w:r>
        <w:rPr/>
        <w:t>término de seis días. La concentración en el tejido se redujo desde 120 mg g</w:t>
      </w:r>
      <w:r>
        <w:rPr>
          <w:position w:val="11"/>
          <w:sz w:val="16"/>
        </w:rPr>
        <w:t>-1 </w:t>
      </w:r>
      <w:r>
        <w:rPr/>
        <w:t>al momento de cosecha hasta cero al día cuarto después de la cosecha (Sola </w:t>
      </w:r>
      <w:r>
        <w:rPr>
          <w:i/>
        </w:rPr>
        <w:t>et al</w:t>
      </w:r>
      <w:r>
        <w:rPr/>
        <w:t>., 1994). En otro  estudio realizado también en „Fino de Jete‟ por Martínez </w:t>
      </w:r>
      <w:r>
        <w:rPr>
          <w:i/>
        </w:rPr>
        <w:t>et al</w:t>
      </w:r>
      <w:r>
        <w:rPr/>
        <w:t>. (1993), el contenido de almidón también declinó drásticamente desde 40.9 a 20.7 g 100 g</w:t>
      </w:r>
      <w:r>
        <w:rPr>
          <w:position w:val="11"/>
          <w:sz w:val="16"/>
        </w:rPr>
        <w:t>-1 </w:t>
      </w:r>
      <w:r>
        <w:rPr/>
        <w:t>al primer y segundo día de la cosecha. Después la degradación se mostró más lenta alcanzando concentraciones  </w:t>
      </w:r>
      <w:r>
        <w:rPr>
          <w:spacing w:val="31"/>
        </w:rPr>
        <w:t> </w:t>
      </w:r>
      <w:r>
        <w:rPr/>
        <w:t>de</w:t>
      </w:r>
    </w:p>
    <w:p>
      <w:pPr>
        <w:pStyle w:val="BodyText"/>
        <w:spacing w:line="294" w:lineRule="exact"/>
        <w:ind w:left="102"/>
        <w:jc w:val="both"/>
      </w:pPr>
      <w:r>
        <w:rPr/>
        <w:t>4.9 g 100 g</w:t>
      </w:r>
      <w:r>
        <w:rPr>
          <w:position w:val="11"/>
          <w:sz w:val="16"/>
        </w:rPr>
        <w:t>-1 </w:t>
      </w:r>
      <w:r>
        <w:rPr/>
        <w:t>al quinto día después de la cosecha, al mismo tiempo se observó incremento</w:t>
      </w:r>
    </w:p>
    <w:p>
      <w:pPr>
        <w:pStyle w:val="BodyText"/>
      </w:pPr>
    </w:p>
    <w:p>
      <w:pPr>
        <w:pStyle w:val="BodyText"/>
        <w:spacing w:line="482" w:lineRule="auto"/>
        <w:ind w:left="102" w:right="120"/>
        <w:jc w:val="both"/>
      </w:pPr>
      <w:r>
        <w:rPr/>
        <w:t>en la concentración de azúcares indicando la hidrólisis de almidón en azúcares durante la maduración.</w:t>
      </w:r>
    </w:p>
    <w:p>
      <w:pPr>
        <w:pStyle w:val="BodyText"/>
        <w:spacing w:line="480" w:lineRule="auto" w:before="204"/>
        <w:ind w:left="102" w:right="118"/>
        <w:jc w:val="both"/>
      </w:pPr>
      <w:r>
        <w:rPr/>
        <w:t>Los principales azúcares presentes en frutos son sacarosa, glucosa y fructosa, siendo de manera general los productos tropicales y subtropicales los que contienen mayor cantidad de azúcares que los templados (Willis </w:t>
      </w:r>
      <w:r>
        <w:rPr>
          <w:i/>
        </w:rPr>
        <w:t>et al</w:t>
      </w:r>
      <w:r>
        <w:rPr/>
        <w:t>., 1998). La glucosa y fructosa están distribuidas en todo el fruto, mientras que la sacarosa solo está presente en aproximadamente dos  tercios de éste. La chirimoya difiere de algunos otros frutos en la proporción de azúcares solubles, después del incremento pasajero de sacarosa, está se hidroliza por acción de la invertasa produciendo glucosa y fructosa (Gutiérrez </w:t>
      </w:r>
      <w:r>
        <w:rPr>
          <w:i/>
        </w:rPr>
        <w:t>et al.,</w:t>
      </w:r>
      <w:r>
        <w:rPr>
          <w:i/>
          <w:spacing w:val="-10"/>
        </w:rPr>
        <w:t> </w:t>
      </w:r>
      <w:r>
        <w:rPr/>
        <w:t>1994).</w:t>
      </w:r>
    </w:p>
    <w:p>
      <w:pPr>
        <w:pStyle w:val="BodyText"/>
        <w:spacing w:line="480" w:lineRule="auto" w:before="207"/>
        <w:ind w:left="102" w:right="115"/>
        <w:jc w:val="both"/>
      </w:pPr>
      <w:r>
        <w:rPr/>
        <w:t>En estudios realizados en „Fino de Jete‟ y „Bronceada‟ por Morales </w:t>
      </w:r>
      <w:r>
        <w:rPr>
          <w:i/>
        </w:rPr>
        <w:t>et al</w:t>
      </w:r>
      <w:r>
        <w:rPr/>
        <w:t>. (2014), cuando a los frutos se les aplico resveratrol 8 y 15 días antes de la cosecha en dosis; 0, 0.016, 0.16   y</w:t>
      </w:r>
    </w:p>
    <w:p>
      <w:pPr>
        <w:pStyle w:val="BodyText"/>
        <w:spacing w:line="480" w:lineRule="auto" w:before="10"/>
        <w:ind w:left="102" w:right="116"/>
        <w:jc w:val="both"/>
      </w:pPr>
      <w:r>
        <w:rPr/>
        <w:t>1.6 mM, existieron diferencias en los contenidos de azúcares reductores por las particularidades intrínsecas de cada cultivar. Los frutos de „Fino de Jete‟ al primer día después de cosecha, presentaron mayor contenido de azúcares reductores que los frutos   de</w:t>
      </w:r>
    </w:p>
    <w:p>
      <w:pPr>
        <w:pStyle w:val="BodyText"/>
        <w:spacing w:line="480" w:lineRule="auto" w:before="10"/>
        <w:ind w:left="102" w:right="116"/>
        <w:jc w:val="both"/>
      </w:pPr>
      <w:r>
        <w:rPr/>
        <w:t>„Bronceada‟. En ambos cultivares, al séptimo día después de cosecha, los azúcares reductores se incrementaron al doble en relación al primer día de cosechados; y, a los 15 de cosechados, este incremento continuo en menor cantidad, hasta alcanzar valores  promedios</w:t>
      </w:r>
    </w:p>
    <w:p>
      <w:pPr>
        <w:spacing w:after="0" w:line="480" w:lineRule="auto"/>
        <w:jc w:val="both"/>
        <w:sectPr>
          <w:pgSz w:w="12240" w:h="15840"/>
          <w:pgMar w:header="0" w:footer="1003" w:top="1320" w:bottom="1200" w:left="1600" w:right="1580"/>
        </w:sectPr>
      </w:pPr>
    </w:p>
    <w:p>
      <w:pPr>
        <w:pStyle w:val="BodyText"/>
        <w:spacing w:line="475" w:lineRule="auto" w:before="38"/>
        <w:ind w:left="102" w:right="122"/>
        <w:jc w:val="both"/>
      </w:pPr>
      <w:r>
        <w:rPr/>
        <w:t>de 16.5 y 15.5 </w:t>
      </w:r>
      <w:r>
        <w:rPr>
          <w:rFonts w:ascii="Calibri" w:hAnsi="Calibri"/>
        </w:rPr>
        <w:t>µ </w:t>
      </w:r>
      <w:r>
        <w:rPr/>
        <w:t>del peso fresco, respectivamente, para „Fino de Jete‟ y „Bronceada‟, respectivamente.</w:t>
      </w:r>
    </w:p>
    <w:p>
      <w:pPr>
        <w:pStyle w:val="BodyText"/>
        <w:spacing w:before="212"/>
        <w:ind w:left="102"/>
        <w:jc w:val="both"/>
      </w:pPr>
      <w:r>
        <w:rPr/>
        <w:t>Con la aplicación de 1.6 mM de resveratrol 8 días antes de la cosecha, en los frutos de</w:t>
      </w:r>
    </w:p>
    <w:p>
      <w:pPr>
        <w:pStyle w:val="BodyText"/>
      </w:pPr>
    </w:p>
    <w:p>
      <w:pPr>
        <w:pStyle w:val="BodyText"/>
        <w:spacing w:line="480" w:lineRule="auto"/>
        <w:ind w:left="102" w:right="112"/>
        <w:jc w:val="both"/>
      </w:pPr>
      <w:r>
        <w:rPr/>
        <w:t>„Fino de Jete‟ a los 15 de cosechados se observó la única diferencia estadística, con menor cantidad de este metabolito en relación, exclusivamente, al control (0 mM de resveratrol). Esta diferencia fue del 2 %, lo cual implica una menor dulzura por la aplicación de 1.6 mM de resveratrol y posiblemente sea explicada por un efecto inhibidor o retardante del proceso de maduración de este estilbeno sobre las chirimoyas. En „Bronceada‟ fue menor la cantidad de azúcares reductores en los frutos tratados con 1.6 y 0.16 mM de resveratrol en relación a los otros dos tratamientos, solamente en el primer día después de cosechados y  en los frutos tratados 8 días antes de la cosecha. Posiblemente las diferencias genéticas de los cultivares explique que resveratrol afectó ligeramente la calidad de pulpa solo en „Fino de</w:t>
      </w:r>
      <w:r>
        <w:rPr>
          <w:spacing w:val="-29"/>
        </w:rPr>
        <w:t> </w:t>
      </w:r>
      <w:r>
        <w:rPr/>
        <w:t>Jete‟.</w:t>
      </w:r>
    </w:p>
    <w:p>
      <w:pPr>
        <w:pStyle w:val="BodyText"/>
        <w:spacing w:line="480" w:lineRule="auto" w:before="207"/>
        <w:ind w:left="102" w:right="115"/>
        <w:jc w:val="both"/>
      </w:pPr>
      <w:r>
        <w:rPr/>
        <w:t>En chirimoya, en la cual se observó un incremento de la acidez titulable durante la maduración (Palma </w:t>
      </w:r>
      <w:r>
        <w:rPr>
          <w:i/>
        </w:rPr>
        <w:t>et al</w:t>
      </w:r>
      <w:r>
        <w:rPr/>
        <w:t>., 1993; Merodio y De la Plaza, 1997) el ácido málico es el que contribuye en mayor proporción al incremento de acidez (Paull </w:t>
      </w:r>
      <w:r>
        <w:rPr>
          <w:i/>
        </w:rPr>
        <w:t>et al., </w:t>
      </w:r>
      <w:r>
        <w:rPr/>
        <w:t>1983; Wills </w:t>
      </w:r>
      <w:r>
        <w:rPr>
          <w:i/>
        </w:rPr>
        <w:t>et al., </w:t>
      </w:r>
      <w:r>
        <w:rPr/>
        <w:t>1984; Merodio y De la Plaza, 1997). Estudios histológicos indican la presencia de grandes vacuolas en tejido de chirimoya que puede actuar como reservorio temporal del ácido málico sintetizado. En chirimoya „Fino de Jete‟ se encontraron incrementos considerables en el contenido de ácidos orgánicos al tercer día después de cosechados, proporcionando características sensoriales ácidas del fruto y contribuyendo al descenso del pH. En estudios más específicos de acidez, se reportó que la chirimoya „Fino de Jete‟ muestra un metabolismo  activo  de  malato  conectado  con  alta  acidez  titulable  y  bajo  valor  de pH</w:t>
      </w:r>
    </w:p>
    <w:p>
      <w:pPr>
        <w:spacing w:after="0" w:line="480" w:lineRule="auto"/>
        <w:jc w:val="both"/>
        <w:sectPr>
          <w:pgSz w:w="12240" w:h="15840"/>
          <w:pgMar w:header="0" w:footer="1003" w:top="1380" w:bottom="1200" w:left="1600" w:right="1580"/>
        </w:sectPr>
      </w:pPr>
    </w:p>
    <w:p>
      <w:pPr>
        <w:pStyle w:val="BodyText"/>
        <w:spacing w:line="482" w:lineRule="auto" w:before="50"/>
        <w:ind w:left="102" w:right="117"/>
        <w:jc w:val="both"/>
      </w:pPr>
      <w:r>
        <w:rPr/>
        <w:t>citoplasmático inmediatamente después de la cosecha, y al primer día se observó ligera caída de acidez titulable asociado a la reducción de síntesis de ácido málico y alcalinización del pH citoplasmático (Merodio y De la Plaza, 1997).</w:t>
      </w:r>
    </w:p>
    <w:p>
      <w:pPr>
        <w:pStyle w:val="BodyText"/>
        <w:spacing w:line="448" w:lineRule="auto" w:before="204"/>
        <w:ind w:left="102" w:right="116"/>
        <w:jc w:val="both"/>
      </w:pPr>
      <w:r>
        <w:rPr/>
        <w:t>En estudios realizados en cultivar „Fino de Jete‟, al momento de ser cosechados se obtuvieron valores de 293.8 mg kg</w:t>
      </w:r>
      <w:r>
        <w:rPr>
          <w:position w:val="11"/>
          <w:sz w:val="16"/>
        </w:rPr>
        <w:t>-1 </w:t>
      </w:r>
      <w:r>
        <w:rPr/>
        <w:t>de ácido ascórbico y 15 días después de cosechados disminuyó a 141.4 mg kg</w:t>
      </w:r>
      <w:r>
        <w:rPr>
          <w:position w:val="11"/>
          <w:sz w:val="16"/>
        </w:rPr>
        <w:t>-1</w:t>
      </w:r>
      <w:r>
        <w:rPr/>
        <w:t>. De la misma manera la disminución de ácido ascórbico fue   de</w:t>
      </w:r>
    </w:p>
    <w:p>
      <w:pPr>
        <w:pStyle w:val="BodyText"/>
        <w:spacing w:line="287" w:lineRule="exact"/>
        <w:ind w:left="102"/>
        <w:jc w:val="both"/>
      </w:pPr>
      <w:r>
        <w:rPr/>
        <w:t>294.8  a  165.2  mg  kg</w:t>
      </w:r>
      <w:r>
        <w:rPr>
          <w:position w:val="11"/>
          <w:sz w:val="16"/>
        </w:rPr>
        <w:t>-1   </w:t>
      </w:r>
      <w:r>
        <w:rPr/>
        <w:t>en  chirimoya  „Bronceada‟.  Los  resultados  obtenidos  en  estos</w:t>
      </w:r>
    </w:p>
    <w:p>
      <w:pPr>
        <w:pStyle w:val="BodyText"/>
      </w:pPr>
    </w:p>
    <w:p>
      <w:pPr>
        <w:pStyle w:val="BodyText"/>
        <w:spacing w:line="480" w:lineRule="auto"/>
        <w:ind w:left="102" w:right="123"/>
        <w:jc w:val="both"/>
      </w:pPr>
      <w:r>
        <w:rPr/>
        <w:t>estudios se observó un decremento de hasta 52 y 56 % de ácido ascórbico para „Fino de Jete‟ y „Bronceada‟ respectivamente desde el primer día después de cosechados hasta 15 días de almacenamiento (Morales </w:t>
      </w:r>
      <w:r>
        <w:rPr>
          <w:i/>
        </w:rPr>
        <w:t>et al</w:t>
      </w:r>
      <w:r>
        <w:rPr/>
        <w:t>., 2014).</w:t>
      </w:r>
    </w:p>
    <w:p>
      <w:pPr>
        <w:pStyle w:val="ListParagraph"/>
        <w:numPr>
          <w:ilvl w:val="2"/>
          <w:numId w:val="17"/>
        </w:numPr>
        <w:tabs>
          <w:tab w:pos="822" w:val="left" w:leader="none"/>
        </w:tabs>
        <w:spacing w:line="240" w:lineRule="auto" w:before="209" w:after="0"/>
        <w:ind w:left="822" w:right="0" w:hanging="720"/>
        <w:jc w:val="both"/>
        <w:rPr>
          <w:sz w:val="24"/>
        </w:rPr>
      </w:pPr>
      <w:r>
        <w:rPr>
          <w:sz w:val="24"/>
        </w:rPr>
        <w:t>Daños por</w:t>
      </w:r>
      <w:r>
        <w:rPr>
          <w:spacing w:val="-5"/>
          <w:sz w:val="24"/>
        </w:rPr>
        <w:t> </w:t>
      </w:r>
      <w:r>
        <w:rPr>
          <w:sz w:val="24"/>
        </w:rPr>
        <w:t>frio.</w:t>
      </w:r>
    </w:p>
    <w:p>
      <w:pPr>
        <w:pStyle w:val="BodyText"/>
        <w:spacing w:before="10"/>
        <w:rPr>
          <w:sz w:val="20"/>
        </w:rPr>
      </w:pPr>
    </w:p>
    <w:p>
      <w:pPr>
        <w:pStyle w:val="BodyText"/>
        <w:spacing w:line="480" w:lineRule="auto"/>
        <w:ind w:left="102" w:right="117"/>
        <w:jc w:val="both"/>
      </w:pPr>
      <w:r>
        <w:rPr/>
        <w:t>El daño por frío, es un daño fisiológico permanente e irreversible a los tejidos vegetales, órganos o células. Los daños por frío en el almacenamiento de frutas, se pueden clasificar en dos grandes grupos: los daños por frío al someter el producto a temperaturas cercanas pero superiores a su punto de congelación, y daños por congelación. Normalmente, los frutos traen un microempaque natural constituido por el pericarpio, la cual les sirve de protección y regula factores tan importantes como el intercambio de gases metabólicos, transpiración de humedad, volatilización de compuestos aromáticos y resistencia los daños por frío (Barreiro y Sandoval, 2006). La tolerancia al daño por frío viene determinada principalmente por la capacidad para evitar alteraciones en la estructura y conformación de las membranas celulares mediante cambios en la composición de las biomembranas y acumulación en el citosol de moléculas osmoprotectoras y crioprotectoras que actúan manteniendo  el  turgor  y  protegiendo  las  macromoléculas  y  estructuras  celulares.   </w:t>
      </w:r>
      <w:r>
        <w:rPr>
          <w:spacing w:val="59"/>
        </w:rPr>
        <w:t> </w:t>
      </w:r>
      <w:r>
        <w:rPr/>
        <w:t>En</w:t>
      </w:r>
    </w:p>
    <w:p>
      <w:pPr>
        <w:spacing w:after="0" w:line="480" w:lineRule="auto"/>
        <w:jc w:val="both"/>
        <w:sectPr>
          <w:pgSz w:w="12240" w:h="15840"/>
          <w:pgMar w:header="0" w:footer="1003" w:top="1360" w:bottom="1200" w:left="1600" w:right="1580"/>
        </w:sectPr>
      </w:pPr>
    </w:p>
    <w:p>
      <w:pPr>
        <w:pStyle w:val="BodyText"/>
        <w:spacing w:line="477" w:lineRule="auto" w:before="50"/>
        <w:ind w:left="102" w:right="118"/>
        <w:jc w:val="both"/>
      </w:pPr>
      <w:r>
        <w:rPr/>
        <w:t>chirimoya, el tratamiento con altas concentraciones de CO</w:t>
      </w:r>
      <w:r>
        <w:rPr>
          <w:position w:val="-2"/>
          <w:sz w:val="16"/>
        </w:rPr>
        <w:t>2 </w:t>
      </w:r>
      <w:r>
        <w:rPr/>
        <w:t>por 3 días incrementa la tolerancia al daño por frío durante la conservación a bajas temperaturas retrasan los daños por frío causados en este fruto por la conservación a bajas temperatura (Merodio y De la Plaza, 1997; Maldonado </w:t>
      </w:r>
      <w:r>
        <w:rPr>
          <w:i/>
        </w:rPr>
        <w:t>et al</w:t>
      </w:r>
      <w:r>
        <w:rPr/>
        <w:t>., 2002). Aunque numerosos cambios bioquímicos han sido correlacionados con el aumento en la tolerancia al daño por frío aún no se ha establecido cuál de ellos son adaptaciones a las bajas temperaturas y cuales desempeñan un papel funcional en la resistencia a la conservación a bajastemperaturas.</w:t>
      </w:r>
    </w:p>
    <w:p>
      <w:pPr>
        <w:pStyle w:val="ListParagraph"/>
        <w:numPr>
          <w:ilvl w:val="2"/>
          <w:numId w:val="17"/>
        </w:numPr>
        <w:tabs>
          <w:tab w:pos="822" w:val="left" w:leader="none"/>
        </w:tabs>
        <w:spacing w:line="240" w:lineRule="auto" w:before="212" w:after="0"/>
        <w:ind w:left="822" w:right="0" w:hanging="720"/>
        <w:jc w:val="both"/>
        <w:rPr>
          <w:sz w:val="24"/>
        </w:rPr>
      </w:pPr>
      <w:r>
        <w:rPr>
          <w:sz w:val="24"/>
        </w:rPr>
        <w:t>Oxidación y oscurecimiento de cáscara y</w:t>
      </w:r>
      <w:r>
        <w:rPr>
          <w:spacing w:val="-7"/>
          <w:sz w:val="24"/>
        </w:rPr>
        <w:t> </w:t>
      </w:r>
      <w:r>
        <w:rPr>
          <w:sz w:val="24"/>
        </w:rPr>
        <w:t>pulpa</w:t>
      </w:r>
    </w:p>
    <w:p>
      <w:pPr>
        <w:pStyle w:val="BodyText"/>
      </w:pPr>
    </w:p>
    <w:p>
      <w:pPr>
        <w:pStyle w:val="BodyText"/>
        <w:spacing w:line="480" w:lineRule="auto" w:before="197"/>
        <w:ind w:left="102" w:right="116"/>
        <w:jc w:val="both"/>
      </w:pPr>
      <w:r>
        <w:rPr/>
        <w:t>El oscurecimiento enzimático tiene lugar en muchos tejidos vegetales, cuando el tejido vegetal es cortado, golpeado o aplastado, existe una disrupción a nivel celular y una exposición de los sustratos de tipo fenólico al oxígeno del aire, siendo convertidos por vía enzimática a melaninas, que son compuestos oscuros de color marrón y caracterizan a este tipo de oscurecimiento. Existen diversos tipos de compuestos fenólicos en la frutas que pueden actuar como sustrato para la reacción de oscurecimiento enzimático, entre los  cuales se pueden citar; L-tirosina, catecol, ácido cafeico, ácido clorogénico, 3-4, dihidroxifenilalanina, ácido gálico, floroglucinol, hidroquinonas, antocianinas, flavonoides, ácido protocatecuico, guayacol y ácido felúrico, entre otros (Artés y Artés-Hernández, 2003). La reacción de oscurecimiento se desarrolla con la conversión de un compuesto fenólico presente en el tejido vegetal en una quinona. Este tipo de oscurecimiento se suele dar en epicarpio, pulpa, jugos, concentrados y vegetales deshidratados. Las fenolasas se conocen con diversos nombres, tales como polifenol oxidasa, fenolasas, polihenolasas y polifenolasas (Barreiro y Sandoval,</w:t>
      </w:r>
      <w:r>
        <w:rPr>
          <w:spacing w:val="-9"/>
        </w:rPr>
        <w:t> </w:t>
      </w:r>
      <w:r>
        <w:rPr/>
        <w:t>2006).</w:t>
      </w:r>
    </w:p>
    <w:p>
      <w:pPr>
        <w:spacing w:after="0" w:line="480" w:lineRule="auto"/>
        <w:jc w:val="both"/>
        <w:sectPr>
          <w:pgSz w:w="12240" w:h="15840"/>
          <w:pgMar w:header="0" w:footer="1003" w:top="1360" w:bottom="1200" w:left="1600" w:right="1580"/>
        </w:sectPr>
      </w:pPr>
    </w:p>
    <w:p>
      <w:pPr>
        <w:pStyle w:val="BodyText"/>
        <w:spacing w:line="480" w:lineRule="auto" w:before="50"/>
        <w:ind w:left="102" w:right="118"/>
        <w:jc w:val="both"/>
      </w:pPr>
      <w:r>
        <w:rPr/>
        <w:t>El oscurecimiento en frutos se puede controlar o reducir empleando cualquiera de las técnicas para inactivar enzimas o para reducir su actividad; tratamiento térmico o  escaldado, aplicación de compuestos azufrados, remoción de oxígeno como empacado al vacío, aplicación de ácidos y reducción del pH, reducción de temperatura y uso de boratos como ácido bórico (Barreiro y Sandoval,</w:t>
      </w:r>
      <w:r>
        <w:rPr>
          <w:spacing w:val="-10"/>
        </w:rPr>
        <w:t> </w:t>
      </w:r>
      <w:r>
        <w:rPr/>
        <w:t>2006).</w:t>
      </w:r>
    </w:p>
    <w:p>
      <w:pPr>
        <w:pStyle w:val="BodyText"/>
        <w:spacing w:line="480" w:lineRule="auto" w:before="207"/>
        <w:ind w:left="102" w:right="116"/>
        <w:jc w:val="both"/>
      </w:pPr>
      <w:r>
        <w:rPr/>
        <w:t>La chirimoya es una fruta atractiva para ser usado en alimentos procesados, sin embargo una vez cosechada y almacenada a temperatura ambiente, se oscurece rápidamente. El proceso del oscurecimiento por proceso enzimático dificulta el almacenamiento y la industrialización de esta fruta. La principal enzima responsable del bronceado, es la polifenol oxidasa (PPO). La PPO inicialmente cataliza la hidroxilación de monofenoles a </w:t>
      </w:r>
      <w:r>
        <w:rPr>
          <w:spacing w:val="3"/>
        </w:rPr>
        <w:t>o- </w:t>
      </w:r>
      <w:r>
        <w:rPr/>
        <w:t>difenoles a través de la actividad cresolasa-monofelasa y la subsiguiente oxidación de aquellos o-difenoles para los correspondientes o-quinones por la actividad de catecolasa- difenolasa. Las quinonas formadas parecen interactuar con compuestos similares formando pigmentos negro, marrón y rojos, este fenómeno puede ser interpretado como una respuesta de estrés de los tejidos vegetales. Se han realizado estudios de aislamiento y caracterización de bronceado enzimático en chirimoya de origen español, encontrándose que precisamente la monofelasa y difenolasa son los sitios del desencadenamiento del broceado de la chirimoya. Estas investigaciones han permitido definir el destino del uso de estos frutos (Prieto </w:t>
      </w:r>
      <w:r>
        <w:rPr>
          <w:i/>
        </w:rPr>
        <w:t>et al</w:t>
      </w:r>
      <w:r>
        <w:rPr/>
        <w:t>.,</w:t>
      </w:r>
      <w:r>
        <w:rPr>
          <w:spacing w:val="-1"/>
        </w:rPr>
        <w:t> </w:t>
      </w:r>
      <w:r>
        <w:rPr/>
        <w:t>2007)</w:t>
      </w:r>
    </w:p>
    <w:p>
      <w:pPr>
        <w:pStyle w:val="ListParagraph"/>
        <w:numPr>
          <w:ilvl w:val="2"/>
          <w:numId w:val="17"/>
        </w:numPr>
        <w:tabs>
          <w:tab w:pos="822" w:val="left" w:leader="none"/>
        </w:tabs>
        <w:spacing w:line="240" w:lineRule="auto" w:before="210" w:after="0"/>
        <w:ind w:left="822" w:right="0" w:hanging="720"/>
        <w:jc w:val="both"/>
        <w:rPr>
          <w:sz w:val="24"/>
        </w:rPr>
      </w:pPr>
      <w:r>
        <w:rPr>
          <w:sz w:val="24"/>
        </w:rPr>
        <w:t>Enzimas que intervienen en la degradación del</w:t>
      </w:r>
      <w:r>
        <w:rPr>
          <w:spacing w:val="-9"/>
          <w:sz w:val="24"/>
        </w:rPr>
        <w:t> </w:t>
      </w:r>
      <w:r>
        <w:rPr>
          <w:sz w:val="24"/>
        </w:rPr>
        <w:t>fruto</w:t>
      </w:r>
    </w:p>
    <w:p>
      <w:pPr>
        <w:pStyle w:val="BodyText"/>
        <w:spacing w:before="10"/>
        <w:rPr>
          <w:sz w:val="20"/>
        </w:rPr>
      </w:pPr>
    </w:p>
    <w:p>
      <w:pPr>
        <w:pStyle w:val="BodyText"/>
        <w:spacing w:line="480" w:lineRule="auto"/>
        <w:ind w:left="102" w:right="117"/>
        <w:jc w:val="both"/>
      </w:pPr>
      <w:r>
        <w:rPr/>
        <w:t>La progresiva pérdida de firmeza en los frutos es consecuencia de la maduración normal, desde el preclimaterio hasta el posclimaterio, esta pérdida está relacionada con; liberación del agua ligada y desintegración del tejido, la cual está estrechamente relacionada con la</w:t>
      </w:r>
    </w:p>
    <w:p>
      <w:pPr>
        <w:spacing w:after="0" w:line="480" w:lineRule="auto"/>
        <w:jc w:val="both"/>
        <w:sectPr>
          <w:footerReference w:type="default" r:id="rId18"/>
          <w:pgSz w:w="12240" w:h="15840"/>
          <w:pgMar w:footer="1003" w:header="0" w:top="1360" w:bottom="1200" w:left="1600" w:right="1580"/>
        </w:sectPr>
      </w:pPr>
    </w:p>
    <w:p>
      <w:pPr>
        <w:pStyle w:val="BodyText"/>
        <w:spacing w:line="480" w:lineRule="auto" w:before="50"/>
        <w:ind w:left="102" w:right="113"/>
        <w:jc w:val="both"/>
      </w:pPr>
      <w:r>
        <w:rPr/>
        <w:t>alteración enzimática de la laminilla media y pared celular compuestos por polisacáridos como almidón, pectinas, celulosa y hemicelulosa debido a acciones enzimáticas (Proctor y Miesle, 1991; Salisbury y Ross, 1994) y también en cambios en la permeabilidad de la membrana y la cantidad de espacios intercelulares. El principal fenómeno relacionado con el ablandamiento es la solubilización progresiva y despolimerización de las sustancias pécticas de la pared celular. La pectinas solubles son modificadas y despolimerizadas bajo la acción de algunas enzimas pectinolíticas como: pectinesterasa (PE), pectatoliasas (PEL), poligacturonasa (PG) y la actividad celulolítica (CEL) (Shaw </w:t>
      </w:r>
      <w:r>
        <w:rPr>
          <w:i/>
        </w:rPr>
        <w:t>et al</w:t>
      </w:r>
      <w:r>
        <w:rPr/>
        <w:t>.,</w:t>
      </w:r>
      <w:r>
        <w:rPr>
          <w:spacing w:val="-13"/>
        </w:rPr>
        <w:t> </w:t>
      </w:r>
      <w:r>
        <w:rPr/>
        <w:t>1998).</w:t>
      </w:r>
    </w:p>
    <w:p>
      <w:pPr>
        <w:pStyle w:val="ListParagraph"/>
        <w:numPr>
          <w:ilvl w:val="3"/>
          <w:numId w:val="17"/>
        </w:numPr>
        <w:tabs>
          <w:tab w:pos="1002" w:val="left" w:leader="none"/>
        </w:tabs>
        <w:spacing w:line="240" w:lineRule="auto" w:before="209" w:after="0"/>
        <w:ind w:left="1002" w:right="0" w:hanging="900"/>
        <w:jc w:val="both"/>
        <w:rPr>
          <w:sz w:val="24"/>
        </w:rPr>
      </w:pPr>
      <w:r>
        <w:rPr>
          <w:sz w:val="24"/>
        </w:rPr>
        <w:t>Pectinmetilesterasa</w:t>
      </w:r>
      <w:r>
        <w:rPr>
          <w:spacing w:val="-6"/>
          <w:sz w:val="24"/>
        </w:rPr>
        <w:t> </w:t>
      </w:r>
      <w:r>
        <w:rPr>
          <w:sz w:val="24"/>
        </w:rPr>
        <w:t>(PME)</w:t>
      </w:r>
    </w:p>
    <w:p>
      <w:pPr>
        <w:pStyle w:val="BodyText"/>
      </w:pPr>
    </w:p>
    <w:p>
      <w:pPr>
        <w:pStyle w:val="BodyText"/>
        <w:spacing w:line="480" w:lineRule="auto" w:before="197"/>
        <w:ind w:left="102" w:right="115"/>
        <w:jc w:val="both"/>
      </w:pPr>
      <w:r>
        <w:rPr/>
        <w:t>PME ha sido consecuentemente relacionada con la degradación de las sustancias pécticas  de la laminilla medianera de la célula, componente de la pared celular que actúa como agente cementante o ligando entre las células y puede también controlar los movimientos  de materiales solubles (Carpita y Mc Cann,</w:t>
      </w:r>
      <w:r>
        <w:rPr>
          <w:spacing w:val="-9"/>
        </w:rPr>
        <w:t> </w:t>
      </w:r>
      <w:r>
        <w:rPr/>
        <w:t>2000).</w:t>
      </w:r>
    </w:p>
    <w:p>
      <w:pPr>
        <w:pStyle w:val="BodyText"/>
        <w:spacing w:line="472" w:lineRule="auto" w:before="210"/>
        <w:ind w:left="102" w:right="117"/>
        <w:jc w:val="both"/>
      </w:pPr>
      <w:r>
        <w:rPr/>
        <w:t>En análisis de la actividad enzimática relacionados con el ablandamiento del fruto en saramuyo (</w:t>
      </w:r>
      <w:r>
        <w:rPr>
          <w:i/>
        </w:rPr>
        <w:t>A. squamosa </w:t>
      </w:r>
      <w:r>
        <w:rPr/>
        <w:t>L.), reveló que la actividad de PME disminuyó durante la maduración, siendo significativamente mayor en el primer día después de la cosecha (183.6 mg metoxilos g</w:t>
      </w:r>
      <w:r>
        <w:rPr>
          <w:position w:val="11"/>
          <w:sz w:val="16"/>
        </w:rPr>
        <w:t>-1 </w:t>
      </w:r>
      <w:r>
        <w:rPr/>
        <w:t>min</w:t>
      </w:r>
      <w:r>
        <w:rPr>
          <w:position w:val="11"/>
          <w:sz w:val="16"/>
        </w:rPr>
        <w:t>-1</w:t>
      </w:r>
      <w:r>
        <w:rPr/>
        <w:t>). Estos resultados permiten sugerir que los cambios en textura de los frutos de saramuyo están controlados inicialmente por una elevada actividad de PME que</w:t>
      </w:r>
    </w:p>
    <w:p>
      <w:pPr>
        <w:pStyle w:val="BodyText"/>
        <w:spacing w:line="482" w:lineRule="auto" w:before="16"/>
        <w:ind w:left="102" w:right="119"/>
        <w:jc w:val="both"/>
      </w:pPr>
      <w:r>
        <w:rPr/>
        <w:t>favorece la desesterificación de las pectinas y prepara el sustrato para la hidrolisis que posteriormente efectuará la enzima poligalacturonasa (Bolívar-Fernández </w:t>
      </w:r>
      <w:r>
        <w:rPr>
          <w:i/>
        </w:rPr>
        <w:t>et al</w:t>
      </w:r>
      <w:r>
        <w:rPr/>
        <w:t>., 2009).</w:t>
      </w:r>
    </w:p>
    <w:p>
      <w:pPr>
        <w:spacing w:after="0" w:line="482" w:lineRule="auto"/>
        <w:jc w:val="both"/>
        <w:sectPr>
          <w:footerReference w:type="default" r:id="rId19"/>
          <w:pgSz w:w="12240" w:h="15840"/>
          <w:pgMar w:footer="1003" w:header="0" w:top="1360" w:bottom="1200" w:left="1600" w:right="1580"/>
          <w:pgNumType w:start="51"/>
        </w:sectPr>
      </w:pPr>
    </w:p>
    <w:p>
      <w:pPr>
        <w:pStyle w:val="ListParagraph"/>
        <w:numPr>
          <w:ilvl w:val="3"/>
          <w:numId w:val="17"/>
        </w:numPr>
        <w:tabs>
          <w:tab w:pos="1002" w:val="left" w:leader="none"/>
        </w:tabs>
        <w:spacing w:line="240" w:lineRule="auto" w:before="52" w:after="0"/>
        <w:ind w:left="1002" w:right="0" w:hanging="900"/>
        <w:jc w:val="both"/>
        <w:rPr>
          <w:sz w:val="24"/>
        </w:rPr>
      </w:pPr>
      <w:r>
        <w:rPr>
          <w:sz w:val="24"/>
        </w:rPr>
        <w:t>Poligalacturonasa</w:t>
      </w:r>
      <w:r>
        <w:rPr>
          <w:spacing w:val="-7"/>
          <w:sz w:val="24"/>
        </w:rPr>
        <w:t> </w:t>
      </w:r>
      <w:r>
        <w:rPr>
          <w:sz w:val="24"/>
        </w:rPr>
        <w:t>(PG)</w:t>
      </w:r>
    </w:p>
    <w:p>
      <w:pPr>
        <w:pStyle w:val="BodyText"/>
      </w:pPr>
    </w:p>
    <w:p>
      <w:pPr>
        <w:pStyle w:val="BodyText"/>
        <w:spacing w:line="480" w:lineRule="auto" w:before="197"/>
        <w:ind w:left="102" w:right="119"/>
        <w:jc w:val="both"/>
      </w:pPr>
      <w:r>
        <w:rPr/>
        <w:t>La PG es otra enzima involucrada con la degradación de las sustancias pécticas y como se ha descrito anteriormente en PME, que en los frutos en maduración la PME prepara la  pared para la hidrólisis a ser ocasionada por el efecto de la PG, la cual ataca los residuos pécticos desmetilados (Gray </w:t>
      </w:r>
      <w:r>
        <w:rPr>
          <w:i/>
        </w:rPr>
        <w:t>et al</w:t>
      </w:r>
      <w:r>
        <w:rPr/>
        <w:t>., 1994). Carrington </w:t>
      </w:r>
      <w:r>
        <w:rPr>
          <w:i/>
        </w:rPr>
        <w:t>et al</w:t>
      </w:r>
      <w:r>
        <w:rPr/>
        <w:t>. (1993) mencionan que la principal responsable de la solubilización total de las pectinas insolubles es la PG conllevando de esta manera al ablandamiento del fruto por cambios en la estructura de la pared. Se ha encontrado que la enzima PME incrementa su actividad en el estado preclimatérico observado en diversos frutos; la PG no es detectada en este estado pero sí en el climaterio (maduro), disminuyendo después de éste. La actividad de la celulasa se incrementa en forma gradual y al mismo tiempo que la PME (Paull y Chen,</w:t>
      </w:r>
      <w:r>
        <w:rPr>
          <w:spacing w:val="-16"/>
        </w:rPr>
        <w:t> </w:t>
      </w:r>
      <w:r>
        <w:rPr/>
        <w:t>1983).</w:t>
      </w:r>
    </w:p>
    <w:p>
      <w:pPr>
        <w:pStyle w:val="BodyText"/>
        <w:spacing w:line="468" w:lineRule="auto" w:before="207"/>
        <w:ind w:left="102" w:right="117"/>
        <w:jc w:val="both"/>
      </w:pPr>
      <w:r>
        <w:rPr/>
        <w:t>En estudios realizados en frutos de saramuyo la actividad de PG aumentó con la maduración, al cuarto día después de la cosecha, con una actividad de 0.55 </w:t>
      </w:r>
      <w:r>
        <w:rPr>
          <w:rFonts w:ascii="Calibri" w:hAnsi="Calibri"/>
        </w:rPr>
        <w:t>µ</w:t>
      </w:r>
      <w:r>
        <w:rPr/>
        <w:t>M ml</w:t>
      </w:r>
      <w:r>
        <w:rPr>
          <w:position w:val="11"/>
          <w:sz w:val="16"/>
        </w:rPr>
        <w:t>-1 </w:t>
      </w:r>
      <w:r>
        <w:rPr/>
        <w:t>min</w:t>
      </w:r>
      <w:r>
        <w:rPr>
          <w:position w:val="11"/>
          <w:sz w:val="16"/>
        </w:rPr>
        <w:t>-1 </w:t>
      </w:r>
      <w:r>
        <w:rPr/>
        <w:t>(Bolívar-Fernández </w:t>
      </w:r>
      <w:r>
        <w:rPr>
          <w:i/>
        </w:rPr>
        <w:t>et al</w:t>
      </w:r>
      <w:r>
        <w:rPr/>
        <w:t>., 2009).</w:t>
      </w:r>
    </w:p>
    <w:p>
      <w:pPr>
        <w:spacing w:after="0" w:line="468" w:lineRule="auto"/>
        <w:jc w:val="both"/>
        <w:sectPr>
          <w:pgSz w:w="12240" w:h="15840"/>
          <w:pgMar w:header="0" w:footer="1003" w:top="1360" w:bottom="1200" w:left="1600" w:right="1580"/>
        </w:sectPr>
      </w:pPr>
    </w:p>
    <w:p>
      <w:pPr>
        <w:pStyle w:val="Heading1"/>
        <w:jc w:val="left"/>
      </w:pPr>
      <w:r>
        <w:rPr/>
        <w:t>III MATERIALES Y METODOS</w:t>
      </w:r>
    </w:p>
    <w:p>
      <w:pPr>
        <w:pStyle w:val="BodyText"/>
        <w:rPr>
          <w:b/>
        </w:rPr>
      </w:pPr>
    </w:p>
    <w:p>
      <w:pPr>
        <w:pStyle w:val="BodyText"/>
        <w:spacing w:line="482" w:lineRule="auto" w:before="192"/>
        <w:ind w:left="102"/>
      </w:pPr>
      <w:r>
        <w:rPr/>
        <w:t>El presente trabajo se dividió en 3 secciones y se presentan de esta manera en la sección de resultados y discusión.</w:t>
      </w:r>
    </w:p>
    <w:p>
      <w:pPr>
        <w:pStyle w:val="ListParagraph"/>
        <w:numPr>
          <w:ilvl w:val="1"/>
          <w:numId w:val="18"/>
        </w:numPr>
        <w:tabs>
          <w:tab w:pos="463" w:val="left" w:leader="none"/>
        </w:tabs>
        <w:spacing w:line="240" w:lineRule="auto" w:before="206" w:after="0"/>
        <w:ind w:left="102" w:right="0" w:firstLine="0"/>
        <w:jc w:val="left"/>
        <w:rPr>
          <w:sz w:val="24"/>
        </w:rPr>
      </w:pPr>
      <w:r>
        <w:rPr>
          <w:sz w:val="24"/>
        </w:rPr>
        <w:t>Efecto de resveratrol en frutos de chirimoya bajo simulación de</w:t>
      </w:r>
      <w:r>
        <w:rPr>
          <w:spacing w:val="-11"/>
          <w:sz w:val="24"/>
        </w:rPr>
        <w:t> </w:t>
      </w:r>
      <w:r>
        <w:rPr>
          <w:sz w:val="24"/>
        </w:rPr>
        <w:t>transporte.</w:t>
      </w:r>
    </w:p>
    <w:p>
      <w:pPr>
        <w:pStyle w:val="BodyText"/>
        <w:rPr>
          <w:sz w:val="21"/>
        </w:rPr>
      </w:pPr>
    </w:p>
    <w:p>
      <w:pPr>
        <w:pStyle w:val="ListParagraph"/>
        <w:numPr>
          <w:ilvl w:val="1"/>
          <w:numId w:val="18"/>
        </w:numPr>
        <w:tabs>
          <w:tab w:pos="465" w:val="left" w:leader="none"/>
        </w:tabs>
        <w:spacing w:line="240" w:lineRule="auto" w:before="1" w:after="0"/>
        <w:ind w:left="464" w:right="0" w:hanging="362"/>
        <w:jc w:val="left"/>
        <w:rPr>
          <w:sz w:val="24"/>
        </w:rPr>
      </w:pPr>
      <w:r>
        <w:rPr>
          <w:spacing w:val="-3"/>
          <w:sz w:val="24"/>
        </w:rPr>
        <w:t>La</w:t>
      </w:r>
      <w:r>
        <w:rPr>
          <w:spacing w:val="-7"/>
          <w:sz w:val="24"/>
        </w:rPr>
        <w:t> </w:t>
      </w:r>
      <w:r>
        <w:rPr>
          <w:sz w:val="24"/>
        </w:rPr>
        <w:t>6-bencilaminopurina</w:t>
      </w:r>
      <w:r>
        <w:rPr>
          <w:spacing w:val="-6"/>
          <w:sz w:val="24"/>
        </w:rPr>
        <w:t> </w:t>
      </w:r>
      <w:r>
        <w:rPr>
          <w:sz w:val="24"/>
        </w:rPr>
        <w:t>inhibe</w:t>
      </w:r>
      <w:r>
        <w:rPr>
          <w:spacing w:val="-6"/>
          <w:sz w:val="24"/>
        </w:rPr>
        <w:t> </w:t>
      </w:r>
      <w:r>
        <w:rPr>
          <w:sz w:val="24"/>
        </w:rPr>
        <w:t>el</w:t>
      </w:r>
      <w:r>
        <w:rPr>
          <w:spacing w:val="-6"/>
          <w:sz w:val="24"/>
        </w:rPr>
        <w:t> </w:t>
      </w:r>
      <w:r>
        <w:rPr>
          <w:sz w:val="24"/>
        </w:rPr>
        <w:t>bronceado</w:t>
      </w:r>
      <w:r>
        <w:rPr>
          <w:spacing w:val="-6"/>
          <w:sz w:val="24"/>
        </w:rPr>
        <w:t> </w:t>
      </w:r>
      <w:r>
        <w:rPr>
          <w:sz w:val="24"/>
        </w:rPr>
        <w:t>en</w:t>
      </w:r>
      <w:r>
        <w:rPr>
          <w:spacing w:val="-6"/>
          <w:sz w:val="24"/>
        </w:rPr>
        <w:t> </w:t>
      </w:r>
      <w:r>
        <w:rPr>
          <w:sz w:val="24"/>
        </w:rPr>
        <w:t>cáscara</w:t>
      </w:r>
      <w:r>
        <w:rPr>
          <w:spacing w:val="-8"/>
          <w:sz w:val="24"/>
        </w:rPr>
        <w:t> </w:t>
      </w:r>
      <w:r>
        <w:rPr>
          <w:sz w:val="24"/>
        </w:rPr>
        <w:t>de</w:t>
      </w:r>
      <w:r>
        <w:rPr>
          <w:spacing w:val="-7"/>
          <w:sz w:val="24"/>
        </w:rPr>
        <w:t> </w:t>
      </w:r>
      <w:r>
        <w:rPr>
          <w:sz w:val="24"/>
        </w:rPr>
        <w:t>chirimoya</w:t>
      </w:r>
      <w:r>
        <w:rPr>
          <w:spacing w:val="-7"/>
          <w:sz w:val="24"/>
        </w:rPr>
        <w:t> </w:t>
      </w:r>
      <w:r>
        <w:rPr>
          <w:sz w:val="24"/>
        </w:rPr>
        <w:t>„Fino</w:t>
      </w:r>
      <w:r>
        <w:rPr>
          <w:spacing w:val="-6"/>
          <w:sz w:val="24"/>
        </w:rPr>
        <w:t> </w:t>
      </w:r>
      <w:r>
        <w:rPr>
          <w:sz w:val="24"/>
        </w:rPr>
        <w:t>de</w:t>
      </w:r>
      <w:r>
        <w:rPr>
          <w:spacing w:val="-6"/>
          <w:sz w:val="24"/>
        </w:rPr>
        <w:t> </w:t>
      </w:r>
      <w:r>
        <w:rPr>
          <w:sz w:val="24"/>
        </w:rPr>
        <w:t>Jete‟.</w:t>
      </w:r>
    </w:p>
    <w:p>
      <w:pPr>
        <w:pStyle w:val="BodyText"/>
      </w:pPr>
    </w:p>
    <w:p>
      <w:pPr>
        <w:pStyle w:val="ListParagraph"/>
        <w:numPr>
          <w:ilvl w:val="1"/>
          <w:numId w:val="18"/>
        </w:numPr>
        <w:tabs>
          <w:tab w:pos="462" w:val="left" w:leader="none"/>
        </w:tabs>
        <w:spacing w:line="482" w:lineRule="auto" w:before="197" w:after="0"/>
        <w:ind w:left="102" w:right="688" w:firstLine="0"/>
        <w:jc w:val="left"/>
        <w:rPr>
          <w:sz w:val="24"/>
        </w:rPr>
      </w:pPr>
      <w:r>
        <w:rPr>
          <w:sz w:val="24"/>
        </w:rPr>
        <w:t>Pre-harvest treatments white resveratrol plus benzylaminopurine helps to</w:t>
      </w:r>
      <w:r>
        <w:rPr>
          <w:spacing w:val="-16"/>
          <w:sz w:val="24"/>
        </w:rPr>
        <w:t> </w:t>
      </w:r>
      <w:r>
        <w:rPr>
          <w:sz w:val="24"/>
        </w:rPr>
        <w:t>preserve postharvest quality in chirimoya (</w:t>
      </w:r>
      <w:r>
        <w:rPr>
          <w:i/>
          <w:sz w:val="24"/>
        </w:rPr>
        <w:t>Annona cherimola</w:t>
      </w:r>
      <w:r>
        <w:rPr>
          <w:i/>
          <w:spacing w:val="-7"/>
          <w:sz w:val="24"/>
        </w:rPr>
        <w:t> </w:t>
      </w:r>
      <w:r>
        <w:rPr>
          <w:sz w:val="24"/>
        </w:rPr>
        <w:t>Mill.).</w:t>
      </w:r>
    </w:p>
    <w:p>
      <w:pPr>
        <w:spacing w:after="0" w:line="482" w:lineRule="auto"/>
        <w:jc w:val="left"/>
        <w:rPr>
          <w:sz w:val="24"/>
        </w:rPr>
        <w:sectPr>
          <w:pgSz w:w="12240" w:h="15840"/>
          <w:pgMar w:header="0" w:footer="1003" w:top="1360" w:bottom="1200" w:left="1600" w:right="1600"/>
        </w:sectPr>
      </w:pPr>
    </w:p>
    <w:p>
      <w:pPr>
        <w:pStyle w:val="Heading1"/>
        <w:spacing w:before="52"/>
        <w:jc w:val="left"/>
        <w:rPr>
          <w:b w:val="0"/>
        </w:rPr>
      </w:pPr>
      <w:r>
        <w:rPr/>
        <w:t>IV. RESULTADOS</w:t>
      </w:r>
      <w:r>
        <w:rPr>
          <w:b w:val="0"/>
        </w:rPr>
        <w:t>.</w:t>
      </w:r>
    </w:p>
    <w:p>
      <w:pPr>
        <w:pStyle w:val="BodyText"/>
        <w:spacing w:before="10"/>
        <w:rPr>
          <w:sz w:val="20"/>
        </w:rPr>
      </w:pPr>
    </w:p>
    <w:p>
      <w:pPr>
        <w:pStyle w:val="BodyText"/>
        <w:ind w:left="102"/>
      </w:pPr>
      <w:r>
        <w:rPr/>
        <w:t>4.1 Efecto de resveratrol en frutos de chirimoya bajo simulación de transporte.</w:t>
      </w:r>
    </w:p>
    <w:p>
      <w:pPr>
        <w:pStyle w:val="BodyText"/>
        <w:rPr>
          <w:sz w:val="20"/>
        </w:rPr>
      </w:pPr>
    </w:p>
    <w:p>
      <w:pPr>
        <w:pStyle w:val="BodyText"/>
        <w:rPr>
          <w:sz w:val="20"/>
        </w:rPr>
      </w:pPr>
    </w:p>
    <w:p>
      <w:pPr>
        <w:pStyle w:val="BodyText"/>
        <w:spacing w:before="2"/>
        <w:rPr>
          <w:sz w:val="23"/>
        </w:rPr>
      </w:pPr>
      <w:r>
        <w:rPr/>
        <w:drawing>
          <wp:anchor distT="0" distB="0" distL="0" distR="0" allowOverlap="1" layoutInCell="1" locked="0" behindDoc="0" simplePos="0" relativeHeight="1048">
            <wp:simplePos x="0" y="0"/>
            <wp:positionH relativeFrom="page">
              <wp:posOffset>1080135</wp:posOffset>
            </wp:positionH>
            <wp:positionV relativeFrom="paragraph">
              <wp:posOffset>194389</wp:posOffset>
            </wp:positionV>
            <wp:extent cx="5819895" cy="6686073"/>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20" cstate="print"/>
                    <a:stretch>
                      <a:fillRect/>
                    </a:stretch>
                  </pic:blipFill>
                  <pic:spPr>
                    <a:xfrm>
                      <a:off x="0" y="0"/>
                      <a:ext cx="5819895" cy="6686073"/>
                    </a:xfrm>
                    <a:prstGeom prst="rect">
                      <a:avLst/>
                    </a:prstGeom>
                  </pic:spPr>
                </pic:pic>
              </a:graphicData>
            </a:graphic>
          </wp:anchor>
        </w:drawing>
      </w:r>
    </w:p>
    <w:p>
      <w:pPr>
        <w:spacing w:after="0"/>
        <w:rPr>
          <w:sz w:val="23"/>
        </w:rPr>
        <w:sectPr>
          <w:pgSz w:w="12240" w:h="15840"/>
          <w:pgMar w:header="0" w:footer="1003" w:top="1360" w:bottom="1200" w:left="1600" w:right="1240"/>
        </w:sectPr>
      </w:pPr>
    </w:p>
    <w:p>
      <w:pPr>
        <w:pStyle w:val="BodyText"/>
        <w:rPr>
          <w:sz w:val="20"/>
        </w:rPr>
      </w:pPr>
    </w:p>
    <w:p>
      <w:pPr>
        <w:pStyle w:val="BodyText"/>
        <w:spacing w:before="7"/>
        <w:rPr>
          <w:sz w:val="17"/>
        </w:rPr>
      </w:pPr>
    </w:p>
    <w:p>
      <w:pPr>
        <w:spacing w:line="482" w:lineRule="auto" w:before="1"/>
        <w:ind w:left="152" w:right="174" w:firstLine="0"/>
        <w:jc w:val="center"/>
        <w:rPr>
          <w:b/>
          <w:sz w:val="22"/>
        </w:rPr>
      </w:pPr>
      <w:r>
        <w:rPr>
          <w:b/>
          <w:sz w:val="22"/>
        </w:rPr>
        <w:t>EFECTO DEL RESVERATROL EN FRUTOS DE CHIRIMOYA BAJO SIMULACIÓN DE TRANSPORTE</w:t>
      </w:r>
    </w:p>
    <w:p>
      <w:pPr>
        <w:pStyle w:val="BodyText"/>
        <w:spacing w:before="8"/>
        <w:rPr>
          <w:b/>
          <w:sz w:val="17"/>
        </w:rPr>
      </w:pPr>
    </w:p>
    <w:p>
      <w:pPr>
        <w:spacing w:line="482" w:lineRule="auto" w:before="0"/>
        <w:ind w:left="152" w:right="169" w:firstLine="0"/>
        <w:jc w:val="center"/>
        <w:rPr>
          <w:b/>
          <w:sz w:val="22"/>
        </w:rPr>
      </w:pPr>
      <w:r>
        <w:rPr>
          <w:b/>
          <w:sz w:val="22"/>
        </w:rPr>
        <w:t>EFFECT OF RESVERATROL IN CHERIMOYA FRUIT UNDER SIMULATION TRANSPORT</w:t>
      </w:r>
    </w:p>
    <w:p>
      <w:pPr>
        <w:spacing w:line="458" w:lineRule="auto" w:before="179"/>
        <w:ind w:left="152" w:right="168" w:firstLine="0"/>
        <w:jc w:val="center"/>
        <w:rPr>
          <w:b/>
          <w:sz w:val="14"/>
        </w:rPr>
      </w:pPr>
      <w:r>
        <w:rPr>
          <w:b/>
          <w:sz w:val="22"/>
        </w:rPr>
        <w:t>Aaran Aquilino Morales Pérez</w:t>
      </w:r>
      <w:r>
        <w:rPr>
          <w:b/>
          <w:position w:val="10"/>
          <w:sz w:val="14"/>
        </w:rPr>
        <w:t>1</w:t>
      </w:r>
      <w:r>
        <w:rPr>
          <w:b/>
          <w:sz w:val="22"/>
        </w:rPr>
        <w:t>, Omar Franco-Mora</w:t>
      </w:r>
      <w:r>
        <w:rPr>
          <w:b/>
          <w:position w:val="10"/>
          <w:sz w:val="14"/>
        </w:rPr>
        <w:t>2*</w:t>
      </w:r>
      <w:r>
        <w:rPr>
          <w:b/>
          <w:sz w:val="22"/>
        </w:rPr>
        <w:t>, Álvaro Castañeda-Vildólzola</w:t>
      </w:r>
      <w:r>
        <w:rPr>
          <w:b/>
          <w:position w:val="10"/>
          <w:sz w:val="14"/>
        </w:rPr>
        <w:t>2</w:t>
      </w:r>
      <w:r>
        <w:rPr>
          <w:b/>
          <w:sz w:val="22"/>
        </w:rPr>
        <w:t>, Edgar Jesús Morales-Rosales</w:t>
      </w:r>
      <w:r>
        <w:rPr>
          <w:b/>
          <w:position w:val="10"/>
          <w:sz w:val="14"/>
        </w:rPr>
        <w:t>2</w:t>
      </w:r>
    </w:p>
    <w:p>
      <w:pPr>
        <w:spacing w:line="475" w:lineRule="auto" w:before="173"/>
        <w:ind w:left="102" w:right="115" w:firstLine="0"/>
        <w:jc w:val="both"/>
        <w:rPr>
          <w:sz w:val="22"/>
        </w:rPr>
      </w:pPr>
      <w:r>
        <w:rPr>
          <w:position w:val="10"/>
          <w:sz w:val="14"/>
        </w:rPr>
        <w:t>1</w:t>
      </w:r>
      <w:r>
        <w:rPr>
          <w:sz w:val="22"/>
        </w:rPr>
        <w:t>Programa doctoral en Ciencias Agropecuarias y Recursos Naturales. Universidad Autónoma del Estado de México, Campus Universitario “El Cerrillo” Piedras Blancas. C. P. 50000, Toluca,  Estado de México. </w:t>
      </w:r>
      <w:r>
        <w:rPr>
          <w:position w:val="10"/>
          <w:sz w:val="14"/>
        </w:rPr>
        <w:t>2</w:t>
      </w:r>
      <w:r>
        <w:rPr>
          <w:sz w:val="22"/>
        </w:rPr>
        <w:t>Laboratorio de horticultura, Centro de Investigación y Estudios Avanzados en Fitomejoramiento, Facultad de Ciencias Agrícolas. Tel.y/o fax: (01) 7222965518 Ext.148. (</w:t>
      </w:r>
      <w:hyperlink r:id="rId21">
        <w:r>
          <w:rPr>
            <w:color w:val="0FAED1"/>
            <w:sz w:val="22"/>
          </w:rPr>
          <w:t>aram_morper@yahoo.com.mx</w:t>
        </w:r>
      </w:hyperlink>
      <w:r>
        <w:rPr>
          <w:sz w:val="22"/>
        </w:rPr>
        <w:t>; </w:t>
      </w:r>
      <w:r>
        <w:rPr>
          <w:color w:val="0FAED1"/>
          <w:sz w:val="22"/>
        </w:rPr>
        <w:t>acastanedav@uaemex.mx; </w:t>
      </w:r>
      <w:hyperlink r:id="rId22">
        <w:r>
          <w:rPr>
            <w:color w:val="0FAED1"/>
            <w:sz w:val="22"/>
          </w:rPr>
          <w:t>ejmoralesr@uaemex.mx</w:t>
        </w:r>
      </w:hyperlink>
      <w:r>
        <w:rPr>
          <w:color w:val="0FAED1"/>
          <w:sz w:val="22"/>
        </w:rPr>
        <w:t>;). </w:t>
      </w:r>
      <w:r>
        <w:rPr>
          <w:sz w:val="22"/>
        </w:rPr>
        <w:t>*</w:t>
      </w:r>
      <w:r>
        <w:rPr>
          <w:i/>
          <w:sz w:val="22"/>
        </w:rPr>
        <w:t>Autor para </w:t>
      </w:r>
      <w:r>
        <w:rPr>
          <w:i/>
          <w:sz w:val="22"/>
        </w:rPr>
        <w:t>correspondencia:</w:t>
      </w:r>
      <w:r>
        <w:rPr>
          <w:i/>
          <w:spacing w:val="-8"/>
          <w:sz w:val="22"/>
        </w:rPr>
        <w:t> </w:t>
      </w:r>
      <w:hyperlink r:id="rId23">
        <w:r>
          <w:rPr>
            <w:color w:val="0FAED1"/>
            <w:sz w:val="22"/>
          </w:rPr>
          <w:t>francom@uaemex.mx.</w:t>
        </w:r>
      </w:hyperlink>
    </w:p>
    <w:p>
      <w:pPr>
        <w:pStyle w:val="BodyText"/>
        <w:spacing w:before="2"/>
        <w:rPr>
          <w:sz w:val="19"/>
        </w:rPr>
      </w:pPr>
    </w:p>
    <w:p>
      <w:pPr>
        <w:spacing w:before="1"/>
        <w:ind w:left="152" w:right="166" w:firstLine="0"/>
        <w:jc w:val="center"/>
        <w:rPr>
          <w:b/>
          <w:sz w:val="22"/>
        </w:rPr>
      </w:pPr>
      <w:r>
        <w:rPr>
          <w:b/>
          <w:sz w:val="22"/>
        </w:rPr>
        <w:t>RESUMEN</w:t>
      </w:r>
    </w:p>
    <w:p>
      <w:pPr>
        <w:pStyle w:val="BodyText"/>
        <w:rPr>
          <w:b/>
          <w:sz w:val="22"/>
        </w:rPr>
      </w:pPr>
    </w:p>
    <w:p>
      <w:pPr>
        <w:spacing w:line="480" w:lineRule="auto" w:before="192"/>
        <w:ind w:left="102" w:right="116" w:firstLine="0"/>
        <w:jc w:val="both"/>
        <w:rPr>
          <w:sz w:val="22"/>
        </w:rPr>
      </w:pPr>
      <w:r>
        <w:rPr>
          <w:sz w:val="22"/>
        </w:rPr>
        <w:t>Una vez cosechada, la chirimoya madura para consumo en 3 a 7 d, en ese periodo se ablanda y se daña con el manejo poscosecha y la transportación. El resveratrol (RVS) ha demostrado reducir la tasa de ablandamiento de chirimoya. En este trabajo, para minimizar los daños por manejo poscosecha y transportación, se aplicó 0 o 1.6 mM de RVS en chirimoya „Fino de Jete‟ a los 8 o 15 d antes de la cosecha (DAC). Se simuló manejo poscosecha y transportación y los frutos se almacenaron a temperatura ambiente (TA) entre 15 y 20 ° C. Después de 15 d de almacenamiento, los frutos tratados con 1.6 mM RVS 15 DAC presentaron menor (p &lt; 0.05) deshidratación (7.4 %); la cinética del peso fresco no fue diferente cuando se aplicó 0 o 1.6 mM RVS a 8 DAC. Con una dosis de 1.6 mM de RVS se redujo (p &lt; 0.05) la pérdida de firmeza del fruto (7.5 y 5.7 %) y cáscara (9 y 3 %) en ambas fechas de aplicación en relación al control.</w:t>
      </w:r>
    </w:p>
    <w:p>
      <w:pPr>
        <w:spacing w:after="0" w:line="480" w:lineRule="auto"/>
        <w:jc w:val="both"/>
        <w:rPr>
          <w:sz w:val="22"/>
        </w:rPr>
        <w:sectPr>
          <w:pgSz w:w="12240" w:h="15840"/>
          <w:pgMar w:header="0" w:footer="1003" w:top="1500" w:bottom="1200" w:left="1600" w:right="1580"/>
        </w:sectPr>
      </w:pPr>
    </w:p>
    <w:p>
      <w:pPr>
        <w:spacing w:line="482" w:lineRule="auto" w:before="52"/>
        <w:ind w:left="102" w:right="119" w:firstLine="0"/>
        <w:jc w:val="both"/>
        <w:rPr>
          <w:sz w:val="22"/>
        </w:rPr>
      </w:pPr>
      <w:r>
        <w:rPr>
          <w:b/>
          <w:sz w:val="22"/>
        </w:rPr>
        <w:t>Palabras clave</w:t>
      </w:r>
      <w:r>
        <w:rPr>
          <w:sz w:val="22"/>
        </w:rPr>
        <w:t>: </w:t>
      </w:r>
      <w:r>
        <w:rPr>
          <w:i/>
          <w:sz w:val="22"/>
        </w:rPr>
        <w:t>Annona cherimola </w:t>
      </w:r>
      <w:r>
        <w:rPr>
          <w:sz w:val="22"/>
        </w:rPr>
        <w:t>Mill., climatérico, daños mecánicos, manejo poscosecha, transportación.</w:t>
      </w:r>
    </w:p>
    <w:p>
      <w:pPr>
        <w:pStyle w:val="BodyText"/>
        <w:spacing w:before="4"/>
        <w:rPr>
          <w:sz w:val="18"/>
        </w:rPr>
      </w:pPr>
    </w:p>
    <w:p>
      <w:pPr>
        <w:spacing w:before="0"/>
        <w:ind w:left="102" w:right="0" w:firstLine="0"/>
        <w:jc w:val="both"/>
        <w:rPr>
          <w:b/>
          <w:sz w:val="22"/>
        </w:rPr>
      </w:pPr>
      <w:r>
        <w:rPr>
          <w:b/>
          <w:sz w:val="22"/>
        </w:rPr>
        <w:t>ABSTRACT</w:t>
      </w:r>
    </w:p>
    <w:p>
      <w:pPr>
        <w:pStyle w:val="BodyText"/>
        <w:rPr>
          <w:b/>
          <w:sz w:val="22"/>
        </w:rPr>
      </w:pPr>
    </w:p>
    <w:p>
      <w:pPr>
        <w:spacing w:line="480" w:lineRule="auto" w:before="192"/>
        <w:ind w:left="102" w:right="116" w:firstLine="0"/>
        <w:jc w:val="both"/>
        <w:rPr>
          <w:sz w:val="22"/>
        </w:rPr>
      </w:pPr>
      <w:r>
        <w:rPr>
          <w:sz w:val="22"/>
        </w:rPr>
        <w:t>A harvested mature cherimoya fruit becomes ripe in three to seven days, it softens and might be damaged during the postharvest handling and transport. Resveratrol (RVS) has reduced the cherimoya fruit softening rate. This work was performed aiming to minimize the damage due to handling and transport; it was applied 0 or 1.6 mM of resveratrol (RVS) in chirimoya „Fino de Jete‟ at 8 or 15 days before harvest (DBH). Then, a simulation of postharvest handling and transportation was performed and fruit were stored in temperatures between 15 and 20 °C (TR). After 15 days of storage at TR, the fruits treated with 1.6 mM RVS 15 DBH had lower (p &lt; 0.05) dehydration (7.4</w:t>
      </w:r>
    </w:p>
    <w:p>
      <w:pPr>
        <w:spacing w:before="9"/>
        <w:ind w:left="102" w:right="0" w:firstLine="0"/>
        <w:jc w:val="both"/>
        <w:rPr>
          <w:sz w:val="22"/>
        </w:rPr>
      </w:pPr>
      <w:r>
        <w:rPr>
          <w:sz w:val="22"/>
        </w:rPr>
        <w:t>%) than control; but the same dose at 8 DBH did not affect the fresh weight. The fruit   treated with</w:t>
      </w:r>
    </w:p>
    <w:p>
      <w:pPr>
        <w:pStyle w:val="BodyText"/>
        <w:spacing w:before="9"/>
        <w:rPr>
          <w:sz w:val="21"/>
        </w:rPr>
      </w:pPr>
    </w:p>
    <w:p>
      <w:pPr>
        <w:spacing w:before="0"/>
        <w:ind w:left="102" w:right="0" w:firstLine="0"/>
        <w:jc w:val="both"/>
        <w:rPr>
          <w:sz w:val="22"/>
        </w:rPr>
      </w:pPr>
      <w:r>
        <w:rPr>
          <w:sz w:val="22"/>
        </w:rPr>
        <w:t>1.6 mM RVS generated lower (p &lt; 0.05) firmness lost of the fruit (7.5 and 5.7 %) and peel (9 y 3</w:t>
      </w:r>
    </w:p>
    <w:p>
      <w:pPr>
        <w:pStyle w:val="BodyText"/>
        <w:spacing w:before="2"/>
        <w:rPr>
          <w:sz w:val="22"/>
        </w:rPr>
      </w:pPr>
    </w:p>
    <w:p>
      <w:pPr>
        <w:spacing w:before="1"/>
        <w:ind w:left="102" w:right="0" w:firstLine="0"/>
        <w:jc w:val="both"/>
        <w:rPr>
          <w:sz w:val="22"/>
        </w:rPr>
      </w:pPr>
      <w:r>
        <w:rPr>
          <w:sz w:val="22"/>
        </w:rPr>
        <w:t>%) on both dates, that is 15 and 8 DBH, in relation control, respectively.</w:t>
      </w:r>
    </w:p>
    <w:p>
      <w:pPr>
        <w:pStyle w:val="BodyText"/>
        <w:rPr>
          <w:sz w:val="22"/>
        </w:rPr>
      </w:pPr>
    </w:p>
    <w:p>
      <w:pPr>
        <w:spacing w:line="482" w:lineRule="auto" w:before="197"/>
        <w:ind w:left="102" w:right="119" w:firstLine="0"/>
        <w:jc w:val="both"/>
        <w:rPr>
          <w:sz w:val="22"/>
        </w:rPr>
      </w:pPr>
      <w:r>
        <w:rPr>
          <w:b/>
          <w:sz w:val="22"/>
        </w:rPr>
        <w:t>Key Words</w:t>
      </w:r>
      <w:r>
        <w:rPr>
          <w:sz w:val="22"/>
        </w:rPr>
        <w:t>: </w:t>
      </w:r>
      <w:r>
        <w:rPr>
          <w:i/>
          <w:sz w:val="22"/>
        </w:rPr>
        <w:t>Annona cherimola </w:t>
      </w:r>
      <w:r>
        <w:rPr>
          <w:sz w:val="22"/>
        </w:rPr>
        <w:t>Mill, climacteric, mechanical damage, postharvest handling, transportation.</w:t>
      </w:r>
    </w:p>
    <w:p>
      <w:pPr>
        <w:pStyle w:val="BodyText"/>
        <w:spacing w:before="8"/>
        <w:rPr>
          <w:sz w:val="17"/>
        </w:rPr>
      </w:pPr>
    </w:p>
    <w:p>
      <w:pPr>
        <w:spacing w:line="480" w:lineRule="auto" w:before="0"/>
        <w:ind w:left="102" w:right="113" w:firstLine="0"/>
        <w:jc w:val="both"/>
        <w:rPr>
          <w:sz w:val="22"/>
        </w:rPr>
      </w:pPr>
      <w:r>
        <w:rPr>
          <w:sz w:val="22"/>
        </w:rPr>
        <w:t>La chirimoya (</w:t>
      </w:r>
      <w:r>
        <w:rPr>
          <w:i/>
          <w:sz w:val="22"/>
        </w:rPr>
        <w:t>Anonna cherimolla </w:t>
      </w:r>
      <w:r>
        <w:rPr>
          <w:sz w:val="22"/>
        </w:rPr>
        <w:t>Mill.) cosechada tarda de 3 a 7 d en madurar (González </w:t>
      </w:r>
      <w:r>
        <w:rPr>
          <w:i/>
          <w:sz w:val="22"/>
        </w:rPr>
        <w:t>et al</w:t>
      </w:r>
      <w:r>
        <w:rPr>
          <w:sz w:val="22"/>
        </w:rPr>
        <w:t>., 2010) y se vuelve blanda y delicada para su manejo poscosecha y transportación. Los daños mecánicos son consecuencia de técnicas inapropiadas de cosecha, manejo y transportación y generan severos defectos de calidad (Martínez-Romero </w:t>
      </w:r>
      <w:r>
        <w:rPr>
          <w:i/>
          <w:sz w:val="22"/>
        </w:rPr>
        <w:t>et al</w:t>
      </w:r>
      <w:r>
        <w:rPr>
          <w:sz w:val="22"/>
        </w:rPr>
        <w:t>., 2007), además, su incidencia ocurre en una época de severos cambios fisiológicos y morfológicos intrínsecos del fruto i.e. incremento en la tasa respiratoria y de producción de etileno, reacciones enzimáticas, síntesis de sacarosa, etc. (Chonhechob </w:t>
      </w:r>
      <w:r>
        <w:rPr>
          <w:i/>
          <w:sz w:val="22"/>
        </w:rPr>
        <w:t>et al., </w:t>
      </w:r>
      <w:r>
        <w:rPr>
          <w:sz w:val="22"/>
        </w:rPr>
        <w:t>2009). Los daños mecánicos principalmente son producto de la abrasión entre frutas y materiales adjuntos (piedras, tallos e insectos), impactos con otros frutos (Ericsson y Tahir, 1996)    y   prolongadas    vibraciones   durante   la   transportación   (Armstrong    </w:t>
      </w:r>
      <w:r>
        <w:rPr>
          <w:i/>
          <w:sz w:val="22"/>
        </w:rPr>
        <w:t>et    al</w:t>
      </w:r>
      <w:r>
        <w:rPr>
          <w:sz w:val="22"/>
        </w:rPr>
        <w:t>.,    </w:t>
      </w:r>
      <w:r>
        <w:rPr>
          <w:spacing w:val="11"/>
          <w:sz w:val="22"/>
        </w:rPr>
        <w:t> </w:t>
      </w:r>
      <w:r>
        <w:rPr>
          <w:sz w:val="22"/>
        </w:rPr>
        <w:t>1995).</w:t>
      </w:r>
    </w:p>
    <w:p>
      <w:pPr>
        <w:spacing w:after="0" w:line="480" w:lineRule="auto"/>
        <w:jc w:val="both"/>
        <w:rPr>
          <w:sz w:val="22"/>
        </w:rPr>
        <w:sectPr>
          <w:pgSz w:w="12240" w:h="15840"/>
          <w:pgMar w:header="0" w:footer="1003" w:top="1360" w:bottom="1200" w:left="1600" w:right="1580"/>
        </w:sectPr>
      </w:pPr>
    </w:p>
    <w:p>
      <w:pPr>
        <w:spacing w:line="480" w:lineRule="auto" w:before="52"/>
        <w:ind w:left="102" w:right="116" w:firstLine="0"/>
        <w:jc w:val="both"/>
        <w:rPr>
          <w:sz w:val="22"/>
        </w:rPr>
      </w:pPr>
      <w:r>
        <w:rPr>
          <w:sz w:val="22"/>
        </w:rPr>
        <w:t>Particularmente, en esta especie se reportan pérdidas hasta 39.3 % por efectos de daños mecánicos en el manejo y transporte (Cerdas </w:t>
      </w:r>
      <w:r>
        <w:rPr>
          <w:i/>
          <w:sz w:val="22"/>
        </w:rPr>
        <w:t>et al</w:t>
      </w:r>
      <w:r>
        <w:rPr>
          <w:sz w:val="22"/>
        </w:rPr>
        <w:t>., 2007), los daños pueden o no ser visibles y, ambos,  reducen la vida poscosecha (Vergano </w:t>
      </w:r>
      <w:r>
        <w:rPr>
          <w:i/>
          <w:sz w:val="22"/>
        </w:rPr>
        <w:t>et al</w:t>
      </w:r>
      <w:r>
        <w:rPr>
          <w:sz w:val="22"/>
        </w:rPr>
        <w:t>., 1992) y originan pérdidas</w:t>
      </w:r>
      <w:r>
        <w:rPr>
          <w:spacing w:val="-18"/>
          <w:sz w:val="22"/>
        </w:rPr>
        <w:t> </w:t>
      </w:r>
      <w:r>
        <w:rPr>
          <w:sz w:val="22"/>
        </w:rPr>
        <w:t>económicas.</w:t>
      </w:r>
    </w:p>
    <w:p>
      <w:pPr>
        <w:pStyle w:val="BodyText"/>
        <w:spacing w:before="2"/>
        <w:rPr>
          <w:sz w:val="18"/>
        </w:rPr>
      </w:pPr>
    </w:p>
    <w:p>
      <w:pPr>
        <w:spacing w:line="480" w:lineRule="auto" w:before="0"/>
        <w:ind w:left="102" w:right="118" w:firstLine="0"/>
        <w:jc w:val="both"/>
        <w:rPr>
          <w:sz w:val="22"/>
        </w:rPr>
      </w:pPr>
      <w:r>
        <w:rPr>
          <w:sz w:val="22"/>
        </w:rPr>
        <w:t>En trabajos previos, se encontró que RVS, que es un polifenol que promueve la lignificación de la pared celular (Van Buren, 1986), y favorece la protección contra agentes bióticos y abióticos (Anterola y Lewis, 2002), disminuyó la tasa de ablandamiento del fruto de chirimoya „Fino de Jete‟ y „Bronceada‟, sin afectar su calidad en color de cáscara y pulpa, olor, sabor, contenido de azúcares reductores y ácido ascórbico (Morales </w:t>
      </w:r>
      <w:r>
        <w:rPr>
          <w:i/>
          <w:sz w:val="22"/>
        </w:rPr>
        <w:t>et al</w:t>
      </w:r>
      <w:r>
        <w:rPr>
          <w:sz w:val="22"/>
        </w:rPr>
        <w:t>., 2104). Con este antecedente, el objetivo del presente trabajo fue confirmar el efecto benéfico del RVS al disminuir la tasa de ablandamiento en  chirimoya</w:t>
      </w:r>
      <w:r>
        <w:rPr>
          <w:spacing w:val="-5"/>
          <w:sz w:val="22"/>
        </w:rPr>
        <w:t> </w:t>
      </w:r>
      <w:r>
        <w:rPr>
          <w:sz w:val="22"/>
        </w:rPr>
        <w:t>„Fino</w:t>
      </w:r>
      <w:r>
        <w:rPr>
          <w:spacing w:val="-5"/>
          <w:sz w:val="22"/>
        </w:rPr>
        <w:t> </w:t>
      </w:r>
      <w:r>
        <w:rPr>
          <w:sz w:val="22"/>
        </w:rPr>
        <w:t>de</w:t>
      </w:r>
      <w:r>
        <w:rPr>
          <w:spacing w:val="-7"/>
          <w:sz w:val="22"/>
        </w:rPr>
        <w:t> </w:t>
      </w:r>
      <w:r>
        <w:rPr>
          <w:sz w:val="22"/>
        </w:rPr>
        <w:t>Jete‟</w:t>
      </w:r>
      <w:r>
        <w:rPr>
          <w:spacing w:val="-7"/>
          <w:sz w:val="22"/>
        </w:rPr>
        <w:t> </w:t>
      </w:r>
      <w:r>
        <w:rPr>
          <w:sz w:val="22"/>
        </w:rPr>
        <w:t>ahora</w:t>
      </w:r>
      <w:r>
        <w:rPr>
          <w:spacing w:val="-5"/>
          <w:sz w:val="22"/>
        </w:rPr>
        <w:t> </w:t>
      </w:r>
      <w:r>
        <w:rPr>
          <w:sz w:val="22"/>
        </w:rPr>
        <w:t>bajo</w:t>
      </w:r>
      <w:r>
        <w:rPr>
          <w:spacing w:val="-8"/>
          <w:sz w:val="22"/>
        </w:rPr>
        <w:t> </w:t>
      </w:r>
      <w:r>
        <w:rPr>
          <w:sz w:val="22"/>
        </w:rPr>
        <w:t>condiciones</w:t>
      </w:r>
      <w:r>
        <w:rPr>
          <w:spacing w:val="-7"/>
          <w:sz w:val="22"/>
        </w:rPr>
        <w:t> </w:t>
      </w:r>
      <w:r>
        <w:rPr>
          <w:sz w:val="22"/>
        </w:rPr>
        <w:t>simulados</w:t>
      </w:r>
      <w:r>
        <w:rPr>
          <w:spacing w:val="-5"/>
          <w:sz w:val="22"/>
        </w:rPr>
        <w:t> </w:t>
      </w:r>
      <w:r>
        <w:rPr>
          <w:sz w:val="22"/>
        </w:rPr>
        <w:t>de</w:t>
      </w:r>
      <w:r>
        <w:rPr>
          <w:spacing w:val="-5"/>
          <w:sz w:val="22"/>
        </w:rPr>
        <w:t> </w:t>
      </w:r>
      <w:r>
        <w:rPr>
          <w:sz w:val="22"/>
        </w:rPr>
        <w:t>manejo</w:t>
      </w:r>
      <w:r>
        <w:rPr>
          <w:spacing w:val="-5"/>
          <w:sz w:val="22"/>
        </w:rPr>
        <w:t> </w:t>
      </w:r>
      <w:r>
        <w:rPr>
          <w:sz w:val="22"/>
        </w:rPr>
        <w:t>poscosecha</w:t>
      </w:r>
      <w:r>
        <w:rPr>
          <w:spacing w:val="-7"/>
          <w:sz w:val="22"/>
        </w:rPr>
        <w:t> </w:t>
      </w:r>
      <w:r>
        <w:rPr>
          <w:sz w:val="22"/>
        </w:rPr>
        <w:t>y</w:t>
      </w:r>
      <w:r>
        <w:rPr>
          <w:spacing w:val="-3"/>
          <w:sz w:val="22"/>
        </w:rPr>
        <w:t> </w:t>
      </w:r>
      <w:r>
        <w:rPr>
          <w:sz w:val="22"/>
        </w:rPr>
        <w:t>transporte.</w:t>
      </w:r>
    </w:p>
    <w:p>
      <w:pPr>
        <w:pStyle w:val="BodyText"/>
        <w:spacing w:before="11"/>
        <w:rPr>
          <w:sz w:val="17"/>
        </w:rPr>
      </w:pPr>
    </w:p>
    <w:p>
      <w:pPr>
        <w:spacing w:line="480" w:lineRule="auto" w:before="0"/>
        <w:ind w:left="102" w:right="116" w:firstLine="0"/>
        <w:jc w:val="both"/>
        <w:rPr>
          <w:sz w:val="22"/>
        </w:rPr>
      </w:pPr>
      <w:r>
        <w:rPr>
          <w:sz w:val="22"/>
        </w:rPr>
        <w:t>Las chirimoyas „Fino de Jete‟ del ciclo de cultivo 2011 fueron cosechados de árboles de 13 años,</w:t>
      </w:r>
      <w:r>
        <w:rPr>
          <w:spacing w:val="-34"/>
          <w:sz w:val="22"/>
        </w:rPr>
        <w:t> </w:t>
      </w:r>
      <w:r>
        <w:rPr>
          <w:sz w:val="22"/>
        </w:rPr>
        <w:t>en el Centro de Investigación Científico y Tecnológico del Estado de México (CICTAMEX) Fundación Salvador Sánchez Colín, ubicado en Coatepec Harinas, México a 18° 46‟ 38” N, 99º 46‟ 38‟‟ O y a 2240 msnm. Los frutos de la parte basal y media de seis arboles fueron tratados con RVS, esto con un pincel aplicando la solución directamente al fruto (Morales </w:t>
      </w:r>
      <w:r>
        <w:rPr>
          <w:i/>
          <w:sz w:val="22"/>
        </w:rPr>
        <w:t>et al</w:t>
      </w:r>
      <w:r>
        <w:rPr>
          <w:sz w:val="22"/>
        </w:rPr>
        <w:t>., 2014). Así, en cada árbol se tuvieron 4 tratamientos, a saber, frutos con 0 o 1.6 mM de RVS, aplicado a 8 o 15 días antes de la cosecha (DAC). Una vez que los frutos se cosecharon, los mismos se envolvieron en papel kraft y se transportaron al laboratorio de Horticultura de la Universidad Autónoma del Estado de</w:t>
      </w:r>
      <w:r>
        <w:rPr>
          <w:spacing w:val="-1"/>
          <w:sz w:val="22"/>
        </w:rPr>
        <w:t> </w:t>
      </w:r>
      <w:r>
        <w:rPr>
          <w:sz w:val="22"/>
        </w:rPr>
        <w:t>México.</w:t>
      </w:r>
    </w:p>
    <w:p>
      <w:pPr>
        <w:pStyle w:val="BodyText"/>
        <w:spacing w:before="11"/>
        <w:rPr>
          <w:sz w:val="17"/>
        </w:rPr>
      </w:pPr>
    </w:p>
    <w:p>
      <w:pPr>
        <w:spacing w:line="480" w:lineRule="auto" w:before="0"/>
        <w:ind w:left="102" w:right="118" w:firstLine="0"/>
        <w:jc w:val="both"/>
        <w:rPr>
          <w:sz w:val="22"/>
        </w:rPr>
      </w:pPr>
      <w:r>
        <w:rPr>
          <w:sz w:val="22"/>
        </w:rPr>
        <w:t>El equipo simulador de transporte se diseñó con plataforma de 0.48 x 0.40 m con capacidad de carga de 30 kg, equipado con motor Daycon Modelo 3M137B de 1/10 HP, adecuado con movimiento oscilatorio y trepidatorio, con ciclos repetitivos de 27 movimientos por min y vibraciones de 0.8 hertz. Los frutos, colocados a granel en caja plástica, fueron sometidos a simulación de transporte por 2 h. Después, cada tercer día, desde 1 d después de la cosecha (DDC) hasta</w:t>
      </w:r>
      <w:r>
        <w:rPr>
          <w:spacing w:val="13"/>
          <w:sz w:val="22"/>
        </w:rPr>
        <w:t> </w:t>
      </w:r>
      <w:r>
        <w:rPr>
          <w:sz w:val="22"/>
        </w:rPr>
        <w:t>15</w:t>
      </w:r>
      <w:r>
        <w:rPr>
          <w:spacing w:val="13"/>
          <w:sz w:val="22"/>
        </w:rPr>
        <w:t> </w:t>
      </w:r>
      <w:r>
        <w:rPr>
          <w:sz w:val="22"/>
        </w:rPr>
        <w:t>DDC,</w:t>
      </w:r>
      <w:r>
        <w:rPr>
          <w:spacing w:val="13"/>
          <w:sz w:val="22"/>
        </w:rPr>
        <w:t> </w:t>
      </w:r>
      <w:r>
        <w:rPr>
          <w:sz w:val="22"/>
        </w:rPr>
        <w:t>se</w:t>
      </w:r>
      <w:r>
        <w:rPr>
          <w:spacing w:val="14"/>
          <w:sz w:val="22"/>
        </w:rPr>
        <w:t> </w:t>
      </w:r>
      <w:r>
        <w:rPr>
          <w:sz w:val="22"/>
        </w:rPr>
        <w:t>determinó</w:t>
      </w:r>
      <w:r>
        <w:rPr>
          <w:spacing w:val="13"/>
          <w:sz w:val="22"/>
        </w:rPr>
        <w:t> </w:t>
      </w:r>
      <w:r>
        <w:rPr>
          <w:sz w:val="22"/>
        </w:rPr>
        <w:t>pérdida</w:t>
      </w:r>
      <w:r>
        <w:rPr>
          <w:spacing w:val="13"/>
          <w:sz w:val="22"/>
        </w:rPr>
        <w:t> </w:t>
      </w:r>
      <w:r>
        <w:rPr>
          <w:sz w:val="22"/>
        </w:rPr>
        <w:t>de</w:t>
      </w:r>
      <w:r>
        <w:rPr>
          <w:spacing w:val="13"/>
          <w:sz w:val="22"/>
        </w:rPr>
        <w:t> </w:t>
      </w:r>
      <w:r>
        <w:rPr>
          <w:sz w:val="22"/>
        </w:rPr>
        <w:t>peso</w:t>
      </w:r>
      <w:r>
        <w:rPr>
          <w:spacing w:val="13"/>
          <w:sz w:val="22"/>
        </w:rPr>
        <w:t> </w:t>
      </w:r>
      <w:r>
        <w:rPr>
          <w:sz w:val="22"/>
        </w:rPr>
        <w:t>y</w:t>
      </w:r>
      <w:r>
        <w:rPr>
          <w:spacing w:val="10"/>
          <w:sz w:val="22"/>
        </w:rPr>
        <w:t> </w:t>
      </w:r>
      <w:r>
        <w:rPr>
          <w:sz w:val="22"/>
        </w:rPr>
        <w:t>firmeza</w:t>
      </w:r>
      <w:r>
        <w:rPr>
          <w:spacing w:val="13"/>
          <w:sz w:val="22"/>
        </w:rPr>
        <w:t> </w:t>
      </w:r>
      <w:r>
        <w:rPr>
          <w:sz w:val="22"/>
        </w:rPr>
        <w:t>del</w:t>
      </w:r>
      <w:r>
        <w:rPr>
          <w:spacing w:val="14"/>
          <w:sz w:val="22"/>
        </w:rPr>
        <w:t> </w:t>
      </w:r>
      <w:r>
        <w:rPr>
          <w:sz w:val="22"/>
        </w:rPr>
        <w:t>fruto</w:t>
      </w:r>
      <w:r>
        <w:rPr>
          <w:spacing w:val="13"/>
          <w:sz w:val="22"/>
        </w:rPr>
        <w:t> </w:t>
      </w:r>
      <w:r>
        <w:rPr>
          <w:sz w:val="22"/>
        </w:rPr>
        <w:t>y</w:t>
      </w:r>
      <w:r>
        <w:rPr>
          <w:spacing w:val="10"/>
          <w:sz w:val="22"/>
        </w:rPr>
        <w:t> </w:t>
      </w:r>
      <w:r>
        <w:rPr>
          <w:sz w:val="22"/>
        </w:rPr>
        <w:t>de</w:t>
      </w:r>
      <w:r>
        <w:rPr>
          <w:spacing w:val="13"/>
          <w:sz w:val="22"/>
        </w:rPr>
        <w:t> </w:t>
      </w:r>
      <w:r>
        <w:rPr>
          <w:sz w:val="22"/>
        </w:rPr>
        <w:t>la</w:t>
      </w:r>
      <w:r>
        <w:rPr>
          <w:spacing w:val="13"/>
          <w:sz w:val="22"/>
        </w:rPr>
        <w:t> </w:t>
      </w:r>
      <w:r>
        <w:rPr>
          <w:sz w:val="22"/>
        </w:rPr>
        <w:t>cáscara</w:t>
      </w:r>
      <w:r>
        <w:rPr>
          <w:spacing w:val="13"/>
          <w:sz w:val="22"/>
        </w:rPr>
        <w:t> </w:t>
      </w:r>
      <w:r>
        <w:rPr>
          <w:sz w:val="22"/>
        </w:rPr>
        <w:t>de</w:t>
      </w:r>
      <w:r>
        <w:rPr>
          <w:spacing w:val="13"/>
          <w:sz w:val="22"/>
        </w:rPr>
        <w:t> </w:t>
      </w:r>
      <w:r>
        <w:rPr>
          <w:sz w:val="22"/>
        </w:rPr>
        <w:t>las</w:t>
      </w:r>
      <w:r>
        <w:rPr>
          <w:spacing w:val="14"/>
          <w:sz w:val="22"/>
        </w:rPr>
        <w:t> </w:t>
      </w:r>
      <w:r>
        <w:rPr>
          <w:sz w:val="22"/>
        </w:rPr>
        <w:t>chirimoyas</w:t>
      </w:r>
    </w:p>
    <w:p>
      <w:pPr>
        <w:spacing w:after="0" w:line="480" w:lineRule="auto"/>
        <w:jc w:val="both"/>
        <w:rPr>
          <w:sz w:val="22"/>
        </w:rPr>
        <w:sectPr>
          <w:pgSz w:w="12240" w:h="15840"/>
          <w:pgMar w:header="0" w:footer="1003" w:top="1360" w:bottom="1200" w:left="1600" w:right="1580"/>
        </w:sectPr>
      </w:pPr>
    </w:p>
    <w:p>
      <w:pPr>
        <w:spacing w:line="480" w:lineRule="auto" w:before="52"/>
        <w:ind w:left="102" w:right="116" w:firstLine="0"/>
        <w:jc w:val="both"/>
        <w:rPr>
          <w:sz w:val="22"/>
        </w:rPr>
      </w:pPr>
      <w:r>
        <w:rPr>
          <w:sz w:val="22"/>
        </w:rPr>
        <w:t>(Morales </w:t>
      </w:r>
      <w:r>
        <w:rPr>
          <w:i/>
          <w:sz w:val="22"/>
        </w:rPr>
        <w:t>et al</w:t>
      </w:r>
      <w:r>
        <w:rPr>
          <w:sz w:val="22"/>
        </w:rPr>
        <w:t>., 2014), variables biofísicas que pudieran verse afectadas por los daños mecánicos de manejo poscosecha y transporte. Para la determinación de estas variables se emplearon 10 frutos  por día, uno por repetición, en cada tratamiento. El análisis de datos fue en un diseño  completamente al azar con cuatro tratamientos. Los datos fueron sometidos a un análisis  de  varianza y una comparación de medias con la prueba de Tukey (p &lt; 0.05) usando el software SPSS versión</w:t>
      </w:r>
      <w:r>
        <w:rPr>
          <w:spacing w:val="-1"/>
          <w:sz w:val="22"/>
        </w:rPr>
        <w:t> </w:t>
      </w:r>
      <w:r>
        <w:rPr>
          <w:sz w:val="22"/>
        </w:rPr>
        <w:t>19.</w:t>
      </w:r>
    </w:p>
    <w:p>
      <w:pPr>
        <w:pStyle w:val="BodyText"/>
        <w:spacing w:before="11"/>
        <w:rPr>
          <w:sz w:val="17"/>
        </w:rPr>
      </w:pPr>
    </w:p>
    <w:p>
      <w:pPr>
        <w:spacing w:line="480" w:lineRule="auto" w:before="0"/>
        <w:ind w:left="102" w:right="116" w:firstLine="0"/>
        <w:jc w:val="both"/>
        <w:rPr>
          <w:sz w:val="22"/>
        </w:rPr>
      </w:pPr>
      <w:r>
        <w:rPr>
          <w:sz w:val="22"/>
        </w:rPr>
        <w:t>La aplicación 15 DAC de 1.6 mM RVS redujo (p &lt; 0.05) la tasa de pérdida de peso, solo a los días 5, 13 y 15 de almacenamiento (Cuadro 1), al compararlo con 0 mM RVS. Mientras que  la aplicación a 8 DAC de 1.6 mM RVS no generó diferencia en relación a su control por fecha. Estos datos no son consistentes para proponer a RVS como un reductor de la tasa de pérdida de peso en chirimoya, lo cual coincide con lo reportado en chirimoya „Fino de Jete‟ y „Bronceada‟ (Morales </w:t>
      </w:r>
      <w:r>
        <w:rPr>
          <w:i/>
          <w:sz w:val="22"/>
        </w:rPr>
        <w:t>et </w:t>
      </w:r>
      <w:r>
        <w:rPr>
          <w:i/>
          <w:sz w:val="22"/>
        </w:rPr>
        <w:t>al., </w:t>
      </w:r>
      <w:r>
        <w:rPr>
          <w:sz w:val="22"/>
        </w:rPr>
        <w:t>2014). Es decir, no se observó un efecto reductor de la transpiración y deshidratación en frutos de esta especie.</w:t>
      </w:r>
    </w:p>
    <w:p>
      <w:pPr>
        <w:pStyle w:val="BodyText"/>
        <w:spacing w:before="11"/>
        <w:rPr>
          <w:sz w:val="17"/>
        </w:rPr>
      </w:pPr>
    </w:p>
    <w:p>
      <w:pPr>
        <w:spacing w:line="480" w:lineRule="auto" w:before="0"/>
        <w:ind w:left="102" w:right="115" w:firstLine="0"/>
        <w:jc w:val="both"/>
        <w:rPr>
          <w:sz w:val="22"/>
        </w:rPr>
      </w:pPr>
      <w:r>
        <w:rPr>
          <w:sz w:val="22"/>
        </w:rPr>
        <w:t>A la cosecha, los frutos tratados 8 DAC fueron menos firmes que aquellos tratados a 15 DAC, independientemente de la dosis de RVS. Podría sugerirse que a mayor tiempo de exposición a RVS, la firmeza del fruto en la cosecha fue mayor. Posteriormente, los frutos tratados con 1.6 mM de RVS fueron más firmes que su respectivo control para cada fecha de aplicación (Cuadro 2), esto de manera consistente a partir de 7 y 5 DDC, para la aplicación a 8 DAC y 15 DAC, respectivamente. Al final del almacenamiento, 1.6 mM de RVS evitó el ablandamiento por daño de simulación de manejo y transporte en 7.5 y 5.7 % para 15 y 8 DAC, respectivamente. En chirimoya „Fino de Jete‟ y „Bronceada‟ sin simulación de transporte, cuando se aplicó 1.6 mM a 15 DAC se redujo el ablandamiento hasta 78 y 54 % al final de 15 días de almacenamiento (Morales </w:t>
      </w:r>
      <w:r>
        <w:rPr>
          <w:i/>
          <w:sz w:val="22"/>
        </w:rPr>
        <w:t>et al,. </w:t>
      </w:r>
      <w:r>
        <w:rPr>
          <w:sz w:val="22"/>
        </w:rPr>
        <w:t>2014). En  este trabajo, no se observó esta magnitud de reducción de ablandamiento del fruto con 1.6 mM RVS; este menor porcentaje de reducción en la tasa de ablandamiento probablemente fue efecto de la simulación de transporte. Se sabe, que el manejo y la transportación generan pérdidas cercanas</w:t>
      </w:r>
      <w:r>
        <w:rPr>
          <w:spacing w:val="34"/>
          <w:sz w:val="22"/>
        </w:rPr>
        <w:t> </w:t>
      </w:r>
      <w:r>
        <w:rPr>
          <w:sz w:val="22"/>
        </w:rPr>
        <w:t>al</w:t>
      </w:r>
    </w:p>
    <w:p>
      <w:pPr>
        <w:spacing w:after="0" w:line="480" w:lineRule="auto"/>
        <w:jc w:val="both"/>
        <w:rPr>
          <w:sz w:val="22"/>
        </w:rPr>
        <w:sectPr>
          <w:pgSz w:w="12240" w:h="15840"/>
          <w:pgMar w:header="0" w:footer="1003" w:top="1360" w:bottom="1200" w:left="1600" w:right="1580"/>
        </w:sectPr>
      </w:pPr>
    </w:p>
    <w:p>
      <w:pPr>
        <w:spacing w:line="480" w:lineRule="auto" w:before="52"/>
        <w:ind w:left="102" w:right="115" w:firstLine="0"/>
        <w:jc w:val="both"/>
        <w:rPr>
          <w:sz w:val="22"/>
        </w:rPr>
      </w:pPr>
      <w:r>
        <w:rPr>
          <w:sz w:val="22"/>
        </w:rPr>
        <w:t>40 % de la producción (Cerdas </w:t>
      </w:r>
      <w:r>
        <w:rPr>
          <w:i/>
          <w:sz w:val="22"/>
        </w:rPr>
        <w:t>et al</w:t>
      </w:r>
      <w:r>
        <w:rPr>
          <w:sz w:val="22"/>
        </w:rPr>
        <w:t>., 2007). Los presentes resultados confirman lo reportado por Jiménez </w:t>
      </w:r>
      <w:r>
        <w:rPr>
          <w:i/>
          <w:sz w:val="22"/>
        </w:rPr>
        <w:t>et al</w:t>
      </w:r>
      <w:r>
        <w:rPr>
          <w:sz w:val="22"/>
        </w:rPr>
        <w:t>. (2005), al observar que la aplicación de RVS mantuvo la firmeza en frutos de aguacate (</w:t>
      </w:r>
      <w:r>
        <w:rPr>
          <w:i/>
          <w:sz w:val="22"/>
        </w:rPr>
        <w:t>Persea americana </w:t>
      </w:r>
      <w:r>
        <w:rPr>
          <w:sz w:val="22"/>
        </w:rPr>
        <w:t>Mill.), manzana (</w:t>
      </w:r>
      <w:r>
        <w:rPr>
          <w:i/>
          <w:sz w:val="22"/>
        </w:rPr>
        <w:t>Malus comunis </w:t>
      </w:r>
      <w:r>
        <w:rPr>
          <w:sz w:val="22"/>
        </w:rPr>
        <w:t>L) y pimiento (</w:t>
      </w:r>
      <w:r>
        <w:rPr>
          <w:i/>
          <w:sz w:val="22"/>
        </w:rPr>
        <w:t>Capsicum annuum</w:t>
      </w:r>
      <w:r>
        <w:rPr>
          <w:sz w:val="22"/>
        </w:rPr>
        <w:t>), aunque la razón esgrimida por dicho autor, i.e. la menor deshidratación, no fue observada en chirimoya „Fino de Jete‟.</w:t>
      </w:r>
    </w:p>
    <w:p>
      <w:pPr>
        <w:pStyle w:val="BodyText"/>
        <w:spacing w:before="11"/>
        <w:rPr>
          <w:sz w:val="17"/>
        </w:rPr>
      </w:pPr>
    </w:p>
    <w:p>
      <w:pPr>
        <w:spacing w:line="480" w:lineRule="auto" w:before="0"/>
        <w:ind w:left="102" w:right="114" w:firstLine="0"/>
        <w:jc w:val="both"/>
        <w:rPr>
          <w:sz w:val="22"/>
        </w:rPr>
      </w:pPr>
      <w:r>
        <w:rPr>
          <w:sz w:val="22"/>
        </w:rPr>
        <w:t>La firmeza de la cáscara, cuando el fruto fue tratado con 1.6 mM de RVS a 15 DAC, fue mayor (p &lt; 0.05) en relación al testigo; de manera constante desde 7 DDC hasta el final del almacenamiento. A los 15 DDC, la cáscara fue más firme en 9.0 % con relación al control. Por otro lado, con 1.6 mM  de RVS 8 DAC, los efectos fueron similares solo en el día 15 DDC, la cáscara fue más firme en</w:t>
      </w:r>
      <w:r>
        <w:rPr>
          <w:spacing w:val="49"/>
          <w:sz w:val="22"/>
        </w:rPr>
        <w:t> </w:t>
      </w:r>
      <w:r>
        <w:rPr>
          <w:spacing w:val="2"/>
          <w:sz w:val="22"/>
        </w:rPr>
        <w:t>3.1</w:t>
      </w:r>
    </w:p>
    <w:p>
      <w:pPr>
        <w:spacing w:line="480" w:lineRule="auto" w:before="9"/>
        <w:ind w:left="102" w:right="118" w:firstLine="0"/>
        <w:jc w:val="both"/>
        <w:rPr>
          <w:sz w:val="22"/>
        </w:rPr>
      </w:pPr>
      <w:r>
        <w:rPr>
          <w:sz w:val="22"/>
        </w:rPr>
        <w:t>% (Cuadro 3). Las vibraciones en transportación de frutos son considerados como un tipo de estrés (Chonhenchob </w:t>
      </w:r>
      <w:r>
        <w:rPr>
          <w:i/>
          <w:sz w:val="22"/>
        </w:rPr>
        <w:t>et al</w:t>
      </w:r>
      <w:r>
        <w:rPr>
          <w:sz w:val="22"/>
        </w:rPr>
        <w:t>., 2009), 1.6 mM RVS a 15 DAC mantuvo la integridad celular posiblemente lignificando la pared de la misma (Van Buren, 1986). Así, evitó que la cáscara del fruto  se ablandara, favoreciendo la resistencia del fruto a pesar de la simulación de transporte y durante el almacenamiento a temperatura ambiente.</w:t>
      </w:r>
    </w:p>
    <w:p>
      <w:pPr>
        <w:pStyle w:val="BodyText"/>
        <w:rPr>
          <w:sz w:val="18"/>
        </w:rPr>
      </w:pPr>
    </w:p>
    <w:p>
      <w:pPr>
        <w:spacing w:line="480" w:lineRule="auto" w:before="0"/>
        <w:ind w:left="102" w:right="115" w:firstLine="0"/>
        <w:jc w:val="both"/>
        <w:rPr>
          <w:sz w:val="22"/>
        </w:rPr>
      </w:pPr>
      <w:r>
        <w:rPr>
          <w:sz w:val="22"/>
        </w:rPr>
        <w:t>Concluyendo, con 1.6 mM de RVS 15 DAC los frutos de chirimoya „Fino de Jete‟ almacenados a temperatura ambiente, y sometidos a simulación de transporte, redujeron ligeramente su tasa de deshidratación, y principalmente, existió reducción en la tasa de ablandamiento de fruto y de la cáscara. Este trabajo confirma la idea de que resveratrol pueda ayudar en aumentar la vida poscosecha de chirimoya (Morales </w:t>
      </w:r>
      <w:r>
        <w:rPr>
          <w:i/>
          <w:sz w:val="22"/>
        </w:rPr>
        <w:t>et al</w:t>
      </w:r>
      <w:r>
        <w:rPr>
          <w:sz w:val="22"/>
        </w:rPr>
        <w:t>., 2104), en este caso, aún bajo condiciones simuladas de manipulación y vibración de transporte.</w:t>
      </w:r>
    </w:p>
    <w:p>
      <w:pPr>
        <w:spacing w:after="0" w:line="480" w:lineRule="auto"/>
        <w:jc w:val="both"/>
        <w:rPr>
          <w:sz w:val="22"/>
        </w:rPr>
        <w:sectPr>
          <w:pgSz w:w="12240" w:h="15840"/>
          <w:pgMar w:header="0" w:footer="1003" w:top="1360" w:bottom="1200" w:left="1600" w:right="1580"/>
        </w:sectPr>
      </w:pPr>
    </w:p>
    <w:p>
      <w:pPr>
        <w:spacing w:before="59"/>
        <w:ind w:left="102" w:right="134" w:firstLine="0"/>
        <w:jc w:val="left"/>
        <w:rPr>
          <w:b/>
          <w:sz w:val="22"/>
        </w:rPr>
      </w:pPr>
      <w:r>
        <w:rPr>
          <w:b/>
          <w:sz w:val="22"/>
        </w:rPr>
        <w:t>LITERATURA CITADA</w:t>
      </w:r>
    </w:p>
    <w:p>
      <w:pPr>
        <w:pStyle w:val="BodyText"/>
        <w:rPr>
          <w:b/>
          <w:sz w:val="22"/>
        </w:rPr>
      </w:pPr>
    </w:p>
    <w:p>
      <w:pPr>
        <w:spacing w:line="482" w:lineRule="auto" w:before="193"/>
        <w:ind w:left="810" w:right="121" w:hanging="708"/>
        <w:jc w:val="both"/>
        <w:rPr>
          <w:sz w:val="22"/>
        </w:rPr>
      </w:pPr>
      <w:r>
        <w:rPr>
          <w:sz w:val="22"/>
        </w:rPr>
        <w:t>Anterola, A. M. and Lewis, N. G. 2002. Trends in lignin modification: a comprehensive analysis of the effects of genetic manipulations mutations on lignification and vascular integrity. Phytochemistry 61(3): 221-294.</w:t>
      </w:r>
    </w:p>
    <w:p>
      <w:pPr>
        <w:pStyle w:val="BodyText"/>
        <w:spacing w:before="8"/>
        <w:rPr>
          <w:sz w:val="17"/>
        </w:rPr>
      </w:pPr>
    </w:p>
    <w:p>
      <w:pPr>
        <w:spacing w:line="480" w:lineRule="auto" w:before="0"/>
        <w:ind w:left="810" w:right="115" w:hanging="708"/>
        <w:jc w:val="both"/>
        <w:rPr>
          <w:sz w:val="22"/>
        </w:rPr>
      </w:pPr>
      <w:r>
        <w:rPr>
          <w:sz w:val="22"/>
        </w:rPr>
        <w:t>Armstrong, P.R.; Brown, G. K. and Timm, E. J. 1995. Cushioning choices can avoid produce bruising during handling. In: Harvest and postharvest technologies for fresh fruits and vegetables. Kushwada, L., R. Serwatowski, R. Brook. (ed). ASAE. Guanajuato, México. pp:183-190.</w:t>
      </w:r>
    </w:p>
    <w:p>
      <w:pPr>
        <w:pStyle w:val="BodyText"/>
        <w:spacing w:before="11"/>
        <w:rPr>
          <w:sz w:val="17"/>
        </w:rPr>
      </w:pPr>
    </w:p>
    <w:p>
      <w:pPr>
        <w:spacing w:line="482" w:lineRule="auto" w:before="0"/>
        <w:ind w:left="810" w:right="115" w:hanging="708"/>
        <w:jc w:val="both"/>
        <w:rPr>
          <w:sz w:val="22"/>
        </w:rPr>
      </w:pPr>
      <w:r>
        <w:rPr>
          <w:sz w:val="22"/>
        </w:rPr>
        <w:t>Cerdas, M.; Umaña. G. y Castro, J. 2007. Manual de manejo de poscosecha de anona (</w:t>
      </w:r>
      <w:r>
        <w:rPr>
          <w:i/>
          <w:sz w:val="22"/>
        </w:rPr>
        <w:t>Annona </w:t>
      </w:r>
      <w:r>
        <w:rPr>
          <w:i/>
          <w:sz w:val="22"/>
        </w:rPr>
        <w:t>cherimola </w:t>
      </w:r>
      <w:r>
        <w:rPr>
          <w:sz w:val="22"/>
        </w:rPr>
        <w:t>Mill.). Ministerio de Agricultura y Ganadería. Universidad de Costa Rica. San José, Costa Rica. 16 p.</w:t>
      </w:r>
    </w:p>
    <w:p>
      <w:pPr>
        <w:pStyle w:val="BodyText"/>
        <w:spacing w:before="8"/>
        <w:rPr>
          <w:sz w:val="17"/>
        </w:rPr>
      </w:pPr>
    </w:p>
    <w:p>
      <w:pPr>
        <w:spacing w:line="482" w:lineRule="auto" w:before="0"/>
        <w:ind w:left="810" w:right="120" w:hanging="708"/>
        <w:jc w:val="both"/>
        <w:rPr>
          <w:sz w:val="22"/>
        </w:rPr>
      </w:pPr>
      <w:r>
        <w:rPr>
          <w:sz w:val="22"/>
        </w:rPr>
        <w:t>Chonhenchob, V.; Sittipod, S.; Swasdee, D.; Rachtanapun, P.; Singh, S.P. and Singh, J. 2009. Effect of truck vibration during transport on damage to fresch produce shipments in Thailand.J. Appl. Packag. Res. 3(1): 27-38.</w:t>
      </w:r>
    </w:p>
    <w:p>
      <w:pPr>
        <w:pStyle w:val="BodyText"/>
        <w:spacing w:before="8"/>
        <w:rPr>
          <w:sz w:val="17"/>
        </w:rPr>
      </w:pPr>
    </w:p>
    <w:p>
      <w:pPr>
        <w:spacing w:line="482" w:lineRule="auto" w:before="0"/>
        <w:ind w:left="810" w:right="120" w:hanging="708"/>
        <w:jc w:val="both"/>
        <w:rPr>
          <w:sz w:val="22"/>
        </w:rPr>
      </w:pPr>
      <w:r>
        <w:rPr>
          <w:sz w:val="22"/>
        </w:rPr>
        <w:t>Ericsson, N. A. and Tahir, I. I. 1996. Studies on apple bruising. I. Estimation of incidence and susceptibility differences in the bruising of three apple cultivars. Acta Agr. Scand. 46(4): 214-217.</w:t>
      </w:r>
    </w:p>
    <w:p>
      <w:pPr>
        <w:pStyle w:val="BodyText"/>
        <w:spacing w:before="8"/>
        <w:rPr>
          <w:sz w:val="17"/>
        </w:rPr>
      </w:pPr>
    </w:p>
    <w:p>
      <w:pPr>
        <w:spacing w:line="480" w:lineRule="auto" w:before="0"/>
        <w:ind w:left="810" w:right="118" w:hanging="708"/>
        <w:jc w:val="both"/>
        <w:rPr>
          <w:sz w:val="22"/>
        </w:rPr>
      </w:pPr>
      <w:r>
        <w:rPr>
          <w:sz w:val="22"/>
        </w:rPr>
        <w:t>González, M.; Peinado, S.; Pinillos, V.; Hueso, J. y Alonso, F. 2010. Fenología de la maduración del fruto en chirimoyo (</w:t>
      </w:r>
      <w:r>
        <w:rPr>
          <w:i/>
          <w:sz w:val="22"/>
        </w:rPr>
        <w:t>Annona cherimola </w:t>
      </w:r>
      <w:r>
        <w:rPr>
          <w:sz w:val="22"/>
        </w:rPr>
        <w:t>Mill.). Determinación de un índice de recolección.Fundación Cajamar. Almeria, España. 16</w:t>
      </w:r>
      <w:r>
        <w:rPr>
          <w:spacing w:val="-11"/>
          <w:sz w:val="22"/>
        </w:rPr>
        <w:t> </w:t>
      </w:r>
      <w:r>
        <w:rPr>
          <w:sz w:val="22"/>
        </w:rPr>
        <w:t>p.</w:t>
      </w:r>
    </w:p>
    <w:p>
      <w:pPr>
        <w:pStyle w:val="BodyText"/>
        <w:spacing w:before="11"/>
        <w:rPr>
          <w:sz w:val="17"/>
        </w:rPr>
      </w:pPr>
    </w:p>
    <w:p>
      <w:pPr>
        <w:spacing w:line="480" w:lineRule="auto" w:before="0"/>
        <w:ind w:left="810" w:right="115" w:hanging="708"/>
        <w:jc w:val="both"/>
        <w:rPr>
          <w:sz w:val="22"/>
        </w:rPr>
      </w:pPr>
      <w:r>
        <w:rPr>
          <w:sz w:val="22"/>
        </w:rPr>
        <w:t>Jiménez, J.B.; Orea, J. M.; Montero, C.; González-Ureña, A.; Navas, E.; Slowing, K.; Gómez- Serranillos, M. P.; Carretero, E. and De Martinis, D. 2005. Resveratrol treatment controls</w:t>
      </w:r>
    </w:p>
    <w:p>
      <w:pPr>
        <w:spacing w:after="0" w:line="480" w:lineRule="auto"/>
        <w:jc w:val="both"/>
        <w:rPr>
          <w:sz w:val="22"/>
        </w:rPr>
        <w:sectPr>
          <w:footerReference w:type="default" r:id="rId24"/>
          <w:pgSz w:w="12240" w:h="15840"/>
          <w:pgMar w:footer="1003" w:header="0" w:top="1360" w:bottom="1200" w:left="1600" w:right="1580"/>
        </w:sectPr>
      </w:pPr>
    </w:p>
    <w:p>
      <w:pPr>
        <w:spacing w:line="482" w:lineRule="auto" w:before="52"/>
        <w:ind w:left="810" w:right="134" w:firstLine="0"/>
        <w:jc w:val="left"/>
        <w:rPr>
          <w:sz w:val="22"/>
        </w:rPr>
      </w:pPr>
      <w:r>
        <w:rPr>
          <w:sz w:val="22"/>
        </w:rPr>
        <w:t>microbial flora, prolongs shelf life, and preserves nutritional quality of fruit. J. Agr. Food Chem. 53 (5): 1523-1530.</w:t>
      </w:r>
    </w:p>
    <w:p>
      <w:pPr>
        <w:pStyle w:val="BodyText"/>
        <w:spacing w:before="8"/>
        <w:rPr>
          <w:sz w:val="17"/>
        </w:rPr>
      </w:pPr>
    </w:p>
    <w:p>
      <w:pPr>
        <w:spacing w:line="480" w:lineRule="auto" w:before="0"/>
        <w:ind w:left="810" w:right="116" w:hanging="708"/>
        <w:jc w:val="both"/>
        <w:rPr>
          <w:sz w:val="22"/>
        </w:rPr>
      </w:pPr>
      <w:r>
        <w:rPr>
          <w:sz w:val="22"/>
        </w:rPr>
        <w:t>Martínez-Romero, D.; Bailen, G.; Serrano, M.; Guillen, F.; Valverde, J.M.; Zapata, P.; Castillo, S. and Valero, D. 2007. Tools to maintain postharvest fruit and vegetable quality through the inhibition of ethylene action: a review. Crit. Rev. Food Sci. Nutr. 47(6):543–560.</w:t>
      </w:r>
    </w:p>
    <w:p>
      <w:pPr>
        <w:pStyle w:val="BodyText"/>
        <w:spacing w:before="2"/>
        <w:rPr>
          <w:sz w:val="18"/>
        </w:rPr>
      </w:pPr>
    </w:p>
    <w:p>
      <w:pPr>
        <w:spacing w:line="480" w:lineRule="auto" w:before="0"/>
        <w:ind w:left="810" w:right="117" w:hanging="708"/>
        <w:jc w:val="both"/>
        <w:rPr>
          <w:sz w:val="22"/>
        </w:rPr>
      </w:pPr>
      <w:r>
        <w:rPr>
          <w:sz w:val="22"/>
        </w:rPr>
        <w:t>Morales, P.A.; Franco-Mora, O.; Castañeda-Vildózola, A. y Morales-Rosales, E. 2014. El efecto antisenescente del resveratrol reduce la tasa de ablandamiento poscosecha de chirimoya.  Sci. Agr. 5(1):</w:t>
      </w:r>
      <w:r>
        <w:rPr>
          <w:spacing w:val="-7"/>
          <w:sz w:val="22"/>
        </w:rPr>
        <w:t> </w:t>
      </w:r>
      <w:r>
        <w:rPr>
          <w:sz w:val="22"/>
        </w:rPr>
        <w:t>35-44.</w:t>
      </w:r>
    </w:p>
    <w:p>
      <w:pPr>
        <w:pStyle w:val="BodyText"/>
        <w:spacing w:before="11"/>
        <w:rPr>
          <w:sz w:val="17"/>
        </w:rPr>
      </w:pPr>
    </w:p>
    <w:p>
      <w:pPr>
        <w:spacing w:line="482" w:lineRule="auto" w:before="0"/>
        <w:ind w:left="810" w:right="123" w:hanging="708"/>
        <w:jc w:val="both"/>
        <w:rPr>
          <w:sz w:val="22"/>
        </w:rPr>
      </w:pPr>
      <w:r>
        <w:rPr>
          <w:sz w:val="22"/>
        </w:rPr>
        <w:t>Van Buren, J. P. 1986. Softening of cooked snap beans and other vegetables in relation to pectins and salts. ACS Sym. Ser. 310: 190-199.</w:t>
      </w:r>
    </w:p>
    <w:p>
      <w:pPr>
        <w:pStyle w:val="BodyText"/>
        <w:spacing w:before="8"/>
        <w:rPr>
          <w:sz w:val="17"/>
        </w:rPr>
      </w:pPr>
    </w:p>
    <w:p>
      <w:pPr>
        <w:spacing w:line="482" w:lineRule="auto" w:before="0"/>
        <w:ind w:left="810" w:right="119" w:hanging="708"/>
        <w:jc w:val="both"/>
        <w:rPr>
          <w:sz w:val="22"/>
        </w:rPr>
      </w:pPr>
      <w:r>
        <w:rPr>
          <w:sz w:val="22"/>
        </w:rPr>
        <w:t>Vergano, P. J.; Testin, R. F.; Choudhari, A. C. and Newall, W. C. 1992. Peach vibration bruising: effect of paper and plastic films between peaches. J. Food Quality 15(2): 183–197.</w:t>
      </w:r>
    </w:p>
    <w:p>
      <w:pPr>
        <w:spacing w:after="0" w:line="482" w:lineRule="auto"/>
        <w:jc w:val="both"/>
        <w:rPr>
          <w:sz w:val="22"/>
        </w:rPr>
        <w:sectPr>
          <w:footerReference w:type="default" r:id="rId25"/>
          <w:pgSz w:w="12240" w:h="15840"/>
          <w:pgMar w:footer="1003" w:header="0" w:top="1360" w:bottom="1200" w:left="1600" w:right="1580"/>
          <w:pgNumType w:start="61"/>
        </w:sectPr>
      </w:pPr>
    </w:p>
    <w:p>
      <w:pPr>
        <w:spacing w:line="482" w:lineRule="auto" w:before="57"/>
        <w:ind w:left="122" w:right="477" w:firstLine="0"/>
        <w:jc w:val="left"/>
        <w:rPr>
          <w:b/>
          <w:sz w:val="22"/>
        </w:rPr>
      </w:pPr>
      <w:r>
        <w:rPr>
          <w:b/>
          <w:sz w:val="22"/>
        </w:rPr>
        <w:t>Cuadro 1. Pérdida de peso en chirimoya cv. Fino de Jete, con aplicación de RVS a 8 y 15 días antes de cosecha sometido a simulación de transporte y almacenado a temperatura ambiente.</w:t>
      </w:r>
    </w:p>
    <w:p>
      <w:pPr>
        <w:pStyle w:val="BodyText"/>
        <w:spacing w:before="10"/>
        <w:rPr>
          <w:b/>
          <w:sz w:val="17"/>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4"/>
        <w:gridCol w:w="1237"/>
        <w:gridCol w:w="592"/>
        <w:gridCol w:w="270"/>
        <w:gridCol w:w="498"/>
        <w:gridCol w:w="384"/>
        <w:gridCol w:w="540"/>
        <w:gridCol w:w="270"/>
        <w:gridCol w:w="498"/>
        <w:gridCol w:w="384"/>
        <w:gridCol w:w="540"/>
        <w:gridCol w:w="270"/>
        <w:gridCol w:w="498"/>
        <w:gridCol w:w="384"/>
        <w:gridCol w:w="540"/>
        <w:gridCol w:w="332"/>
      </w:tblGrid>
      <w:tr>
        <w:trPr>
          <w:trHeight w:val="314" w:hRule="exact"/>
        </w:trPr>
        <w:tc>
          <w:tcPr>
            <w:tcW w:w="1104" w:type="dxa"/>
            <w:vMerge w:val="restart"/>
            <w:tcBorders>
              <w:left w:val="nil"/>
              <w:right w:val="nil"/>
            </w:tcBorders>
          </w:tcPr>
          <w:p>
            <w:pPr>
              <w:pStyle w:val="TableParagraph"/>
              <w:spacing w:line="276" w:lineRule="auto" w:before="34"/>
              <w:ind w:left="290" w:right="51" w:hanging="178"/>
              <w:rPr>
                <w:sz w:val="22"/>
              </w:rPr>
            </w:pPr>
            <w:r>
              <w:rPr>
                <w:spacing w:val="-13"/>
                <w:sz w:val="22"/>
              </w:rPr>
              <w:t>Díasantesde </w:t>
            </w:r>
            <w:r>
              <w:rPr>
                <w:spacing w:val="-18"/>
                <w:sz w:val="22"/>
              </w:rPr>
              <w:t>cosecha</w:t>
            </w:r>
          </w:p>
        </w:tc>
        <w:tc>
          <w:tcPr>
            <w:tcW w:w="1237" w:type="dxa"/>
            <w:tcBorders>
              <w:left w:val="nil"/>
              <w:bottom w:val="nil"/>
              <w:right w:val="nil"/>
            </w:tcBorders>
          </w:tcPr>
          <w:p>
            <w:pPr/>
          </w:p>
        </w:tc>
        <w:tc>
          <w:tcPr>
            <w:tcW w:w="592" w:type="dxa"/>
            <w:tcBorders>
              <w:left w:val="nil"/>
              <w:bottom w:val="dotted" w:sz="4" w:space="0" w:color="000000"/>
              <w:right w:val="nil"/>
            </w:tcBorders>
          </w:tcPr>
          <w:p>
            <w:pPr/>
          </w:p>
        </w:tc>
        <w:tc>
          <w:tcPr>
            <w:tcW w:w="270" w:type="dxa"/>
            <w:tcBorders>
              <w:left w:val="nil"/>
              <w:bottom w:val="dotted" w:sz="4" w:space="0" w:color="000000"/>
              <w:right w:val="nil"/>
            </w:tcBorders>
          </w:tcPr>
          <w:p>
            <w:pPr/>
          </w:p>
        </w:tc>
        <w:tc>
          <w:tcPr>
            <w:tcW w:w="4267" w:type="dxa"/>
            <w:gridSpan w:val="10"/>
            <w:tcBorders>
              <w:left w:val="nil"/>
              <w:bottom w:val="dotted" w:sz="4" w:space="0" w:color="000000"/>
              <w:right w:val="nil"/>
            </w:tcBorders>
          </w:tcPr>
          <w:p>
            <w:pPr>
              <w:pStyle w:val="TableParagraph"/>
              <w:spacing w:before="8"/>
              <w:ind w:left="-8"/>
              <w:rPr>
                <w:sz w:val="22"/>
              </w:rPr>
            </w:pPr>
            <w:r>
              <w:rPr>
                <w:spacing w:val="-15"/>
                <w:sz w:val="22"/>
              </w:rPr>
              <w:t>Pérdidadepeso(%)enposcosecha(Díasdespuésdecosecha)</w:t>
            </w:r>
          </w:p>
        </w:tc>
        <w:tc>
          <w:tcPr>
            <w:tcW w:w="540" w:type="dxa"/>
            <w:tcBorders>
              <w:left w:val="nil"/>
              <w:bottom w:val="dotted" w:sz="4" w:space="0" w:color="000000"/>
              <w:right w:val="nil"/>
            </w:tcBorders>
          </w:tcPr>
          <w:p>
            <w:pPr/>
          </w:p>
        </w:tc>
        <w:tc>
          <w:tcPr>
            <w:tcW w:w="332" w:type="dxa"/>
            <w:tcBorders>
              <w:left w:val="nil"/>
              <w:bottom w:val="dotted" w:sz="4" w:space="0" w:color="000000"/>
              <w:right w:val="nil"/>
            </w:tcBorders>
          </w:tcPr>
          <w:p>
            <w:pPr/>
          </w:p>
        </w:tc>
      </w:tr>
      <w:tr>
        <w:trPr>
          <w:trHeight w:val="317" w:hRule="exact"/>
        </w:trPr>
        <w:tc>
          <w:tcPr>
            <w:tcW w:w="1104" w:type="dxa"/>
            <w:vMerge/>
            <w:tcBorders>
              <w:left w:val="nil"/>
              <w:right w:val="nil"/>
            </w:tcBorders>
          </w:tcPr>
          <w:p>
            <w:pPr/>
          </w:p>
        </w:tc>
        <w:tc>
          <w:tcPr>
            <w:tcW w:w="1237" w:type="dxa"/>
            <w:tcBorders>
              <w:top w:val="nil"/>
              <w:left w:val="nil"/>
              <w:right w:val="nil"/>
            </w:tcBorders>
          </w:tcPr>
          <w:p>
            <w:pPr>
              <w:pStyle w:val="TableParagraph"/>
              <w:spacing w:before="15"/>
              <w:ind w:left="54"/>
              <w:jc w:val="center"/>
              <w:rPr>
                <w:sz w:val="22"/>
              </w:rPr>
            </w:pPr>
            <w:r>
              <w:rPr>
                <w:spacing w:val="-17"/>
                <w:sz w:val="22"/>
              </w:rPr>
              <w:t>ResveratrolmM</w:t>
            </w:r>
          </w:p>
        </w:tc>
        <w:tc>
          <w:tcPr>
            <w:tcW w:w="592" w:type="dxa"/>
            <w:tcBorders>
              <w:top w:val="dotted" w:sz="4" w:space="0" w:color="000000"/>
              <w:left w:val="nil"/>
              <w:right w:val="nil"/>
            </w:tcBorders>
          </w:tcPr>
          <w:p>
            <w:pPr>
              <w:pStyle w:val="TableParagraph"/>
              <w:spacing w:before="10"/>
              <w:ind w:left="190"/>
              <w:jc w:val="center"/>
              <w:rPr>
                <w:sz w:val="22"/>
              </w:rPr>
            </w:pPr>
            <w:r>
              <w:rPr>
                <w:w w:val="100"/>
                <w:sz w:val="22"/>
              </w:rPr>
              <w:t>3</w:t>
            </w:r>
          </w:p>
        </w:tc>
        <w:tc>
          <w:tcPr>
            <w:tcW w:w="270" w:type="dxa"/>
            <w:tcBorders>
              <w:top w:val="dotted" w:sz="4" w:space="0" w:color="000000"/>
              <w:left w:val="nil"/>
              <w:right w:val="nil"/>
            </w:tcBorders>
          </w:tcPr>
          <w:p>
            <w:pPr/>
          </w:p>
        </w:tc>
        <w:tc>
          <w:tcPr>
            <w:tcW w:w="498" w:type="dxa"/>
            <w:tcBorders>
              <w:top w:val="dotted" w:sz="4" w:space="0" w:color="000000"/>
              <w:left w:val="nil"/>
              <w:right w:val="nil"/>
            </w:tcBorders>
          </w:tcPr>
          <w:p>
            <w:pPr>
              <w:pStyle w:val="TableParagraph"/>
              <w:spacing w:before="10"/>
              <w:ind w:right="63"/>
              <w:jc w:val="right"/>
              <w:rPr>
                <w:sz w:val="22"/>
              </w:rPr>
            </w:pPr>
            <w:r>
              <w:rPr>
                <w:w w:val="100"/>
                <w:sz w:val="22"/>
              </w:rPr>
              <w:t>5</w:t>
            </w:r>
          </w:p>
        </w:tc>
        <w:tc>
          <w:tcPr>
            <w:tcW w:w="384" w:type="dxa"/>
            <w:tcBorders>
              <w:top w:val="dotted" w:sz="4" w:space="0" w:color="000000"/>
              <w:left w:val="nil"/>
              <w:right w:val="nil"/>
            </w:tcBorders>
          </w:tcPr>
          <w:p>
            <w:pPr/>
          </w:p>
        </w:tc>
        <w:tc>
          <w:tcPr>
            <w:tcW w:w="540" w:type="dxa"/>
            <w:tcBorders>
              <w:top w:val="dotted" w:sz="4" w:space="0" w:color="000000"/>
              <w:left w:val="nil"/>
              <w:right w:val="nil"/>
            </w:tcBorders>
          </w:tcPr>
          <w:p>
            <w:pPr>
              <w:pStyle w:val="TableParagraph"/>
              <w:spacing w:before="10"/>
              <w:ind w:left="139"/>
              <w:jc w:val="center"/>
              <w:rPr>
                <w:sz w:val="22"/>
              </w:rPr>
            </w:pPr>
            <w:r>
              <w:rPr>
                <w:w w:val="100"/>
                <w:sz w:val="22"/>
              </w:rPr>
              <w:t>7</w:t>
            </w:r>
          </w:p>
        </w:tc>
        <w:tc>
          <w:tcPr>
            <w:tcW w:w="270" w:type="dxa"/>
            <w:tcBorders>
              <w:top w:val="dotted" w:sz="4" w:space="0" w:color="000000"/>
              <w:left w:val="nil"/>
              <w:right w:val="nil"/>
            </w:tcBorders>
          </w:tcPr>
          <w:p>
            <w:pPr/>
          </w:p>
        </w:tc>
        <w:tc>
          <w:tcPr>
            <w:tcW w:w="498" w:type="dxa"/>
            <w:tcBorders>
              <w:top w:val="dotted" w:sz="4" w:space="0" w:color="000000"/>
              <w:left w:val="nil"/>
              <w:right w:val="nil"/>
            </w:tcBorders>
          </w:tcPr>
          <w:p>
            <w:pPr>
              <w:pStyle w:val="TableParagraph"/>
              <w:spacing w:before="10"/>
              <w:ind w:right="63"/>
              <w:jc w:val="right"/>
              <w:rPr>
                <w:sz w:val="22"/>
              </w:rPr>
            </w:pPr>
            <w:r>
              <w:rPr>
                <w:w w:val="100"/>
                <w:sz w:val="22"/>
              </w:rPr>
              <w:t>9</w:t>
            </w:r>
          </w:p>
        </w:tc>
        <w:tc>
          <w:tcPr>
            <w:tcW w:w="384" w:type="dxa"/>
            <w:tcBorders>
              <w:top w:val="dotted" w:sz="4" w:space="0" w:color="000000"/>
              <w:left w:val="nil"/>
              <w:right w:val="nil"/>
            </w:tcBorders>
          </w:tcPr>
          <w:p>
            <w:pPr/>
          </w:p>
        </w:tc>
        <w:tc>
          <w:tcPr>
            <w:tcW w:w="540" w:type="dxa"/>
            <w:tcBorders>
              <w:top w:val="dotted" w:sz="4" w:space="0" w:color="000000"/>
              <w:left w:val="nil"/>
              <w:right w:val="nil"/>
            </w:tcBorders>
          </w:tcPr>
          <w:p>
            <w:pPr>
              <w:pStyle w:val="TableParagraph"/>
              <w:spacing w:before="10"/>
              <w:ind w:left="241" w:right="-11"/>
              <w:rPr>
                <w:sz w:val="22"/>
              </w:rPr>
            </w:pPr>
            <w:r>
              <w:rPr>
                <w:sz w:val="22"/>
              </w:rPr>
              <w:t>11</w:t>
            </w:r>
          </w:p>
        </w:tc>
        <w:tc>
          <w:tcPr>
            <w:tcW w:w="270" w:type="dxa"/>
            <w:tcBorders>
              <w:top w:val="dotted" w:sz="4" w:space="0" w:color="000000"/>
              <w:left w:val="nil"/>
              <w:right w:val="nil"/>
            </w:tcBorders>
          </w:tcPr>
          <w:p>
            <w:pPr/>
          </w:p>
        </w:tc>
        <w:tc>
          <w:tcPr>
            <w:tcW w:w="498" w:type="dxa"/>
            <w:tcBorders>
              <w:top w:val="dotted" w:sz="4" w:space="0" w:color="000000"/>
              <w:left w:val="nil"/>
              <w:right w:val="nil"/>
            </w:tcBorders>
          </w:tcPr>
          <w:p>
            <w:pPr>
              <w:pStyle w:val="TableParagraph"/>
              <w:spacing w:before="10"/>
              <w:ind w:right="37"/>
              <w:jc w:val="right"/>
              <w:rPr>
                <w:sz w:val="22"/>
              </w:rPr>
            </w:pPr>
            <w:r>
              <w:rPr>
                <w:sz w:val="22"/>
              </w:rPr>
              <w:t>13</w:t>
            </w:r>
          </w:p>
        </w:tc>
        <w:tc>
          <w:tcPr>
            <w:tcW w:w="384" w:type="dxa"/>
            <w:tcBorders>
              <w:top w:val="dotted" w:sz="4" w:space="0" w:color="000000"/>
              <w:left w:val="nil"/>
              <w:right w:val="nil"/>
            </w:tcBorders>
          </w:tcPr>
          <w:p>
            <w:pPr/>
          </w:p>
        </w:tc>
        <w:tc>
          <w:tcPr>
            <w:tcW w:w="540" w:type="dxa"/>
            <w:tcBorders>
              <w:top w:val="dotted" w:sz="4" w:space="0" w:color="000000"/>
              <w:left w:val="nil"/>
              <w:right w:val="nil"/>
            </w:tcBorders>
          </w:tcPr>
          <w:p>
            <w:pPr>
              <w:pStyle w:val="TableParagraph"/>
              <w:spacing w:before="10"/>
              <w:ind w:right="37"/>
              <w:jc w:val="right"/>
              <w:rPr>
                <w:sz w:val="22"/>
              </w:rPr>
            </w:pPr>
            <w:r>
              <w:rPr>
                <w:sz w:val="22"/>
              </w:rPr>
              <w:t>15</w:t>
            </w:r>
          </w:p>
        </w:tc>
        <w:tc>
          <w:tcPr>
            <w:tcW w:w="332" w:type="dxa"/>
            <w:tcBorders>
              <w:top w:val="dotted" w:sz="4" w:space="0" w:color="000000"/>
              <w:left w:val="nil"/>
              <w:right w:val="nil"/>
            </w:tcBorders>
          </w:tcPr>
          <w:p>
            <w:pPr/>
          </w:p>
        </w:tc>
      </w:tr>
      <w:tr>
        <w:trPr>
          <w:trHeight w:val="319" w:hRule="exact"/>
        </w:trPr>
        <w:tc>
          <w:tcPr>
            <w:tcW w:w="1104" w:type="dxa"/>
            <w:vMerge w:val="restart"/>
            <w:tcBorders>
              <w:left w:val="nil"/>
              <w:right w:val="nil"/>
            </w:tcBorders>
          </w:tcPr>
          <w:p>
            <w:pPr>
              <w:pStyle w:val="TableParagraph"/>
              <w:spacing w:before="171"/>
              <w:ind w:left="52"/>
              <w:jc w:val="center"/>
              <w:rPr>
                <w:sz w:val="22"/>
              </w:rPr>
            </w:pPr>
            <w:r>
              <w:rPr>
                <w:w w:val="100"/>
                <w:sz w:val="22"/>
              </w:rPr>
              <w:t>8</w:t>
            </w:r>
          </w:p>
        </w:tc>
        <w:tc>
          <w:tcPr>
            <w:tcW w:w="1237" w:type="dxa"/>
            <w:tcBorders>
              <w:left w:val="nil"/>
              <w:bottom w:val="nil"/>
              <w:right w:val="nil"/>
            </w:tcBorders>
          </w:tcPr>
          <w:p>
            <w:pPr>
              <w:pStyle w:val="TableParagraph"/>
              <w:spacing w:before="18"/>
              <w:ind w:left="54"/>
              <w:jc w:val="center"/>
              <w:rPr>
                <w:sz w:val="22"/>
              </w:rPr>
            </w:pPr>
            <w:r>
              <w:rPr>
                <w:w w:val="100"/>
                <w:sz w:val="22"/>
              </w:rPr>
              <w:t>0</w:t>
            </w:r>
          </w:p>
        </w:tc>
        <w:tc>
          <w:tcPr>
            <w:tcW w:w="592" w:type="dxa"/>
            <w:tcBorders>
              <w:left w:val="nil"/>
              <w:bottom w:val="nil"/>
              <w:right w:val="nil"/>
            </w:tcBorders>
          </w:tcPr>
          <w:p>
            <w:pPr>
              <w:pStyle w:val="TableParagraph"/>
              <w:spacing w:before="18"/>
              <w:ind w:left="257"/>
              <w:jc w:val="center"/>
              <w:rPr>
                <w:sz w:val="22"/>
              </w:rPr>
            </w:pPr>
            <w:r>
              <w:rPr>
                <w:spacing w:val="-16"/>
                <w:sz w:val="22"/>
              </w:rPr>
              <w:t>95.2</w:t>
            </w:r>
          </w:p>
        </w:tc>
        <w:tc>
          <w:tcPr>
            <w:tcW w:w="270" w:type="dxa"/>
            <w:tcBorders>
              <w:left w:val="nil"/>
              <w:bottom w:val="nil"/>
              <w:right w:val="nil"/>
            </w:tcBorders>
          </w:tcPr>
          <w:p>
            <w:pPr>
              <w:pStyle w:val="TableParagraph"/>
              <w:spacing w:before="18"/>
              <w:ind w:left="3"/>
              <w:rPr>
                <w:sz w:val="22"/>
              </w:rPr>
            </w:pPr>
            <w:r>
              <w:rPr>
                <w:w w:val="100"/>
                <w:sz w:val="22"/>
              </w:rPr>
              <w:t>a</w:t>
            </w:r>
          </w:p>
        </w:tc>
        <w:tc>
          <w:tcPr>
            <w:tcW w:w="498" w:type="dxa"/>
            <w:tcBorders>
              <w:left w:val="nil"/>
              <w:bottom w:val="nil"/>
              <w:right w:val="nil"/>
            </w:tcBorders>
          </w:tcPr>
          <w:p>
            <w:pPr>
              <w:pStyle w:val="TableParagraph"/>
              <w:spacing w:before="18"/>
              <w:ind w:right="1"/>
              <w:jc w:val="right"/>
              <w:rPr>
                <w:sz w:val="22"/>
              </w:rPr>
            </w:pPr>
            <w:r>
              <w:rPr>
                <w:sz w:val="22"/>
              </w:rPr>
              <w:t>92.7</w:t>
            </w:r>
          </w:p>
        </w:tc>
        <w:tc>
          <w:tcPr>
            <w:tcW w:w="384" w:type="dxa"/>
            <w:tcBorders>
              <w:left w:val="nil"/>
              <w:bottom w:val="nil"/>
              <w:right w:val="nil"/>
            </w:tcBorders>
          </w:tcPr>
          <w:p>
            <w:pPr>
              <w:pStyle w:val="TableParagraph"/>
              <w:spacing w:before="18"/>
              <w:ind w:left="3"/>
              <w:rPr>
                <w:sz w:val="22"/>
              </w:rPr>
            </w:pPr>
            <w:r>
              <w:rPr>
                <w:w w:val="100"/>
                <w:sz w:val="22"/>
              </w:rPr>
              <w:t>b</w:t>
            </w:r>
          </w:p>
        </w:tc>
        <w:tc>
          <w:tcPr>
            <w:tcW w:w="540" w:type="dxa"/>
            <w:tcBorders>
              <w:left w:val="nil"/>
              <w:bottom w:val="nil"/>
              <w:right w:val="nil"/>
            </w:tcBorders>
          </w:tcPr>
          <w:p>
            <w:pPr>
              <w:pStyle w:val="TableParagraph"/>
              <w:spacing w:before="18"/>
              <w:ind w:left="206"/>
              <w:jc w:val="center"/>
              <w:rPr>
                <w:sz w:val="22"/>
              </w:rPr>
            </w:pPr>
            <w:r>
              <w:rPr>
                <w:spacing w:val="-16"/>
                <w:sz w:val="22"/>
              </w:rPr>
              <w:t>90.5</w:t>
            </w:r>
          </w:p>
        </w:tc>
        <w:tc>
          <w:tcPr>
            <w:tcW w:w="270" w:type="dxa"/>
            <w:tcBorders>
              <w:left w:val="nil"/>
              <w:bottom w:val="nil"/>
              <w:right w:val="nil"/>
            </w:tcBorders>
          </w:tcPr>
          <w:p>
            <w:pPr>
              <w:pStyle w:val="TableParagraph"/>
              <w:spacing w:before="18"/>
              <w:ind w:left="3"/>
              <w:rPr>
                <w:sz w:val="22"/>
              </w:rPr>
            </w:pPr>
            <w:r>
              <w:rPr>
                <w:w w:val="100"/>
                <w:sz w:val="22"/>
              </w:rPr>
              <w:t>a</w:t>
            </w:r>
          </w:p>
        </w:tc>
        <w:tc>
          <w:tcPr>
            <w:tcW w:w="498" w:type="dxa"/>
            <w:tcBorders>
              <w:left w:val="nil"/>
              <w:bottom w:val="nil"/>
              <w:right w:val="nil"/>
            </w:tcBorders>
          </w:tcPr>
          <w:p>
            <w:pPr>
              <w:pStyle w:val="TableParagraph"/>
              <w:spacing w:before="18"/>
              <w:ind w:right="1"/>
              <w:jc w:val="right"/>
              <w:rPr>
                <w:sz w:val="22"/>
              </w:rPr>
            </w:pPr>
            <w:r>
              <w:rPr>
                <w:sz w:val="22"/>
              </w:rPr>
              <w:t>87.5</w:t>
            </w:r>
          </w:p>
        </w:tc>
        <w:tc>
          <w:tcPr>
            <w:tcW w:w="384" w:type="dxa"/>
            <w:tcBorders>
              <w:left w:val="nil"/>
              <w:bottom w:val="nil"/>
              <w:right w:val="nil"/>
            </w:tcBorders>
          </w:tcPr>
          <w:p>
            <w:pPr>
              <w:pStyle w:val="TableParagraph"/>
              <w:spacing w:before="18"/>
              <w:ind w:left="3"/>
              <w:rPr>
                <w:sz w:val="22"/>
              </w:rPr>
            </w:pPr>
            <w:r>
              <w:rPr>
                <w:w w:val="100"/>
                <w:sz w:val="22"/>
              </w:rPr>
              <w:t>b</w:t>
            </w:r>
          </w:p>
        </w:tc>
        <w:tc>
          <w:tcPr>
            <w:tcW w:w="540" w:type="dxa"/>
            <w:tcBorders>
              <w:left w:val="nil"/>
              <w:bottom w:val="nil"/>
              <w:right w:val="nil"/>
            </w:tcBorders>
          </w:tcPr>
          <w:p>
            <w:pPr>
              <w:pStyle w:val="TableParagraph"/>
              <w:spacing w:before="18"/>
              <w:ind w:left="209" w:right="-11"/>
              <w:rPr>
                <w:sz w:val="22"/>
              </w:rPr>
            </w:pPr>
            <w:r>
              <w:rPr>
                <w:spacing w:val="-16"/>
                <w:sz w:val="22"/>
              </w:rPr>
              <w:t>85.3</w:t>
            </w:r>
          </w:p>
        </w:tc>
        <w:tc>
          <w:tcPr>
            <w:tcW w:w="270" w:type="dxa"/>
            <w:tcBorders>
              <w:left w:val="nil"/>
              <w:bottom w:val="nil"/>
              <w:right w:val="nil"/>
            </w:tcBorders>
          </w:tcPr>
          <w:p>
            <w:pPr>
              <w:pStyle w:val="TableParagraph"/>
              <w:spacing w:before="18"/>
              <w:ind w:left="3"/>
              <w:rPr>
                <w:sz w:val="22"/>
              </w:rPr>
            </w:pPr>
            <w:r>
              <w:rPr>
                <w:w w:val="100"/>
                <w:sz w:val="22"/>
              </w:rPr>
              <w:t>a</w:t>
            </w:r>
          </w:p>
        </w:tc>
        <w:tc>
          <w:tcPr>
            <w:tcW w:w="498" w:type="dxa"/>
            <w:tcBorders>
              <w:left w:val="nil"/>
              <w:bottom w:val="nil"/>
              <w:right w:val="nil"/>
            </w:tcBorders>
          </w:tcPr>
          <w:p>
            <w:pPr>
              <w:pStyle w:val="TableParagraph"/>
              <w:spacing w:before="18"/>
              <w:ind w:right="1"/>
              <w:jc w:val="right"/>
              <w:rPr>
                <w:sz w:val="22"/>
              </w:rPr>
            </w:pPr>
            <w:r>
              <w:rPr>
                <w:sz w:val="22"/>
              </w:rPr>
              <w:t>83.0</w:t>
            </w:r>
          </w:p>
        </w:tc>
        <w:tc>
          <w:tcPr>
            <w:tcW w:w="384" w:type="dxa"/>
            <w:tcBorders>
              <w:left w:val="nil"/>
              <w:bottom w:val="nil"/>
              <w:right w:val="nil"/>
            </w:tcBorders>
          </w:tcPr>
          <w:p>
            <w:pPr>
              <w:pStyle w:val="TableParagraph"/>
              <w:spacing w:before="18"/>
              <w:ind w:left="3"/>
              <w:rPr>
                <w:sz w:val="22"/>
              </w:rPr>
            </w:pPr>
            <w:r>
              <w:rPr>
                <w:sz w:val="22"/>
              </w:rPr>
              <w:t>ab</w:t>
            </w:r>
          </w:p>
        </w:tc>
        <w:tc>
          <w:tcPr>
            <w:tcW w:w="540" w:type="dxa"/>
            <w:tcBorders>
              <w:left w:val="nil"/>
              <w:bottom w:val="nil"/>
              <w:right w:val="nil"/>
            </w:tcBorders>
          </w:tcPr>
          <w:p>
            <w:pPr>
              <w:pStyle w:val="TableParagraph"/>
              <w:spacing w:before="18"/>
              <w:ind w:right="1"/>
              <w:jc w:val="right"/>
              <w:rPr>
                <w:sz w:val="22"/>
              </w:rPr>
            </w:pPr>
            <w:r>
              <w:rPr>
                <w:sz w:val="22"/>
              </w:rPr>
              <w:t>80.5</w:t>
            </w:r>
          </w:p>
        </w:tc>
        <w:tc>
          <w:tcPr>
            <w:tcW w:w="332" w:type="dxa"/>
            <w:tcBorders>
              <w:left w:val="nil"/>
              <w:bottom w:val="nil"/>
              <w:right w:val="nil"/>
            </w:tcBorders>
          </w:tcPr>
          <w:p>
            <w:pPr>
              <w:pStyle w:val="TableParagraph"/>
              <w:spacing w:before="18"/>
              <w:ind w:left="3"/>
              <w:rPr>
                <w:sz w:val="22"/>
              </w:rPr>
            </w:pPr>
            <w:r>
              <w:rPr>
                <w:sz w:val="22"/>
              </w:rPr>
              <w:t>ab</w:t>
            </w:r>
          </w:p>
        </w:tc>
      </w:tr>
      <w:tr>
        <w:trPr>
          <w:trHeight w:val="473" w:hRule="exact"/>
        </w:trPr>
        <w:tc>
          <w:tcPr>
            <w:tcW w:w="1104" w:type="dxa"/>
            <w:vMerge/>
            <w:tcBorders>
              <w:left w:val="nil"/>
              <w:bottom w:val="nil"/>
              <w:right w:val="nil"/>
            </w:tcBorders>
          </w:tcPr>
          <w:p>
            <w:pPr/>
          </w:p>
        </w:tc>
        <w:tc>
          <w:tcPr>
            <w:tcW w:w="1237" w:type="dxa"/>
            <w:tcBorders>
              <w:top w:val="nil"/>
              <w:left w:val="nil"/>
              <w:bottom w:val="nil"/>
              <w:right w:val="nil"/>
            </w:tcBorders>
          </w:tcPr>
          <w:p>
            <w:pPr>
              <w:pStyle w:val="TableParagraph"/>
              <w:spacing w:before="20"/>
              <w:ind w:left="54"/>
              <w:jc w:val="center"/>
              <w:rPr>
                <w:sz w:val="22"/>
              </w:rPr>
            </w:pPr>
            <w:r>
              <w:rPr>
                <w:sz w:val="22"/>
              </w:rPr>
              <w:t>0.16</w:t>
            </w:r>
          </w:p>
        </w:tc>
        <w:tc>
          <w:tcPr>
            <w:tcW w:w="592" w:type="dxa"/>
            <w:tcBorders>
              <w:top w:val="nil"/>
              <w:left w:val="nil"/>
              <w:bottom w:val="nil"/>
              <w:right w:val="nil"/>
            </w:tcBorders>
          </w:tcPr>
          <w:p>
            <w:pPr>
              <w:pStyle w:val="TableParagraph"/>
              <w:spacing w:before="20"/>
              <w:ind w:left="257"/>
              <w:jc w:val="center"/>
              <w:rPr>
                <w:sz w:val="22"/>
              </w:rPr>
            </w:pPr>
            <w:r>
              <w:rPr>
                <w:spacing w:val="-16"/>
                <w:sz w:val="22"/>
              </w:rPr>
              <w:t>96.4</w:t>
            </w:r>
          </w:p>
        </w:tc>
        <w:tc>
          <w:tcPr>
            <w:tcW w:w="270" w:type="dxa"/>
            <w:tcBorders>
              <w:top w:val="nil"/>
              <w:left w:val="nil"/>
              <w:bottom w:val="nil"/>
              <w:right w:val="nil"/>
            </w:tcBorders>
          </w:tcPr>
          <w:p>
            <w:pPr>
              <w:pStyle w:val="TableParagraph"/>
              <w:spacing w:before="20"/>
              <w:ind w:left="3"/>
              <w:rPr>
                <w:sz w:val="22"/>
              </w:rPr>
            </w:pPr>
            <w:r>
              <w:rPr>
                <w:w w:val="100"/>
                <w:sz w:val="22"/>
              </w:rPr>
              <w:t>a</w:t>
            </w:r>
          </w:p>
        </w:tc>
        <w:tc>
          <w:tcPr>
            <w:tcW w:w="498" w:type="dxa"/>
            <w:tcBorders>
              <w:top w:val="nil"/>
              <w:left w:val="nil"/>
              <w:bottom w:val="nil"/>
              <w:right w:val="nil"/>
            </w:tcBorders>
          </w:tcPr>
          <w:p>
            <w:pPr>
              <w:pStyle w:val="TableParagraph"/>
              <w:spacing w:before="20"/>
              <w:ind w:right="1"/>
              <w:jc w:val="right"/>
              <w:rPr>
                <w:sz w:val="22"/>
              </w:rPr>
            </w:pPr>
            <w:r>
              <w:rPr>
                <w:sz w:val="22"/>
              </w:rPr>
              <w:t>93.9</w:t>
            </w:r>
          </w:p>
        </w:tc>
        <w:tc>
          <w:tcPr>
            <w:tcW w:w="384" w:type="dxa"/>
            <w:tcBorders>
              <w:top w:val="nil"/>
              <w:left w:val="nil"/>
              <w:bottom w:val="nil"/>
              <w:right w:val="nil"/>
            </w:tcBorders>
          </w:tcPr>
          <w:p>
            <w:pPr>
              <w:pStyle w:val="TableParagraph"/>
              <w:spacing w:before="20"/>
              <w:ind w:left="3"/>
              <w:rPr>
                <w:sz w:val="22"/>
              </w:rPr>
            </w:pPr>
            <w:r>
              <w:rPr>
                <w:sz w:val="22"/>
              </w:rPr>
              <w:t>ab</w:t>
            </w:r>
          </w:p>
        </w:tc>
        <w:tc>
          <w:tcPr>
            <w:tcW w:w="540" w:type="dxa"/>
            <w:tcBorders>
              <w:top w:val="nil"/>
              <w:left w:val="nil"/>
              <w:bottom w:val="nil"/>
              <w:right w:val="nil"/>
            </w:tcBorders>
          </w:tcPr>
          <w:p>
            <w:pPr>
              <w:pStyle w:val="TableParagraph"/>
              <w:spacing w:before="20"/>
              <w:ind w:left="206"/>
              <w:jc w:val="center"/>
              <w:rPr>
                <w:sz w:val="22"/>
              </w:rPr>
            </w:pPr>
            <w:r>
              <w:rPr>
                <w:spacing w:val="-16"/>
                <w:sz w:val="22"/>
              </w:rPr>
              <w:t>92.2</w:t>
            </w:r>
          </w:p>
        </w:tc>
        <w:tc>
          <w:tcPr>
            <w:tcW w:w="270" w:type="dxa"/>
            <w:tcBorders>
              <w:top w:val="nil"/>
              <w:left w:val="nil"/>
              <w:bottom w:val="nil"/>
              <w:right w:val="nil"/>
            </w:tcBorders>
          </w:tcPr>
          <w:p>
            <w:pPr>
              <w:pStyle w:val="TableParagraph"/>
              <w:spacing w:before="20"/>
              <w:ind w:left="3"/>
              <w:rPr>
                <w:sz w:val="22"/>
              </w:rPr>
            </w:pPr>
            <w:r>
              <w:rPr>
                <w:w w:val="100"/>
                <w:sz w:val="22"/>
              </w:rPr>
              <w:t>a</w:t>
            </w:r>
          </w:p>
        </w:tc>
        <w:tc>
          <w:tcPr>
            <w:tcW w:w="498" w:type="dxa"/>
            <w:tcBorders>
              <w:top w:val="nil"/>
              <w:left w:val="nil"/>
              <w:bottom w:val="nil"/>
              <w:right w:val="nil"/>
            </w:tcBorders>
          </w:tcPr>
          <w:p>
            <w:pPr>
              <w:pStyle w:val="TableParagraph"/>
              <w:spacing w:before="20"/>
              <w:ind w:right="1"/>
              <w:jc w:val="right"/>
              <w:rPr>
                <w:sz w:val="22"/>
              </w:rPr>
            </w:pPr>
            <w:r>
              <w:rPr>
                <w:sz w:val="22"/>
              </w:rPr>
              <w:t>90.0</w:t>
            </w:r>
          </w:p>
        </w:tc>
        <w:tc>
          <w:tcPr>
            <w:tcW w:w="384" w:type="dxa"/>
            <w:tcBorders>
              <w:top w:val="nil"/>
              <w:left w:val="nil"/>
              <w:bottom w:val="nil"/>
              <w:right w:val="nil"/>
            </w:tcBorders>
          </w:tcPr>
          <w:p>
            <w:pPr>
              <w:pStyle w:val="TableParagraph"/>
              <w:spacing w:before="20"/>
              <w:ind w:left="3"/>
              <w:rPr>
                <w:sz w:val="22"/>
              </w:rPr>
            </w:pPr>
            <w:r>
              <w:rPr>
                <w:sz w:val="22"/>
              </w:rPr>
              <w:t>ab</w:t>
            </w:r>
          </w:p>
        </w:tc>
        <w:tc>
          <w:tcPr>
            <w:tcW w:w="540" w:type="dxa"/>
            <w:tcBorders>
              <w:top w:val="nil"/>
              <w:left w:val="nil"/>
              <w:bottom w:val="nil"/>
              <w:right w:val="nil"/>
            </w:tcBorders>
          </w:tcPr>
          <w:p>
            <w:pPr>
              <w:pStyle w:val="TableParagraph"/>
              <w:spacing w:before="20"/>
              <w:ind w:left="209" w:right="-11"/>
              <w:rPr>
                <w:sz w:val="22"/>
              </w:rPr>
            </w:pPr>
            <w:r>
              <w:rPr>
                <w:spacing w:val="-16"/>
                <w:sz w:val="22"/>
              </w:rPr>
              <w:t>88.4</w:t>
            </w:r>
          </w:p>
        </w:tc>
        <w:tc>
          <w:tcPr>
            <w:tcW w:w="270" w:type="dxa"/>
            <w:tcBorders>
              <w:top w:val="nil"/>
              <w:left w:val="nil"/>
              <w:bottom w:val="nil"/>
              <w:right w:val="nil"/>
            </w:tcBorders>
          </w:tcPr>
          <w:p>
            <w:pPr>
              <w:pStyle w:val="TableParagraph"/>
              <w:spacing w:before="20"/>
              <w:ind w:left="3"/>
              <w:rPr>
                <w:sz w:val="22"/>
              </w:rPr>
            </w:pPr>
            <w:r>
              <w:rPr>
                <w:w w:val="100"/>
                <w:sz w:val="22"/>
              </w:rPr>
              <w:t>a</w:t>
            </w:r>
          </w:p>
        </w:tc>
        <w:tc>
          <w:tcPr>
            <w:tcW w:w="498" w:type="dxa"/>
            <w:tcBorders>
              <w:top w:val="nil"/>
              <w:left w:val="nil"/>
              <w:bottom w:val="nil"/>
              <w:right w:val="nil"/>
            </w:tcBorders>
          </w:tcPr>
          <w:p>
            <w:pPr>
              <w:pStyle w:val="TableParagraph"/>
              <w:spacing w:before="20"/>
              <w:ind w:right="1"/>
              <w:jc w:val="right"/>
              <w:rPr>
                <w:sz w:val="22"/>
              </w:rPr>
            </w:pPr>
            <w:r>
              <w:rPr>
                <w:sz w:val="22"/>
              </w:rPr>
              <w:t>87.3</w:t>
            </w:r>
          </w:p>
        </w:tc>
        <w:tc>
          <w:tcPr>
            <w:tcW w:w="384" w:type="dxa"/>
            <w:tcBorders>
              <w:top w:val="nil"/>
              <w:left w:val="nil"/>
              <w:bottom w:val="nil"/>
              <w:right w:val="nil"/>
            </w:tcBorders>
          </w:tcPr>
          <w:p>
            <w:pPr>
              <w:pStyle w:val="TableParagraph"/>
              <w:spacing w:before="20"/>
              <w:ind w:left="3"/>
              <w:rPr>
                <w:sz w:val="22"/>
              </w:rPr>
            </w:pPr>
            <w:r>
              <w:rPr>
                <w:w w:val="100"/>
                <w:sz w:val="22"/>
              </w:rPr>
              <w:t>a</w:t>
            </w:r>
          </w:p>
        </w:tc>
        <w:tc>
          <w:tcPr>
            <w:tcW w:w="540" w:type="dxa"/>
            <w:tcBorders>
              <w:top w:val="nil"/>
              <w:left w:val="nil"/>
              <w:bottom w:val="nil"/>
              <w:right w:val="nil"/>
            </w:tcBorders>
          </w:tcPr>
          <w:p>
            <w:pPr>
              <w:pStyle w:val="TableParagraph"/>
              <w:spacing w:before="20"/>
              <w:ind w:right="1"/>
              <w:jc w:val="right"/>
              <w:rPr>
                <w:sz w:val="22"/>
              </w:rPr>
            </w:pPr>
            <w:r>
              <w:rPr>
                <w:sz w:val="22"/>
              </w:rPr>
              <w:t>85.7</w:t>
            </w:r>
          </w:p>
        </w:tc>
        <w:tc>
          <w:tcPr>
            <w:tcW w:w="332" w:type="dxa"/>
            <w:tcBorders>
              <w:top w:val="nil"/>
              <w:left w:val="nil"/>
              <w:bottom w:val="nil"/>
              <w:right w:val="nil"/>
            </w:tcBorders>
          </w:tcPr>
          <w:p>
            <w:pPr>
              <w:pStyle w:val="TableParagraph"/>
              <w:spacing w:before="20"/>
              <w:ind w:left="3"/>
              <w:rPr>
                <w:sz w:val="22"/>
              </w:rPr>
            </w:pPr>
            <w:r>
              <w:rPr>
                <w:w w:val="100"/>
                <w:sz w:val="22"/>
              </w:rPr>
              <w:t>a</w:t>
            </w:r>
          </w:p>
        </w:tc>
      </w:tr>
      <w:tr>
        <w:trPr>
          <w:trHeight w:val="472" w:hRule="exact"/>
        </w:trPr>
        <w:tc>
          <w:tcPr>
            <w:tcW w:w="1104" w:type="dxa"/>
            <w:vMerge w:val="restart"/>
            <w:tcBorders>
              <w:top w:val="nil"/>
              <w:left w:val="nil"/>
              <w:right w:val="nil"/>
            </w:tcBorders>
          </w:tcPr>
          <w:p>
            <w:pPr>
              <w:pStyle w:val="TableParagraph"/>
              <w:spacing w:before="7"/>
              <w:rPr>
                <w:b/>
                <w:sz w:val="28"/>
              </w:rPr>
            </w:pPr>
          </w:p>
          <w:p>
            <w:pPr>
              <w:pStyle w:val="TableParagraph"/>
              <w:spacing w:before="1"/>
              <w:ind w:left="440" w:right="402"/>
              <w:jc w:val="center"/>
              <w:rPr>
                <w:sz w:val="22"/>
              </w:rPr>
            </w:pPr>
            <w:r>
              <w:rPr>
                <w:sz w:val="22"/>
              </w:rPr>
              <w:t>15</w:t>
            </w:r>
          </w:p>
        </w:tc>
        <w:tc>
          <w:tcPr>
            <w:tcW w:w="1237" w:type="dxa"/>
            <w:tcBorders>
              <w:top w:val="nil"/>
              <w:left w:val="nil"/>
              <w:bottom w:val="nil"/>
              <w:right w:val="nil"/>
            </w:tcBorders>
          </w:tcPr>
          <w:p>
            <w:pPr>
              <w:pStyle w:val="TableParagraph"/>
              <w:spacing w:before="176"/>
              <w:ind w:left="54"/>
              <w:jc w:val="center"/>
              <w:rPr>
                <w:sz w:val="22"/>
              </w:rPr>
            </w:pPr>
            <w:r>
              <w:rPr>
                <w:w w:val="100"/>
                <w:sz w:val="22"/>
              </w:rPr>
              <w:t>0</w:t>
            </w:r>
          </w:p>
        </w:tc>
        <w:tc>
          <w:tcPr>
            <w:tcW w:w="592" w:type="dxa"/>
            <w:tcBorders>
              <w:top w:val="nil"/>
              <w:left w:val="nil"/>
              <w:bottom w:val="nil"/>
              <w:right w:val="nil"/>
            </w:tcBorders>
          </w:tcPr>
          <w:p>
            <w:pPr>
              <w:pStyle w:val="TableParagraph"/>
              <w:spacing w:before="176"/>
              <w:ind w:left="257"/>
              <w:jc w:val="center"/>
              <w:rPr>
                <w:sz w:val="22"/>
              </w:rPr>
            </w:pPr>
            <w:r>
              <w:rPr>
                <w:spacing w:val="-16"/>
                <w:sz w:val="22"/>
              </w:rPr>
              <w:t>95.4</w:t>
            </w:r>
          </w:p>
        </w:tc>
        <w:tc>
          <w:tcPr>
            <w:tcW w:w="270" w:type="dxa"/>
            <w:tcBorders>
              <w:top w:val="nil"/>
              <w:left w:val="nil"/>
              <w:bottom w:val="nil"/>
              <w:right w:val="nil"/>
            </w:tcBorders>
          </w:tcPr>
          <w:p>
            <w:pPr>
              <w:pStyle w:val="TableParagraph"/>
              <w:spacing w:before="176"/>
              <w:ind w:left="3"/>
              <w:rPr>
                <w:sz w:val="22"/>
              </w:rPr>
            </w:pPr>
            <w:r>
              <w:rPr>
                <w:w w:val="100"/>
                <w:sz w:val="22"/>
              </w:rPr>
              <w:t>a</w:t>
            </w:r>
          </w:p>
        </w:tc>
        <w:tc>
          <w:tcPr>
            <w:tcW w:w="498" w:type="dxa"/>
            <w:tcBorders>
              <w:top w:val="nil"/>
              <w:left w:val="nil"/>
              <w:bottom w:val="nil"/>
              <w:right w:val="nil"/>
            </w:tcBorders>
          </w:tcPr>
          <w:p>
            <w:pPr>
              <w:pStyle w:val="TableParagraph"/>
              <w:spacing w:before="176"/>
              <w:ind w:right="1"/>
              <w:jc w:val="right"/>
              <w:rPr>
                <w:sz w:val="22"/>
              </w:rPr>
            </w:pPr>
            <w:r>
              <w:rPr>
                <w:sz w:val="22"/>
              </w:rPr>
              <w:t>93.0</w:t>
            </w:r>
          </w:p>
        </w:tc>
        <w:tc>
          <w:tcPr>
            <w:tcW w:w="384" w:type="dxa"/>
            <w:tcBorders>
              <w:top w:val="nil"/>
              <w:left w:val="nil"/>
              <w:bottom w:val="nil"/>
              <w:right w:val="nil"/>
            </w:tcBorders>
          </w:tcPr>
          <w:p>
            <w:pPr>
              <w:pStyle w:val="TableParagraph"/>
              <w:spacing w:before="176"/>
              <w:ind w:left="3"/>
              <w:rPr>
                <w:sz w:val="22"/>
              </w:rPr>
            </w:pPr>
            <w:r>
              <w:rPr>
                <w:w w:val="100"/>
                <w:sz w:val="22"/>
              </w:rPr>
              <w:t>b</w:t>
            </w:r>
          </w:p>
        </w:tc>
        <w:tc>
          <w:tcPr>
            <w:tcW w:w="540" w:type="dxa"/>
            <w:tcBorders>
              <w:top w:val="nil"/>
              <w:left w:val="nil"/>
              <w:bottom w:val="nil"/>
              <w:right w:val="nil"/>
            </w:tcBorders>
          </w:tcPr>
          <w:p>
            <w:pPr>
              <w:pStyle w:val="TableParagraph"/>
              <w:spacing w:before="176"/>
              <w:ind w:left="206"/>
              <w:jc w:val="center"/>
              <w:rPr>
                <w:sz w:val="22"/>
              </w:rPr>
            </w:pPr>
            <w:r>
              <w:rPr>
                <w:spacing w:val="-16"/>
                <w:sz w:val="22"/>
              </w:rPr>
              <w:t>90.6</w:t>
            </w:r>
          </w:p>
        </w:tc>
        <w:tc>
          <w:tcPr>
            <w:tcW w:w="270" w:type="dxa"/>
            <w:tcBorders>
              <w:top w:val="nil"/>
              <w:left w:val="nil"/>
              <w:bottom w:val="nil"/>
              <w:right w:val="nil"/>
            </w:tcBorders>
          </w:tcPr>
          <w:p>
            <w:pPr>
              <w:pStyle w:val="TableParagraph"/>
              <w:spacing w:before="176"/>
              <w:ind w:left="3"/>
              <w:rPr>
                <w:sz w:val="22"/>
              </w:rPr>
            </w:pPr>
            <w:r>
              <w:rPr>
                <w:w w:val="100"/>
                <w:sz w:val="22"/>
              </w:rPr>
              <w:t>a</w:t>
            </w:r>
          </w:p>
        </w:tc>
        <w:tc>
          <w:tcPr>
            <w:tcW w:w="498" w:type="dxa"/>
            <w:tcBorders>
              <w:top w:val="nil"/>
              <w:left w:val="nil"/>
              <w:bottom w:val="nil"/>
              <w:right w:val="nil"/>
            </w:tcBorders>
          </w:tcPr>
          <w:p>
            <w:pPr>
              <w:pStyle w:val="TableParagraph"/>
              <w:spacing w:before="176"/>
              <w:ind w:right="1"/>
              <w:jc w:val="right"/>
              <w:rPr>
                <w:sz w:val="22"/>
              </w:rPr>
            </w:pPr>
            <w:r>
              <w:rPr>
                <w:sz w:val="22"/>
              </w:rPr>
              <w:t>88.0</w:t>
            </w:r>
          </w:p>
        </w:tc>
        <w:tc>
          <w:tcPr>
            <w:tcW w:w="384" w:type="dxa"/>
            <w:tcBorders>
              <w:top w:val="nil"/>
              <w:left w:val="nil"/>
              <w:bottom w:val="nil"/>
              <w:right w:val="nil"/>
            </w:tcBorders>
          </w:tcPr>
          <w:p>
            <w:pPr>
              <w:pStyle w:val="TableParagraph"/>
              <w:spacing w:before="176"/>
              <w:ind w:left="3"/>
              <w:rPr>
                <w:sz w:val="22"/>
              </w:rPr>
            </w:pPr>
            <w:r>
              <w:rPr>
                <w:sz w:val="22"/>
              </w:rPr>
              <w:t>ab</w:t>
            </w:r>
          </w:p>
        </w:tc>
        <w:tc>
          <w:tcPr>
            <w:tcW w:w="540" w:type="dxa"/>
            <w:tcBorders>
              <w:top w:val="nil"/>
              <w:left w:val="nil"/>
              <w:bottom w:val="nil"/>
              <w:right w:val="nil"/>
            </w:tcBorders>
          </w:tcPr>
          <w:p>
            <w:pPr>
              <w:pStyle w:val="TableParagraph"/>
              <w:spacing w:before="176"/>
              <w:ind w:left="209" w:right="-11"/>
              <w:rPr>
                <w:sz w:val="22"/>
              </w:rPr>
            </w:pPr>
            <w:r>
              <w:rPr>
                <w:spacing w:val="-16"/>
                <w:sz w:val="22"/>
              </w:rPr>
              <w:t>85.8</w:t>
            </w:r>
          </w:p>
        </w:tc>
        <w:tc>
          <w:tcPr>
            <w:tcW w:w="270" w:type="dxa"/>
            <w:tcBorders>
              <w:top w:val="nil"/>
              <w:left w:val="nil"/>
              <w:bottom w:val="nil"/>
              <w:right w:val="nil"/>
            </w:tcBorders>
          </w:tcPr>
          <w:p>
            <w:pPr>
              <w:pStyle w:val="TableParagraph"/>
              <w:spacing w:before="176"/>
              <w:ind w:left="3"/>
              <w:rPr>
                <w:sz w:val="22"/>
              </w:rPr>
            </w:pPr>
            <w:r>
              <w:rPr>
                <w:w w:val="100"/>
                <w:sz w:val="22"/>
              </w:rPr>
              <w:t>a</w:t>
            </w:r>
          </w:p>
        </w:tc>
        <w:tc>
          <w:tcPr>
            <w:tcW w:w="498" w:type="dxa"/>
            <w:tcBorders>
              <w:top w:val="nil"/>
              <w:left w:val="nil"/>
              <w:bottom w:val="nil"/>
              <w:right w:val="nil"/>
            </w:tcBorders>
          </w:tcPr>
          <w:p>
            <w:pPr>
              <w:pStyle w:val="TableParagraph"/>
              <w:spacing w:before="176"/>
              <w:ind w:right="1"/>
              <w:jc w:val="right"/>
              <w:rPr>
                <w:sz w:val="22"/>
              </w:rPr>
            </w:pPr>
            <w:r>
              <w:rPr>
                <w:sz w:val="22"/>
              </w:rPr>
              <w:t>82.0</w:t>
            </w:r>
          </w:p>
        </w:tc>
        <w:tc>
          <w:tcPr>
            <w:tcW w:w="384" w:type="dxa"/>
            <w:tcBorders>
              <w:top w:val="nil"/>
              <w:left w:val="nil"/>
              <w:bottom w:val="nil"/>
              <w:right w:val="nil"/>
            </w:tcBorders>
          </w:tcPr>
          <w:p>
            <w:pPr>
              <w:pStyle w:val="TableParagraph"/>
              <w:spacing w:before="176"/>
              <w:ind w:left="3"/>
              <w:rPr>
                <w:sz w:val="22"/>
              </w:rPr>
            </w:pPr>
            <w:r>
              <w:rPr>
                <w:w w:val="100"/>
                <w:sz w:val="22"/>
              </w:rPr>
              <w:t>b</w:t>
            </w:r>
          </w:p>
        </w:tc>
        <w:tc>
          <w:tcPr>
            <w:tcW w:w="540" w:type="dxa"/>
            <w:tcBorders>
              <w:top w:val="nil"/>
              <w:left w:val="nil"/>
              <w:bottom w:val="nil"/>
              <w:right w:val="nil"/>
            </w:tcBorders>
          </w:tcPr>
          <w:p>
            <w:pPr>
              <w:pStyle w:val="TableParagraph"/>
              <w:spacing w:before="176"/>
              <w:ind w:right="1"/>
              <w:jc w:val="right"/>
              <w:rPr>
                <w:sz w:val="22"/>
              </w:rPr>
            </w:pPr>
            <w:r>
              <w:rPr>
                <w:sz w:val="22"/>
              </w:rPr>
              <w:t>78.0</w:t>
            </w:r>
          </w:p>
        </w:tc>
        <w:tc>
          <w:tcPr>
            <w:tcW w:w="332" w:type="dxa"/>
            <w:tcBorders>
              <w:top w:val="nil"/>
              <w:left w:val="nil"/>
              <w:bottom w:val="nil"/>
              <w:right w:val="nil"/>
            </w:tcBorders>
          </w:tcPr>
          <w:p>
            <w:pPr>
              <w:pStyle w:val="TableParagraph"/>
              <w:spacing w:before="176"/>
              <w:ind w:left="3"/>
              <w:rPr>
                <w:sz w:val="22"/>
              </w:rPr>
            </w:pPr>
            <w:r>
              <w:rPr>
                <w:w w:val="100"/>
                <w:sz w:val="22"/>
              </w:rPr>
              <w:t>b</w:t>
            </w:r>
          </w:p>
        </w:tc>
      </w:tr>
      <w:tr>
        <w:trPr>
          <w:trHeight w:val="323" w:hRule="exact"/>
        </w:trPr>
        <w:tc>
          <w:tcPr>
            <w:tcW w:w="1104" w:type="dxa"/>
            <w:vMerge/>
            <w:tcBorders>
              <w:left w:val="nil"/>
              <w:right w:val="nil"/>
            </w:tcBorders>
          </w:tcPr>
          <w:p>
            <w:pPr/>
          </w:p>
        </w:tc>
        <w:tc>
          <w:tcPr>
            <w:tcW w:w="1237" w:type="dxa"/>
            <w:tcBorders>
              <w:top w:val="nil"/>
              <w:left w:val="nil"/>
              <w:right w:val="nil"/>
            </w:tcBorders>
          </w:tcPr>
          <w:p>
            <w:pPr>
              <w:pStyle w:val="TableParagraph"/>
              <w:spacing w:before="19"/>
              <w:ind w:left="54"/>
              <w:jc w:val="center"/>
              <w:rPr>
                <w:sz w:val="22"/>
              </w:rPr>
            </w:pPr>
            <w:r>
              <w:rPr>
                <w:sz w:val="22"/>
              </w:rPr>
              <w:t>0.16</w:t>
            </w:r>
          </w:p>
        </w:tc>
        <w:tc>
          <w:tcPr>
            <w:tcW w:w="592" w:type="dxa"/>
            <w:tcBorders>
              <w:top w:val="nil"/>
              <w:left w:val="nil"/>
              <w:right w:val="nil"/>
            </w:tcBorders>
          </w:tcPr>
          <w:p>
            <w:pPr>
              <w:pStyle w:val="TableParagraph"/>
              <w:spacing w:before="19"/>
              <w:ind w:left="257"/>
              <w:jc w:val="center"/>
              <w:rPr>
                <w:sz w:val="22"/>
              </w:rPr>
            </w:pPr>
            <w:r>
              <w:rPr>
                <w:spacing w:val="-16"/>
                <w:sz w:val="22"/>
              </w:rPr>
              <w:t>96.8</w:t>
            </w:r>
          </w:p>
        </w:tc>
        <w:tc>
          <w:tcPr>
            <w:tcW w:w="270" w:type="dxa"/>
            <w:tcBorders>
              <w:top w:val="nil"/>
              <w:left w:val="nil"/>
              <w:right w:val="nil"/>
            </w:tcBorders>
          </w:tcPr>
          <w:p>
            <w:pPr>
              <w:pStyle w:val="TableParagraph"/>
              <w:spacing w:before="19"/>
              <w:ind w:left="3"/>
              <w:rPr>
                <w:sz w:val="22"/>
              </w:rPr>
            </w:pPr>
            <w:r>
              <w:rPr>
                <w:w w:val="100"/>
                <w:sz w:val="22"/>
              </w:rPr>
              <w:t>a</w:t>
            </w:r>
          </w:p>
        </w:tc>
        <w:tc>
          <w:tcPr>
            <w:tcW w:w="498" w:type="dxa"/>
            <w:tcBorders>
              <w:top w:val="nil"/>
              <w:left w:val="nil"/>
              <w:right w:val="nil"/>
            </w:tcBorders>
          </w:tcPr>
          <w:p>
            <w:pPr>
              <w:pStyle w:val="TableParagraph"/>
              <w:spacing w:before="19"/>
              <w:ind w:right="1"/>
              <w:jc w:val="right"/>
              <w:rPr>
                <w:sz w:val="22"/>
              </w:rPr>
            </w:pPr>
            <w:r>
              <w:rPr>
                <w:sz w:val="22"/>
              </w:rPr>
              <w:t>95.8</w:t>
            </w:r>
          </w:p>
        </w:tc>
        <w:tc>
          <w:tcPr>
            <w:tcW w:w="384" w:type="dxa"/>
            <w:tcBorders>
              <w:top w:val="nil"/>
              <w:left w:val="nil"/>
              <w:right w:val="nil"/>
            </w:tcBorders>
          </w:tcPr>
          <w:p>
            <w:pPr>
              <w:pStyle w:val="TableParagraph"/>
              <w:spacing w:before="19"/>
              <w:ind w:left="3"/>
              <w:rPr>
                <w:sz w:val="22"/>
              </w:rPr>
            </w:pPr>
            <w:r>
              <w:rPr>
                <w:w w:val="100"/>
                <w:sz w:val="22"/>
              </w:rPr>
              <w:t>a</w:t>
            </w:r>
          </w:p>
        </w:tc>
        <w:tc>
          <w:tcPr>
            <w:tcW w:w="540" w:type="dxa"/>
            <w:tcBorders>
              <w:top w:val="nil"/>
              <w:left w:val="nil"/>
              <w:right w:val="nil"/>
            </w:tcBorders>
          </w:tcPr>
          <w:p>
            <w:pPr>
              <w:pStyle w:val="TableParagraph"/>
              <w:spacing w:before="19"/>
              <w:ind w:left="206"/>
              <w:jc w:val="center"/>
              <w:rPr>
                <w:sz w:val="22"/>
              </w:rPr>
            </w:pPr>
            <w:r>
              <w:rPr>
                <w:spacing w:val="-16"/>
                <w:sz w:val="22"/>
              </w:rPr>
              <w:t>92.9</w:t>
            </w:r>
          </w:p>
        </w:tc>
        <w:tc>
          <w:tcPr>
            <w:tcW w:w="270" w:type="dxa"/>
            <w:tcBorders>
              <w:top w:val="nil"/>
              <w:left w:val="nil"/>
              <w:right w:val="nil"/>
            </w:tcBorders>
          </w:tcPr>
          <w:p>
            <w:pPr>
              <w:pStyle w:val="TableParagraph"/>
              <w:spacing w:before="19"/>
              <w:ind w:left="3"/>
              <w:rPr>
                <w:sz w:val="22"/>
              </w:rPr>
            </w:pPr>
            <w:r>
              <w:rPr>
                <w:w w:val="100"/>
                <w:sz w:val="22"/>
              </w:rPr>
              <w:t>a</w:t>
            </w:r>
          </w:p>
        </w:tc>
        <w:tc>
          <w:tcPr>
            <w:tcW w:w="498" w:type="dxa"/>
            <w:tcBorders>
              <w:top w:val="nil"/>
              <w:left w:val="nil"/>
              <w:right w:val="nil"/>
            </w:tcBorders>
          </w:tcPr>
          <w:p>
            <w:pPr>
              <w:pStyle w:val="TableParagraph"/>
              <w:spacing w:before="19"/>
              <w:ind w:right="1"/>
              <w:jc w:val="right"/>
              <w:rPr>
                <w:sz w:val="22"/>
              </w:rPr>
            </w:pPr>
            <w:r>
              <w:rPr>
                <w:sz w:val="22"/>
              </w:rPr>
              <w:t>91.0</w:t>
            </w:r>
          </w:p>
        </w:tc>
        <w:tc>
          <w:tcPr>
            <w:tcW w:w="384" w:type="dxa"/>
            <w:tcBorders>
              <w:top w:val="nil"/>
              <w:left w:val="nil"/>
              <w:right w:val="nil"/>
            </w:tcBorders>
          </w:tcPr>
          <w:p>
            <w:pPr>
              <w:pStyle w:val="TableParagraph"/>
              <w:spacing w:before="19"/>
              <w:ind w:left="3"/>
              <w:rPr>
                <w:sz w:val="22"/>
              </w:rPr>
            </w:pPr>
            <w:r>
              <w:rPr>
                <w:w w:val="100"/>
                <w:sz w:val="22"/>
              </w:rPr>
              <w:t>a</w:t>
            </w:r>
          </w:p>
        </w:tc>
        <w:tc>
          <w:tcPr>
            <w:tcW w:w="540" w:type="dxa"/>
            <w:tcBorders>
              <w:top w:val="nil"/>
              <w:left w:val="nil"/>
              <w:right w:val="nil"/>
            </w:tcBorders>
          </w:tcPr>
          <w:p>
            <w:pPr>
              <w:pStyle w:val="TableParagraph"/>
              <w:spacing w:before="19"/>
              <w:ind w:left="209" w:right="-11"/>
              <w:rPr>
                <w:sz w:val="22"/>
              </w:rPr>
            </w:pPr>
            <w:r>
              <w:rPr>
                <w:spacing w:val="-16"/>
                <w:sz w:val="22"/>
              </w:rPr>
              <w:t>89.0</w:t>
            </w:r>
          </w:p>
        </w:tc>
        <w:tc>
          <w:tcPr>
            <w:tcW w:w="270" w:type="dxa"/>
            <w:tcBorders>
              <w:top w:val="nil"/>
              <w:left w:val="nil"/>
              <w:right w:val="nil"/>
            </w:tcBorders>
          </w:tcPr>
          <w:p>
            <w:pPr>
              <w:pStyle w:val="TableParagraph"/>
              <w:spacing w:before="19"/>
              <w:ind w:left="3"/>
              <w:rPr>
                <w:sz w:val="22"/>
              </w:rPr>
            </w:pPr>
            <w:r>
              <w:rPr>
                <w:w w:val="100"/>
                <w:sz w:val="22"/>
              </w:rPr>
              <w:t>a</w:t>
            </w:r>
          </w:p>
        </w:tc>
        <w:tc>
          <w:tcPr>
            <w:tcW w:w="498" w:type="dxa"/>
            <w:tcBorders>
              <w:top w:val="nil"/>
              <w:left w:val="nil"/>
              <w:right w:val="nil"/>
            </w:tcBorders>
          </w:tcPr>
          <w:p>
            <w:pPr>
              <w:pStyle w:val="TableParagraph"/>
              <w:spacing w:before="19"/>
              <w:ind w:right="1"/>
              <w:jc w:val="right"/>
              <w:rPr>
                <w:sz w:val="22"/>
              </w:rPr>
            </w:pPr>
            <w:r>
              <w:rPr>
                <w:sz w:val="22"/>
              </w:rPr>
              <w:t>87.4</w:t>
            </w:r>
          </w:p>
        </w:tc>
        <w:tc>
          <w:tcPr>
            <w:tcW w:w="384" w:type="dxa"/>
            <w:tcBorders>
              <w:top w:val="nil"/>
              <w:left w:val="nil"/>
              <w:right w:val="nil"/>
            </w:tcBorders>
          </w:tcPr>
          <w:p>
            <w:pPr>
              <w:pStyle w:val="TableParagraph"/>
              <w:spacing w:before="19"/>
              <w:ind w:left="3"/>
              <w:rPr>
                <w:sz w:val="22"/>
              </w:rPr>
            </w:pPr>
            <w:r>
              <w:rPr>
                <w:w w:val="100"/>
                <w:sz w:val="22"/>
              </w:rPr>
              <w:t>a</w:t>
            </w:r>
          </w:p>
        </w:tc>
        <w:tc>
          <w:tcPr>
            <w:tcW w:w="540" w:type="dxa"/>
            <w:tcBorders>
              <w:top w:val="nil"/>
              <w:left w:val="nil"/>
              <w:right w:val="nil"/>
            </w:tcBorders>
          </w:tcPr>
          <w:p>
            <w:pPr>
              <w:pStyle w:val="TableParagraph"/>
              <w:spacing w:before="19"/>
              <w:ind w:right="1"/>
              <w:jc w:val="right"/>
              <w:rPr>
                <w:sz w:val="22"/>
              </w:rPr>
            </w:pPr>
            <w:r>
              <w:rPr>
                <w:sz w:val="22"/>
              </w:rPr>
              <w:t>85.8</w:t>
            </w:r>
          </w:p>
        </w:tc>
        <w:tc>
          <w:tcPr>
            <w:tcW w:w="332" w:type="dxa"/>
            <w:tcBorders>
              <w:top w:val="nil"/>
              <w:left w:val="nil"/>
              <w:right w:val="nil"/>
            </w:tcBorders>
          </w:tcPr>
          <w:p>
            <w:pPr>
              <w:pStyle w:val="TableParagraph"/>
              <w:spacing w:before="19"/>
              <w:ind w:left="3"/>
              <w:rPr>
                <w:sz w:val="22"/>
              </w:rPr>
            </w:pPr>
            <w:r>
              <w:rPr>
                <w:w w:val="100"/>
                <w:sz w:val="22"/>
              </w:rPr>
              <w:t>a</w:t>
            </w:r>
          </w:p>
        </w:tc>
      </w:tr>
    </w:tbl>
    <w:p>
      <w:pPr>
        <w:spacing w:line="480" w:lineRule="auto" w:before="0"/>
        <w:ind w:left="122" w:right="671" w:firstLine="55"/>
        <w:jc w:val="left"/>
        <w:rPr>
          <w:sz w:val="22"/>
        </w:rPr>
      </w:pPr>
      <w:r>
        <w:rPr>
          <w:sz w:val="22"/>
        </w:rPr>
        <w:t>Medias con diferente letra en la columna y para cada fecha son estadísticamente diferentes Tukey  (p &lt; 0.05). Media de 10 frutos ±</w:t>
      </w:r>
      <w:r>
        <w:rPr>
          <w:spacing w:val="-9"/>
          <w:sz w:val="22"/>
        </w:rPr>
        <w:t> </w:t>
      </w:r>
      <w:r>
        <w:rPr>
          <w:sz w:val="22"/>
        </w:rPr>
        <w:t>EE.</w:t>
      </w:r>
    </w:p>
    <w:p>
      <w:pPr>
        <w:pStyle w:val="BodyText"/>
        <w:rPr>
          <w:sz w:val="22"/>
        </w:rPr>
      </w:pPr>
    </w:p>
    <w:p>
      <w:pPr>
        <w:pStyle w:val="BodyText"/>
        <w:rPr>
          <w:sz w:val="22"/>
        </w:rPr>
      </w:pPr>
    </w:p>
    <w:p>
      <w:pPr>
        <w:pStyle w:val="BodyText"/>
        <w:rPr>
          <w:sz w:val="22"/>
        </w:rPr>
      </w:pPr>
    </w:p>
    <w:p>
      <w:pPr>
        <w:spacing w:line="487" w:lineRule="auto" w:before="155"/>
        <w:ind w:left="122" w:right="477" w:firstLine="0"/>
        <w:jc w:val="left"/>
        <w:rPr>
          <w:b/>
          <w:sz w:val="22"/>
        </w:rPr>
      </w:pPr>
      <w:r>
        <w:rPr>
          <w:sz w:val="22"/>
        </w:rPr>
        <w:t>Cuadro </w:t>
      </w:r>
      <w:r>
        <w:rPr>
          <w:b/>
          <w:sz w:val="22"/>
        </w:rPr>
        <w:t>2. Firmeza de fruto en chirimoya cv. Fino de Jete, con aplicación de RVS a 8 y 15 días antes de cosecha sometido a simulación de transporte y almacenado a temperatura ambiente.</w:t>
      </w:r>
    </w:p>
    <w:p>
      <w:pPr>
        <w:pStyle w:val="BodyText"/>
        <w:spacing w:before="5"/>
        <w:rPr>
          <w:b/>
          <w:sz w:val="17"/>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94"/>
        <w:gridCol w:w="1233"/>
        <w:gridCol w:w="611"/>
        <w:gridCol w:w="305"/>
        <w:gridCol w:w="612"/>
        <w:gridCol w:w="382"/>
        <w:gridCol w:w="628"/>
        <w:gridCol w:w="373"/>
        <w:gridCol w:w="622"/>
        <w:gridCol w:w="304"/>
        <w:gridCol w:w="611"/>
        <w:gridCol w:w="278"/>
        <w:gridCol w:w="494"/>
        <w:gridCol w:w="278"/>
        <w:gridCol w:w="494"/>
        <w:gridCol w:w="279"/>
        <w:gridCol w:w="496"/>
        <w:gridCol w:w="218"/>
      </w:tblGrid>
      <w:tr>
        <w:trPr>
          <w:trHeight w:val="338" w:hRule="exact"/>
        </w:trPr>
        <w:tc>
          <w:tcPr>
            <w:tcW w:w="1194" w:type="dxa"/>
            <w:vMerge w:val="restart"/>
            <w:tcBorders>
              <w:left w:val="nil"/>
              <w:right w:val="nil"/>
            </w:tcBorders>
          </w:tcPr>
          <w:p>
            <w:pPr>
              <w:pStyle w:val="TableParagraph"/>
              <w:spacing w:before="97"/>
              <w:ind w:left="290" w:right="141" w:hanging="178"/>
              <w:rPr>
                <w:sz w:val="22"/>
              </w:rPr>
            </w:pPr>
            <w:r>
              <w:rPr>
                <w:spacing w:val="-13"/>
                <w:sz w:val="22"/>
              </w:rPr>
              <w:t>Díasantesde </w:t>
            </w:r>
            <w:r>
              <w:rPr>
                <w:spacing w:val="-18"/>
                <w:sz w:val="22"/>
              </w:rPr>
              <w:t>cosecha</w:t>
            </w:r>
          </w:p>
        </w:tc>
        <w:tc>
          <w:tcPr>
            <w:tcW w:w="1233" w:type="dxa"/>
            <w:vMerge w:val="restart"/>
            <w:tcBorders>
              <w:left w:val="nil"/>
              <w:right w:val="nil"/>
            </w:tcBorders>
          </w:tcPr>
          <w:p>
            <w:pPr>
              <w:pStyle w:val="TableParagraph"/>
              <w:tabs>
                <w:tab w:pos="2497" w:val="left" w:leader="none"/>
              </w:tabs>
              <w:spacing w:before="97"/>
              <w:ind w:left="383" w:right="-1265" w:hanging="236"/>
              <w:rPr>
                <w:sz w:val="22"/>
              </w:rPr>
            </w:pPr>
            <w:r>
              <w:rPr>
                <w:spacing w:val="-19"/>
                <w:sz w:val="22"/>
              </w:rPr>
              <w:t>Resveratrol</w:t>
            </w:r>
            <w:r>
              <w:rPr>
                <w:spacing w:val="-19"/>
                <w:position w:val="6"/>
                <w:sz w:val="22"/>
                <w:u w:val="dotted"/>
              </w:rPr>
              <w:tab/>
            </w:r>
            <w:r>
              <w:rPr>
                <w:position w:val="6"/>
                <w:sz w:val="22"/>
              </w:rPr>
              <w:t> </w:t>
            </w:r>
            <w:r>
              <w:rPr>
                <w:spacing w:val="-23"/>
                <w:sz w:val="22"/>
              </w:rPr>
              <w:t>mM</w:t>
            </w:r>
          </w:p>
        </w:tc>
        <w:tc>
          <w:tcPr>
            <w:tcW w:w="611" w:type="dxa"/>
            <w:tcBorders>
              <w:left w:val="nil"/>
              <w:bottom w:val="nil"/>
              <w:right w:val="nil"/>
            </w:tcBorders>
          </w:tcPr>
          <w:p>
            <w:pPr/>
          </w:p>
        </w:tc>
        <w:tc>
          <w:tcPr>
            <w:tcW w:w="305" w:type="dxa"/>
            <w:tcBorders>
              <w:left w:val="nil"/>
              <w:bottom w:val="nil"/>
              <w:right w:val="nil"/>
            </w:tcBorders>
          </w:tcPr>
          <w:p>
            <w:pPr/>
          </w:p>
        </w:tc>
        <w:tc>
          <w:tcPr>
            <w:tcW w:w="5077" w:type="dxa"/>
            <w:gridSpan w:val="11"/>
            <w:tcBorders>
              <w:left w:val="nil"/>
              <w:bottom w:val="nil"/>
              <w:right w:val="nil"/>
            </w:tcBorders>
          </w:tcPr>
          <w:p>
            <w:pPr>
              <w:pStyle w:val="TableParagraph"/>
              <w:tabs>
                <w:tab w:pos="6069" w:val="left" w:leader="none"/>
              </w:tabs>
              <w:spacing w:before="39"/>
              <w:ind w:left="349" w:right="-993"/>
              <w:rPr>
                <w:sz w:val="22"/>
              </w:rPr>
            </w:pPr>
            <w:r>
              <w:rPr>
                <w:spacing w:val="-15"/>
                <w:sz w:val="22"/>
                <w:u w:val="dotted"/>
              </w:rPr>
              <w:t>FirmezadeFruto(N)enposcosecha(Díasdespuésdecosecha)</w:t>
              <w:tab/>
            </w:r>
          </w:p>
        </w:tc>
        <w:tc>
          <w:tcPr>
            <w:tcW w:w="279" w:type="dxa"/>
            <w:tcBorders>
              <w:left w:val="nil"/>
              <w:bottom w:val="nil"/>
              <w:right w:val="nil"/>
            </w:tcBorders>
          </w:tcPr>
          <w:p>
            <w:pPr/>
          </w:p>
        </w:tc>
        <w:tc>
          <w:tcPr>
            <w:tcW w:w="496" w:type="dxa"/>
            <w:tcBorders>
              <w:left w:val="nil"/>
              <w:bottom w:val="nil"/>
              <w:right w:val="nil"/>
            </w:tcBorders>
          </w:tcPr>
          <w:p>
            <w:pPr/>
          </w:p>
        </w:tc>
        <w:tc>
          <w:tcPr>
            <w:tcW w:w="218" w:type="dxa"/>
            <w:tcBorders>
              <w:left w:val="nil"/>
              <w:bottom w:val="nil"/>
              <w:right w:val="nil"/>
            </w:tcBorders>
          </w:tcPr>
          <w:p>
            <w:pPr/>
          </w:p>
        </w:tc>
      </w:tr>
      <w:tr>
        <w:trPr>
          <w:trHeight w:val="281" w:hRule="exact"/>
        </w:trPr>
        <w:tc>
          <w:tcPr>
            <w:tcW w:w="1194" w:type="dxa"/>
            <w:vMerge/>
            <w:tcBorders>
              <w:left w:val="nil"/>
              <w:right w:val="nil"/>
            </w:tcBorders>
          </w:tcPr>
          <w:p>
            <w:pPr/>
          </w:p>
        </w:tc>
        <w:tc>
          <w:tcPr>
            <w:tcW w:w="1233" w:type="dxa"/>
            <w:vMerge/>
            <w:tcBorders>
              <w:left w:val="nil"/>
              <w:right w:val="nil"/>
            </w:tcBorders>
          </w:tcPr>
          <w:p>
            <w:pPr/>
          </w:p>
        </w:tc>
        <w:tc>
          <w:tcPr>
            <w:tcW w:w="611" w:type="dxa"/>
            <w:tcBorders>
              <w:top w:val="nil"/>
              <w:left w:val="nil"/>
              <w:right w:val="nil"/>
            </w:tcBorders>
          </w:tcPr>
          <w:p>
            <w:pPr>
              <w:pStyle w:val="TableParagraph"/>
              <w:spacing w:before="18"/>
              <w:ind w:left="152"/>
              <w:jc w:val="center"/>
              <w:rPr>
                <w:sz w:val="22"/>
              </w:rPr>
            </w:pPr>
            <w:r>
              <w:rPr>
                <w:w w:val="100"/>
                <w:sz w:val="22"/>
              </w:rPr>
              <w:t>1</w:t>
            </w:r>
          </w:p>
        </w:tc>
        <w:tc>
          <w:tcPr>
            <w:tcW w:w="305" w:type="dxa"/>
            <w:tcBorders>
              <w:top w:val="nil"/>
              <w:left w:val="nil"/>
              <w:right w:val="nil"/>
            </w:tcBorders>
          </w:tcPr>
          <w:p>
            <w:pPr/>
          </w:p>
        </w:tc>
        <w:tc>
          <w:tcPr>
            <w:tcW w:w="612" w:type="dxa"/>
            <w:tcBorders>
              <w:top w:val="nil"/>
              <w:left w:val="nil"/>
              <w:right w:val="nil"/>
            </w:tcBorders>
          </w:tcPr>
          <w:p>
            <w:pPr>
              <w:pStyle w:val="TableParagraph"/>
              <w:spacing w:before="18"/>
              <w:ind w:left="373"/>
              <w:rPr>
                <w:sz w:val="22"/>
              </w:rPr>
            </w:pPr>
            <w:r>
              <w:rPr>
                <w:w w:val="100"/>
                <w:sz w:val="22"/>
              </w:rPr>
              <w:t>3</w:t>
            </w:r>
          </w:p>
        </w:tc>
        <w:tc>
          <w:tcPr>
            <w:tcW w:w="382" w:type="dxa"/>
            <w:tcBorders>
              <w:top w:val="nil"/>
              <w:left w:val="nil"/>
              <w:right w:val="nil"/>
            </w:tcBorders>
          </w:tcPr>
          <w:p>
            <w:pPr/>
          </w:p>
        </w:tc>
        <w:tc>
          <w:tcPr>
            <w:tcW w:w="628" w:type="dxa"/>
            <w:tcBorders>
              <w:top w:val="nil"/>
              <w:left w:val="nil"/>
              <w:right w:val="nil"/>
            </w:tcBorders>
          </w:tcPr>
          <w:p>
            <w:pPr>
              <w:pStyle w:val="TableParagraph"/>
              <w:spacing w:before="18"/>
              <w:ind w:left="382"/>
              <w:rPr>
                <w:sz w:val="22"/>
              </w:rPr>
            </w:pPr>
            <w:r>
              <w:rPr>
                <w:w w:val="100"/>
                <w:sz w:val="22"/>
              </w:rPr>
              <w:t>5</w:t>
            </w:r>
          </w:p>
        </w:tc>
        <w:tc>
          <w:tcPr>
            <w:tcW w:w="373" w:type="dxa"/>
            <w:tcBorders>
              <w:top w:val="nil"/>
              <w:left w:val="nil"/>
              <w:right w:val="nil"/>
            </w:tcBorders>
          </w:tcPr>
          <w:p>
            <w:pPr/>
          </w:p>
        </w:tc>
        <w:tc>
          <w:tcPr>
            <w:tcW w:w="622" w:type="dxa"/>
            <w:tcBorders>
              <w:top w:val="nil"/>
              <w:left w:val="nil"/>
              <w:right w:val="nil"/>
            </w:tcBorders>
          </w:tcPr>
          <w:p>
            <w:pPr>
              <w:pStyle w:val="TableParagraph"/>
              <w:spacing w:before="18"/>
              <w:ind w:left="158"/>
              <w:jc w:val="center"/>
              <w:rPr>
                <w:sz w:val="22"/>
              </w:rPr>
            </w:pPr>
            <w:r>
              <w:rPr>
                <w:w w:val="100"/>
                <w:sz w:val="22"/>
              </w:rPr>
              <w:t>7</w:t>
            </w:r>
          </w:p>
        </w:tc>
        <w:tc>
          <w:tcPr>
            <w:tcW w:w="304" w:type="dxa"/>
            <w:tcBorders>
              <w:top w:val="nil"/>
              <w:left w:val="nil"/>
              <w:right w:val="nil"/>
            </w:tcBorders>
          </w:tcPr>
          <w:p>
            <w:pPr/>
          </w:p>
        </w:tc>
        <w:tc>
          <w:tcPr>
            <w:tcW w:w="611" w:type="dxa"/>
            <w:tcBorders>
              <w:top w:val="nil"/>
              <w:left w:val="nil"/>
              <w:right w:val="nil"/>
            </w:tcBorders>
          </w:tcPr>
          <w:p>
            <w:pPr>
              <w:pStyle w:val="TableParagraph"/>
              <w:spacing w:before="18"/>
              <w:ind w:left="324"/>
              <w:rPr>
                <w:sz w:val="22"/>
              </w:rPr>
            </w:pPr>
            <w:r>
              <w:rPr>
                <w:w w:val="100"/>
                <w:sz w:val="22"/>
              </w:rPr>
              <w:t>9</w:t>
            </w:r>
          </w:p>
        </w:tc>
        <w:tc>
          <w:tcPr>
            <w:tcW w:w="278" w:type="dxa"/>
            <w:tcBorders>
              <w:top w:val="nil"/>
              <w:left w:val="nil"/>
              <w:right w:val="nil"/>
            </w:tcBorders>
          </w:tcPr>
          <w:p>
            <w:pPr/>
          </w:p>
        </w:tc>
        <w:tc>
          <w:tcPr>
            <w:tcW w:w="494" w:type="dxa"/>
            <w:tcBorders>
              <w:top w:val="nil"/>
              <w:left w:val="nil"/>
              <w:right w:val="nil"/>
            </w:tcBorders>
          </w:tcPr>
          <w:p>
            <w:pPr>
              <w:pStyle w:val="TableParagraph"/>
              <w:spacing w:before="18"/>
              <w:ind w:right="73"/>
              <w:jc w:val="right"/>
              <w:rPr>
                <w:sz w:val="22"/>
              </w:rPr>
            </w:pPr>
            <w:r>
              <w:rPr>
                <w:sz w:val="22"/>
              </w:rPr>
              <w:t>11</w:t>
            </w:r>
          </w:p>
        </w:tc>
        <w:tc>
          <w:tcPr>
            <w:tcW w:w="278" w:type="dxa"/>
            <w:tcBorders>
              <w:top w:val="nil"/>
              <w:left w:val="nil"/>
              <w:right w:val="nil"/>
            </w:tcBorders>
          </w:tcPr>
          <w:p>
            <w:pPr/>
          </w:p>
        </w:tc>
        <w:tc>
          <w:tcPr>
            <w:tcW w:w="494" w:type="dxa"/>
            <w:tcBorders>
              <w:top w:val="nil"/>
              <w:left w:val="nil"/>
              <w:right w:val="nil"/>
            </w:tcBorders>
          </w:tcPr>
          <w:p>
            <w:pPr>
              <w:pStyle w:val="TableParagraph"/>
              <w:spacing w:before="18"/>
              <w:ind w:right="73"/>
              <w:jc w:val="right"/>
              <w:rPr>
                <w:sz w:val="22"/>
              </w:rPr>
            </w:pPr>
            <w:r>
              <w:rPr>
                <w:sz w:val="22"/>
              </w:rPr>
              <w:t>13</w:t>
            </w:r>
          </w:p>
        </w:tc>
        <w:tc>
          <w:tcPr>
            <w:tcW w:w="279" w:type="dxa"/>
            <w:tcBorders>
              <w:top w:val="nil"/>
              <w:left w:val="nil"/>
              <w:right w:val="nil"/>
            </w:tcBorders>
          </w:tcPr>
          <w:p>
            <w:pPr/>
          </w:p>
        </w:tc>
        <w:tc>
          <w:tcPr>
            <w:tcW w:w="496" w:type="dxa"/>
            <w:tcBorders>
              <w:top w:val="nil"/>
              <w:left w:val="nil"/>
              <w:right w:val="nil"/>
            </w:tcBorders>
          </w:tcPr>
          <w:p>
            <w:pPr>
              <w:pStyle w:val="TableParagraph"/>
              <w:spacing w:before="18"/>
              <w:ind w:left="169" w:right="10"/>
              <w:jc w:val="center"/>
              <w:rPr>
                <w:sz w:val="22"/>
              </w:rPr>
            </w:pPr>
            <w:r>
              <w:rPr>
                <w:sz w:val="22"/>
              </w:rPr>
              <w:t>15</w:t>
            </w:r>
          </w:p>
        </w:tc>
        <w:tc>
          <w:tcPr>
            <w:tcW w:w="218" w:type="dxa"/>
            <w:tcBorders>
              <w:top w:val="nil"/>
              <w:left w:val="nil"/>
              <w:right w:val="nil"/>
            </w:tcBorders>
          </w:tcPr>
          <w:p>
            <w:pPr/>
          </w:p>
        </w:tc>
      </w:tr>
      <w:tr>
        <w:trPr>
          <w:trHeight w:val="387" w:hRule="exact"/>
        </w:trPr>
        <w:tc>
          <w:tcPr>
            <w:tcW w:w="1194" w:type="dxa"/>
            <w:tcBorders>
              <w:left w:val="nil"/>
              <w:bottom w:val="nil"/>
              <w:right w:val="nil"/>
            </w:tcBorders>
          </w:tcPr>
          <w:p>
            <w:pPr>
              <w:pStyle w:val="TableParagraph"/>
              <w:spacing w:line="253" w:lineRule="exact" w:before="169"/>
              <w:ind w:left="523"/>
              <w:rPr>
                <w:sz w:val="22"/>
              </w:rPr>
            </w:pPr>
            <w:r>
              <w:rPr>
                <w:w w:val="100"/>
                <w:sz w:val="22"/>
              </w:rPr>
              <w:t>8</w:t>
            </w:r>
          </w:p>
        </w:tc>
        <w:tc>
          <w:tcPr>
            <w:tcW w:w="1233" w:type="dxa"/>
            <w:tcBorders>
              <w:left w:val="nil"/>
              <w:bottom w:val="nil"/>
              <w:right w:val="nil"/>
            </w:tcBorders>
          </w:tcPr>
          <w:p>
            <w:pPr>
              <w:pStyle w:val="TableParagraph"/>
              <w:spacing w:before="42"/>
              <w:ind w:right="134"/>
              <w:jc w:val="right"/>
              <w:rPr>
                <w:sz w:val="22"/>
              </w:rPr>
            </w:pPr>
            <w:r>
              <w:rPr>
                <w:w w:val="100"/>
                <w:sz w:val="22"/>
              </w:rPr>
              <w:t>0</w:t>
            </w:r>
          </w:p>
        </w:tc>
        <w:tc>
          <w:tcPr>
            <w:tcW w:w="611" w:type="dxa"/>
            <w:tcBorders>
              <w:left w:val="nil"/>
              <w:bottom w:val="nil"/>
              <w:right w:val="nil"/>
            </w:tcBorders>
          </w:tcPr>
          <w:p>
            <w:pPr>
              <w:pStyle w:val="TableParagraph"/>
              <w:spacing w:before="42"/>
              <w:ind w:left="75"/>
              <w:jc w:val="center"/>
              <w:rPr>
                <w:sz w:val="22"/>
              </w:rPr>
            </w:pPr>
            <w:r>
              <w:rPr>
                <w:sz w:val="22"/>
              </w:rPr>
              <w:t>528.0</w:t>
            </w:r>
          </w:p>
        </w:tc>
        <w:tc>
          <w:tcPr>
            <w:tcW w:w="305" w:type="dxa"/>
            <w:tcBorders>
              <w:left w:val="nil"/>
              <w:bottom w:val="nil"/>
              <w:right w:val="nil"/>
            </w:tcBorders>
          </w:tcPr>
          <w:p>
            <w:pPr>
              <w:pStyle w:val="TableParagraph"/>
              <w:spacing w:before="42"/>
              <w:ind w:left="58"/>
              <w:rPr>
                <w:sz w:val="22"/>
              </w:rPr>
            </w:pPr>
            <w:r>
              <w:rPr>
                <w:w w:val="100"/>
                <w:sz w:val="22"/>
              </w:rPr>
              <w:t>b</w:t>
            </w:r>
          </w:p>
        </w:tc>
        <w:tc>
          <w:tcPr>
            <w:tcW w:w="612" w:type="dxa"/>
            <w:tcBorders>
              <w:left w:val="nil"/>
              <w:bottom w:val="nil"/>
              <w:right w:val="nil"/>
            </w:tcBorders>
          </w:tcPr>
          <w:p>
            <w:pPr>
              <w:pStyle w:val="TableParagraph"/>
              <w:spacing w:before="42"/>
              <w:ind w:right="56"/>
              <w:jc w:val="right"/>
              <w:rPr>
                <w:sz w:val="22"/>
              </w:rPr>
            </w:pPr>
            <w:r>
              <w:rPr>
                <w:sz w:val="22"/>
              </w:rPr>
              <w:t>510.6</w:t>
            </w:r>
          </w:p>
        </w:tc>
        <w:tc>
          <w:tcPr>
            <w:tcW w:w="382" w:type="dxa"/>
            <w:tcBorders>
              <w:left w:val="nil"/>
              <w:bottom w:val="nil"/>
              <w:right w:val="nil"/>
            </w:tcBorders>
          </w:tcPr>
          <w:p>
            <w:pPr>
              <w:pStyle w:val="TableParagraph"/>
              <w:spacing w:before="42"/>
              <w:ind w:left="58"/>
              <w:rPr>
                <w:sz w:val="22"/>
              </w:rPr>
            </w:pPr>
            <w:r>
              <w:rPr>
                <w:w w:val="100"/>
                <w:sz w:val="22"/>
              </w:rPr>
              <w:t>b</w:t>
            </w:r>
          </w:p>
        </w:tc>
        <w:tc>
          <w:tcPr>
            <w:tcW w:w="628" w:type="dxa"/>
            <w:tcBorders>
              <w:left w:val="nil"/>
              <w:bottom w:val="nil"/>
              <w:right w:val="nil"/>
            </w:tcBorders>
          </w:tcPr>
          <w:p>
            <w:pPr>
              <w:pStyle w:val="TableParagraph"/>
              <w:spacing w:before="42"/>
              <w:ind w:right="55"/>
              <w:jc w:val="right"/>
              <w:rPr>
                <w:sz w:val="22"/>
              </w:rPr>
            </w:pPr>
            <w:r>
              <w:rPr>
                <w:sz w:val="22"/>
              </w:rPr>
              <w:t>412.7</w:t>
            </w:r>
          </w:p>
        </w:tc>
        <w:tc>
          <w:tcPr>
            <w:tcW w:w="373" w:type="dxa"/>
            <w:tcBorders>
              <w:left w:val="nil"/>
              <w:bottom w:val="nil"/>
              <w:right w:val="nil"/>
            </w:tcBorders>
          </w:tcPr>
          <w:p>
            <w:pPr>
              <w:pStyle w:val="TableParagraph"/>
              <w:spacing w:before="42"/>
              <w:ind w:left="57"/>
              <w:rPr>
                <w:sz w:val="22"/>
              </w:rPr>
            </w:pPr>
            <w:r>
              <w:rPr>
                <w:w w:val="100"/>
                <w:sz w:val="22"/>
              </w:rPr>
              <w:t>c</w:t>
            </w:r>
          </w:p>
        </w:tc>
        <w:tc>
          <w:tcPr>
            <w:tcW w:w="622" w:type="dxa"/>
            <w:tcBorders>
              <w:left w:val="nil"/>
              <w:bottom w:val="nil"/>
              <w:right w:val="nil"/>
            </w:tcBorders>
          </w:tcPr>
          <w:p>
            <w:pPr>
              <w:pStyle w:val="TableParagraph"/>
              <w:spacing w:before="42"/>
              <w:ind w:left="86"/>
              <w:jc w:val="center"/>
              <w:rPr>
                <w:sz w:val="22"/>
              </w:rPr>
            </w:pPr>
            <w:r>
              <w:rPr>
                <w:sz w:val="22"/>
              </w:rPr>
              <w:t>224.8</w:t>
            </w:r>
          </w:p>
        </w:tc>
        <w:tc>
          <w:tcPr>
            <w:tcW w:w="304" w:type="dxa"/>
            <w:tcBorders>
              <w:left w:val="nil"/>
              <w:bottom w:val="nil"/>
              <w:right w:val="nil"/>
            </w:tcBorders>
          </w:tcPr>
          <w:p>
            <w:pPr>
              <w:pStyle w:val="TableParagraph"/>
              <w:spacing w:before="42"/>
              <w:ind w:left="58"/>
              <w:rPr>
                <w:sz w:val="22"/>
              </w:rPr>
            </w:pPr>
            <w:r>
              <w:rPr>
                <w:w w:val="100"/>
                <w:sz w:val="22"/>
              </w:rPr>
              <w:t>c</w:t>
            </w:r>
          </w:p>
        </w:tc>
        <w:tc>
          <w:tcPr>
            <w:tcW w:w="611" w:type="dxa"/>
            <w:tcBorders>
              <w:left w:val="nil"/>
              <w:bottom w:val="nil"/>
              <w:right w:val="nil"/>
            </w:tcBorders>
          </w:tcPr>
          <w:p>
            <w:pPr>
              <w:pStyle w:val="TableParagraph"/>
              <w:spacing w:before="42"/>
              <w:ind w:right="56"/>
              <w:jc w:val="right"/>
              <w:rPr>
                <w:sz w:val="22"/>
              </w:rPr>
            </w:pPr>
            <w:r>
              <w:rPr>
                <w:sz w:val="22"/>
              </w:rPr>
              <w:t>98.2</w:t>
            </w:r>
          </w:p>
        </w:tc>
        <w:tc>
          <w:tcPr>
            <w:tcW w:w="278" w:type="dxa"/>
            <w:tcBorders>
              <w:left w:val="nil"/>
              <w:bottom w:val="nil"/>
              <w:right w:val="nil"/>
            </w:tcBorders>
          </w:tcPr>
          <w:p>
            <w:pPr>
              <w:pStyle w:val="TableParagraph"/>
              <w:spacing w:before="42"/>
              <w:ind w:left="58"/>
              <w:rPr>
                <w:sz w:val="22"/>
              </w:rPr>
            </w:pPr>
            <w:r>
              <w:rPr>
                <w:w w:val="100"/>
                <w:sz w:val="22"/>
              </w:rPr>
              <w:t>c</w:t>
            </w:r>
          </w:p>
        </w:tc>
        <w:tc>
          <w:tcPr>
            <w:tcW w:w="494" w:type="dxa"/>
            <w:tcBorders>
              <w:left w:val="nil"/>
              <w:bottom w:val="nil"/>
              <w:right w:val="nil"/>
            </w:tcBorders>
          </w:tcPr>
          <w:p>
            <w:pPr>
              <w:pStyle w:val="TableParagraph"/>
              <w:spacing w:before="42"/>
              <w:ind w:right="56"/>
              <w:jc w:val="right"/>
              <w:rPr>
                <w:sz w:val="22"/>
              </w:rPr>
            </w:pPr>
            <w:r>
              <w:rPr>
                <w:sz w:val="22"/>
              </w:rPr>
              <w:t>65.0</w:t>
            </w:r>
          </w:p>
        </w:tc>
        <w:tc>
          <w:tcPr>
            <w:tcW w:w="278" w:type="dxa"/>
            <w:tcBorders>
              <w:left w:val="nil"/>
              <w:bottom w:val="nil"/>
              <w:right w:val="nil"/>
            </w:tcBorders>
          </w:tcPr>
          <w:p>
            <w:pPr>
              <w:pStyle w:val="TableParagraph"/>
              <w:spacing w:before="42"/>
              <w:ind w:left="58"/>
              <w:rPr>
                <w:sz w:val="22"/>
              </w:rPr>
            </w:pPr>
            <w:r>
              <w:rPr>
                <w:w w:val="100"/>
                <w:sz w:val="22"/>
              </w:rPr>
              <w:t>b</w:t>
            </w:r>
          </w:p>
        </w:tc>
        <w:tc>
          <w:tcPr>
            <w:tcW w:w="494" w:type="dxa"/>
            <w:tcBorders>
              <w:left w:val="nil"/>
              <w:bottom w:val="nil"/>
              <w:right w:val="nil"/>
            </w:tcBorders>
          </w:tcPr>
          <w:p>
            <w:pPr>
              <w:pStyle w:val="TableParagraph"/>
              <w:spacing w:before="42"/>
              <w:ind w:right="56"/>
              <w:jc w:val="right"/>
              <w:rPr>
                <w:sz w:val="22"/>
              </w:rPr>
            </w:pPr>
            <w:r>
              <w:rPr>
                <w:sz w:val="22"/>
              </w:rPr>
              <w:t>42.8</w:t>
            </w:r>
          </w:p>
        </w:tc>
        <w:tc>
          <w:tcPr>
            <w:tcW w:w="279" w:type="dxa"/>
            <w:tcBorders>
              <w:left w:val="nil"/>
              <w:bottom w:val="nil"/>
              <w:right w:val="nil"/>
            </w:tcBorders>
          </w:tcPr>
          <w:p>
            <w:pPr>
              <w:pStyle w:val="TableParagraph"/>
              <w:spacing w:before="42"/>
              <w:ind w:left="58"/>
              <w:rPr>
                <w:sz w:val="22"/>
              </w:rPr>
            </w:pPr>
            <w:r>
              <w:rPr>
                <w:w w:val="100"/>
                <w:sz w:val="22"/>
              </w:rPr>
              <w:t>b</w:t>
            </w:r>
          </w:p>
        </w:tc>
        <w:tc>
          <w:tcPr>
            <w:tcW w:w="496" w:type="dxa"/>
            <w:tcBorders>
              <w:left w:val="nil"/>
              <w:bottom w:val="nil"/>
              <w:right w:val="nil"/>
            </w:tcBorders>
          </w:tcPr>
          <w:p>
            <w:pPr>
              <w:pStyle w:val="TableParagraph"/>
              <w:spacing w:before="42"/>
              <w:ind w:left="59" w:right="10"/>
              <w:jc w:val="center"/>
              <w:rPr>
                <w:sz w:val="22"/>
              </w:rPr>
            </w:pPr>
            <w:r>
              <w:rPr>
                <w:sz w:val="22"/>
              </w:rPr>
              <w:t>18.4</w:t>
            </w:r>
          </w:p>
        </w:tc>
        <w:tc>
          <w:tcPr>
            <w:tcW w:w="218" w:type="dxa"/>
            <w:tcBorders>
              <w:left w:val="nil"/>
              <w:bottom w:val="nil"/>
              <w:right w:val="nil"/>
            </w:tcBorders>
          </w:tcPr>
          <w:p>
            <w:pPr>
              <w:pStyle w:val="TableParagraph"/>
              <w:spacing w:before="42"/>
              <w:ind w:left="12"/>
              <w:jc w:val="center"/>
              <w:rPr>
                <w:sz w:val="22"/>
              </w:rPr>
            </w:pPr>
            <w:r>
              <w:rPr>
                <w:w w:val="100"/>
                <w:sz w:val="22"/>
              </w:rPr>
              <w:t>b</w:t>
            </w:r>
          </w:p>
        </w:tc>
      </w:tr>
      <w:tr>
        <w:trPr>
          <w:trHeight w:val="308" w:hRule="exact"/>
        </w:trPr>
        <w:tc>
          <w:tcPr>
            <w:tcW w:w="1194" w:type="dxa"/>
            <w:tcBorders>
              <w:top w:val="nil"/>
              <w:left w:val="nil"/>
              <w:bottom w:val="nil"/>
              <w:right w:val="nil"/>
            </w:tcBorders>
          </w:tcPr>
          <w:p>
            <w:pPr/>
          </w:p>
        </w:tc>
        <w:tc>
          <w:tcPr>
            <w:tcW w:w="1233" w:type="dxa"/>
            <w:tcBorders>
              <w:top w:val="nil"/>
              <w:left w:val="nil"/>
              <w:bottom w:val="nil"/>
              <w:right w:val="nil"/>
            </w:tcBorders>
          </w:tcPr>
          <w:p>
            <w:pPr>
              <w:pStyle w:val="TableParagraph"/>
              <w:spacing w:line="213" w:lineRule="exact"/>
              <w:ind w:right="132"/>
              <w:jc w:val="right"/>
              <w:rPr>
                <w:sz w:val="22"/>
              </w:rPr>
            </w:pPr>
            <w:r>
              <w:rPr>
                <w:sz w:val="22"/>
              </w:rPr>
              <w:t>0.16</w:t>
            </w:r>
          </w:p>
        </w:tc>
        <w:tc>
          <w:tcPr>
            <w:tcW w:w="611" w:type="dxa"/>
            <w:tcBorders>
              <w:top w:val="nil"/>
              <w:left w:val="nil"/>
              <w:bottom w:val="nil"/>
              <w:right w:val="nil"/>
            </w:tcBorders>
          </w:tcPr>
          <w:p>
            <w:pPr>
              <w:pStyle w:val="TableParagraph"/>
              <w:spacing w:line="213" w:lineRule="exact"/>
              <w:ind w:left="75"/>
              <w:jc w:val="center"/>
              <w:rPr>
                <w:sz w:val="22"/>
              </w:rPr>
            </w:pPr>
            <w:r>
              <w:rPr>
                <w:sz w:val="22"/>
              </w:rPr>
              <w:t>523.9</w:t>
            </w:r>
          </w:p>
        </w:tc>
        <w:tc>
          <w:tcPr>
            <w:tcW w:w="305" w:type="dxa"/>
            <w:tcBorders>
              <w:top w:val="nil"/>
              <w:left w:val="nil"/>
              <w:bottom w:val="nil"/>
              <w:right w:val="nil"/>
            </w:tcBorders>
          </w:tcPr>
          <w:p>
            <w:pPr>
              <w:pStyle w:val="TableParagraph"/>
              <w:spacing w:line="213" w:lineRule="exact"/>
              <w:ind w:left="58"/>
              <w:rPr>
                <w:sz w:val="22"/>
              </w:rPr>
            </w:pPr>
            <w:r>
              <w:rPr>
                <w:w w:val="100"/>
                <w:sz w:val="22"/>
              </w:rPr>
              <w:t>b</w:t>
            </w:r>
          </w:p>
        </w:tc>
        <w:tc>
          <w:tcPr>
            <w:tcW w:w="612" w:type="dxa"/>
            <w:tcBorders>
              <w:top w:val="nil"/>
              <w:left w:val="nil"/>
              <w:bottom w:val="nil"/>
              <w:right w:val="nil"/>
            </w:tcBorders>
          </w:tcPr>
          <w:p>
            <w:pPr>
              <w:pStyle w:val="TableParagraph"/>
              <w:spacing w:line="213" w:lineRule="exact"/>
              <w:ind w:right="56"/>
              <w:jc w:val="right"/>
              <w:rPr>
                <w:sz w:val="22"/>
              </w:rPr>
            </w:pPr>
            <w:r>
              <w:rPr>
                <w:sz w:val="22"/>
              </w:rPr>
              <w:t>510.3</w:t>
            </w:r>
          </w:p>
        </w:tc>
        <w:tc>
          <w:tcPr>
            <w:tcW w:w="382" w:type="dxa"/>
            <w:tcBorders>
              <w:top w:val="nil"/>
              <w:left w:val="nil"/>
              <w:bottom w:val="nil"/>
              <w:right w:val="nil"/>
            </w:tcBorders>
          </w:tcPr>
          <w:p>
            <w:pPr>
              <w:pStyle w:val="TableParagraph"/>
              <w:spacing w:line="213" w:lineRule="exact"/>
              <w:ind w:left="58"/>
              <w:rPr>
                <w:sz w:val="22"/>
              </w:rPr>
            </w:pPr>
            <w:r>
              <w:rPr>
                <w:w w:val="100"/>
                <w:sz w:val="22"/>
              </w:rPr>
              <w:t>b</w:t>
            </w:r>
          </w:p>
        </w:tc>
        <w:tc>
          <w:tcPr>
            <w:tcW w:w="628" w:type="dxa"/>
            <w:tcBorders>
              <w:top w:val="nil"/>
              <w:left w:val="nil"/>
              <w:bottom w:val="nil"/>
              <w:right w:val="nil"/>
            </w:tcBorders>
          </w:tcPr>
          <w:p>
            <w:pPr>
              <w:pStyle w:val="TableParagraph"/>
              <w:spacing w:line="213" w:lineRule="exact"/>
              <w:ind w:right="55"/>
              <w:jc w:val="right"/>
              <w:rPr>
                <w:sz w:val="22"/>
              </w:rPr>
            </w:pPr>
            <w:r>
              <w:rPr>
                <w:sz w:val="22"/>
              </w:rPr>
              <w:t>420.3</w:t>
            </w:r>
          </w:p>
        </w:tc>
        <w:tc>
          <w:tcPr>
            <w:tcW w:w="373" w:type="dxa"/>
            <w:tcBorders>
              <w:top w:val="nil"/>
              <w:left w:val="nil"/>
              <w:bottom w:val="nil"/>
              <w:right w:val="nil"/>
            </w:tcBorders>
          </w:tcPr>
          <w:p>
            <w:pPr>
              <w:pStyle w:val="TableParagraph"/>
              <w:spacing w:line="213" w:lineRule="exact"/>
              <w:ind w:left="57"/>
              <w:rPr>
                <w:sz w:val="22"/>
              </w:rPr>
            </w:pPr>
            <w:r>
              <w:rPr>
                <w:sz w:val="22"/>
              </w:rPr>
              <w:t>bc</w:t>
            </w:r>
          </w:p>
        </w:tc>
        <w:tc>
          <w:tcPr>
            <w:tcW w:w="622" w:type="dxa"/>
            <w:tcBorders>
              <w:top w:val="nil"/>
              <w:left w:val="nil"/>
              <w:bottom w:val="nil"/>
              <w:right w:val="nil"/>
            </w:tcBorders>
          </w:tcPr>
          <w:p>
            <w:pPr>
              <w:pStyle w:val="TableParagraph"/>
              <w:spacing w:line="213" w:lineRule="exact"/>
              <w:ind w:left="86"/>
              <w:jc w:val="center"/>
              <w:rPr>
                <w:sz w:val="22"/>
              </w:rPr>
            </w:pPr>
            <w:r>
              <w:rPr>
                <w:sz w:val="22"/>
              </w:rPr>
              <w:t>237.8</w:t>
            </w:r>
          </w:p>
        </w:tc>
        <w:tc>
          <w:tcPr>
            <w:tcW w:w="304" w:type="dxa"/>
            <w:tcBorders>
              <w:top w:val="nil"/>
              <w:left w:val="nil"/>
              <w:bottom w:val="nil"/>
              <w:right w:val="nil"/>
            </w:tcBorders>
          </w:tcPr>
          <w:p>
            <w:pPr>
              <w:pStyle w:val="TableParagraph"/>
              <w:spacing w:line="213" w:lineRule="exact"/>
              <w:ind w:left="58"/>
              <w:rPr>
                <w:sz w:val="22"/>
              </w:rPr>
            </w:pPr>
            <w:r>
              <w:rPr>
                <w:w w:val="100"/>
                <w:sz w:val="22"/>
              </w:rPr>
              <w:t>b</w:t>
            </w:r>
          </w:p>
        </w:tc>
        <w:tc>
          <w:tcPr>
            <w:tcW w:w="611" w:type="dxa"/>
            <w:tcBorders>
              <w:top w:val="nil"/>
              <w:left w:val="nil"/>
              <w:bottom w:val="nil"/>
              <w:right w:val="nil"/>
            </w:tcBorders>
          </w:tcPr>
          <w:p>
            <w:pPr>
              <w:pStyle w:val="TableParagraph"/>
              <w:spacing w:line="213" w:lineRule="exact"/>
              <w:ind w:right="57"/>
              <w:jc w:val="right"/>
              <w:rPr>
                <w:sz w:val="22"/>
              </w:rPr>
            </w:pPr>
            <w:r>
              <w:rPr>
                <w:sz w:val="22"/>
              </w:rPr>
              <w:t>114.6</w:t>
            </w:r>
          </w:p>
        </w:tc>
        <w:tc>
          <w:tcPr>
            <w:tcW w:w="278" w:type="dxa"/>
            <w:tcBorders>
              <w:top w:val="nil"/>
              <w:left w:val="nil"/>
              <w:bottom w:val="nil"/>
              <w:right w:val="nil"/>
            </w:tcBorders>
          </w:tcPr>
          <w:p>
            <w:pPr>
              <w:pStyle w:val="TableParagraph"/>
              <w:spacing w:line="213" w:lineRule="exact"/>
              <w:ind w:left="58"/>
              <w:rPr>
                <w:sz w:val="22"/>
              </w:rPr>
            </w:pPr>
            <w:r>
              <w:rPr>
                <w:w w:val="100"/>
                <w:sz w:val="22"/>
              </w:rPr>
              <w:t>b</w:t>
            </w:r>
          </w:p>
        </w:tc>
        <w:tc>
          <w:tcPr>
            <w:tcW w:w="494" w:type="dxa"/>
            <w:tcBorders>
              <w:top w:val="nil"/>
              <w:left w:val="nil"/>
              <w:bottom w:val="nil"/>
              <w:right w:val="nil"/>
            </w:tcBorders>
          </w:tcPr>
          <w:p>
            <w:pPr>
              <w:pStyle w:val="TableParagraph"/>
              <w:spacing w:line="213" w:lineRule="exact"/>
              <w:ind w:right="56"/>
              <w:jc w:val="right"/>
              <w:rPr>
                <w:sz w:val="22"/>
              </w:rPr>
            </w:pPr>
            <w:r>
              <w:rPr>
                <w:sz w:val="22"/>
              </w:rPr>
              <w:t>86.3</w:t>
            </w:r>
          </w:p>
        </w:tc>
        <w:tc>
          <w:tcPr>
            <w:tcW w:w="278" w:type="dxa"/>
            <w:tcBorders>
              <w:top w:val="nil"/>
              <w:left w:val="nil"/>
              <w:bottom w:val="nil"/>
              <w:right w:val="nil"/>
            </w:tcBorders>
          </w:tcPr>
          <w:p>
            <w:pPr>
              <w:pStyle w:val="TableParagraph"/>
              <w:spacing w:line="213" w:lineRule="exact"/>
              <w:ind w:left="58"/>
              <w:rPr>
                <w:sz w:val="22"/>
              </w:rPr>
            </w:pPr>
            <w:r>
              <w:rPr>
                <w:w w:val="100"/>
                <w:sz w:val="22"/>
              </w:rPr>
              <w:t>a</w:t>
            </w:r>
          </w:p>
        </w:tc>
        <w:tc>
          <w:tcPr>
            <w:tcW w:w="494" w:type="dxa"/>
            <w:tcBorders>
              <w:top w:val="nil"/>
              <w:left w:val="nil"/>
              <w:bottom w:val="nil"/>
              <w:right w:val="nil"/>
            </w:tcBorders>
          </w:tcPr>
          <w:p>
            <w:pPr>
              <w:pStyle w:val="TableParagraph"/>
              <w:spacing w:line="213" w:lineRule="exact"/>
              <w:ind w:right="56"/>
              <w:jc w:val="right"/>
              <w:rPr>
                <w:sz w:val="22"/>
              </w:rPr>
            </w:pPr>
            <w:r>
              <w:rPr>
                <w:sz w:val="22"/>
              </w:rPr>
              <w:t>67.1</w:t>
            </w:r>
          </w:p>
        </w:tc>
        <w:tc>
          <w:tcPr>
            <w:tcW w:w="279" w:type="dxa"/>
            <w:tcBorders>
              <w:top w:val="nil"/>
              <w:left w:val="nil"/>
              <w:bottom w:val="nil"/>
              <w:right w:val="nil"/>
            </w:tcBorders>
          </w:tcPr>
          <w:p>
            <w:pPr>
              <w:pStyle w:val="TableParagraph"/>
              <w:spacing w:line="213" w:lineRule="exact"/>
              <w:ind w:left="58"/>
              <w:rPr>
                <w:sz w:val="22"/>
              </w:rPr>
            </w:pPr>
            <w:r>
              <w:rPr>
                <w:w w:val="100"/>
                <w:sz w:val="22"/>
              </w:rPr>
              <w:t>a</w:t>
            </w:r>
          </w:p>
        </w:tc>
        <w:tc>
          <w:tcPr>
            <w:tcW w:w="496" w:type="dxa"/>
            <w:tcBorders>
              <w:top w:val="nil"/>
              <w:left w:val="nil"/>
              <w:bottom w:val="nil"/>
              <w:right w:val="nil"/>
            </w:tcBorders>
          </w:tcPr>
          <w:p>
            <w:pPr>
              <w:pStyle w:val="TableParagraph"/>
              <w:spacing w:line="213" w:lineRule="exact"/>
              <w:ind w:left="59" w:right="10"/>
              <w:jc w:val="center"/>
              <w:rPr>
                <w:sz w:val="22"/>
              </w:rPr>
            </w:pPr>
            <w:r>
              <w:rPr>
                <w:sz w:val="22"/>
              </w:rPr>
              <w:t>48.2</w:t>
            </w:r>
          </w:p>
        </w:tc>
        <w:tc>
          <w:tcPr>
            <w:tcW w:w="218" w:type="dxa"/>
            <w:tcBorders>
              <w:top w:val="nil"/>
              <w:left w:val="nil"/>
              <w:bottom w:val="nil"/>
              <w:right w:val="nil"/>
            </w:tcBorders>
          </w:tcPr>
          <w:p>
            <w:pPr>
              <w:pStyle w:val="TableParagraph"/>
              <w:spacing w:line="213" w:lineRule="exact"/>
              <w:jc w:val="center"/>
              <w:rPr>
                <w:sz w:val="22"/>
              </w:rPr>
            </w:pPr>
            <w:r>
              <w:rPr>
                <w:w w:val="100"/>
                <w:sz w:val="22"/>
              </w:rPr>
              <w:t>a</w:t>
            </w:r>
          </w:p>
        </w:tc>
      </w:tr>
      <w:tr>
        <w:trPr>
          <w:trHeight w:val="412" w:hRule="exact"/>
        </w:trPr>
        <w:tc>
          <w:tcPr>
            <w:tcW w:w="1194" w:type="dxa"/>
            <w:tcBorders>
              <w:top w:val="nil"/>
              <w:left w:val="nil"/>
              <w:bottom w:val="nil"/>
              <w:right w:val="nil"/>
            </w:tcBorders>
          </w:tcPr>
          <w:p>
            <w:pPr>
              <w:pStyle w:val="TableParagraph"/>
              <w:spacing w:before="3"/>
              <w:rPr>
                <w:b/>
                <w:sz w:val="17"/>
              </w:rPr>
            </w:pPr>
          </w:p>
          <w:p>
            <w:pPr>
              <w:pStyle w:val="TableParagraph"/>
              <w:spacing w:line="253" w:lineRule="exact"/>
              <w:ind w:left="479" w:right="141"/>
              <w:rPr>
                <w:sz w:val="22"/>
              </w:rPr>
            </w:pPr>
            <w:r>
              <w:rPr>
                <w:sz w:val="22"/>
              </w:rPr>
              <w:t>15</w:t>
            </w:r>
          </w:p>
        </w:tc>
        <w:tc>
          <w:tcPr>
            <w:tcW w:w="1233" w:type="dxa"/>
            <w:tcBorders>
              <w:top w:val="nil"/>
              <w:left w:val="nil"/>
              <w:bottom w:val="nil"/>
              <w:right w:val="nil"/>
            </w:tcBorders>
          </w:tcPr>
          <w:p>
            <w:pPr>
              <w:pStyle w:val="TableParagraph"/>
              <w:spacing w:before="72"/>
              <w:ind w:right="134"/>
              <w:jc w:val="right"/>
              <w:rPr>
                <w:sz w:val="22"/>
              </w:rPr>
            </w:pPr>
            <w:r>
              <w:rPr>
                <w:w w:val="100"/>
                <w:sz w:val="22"/>
              </w:rPr>
              <w:t>0</w:t>
            </w:r>
          </w:p>
        </w:tc>
        <w:tc>
          <w:tcPr>
            <w:tcW w:w="611" w:type="dxa"/>
            <w:tcBorders>
              <w:top w:val="nil"/>
              <w:left w:val="nil"/>
              <w:bottom w:val="nil"/>
              <w:right w:val="nil"/>
            </w:tcBorders>
          </w:tcPr>
          <w:p>
            <w:pPr>
              <w:pStyle w:val="TableParagraph"/>
              <w:spacing w:before="72"/>
              <w:ind w:left="75"/>
              <w:jc w:val="center"/>
              <w:rPr>
                <w:sz w:val="22"/>
              </w:rPr>
            </w:pPr>
            <w:r>
              <w:rPr>
                <w:sz w:val="22"/>
              </w:rPr>
              <w:t>540.8</w:t>
            </w:r>
          </w:p>
        </w:tc>
        <w:tc>
          <w:tcPr>
            <w:tcW w:w="305" w:type="dxa"/>
            <w:tcBorders>
              <w:top w:val="nil"/>
              <w:left w:val="nil"/>
              <w:bottom w:val="nil"/>
              <w:right w:val="nil"/>
            </w:tcBorders>
          </w:tcPr>
          <w:p>
            <w:pPr>
              <w:pStyle w:val="TableParagraph"/>
              <w:spacing w:before="72"/>
              <w:ind w:left="58"/>
              <w:rPr>
                <w:sz w:val="22"/>
              </w:rPr>
            </w:pPr>
            <w:r>
              <w:rPr>
                <w:w w:val="100"/>
                <w:sz w:val="22"/>
              </w:rPr>
              <w:t>a</w:t>
            </w:r>
          </w:p>
        </w:tc>
        <w:tc>
          <w:tcPr>
            <w:tcW w:w="612" w:type="dxa"/>
            <w:tcBorders>
              <w:top w:val="nil"/>
              <w:left w:val="nil"/>
              <w:bottom w:val="nil"/>
              <w:right w:val="nil"/>
            </w:tcBorders>
          </w:tcPr>
          <w:p>
            <w:pPr>
              <w:pStyle w:val="TableParagraph"/>
              <w:spacing w:before="72"/>
              <w:ind w:right="56"/>
              <w:jc w:val="right"/>
              <w:rPr>
                <w:sz w:val="22"/>
              </w:rPr>
            </w:pPr>
            <w:r>
              <w:rPr>
                <w:sz w:val="22"/>
              </w:rPr>
              <w:t>519.9</w:t>
            </w:r>
          </w:p>
        </w:tc>
        <w:tc>
          <w:tcPr>
            <w:tcW w:w="382" w:type="dxa"/>
            <w:tcBorders>
              <w:top w:val="nil"/>
              <w:left w:val="nil"/>
              <w:bottom w:val="nil"/>
              <w:right w:val="nil"/>
            </w:tcBorders>
          </w:tcPr>
          <w:p>
            <w:pPr>
              <w:pStyle w:val="TableParagraph"/>
              <w:spacing w:before="72"/>
              <w:ind w:left="58"/>
              <w:rPr>
                <w:sz w:val="22"/>
              </w:rPr>
            </w:pPr>
            <w:r>
              <w:rPr>
                <w:sz w:val="22"/>
              </w:rPr>
              <w:t>ab</w:t>
            </w:r>
          </w:p>
        </w:tc>
        <w:tc>
          <w:tcPr>
            <w:tcW w:w="628" w:type="dxa"/>
            <w:tcBorders>
              <w:top w:val="nil"/>
              <w:left w:val="nil"/>
              <w:bottom w:val="nil"/>
              <w:right w:val="nil"/>
            </w:tcBorders>
          </w:tcPr>
          <w:p>
            <w:pPr>
              <w:pStyle w:val="TableParagraph"/>
              <w:spacing w:before="72"/>
              <w:ind w:right="55"/>
              <w:jc w:val="right"/>
              <w:rPr>
                <w:sz w:val="22"/>
              </w:rPr>
            </w:pPr>
            <w:r>
              <w:rPr>
                <w:sz w:val="22"/>
              </w:rPr>
              <w:t>428.2</w:t>
            </w:r>
          </w:p>
        </w:tc>
        <w:tc>
          <w:tcPr>
            <w:tcW w:w="373" w:type="dxa"/>
            <w:tcBorders>
              <w:top w:val="nil"/>
              <w:left w:val="nil"/>
              <w:bottom w:val="nil"/>
              <w:right w:val="nil"/>
            </w:tcBorders>
          </w:tcPr>
          <w:p>
            <w:pPr>
              <w:pStyle w:val="TableParagraph"/>
              <w:spacing w:before="72"/>
              <w:ind w:left="57"/>
              <w:rPr>
                <w:sz w:val="22"/>
              </w:rPr>
            </w:pPr>
            <w:r>
              <w:rPr>
                <w:w w:val="100"/>
                <w:sz w:val="22"/>
              </w:rPr>
              <w:t>b</w:t>
            </w:r>
          </w:p>
        </w:tc>
        <w:tc>
          <w:tcPr>
            <w:tcW w:w="622" w:type="dxa"/>
            <w:tcBorders>
              <w:top w:val="nil"/>
              <w:left w:val="nil"/>
              <w:bottom w:val="nil"/>
              <w:right w:val="nil"/>
            </w:tcBorders>
          </w:tcPr>
          <w:p>
            <w:pPr>
              <w:pStyle w:val="TableParagraph"/>
              <w:spacing w:before="72"/>
              <w:ind w:left="86"/>
              <w:jc w:val="center"/>
              <w:rPr>
                <w:sz w:val="22"/>
              </w:rPr>
            </w:pPr>
            <w:r>
              <w:rPr>
                <w:sz w:val="22"/>
              </w:rPr>
              <w:t>242.2</w:t>
            </w:r>
          </w:p>
        </w:tc>
        <w:tc>
          <w:tcPr>
            <w:tcW w:w="304" w:type="dxa"/>
            <w:tcBorders>
              <w:top w:val="nil"/>
              <w:left w:val="nil"/>
              <w:bottom w:val="nil"/>
              <w:right w:val="nil"/>
            </w:tcBorders>
          </w:tcPr>
          <w:p>
            <w:pPr>
              <w:pStyle w:val="TableParagraph"/>
              <w:spacing w:before="72"/>
              <w:ind w:left="58"/>
              <w:rPr>
                <w:sz w:val="22"/>
              </w:rPr>
            </w:pPr>
            <w:r>
              <w:rPr>
                <w:w w:val="100"/>
                <w:sz w:val="22"/>
              </w:rPr>
              <w:t>b</w:t>
            </w:r>
          </w:p>
        </w:tc>
        <w:tc>
          <w:tcPr>
            <w:tcW w:w="611" w:type="dxa"/>
            <w:tcBorders>
              <w:top w:val="nil"/>
              <w:left w:val="nil"/>
              <w:bottom w:val="nil"/>
              <w:right w:val="nil"/>
            </w:tcBorders>
          </w:tcPr>
          <w:p>
            <w:pPr>
              <w:pStyle w:val="TableParagraph"/>
              <w:spacing w:before="72"/>
              <w:ind w:right="57"/>
              <w:jc w:val="right"/>
              <w:rPr>
                <w:sz w:val="22"/>
              </w:rPr>
            </w:pPr>
            <w:r>
              <w:rPr>
                <w:sz w:val="22"/>
              </w:rPr>
              <w:t>116.9</w:t>
            </w:r>
          </w:p>
        </w:tc>
        <w:tc>
          <w:tcPr>
            <w:tcW w:w="278" w:type="dxa"/>
            <w:tcBorders>
              <w:top w:val="nil"/>
              <w:left w:val="nil"/>
              <w:bottom w:val="nil"/>
              <w:right w:val="nil"/>
            </w:tcBorders>
          </w:tcPr>
          <w:p>
            <w:pPr>
              <w:pStyle w:val="TableParagraph"/>
              <w:spacing w:before="72"/>
              <w:ind w:left="58"/>
              <w:rPr>
                <w:sz w:val="22"/>
              </w:rPr>
            </w:pPr>
            <w:r>
              <w:rPr>
                <w:w w:val="100"/>
                <w:sz w:val="22"/>
              </w:rPr>
              <w:t>b</w:t>
            </w:r>
          </w:p>
        </w:tc>
        <w:tc>
          <w:tcPr>
            <w:tcW w:w="494" w:type="dxa"/>
            <w:tcBorders>
              <w:top w:val="nil"/>
              <w:left w:val="nil"/>
              <w:bottom w:val="nil"/>
              <w:right w:val="nil"/>
            </w:tcBorders>
          </w:tcPr>
          <w:p>
            <w:pPr>
              <w:pStyle w:val="TableParagraph"/>
              <w:spacing w:before="72"/>
              <w:ind w:right="56"/>
              <w:jc w:val="right"/>
              <w:rPr>
                <w:sz w:val="22"/>
              </w:rPr>
            </w:pPr>
            <w:r>
              <w:rPr>
                <w:sz w:val="22"/>
              </w:rPr>
              <w:t>62.7</w:t>
            </w:r>
          </w:p>
        </w:tc>
        <w:tc>
          <w:tcPr>
            <w:tcW w:w="278" w:type="dxa"/>
            <w:tcBorders>
              <w:top w:val="nil"/>
              <w:left w:val="nil"/>
              <w:bottom w:val="nil"/>
              <w:right w:val="nil"/>
            </w:tcBorders>
          </w:tcPr>
          <w:p>
            <w:pPr>
              <w:pStyle w:val="TableParagraph"/>
              <w:spacing w:before="72"/>
              <w:ind w:left="58"/>
              <w:rPr>
                <w:sz w:val="22"/>
              </w:rPr>
            </w:pPr>
            <w:r>
              <w:rPr>
                <w:w w:val="100"/>
                <w:sz w:val="22"/>
              </w:rPr>
              <w:t>b</w:t>
            </w:r>
          </w:p>
        </w:tc>
        <w:tc>
          <w:tcPr>
            <w:tcW w:w="494" w:type="dxa"/>
            <w:tcBorders>
              <w:top w:val="nil"/>
              <w:left w:val="nil"/>
              <w:bottom w:val="nil"/>
              <w:right w:val="nil"/>
            </w:tcBorders>
          </w:tcPr>
          <w:p>
            <w:pPr>
              <w:pStyle w:val="TableParagraph"/>
              <w:spacing w:before="72"/>
              <w:ind w:right="56"/>
              <w:jc w:val="right"/>
              <w:rPr>
                <w:sz w:val="22"/>
              </w:rPr>
            </w:pPr>
            <w:r>
              <w:rPr>
                <w:sz w:val="22"/>
              </w:rPr>
              <w:t>33.1</w:t>
            </w:r>
          </w:p>
        </w:tc>
        <w:tc>
          <w:tcPr>
            <w:tcW w:w="279" w:type="dxa"/>
            <w:tcBorders>
              <w:top w:val="nil"/>
              <w:left w:val="nil"/>
              <w:bottom w:val="nil"/>
              <w:right w:val="nil"/>
            </w:tcBorders>
          </w:tcPr>
          <w:p>
            <w:pPr>
              <w:pStyle w:val="TableParagraph"/>
              <w:spacing w:before="72"/>
              <w:ind w:left="58"/>
              <w:rPr>
                <w:sz w:val="22"/>
              </w:rPr>
            </w:pPr>
            <w:r>
              <w:rPr>
                <w:w w:val="100"/>
                <w:sz w:val="22"/>
              </w:rPr>
              <w:t>b</w:t>
            </w:r>
          </w:p>
        </w:tc>
        <w:tc>
          <w:tcPr>
            <w:tcW w:w="496" w:type="dxa"/>
            <w:tcBorders>
              <w:top w:val="nil"/>
              <w:left w:val="nil"/>
              <w:bottom w:val="nil"/>
              <w:right w:val="nil"/>
            </w:tcBorders>
          </w:tcPr>
          <w:p>
            <w:pPr>
              <w:pStyle w:val="TableParagraph"/>
              <w:spacing w:before="72"/>
              <w:ind w:left="59" w:right="10"/>
              <w:jc w:val="center"/>
              <w:rPr>
                <w:sz w:val="22"/>
              </w:rPr>
            </w:pPr>
            <w:r>
              <w:rPr>
                <w:sz w:val="22"/>
              </w:rPr>
              <w:t>11.9</w:t>
            </w:r>
          </w:p>
        </w:tc>
        <w:tc>
          <w:tcPr>
            <w:tcW w:w="218" w:type="dxa"/>
            <w:tcBorders>
              <w:top w:val="nil"/>
              <w:left w:val="nil"/>
              <w:bottom w:val="nil"/>
              <w:right w:val="nil"/>
            </w:tcBorders>
          </w:tcPr>
          <w:p>
            <w:pPr>
              <w:pStyle w:val="TableParagraph"/>
              <w:spacing w:before="72"/>
              <w:jc w:val="center"/>
              <w:rPr>
                <w:sz w:val="22"/>
              </w:rPr>
            </w:pPr>
            <w:r>
              <w:rPr>
                <w:w w:val="100"/>
                <w:sz w:val="22"/>
              </w:rPr>
              <w:t>c</w:t>
            </w:r>
          </w:p>
        </w:tc>
      </w:tr>
      <w:tr>
        <w:trPr>
          <w:trHeight w:val="226" w:hRule="exact"/>
        </w:trPr>
        <w:tc>
          <w:tcPr>
            <w:tcW w:w="1194" w:type="dxa"/>
            <w:tcBorders>
              <w:top w:val="nil"/>
              <w:left w:val="nil"/>
              <w:right w:val="nil"/>
            </w:tcBorders>
          </w:tcPr>
          <w:p>
            <w:pPr/>
          </w:p>
        </w:tc>
        <w:tc>
          <w:tcPr>
            <w:tcW w:w="1233" w:type="dxa"/>
            <w:tcBorders>
              <w:top w:val="nil"/>
              <w:left w:val="nil"/>
              <w:right w:val="nil"/>
            </w:tcBorders>
          </w:tcPr>
          <w:p>
            <w:pPr>
              <w:pStyle w:val="TableParagraph"/>
              <w:spacing w:line="213" w:lineRule="exact"/>
              <w:ind w:right="132"/>
              <w:jc w:val="right"/>
              <w:rPr>
                <w:sz w:val="22"/>
              </w:rPr>
            </w:pPr>
            <w:r>
              <w:rPr>
                <w:sz w:val="22"/>
              </w:rPr>
              <w:t>0.16</w:t>
            </w:r>
          </w:p>
        </w:tc>
        <w:tc>
          <w:tcPr>
            <w:tcW w:w="611" w:type="dxa"/>
            <w:tcBorders>
              <w:top w:val="nil"/>
              <w:left w:val="nil"/>
              <w:right w:val="nil"/>
            </w:tcBorders>
          </w:tcPr>
          <w:p>
            <w:pPr>
              <w:pStyle w:val="TableParagraph"/>
              <w:spacing w:line="213" w:lineRule="exact"/>
              <w:ind w:left="75"/>
              <w:jc w:val="center"/>
              <w:rPr>
                <w:sz w:val="22"/>
              </w:rPr>
            </w:pPr>
            <w:r>
              <w:rPr>
                <w:sz w:val="22"/>
              </w:rPr>
              <w:t>541.1</w:t>
            </w:r>
          </w:p>
        </w:tc>
        <w:tc>
          <w:tcPr>
            <w:tcW w:w="305" w:type="dxa"/>
            <w:tcBorders>
              <w:top w:val="nil"/>
              <w:left w:val="nil"/>
              <w:right w:val="nil"/>
            </w:tcBorders>
          </w:tcPr>
          <w:p>
            <w:pPr>
              <w:pStyle w:val="TableParagraph"/>
              <w:spacing w:line="213" w:lineRule="exact"/>
              <w:ind w:left="58"/>
              <w:rPr>
                <w:sz w:val="22"/>
              </w:rPr>
            </w:pPr>
            <w:r>
              <w:rPr>
                <w:w w:val="100"/>
                <w:sz w:val="22"/>
              </w:rPr>
              <w:t>a</w:t>
            </w:r>
          </w:p>
        </w:tc>
        <w:tc>
          <w:tcPr>
            <w:tcW w:w="612" w:type="dxa"/>
            <w:tcBorders>
              <w:top w:val="nil"/>
              <w:left w:val="nil"/>
              <w:right w:val="nil"/>
            </w:tcBorders>
          </w:tcPr>
          <w:p>
            <w:pPr>
              <w:pStyle w:val="TableParagraph"/>
              <w:spacing w:line="213" w:lineRule="exact"/>
              <w:ind w:right="56"/>
              <w:jc w:val="right"/>
              <w:rPr>
                <w:sz w:val="22"/>
              </w:rPr>
            </w:pPr>
            <w:r>
              <w:rPr>
                <w:sz w:val="22"/>
              </w:rPr>
              <w:t>523.3</w:t>
            </w:r>
          </w:p>
        </w:tc>
        <w:tc>
          <w:tcPr>
            <w:tcW w:w="382" w:type="dxa"/>
            <w:tcBorders>
              <w:top w:val="nil"/>
              <w:left w:val="nil"/>
              <w:right w:val="nil"/>
            </w:tcBorders>
          </w:tcPr>
          <w:p>
            <w:pPr>
              <w:pStyle w:val="TableParagraph"/>
              <w:spacing w:line="213" w:lineRule="exact"/>
              <w:ind w:left="58"/>
              <w:rPr>
                <w:sz w:val="22"/>
              </w:rPr>
            </w:pPr>
            <w:r>
              <w:rPr>
                <w:w w:val="100"/>
                <w:sz w:val="22"/>
              </w:rPr>
              <w:t>a</w:t>
            </w:r>
          </w:p>
        </w:tc>
        <w:tc>
          <w:tcPr>
            <w:tcW w:w="628" w:type="dxa"/>
            <w:tcBorders>
              <w:top w:val="nil"/>
              <w:left w:val="nil"/>
              <w:right w:val="nil"/>
            </w:tcBorders>
          </w:tcPr>
          <w:p>
            <w:pPr>
              <w:pStyle w:val="TableParagraph"/>
              <w:spacing w:line="213" w:lineRule="exact"/>
              <w:ind w:right="55"/>
              <w:jc w:val="right"/>
              <w:rPr>
                <w:sz w:val="22"/>
              </w:rPr>
            </w:pPr>
            <w:r>
              <w:rPr>
                <w:sz w:val="22"/>
              </w:rPr>
              <w:t>435.1</w:t>
            </w:r>
          </w:p>
        </w:tc>
        <w:tc>
          <w:tcPr>
            <w:tcW w:w="373" w:type="dxa"/>
            <w:tcBorders>
              <w:top w:val="nil"/>
              <w:left w:val="nil"/>
              <w:right w:val="nil"/>
            </w:tcBorders>
          </w:tcPr>
          <w:p>
            <w:pPr>
              <w:pStyle w:val="TableParagraph"/>
              <w:spacing w:line="213" w:lineRule="exact"/>
              <w:ind w:left="57"/>
              <w:rPr>
                <w:sz w:val="22"/>
              </w:rPr>
            </w:pPr>
            <w:r>
              <w:rPr>
                <w:w w:val="100"/>
                <w:sz w:val="22"/>
              </w:rPr>
              <w:t>a</w:t>
            </w:r>
          </w:p>
        </w:tc>
        <w:tc>
          <w:tcPr>
            <w:tcW w:w="622" w:type="dxa"/>
            <w:tcBorders>
              <w:top w:val="nil"/>
              <w:left w:val="nil"/>
              <w:right w:val="nil"/>
            </w:tcBorders>
          </w:tcPr>
          <w:p>
            <w:pPr>
              <w:pStyle w:val="TableParagraph"/>
              <w:spacing w:line="213" w:lineRule="exact"/>
              <w:ind w:left="86"/>
              <w:jc w:val="center"/>
              <w:rPr>
                <w:sz w:val="22"/>
              </w:rPr>
            </w:pPr>
            <w:r>
              <w:rPr>
                <w:sz w:val="22"/>
              </w:rPr>
              <w:t>283.5</w:t>
            </w:r>
          </w:p>
        </w:tc>
        <w:tc>
          <w:tcPr>
            <w:tcW w:w="304" w:type="dxa"/>
            <w:tcBorders>
              <w:top w:val="nil"/>
              <w:left w:val="nil"/>
              <w:right w:val="nil"/>
            </w:tcBorders>
          </w:tcPr>
          <w:p>
            <w:pPr>
              <w:pStyle w:val="TableParagraph"/>
              <w:spacing w:line="213" w:lineRule="exact"/>
              <w:ind w:left="58"/>
              <w:rPr>
                <w:sz w:val="22"/>
              </w:rPr>
            </w:pPr>
            <w:r>
              <w:rPr>
                <w:w w:val="100"/>
                <w:sz w:val="22"/>
              </w:rPr>
              <w:t>a</w:t>
            </w:r>
          </w:p>
        </w:tc>
        <w:tc>
          <w:tcPr>
            <w:tcW w:w="611" w:type="dxa"/>
            <w:tcBorders>
              <w:top w:val="nil"/>
              <w:left w:val="nil"/>
              <w:right w:val="nil"/>
            </w:tcBorders>
          </w:tcPr>
          <w:p>
            <w:pPr>
              <w:pStyle w:val="TableParagraph"/>
              <w:spacing w:line="213" w:lineRule="exact"/>
              <w:ind w:right="57"/>
              <w:jc w:val="right"/>
              <w:rPr>
                <w:sz w:val="22"/>
              </w:rPr>
            </w:pPr>
            <w:r>
              <w:rPr>
                <w:sz w:val="22"/>
              </w:rPr>
              <w:t>180.7</w:t>
            </w:r>
          </w:p>
        </w:tc>
        <w:tc>
          <w:tcPr>
            <w:tcW w:w="278" w:type="dxa"/>
            <w:tcBorders>
              <w:top w:val="nil"/>
              <w:left w:val="nil"/>
              <w:right w:val="nil"/>
            </w:tcBorders>
          </w:tcPr>
          <w:p>
            <w:pPr>
              <w:pStyle w:val="TableParagraph"/>
              <w:spacing w:line="213" w:lineRule="exact"/>
              <w:ind w:left="58"/>
              <w:rPr>
                <w:sz w:val="22"/>
              </w:rPr>
            </w:pPr>
            <w:r>
              <w:rPr>
                <w:w w:val="100"/>
                <w:sz w:val="22"/>
              </w:rPr>
              <w:t>a</w:t>
            </w:r>
          </w:p>
        </w:tc>
        <w:tc>
          <w:tcPr>
            <w:tcW w:w="494" w:type="dxa"/>
            <w:tcBorders>
              <w:top w:val="nil"/>
              <w:left w:val="nil"/>
              <w:right w:val="nil"/>
            </w:tcBorders>
          </w:tcPr>
          <w:p>
            <w:pPr>
              <w:pStyle w:val="TableParagraph"/>
              <w:spacing w:line="213" w:lineRule="exact"/>
              <w:ind w:right="56"/>
              <w:jc w:val="right"/>
              <w:rPr>
                <w:sz w:val="22"/>
              </w:rPr>
            </w:pPr>
            <w:r>
              <w:rPr>
                <w:sz w:val="22"/>
              </w:rPr>
              <w:t>86.4</w:t>
            </w:r>
          </w:p>
        </w:tc>
        <w:tc>
          <w:tcPr>
            <w:tcW w:w="278" w:type="dxa"/>
            <w:tcBorders>
              <w:top w:val="nil"/>
              <w:left w:val="nil"/>
              <w:right w:val="nil"/>
            </w:tcBorders>
          </w:tcPr>
          <w:p>
            <w:pPr>
              <w:pStyle w:val="TableParagraph"/>
              <w:spacing w:line="213" w:lineRule="exact"/>
              <w:ind w:left="58"/>
              <w:rPr>
                <w:sz w:val="22"/>
              </w:rPr>
            </w:pPr>
            <w:r>
              <w:rPr>
                <w:w w:val="100"/>
                <w:sz w:val="22"/>
              </w:rPr>
              <w:t>a</w:t>
            </w:r>
          </w:p>
        </w:tc>
        <w:tc>
          <w:tcPr>
            <w:tcW w:w="494" w:type="dxa"/>
            <w:tcBorders>
              <w:top w:val="nil"/>
              <w:left w:val="nil"/>
              <w:right w:val="nil"/>
            </w:tcBorders>
          </w:tcPr>
          <w:p>
            <w:pPr>
              <w:pStyle w:val="TableParagraph"/>
              <w:spacing w:line="213" w:lineRule="exact"/>
              <w:ind w:right="56"/>
              <w:jc w:val="right"/>
              <w:rPr>
                <w:sz w:val="22"/>
              </w:rPr>
            </w:pPr>
            <w:r>
              <w:rPr>
                <w:sz w:val="22"/>
              </w:rPr>
              <w:t>65.6</w:t>
            </w:r>
          </w:p>
        </w:tc>
        <w:tc>
          <w:tcPr>
            <w:tcW w:w="279" w:type="dxa"/>
            <w:tcBorders>
              <w:top w:val="nil"/>
              <w:left w:val="nil"/>
              <w:right w:val="nil"/>
            </w:tcBorders>
          </w:tcPr>
          <w:p>
            <w:pPr>
              <w:pStyle w:val="TableParagraph"/>
              <w:spacing w:line="213" w:lineRule="exact"/>
              <w:ind w:left="58"/>
              <w:rPr>
                <w:sz w:val="22"/>
              </w:rPr>
            </w:pPr>
            <w:r>
              <w:rPr>
                <w:w w:val="100"/>
                <w:sz w:val="22"/>
              </w:rPr>
              <w:t>a</w:t>
            </w:r>
          </w:p>
        </w:tc>
        <w:tc>
          <w:tcPr>
            <w:tcW w:w="496" w:type="dxa"/>
            <w:tcBorders>
              <w:top w:val="nil"/>
              <w:left w:val="nil"/>
              <w:right w:val="nil"/>
            </w:tcBorders>
          </w:tcPr>
          <w:p>
            <w:pPr>
              <w:pStyle w:val="TableParagraph"/>
              <w:spacing w:line="213" w:lineRule="exact"/>
              <w:ind w:left="59" w:right="10"/>
              <w:jc w:val="center"/>
              <w:rPr>
                <w:sz w:val="22"/>
              </w:rPr>
            </w:pPr>
            <w:r>
              <w:rPr>
                <w:sz w:val="22"/>
              </w:rPr>
              <w:t>53.0</w:t>
            </w:r>
          </w:p>
        </w:tc>
        <w:tc>
          <w:tcPr>
            <w:tcW w:w="218" w:type="dxa"/>
            <w:tcBorders>
              <w:top w:val="nil"/>
              <w:left w:val="nil"/>
              <w:right w:val="nil"/>
            </w:tcBorders>
          </w:tcPr>
          <w:p>
            <w:pPr>
              <w:pStyle w:val="TableParagraph"/>
              <w:spacing w:line="213" w:lineRule="exact"/>
              <w:jc w:val="center"/>
              <w:rPr>
                <w:sz w:val="22"/>
              </w:rPr>
            </w:pPr>
            <w:r>
              <w:rPr>
                <w:w w:val="100"/>
                <w:sz w:val="22"/>
              </w:rPr>
              <w:t>a</w:t>
            </w:r>
          </w:p>
        </w:tc>
      </w:tr>
    </w:tbl>
    <w:p>
      <w:pPr>
        <w:spacing w:line="247" w:lineRule="exact" w:before="0"/>
        <w:ind w:left="122" w:right="477" w:firstLine="0"/>
        <w:jc w:val="left"/>
        <w:rPr>
          <w:sz w:val="22"/>
        </w:rPr>
      </w:pPr>
      <w:r>
        <w:rPr>
          <w:sz w:val="22"/>
        </w:rPr>
        <w:t>Medias con diferente letra en la columna y para cada fecha son estadísticamente diferentes Tukey (p</w:t>
      </w:r>
    </w:p>
    <w:p>
      <w:pPr>
        <w:pStyle w:val="BodyText"/>
        <w:spacing w:before="2"/>
        <w:rPr>
          <w:sz w:val="22"/>
        </w:rPr>
      </w:pPr>
    </w:p>
    <w:p>
      <w:pPr>
        <w:spacing w:before="1"/>
        <w:ind w:left="122" w:right="477" w:firstLine="0"/>
        <w:jc w:val="left"/>
        <w:rPr>
          <w:sz w:val="22"/>
        </w:rPr>
      </w:pPr>
      <w:r>
        <w:rPr>
          <w:sz w:val="22"/>
        </w:rPr>
        <w:t>&lt; 0.05). Media de 10 frutos ± EE.</w:t>
      </w:r>
    </w:p>
    <w:p>
      <w:pPr>
        <w:spacing w:after="0"/>
        <w:jc w:val="left"/>
        <w:rPr>
          <w:sz w:val="22"/>
        </w:rPr>
        <w:sectPr>
          <w:pgSz w:w="12240" w:h="15840"/>
          <w:pgMar w:header="0" w:footer="1003" w:top="1360" w:bottom="1200" w:left="1580" w:right="1040"/>
        </w:sectPr>
      </w:pPr>
    </w:p>
    <w:p>
      <w:pPr>
        <w:spacing w:line="480" w:lineRule="auto" w:before="57"/>
        <w:ind w:left="122" w:right="699" w:firstLine="0"/>
        <w:jc w:val="both"/>
        <w:rPr>
          <w:b/>
          <w:sz w:val="22"/>
        </w:rPr>
      </w:pPr>
      <w:r>
        <w:rPr>
          <w:b/>
          <w:sz w:val="22"/>
        </w:rPr>
        <w:t>Cuadro 3. Firmeza de cáscara en chirimoya cv. Fino de Jete, con aplicación de RVS a 8 y 15 días antes de cosecha sometido a simulación de transporte y almacenado a temperatura ambiente.</w:t>
      </w:r>
    </w:p>
    <w:p>
      <w:pPr>
        <w:pStyle w:val="BodyText"/>
        <w:spacing w:before="3"/>
        <w:rPr>
          <w:b/>
          <w:sz w:val="18"/>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94"/>
        <w:gridCol w:w="1248"/>
        <w:gridCol w:w="625"/>
        <w:gridCol w:w="402"/>
        <w:gridCol w:w="649"/>
        <w:gridCol w:w="307"/>
        <w:gridCol w:w="627"/>
        <w:gridCol w:w="319"/>
        <w:gridCol w:w="625"/>
        <w:gridCol w:w="289"/>
        <w:gridCol w:w="507"/>
        <w:gridCol w:w="291"/>
        <w:gridCol w:w="506"/>
        <w:gridCol w:w="339"/>
        <w:gridCol w:w="506"/>
        <w:gridCol w:w="291"/>
        <w:gridCol w:w="505"/>
        <w:gridCol w:w="218"/>
      </w:tblGrid>
      <w:tr>
        <w:trPr>
          <w:trHeight w:val="338" w:hRule="exact"/>
        </w:trPr>
        <w:tc>
          <w:tcPr>
            <w:tcW w:w="1194" w:type="dxa"/>
            <w:vMerge w:val="restart"/>
            <w:tcBorders>
              <w:left w:val="nil"/>
              <w:right w:val="nil"/>
            </w:tcBorders>
          </w:tcPr>
          <w:p>
            <w:pPr>
              <w:pStyle w:val="TableParagraph"/>
              <w:spacing w:before="97"/>
              <w:ind w:left="290" w:right="141" w:hanging="178"/>
              <w:rPr>
                <w:sz w:val="22"/>
              </w:rPr>
            </w:pPr>
            <w:r>
              <w:rPr>
                <w:spacing w:val="-13"/>
                <w:sz w:val="22"/>
              </w:rPr>
              <w:t>Díasantesde </w:t>
            </w:r>
            <w:r>
              <w:rPr>
                <w:spacing w:val="-18"/>
                <w:sz w:val="22"/>
              </w:rPr>
              <w:t>cosecha</w:t>
            </w:r>
          </w:p>
        </w:tc>
        <w:tc>
          <w:tcPr>
            <w:tcW w:w="1248" w:type="dxa"/>
            <w:vMerge w:val="restart"/>
            <w:tcBorders>
              <w:left w:val="nil"/>
              <w:right w:val="nil"/>
            </w:tcBorders>
          </w:tcPr>
          <w:p>
            <w:pPr>
              <w:pStyle w:val="TableParagraph"/>
              <w:tabs>
                <w:tab w:pos="2425" w:val="left" w:leader="none"/>
              </w:tabs>
              <w:spacing w:before="97"/>
              <w:ind w:left="383" w:right="-1179" w:hanging="236"/>
              <w:rPr>
                <w:sz w:val="22"/>
              </w:rPr>
            </w:pPr>
            <w:r>
              <w:rPr>
                <w:spacing w:val="-19"/>
                <w:sz w:val="22"/>
              </w:rPr>
              <w:t>Resveratrol</w:t>
            </w:r>
            <w:r>
              <w:rPr>
                <w:spacing w:val="-19"/>
                <w:position w:val="6"/>
                <w:sz w:val="22"/>
                <w:u w:val="dotted"/>
              </w:rPr>
              <w:tab/>
            </w:r>
            <w:r>
              <w:rPr>
                <w:position w:val="6"/>
                <w:sz w:val="22"/>
              </w:rPr>
              <w:t> </w:t>
            </w:r>
            <w:r>
              <w:rPr>
                <w:spacing w:val="-23"/>
                <w:sz w:val="22"/>
              </w:rPr>
              <w:t>mM</w:t>
            </w:r>
          </w:p>
        </w:tc>
        <w:tc>
          <w:tcPr>
            <w:tcW w:w="625" w:type="dxa"/>
            <w:tcBorders>
              <w:left w:val="nil"/>
              <w:bottom w:val="nil"/>
              <w:right w:val="nil"/>
            </w:tcBorders>
          </w:tcPr>
          <w:p>
            <w:pPr/>
          </w:p>
        </w:tc>
        <w:tc>
          <w:tcPr>
            <w:tcW w:w="402" w:type="dxa"/>
            <w:tcBorders>
              <w:left w:val="nil"/>
              <w:bottom w:val="nil"/>
              <w:right w:val="nil"/>
            </w:tcBorders>
          </w:tcPr>
          <w:p>
            <w:pPr/>
          </w:p>
        </w:tc>
        <w:tc>
          <w:tcPr>
            <w:tcW w:w="4965" w:type="dxa"/>
            <w:gridSpan w:val="11"/>
            <w:tcBorders>
              <w:left w:val="nil"/>
              <w:bottom w:val="nil"/>
              <w:right w:val="nil"/>
            </w:tcBorders>
          </w:tcPr>
          <w:p>
            <w:pPr>
              <w:pStyle w:val="TableParagraph"/>
              <w:tabs>
                <w:tab w:pos="5979" w:val="left" w:leader="none"/>
              </w:tabs>
              <w:spacing w:before="39"/>
              <w:ind w:left="151" w:right="-1015"/>
              <w:rPr>
                <w:sz w:val="22"/>
              </w:rPr>
            </w:pPr>
            <w:r>
              <w:rPr>
                <w:spacing w:val="-15"/>
                <w:sz w:val="22"/>
                <w:u w:val="dotted"/>
              </w:rPr>
              <w:t>FirmezadeCáscara(N)enposcosecha(Díasdespuésdecosecha)</w:t>
              <w:tab/>
            </w:r>
          </w:p>
        </w:tc>
        <w:tc>
          <w:tcPr>
            <w:tcW w:w="291" w:type="dxa"/>
            <w:tcBorders>
              <w:left w:val="nil"/>
              <w:bottom w:val="nil"/>
              <w:right w:val="nil"/>
            </w:tcBorders>
          </w:tcPr>
          <w:p>
            <w:pPr/>
          </w:p>
        </w:tc>
        <w:tc>
          <w:tcPr>
            <w:tcW w:w="505" w:type="dxa"/>
            <w:tcBorders>
              <w:left w:val="nil"/>
              <w:bottom w:val="nil"/>
              <w:right w:val="nil"/>
            </w:tcBorders>
          </w:tcPr>
          <w:p>
            <w:pPr/>
          </w:p>
        </w:tc>
        <w:tc>
          <w:tcPr>
            <w:tcW w:w="218" w:type="dxa"/>
            <w:tcBorders>
              <w:left w:val="nil"/>
              <w:bottom w:val="nil"/>
              <w:right w:val="nil"/>
            </w:tcBorders>
          </w:tcPr>
          <w:p>
            <w:pPr/>
          </w:p>
        </w:tc>
      </w:tr>
      <w:tr>
        <w:trPr>
          <w:trHeight w:val="281" w:hRule="exact"/>
        </w:trPr>
        <w:tc>
          <w:tcPr>
            <w:tcW w:w="1194" w:type="dxa"/>
            <w:vMerge/>
            <w:tcBorders>
              <w:left w:val="nil"/>
              <w:right w:val="nil"/>
            </w:tcBorders>
          </w:tcPr>
          <w:p>
            <w:pPr/>
          </w:p>
        </w:tc>
        <w:tc>
          <w:tcPr>
            <w:tcW w:w="1248" w:type="dxa"/>
            <w:vMerge/>
            <w:tcBorders>
              <w:left w:val="nil"/>
              <w:right w:val="nil"/>
            </w:tcBorders>
          </w:tcPr>
          <w:p>
            <w:pPr/>
          </w:p>
        </w:tc>
        <w:tc>
          <w:tcPr>
            <w:tcW w:w="625" w:type="dxa"/>
            <w:tcBorders>
              <w:top w:val="nil"/>
              <w:left w:val="nil"/>
              <w:right w:val="nil"/>
            </w:tcBorders>
          </w:tcPr>
          <w:p>
            <w:pPr>
              <w:pStyle w:val="TableParagraph"/>
              <w:spacing w:before="18"/>
              <w:ind w:left="379"/>
              <w:rPr>
                <w:sz w:val="22"/>
              </w:rPr>
            </w:pPr>
            <w:r>
              <w:rPr>
                <w:w w:val="100"/>
                <w:sz w:val="22"/>
              </w:rPr>
              <w:t>1</w:t>
            </w:r>
          </w:p>
        </w:tc>
        <w:tc>
          <w:tcPr>
            <w:tcW w:w="402" w:type="dxa"/>
            <w:tcBorders>
              <w:top w:val="nil"/>
              <w:left w:val="nil"/>
              <w:right w:val="nil"/>
            </w:tcBorders>
          </w:tcPr>
          <w:p>
            <w:pPr/>
          </w:p>
        </w:tc>
        <w:tc>
          <w:tcPr>
            <w:tcW w:w="649" w:type="dxa"/>
            <w:tcBorders>
              <w:top w:val="nil"/>
              <w:left w:val="nil"/>
              <w:right w:val="nil"/>
            </w:tcBorders>
          </w:tcPr>
          <w:p>
            <w:pPr>
              <w:pStyle w:val="TableParagraph"/>
              <w:spacing w:before="18"/>
              <w:ind w:left="147"/>
              <w:jc w:val="center"/>
              <w:rPr>
                <w:sz w:val="22"/>
              </w:rPr>
            </w:pPr>
            <w:r>
              <w:rPr>
                <w:w w:val="100"/>
                <w:sz w:val="22"/>
              </w:rPr>
              <w:t>3</w:t>
            </w:r>
          </w:p>
        </w:tc>
        <w:tc>
          <w:tcPr>
            <w:tcW w:w="307" w:type="dxa"/>
            <w:tcBorders>
              <w:top w:val="nil"/>
              <w:left w:val="nil"/>
              <w:right w:val="nil"/>
            </w:tcBorders>
          </w:tcPr>
          <w:p>
            <w:pPr/>
          </w:p>
        </w:tc>
        <w:tc>
          <w:tcPr>
            <w:tcW w:w="627" w:type="dxa"/>
            <w:tcBorders>
              <w:top w:val="nil"/>
              <w:left w:val="nil"/>
              <w:right w:val="nil"/>
            </w:tcBorders>
          </w:tcPr>
          <w:p>
            <w:pPr>
              <w:pStyle w:val="TableParagraph"/>
              <w:spacing w:before="18"/>
              <w:ind w:left="134"/>
              <w:jc w:val="center"/>
              <w:rPr>
                <w:sz w:val="22"/>
              </w:rPr>
            </w:pPr>
            <w:r>
              <w:rPr>
                <w:w w:val="100"/>
                <w:sz w:val="22"/>
              </w:rPr>
              <w:t>5</w:t>
            </w:r>
          </w:p>
        </w:tc>
        <w:tc>
          <w:tcPr>
            <w:tcW w:w="319" w:type="dxa"/>
            <w:tcBorders>
              <w:top w:val="nil"/>
              <w:left w:val="nil"/>
              <w:right w:val="nil"/>
            </w:tcBorders>
          </w:tcPr>
          <w:p>
            <w:pPr/>
          </w:p>
        </w:tc>
        <w:tc>
          <w:tcPr>
            <w:tcW w:w="625" w:type="dxa"/>
            <w:tcBorders>
              <w:top w:val="nil"/>
              <w:left w:val="nil"/>
              <w:right w:val="nil"/>
            </w:tcBorders>
          </w:tcPr>
          <w:p>
            <w:pPr>
              <w:pStyle w:val="TableParagraph"/>
              <w:spacing w:before="18"/>
              <w:ind w:left="135"/>
              <w:jc w:val="center"/>
              <w:rPr>
                <w:sz w:val="22"/>
              </w:rPr>
            </w:pPr>
            <w:r>
              <w:rPr>
                <w:w w:val="100"/>
                <w:sz w:val="22"/>
              </w:rPr>
              <w:t>7</w:t>
            </w:r>
          </w:p>
        </w:tc>
        <w:tc>
          <w:tcPr>
            <w:tcW w:w="289" w:type="dxa"/>
            <w:tcBorders>
              <w:top w:val="nil"/>
              <w:left w:val="nil"/>
              <w:right w:val="nil"/>
            </w:tcBorders>
          </w:tcPr>
          <w:p>
            <w:pPr/>
          </w:p>
        </w:tc>
        <w:tc>
          <w:tcPr>
            <w:tcW w:w="507" w:type="dxa"/>
            <w:tcBorders>
              <w:top w:val="nil"/>
              <w:left w:val="nil"/>
              <w:right w:val="nil"/>
            </w:tcBorders>
          </w:tcPr>
          <w:p>
            <w:pPr>
              <w:pStyle w:val="TableParagraph"/>
              <w:spacing w:before="18"/>
              <w:ind w:left="164"/>
              <w:jc w:val="center"/>
              <w:rPr>
                <w:sz w:val="22"/>
              </w:rPr>
            </w:pPr>
            <w:r>
              <w:rPr>
                <w:w w:val="100"/>
                <w:sz w:val="22"/>
              </w:rPr>
              <w:t>9</w:t>
            </w:r>
          </w:p>
        </w:tc>
        <w:tc>
          <w:tcPr>
            <w:tcW w:w="291" w:type="dxa"/>
            <w:tcBorders>
              <w:top w:val="nil"/>
              <w:left w:val="nil"/>
              <w:right w:val="nil"/>
            </w:tcBorders>
          </w:tcPr>
          <w:p>
            <w:pPr/>
          </w:p>
        </w:tc>
        <w:tc>
          <w:tcPr>
            <w:tcW w:w="506" w:type="dxa"/>
            <w:tcBorders>
              <w:top w:val="nil"/>
              <w:left w:val="nil"/>
              <w:right w:val="nil"/>
            </w:tcBorders>
          </w:tcPr>
          <w:p>
            <w:pPr>
              <w:pStyle w:val="TableParagraph"/>
              <w:spacing w:before="18"/>
              <w:ind w:right="61"/>
              <w:jc w:val="right"/>
              <w:rPr>
                <w:sz w:val="22"/>
              </w:rPr>
            </w:pPr>
            <w:r>
              <w:rPr>
                <w:sz w:val="22"/>
              </w:rPr>
              <w:t>11</w:t>
            </w:r>
          </w:p>
        </w:tc>
        <w:tc>
          <w:tcPr>
            <w:tcW w:w="339" w:type="dxa"/>
            <w:tcBorders>
              <w:top w:val="nil"/>
              <w:left w:val="nil"/>
              <w:right w:val="nil"/>
            </w:tcBorders>
          </w:tcPr>
          <w:p>
            <w:pPr/>
          </w:p>
        </w:tc>
        <w:tc>
          <w:tcPr>
            <w:tcW w:w="506" w:type="dxa"/>
            <w:tcBorders>
              <w:top w:val="nil"/>
              <w:left w:val="nil"/>
              <w:right w:val="nil"/>
            </w:tcBorders>
          </w:tcPr>
          <w:p>
            <w:pPr>
              <w:pStyle w:val="TableParagraph"/>
              <w:spacing w:before="18"/>
              <w:ind w:left="157" w:right="9"/>
              <w:jc w:val="center"/>
              <w:rPr>
                <w:sz w:val="22"/>
              </w:rPr>
            </w:pPr>
            <w:r>
              <w:rPr>
                <w:sz w:val="22"/>
              </w:rPr>
              <w:t>13</w:t>
            </w:r>
          </w:p>
        </w:tc>
        <w:tc>
          <w:tcPr>
            <w:tcW w:w="291" w:type="dxa"/>
            <w:tcBorders>
              <w:top w:val="nil"/>
              <w:left w:val="nil"/>
              <w:right w:val="nil"/>
            </w:tcBorders>
          </w:tcPr>
          <w:p>
            <w:pPr/>
          </w:p>
        </w:tc>
        <w:tc>
          <w:tcPr>
            <w:tcW w:w="505" w:type="dxa"/>
            <w:tcBorders>
              <w:top w:val="nil"/>
              <w:left w:val="nil"/>
              <w:right w:val="nil"/>
            </w:tcBorders>
          </w:tcPr>
          <w:p>
            <w:pPr>
              <w:pStyle w:val="TableParagraph"/>
              <w:spacing w:before="18"/>
              <w:ind w:right="84"/>
              <w:jc w:val="right"/>
              <w:rPr>
                <w:sz w:val="22"/>
              </w:rPr>
            </w:pPr>
            <w:r>
              <w:rPr>
                <w:sz w:val="22"/>
              </w:rPr>
              <w:t>15</w:t>
            </w:r>
          </w:p>
        </w:tc>
        <w:tc>
          <w:tcPr>
            <w:tcW w:w="218" w:type="dxa"/>
            <w:tcBorders>
              <w:top w:val="nil"/>
              <w:left w:val="nil"/>
              <w:right w:val="nil"/>
            </w:tcBorders>
          </w:tcPr>
          <w:p>
            <w:pPr/>
          </w:p>
        </w:tc>
      </w:tr>
      <w:tr>
        <w:trPr>
          <w:trHeight w:val="386" w:hRule="exact"/>
        </w:trPr>
        <w:tc>
          <w:tcPr>
            <w:tcW w:w="1194" w:type="dxa"/>
            <w:tcBorders>
              <w:left w:val="nil"/>
              <w:bottom w:val="nil"/>
              <w:right w:val="nil"/>
            </w:tcBorders>
          </w:tcPr>
          <w:p>
            <w:pPr>
              <w:pStyle w:val="TableParagraph"/>
              <w:spacing w:before="166"/>
              <w:ind w:left="523"/>
              <w:rPr>
                <w:sz w:val="22"/>
              </w:rPr>
            </w:pPr>
            <w:r>
              <w:rPr>
                <w:w w:val="100"/>
                <w:sz w:val="22"/>
              </w:rPr>
              <w:t>8</w:t>
            </w:r>
          </w:p>
        </w:tc>
        <w:tc>
          <w:tcPr>
            <w:tcW w:w="1248" w:type="dxa"/>
            <w:tcBorders>
              <w:left w:val="nil"/>
              <w:bottom w:val="nil"/>
              <w:right w:val="nil"/>
            </w:tcBorders>
          </w:tcPr>
          <w:p>
            <w:pPr>
              <w:pStyle w:val="TableParagraph"/>
              <w:spacing w:before="42"/>
              <w:ind w:right="149"/>
              <w:jc w:val="right"/>
              <w:rPr>
                <w:sz w:val="22"/>
              </w:rPr>
            </w:pPr>
            <w:r>
              <w:rPr>
                <w:w w:val="100"/>
                <w:sz w:val="22"/>
              </w:rPr>
              <w:t>0</w:t>
            </w:r>
          </w:p>
        </w:tc>
        <w:tc>
          <w:tcPr>
            <w:tcW w:w="625" w:type="dxa"/>
            <w:tcBorders>
              <w:left w:val="nil"/>
              <w:bottom w:val="nil"/>
              <w:right w:val="nil"/>
            </w:tcBorders>
          </w:tcPr>
          <w:p>
            <w:pPr>
              <w:pStyle w:val="TableParagraph"/>
              <w:spacing w:before="42"/>
              <w:ind w:right="56"/>
              <w:jc w:val="right"/>
              <w:rPr>
                <w:sz w:val="22"/>
              </w:rPr>
            </w:pPr>
            <w:r>
              <w:rPr>
                <w:sz w:val="22"/>
              </w:rPr>
              <w:t>166.7</w:t>
            </w:r>
          </w:p>
        </w:tc>
        <w:tc>
          <w:tcPr>
            <w:tcW w:w="402" w:type="dxa"/>
            <w:tcBorders>
              <w:left w:val="nil"/>
              <w:bottom w:val="nil"/>
              <w:right w:val="nil"/>
            </w:tcBorders>
          </w:tcPr>
          <w:p>
            <w:pPr>
              <w:pStyle w:val="TableParagraph"/>
              <w:spacing w:before="42"/>
              <w:ind w:left="58"/>
              <w:rPr>
                <w:sz w:val="22"/>
              </w:rPr>
            </w:pPr>
            <w:r>
              <w:rPr>
                <w:w w:val="100"/>
                <w:sz w:val="22"/>
              </w:rPr>
              <w:t>b</w:t>
            </w:r>
          </w:p>
        </w:tc>
        <w:tc>
          <w:tcPr>
            <w:tcW w:w="649" w:type="dxa"/>
            <w:tcBorders>
              <w:left w:val="nil"/>
              <w:bottom w:val="nil"/>
              <w:right w:val="nil"/>
            </w:tcBorders>
          </w:tcPr>
          <w:p>
            <w:pPr>
              <w:pStyle w:val="TableParagraph"/>
              <w:spacing w:before="42"/>
              <w:ind w:left="113"/>
              <w:jc w:val="center"/>
              <w:rPr>
                <w:sz w:val="22"/>
              </w:rPr>
            </w:pPr>
            <w:r>
              <w:rPr>
                <w:sz w:val="22"/>
              </w:rPr>
              <w:t>157.7</w:t>
            </w:r>
          </w:p>
        </w:tc>
        <w:tc>
          <w:tcPr>
            <w:tcW w:w="307" w:type="dxa"/>
            <w:tcBorders>
              <w:left w:val="nil"/>
              <w:bottom w:val="nil"/>
              <w:right w:val="nil"/>
            </w:tcBorders>
          </w:tcPr>
          <w:p>
            <w:pPr>
              <w:pStyle w:val="TableParagraph"/>
              <w:spacing w:before="42"/>
              <w:ind w:left="59"/>
              <w:rPr>
                <w:sz w:val="22"/>
              </w:rPr>
            </w:pPr>
            <w:r>
              <w:rPr>
                <w:w w:val="100"/>
                <w:sz w:val="22"/>
              </w:rPr>
              <w:t>a</w:t>
            </w:r>
          </w:p>
        </w:tc>
        <w:tc>
          <w:tcPr>
            <w:tcW w:w="627" w:type="dxa"/>
            <w:tcBorders>
              <w:left w:val="nil"/>
              <w:bottom w:val="nil"/>
              <w:right w:val="nil"/>
            </w:tcBorders>
          </w:tcPr>
          <w:p>
            <w:pPr>
              <w:pStyle w:val="TableParagraph"/>
              <w:spacing w:before="42"/>
              <w:ind w:left="91"/>
              <w:jc w:val="center"/>
              <w:rPr>
                <w:sz w:val="22"/>
              </w:rPr>
            </w:pPr>
            <w:r>
              <w:rPr>
                <w:sz w:val="22"/>
              </w:rPr>
              <w:t>142.3</w:t>
            </w:r>
          </w:p>
        </w:tc>
        <w:tc>
          <w:tcPr>
            <w:tcW w:w="319" w:type="dxa"/>
            <w:tcBorders>
              <w:left w:val="nil"/>
              <w:bottom w:val="nil"/>
              <w:right w:val="nil"/>
            </w:tcBorders>
          </w:tcPr>
          <w:p>
            <w:pPr>
              <w:pStyle w:val="TableParagraph"/>
              <w:spacing w:before="42"/>
              <w:ind w:left="58"/>
              <w:rPr>
                <w:sz w:val="22"/>
              </w:rPr>
            </w:pPr>
            <w:r>
              <w:rPr>
                <w:w w:val="100"/>
                <w:sz w:val="22"/>
              </w:rPr>
              <w:t>b</w:t>
            </w:r>
          </w:p>
        </w:tc>
        <w:tc>
          <w:tcPr>
            <w:tcW w:w="625" w:type="dxa"/>
            <w:tcBorders>
              <w:left w:val="nil"/>
              <w:bottom w:val="nil"/>
              <w:right w:val="nil"/>
            </w:tcBorders>
          </w:tcPr>
          <w:p>
            <w:pPr>
              <w:pStyle w:val="TableParagraph"/>
              <w:spacing w:before="42"/>
              <w:ind w:left="92"/>
              <w:jc w:val="center"/>
              <w:rPr>
                <w:sz w:val="22"/>
              </w:rPr>
            </w:pPr>
            <w:r>
              <w:rPr>
                <w:sz w:val="22"/>
              </w:rPr>
              <w:t>110.5</w:t>
            </w:r>
          </w:p>
        </w:tc>
        <w:tc>
          <w:tcPr>
            <w:tcW w:w="289" w:type="dxa"/>
            <w:tcBorders>
              <w:left w:val="nil"/>
              <w:bottom w:val="nil"/>
              <w:right w:val="nil"/>
            </w:tcBorders>
          </w:tcPr>
          <w:p>
            <w:pPr>
              <w:pStyle w:val="TableParagraph"/>
              <w:spacing w:before="42"/>
              <w:ind w:left="57"/>
              <w:rPr>
                <w:sz w:val="22"/>
              </w:rPr>
            </w:pPr>
            <w:r>
              <w:rPr>
                <w:w w:val="100"/>
                <w:sz w:val="22"/>
              </w:rPr>
              <w:t>b</w:t>
            </w:r>
          </w:p>
        </w:tc>
        <w:tc>
          <w:tcPr>
            <w:tcW w:w="507" w:type="dxa"/>
            <w:tcBorders>
              <w:left w:val="nil"/>
              <w:bottom w:val="nil"/>
              <w:right w:val="nil"/>
            </w:tcBorders>
          </w:tcPr>
          <w:p>
            <w:pPr>
              <w:pStyle w:val="TableParagraph"/>
              <w:spacing w:before="42"/>
              <w:ind w:left="71" w:right="9"/>
              <w:jc w:val="center"/>
              <w:rPr>
                <w:sz w:val="22"/>
              </w:rPr>
            </w:pPr>
            <w:r>
              <w:rPr>
                <w:sz w:val="22"/>
              </w:rPr>
              <w:t>75.0</w:t>
            </w:r>
          </w:p>
        </w:tc>
        <w:tc>
          <w:tcPr>
            <w:tcW w:w="291" w:type="dxa"/>
            <w:tcBorders>
              <w:left w:val="nil"/>
              <w:bottom w:val="nil"/>
              <w:right w:val="nil"/>
            </w:tcBorders>
          </w:tcPr>
          <w:p>
            <w:pPr>
              <w:pStyle w:val="TableParagraph"/>
              <w:spacing w:before="42"/>
              <w:ind w:left="59"/>
              <w:rPr>
                <w:sz w:val="22"/>
              </w:rPr>
            </w:pPr>
            <w:r>
              <w:rPr>
                <w:w w:val="100"/>
                <w:sz w:val="22"/>
              </w:rPr>
              <w:t>b</w:t>
            </w:r>
          </w:p>
        </w:tc>
        <w:tc>
          <w:tcPr>
            <w:tcW w:w="506" w:type="dxa"/>
            <w:tcBorders>
              <w:left w:val="nil"/>
              <w:bottom w:val="nil"/>
              <w:right w:val="nil"/>
            </w:tcBorders>
          </w:tcPr>
          <w:p>
            <w:pPr>
              <w:pStyle w:val="TableParagraph"/>
              <w:spacing w:before="42"/>
              <w:ind w:right="56"/>
              <w:jc w:val="right"/>
              <w:rPr>
                <w:sz w:val="22"/>
              </w:rPr>
            </w:pPr>
            <w:r>
              <w:rPr>
                <w:sz w:val="22"/>
              </w:rPr>
              <w:t>43.9</w:t>
            </w:r>
          </w:p>
        </w:tc>
        <w:tc>
          <w:tcPr>
            <w:tcW w:w="339" w:type="dxa"/>
            <w:tcBorders>
              <w:left w:val="nil"/>
              <w:bottom w:val="nil"/>
              <w:right w:val="nil"/>
            </w:tcBorders>
          </w:tcPr>
          <w:p>
            <w:pPr>
              <w:pStyle w:val="TableParagraph"/>
              <w:spacing w:before="42"/>
              <w:ind w:right="72"/>
              <w:jc w:val="center"/>
              <w:rPr>
                <w:sz w:val="22"/>
              </w:rPr>
            </w:pPr>
            <w:r>
              <w:rPr>
                <w:w w:val="100"/>
                <w:sz w:val="22"/>
              </w:rPr>
              <w:t>B</w:t>
            </w:r>
          </w:p>
        </w:tc>
        <w:tc>
          <w:tcPr>
            <w:tcW w:w="506" w:type="dxa"/>
            <w:tcBorders>
              <w:left w:val="nil"/>
              <w:bottom w:val="nil"/>
              <w:right w:val="nil"/>
            </w:tcBorders>
          </w:tcPr>
          <w:p>
            <w:pPr>
              <w:pStyle w:val="TableParagraph"/>
              <w:spacing w:before="42"/>
              <w:ind w:left="70" w:right="9"/>
              <w:jc w:val="center"/>
              <w:rPr>
                <w:sz w:val="22"/>
              </w:rPr>
            </w:pPr>
            <w:r>
              <w:rPr>
                <w:sz w:val="22"/>
              </w:rPr>
              <w:t>24.8</w:t>
            </w:r>
          </w:p>
        </w:tc>
        <w:tc>
          <w:tcPr>
            <w:tcW w:w="291" w:type="dxa"/>
            <w:tcBorders>
              <w:left w:val="nil"/>
              <w:bottom w:val="nil"/>
              <w:right w:val="nil"/>
            </w:tcBorders>
          </w:tcPr>
          <w:p>
            <w:pPr>
              <w:pStyle w:val="TableParagraph"/>
              <w:spacing w:before="42"/>
              <w:ind w:left="58"/>
              <w:rPr>
                <w:sz w:val="22"/>
              </w:rPr>
            </w:pPr>
            <w:r>
              <w:rPr>
                <w:w w:val="100"/>
                <w:sz w:val="22"/>
              </w:rPr>
              <w:t>b</w:t>
            </w:r>
          </w:p>
        </w:tc>
        <w:tc>
          <w:tcPr>
            <w:tcW w:w="505" w:type="dxa"/>
            <w:tcBorders>
              <w:left w:val="nil"/>
              <w:bottom w:val="nil"/>
              <w:right w:val="nil"/>
            </w:tcBorders>
          </w:tcPr>
          <w:p>
            <w:pPr>
              <w:pStyle w:val="TableParagraph"/>
              <w:spacing w:before="42"/>
              <w:ind w:right="74"/>
              <w:jc w:val="right"/>
              <w:rPr>
                <w:sz w:val="22"/>
              </w:rPr>
            </w:pPr>
            <w:r>
              <w:rPr>
                <w:sz w:val="22"/>
              </w:rPr>
              <w:t>6.7</w:t>
            </w:r>
          </w:p>
        </w:tc>
        <w:tc>
          <w:tcPr>
            <w:tcW w:w="218" w:type="dxa"/>
            <w:tcBorders>
              <w:left w:val="nil"/>
              <w:bottom w:val="nil"/>
              <w:right w:val="nil"/>
            </w:tcBorders>
          </w:tcPr>
          <w:p>
            <w:pPr>
              <w:pStyle w:val="TableParagraph"/>
              <w:spacing w:before="42"/>
              <w:ind w:right="3"/>
              <w:jc w:val="center"/>
              <w:rPr>
                <w:sz w:val="22"/>
              </w:rPr>
            </w:pPr>
            <w:r>
              <w:rPr>
                <w:w w:val="100"/>
                <w:sz w:val="22"/>
              </w:rPr>
              <w:t>c</w:t>
            </w:r>
          </w:p>
        </w:tc>
      </w:tr>
      <w:tr>
        <w:trPr>
          <w:trHeight w:val="299" w:hRule="exact"/>
        </w:trPr>
        <w:tc>
          <w:tcPr>
            <w:tcW w:w="1194" w:type="dxa"/>
            <w:tcBorders>
              <w:top w:val="nil"/>
              <w:left w:val="nil"/>
              <w:bottom w:val="nil"/>
              <w:right w:val="nil"/>
            </w:tcBorders>
          </w:tcPr>
          <w:p>
            <w:pPr/>
          </w:p>
        </w:tc>
        <w:tc>
          <w:tcPr>
            <w:tcW w:w="1248" w:type="dxa"/>
            <w:tcBorders>
              <w:top w:val="nil"/>
              <w:left w:val="nil"/>
              <w:bottom w:val="nil"/>
              <w:right w:val="nil"/>
            </w:tcBorders>
          </w:tcPr>
          <w:p>
            <w:pPr>
              <w:pStyle w:val="TableParagraph"/>
              <w:spacing w:line="214" w:lineRule="exact"/>
              <w:ind w:right="146"/>
              <w:jc w:val="right"/>
              <w:rPr>
                <w:sz w:val="22"/>
              </w:rPr>
            </w:pPr>
            <w:r>
              <w:rPr>
                <w:sz w:val="22"/>
              </w:rPr>
              <w:t>0.16</w:t>
            </w:r>
          </w:p>
        </w:tc>
        <w:tc>
          <w:tcPr>
            <w:tcW w:w="625" w:type="dxa"/>
            <w:tcBorders>
              <w:top w:val="nil"/>
              <w:left w:val="nil"/>
              <w:bottom w:val="nil"/>
              <w:right w:val="nil"/>
            </w:tcBorders>
          </w:tcPr>
          <w:p>
            <w:pPr>
              <w:pStyle w:val="TableParagraph"/>
              <w:spacing w:line="214" w:lineRule="exact"/>
              <w:ind w:right="56"/>
              <w:jc w:val="right"/>
              <w:rPr>
                <w:sz w:val="22"/>
              </w:rPr>
            </w:pPr>
            <w:r>
              <w:rPr>
                <w:sz w:val="22"/>
              </w:rPr>
              <w:t>170.9</w:t>
            </w:r>
          </w:p>
        </w:tc>
        <w:tc>
          <w:tcPr>
            <w:tcW w:w="402" w:type="dxa"/>
            <w:tcBorders>
              <w:top w:val="nil"/>
              <w:left w:val="nil"/>
              <w:bottom w:val="nil"/>
              <w:right w:val="nil"/>
            </w:tcBorders>
          </w:tcPr>
          <w:p>
            <w:pPr>
              <w:pStyle w:val="TableParagraph"/>
              <w:spacing w:line="214" w:lineRule="exact"/>
              <w:ind w:left="58"/>
              <w:rPr>
                <w:sz w:val="22"/>
              </w:rPr>
            </w:pPr>
            <w:r>
              <w:rPr>
                <w:w w:val="100"/>
                <w:sz w:val="22"/>
              </w:rPr>
              <w:t>a</w:t>
            </w:r>
          </w:p>
        </w:tc>
        <w:tc>
          <w:tcPr>
            <w:tcW w:w="649" w:type="dxa"/>
            <w:tcBorders>
              <w:top w:val="nil"/>
              <w:left w:val="nil"/>
              <w:bottom w:val="nil"/>
              <w:right w:val="nil"/>
            </w:tcBorders>
          </w:tcPr>
          <w:p>
            <w:pPr>
              <w:pStyle w:val="TableParagraph"/>
              <w:spacing w:line="214" w:lineRule="exact"/>
              <w:ind w:left="113"/>
              <w:jc w:val="center"/>
              <w:rPr>
                <w:sz w:val="22"/>
              </w:rPr>
            </w:pPr>
            <w:r>
              <w:rPr>
                <w:sz w:val="22"/>
              </w:rPr>
              <w:t>162.6</w:t>
            </w:r>
          </w:p>
        </w:tc>
        <w:tc>
          <w:tcPr>
            <w:tcW w:w="307" w:type="dxa"/>
            <w:tcBorders>
              <w:top w:val="nil"/>
              <w:left w:val="nil"/>
              <w:bottom w:val="nil"/>
              <w:right w:val="nil"/>
            </w:tcBorders>
          </w:tcPr>
          <w:p>
            <w:pPr>
              <w:pStyle w:val="TableParagraph"/>
              <w:spacing w:line="214" w:lineRule="exact"/>
              <w:ind w:left="59"/>
              <w:rPr>
                <w:sz w:val="22"/>
              </w:rPr>
            </w:pPr>
            <w:r>
              <w:rPr>
                <w:w w:val="100"/>
                <w:sz w:val="22"/>
              </w:rPr>
              <w:t>a</w:t>
            </w:r>
          </w:p>
        </w:tc>
        <w:tc>
          <w:tcPr>
            <w:tcW w:w="627" w:type="dxa"/>
            <w:tcBorders>
              <w:top w:val="nil"/>
              <w:left w:val="nil"/>
              <w:bottom w:val="nil"/>
              <w:right w:val="nil"/>
            </w:tcBorders>
          </w:tcPr>
          <w:p>
            <w:pPr>
              <w:pStyle w:val="TableParagraph"/>
              <w:spacing w:line="214" w:lineRule="exact"/>
              <w:ind w:left="91"/>
              <w:jc w:val="center"/>
              <w:rPr>
                <w:sz w:val="22"/>
              </w:rPr>
            </w:pPr>
            <w:r>
              <w:rPr>
                <w:sz w:val="22"/>
              </w:rPr>
              <w:t>147.3</w:t>
            </w:r>
          </w:p>
        </w:tc>
        <w:tc>
          <w:tcPr>
            <w:tcW w:w="319" w:type="dxa"/>
            <w:tcBorders>
              <w:top w:val="nil"/>
              <w:left w:val="nil"/>
              <w:bottom w:val="nil"/>
              <w:right w:val="nil"/>
            </w:tcBorders>
          </w:tcPr>
          <w:p>
            <w:pPr>
              <w:pStyle w:val="TableParagraph"/>
              <w:spacing w:line="214" w:lineRule="exact"/>
              <w:ind w:left="58"/>
              <w:rPr>
                <w:sz w:val="22"/>
              </w:rPr>
            </w:pPr>
            <w:r>
              <w:rPr>
                <w:w w:val="100"/>
                <w:sz w:val="22"/>
              </w:rPr>
              <w:t>a</w:t>
            </w:r>
          </w:p>
        </w:tc>
        <w:tc>
          <w:tcPr>
            <w:tcW w:w="625" w:type="dxa"/>
            <w:tcBorders>
              <w:top w:val="nil"/>
              <w:left w:val="nil"/>
              <w:bottom w:val="nil"/>
              <w:right w:val="nil"/>
            </w:tcBorders>
          </w:tcPr>
          <w:p>
            <w:pPr>
              <w:pStyle w:val="TableParagraph"/>
              <w:spacing w:line="214" w:lineRule="exact"/>
              <w:ind w:left="92"/>
              <w:jc w:val="center"/>
              <w:rPr>
                <w:sz w:val="22"/>
              </w:rPr>
            </w:pPr>
            <w:r>
              <w:rPr>
                <w:sz w:val="22"/>
              </w:rPr>
              <w:t>111.7</w:t>
            </w:r>
          </w:p>
        </w:tc>
        <w:tc>
          <w:tcPr>
            <w:tcW w:w="289" w:type="dxa"/>
            <w:tcBorders>
              <w:top w:val="nil"/>
              <w:left w:val="nil"/>
              <w:bottom w:val="nil"/>
              <w:right w:val="nil"/>
            </w:tcBorders>
          </w:tcPr>
          <w:p>
            <w:pPr>
              <w:pStyle w:val="TableParagraph"/>
              <w:spacing w:line="214" w:lineRule="exact"/>
              <w:ind w:left="57"/>
              <w:rPr>
                <w:sz w:val="22"/>
              </w:rPr>
            </w:pPr>
            <w:r>
              <w:rPr>
                <w:w w:val="100"/>
                <w:sz w:val="22"/>
              </w:rPr>
              <w:t>b</w:t>
            </w:r>
          </w:p>
        </w:tc>
        <w:tc>
          <w:tcPr>
            <w:tcW w:w="507" w:type="dxa"/>
            <w:tcBorders>
              <w:top w:val="nil"/>
              <w:left w:val="nil"/>
              <w:bottom w:val="nil"/>
              <w:right w:val="nil"/>
            </w:tcBorders>
          </w:tcPr>
          <w:p>
            <w:pPr>
              <w:pStyle w:val="TableParagraph"/>
              <w:spacing w:line="214" w:lineRule="exact"/>
              <w:ind w:left="71" w:right="9"/>
              <w:jc w:val="center"/>
              <w:rPr>
                <w:sz w:val="22"/>
              </w:rPr>
            </w:pPr>
            <w:r>
              <w:rPr>
                <w:sz w:val="22"/>
              </w:rPr>
              <w:t>77.3</w:t>
            </w:r>
          </w:p>
        </w:tc>
        <w:tc>
          <w:tcPr>
            <w:tcW w:w="291" w:type="dxa"/>
            <w:tcBorders>
              <w:top w:val="nil"/>
              <w:left w:val="nil"/>
              <w:bottom w:val="nil"/>
              <w:right w:val="nil"/>
            </w:tcBorders>
          </w:tcPr>
          <w:p>
            <w:pPr>
              <w:pStyle w:val="TableParagraph"/>
              <w:spacing w:line="214" w:lineRule="exact"/>
              <w:ind w:left="59"/>
              <w:rPr>
                <w:sz w:val="22"/>
              </w:rPr>
            </w:pPr>
            <w:r>
              <w:rPr>
                <w:w w:val="100"/>
                <w:sz w:val="22"/>
              </w:rPr>
              <w:t>b</w:t>
            </w:r>
          </w:p>
        </w:tc>
        <w:tc>
          <w:tcPr>
            <w:tcW w:w="506" w:type="dxa"/>
            <w:tcBorders>
              <w:top w:val="nil"/>
              <w:left w:val="nil"/>
              <w:bottom w:val="nil"/>
              <w:right w:val="nil"/>
            </w:tcBorders>
          </w:tcPr>
          <w:p>
            <w:pPr>
              <w:pStyle w:val="TableParagraph"/>
              <w:spacing w:line="214" w:lineRule="exact"/>
              <w:ind w:right="56"/>
              <w:jc w:val="right"/>
              <w:rPr>
                <w:sz w:val="22"/>
              </w:rPr>
            </w:pPr>
            <w:r>
              <w:rPr>
                <w:sz w:val="22"/>
              </w:rPr>
              <w:t>45.2</w:t>
            </w:r>
          </w:p>
        </w:tc>
        <w:tc>
          <w:tcPr>
            <w:tcW w:w="339" w:type="dxa"/>
            <w:tcBorders>
              <w:top w:val="nil"/>
              <w:left w:val="nil"/>
              <w:bottom w:val="nil"/>
              <w:right w:val="nil"/>
            </w:tcBorders>
          </w:tcPr>
          <w:p>
            <w:pPr>
              <w:pStyle w:val="TableParagraph"/>
              <w:spacing w:line="214" w:lineRule="exact"/>
              <w:ind w:right="72"/>
              <w:jc w:val="center"/>
              <w:rPr>
                <w:sz w:val="22"/>
              </w:rPr>
            </w:pPr>
            <w:r>
              <w:rPr>
                <w:w w:val="100"/>
                <w:sz w:val="22"/>
              </w:rPr>
              <w:t>B</w:t>
            </w:r>
          </w:p>
        </w:tc>
        <w:tc>
          <w:tcPr>
            <w:tcW w:w="506" w:type="dxa"/>
            <w:tcBorders>
              <w:top w:val="nil"/>
              <w:left w:val="nil"/>
              <w:bottom w:val="nil"/>
              <w:right w:val="nil"/>
            </w:tcBorders>
          </w:tcPr>
          <w:p>
            <w:pPr>
              <w:pStyle w:val="TableParagraph"/>
              <w:spacing w:line="214" w:lineRule="exact"/>
              <w:ind w:left="70" w:right="9"/>
              <w:jc w:val="center"/>
              <w:rPr>
                <w:sz w:val="22"/>
              </w:rPr>
            </w:pPr>
            <w:r>
              <w:rPr>
                <w:sz w:val="22"/>
              </w:rPr>
              <w:t>27.6</w:t>
            </w:r>
          </w:p>
        </w:tc>
        <w:tc>
          <w:tcPr>
            <w:tcW w:w="291" w:type="dxa"/>
            <w:tcBorders>
              <w:top w:val="nil"/>
              <w:left w:val="nil"/>
              <w:bottom w:val="nil"/>
              <w:right w:val="nil"/>
            </w:tcBorders>
          </w:tcPr>
          <w:p>
            <w:pPr>
              <w:pStyle w:val="TableParagraph"/>
              <w:spacing w:line="214" w:lineRule="exact"/>
              <w:ind w:left="58"/>
              <w:rPr>
                <w:sz w:val="22"/>
              </w:rPr>
            </w:pPr>
            <w:r>
              <w:rPr>
                <w:w w:val="100"/>
                <w:sz w:val="22"/>
              </w:rPr>
              <w:t>b</w:t>
            </w:r>
          </w:p>
        </w:tc>
        <w:tc>
          <w:tcPr>
            <w:tcW w:w="505" w:type="dxa"/>
            <w:tcBorders>
              <w:top w:val="nil"/>
              <w:left w:val="nil"/>
              <w:bottom w:val="nil"/>
              <w:right w:val="nil"/>
            </w:tcBorders>
          </w:tcPr>
          <w:p>
            <w:pPr>
              <w:pStyle w:val="TableParagraph"/>
              <w:spacing w:line="214" w:lineRule="exact"/>
              <w:ind w:right="55"/>
              <w:jc w:val="right"/>
              <w:rPr>
                <w:sz w:val="22"/>
              </w:rPr>
            </w:pPr>
            <w:r>
              <w:rPr>
                <w:sz w:val="22"/>
              </w:rPr>
              <w:t>10.3</w:t>
            </w:r>
          </w:p>
        </w:tc>
        <w:tc>
          <w:tcPr>
            <w:tcW w:w="218" w:type="dxa"/>
            <w:tcBorders>
              <w:top w:val="nil"/>
              <w:left w:val="nil"/>
              <w:bottom w:val="nil"/>
              <w:right w:val="nil"/>
            </w:tcBorders>
          </w:tcPr>
          <w:p>
            <w:pPr>
              <w:pStyle w:val="TableParagraph"/>
              <w:spacing w:line="214" w:lineRule="exact"/>
              <w:ind w:left="7"/>
              <w:jc w:val="center"/>
              <w:rPr>
                <w:sz w:val="22"/>
              </w:rPr>
            </w:pPr>
            <w:r>
              <w:rPr>
                <w:w w:val="100"/>
                <w:sz w:val="22"/>
              </w:rPr>
              <w:t>b</w:t>
            </w:r>
          </w:p>
        </w:tc>
      </w:tr>
      <w:tr>
        <w:trPr>
          <w:trHeight w:val="402" w:hRule="exact"/>
        </w:trPr>
        <w:tc>
          <w:tcPr>
            <w:tcW w:w="1194" w:type="dxa"/>
            <w:tcBorders>
              <w:top w:val="nil"/>
              <w:left w:val="nil"/>
              <w:bottom w:val="nil"/>
              <w:right w:val="nil"/>
            </w:tcBorders>
          </w:tcPr>
          <w:p>
            <w:pPr>
              <w:pStyle w:val="TableParagraph"/>
              <w:spacing w:line="253" w:lineRule="exact" w:before="189"/>
              <w:ind w:left="479" w:right="141"/>
              <w:rPr>
                <w:sz w:val="22"/>
              </w:rPr>
            </w:pPr>
            <w:r>
              <w:rPr>
                <w:sz w:val="22"/>
              </w:rPr>
              <w:t>15</w:t>
            </w:r>
          </w:p>
        </w:tc>
        <w:tc>
          <w:tcPr>
            <w:tcW w:w="1248" w:type="dxa"/>
            <w:tcBorders>
              <w:top w:val="nil"/>
              <w:left w:val="nil"/>
              <w:bottom w:val="nil"/>
              <w:right w:val="nil"/>
            </w:tcBorders>
          </w:tcPr>
          <w:p>
            <w:pPr>
              <w:pStyle w:val="TableParagraph"/>
              <w:spacing w:before="62"/>
              <w:ind w:right="149"/>
              <w:jc w:val="right"/>
              <w:rPr>
                <w:sz w:val="22"/>
              </w:rPr>
            </w:pPr>
            <w:r>
              <w:rPr>
                <w:w w:val="100"/>
                <w:sz w:val="22"/>
              </w:rPr>
              <w:t>0</w:t>
            </w:r>
          </w:p>
        </w:tc>
        <w:tc>
          <w:tcPr>
            <w:tcW w:w="625" w:type="dxa"/>
            <w:tcBorders>
              <w:top w:val="nil"/>
              <w:left w:val="nil"/>
              <w:bottom w:val="nil"/>
              <w:right w:val="nil"/>
            </w:tcBorders>
          </w:tcPr>
          <w:p>
            <w:pPr>
              <w:pStyle w:val="TableParagraph"/>
              <w:spacing w:before="62"/>
              <w:ind w:right="56"/>
              <w:jc w:val="right"/>
              <w:rPr>
                <w:sz w:val="22"/>
              </w:rPr>
            </w:pPr>
            <w:r>
              <w:rPr>
                <w:sz w:val="22"/>
              </w:rPr>
              <w:t>168.6</w:t>
            </w:r>
          </w:p>
        </w:tc>
        <w:tc>
          <w:tcPr>
            <w:tcW w:w="402" w:type="dxa"/>
            <w:tcBorders>
              <w:top w:val="nil"/>
              <w:left w:val="nil"/>
              <w:bottom w:val="nil"/>
              <w:right w:val="nil"/>
            </w:tcBorders>
          </w:tcPr>
          <w:p>
            <w:pPr>
              <w:pStyle w:val="TableParagraph"/>
              <w:spacing w:before="62"/>
              <w:ind w:left="58"/>
              <w:rPr>
                <w:sz w:val="22"/>
              </w:rPr>
            </w:pPr>
            <w:r>
              <w:rPr>
                <w:sz w:val="22"/>
              </w:rPr>
              <w:t>ab</w:t>
            </w:r>
          </w:p>
        </w:tc>
        <w:tc>
          <w:tcPr>
            <w:tcW w:w="649" w:type="dxa"/>
            <w:tcBorders>
              <w:top w:val="nil"/>
              <w:left w:val="nil"/>
              <w:bottom w:val="nil"/>
              <w:right w:val="nil"/>
            </w:tcBorders>
          </w:tcPr>
          <w:p>
            <w:pPr>
              <w:pStyle w:val="TableParagraph"/>
              <w:spacing w:before="62"/>
              <w:ind w:left="113"/>
              <w:jc w:val="center"/>
              <w:rPr>
                <w:sz w:val="22"/>
              </w:rPr>
            </w:pPr>
            <w:r>
              <w:rPr>
                <w:sz w:val="22"/>
              </w:rPr>
              <w:t>162.0</w:t>
            </w:r>
          </w:p>
        </w:tc>
        <w:tc>
          <w:tcPr>
            <w:tcW w:w="307" w:type="dxa"/>
            <w:tcBorders>
              <w:top w:val="nil"/>
              <w:left w:val="nil"/>
              <w:bottom w:val="nil"/>
              <w:right w:val="nil"/>
            </w:tcBorders>
          </w:tcPr>
          <w:p>
            <w:pPr>
              <w:pStyle w:val="TableParagraph"/>
              <w:spacing w:before="62"/>
              <w:ind w:left="59"/>
              <w:rPr>
                <w:sz w:val="22"/>
              </w:rPr>
            </w:pPr>
            <w:r>
              <w:rPr>
                <w:w w:val="100"/>
                <w:sz w:val="22"/>
              </w:rPr>
              <w:t>a</w:t>
            </w:r>
          </w:p>
        </w:tc>
        <w:tc>
          <w:tcPr>
            <w:tcW w:w="627" w:type="dxa"/>
            <w:tcBorders>
              <w:top w:val="nil"/>
              <w:left w:val="nil"/>
              <w:bottom w:val="nil"/>
              <w:right w:val="nil"/>
            </w:tcBorders>
          </w:tcPr>
          <w:p>
            <w:pPr>
              <w:pStyle w:val="TableParagraph"/>
              <w:spacing w:before="62"/>
              <w:ind w:left="91"/>
              <w:jc w:val="center"/>
              <w:rPr>
                <w:sz w:val="22"/>
              </w:rPr>
            </w:pPr>
            <w:r>
              <w:rPr>
                <w:sz w:val="22"/>
              </w:rPr>
              <w:t>147.1</w:t>
            </w:r>
          </w:p>
        </w:tc>
        <w:tc>
          <w:tcPr>
            <w:tcW w:w="319" w:type="dxa"/>
            <w:tcBorders>
              <w:top w:val="nil"/>
              <w:left w:val="nil"/>
              <w:bottom w:val="nil"/>
              <w:right w:val="nil"/>
            </w:tcBorders>
          </w:tcPr>
          <w:p>
            <w:pPr>
              <w:pStyle w:val="TableParagraph"/>
              <w:spacing w:before="62"/>
              <w:ind w:left="58"/>
              <w:rPr>
                <w:sz w:val="22"/>
              </w:rPr>
            </w:pPr>
            <w:r>
              <w:rPr>
                <w:w w:val="100"/>
                <w:sz w:val="22"/>
              </w:rPr>
              <w:t>a</w:t>
            </w:r>
          </w:p>
        </w:tc>
        <w:tc>
          <w:tcPr>
            <w:tcW w:w="625" w:type="dxa"/>
            <w:tcBorders>
              <w:top w:val="nil"/>
              <w:left w:val="nil"/>
              <w:bottom w:val="nil"/>
              <w:right w:val="nil"/>
            </w:tcBorders>
          </w:tcPr>
          <w:p>
            <w:pPr>
              <w:pStyle w:val="TableParagraph"/>
              <w:spacing w:before="62"/>
              <w:ind w:left="92"/>
              <w:jc w:val="center"/>
              <w:rPr>
                <w:sz w:val="22"/>
              </w:rPr>
            </w:pPr>
            <w:r>
              <w:rPr>
                <w:sz w:val="22"/>
              </w:rPr>
              <w:t>108.1</w:t>
            </w:r>
          </w:p>
        </w:tc>
        <w:tc>
          <w:tcPr>
            <w:tcW w:w="289" w:type="dxa"/>
            <w:tcBorders>
              <w:top w:val="nil"/>
              <w:left w:val="nil"/>
              <w:bottom w:val="nil"/>
              <w:right w:val="nil"/>
            </w:tcBorders>
          </w:tcPr>
          <w:p>
            <w:pPr>
              <w:pStyle w:val="TableParagraph"/>
              <w:spacing w:before="62"/>
              <w:ind w:left="57"/>
              <w:rPr>
                <w:sz w:val="22"/>
              </w:rPr>
            </w:pPr>
            <w:r>
              <w:rPr>
                <w:w w:val="100"/>
                <w:sz w:val="22"/>
              </w:rPr>
              <w:t>b</w:t>
            </w:r>
          </w:p>
        </w:tc>
        <w:tc>
          <w:tcPr>
            <w:tcW w:w="507" w:type="dxa"/>
            <w:tcBorders>
              <w:top w:val="nil"/>
              <w:left w:val="nil"/>
              <w:bottom w:val="nil"/>
              <w:right w:val="nil"/>
            </w:tcBorders>
          </w:tcPr>
          <w:p>
            <w:pPr>
              <w:pStyle w:val="TableParagraph"/>
              <w:spacing w:before="62"/>
              <w:ind w:left="71" w:right="9"/>
              <w:jc w:val="center"/>
              <w:rPr>
                <w:sz w:val="22"/>
              </w:rPr>
            </w:pPr>
            <w:r>
              <w:rPr>
                <w:sz w:val="22"/>
              </w:rPr>
              <w:t>73.6</w:t>
            </w:r>
          </w:p>
        </w:tc>
        <w:tc>
          <w:tcPr>
            <w:tcW w:w="291" w:type="dxa"/>
            <w:tcBorders>
              <w:top w:val="nil"/>
              <w:left w:val="nil"/>
              <w:bottom w:val="nil"/>
              <w:right w:val="nil"/>
            </w:tcBorders>
          </w:tcPr>
          <w:p>
            <w:pPr>
              <w:pStyle w:val="TableParagraph"/>
              <w:spacing w:before="62"/>
              <w:ind w:left="59"/>
              <w:rPr>
                <w:sz w:val="22"/>
              </w:rPr>
            </w:pPr>
            <w:r>
              <w:rPr>
                <w:w w:val="100"/>
                <w:sz w:val="22"/>
              </w:rPr>
              <w:t>b</w:t>
            </w:r>
          </w:p>
        </w:tc>
        <w:tc>
          <w:tcPr>
            <w:tcW w:w="506" w:type="dxa"/>
            <w:tcBorders>
              <w:top w:val="nil"/>
              <w:left w:val="nil"/>
              <w:bottom w:val="nil"/>
              <w:right w:val="nil"/>
            </w:tcBorders>
          </w:tcPr>
          <w:p>
            <w:pPr>
              <w:pStyle w:val="TableParagraph"/>
              <w:spacing w:before="62"/>
              <w:ind w:right="56"/>
              <w:jc w:val="right"/>
              <w:rPr>
                <w:sz w:val="22"/>
              </w:rPr>
            </w:pPr>
            <w:r>
              <w:rPr>
                <w:sz w:val="22"/>
              </w:rPr>
              <w:t>43.6</w:t>
            </w:r>
          </w:p>
        </w:tc>
        <w:tc>
          <w:tcPr>
            <w:tcW w:w="339" w:type="dxa"/>
            <w:tcBorders>
              <w:top w:val="nil"/>
              <w:left w:val="nil"/>
              <w:bottom w:val="nil"/>
              <w:right w:val="nil"/>
            </w:tcBorders>
          </w:tcPr>
          <w:p>
            <w:pPr>
              <w:pStyle w:val="TableParagraph"/>
              <w:spacing w:before="62"/>
              <w:ind w:right="72"/>
              <w:jc w:val="center"/>
              <w:rPr>
                <w:sz w:val="22"/>
              </w:rPr>
            </w:pPr>
            <w:r>
              <w:rPr>
                <w:w w:val="100"/>
                <w:sz w:val="22"/>
              </w:rPr>
              <w:t>B</w:t>
            </w:r>
          </w:p>
        </w:tc>
        <w:tc>
          <w:tcPr>
            <w:tcW w:w="506" w:type="dxa"/>
            <w:tcBorders>
              <w:top w:val="nil"/>
              <w:left w:val="nil"/>
              <w:bottom w:val="nil"/>
              <w:right w:val="nil"/>
            </w:tcBorders>
          </w:tcPr>
          <w:p>
            <w:pPr>
              <w:pStyle w:val="TableParagraph"/>
              <w:spacing w:before="62"/>
              <w:ind w:left="70" w:right="9"/>
              <w:jc w:val="center"/>
              <w:rPr>
                <w:sz w:val="22"/>
              </w:rPr>
            </w:pPr>
            <w:r>
              <w:rPr>
                <w:sz w:val="22"/>
              </w:rPr>
              <w:t>25.9</w:t>
            </w:r>
          </w:p>
        </w:tc>
        <w:tc>
          <w:tcPr>
            <w:tcW w:w="291" w:type="dxa"/>
            <w:tcBorders>
              <w:top w:val="nil"/>
              <w:left w:val="nil"/>
              <w:bottom w:val="nil"/>
              <w:right w:val="nil"/>
            </w:tcBorders>
          </w:tcPr>
          <w:p>
            <w:pPr>
              <w:pStyle w:val="TableParagraph"/>
              <w:spacing w:before="62"/>
              <w:ind w:left="58"/>
              <w:rPr>
                <w:sz w:val="22"/>
              </w:rPr>
            </w:pPr>
            <w:r>
              <w:rPr>
                <w:w w:val="100"/>
                <w:sz w:val="22"/>
              </w:rPr>
              <w:t>b</w:t>
            </w:r>
          </w:p>
        </w:tc>
        <w:tc>
          <w:tcPr>
            <w:tcW w:w="505" w:type="dxa"/>
            <w:tcBorders>
              <w:top w:val="nil"/>
              <w:left w:val="nil"/>
              <w:bottom w:val="nil"/>
              <w:right w:val="nil"/>
            </w:tcBorders>
          </w:tcPr>
          <w:p>
            <w:pPr>
              <w:pStyle w:val="TableParagraph"/>
              <w:spacing w:before="62"/>
              <w:ind w:right="74"/>
              <w:jc w:val="right"/>
              <w:rPr>
                <w:sz w:val="22"/>
              </w:rPr>
            </w:pPr>
            <w:r>
              <w:rPr>
                <w:sz w:val="22"/>
              </w:rPr>
              <w:t>6.1</w:t>
            </w:r>
          </w:p>
        </w:tc>
        <w:tc>
          <w:tcPr>
            <w:tcW w:w="218" w:type="dxa"/>
            <w:tcBorders>
              <w:top w:val="nil"/>
              <w:left w:val="nil"/>
              <w:bottom w:val="nil"/>
              <w:right w:val="nil"/>
            </w:tcBorders>
          </w:tcPr>
          <w:p>
            <w:pPr>
              <w:pStyle w:val="TableParagraph"/>
              <w:spacing w:before="62"/>
              <w:ind w:right="3"/>
              <w:jc w:val="center"/>
              <w:rPr>
                <w:sz w:val="22"/>
              </w:rPr>
            </w:pPr>
            <w:r>
              <w:rPr>
                <w:w w:val="100"/>
                <w:sz w:val="22"/>
              </w:rPr>
              <w:t>c</w:t>
            </w:r>
          </w:p>
        </w:tc>
      </w:tr>
      <w:tr>
        <w:trPr>
          <w:trHeight w:val="226" w:hRule="exact"/>
        </w:trPr>
        <w:tc>
          <w:tcPr>
            <w:tcW w:w="1194" w:type="dxa"/>
            <w:tcBorders>
              <w:top w:val="nil"/>
              <w:left w:val="nil"/>
              <w:right w:val="nil"/>
            </w:tcBorders>
          </w:tcPr>
          <w:p>
            <w:pPr/>
          </w:p>
        </w:tc>
        <w:tc>
          <w:tcPr>
            <w:tcW w:w="1248" w:type="dxa"/>
            <w:tcBorders>
              <w:top w:val="nil"/>
              <w:left w:val="nil"/>
              <w:right w:val="nil"/>
            </w:tcBorders>
          </w:tcPr>
          <w:p>
            <w:pPr>
              <w:pStyle w:val="TableParagraph"/>
              <w:spacing w:line="213" w:lineRule="exact"/>
              <w:ind w:right="146"/>
              <w:jc w:val="right"/>
              <w:rPr>
                <w:sz w:val="22"/>
              </w:rPr>
            </w:pPr>
            <w:r>
              <w:rPr>
                <w:sz w:val="22"/>
              </w:rPr>
              <w:t>0.16</w:t>
            </w:r>
          </w:p>
        </w:tc>
        <w:tc>
          <w:tcPr>
            <w:tcW w:w="625" w:type="dxa"/>
            <w:tcBorders>
              <w:top w:val="nil"/>
              <w:left w:val="nil"/>
              <w:right w:val="nil"/>
            </w:tcBorders>
          </w:tcPr>
          <w:p>
            <w:pPr>
              <w:pStyle w:val="TableParagraph"/>
              <w:spacing w:line="213" w:lineRule="exact"/>
              <w:ind w:right="56"/>
              <w:jc w:val="right"/>
              <w:rPr>
                <w:sz w:val="22"/>
              </w:rPr>
            </w:pPr>
            <w:r>
              <w:rPr>
                <w:sz w:val="22"/>
              </w:rPr>
              <w:t>170.7</w:t>
            </w:r>
          </w:p>
        </w:tc>
        <w:tc>
          <w:tcPr>
            <w:tcW w:w="402" w:type="dxa"/>
            <w:tcBorders>
              <w:top w:val="nil"/>
              <w:left w:val="nil"/>
              <w:right w:val="nil"/>
            </w:tcBorders>
          </w:tcPr>
          <w:p>
            <w:pPr>
              <w:pStyle w:val="TableParagraph"/>
              <w:spacing w:line="213" w:lineRule="exact"/>
              <w:ind w:left="58"/>
              <w:rPr>
                <w:sz w:val="22"/>
              </w:rPr>
            </w:pPr>
            <w:r>
              <w:rPr>
                <w:sz w:val="22"/>
              </w:rPr>
              <w:t>ab</w:t>
            </w:r>
          </w:p>
        </w:tc>
        <w:tc>
          <w:tcPr>
            <w:tcW w:w="649" w:type="dxa"/>
            <w:tcBorders>
              <w:top w:val="nil"/>
              <w:left w:val="nil"/>
              <w:right w:val="nil"/>
            </w:tcBorders>
          </w:tcPr>
          <w:p>
            <w:pPr>
              <w:pStyle w:val="TableParagraph"/>
              <w:spacing w:line="213" w:lineRule="exact"/>
              <w:ind w:left="113"/>
              <w:jc w:val="center"/>
              <w:rPr>
                <w:sz w:val="22"/>
              </w:rPr>
            </w:pPr>
            <w:r>
              <w:rPr>
                <w:sz w:val="22"/>
              </w:rPr>
              <w:t>163.8</w:t>
            </w:r>
          </w:p>
        </w:tc>
        <w:tc>
          <w:tcPr>
            <w:tcW w:w="307" w:type="dxa"/>
            <w:tcBorders>
              <w:top w:val="nil"/>
              <w:left w:val="nil"/>
              <w:right w:val="nil"/>
            </w:tcBorders>
          </w:tcPr>
          <w:p>
            <w:pPr>
              <w:pStyle w:val="TableParagraph"/>
              <w:spacing w:line="213" w:lineRule="exact"/>
              <w:ind w:left="59"/>
              <w:rPr>
                <w:sz w:val="22"/>
              </w:rPr>
            </w:pPr>
            <w:r>
              <w:rPr>
                <w:w w:val="100"/>
                <w:sz w:val="22"/>
              </w:rPr>
              <w:t>a</w:t>
            </w:r>
          </w:p>
        </w:tc>
        <w:tc>
          <w:tcPr>
            <w:tcW w:w="627" w:type="dxa"/>
            <w:tcBorders>
              <w:top w:val="nil"/>
              <w:left w:val="nil"/>
              <w:right w:val="nil"/>
            </w:tcBorders>
          </w:tcPr>
          <w:p>
            <w:pPr>
              <w:pStyle w:val="TableParagraph"/>
              <w:spacing w:line="213" w:lineRule="exact"/>
              <w:ind w:left="91"/>
              <w:jc w:val="center"/>
              <w:rPr>
                <w:sz w:val="22"/>
              </w:rPr>
            </w:pPr>
            <w:r>
              <w:rPr>
                <w:sz w:val="22"/>
              </w:rPr>
              <w:t>149.7</w:t>
            </w:r>
          </w:p>
        </w:tc>
        <w:tc>
          <w:tcPr>
            <w:tcW w:w="319" w:type="dxa"/>
            <w:tcBorders>
              <w:top w:val="nil"/>
              <w:left w:val="nil"/>
              <w:right w:val="nil"/>
            </w:tcBorders>
          </w:tcPr>
          <w:p>
            <w:pPr>
              <w:pStyle w:val="TableParagraph"/>
              <w:spacing w:line="213" w:lineRule="exact"/>
              <w:ind w:left="58"/>
              <w:rPr>
                <w:sz w:val="22"/>
              </w:rPr>
            </w:pPr>
            <w:r>
              <w:rPr>
                <w:w w:val="100"/>
                <w:sz w:val="22"/>
              </w:rPr>
              <w:t>a</w:t>
            </w:r>
          </w:p>
        </w:tc>
        <w:tc>
          <w:tcPr>
            <w:tcW w:w="625" w:type="dxa"/>
            <w:tcBorders>
              <w:top w:val="nil"/>
              <w:left w:val="nil"/>
              <w:right w:val="nil"/>
            </w:tcBorders>
          </w:tcPr>
          <w:p>
            <w:pPr>
              <w:pStyle w:val="TableParagraph"/>
              <w:spacing w:line="213" w:lineRule="exact"/>
              <w:ind w:left="92"/>
              <w:jc w:val="center"/>
              <w:rPr>
                <w:sz w:val="22"/>
              </w:rPr>
            </w:pPr>
            <w:r>
              <w:rPr>
                <w:sz w:val="22"/>
              </w:rPr>
              <w:t>118.4</w:t>
            </w:r>
          </w:p>
        </w:tc>
        <w:tc>
          <w:tcPr>
            <w:tcW w:w="289" w:type="dxa"/>
            <w:tcBorders>
              <w:top w:val="nil"/>
              <w:left w:val="nil"/>
              <w:right w:val="nil"/>
            </w:tcBorders>
          </w:tcPr>
          <w:p>
            <w:pPr>
              <w:pStyle w:val="TableParagraph"/>
              <w:spacing w:line="213" w:lineRule="exact"/>
              <w:ind w:left="57"/>
              <w:rPr>
                <w:sz w:val="22"/>
              </w:rPr>
            </w:pPr>
            <w:r>
              <w:rPr>
                <w:w w:val="100"/>
                <w:sz w:val="22"/>
              </w:rPr>
              <w:t>a</w:t>
            </w:r>
          </w:p>
        </w:tc>
        <w:tc>
          <w:tcPr>
            <w:tcW w:w="507" w:type="dxa"/>
            <w:tcBorders>
              <w:top w:val="nil"/>
              <w:left w:val="nil"/>
              <w:right w:val="nil"/>
            </w:tcBorders>
          </w:tcPr>
          <w:p>
            <w:pPr>
              <w:pStyle w:val="TableParagraph"/>
              <w:spacing w:line="213" w:lineRule="exact"/>
              <w:ind w:left="71" w:right="9"/>
              <w:jc w:val="center"/>
              <w:rPr>
                <w:sz w:val="22"/>
              </w:rPr>
            </w:pPr>
            <w:r>
              <w:rPr>
                <w:sz w:val="22"/>
              </w:rPr>
              <w:t>87.2</w:t>
            </w:r>
          </w:p>
        </w:tc>
        <w:tc>
          <w:tcPr>
            <w:tcW w:w="291" w:type="dxa"/>
            <w:tcBorders>
              <w:top w:val="nil"/>
              <w:left w:val="nil"/>
              <w:right w:val="nil"/>
            </w:tcBorders>
          </w:tcPr>
          <w:p>
            <w:pPr>
              <w:pStyle w:val="TableParagraph"/>
              <w:spacing w:line="213" w:lineRule="exact"/>
              <w:ind w:left="59"/>
              <w:rPr>
                <w:sz w:val="22"/>
              </w:rPr>
            </w:pPr>
            <w:r>
              <w:rPr>
                <w:w w:val="100"/>
                <w:sz w:val="22"/>
              </w:rPr>
              <w:t>a</w:t>
            </w:r>
          </w:p>
        </w:tc>
        <w:tc>
          <w:tcPr>
            <w:tcW w:w="506" w:type="dxa"/>
            <w:tcBorders>
              <w:top w:val="nil"/>
              <w:left w:val="nil"/>
              <w:right w:val="nil"/>
            </w:tcBorders>
          </w:tcPr>
          <w:p>
            <w:pPr>
              <w:pStyle w:val="TableParagraph"/>
              <w:spacing w:line="213" w:lineRule="exact"/>
              <w:ind w:right="56"/>
              <w:jc w:val="right"/>
              <w:rPr>
                <w:sz w:val="22"/>
              </w:rPr>
            </w:pPr>
            <w:r>
              <w:rPr>
                <w:sz w:val="22"/>
              </w:rPr>
              <w:t>58.9</w:t>
            </w:r>
          </w:p>
        </w:tc>
        <w:tc>
          <w:tcPr>
            <w:tcW w:w="339" w:type="dxa"/>
            <w:tcBorders>
              <w:top w:val="nil"/>
              <w:left w:val="nil"/>
              <w:right w:val="nil"/>
            </w:tcBorders>
          </w:tcPr>
          <w:p>
            <w:pPr>
              <w:pStyle w:val="TableParagraph"/>
              <w:spacing w:line="213" w:lineRule="exact"/>
              <w:ind w:right="59"/>
              <w:jc w:val="center"/>
              <w:rPr>
                <w:sz w:val="22"/>
              </w:rPr>
            </w:pPr>
            <w:r>
              <w:rPr>
                <w:w w:val="100"/>
                <w:sz w:val="22"/>
              </w:rPr>
              <w:t>A</w:t>
            </w:r>
          </w:p>
        </w:tc>
        <w:tc>
          <w:tcPr>
            <w:tcW w:w="506" w:type="dxa"/>
            <w:tcBorders>
              <w:top w:val="nil"/>
              <w:left w:val="nil"/>
              <w:right w:val="nil"/>
            </w:tcBorders>
          </w:tcPr>
          <w:p>
            <w:pPr>
              <w:pStyle w:val="TableParagraph"/>
              <w:spacing w:line="213" w:lineRule="exact"/>
              <w:ind w:left="70" w:right="9"/>
              <w:jc w:val="center"/>
              <w:rPr>
                <w:sz w:val="22"/>
              </w:rPr>
            </w:pPr>
            <w:r>
              <w:rPr>
                <w:sz w:val="22"/>
              </w:rPr>
              <w:t>44.2</w:t>
            </w:r>
          </w:p>
        </w:tc>
        <w:tc>
          <w:tcPr>
            <w:tcW w:w="291" w:type="dxa"/>
            <w:tcBorders>
              <w:top w:val="nil"/>
              <w:left w:val="nil"/>
              <w:right w:val="nil"/>
            </w:tcBorders>
          </w:tcPr>
          <w:p>
            <w:pPr>
              <w:pStyle w:val="TableParagraph"/>
              <w:spacing w:line="213" w:lineRule="exact"/>
              <w:ind w:left="58"/>
              <w:rPr>
                <w:sz w:val="22"/>
              </w:rPr>
            </w:pPr>
            <w:r>
              <w:rPr>
                <w:w w:val="100"/>
                <w:sz w:val="22"/>
              </w:rPr>
              <w:t>a</w:t>
            </w:r>
          </w:p>
        </w:tc>
        <w:tc>
          <w:tcPr>
            <w:tcW w:w="505" w:type="dxa"/>
            <w:tcBorders>
              <w:top w:val="nil"/>
              <w:left w:val="nil"/>
              <w:right w:val="nil"/>
            </w:tcBorders>
          </w:tcPr>
          <w:p>
            <w:pPr>
              <w:pStyle w:val="TableParagraph"/>
              <w:spacing w:line="213" w:lineRule="exact"/>
              <w:ind w:right="55"/>
              <w:jc w:val="right"/>
              <w:rPr>
                <w:sz w:val="22"/>
              </w:rPr>
            </w:pPr>
            <w:r>
              <w:rPr>
                <w:sz w:val="22"/>
              </w:rPr>
              <w:t>12.3</w:t>
            </w:r>
          </w:p>
        </w:tc>
        <w:tc>
          <w:tcPr>
            <w:tcW w:w="218" w:type="dxa"/>
            <w:tcBorders>
              <w:top w:val="nil"/>
              <w:left w:val="nil"/>
              <w:right w:val="nil"/>
            </w:tcBorders>
          </w:tcPr>
          <w:p>
            <w:pPr>
              <w:pStyle w:val="TableParagraph"/>
              <w:spacing w:line="213" w:lineRule="exact"/>
              <w:ind w:right="3"/>
              <w:jc w:val="center"/>
              <w:rPr>
                <w:sz w:val="22"/>
              </w:rPr>
            </w:pPr>
            <w:r>
              <w:rPr>
                <w:w w:val="100"/>
                <w:sz w:val="22"/>
              </w:rPr>
              <w:t>a</w:t>
            </w:r>
          </w:p>
        </w:tc>
      </w:tr>
    </w:tbl>
    <w:p>
      <w:pPr>
        <w:spacing w:line="247" w:lineRule="exact" w:before="0"/>
        <w:ind w:left="122" w:right="0" w:firstLine="0"/>
        <w:jc w:val="left"/>
        <w:rPr>
          <w:sz w:val="22"/>
        </w:rPr>
      </w:pPr>
      <w:r>
        <w:rPr>
          <w:sz w:val="22"/>
        </w:rPr>
        <w:t>Medias con diferente letra en la columna y para cada fecha son estadísticamente diferentes Tukey (p</w:t>
      </w:r>
    </w:p>
    <w:p>
      <w:pPr>
        <w:pStyle w:val="BodyText"/>
        <w:spacing w:before="2"/>
        <w:rPr>
          <w:sz w:val="22"/>
        </w:rPr>
      </w:pPr>
    </w:p>
    <w:p>
      <w:pPr>
        <w:spacing w:before="1"/>
        <w:ind w:left="122" w:right="0" w:firstLine="0"/>
        <w:jc w:val="left"/>
        <w:rPr>
          <w:sz w:val="22"/>
        </w:rPr>
      </w:pPr>
      <w:r>
        <w:rPr>
          <w:sz w:val="22"/>
        </w:rPr>
        <w:t>&lt; 0.05). Media de 10 frutos ± EE.</w:t>
      </w:r>
    </w:p>
    <w:p>
      <w:pPr>
        <w:spacing w:after="0"/>
        <w:jc w:val="left"/>
        <w:rPr>
          <w:sz w:val="22"/>
        </w:rPr>
        <w:sectPr>
          <w:pgSz w:w="12240" w:h="15840"/>
          <w:pgMar w:header="0" w:footer="1003" w:top="1360" w:bottom="1200" w:left="1580" w:right="1000"/>
        </w:sectPr>
      </w:pPr>
    </w:p>
    <w:p>
      <w:pPr>
        <w:pStyle w:val="ListParagraph"/>
        <w:numPr>
          <w:ilvl w:val="1"/>
          <w:numId w:val="19"/>
        </w:numPr>
        <w:tabs>
          <w:tab w:pos="465" w:val="left" w:leader="none"/>
        </w:tabs>
        <w:spacing w:line="240" w:lineRule="auto" w:before="52" w:after="0"/>
        <w:ind w:left="102" w:right="0" w:firstLine="0"/>
        <w:jc w:val="left"/>
        <w:rPr>
          <w:sz w:val="24"/>
        </w:rPr>
      </w:pPr>
      <w:r>
        <w:rPr>
          <w:spacing w:val="-3"/>
          <w:sz w:val="24"/>
        </w:rPr>
        <w:t>La</w:t>
      </w:r>
      <w:r>
        <w:rPr>
          <w:spacing w:val="-6"/>
          <w:sz w:val="24"/>
        </w:rPr>
        <w:t> </w:t>
      </w:r>
      <w:r>
        <w:rPr>
          <w:sz w:val="24"/>
        </w:rPr>
        <w:t>6-bencilaminopurina</w:t>
      </w:r>
      <w:r>
        <w:rPr>
          <w:spacing w:val="-6"/>
          <w:sz w:val="24"/>
        </w:rPr>
        <w:t> </w:t>
      </w:r>
      <w:r>
        <w:rPr>
          <w:sz w:val="24"/>
        </w:rPr>
        <w:t>inhibe</w:t>
      </w:r>
      <w:r>
        <w:rPr>
          <w:spacing w:val="-6"/>
          <w:sz w:val="24"/>
        </w:rPr>
        <w:t> </w:t>
      </w:r>
      <w:r>
        <w:rPr>
          <w:sz w:val="24"/>
        </w:rPr>
        <w:t>el</w:t>
      </w:r>
      <w:r>
        <w:rPr>
          <w:spacing w:val="-6"/>
          <w:sz w:val="24"/>
        </w:rPr>
        <w:t> </w:t>
      </w:r>
      <w:r>
        <w:rPr>
          <w:sz w:val="24"/>
        </w:rPr>
        <w:t>bronceado</w:t>
      </w:r>
      <w:r>
        <w:rPr>
          <w:spacing w:val="-6"/>
          <w:sz w:val="24"/>
        </w:rPr>
        <w:t> </w:t>
      </w:r>
      <w:r>
        <w:rPr>
          <w:sz w:val="24"/>
        </w:rPr>
        <w:t>en</w:t>
      </w:r>
      <w:r>
        <w:rPr>
          <w:spacing w:val="-6"/>
          <w:sz w:val="24"/>
        </w:rPr>
        <w:t> </w:t>
      </w:r>
      <w:r>
        <w:rPr>
          <w:sz w:val="24"/>
        </w:rPr>
        <w:t>cáscara</w:t>
      </w:r>
      <w:r>
        <w:rPr>
          <w:spacing w:val="-7"/>
          <w:sz w:val="24"/>
        </w:rPr>
        <w:t> </w:t>
      </w:r>
      <w:r>
        <w:rPr>
          <w:sz w:val="24"/>
        </w:rPr>
        <w:t>de</w:t>
      </w:r>
      <w:r>
        <w:rPr>
          <w:spacing w:val="-6"/>
          <w:sz w:val="24"/>
        </w:rPr>
        <w:t> </w:t>
      </w:r>
      <w:r>
        <w:rPr>
          <w:sz w:val="24"/>
        </w:rPr>
        <w:t>chirimoya</w:t>
      </w:r>
      <w:r>
        <w:rPr>
          <w:spacing w:val="-6"/>
          <w:sz w:val="24"/>
        </w:rPr>
        <w:t> </w:t>
      </w:r>
      <w:r>
        <w:rPr>
          <w:sz w:val="24"/>
        </w:rPr>
        <w:t>„Fino</w:t>
      </w:r>
      <w:r>
        <w:rPr>
          <w:spacing w:val="-6"/>
          <w:sz w:val="24"/>
        </w:rPr>
        <w:t> </w:t>
      </w:r>
      <w:r>
        <w:rPr>
          <w:sz w:val="24"/>
        </w:rPr>
        <w:t>de</w:t>
      </w:r>
      <w:r>
        <w:rPr>
          <w:spacing w:val="-6"/>
          <w:sz w:val="24"/>
        </w:rPr>
        <w:t> </w:t>
      </w:r>
      <w:r>
        <w:rPr>
          <w:sz w:val="24"/>
        </w:rPr>
        <w:t>Jete‟.</w:t>
      </w:r>
    </w:p>
    <w:p>
      <w:pPr>
        <w:pStyle w:val="BodyText"/>
        <w:rPr>
          <w:sz w:val="20"/>
        </w:rPr>
      </w:pPr>
    </w:p>
    <w:p>
      <w:pPr>
        <w:pStyle w:val="BodyText"/>
        <w:spacing w:before="5"/>
        <w:rPr>
          <w:sz w:val="18"/>
        </w:rPr>
      </w:pPr>
      <w:r>
        <w:rPr/>
        <w:drawing>
          <wp:anchor distT="0" distB="0" distL="0" distR="0" allowOverlap="1" layoutInCell="1" locked="0" behindDoc="0" simplePos="0" relativeHeight="1072">
            <wp:simplePos x="0" y="0"/>
            <wp:positionH relativeFrom="page">
              <wp:posOffset>1080135</wp:posOffset>
            </wp:positionH>
            <wp:positionV relativeFrom="paragraph">
              <wp:posOffset>159578</wp:posOffset>
            </wp:positionV>
            <wp:extent cx="6000505" cy="4676584"/>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26" cstate="print"/>
                    <a:stretch>
                      <a:fillRect/>
                    </a:stretch>
                  </pic:blipFill>
                  <pic:spPr>
                    <a:xfrm>
                      <a:off x="0" y="0"/>
                      <a:ext cx="6000505" cy="4676584"/>
                    </a:xfrm>
                    <a:prstGeom prst="rect">
                      <a:avLst/>
                    </a:prstGeom>
                  </pic:spPr>
                </pic:pic>
              </a:graphicData>
            </a:graphic>
          </wp:anchor>
        </w:drawing>
      </w:r>
    </w:p>
    <w:p>
      <w:pPr>
        <w:spacing w:after="0"/>
        <w:rPr>
          <w:sz w:val="18"/>
        </w:rPr>
        <w:sectPr>
          <w:pgSz w:w="12240" w:h="15840"/>
          <w:pgMar w:header="0" w:footer="1003" w:top="1360" w:bottom="1200" w:left="1600" w:right="980"/>
        </w:sectPr>
      </w:pPr>
    </w:p>
    <w:p>
      <w:pPr>
        <w:pStyle w:val="Heading1"/>
        <w:ind w:left="243"/>
        <w:jc w:val="left"/>
      </w:pPr>
      <w:r>
        <w:rPr/>
        <w:t>La 6-bencilaminopurina inhibe el bronceado en cáscara de chirimoya ‘Fino de Jete’</w:t>
      </w:r>
    </w:p>
    <w:p>
      <w:pPr>
        <w:pStyle w:val="BodyText"/>
        <w:rPr>
          <w:b/>
        </w:rPr>
      </w:pPr>
    </w:p>
    <w:p>
      <w:pPr>
        <w:pStyle w:val="BodyText"/>
        <w:spacing w:line="624" w:lineRule="auto" w:before="159"/>
        <w:ind w:left="102" w:right="6612"/>
        <w:rPr>
          <w:sz w:val="16"/>
        </w:rPr>
      </w:pPr>
      <w:r>
        <w:rPr/>
        <w:t>Morales-Pérez AA</w:t>
      </w:r>
      <w:r>
        <w:rPr>
          <w:position w:val="11"/>
          <w:sz w:val="16"/>
        </w:rPr>
        <w:t>1 </w:t>
      </w:r>
      <w:r>
        <w:rPr/>
        <w:t>Franco-Mora O</w:t>
      </w:r>
      <w:r>
        <w:rPr>
          <w:position w:val="11"/>
          <w:sz w:val="16"/>
        </w:rPr>
        <w:t>1</w:t>
      </w:r>
      <w:r>
        <w:rPr/>
        <w:t>* Castañeda-Vildózola A</w:t>
      </w:r>
      <w:r>
        <w:rPr>
          <w:position w:val="11"/>
          <w:sz w:val="16"/>
        </w:rPr>
        <w:t>1 </w:t>
      </w:r>
      <w:r>
        <w:rPr/>
        <w:t>Morales-Rosales EJ</w:t>
      </w:r>
      <w:r>
        <w:rPr>
          <w:position w:val="11"/>
          <w:sz w:val="16"/>
        </w:rPr>
        <w:t>1</w:t>
      </w:r>
    </w:p>
    <w:p>
      <w:pPr>
        <w:pStyle w:val="BodyText"/>
        <w:spacing w:line="262" w:lineRule="exact"/>
        <w:ind w:left="102"/>
      </w:pPr>
      <w:r>
        <w:rPr>
          <w:position w:val="11"/>
          <w:sz w:val="16"/>
        </w:rPr>
        <w:t>1  </w:t>
      </w:r>
      <w:r>
        <w:rPr/>
        <w:t>Laboratorio de Horticultura; Facultad de Ciencias Agrícolas; Universidad Autónoma   del</w:t>
      </w:r>
    </w:p>
    <w:p>
      <w:pPr>
        <w:pStyle w:val="BodyText"/>
      </w:pPr>
    </w:p>
    <w:p>
      <w:pPr>
        <w:pStyle w:val="BodyText"/>
        <w:spacing w:line="480" w:lineRule="auto"/>
        <w:ind w:left="102"/>
      </w:pPr>
      <w:r>
        <w:rPr/>
        <w:t>Estado de México. Campus Universitario “El Cerrillo”, Toluca, México. C. P. 50200. Tel/Fax. 017222965518.</w:t>
      </w:r>
    </w:p>
    <w:p>
      <w:pPr>
        <w:pStyle w:val="BodyText"/>
      </w:pPr>
    </w:p>
    <w:p>
      <w:pPr>
        <w:pStyle w:val="BodyText"/>
        <w:spacing w:before="10"/>
      </w:pPr>
    </w:p>
    <w:p>
      <w:pPr>
        <w:pStyle w:val="BodyText"/>
        <w:spacing w:line="480" w:lineRule="auto"/>
        <w:ind w:left="102"/>
      </w:pPr>
      <w:r>
        <w:rPr/>
        <w:t>*Autor de correspondencia: Campus Universitario El Cerrillo, Toluca, México, C.P. 50200. Tel: +52 722 2965518 ext.153. E-</w:t>
      </w:r>
      <w:hyperlink r:id="rId27">
        <w:r>
          <w:rPr/>
          <w:t>mail: ofrancom@uaemex.mx</w:t>
        </w:r>
      </w:hyperlink>
    </w:p>
    <w:p>
      <w:pPr>
        <w:pStyle w:val="BodyText"/>
      </w:pPr>
    </w:p>
    <w:p>
      <w:pPr>
        <w:pStyle w:val="BodyText"/>
      </w:pPr>
    </w:p>
    <w:p>
      <w:pPr>
        <w:pStyle w:val="BodyText"/>
        <w:spacing w:before="1"/>
        <w:rPr>
          <w:sz w:val="19"/>
        </w:rPr>
      </w:pPr>
    </w:p>
    <w:p>
      <w:pPr>
        <w:pStyle w:val="Heading1"/>
        <w:spacing w:before="0"/>
        <w:jc w:val="left"/>
      </w:pPr>
      <w:r>
        <w:rPr/>
        <w:t>Título corto: Reducción de bronceado de cáscara en chirimoya</w:t>
      </w:r>
    </w:p>
    <w:p>
      <w:pPr>
        <w:pStyle w:val="BodyText"/>
        <w:rPr>
          <w:b/>
        </w:rPr>
      </w:pPr>
    </w:p>
    <w:p>
      <w:pPr>
        <w:pStyle w:val="BodyText"/>
        <w:spacing w:before="194"/>
        <w:ind w:left="102"/>
      </w:pPr>
      <w:r>
        <w:rPr/>
        <w:t>6 Figuras</w:t>
      </w:r>
    </w:p>
    <w:p>
      <w:pPr>
        <w:pStyle w:val="BodyText"/>
      </w:pPr>
    </w:p>
    <w:p>
      <w:pPr>
        <w:pStyle w:val="BodyText"/>
      </w:pPr>
    </w:p>
    <w:p>
      <w:pPr>
        <w:pStyle w:val="BodyText"/>
      </w:pPr>
    </w:p>
    <w:p>
      <w:pPr>
        <w:pStyle w:val="BodyText"/>
        <w:spacing w:before="9"/>
        <w:rPr>
          <w:sz w:val="34"/>
        </w:rPr>
      </w:pPr>
    </w:p>
    <w:p>
      <w:pPr>
        <w:pStyle w:val="BodyText"/>
        <w:spacing w:before="1"/>
        <w:ind w:left="102"/>
      </w:pPr>
      <w:r>
        <w:rPr/>
        <w:t>Sistema operativo Microsoft Windows; procesador de texto Word.</w:t>
      </w:r>
    </w:p>
    <w:p>
      <w:pPr>
        <w:spacing w:after="0"/>
        <w:sectPr>
          <w:pgSz w:w="12240" w:h="15840"/>
          <w:pgMar w:header="0" w:footer="1003" w:top="1360" w:bottom="1200" w:left="1600" w:right="1600"/>
        </w:sectPr>
      </w:pPr>
    </w:p>
    <w:p>
      <w:pPr>
        <w:pStyle w:val="Heading1"/>
        <w:ind w:left="147" w:right="174"/>
        <w:jc w:val="center"/>
      </w:pPr>
      <w:r>
        <w:rPr/>
        <w:t>La 6-bencilaminopurina inhibe bronceado en cáscara de chirimoya ‘Fino de Jete’.</w:t>
      </w:r>
    </w:p>
    <w:p>
      <w:pPr>
        <w:pStyle w:val="BodyText"/>
        <w:rPr>
          <w:b/>
        </w:rPr>
      </w:pPr>
    </w:p>
    <w:p>
      <w:pPr>
        <w:pStyle w:val="BodyText"/>
        <w:rPr>
          <w:b/>
        </w:rPr>
      </w:pPr>
    </w:p>
    <w:p>
      <w:pPr>
        <w:pStyle w:val="BodyText"/>
        <w:rPr>
          <w:b/>
        </w:rPr>
      </w:pPr>
    </w:p>
    <w:p>
      <w:pPr>
        <w:pStyle w:val="BodyText"/>
        <w:spacing w:before="3"/>
        <w:rPr>
          <w:b/>
          <w:sz w:val="34"/>
        </w:rPr>
      </w:pPr>
    </w:p>
    <w:p>
      <w:pPr>
        <w:pStyle w:val="BodyText"/>
        <w:ind w:left="152" w:right="173"/>
        <w:jc w:val="center"/>
      </w:pPr>
      <w:r>
        <w:rPr/>
        <w:t>The 6-benzylaminopurine inhibits peel browning in cherimoya fruit „Fino de Jete‟.</w:t>
      </w:r>
    </w:p>
    <w:p>
      <w:pPr>
        <w:pStyle w:val="BodyText"/>
      </w:pPr>
    </w:p>
    <w:p>
      <w:pPr>
        <w:pStyle w:val="Heading1"/>
        <w:spacing w:before="206"/>
        <w:ind w:left="152" w:right="169"/>
        <w:jc w:val="center"/>
      </w:pPr>
      <w:r>
        <w:rPr/>
        <w:t>Resumen</w:t>
      </w:r>
    </w:p>
    <w:p>
      <w:pPr>
        <w:pStyle w:val="BodyText"/>
        <w:rPr>
          <w:b/>
        </w:rPr>
      </w:pPr>
    </w:p>
    <w:p>
      <w:pPr>
        <w:pStyle w:val="BodyText"/>
        <w:spacing w:line="480" w:lineRule="auto" w:before="192"/>
        <w:ind w:left="102" w:right="115"/>
        <w:jc w:val="both"/>
      </w:pPr>
      <w:r>
        <w:rPr/>
        <w:t>La fruta de chirimoya (</w:t>
      </w:r>
      <w:r>
        <w:rPr>
          <w:i/>
        </w:rPr>
        <w:t>Annona cherimola </w:t>
      </w:r>
      <w:r>
        <w:rPr/>
        <w:t>Mill.) es climatérica, su vida poscosecha se  acorta por el bronceado de cáscara y ablandamiento del fruto. El objetivo de esta investigación fue evaluar el efecto de la aplicación de 6-bencilaminopurina (BAP) en la poscosecha de frutos de chirimoya „Fino de Jete‟. Los frutos se seleccionaron aleatoriamente de la parte media y basal de la copa de seis árboles y se les aplicó BAP, </w:t>
      </w:r>
      <w:r>
        <w:rPr>
          <w:spacing w:val="-3"/>
        </w:rPr>
        <w:t>ya </w:t>
      </w:r>
      <w:r>
        <w:rPr/>
        <w:t>sea a 1.0 mM o 0 mM. Los frutos permanecieron en el árbol 8 y 15 días después de la aplicación y al cosecharse; se transportaron y se almacenaron en refrigeración (TR) (6 °C)  o a temperatura ambiente (TA) (14-18 °C). Cada tercer día se analizó pérdida de peso, color L, a* y b*, firmeza y deformación de fruto, desde el día 1 hasta 15 días después de cosecha (DDC). Después de 15 días de almacenamiento a TA, los frutos tratados con 1 mM BAP,  en cualquier fecha, conservaron el color L* de la cáscara más de 35 % en relación al control (ρ ≤ 0.05). Además, los frutos control pasaron de valores negativos a positivos de a* aproximadamente de -9 a 2; mientras que los frutos tratados con 1 mM BAP mostraron valores menores a -6. La aplicación 15 DAC redujo (ρ ≤ 0.05) la deshidratación 5.6 % en relación al control. Por otro lado, a TR, la aplicación de BAP 1 mM a 8 y 15 DAC no generó diferencia significativa (ρ ≤ 0.05). En el almacenamiento a TR no se observó diferencia (ρ ≤ 0.05) en ninguna edición de manera permanente. Estos resultados indican que 1.0 mM BAP aplicado a 8 o 15 DAC es eficaz en reducir el oscurecimiento</w:t>
      </w:r>
      <w:r>
        <w:rPr>
          <w:spacing w:val="30"/>
        </w:rPr>
        <w:t> </w:t>
      </w:r>
      <w:r>
        <w:rPr/>
        <w:t>poscosecha</w:t>
      </w:r>
    </w:p>
    <w:p>
      <w:pPr>
        <w:spacing w:after="0" w:line="480" w:lineRule="auto"/>
        <w:jc w:val="both"/>
        <w:sectPr>
          <w:pgSz w:w="12240" w:h="15840"/>
          <w:pgMar w:header="0" w:footer="1003" w:top="1360" w:bottom="1200" w:left="1600" w:right="1580"/>
        </w:sectPr>
      </w:pPr>
    </w:p>
    <w:p>
      <w:pPr>
        <w:pStyle w:val="BodyText"/>
        <w:spacing w:line="482" w:lineRule="auto" w:before="50"/>
        <w:ind w:left="102" w:right="122"/>
        <w:jc w:val="both"/>
      </w:pPr>
      <w:r>
        <w:rPr/>
        <w:t>de la cáscara del fruto de chirimoya „Fino de Jete‟ cuando se almacena a temperatura ambiente.</w:t>
      </w:r>
    </w:p>
    <w:p>
      <w:pPr>
        <w:pStyle w:val="BodyText"/>
        <w:spacing w:line="482" w:lineRule="auto" w:before="204"/>
        <w:ind w:left="102" w:right="118" w:firstLine="60"/>
        <w:jc w:val="both"/>
      </w:pPr>
      <w:r>
        <w:rPr>
          <w:b/>
        </w:rPr>
        <w:t>Palabras clave: </w:t>
      </w:r>
      <w:r>
        <w:rPr/>
        <w:t>almacenamiento, climatérico, color, hormona vegetal, oscurecimiento de cáscara.</w:t>
      </w:r>
    </w:p>
    <w:p>
      <w:pPr>
        <w:pStyle w:val="Heading1"/>
        <w:spacing w:before="211"/>
        <w:ind w:left="152" w:right="169"/>
        <w:jc w:val="center"/>
      </w:pPr>
      <w:r>
        <w:rPr/>
        <w:t>Abstract</w:t>
      </w:r>
    </w:p>
    <w:p>
      <w:pPr>
        <w:pStyle w:val="BodyText"/>
        <w:rPr>
          <w:b/>
        </w:rPr>
      </w:pPr>
    </w:p>
    <w:p>
      <w:pPr>
        <w:pStyle w:val="BodyText"/>
        <w:spacing w:line="480" w:lineRule="auto" w:before="194"/>
        <w:ind w:left="102" w:right="116"/>
        <w:jc w:val="both"/>
      </w:pPr>
      <w:r>
        <w:rPr/>
        <w:t>The cherimoya (</w:t>
      </w:r>
      <w:r>
        <w:rPr>
          <w:i/>
        </w:rPr>
        <w:t>Annona cherimola </w:t>
      </w:r>
      <w:r>
        <w:rPr/>
        <w:t>Mill.) fruit is climacteric and it has a very short postharvest life; the symptoms of senescence include peel browning and fruit  softening. The objective of this research was to evaluate the effect of application of </w:t>
      </w:r>
      <w:r>
        <w:rPr>
          <w:spacing w:val="3"/>
        </w:rPr>
        <w:t>6- </w:t>
      </w:r>
      <w:r>
        <w:rPr/>
        <w:t>benzylaminopurine (BAP) in the postharvest life of cherimoya fruit „Fino de Jete‟. Fruits were randomly selected from the middle and basal part of six trees. BAP was applied at 1.0 mM or 0 mM in every of two dates, that is 8 or 15 days before harvest (DAC). After harvest, fruits were transported and stored in two different temperatures, refrigerated (TR) (6 °C) or room temperature (TA) (14-18 °C). Every third day, from 1 to 15 day after  harvest (DDC), they were analyzed in relation to weight loss, color L, a * and b *, and fruit firmness and softening. In TA, the fruits treated with 1 mM BAP in both, 8 or 15 DAC retained peel color L * over 35 % (ρ ≤ 0.05); moreover, control fruit moved their a* values from negative to positive i. e. -9 to 2. BAP application at 15 DAC, reduced (ρ ≤ 0.05) fruit dehydration 5.6 % in relation to control. </w:t>
      </w:r>
      <w:r>
        <w:rPr>
          <w:spacing w:val="-3"/>
        </w:rPr>
        <w:t>In </w:t>
      </w:r>
      <w:r>
        <w:rPr/>
        <w:t>RT, the implementation of BAP 1 mM in both dates, 8 or 15 DAC did not generate significant difference (ρ ≤ 0.05) in any of the studied variables. These results show that 1.0 mM BAP applied at booth, 8 or 15, DAC is effective in</w:t>
      </w:r>
      <w:r>
        <w:rPr>
          <w:spacing w:val="-5"/>
        </w:rPr>
        <w:t> </w:t>
      </w:r>
      <w:r>
        <w:rPr/>
        <w:t>reducing</w:t>
      </w:r>
      <w:r>
        <w:rPr>
          <w:spacing w:val="-8"/>
        </w:rPr>
        <w:t> </w:t>
      </w:r>
      <w:r>
        <w:rPr/>
        <w:t>the</w:t>
      </w:r>
      <w:r>
        <w:rPr>
          <w:spacing w:val="-5"/>
        </w:rPr>
        <w:t> </w:t>
      </w:r>
      <w:r>
        <w:rPr/>
        <w:t>peel</w:t>
      </w:r>
      <w:r>
        <w:rPr>
          <w:spacing w:val="-5"/>
        </w:rPr>
        <w:t> </w:t>
      </w:r>
      <w:r>
        <w:rPr/>
        <w:t>darkening</w:t>
      </w:r>
      <w:r>
        <w:rPr>
          <w:spacing w:val="-7"/>
        </w:rPr>
        <w:t> </w:t>
      </w:r>
      <w:r>
        <w:rPr/>
        <w:t>of</w:t>
      </w:r>
      <w:r>
        <w:rPr>
          <w:spacing w:val="-4"/>
        </w:rPr>
        <w:t> </w:t>
      </w:r>
      <w:r>
        <w:rPr/>
        <w:t>cherimoya</w:t>
      </w:r>
      <w:r>
        <w:rPr>
          <w:spacing w:val="-4"/>
        </w:rPr>
        <w:t> </w:t>
      </w:r>
      <w:r>
        <w:rPr/>
        <w:t>fruit</w:t>
      </w:r>
      <w:r>
        <w:rPr>
          <w:spacing w:val="-4"/>
        </w:rPr>
        <w:t> </w:t>
      </w:r>
      <w:r>
        <w:rPr/>
        <w:t>„Fino</w:t>
      </w:r>
      <w:r>
        <w:rPr>
          <w:spacing w:val="-5"/>
        </w:rPr>
        <w:t> </w:t>
      </w:r>
      <w:r>
        <w:rPr/>
        <w:t>de</w:t>
      </w:r>
      <w:r>
        <w:rPr>
          <w:spacing w:val="-5"/>
        </w:rPr>
        <w:t> </w:t>
      </w:r>
      <w:r>
        <w:rPr/>
        <w:t>Jete‟</w:t>
      </w:r>
      <w:r>
        <w:rPr>
          <w:spacing w:val="-7"/>
        </w:rPr>
        <w:t> </w:t>
      </w:r>
      <w:r>
        <w:rPr/>
        <w:t>stored</w:t>
      </w:r>
      <w:r>
        <w:rPr>
          <w:spacing w:val="-4"/>
        </w:rPr>
        <w:t> </w:t>
      </w:r>
      <w:r>
        <w:rPr/>
        <w:t>at</w:t>
      </w:r>
      <w:r>
        <w:rPr>
          <w:spacing w:val="-5"/>
        </w:rPr>
        <w:t> </w:t>
      </w:r>
      <w:r>
        <w:rPr/>
        <w:t>room</w:t>
      </w:r>
      <w:r>
        <w:rPr>
          <w:spacing w:val="-5"/>
        </w:rPr>
        <w:t> </w:t>
      </w:r>
      <w:r>
        <w:rPr/>
        <w:t>temperature.</w:t>
      </w:r>
    </w:p>
    <w:p>
      <w:pPr>
        <w:pStyle w:val="BodyText"/>
        <w:spacing w:before="211"/>
        <w:ind w:left="102"/>
        <w:jc w:val="both"/>
      </w:pPr>
      <w:r>
        <w:rPr>
          <w:b/>
        </w:rPr>
        <w:t>Keywords: </w:t>
      </w:r>
      <w:r>
        <w:rPr/>
        <w:t>Climacteric, color, peel darkening, plant hormone, storage.</w:t>
      </w:r>
    </w:p>
    <w:p>
      <w:pPr>
        <w:spacing w:after="0"/>
        <w:jc w:val="both"/>
        <w:sectPr>
          <w:pgSz w:w="12240" w:h="15840"/>
          <w:pgMar w:header="0" w:footer="1003" w:top="1360" w:bottom="1200" w:left="1600" w:right="1580"/>
        </w:sectPr>
      </w:pPr>
    </w:p>
    <w:p>
      <w:pPr>
        <w:pStyle w:val="Heading1"/>
      </w:pPr>
      <w:r>
        <w:rPr/>
        <w:t>INTRODUCCIÓN</w:t>
      </w:r>
    </w:p>
    <w:p>
      <w:pPr>
        <w:pStyle w:val="BodyText"/>
        <w:rPr>
          <w:b/>
        </w:rPr>
      </w:pPr>
    </w:p>
    <w:p>
      <w:pPr>
        <w:pStyle w:val="BodyText"/>
        <w:spacing w:line="480" w:lineRule="auto" w:before="192"/>
        <w:ind w:left="102" w:right="115" w:firstLine="62"/>
        <w:jc w:val="both"/>
      </w:pPr>
      <w:r>
        <w:rPr>
          <w:spacing w:val="-3"/>
        </w:rPr>
        <w:t>La </w:t>
      </w:r>
      <w:r>
        <w:rPr/>
        <w:t>chirimoya (</w:t>
      </w:r>
      <w:r>
        <w:rPr>
          <w:i/>
        </w:rPr>
        <w:t>Annona cherimola </w:t>
      </w:r>
      <w:r>
        <w:rPr/>
        <w:t>Mill), junto a la guanábana (</w:t>
      </w:r>
      <w:r>
        <w:rPr>
          <w:i/>
        </w:rPr>
        <w:t>A. muricata </w:t>
      </w:r>
      <w:r>
        <w:rPr/>
        <w:t>L.) son las especies comercialmente más apreciadas de la familia anonácea (Morton, 1987). La chirimoya es rica en hidratos de carbono, vitaminas A y C, niacina, riboflavina, ácido  fólico, potasio y fósforo (Leboeuf </w:t>
      </w:r>
      <w:r>
        <w:rPr>
          <w:i/>
        </w:rPr>
        <w:t>et al., </w:t>
      </w:r>
      <w:r>
        <w:rPr/>
        <w:t>1982). Además, provee metabolitos secundarios benéficos para la salud humana, como los fenólicos simples y flavonoides (Pinto </w:t>
      </w:r>
      <w:r>
        <w:rPr>
          <w:i/>
        </w:rPr>
        <w:t>et al., </w:t>
      </w:r>
      <w:r>
        <w:rPr/>
        <w:t>2005). En esta especie hay poca información sobre los índices de madurez, y el manejo poscosecha. Por ejemplo, aunque la firmeza es un índice de madurez muy importante en frutas, no se usa en chirimoya porque el cambio en la firmeza del fruto no se produce en el árbol. Después del corte, la chirimoya se ablanda muy rápidamente, por ejemplo, en chirimoya „Fino de Jete‟ se observó un ablandamiento de 300 Newtons (N) a 21 y 4 N, durante su almacenamiento a 7 y 15 días a temperatura ambiente. Este factor es altamente limitante para la venta de este producto a grandes distancias de su zona de producción (Morales </w:t>
      </w:r>
      <w:r>
        <w:rPr>
          <w:i/>
        </w:rPr>
        <w:t>et al.,</w:t>
      </w:r>
      <w:r>
        <w:rPr>
          <w:i/>
          <w:spacing w:val="-6"/>
        </w:rPr>
        <w:t> </w:t>
      </w:r>
      <w:r>
        <w:rPr/>
        <w:t>2014).</w:t>
      </w:r>
    </w:p>
    <w:p>
      <w:pPr>
        <w:pStyle w:val="BodyText"/>
        <w:spacing w:line="480" w:lineRule="auto" w:before="207"/>
        <w:ind w:left="102" w:right="115"/>
        <w:jc w:val="both"/>
      </w:pPr>
      <w:r>
        <w:rPr/>
        <w:t>Se ha propuesto que el color de la cáscara de chirimoya es un índice de cosecha, ya que cambia de verde oscuro a verde amarillento (González </w:t>
      </w:r>
      <w:r>
        <w:rPr>
          <w:i/>
        </w:rPr>
        <w:t>et al., </w:t>
      </w:r>
      <w:r>
        <w:rPr/>
        <w:t>2010). Después de cortada, la chirimoya presenta rápido bronceado en la cáscara (Prieto </w:t>
      </w:r>
      <w:r>
        <w:rPr>
          <w:i/>
        </w:rPr>
        <w:t>et al., </w:t>
      </w:r>
      <w:r>
        <w:rPr/>
        <w:t>2007), un proceso catalizado principalmente por la polifenol oxidasa (PPO) (Amiot </w:t>
      </w:r>
      <w:r>
        <w:rPr>
          <w:i/>
        </w:rPr>
        <w:t>et al., </w:t>
      </w:r>
      <w:r>
        <w:rPr/>
        <w:t>1996; Bray </w:t>
      </w:r>
      <w:r>
        <w:rPr>
          <w:i/>
        </w:rPr>
        <w:t>et al., </w:t>
      </w:r>
      <w:r>
        <w:rPr/>
        <w:t>2000). Esto demerita la calidad y la apariencia del fruto para el consumidor. En la senescencia de tejidos vegetales hay pérdida de clorofila y disminución de la actividad fotosintética, además reducción de proteínas y estrés oxidativo con la producción de especies reactivas de oxígeno (Prochazkova </w:t>
      </w:r>
      <w:r>
        <w:rPr>
          <w:i/>
        </w:rPr>
        <w:t>et al., </w:t>
      </w:r>
      <w:r>
        <w:rPr/>
        <w:t>2001). Se sabe, que el proceso de senescencia en vegetales y frutos es regulado por las fitohormonas i.e. etileno,   citocininas,</w:t>
      </w:r>
    </w:p>
    <w:p>
      <w:pPr>
        <w:spacing w:after="0" w:line="480" w:lineRule="auto"/>
        <w:jc w:val="both"/>
        <w:sectPr>
          <w:pgSz w:w="12240" w:h="15840"/>
          <w:pgMar w:header="0" w:footer="1003" w:top="1360" w:bottom="1200" w:left="1600" w:right="1580"/>
        </w:sectPr>
      </w:pPr>
    </w:p>
    <w:p>
      <w:pPr>
        <w:pStyle w:val="BodyText"/>
        <w:spacing w:line="480" w:lineRule="auto" w:before="50"/>
        <w:ind w:left="102" w:right="115"/>
        <w:jc w:val="both"/>
      </w:pPr>
      <w:r>
        <w:rPr/>
        <w:t>giberelinas, auxinas y ácido abscicico. En ese sentido, se ha observado que la 6- Bencilaminopurina (BAP), una citocinina, reduce la senescencia vegetal en hojas de tabaco transgénico (</w:t>
      </w:r>
      <w:r>
        <w:rPr>
          <w:i/>
        </w:rPr>
        <w:t>Nicotiana tabacum</w:t>
      </w:r>
      <w:r>
        <w:rPr/>
        <w:t>) </w:t>
      </w:r>
      <w:r>
        <w:rPr>
          <w:color w:val="333333"/>
        </w:rPr>
        <w:t>(</w:t>
      </w:r>
      <w:r>
        <w:rPr/>
        <w:t>Wingler </w:t>
      </w:r>
      <w:r>
        <w:rPr>
          <w:i/>
        </w:rPr>
        <w:t>et al., </w:t>
      </w:r>
      <w:r>
        <w:rPr/>
        <w:t>1998); además, limita la degradación de pigmentos y proteínas fotosintéticas, y mantiene el equilibrio hídrico de los tejidos en trigo harinero (</w:t>
      </w:r>
      <w:r>
        <w:rPr>
          <w:i/>
        </w:rPr>
        <w:t>Triticum aestivum </w:t>
      </w:r>
      <w:r>
        <w:rPr/>
        <w:t>L.) (Costa </w:t>
      </w:r>
      <w:r>
        <w:rPr>
          <w:i/>
        </w:rPr>
        <w:t>et al., </w:t>
      </w:r>
      <w:r>
        <w:rPr/>
        <w:t>2005; Zavaleta-Mancera </w:t>
      </w:r>
      <w:r>
        <w:rPr>
          <w:i/>
        </w:rPr>
        <w:t>et al., </w:t>
      </w:r>
      <w:r>
        <w:rPr/>
        <w:t>2007). La aplicación poscosecha de BAP en brócoli (</w:t>
      </w:r>
      <w:r>
        <w:rPr>
          <w:i/>
        </w:rPr>
        <w:t>Brassica oleracea</w:t>
      </w:r>
      <w:r>
        <w:rPr/>
        <w:t>) evitó su oscurecimiento oxidativo (Costa </w:t>
      </w:r>
      <w:r>
        <w:rPr>
          <w:i/>
        </w:rPr>
        <w:t>et al., </w:t>
      </w:r>
      <w:r>
        <w:rPr/>
        <w:t>2005), disminuyó la tasa de respiración (Rushing, 1990), y retrasó el amarillamiento de la flor (Zhu </w:t>
      </w:r>
      <w:r>
        <w:rPr>
          <w:i/>
        </w:rPr>
        <w:t>et al., </w:t>
      </w:r>
      <w:r>
        <w:rPr/>
        <w:t>2004; Zaicovski </w:t>
      </w:r>
      <w:r>
        <w:rPr>
          <w:i/>
        </w:rPr>
        <w:t>et al., </w:t>
      </w:r>
      <w:r>
        <w:rPr/>
        <w:t>2008). Por otro lado, en plátano (</w:t>
      </w:r>
      <w:r>
        <w:rPr>
          <w:i/>
        </w:rPr>
        <w:t>Musa paradisiaca</w:t>
      </w:r>
      <w:r>
        <w:rPr/>
        <w:t>) una dosis de 1 mM BAP retuvo la clorofila y la deshidratación en la cáscara durante la maduración (Aghofack y Manka´abiengwa, 2012).</w:t>
      </w:r>
    </w:p>
    <w:p>
      <w:pPr>
        <w:pStyle w:val="BodyText"/>
        <w:spacing w:line="480" w:lineRule="auto" w:before="207"/>
        <w:ind w:left="102" w:right="119"/>
        <w:jc w:val="both"/>
      </w:pPr>
      <w:r>
        <w:rPr/>
        <w:t>Debido a que no hay información acerca de aplicación exógena de citocininas a frutos del género </w:t>
      </w:r>
      <w:r>
        <w:rPr>
          <w:i/>
        </w:rPr>
        <w:t>Annona</w:t>
      </w:r>
      <w:r>
        <w:rPr/>
        <w:t>, específicamente a chirimoya, el objetivo del presente estudio fue conservar la calidad y alargar la vida poscosecha de chirimoya „Fino de Jete‟, al aplicar 1.0 mM de BAP en precosecha.</w:t>
      </w:r>
    </w:p>
    <w:p>
      <w:pPr>
        <w:pStyle w:val="BodyText"/>
      </w:pPr>
    </w:p>
    <w:p>
      <w:pPr>
        <w:pStyle w:val="BodyText"/>
      </w:pPr>
    </w:p>
    <w:p>
      <w:pPr>
        <w:pStyle w:val="BodyText"/>
      </w:pPr>
    </w:p>
    <w:p>
      <w:pPr>
        <w:pStyle w:val="Heading1"/>
        <w:spacing w:before="140"/>
      </w:pPr>
      <w:r>
        <w:rPr/>
        <w:t>MATERIALES Y MÉTODOS</w:t>
      </w:r>
    </w:p>
    <w:p>
      <w:pPr>
        <w:pStyle w:val="BodyText"/>
        <w:rPr>
          <w:b/>
        </w:rPr>
      </w:pPr>
    </w:p>
    <w:p>
      <w:pPr>
        <w:pStyle w:val="BodyText"/>
        <w:spacing w:line="480" w:lineRule="auto" w:before="192"/>
        <w:ind w:left="102" w:right="118"/>
        <w:jc w:val="both"/>
      </w:pPr>
      <w:r>
        <w:rPr>
          <w:b/>
        </w:rPr>
        <w:t>Material vegetal. </w:t>
      </w:r>
      <w:r>
        <w:rPr/>
        <w:t>Frutos de chirimoya „Fino de Jete‟ obtenidos de polinización manual, fueron cosechados de árboles de 11 años cultivados en un huerto experimental del Centro de Investigación Científica y Tecnológica del Estado de México (CICTAMEX) Fundación Salvador Sánchez Colín, en el ciclo de cultivo 2011. El huerto está ubicado en Coatepec Harinas,</w:t>
      </w:r>
      <w:r>
        <w:rPr>
          <w:spacing w:val="-5"/>
        </w:rPr>
        <w:t> </w:t>
      </w:r>
      <w:r>
        <w:rPr/>
        <w:t>Estado</w:t>
      </w:r>
      <w:r>
        <w:rPr>
          <w:spacing w:val="-8"/>
        </w:rPr>
        <w:t> </w:t>
      </w:r>
      <w:r>
        <w:rPr/>
        <w:t>de</w:t>
      </w:r>
      <w:r>
        <w:rPr>
          <w:spacing w:val="-8"/>
        </w:rPr>
        <w:t> </w:t>
      </w:r>
      <w:r>
        <w:rPr/>
        <w:t>México,</w:t>
      </w:r>
      <w:r>
        <w:rPr>
          <w:spacing w:val="-8"/>
        </w:rPr>
        <w:t> </w:t>
      </w:r>
      <w:r>
        <w:rPr/>
        <w:t>18°</w:t>
      </w:r>
      <w:r>
        <w:rPr>
          <w:spacing w:val="-24"/>
        </w:rPr>
        <w:t> </w:t>
      </w:r>
      <w:r>
        <w:rPr/>
        <w:t>46‟</w:t>
      </w:r>
      <w:r>
        <w:rPr>
          <w:spacing w:val="-23"/>
        </w:rPr>
        <w:t> </w:t>
      </w:r>
      <w:r>
        <w:rPr/>
        <w:t>38”</w:t>
      </w:r>
      <w:r>
        <w:rPr>
          <w:spacing w:val="-6"/>
        </w:rPr>
        <w:t> </w:t>
      </w:r>
      <w:r>
        <w:rPr/>
        <w:t>N,</w:t>
      </w:r>
      <w:r>
        <w:rPr>
          <w:spacing w:val="-7"/>
        </w:rPr>
        <w:t> </w:t>
      </w:r>
      <w:r>
        <w:rPr/>
        <w:t>99°</w:t>
      </w:r>
      <w:r>
        <w:rPr>
          <w:spacing w:val="-6"/>
        </w:rPr>
        <w:t> </w:t>
      </w:r>
      <w:r>
        <w:rPr/>
        <w:t>46‟38‟‟</w:t>
      </w:r>
      <w:r>
        <w:rPr>
          <w:spacing w:val="-6"/>
        </w:rPr>
        <w:t> </w:t>
      </w:r>
      <w:r>
        <w:rPr/>
        <w:t>O</w:t>
      </w:r>
      <w:r>
        <w:rPr>
          <w:spacing w:val="-3"/>
        </w:rPr>
        <w:t> </w:t>
      </w:r>
      <w:r>
        <w:rPr/>
        <w:t>y</w:t>
      </w:r>
      <w:r>
        <w:rPr>
          <w:spacing w:val="-9"/>
        </w:rPr>
        <w:t> </w:t>
      </w:r>
      <w:r>
        <w:rPr/>
        <w:t>2240</w:t>
      </w:r>
      <w:r>
        <w:rPr>
          <w:spacing w:val="-7"/>
        </w:rPr>
        <w:t> </w:t>
      </w:r>
      <w:r>
        <w:rPr/>
        <w:t>m</w:t>
      </w:r>
      <w:r>
        <w:rPr>
          <w:spacing w:val="-7"/>
        </w:rPr>
        <w:t> </w:t>
      </w:r>
      <w:r>
        <w:rPr/>
        <w:t>de</w:t>
      </w:r>
      <w:r>
        <w:rPr>
          <w:spacing w:val="-6"/>
        </w:rPr>
        <w:t> </w:t>
      </w:r>
      <w:r>
        <w:rPr/>
        <w:t>altitud.</w:t>
      </w:r>
      <w:r>
        <w:rPr>
          <w:spacing w:val="-5"/>
        </w:rPr>
        <w:t> </w:t>
      </w:r>
      <w:r>
        <w:rPr/>
        <w:t>Los</w:t>
      </w:r>
      <w:r>
        <w:rPr>
          <w:spacing w:val="-7"/>
        </w:rPr>
        <w:t> </w:t>
      </w:r>
      <w:r>
        <w:rPr/>
        <w:t>frutos</w:t>
      </w:r>
      <w:r>
        <w:rPr>
          <w:spacing w:val="-7"/>
        </w:rPr>
        <w:t> </w:t>
      </w:r>
      <w:r>
        <w:rPr/>
        <w:t>de seis</w:t>
      </w:r>
      <w:r>
        <w:rPr>
          <w:spacing w:val="18"/>
        </w:rPr>
        <w:t> </w:t>
      </w:r>
      <w:r>
        <w:rPr/>
        <w:t>árboles</w:t>
      </w:r>
      <w:r>
        <w:rPr>
          <w:spacing w:val="20"/>
        </w:rPr>
        <w:t> </w:t>
      </w:r>
      <w:r>
        <w:rPr/>
        <w:t>se</w:t>
      </w:r>
      <w:r>
        <w:rPr>
          <w:spacing w:val="17"/>
        </w:rPr>
        <w:t> </w:t>
      </w:r>
      <w:r>
        <w:rPr/>
        <w:t>seleccionaron</w:t>
      </w:r>
      <w:r>
        <w:rPr>
          <w:spacing w:val="17"/>
        </w:rPr>
        <w:t> </w:t>
      </w:r>
      <w:r>
        <w:rPr/>
        <w:t>en</w:t>
      </w:r>
      <w:r>
        <w:rPr>
          <w:spacing w:val="20"/>
        </w:rPr>
        <w:t> </w:t>
      </w:r>
      <w:r>
        <w:rPr/>
        <w:t>base</w:t>
      </w:r>
      <w:r>
        <w:rPr>
          <w:spacing w:val="17"/>
        </w:rPr>
        <w:t> </w:t>
      </w:r>
      <w:r>
        <w:rPr/>
        <w:t>a</w:t>
      </w:r>
      <w:r>
        <w:rPr>
          <w:spacing w:val="19"/>
        </w:rPr>
        <w:t> </w:t>
      </w:r>
      <w:r>
        <w:rPr/>
        <w:t>su</w:t>
      </w:r>
      <w:r>
        <w:rPr>
          <w:spacing w:val="18"/>
        </w:rPr>
        <w:t> </w:t>
      </w:r>
      <w:r>
        <w:rPr/>
        <w:t>sanidad</w:t>
      </w:r>
      <w:r>
        <w:rPr>
          <w:spacing w:val="20"/>
        </w:rPr>
        <w:t> </w:t>
      </w:r>
      <w:r>
        <w:rPr/>
        <w:t>y</w:t>
      </w:r>
      <w:r>
        <w:rPr>
          <w:spacing w:val="15"/>
        </w:rPr>
        <w:t> </w:t>
      </w:r>
      <w:r>
        <w:rPr/>
        <w:t>mismo</w:t>
      </w:r>
      <w:r>
        <w:rPr>
          <w:spacing w:val="18"/>
        </w:rPr>
        <w:t> </w:t>
      </w:r>
      <w:r>
        <w:rPr/>
        <w:t>estadio</w:t>
      </w:r>
      <w:r>
        <w:rPr>
          <w:spacing w:val="18"/>
        </w:rPr>
        <w:t> </w:t>
      </w:r>
      <w:r>
        <w:rPr/>
        <w:t>fenológico</w:t>
      </w:r>
      <w:r>
        <w:rPr>
          <w:spacing w:val="19"/>
        </w:rPr>
        <w:t> </w:t>
      </w:r>
      <w:r>
        <w:rPr/>
        <w:t>de</w:t>
      </w:r>
      <w:r>
        <w:rPr>
          <w:spacing w:val="17"/>
        </w:rPr>
        <w:t> </w:t>
      </w:r>
      <w:r>
        <w:rPr/>
        <w:t>la</w:t>
      </w:r>
      <w:r>
        <w:rPr>
          <w:spacing w:val="19"/>
        </w:rPr>
        <w:t> </w:t>
      </w:r>
      <w:r>
        <w:rPr/>
        <w:t>parte</w:t>
      </w:r>
    </w:p>
    <w:p>
      <w:pPr>
        <w:spacing w:after="0" w:line="480" w:lineRule="auto"/>
        <w:jc w:val="both"/>
        <w:sectPr>
          <w:pgSz w:w="12240" w:h="15840"/>
          <w:pgMar w:header="0" w:footer="1003" w:top="1360" w:bottom="1200" w:left="1600" w:right="1580"/>
        </w:sectPr>
      </w:pPr>
    </w:p>
    <w:p>
      <w:pPr>
        <w:pStyle w:val="BodyText"/>
        <w:spacing w:line="482" w:lineRule="auto" w:before="50"/>
        <w:ind w:left="102" w:right="121"/>
        <w:jc w:val="both"/>
      </w:pPr>
      <w:r>
        <w:rPr/>
        <w:t>media y basal de la copa del árbol, regiones en donde fue posible polinizar manualmente con mayor facilidad y menor fuerza laboral (Morales </w:t>
      </w:r>
      <w:r>
        <w:rPr>
          <w:i/>
        </w:rPr>
        <w:t>et al., </w:t>
      </w:r>
      <w:r>
        <w:rPr/>
        <w:t>2014).</w:t>
      </w:r>
    </w:p>
    <w:p>
      <w:pPr>
        <w:pStyle w:val="BodyText"/>
        <w:spacing w:line="480" w:lineRule="auto" w:before="204"/>
        <w:ind w:left="102" w:right="118"/>
        <w:jc w:val="both"/>
      </w:pPr>
      <w:r>
        <w:rPr/>
        <w:t>La aplicación de la solución de 6-Bencilaminopurina (BAP) (Sigma Aldrich) en agua destilada, a dosis de 1 o 0 mM, se realizó en el mes de noviembre. La solución de la citocinina se aplicó con un pincel, se marcaron las frutas y las mismas permanecieron en el árbol 8 y 15 días (d) antes de ser cosechados. La fruta cosechada se empacó y transportó al laboratorio de Horticultura de la Universidad Autónoma del Estado de México. Se  formaron dos lotes de cada dosis de BAP y cada uno de ellos se almacenó </w:t>
      </w:r>
      <w:r>
        <w:rPr>
          <w:spacing w:val="-3"/>
        </w:rPr>
        <w:t>ya </w:t>
      </w:r>
      <w:r>
        <w:rPr/>
        <w:t>sea en refrigeración (6 °C) o a temperatura ambiente (TA) (14 y 18 °C). Posteriormente, cada tercer día, a partir del día 1 después de cosecha (DDC) hasta 15 DDC se evaluaron algunas cinéticas</w:t>
      </w:r>
      <w:r>
        <w:rPr>
          <w:spacing w:val="-5"/>
        </w:rPr>
        <w:t> </w:t>
      </w:r>
      <w:r>
        <w:rPr/>
        <w:t>poscosecha.</w:t>
      </w:r>
    </w:p>
    <w:p>
      <w:pPr>
        <w:pStyle w:val="BodyText"/>
        <w:spacing w:line="480" w:lineRule="auto" w:before="207"/>
        <w:ind w:left="102" w:right="117"/>
        <w:jc w:val="both"/>
      </w:pPr>
      <w:r>
        <w:rPr>
          <w:b/>
        </w:rPr>
        <w:t>Evaluación poscosecha. </w:t>
      </w:r>
      <w:r>
        <w:rPr/>
        <w:t>Las evaluaciones poscosecha se realizaron como lo indica  Morales et al. (2014). Brevemente, para obtener la cinética del peso fresco, </w:t>
      </w:r>
      <w:r>
        <w:rPr>
          <w:spacing w:val="2"/>
        </w:rPr>
        <w:t>los </w:t>
      </w:r>
      <w:r>
        <w:rPr/>
        <w:t>frutos se pesaron cada día de evaluación en una balanza semianalítica (ELB3000, Shimadzu) y la pérdida de peso (PP) se expresó como porcentaje en relación al peso inicial (peso 1 DDC). El color de la cáscara se midió con un fotocolorímetro Chroma CR-400 (Konica Minolta, Japón). </w:t>
      </w:r>
      <w:r>
        <w:rPr>
          <w:spacing w:val="-3"/>
        </w:rPr>
        <w:t>La </w:t>
      </w:r>
      <w:r>
        <w:rPr/>
        <w:t>lente del colorímetro se colocó directamente sobre la cáscara del fruto, y aleatoriamente se realizaron dos mediciones en diferentes partes del fruto, dos valores por repetición. Debido a que los factores L* y a* presentaron resultados de mayor interés comercial para esta especie, en este documento se omite la presentación de los factores b*, croma y matiz</w:t>
      </w:r>
      <w:r>
        <w:rPr>
          <w:spacing w:val="-4"/>
        </w:rPr>
        <w:t> </w:t>
      </w:r>
      <w:r>
        <w:rPr/>
        <w:t>(hue).</w:t>
      </w:r>
    </w:p>
    <w:p>
      <w:pPr>
        <w:spacing w:after="0" w:line="480" w:lineRule="auto"/>
        <w:jc w:val="both"/>
        <w:sectPr>
          <w:footerReference w:type="default" r:id="rId28"/>
          <w:pgSz w:w="12240" w:h="15840"/>
          <w:pgMar w:footer="1003" w:header="0" w:top="1360" w:bottom="1200" w:left="1600" w:right="1580"/>
        </w:sectPr>
      </w:pPr>
    </w:p>
    <w:p>
      <w:pPr>
        <w:pStyle w:val="BodyText"/>
        <w:spacing w:line="472" w:lineRule="auto" w:before="50"/>
        <w:ind w:left="102" w:right="115"/>
        <w:jc w:val="both"/>
      </w:pPr>
      <w:r>
        <w:rPr/>
        <w:t>Por otro lado, se empleó un texturómetro (Shimadzu Scientific Instruments, DC, USA) con una celda de carga de 50 kg para evaluar la firmeza y deformación de la fruta. La firmeza de la cáscara (prueba de penetración) (Sánchez </w:t>
      </w:r>
      <w:r>
        <w:rPr>
          <w:i/>
        </w:rPr>
        <w:t>et al., </w:t>
      </w:r>
      <w:r>
        <w:rPr/>
        <w:t>1998), se determinó con un cono de 50 mm de diámetro y ángulo de 60° avanzando a una velocidad de 50 mm min</w:t>
      </w:r>
      <w:r>
        <w:rPr>
          <w:position w:val="11"/>
          <w:sz w:val="16"/>
        </w:rPr>
        <w:t>-1</w:t>
      </w:r>
      <w:r>
        <w:rPr/>
        <w:t>, el resultado  se  reportó  en  Newtons.  Posteriormente,  la  fuerza  de  deformación  fueron</w:t>
      </w:r>
      <w:r>
        <w:rPr>
          <w:spacing w:val="15"/>
        </w:rPr>
        <w:t> </w:t>
      </w:r>
      <w:r>
        <w:rPr/>
        <w:t>los</w:t>
      </w:r>
    </w:p>
    <w:p>
      <w:pPr>
        <w:pStyle w:val="BodyText"/>
        <w:spacing w:line="472" w:lineRule="auto" w:before="18"/>
        <w:ind w:left="102" w:right="118"/>
        <w:jc w:val="both"/>
      </w:pPr>
      <w:r>
        <w:rPr/>
        <w:t>Newtons necesarios para deformar la fruta entera en 5 mm. </w:t>
      </w:r>
      <w:r>
        <w:rPr>
          <w:spacing w:val="-3"/>
        </w:rPr>
        <w:t>La </w:t>
      </w:r>
      <w:r>
        <w:rPr/>
        <w:t>velocidad de deformación se fijó a 50 mm min</w:t>
      </w:r>
      <w:r>
        <w:rPr>
          <w:position w:val="11"/>
          <w:sz w:val="16"/>
        </w:rPr>
        <w:t>-1 </w:t>
      </w:r>
      <w:r>
        <w:rPr/>
        <w:t>con un embolo de superficie plana de 50 mm de diámetro. En ambos casos, el fruto fue colocado en la plataforma del texturómetro, y la lectura se realizó en el plano ecuatorial del fruto; después de la primera lectura, se rotó el fruto 180° para obtener  el segundo</w:t>
      </w:r>
      <w:r>
        <w:rPr>
          <w:spacing w:val="-5"/>
        </w:rPr>
        <w:t> </w:t>
      </w:r>
      <w:r>
        <w:rPr/>
        <w:t>resultado.</w:t>
      </w:r>
    </w:p>
    <w:p>
      <w:pPr>
        <w:pStyle w:val="BodyText"/>
        <w:spacing w:line="480" w:lineRule="auto" w:before="215"/>
        <w:ind w:left="102" w:right="117"/>
        <w:jc w:val="both"/>
      </w:pPr>
      <w:r>
        <w:rPr>
          <w:b/>
        </w:rPr>
        <w:t>Diseño experimental y análisis estadístico. </w:t>
      </w:r>
      <w:r>
        <w:rPr/>
        <w:t>El diseño experimental fue completamente al azar con tres factores fijos, dosis, fecha de aplicación y temperatura de almacenamiento.  Sin embargo, para una mejor explicación de los resultados, en cada ambiente de almacenamiento se explican las dosis y las fechas de aplicación; esto porque el efecto de la temperatura implica menor metabolismo en los frutos y los resultados se observan ampliamente en la separación de gráficas por temperatura de almacenamiento. Hubo nueve repeticiones, un fruto por repetición, cada fruto con dos mediciones, para todos los análisis, excepto para pérdida de peso, en cuyo caso, se tuvo un fruto por repetición. Los resultados se analizaron con ANDEVA y las medias se compararon, cuando fue necesario, con la prueba de Tukey (ρ ≤ 0.05), usando</w:t>
      </w:r>
      <w:r>
        <w:rPr>
          <w:spacing w:val="-5"/>
        </w:rPr>
        <w:t> </w:t>
      </w:r>
      <w:r>
        <w:rPr/>
        <w:t>SPSS.19.</w:t>
      </w:r>
    </w:p>
    <w:p>
      <w:pPr>
        <w:spacing w:after="0" w:line="480" w:lineRule="auto"/>
        <w:jc w:val="both"/>
        <w:sectPr>
          <w:footerReference w:type="default" r:id="rId29"/>
          <w:pgSz w:w="12240" w:h="15840"/>
          <w:pgMar w:footer="1003" w:header="0" w:top="1360" w:bottom="1200" w:left="1600" w:right="1580"/>
          <w:pgNumType w:start="71"/>
        </w:sectPr>
      </w:pPr>
    </w:p>
    <w:p>
      <w:pPr>
        <w:pStyle w:val="Heading1"/>
      </w:pPr>
      <w:r>
        <w:rPr/>
        <w:t>RESULTADOS Y DISCUSIÓN</w:t>
      </w:r>
    </w:p>
    <w:p>
      <w:pPr>
        <w:pStyle w:val="BodyText"/>
        <w:rPr>
          <w:b/>
        </w:rPr>
      </w:pPr>
    </w:p>
    <w:p>
      <w:pPr>
        <w:pStyle w:val="BodyText"/>
        <w:spacing w:line="480" w:lineRule="auto" w:before="192"/>
        <w:ind w:left="102" w:right="117"/>
        <w:jc w:val="both"/>
      </w:pPr>
      <w:r>
        <w:rPr>
          <w:b/>
        </w:rPr>
        <w:t>Pérdida de peso. </w:t>
      </w:r>
      <w:r>
        <w:rPr/>
        <w:t>En los frutos almacenados a TR, la aplicación de BAP tanto a 8 como a 15 DAC no manifestó diferencia significativa (ρ ≤ 0.05) en relación a frutos control. Sin embargo, se observó que el periodo que transcurrió entre la aplicación de BAP y la cosecha del fruto afectó (ρ ≤ 0.05) la cinética del peso fresco. Los frutos con mayor tiempo en el árbol, i.e. aplicación de 1 y 0 mM BAP a 15 DAC, perdieron 2 % más peso que las chirimoyas tratadas a 8 DAC. Se sabe que la pérdida de peso de los frutos es debido principalmente al proceso de transpiración (Díaz-Pérez </w:t>
      </w:r>
      <w:r>
        <w:rPr>
          <w:i/>
        </w:rPr>
        <w:t>et al., </w:t>
      </w:r>
      <w:r>
        <w:rPr/>
        <w:t>2007); esto indica que aquellas chirimoyas tratadas 8 DAC transpiraron menos que las tratadas a 15 DAC.</w:t>
      </w:r>
    </w:p>
    <w:p>
      <w:pPr>
        <w:pStyle w:val="BodyText"/>
        <w:spacing w:line="480" w:lineRule="auto" w:before="207"/>
        <w:ind w:left="102" w:right="116"/>
        <w:jc w:val="both"/>
      </w:pPr>
      <w:r>
        <w:rPr/>
        <w:t>Por otro lado, en las chirimoyas almacenadas a TA y tratadas con 1.0 mM BAP 15 DAC se presentaron diferencias significativas (ρ ≤ 0.05) desde 3 DDC hasta el final del almacenamiento con relación a su control. Al final del almacenamiento, 1.0 mM BAP 15 DAC redujo 5.6 % de deshidratación (Figura 1). Según Lim et al. (2007), la aplicación foliar de BAP prolongó el almacenamiento poscosecha en algunos forrajes de gramíneas y aumentó la tolerancia al estrés hídrico. Los resultados del presente estudio indican que en los frutos almacenados a TA, la aplicación de la citocinina 1.0 mM a 15 DAC, posiblemente genera que BAP intervenga en los procesos fisiológicos de respiración, transpiración y ajustes osmóticos, factores responsables de la pérdida poscosecha de agua de frutos de chirimoya (Goñi </w:t>
      </w:r>
      <w:r>
        <w:rPr>
          <w:i/>
        </w:rPr>
        <w:t>et al.,</w:t>
      </w:r>
      <w:r>
        <w:rPr>
          <w:i/>
          <w:spacing w:val="-5"/>
        </w:rPr>
        <w:t> </w:t>
      </w:r>
      <w:r>
        <w:rPr/>
        <w:t>2008).</w:t>
      </w:r>
    </w:p>
    <w:p>
      <w:pPr>
        <w:spacing w:after="0" w:line="480" w:lineRule="auto"/>
        <w:jc w:val="both"/>
        <w:sectPr>
          <w:pgSz w:w="12240" w:h="15840"/>
          <w:pgMar w:header="0" w:footer="1003" w:top="1360" w:bottom="1200" w:left="1600" w:right="1580"/>
        </w:sectPr>
      </w:pPr>
    </w:p>
    <w:p>
      <w:pPr>
        <w:pStyle w:val="BodyText"/>
        <w:rPr>
          <w:sz w:val="20"/>
        </w:rPr>
      </w:pPr>
    </w:p>
    <w:p>
      <w:pPr>
        <w:pStyle w:val="BodyText"/>
        <w:spacing w:before="7"/>
        <w:rPr>
          <w:sz w:val="22"/>
        </w:rPr>
      </w:pPr>
    </w:p>
    <w:p>
      <w:pPr>
        <w:tabs>
          <w:tab w:pos="4828" w:val="left" w:leader="none"/>
        </w:tabs>
        <w:spacing w:before="92"/>
        <w:ind w:left="487" w:right="0" w:firstLine="0"/>
        <w:jc w:val="left"/>
        <w:rPr>
          <w:rFonts w:ascii="Arial"/>
          <w:sz w:val="11"/>
        </w:rPr>
      </w:pPr>
      <w:r>
        <w:rPr/>
        <w:pict>
          <v:group style="position:absolute;margin-left:115.503357pt;margin-top:4.546161pt;width:188.85pt;height:149.1pt;mso-position-horizontal-relative:page;mso-position-vertical-relative:paragraph;z-index:-187240" coordorigin="2310,91" coordsize="3777,2982">
            <v:shape style="position:absolute;left:1240;top:6885;width:8481;height:6072" coordorigin="1240,6885" coordsize="8481,6072" path="m2352,3028l6083,3028m2352,3068l2352,3028m2818,3068l2818,3028m3285,3068l3285,3028m3751,3068l3751,3028m4217,3068l4217,3028m4684,3068l4684,3028m5150,3068l5150,3028m5616,3068l5616,3028m6083,3068l6083,3028m2352,134l6083,134m2352,3028l2352,134m2314,3028l2352,3028m2314,2453l2352,2453m2314,1879l2352,1879m2314,1306l2352,1306m2314,731l2352,731m2314,157l2352,157m6083,3028l6083,134e" filled="false" stroked="true" strokeweight=".382659pt" strokecolor="#000000">
              <v:path arrowok="t"/>
            </v:shape>
            <v:shape style="position:absolute;left:2585;top:157;width:3264;height:150" coordorigin="2585,157" coordsize="3264,150" path="m2585,157l3052,192,3518,215,3984,226,4450,249,4917,261,5383,283,5849,307e" filled="false" stroked="true" strokeweight="1.038775pt" strokecolor="#2f2f2f">
              <v:path arrowok="t"/>
            </v:shape>
            <v:shape style="position:absolute;left:2585;top:157;width:3264;height:127" coordorigin="2585,157" coordsize="3264,127" path="m2585,157l3052,192,3518,203,3984,215,4450,238,4917,261,5383,272,5849,283e" filled="false" stroked="true" strokeweight="1.038824pt" strokecolor="#505050">
              <v:path arrowok="t"/>
            </v:shape>
            <v:shape style="position:absolute;left:2585;top:157;width:3264;height:265" coordorigin="2585,157" coordsize="3264,265" path="m2585,157l3052,249,3518,272,3984,307,4450,329,4917,352,5383,364,5849,422e" filled="false" stroked="true" strokeweight="1.038405pt" strokecolor="#6f6f6f">
              <v:path arrowok="t"/>
            </v:shape>
            <v:shape style="position:absolute;left:2585;top:157;width:3264;height:265" coordorigin="2585,157" coordsize="3264,265" path="m2585,157l3052,238,3518,295,3984,307,4450,341,4917,364,5383,387,5849,422e" filled="false" stroked="true" strokeweight="1.038405pt" strokecolor="#909090">
              <v:path arrowok="t"/>
            </v:shape>
            <v:shape style="position:absolute;left:2554;top:123;width:57;height:62" coordorigin="2554,123" coordsize="57,62" path="m2582,123l2571,125,2562,132,2556,141,2554,153,2556,165,2562,175,2571,181,2582,184,2593,181,2602,175,2608,165,2611,153,2608,141,2602,132,2593,125,2582,123xe" filled="true" fillcolor="#000000" stroked="false">
              <v:path arrowok="t"/>
              <v:fill type="solid"/>
            </v:shape>
            <v:shape style="position:absolute;left:2554;top:123;width:57;height:62" coordorigin="2554,123" coordsize="57,62" path="m2554,153l2556,141,2562,132,2571,125,2582,123,2593,125,2602,132,2608,141,2611,153,2608,165,2602,175,2593,181,2582,184,2571,181,2562,175,2556,165,2554,153xe" filled="false" stroked="true" strokeweight=".381523pt" strokecolor="#000000">
              <v:path arrowok="t"/>
            </v:shape>
            <v:line style="position:absolute" from="3048,188" to="3055,188" stroked="true" strokeweight=".338262pt" strokecolor="#000000"/>
            <v:line style="position:absolute" from="3014,185" to="3090,185" stroked="true" strokeweight=".398666pt" strokecolor="#000000"/>
            <v:line style="position:absolute" from="3048,195" to="3055,195" stroked="true" strokeweight=".323765pt" strokecolor="#000000"/>
            <v:line style="position:absolute" from="3014,198" to="3090,198" stroked="true" strokeweight=".398666pt" strokecolor="#000000"/>
            <v:shape style="position:absolute;left:3020;top:157;width:57;height:62" coordorigin="3020,157" coordsize="57,62" path="m3048,157l3038,160,3029,166,3023,176,3020,188,3023,199,3029,209,3038,216,3048,218,3059,216,3069,209,3075,199,3077,188,3075,176,3069,166,3059,160,3048,157xe" filled="true" fillcolor="#000000" stroked="false">
              <v:path arrowok="t"/>
              <v:fill type="solid"/>
            </v:shape>
            <v:shape style="position:absolute;left:3020;top:157;width:57;height:62" coordorigin="3020,157" coordsize="57,62" path="m3020,188l3023,176,3029,166,3038,160,3048,157,3059,160,3069,166,3075,176,3077,188,3075,199,3069,209,3059,216,3048,218,3038,216,3029,209,3023,199,3020,188xe" filled="false" stroked="true" strokeweight=".381423pt" strokecolor="#000000">
              <v:path arrowok="t"/>
            </v:shape>
            <v:line style="position:absolute" from="3514,210" to="3522,210" stroked="true" strokeweight=".531555pt" strokecolor="#000000"/>
            <v:line style="position:absolute" from="3480,204" to="3556,204" stroked="true" strokeweight=".398666pt" strokecolor="#000000"/>
            <v:line style="position:absolute" from="3514,220" to="3522,220" stroked="true" strokeweight=".492897pt" strokecolor="#000000"/>
            <v:line style="position:absolute" from="3480,225" to="3556,225" stroked="true" strokeweight=".398666pt" strokecolor="#000000"/>
            <v:shape style="position:absolute;left:3487;top:180;width:57;height:62" coordorigin="3487,180" coordsize="57,62" path="m3515,180l3504,183,3495,189,3489,199,3487,211,3489,223,3495,233,3504,239,3515,242,3526,239,3535,233,3541,223,3543,211,3541,199,3535,189,3526,183,3515,180xe" filled="true" fillcolor="#000000" stroked="false">
              <v:path arrowok="t"/>
              <v:fill type="solid"/>
            </v:shape>
            <v:shape style="position:absolute;left:3487;top:180;width:57;height:62" coordorigin="3487,180" coordsize="57,62" path="m3487,211l3489,199,3495,189,3504,183,3515,180,3526,183,3535,189,3541,199,3543,211,3541,223,3535,233,3526,239,3515,242,3504,239,3495,233,3489,223,3487,211xe" filled="false" stroked="true" strokeweight=".381423pt" strokecolor="#000000">
              <v:path arrowok="t"/>
            </v:shape>
            <v:line style="position:absolute" from="3980,221" to="3987,221" stroked="true" strokeweight=".492897pt" strokecolor="#000000"/>
            <v:line style="position:absolute" from="3946,216" to="4022,216" stroked="true" strokeweight=".398666pt" strokecolor="#000000"/>
            <v:line style="position:absolute" from="3980,231" to="3987,231" stroked="true" strokeweight=".497729pt" strokecolor="#000000"/>
            <v:line style="position:absolute" from="3946,236" to="4022,236" stroked="true" strokeweight=".398666pt" strokecolor="#000000"/>
            <v:shape style="position:absolute;left:3952;top:192;width:57;height:62" coordorigin="3952,192" coordsize="57,62" path="m3980,192l3970,194,3961,201,3955,211,3952,222,3955,234,3961,244,3970,250,3980,253,3991,250,4001,244,4007,234,4009,222,4007,211,4001,201,3991,194,3980,192xe" filled="true" fillcolor="#000000" stroked="false">
              <v:path arrowok="t"/>
              <v:fill type="solid"/>
            </v:shape>
            <v:shape style="position:absolute;left:3952;top:192;width:57;height:62" coordorigin="3952,192" coordsize="57,62" path="m3952,222l3955,211,3961,201,3970,194,3980,192,3991,194,4001,201,4007,211,4009,222,4007,234,4001,244,3991,250,3980,253,3970,250,3961,244,3955,234,3952,222xe" filled="false" stroked="true" strokeweight=".381448pt" strokecolor="#000000">
              <v:path arrowok="t"/>
            </v:shape>
            <v:line style="position:absolute" from="4447,244" to="4454,244" stroked="true" strokeweight=".497729pt" strokecolor="#000000"/>
            <v:line style="position:absolute" from="4413,239" to="4489,239" stroked="true" strokeweight=".398666pt" strokecolor="#000000"/>
            <v:line style="position:absolute" from="4447,254" to="4454,254" stroked="true" strokeweight=".531555pt" strokecolor="#000000"/>
            <v:line style="position:absolute" from="4413,259" to="4489,259" stroked="true" strokeweight=".398666pt" strokecolor="#000000"/>
            <v:shape style="position:absolute;left:4419;top:214;width:57;height:62" coordorigin="4419,214" coordsize="57,62" path="m4447,214l4436,217,4427,223,4421,233,4419,245,4421,257,4427,266,4436,273,4447,275,4458,273,4467,266,4474,257,4476,245,4474,233,4467,223,4458,217,4447,214xe" filled="true" fillcolor="#000000" stroked="false">
              <v:path arrowok="t"/>
              <v:fill type="solid"/>
            </v:shape>
            <v:shape style="position:absolute;left:4419;top:214;width:57;height:62" coordorigin="4419,214" coordsize="57,62" path="m4419,245l4421,233,4427,223,4436,217,4447,214,4458,217,4467,223,4474,233,4476,245,4474,257,4467,266,4458,273,4447,275,4436,273,4427,266,4421,257,4419,245xe" filled="false" stroked="true" strokeweight=".381448pt" strokecolor="#000000">
              <v:path arrowok="t"/>
            </v:shape>
            <v:line style="position:absolute" from="4913,255" to="4921,255" stroked="true" strokeweight=".570214pt" strokecolor="#000000"/>
            <v:line style="position:absolute" from="4879,249" to="4955,249" stroked="true" strokeweight=".398666pt" strokecolor="#000000"/>
            <v:line style="position:absolute" from="4913,266" to="4921,266" stroked="true" strokeweight=".531555pt" strokecolor="#000000"/>
            <v:line style="position:absolute" from="4879,272" to="4955,272" stroked="true" strokeweight=".398666pt" strokecolor="#000000"/>
            <v:shape style="position:absolute;left:4885;top:226;width:57;height:62" coordorigin="4885,226" coordsize="57,62" path="m4914,226l4903,229,4894,235,4888,245,4885,257,4888,269,4894,278,4903,285,4914,287,4925,285,4934,278,4940,269,4942,257,4940,245,4934,235,4925,229,4914,226xe" filled="true" fillcolor="#000000" stroked="false">
              <v:path arrowok="t"/>
              <v:fill type="solid"/>
            </v:shape>
            <v:shape style="position:absolute;left:4885;top:226;width:57;height:62" coordorigin="4885,226" coordsize="57,62" path="m4885,257l4888,245,4894,235,4903,229,4914,226,4925,229,4934,235,4940,245,4942,257,4940,269,4934,278,4925,285,4914,287,4903,285,4894,278,4888,269,4885,257xe" filled="false" stroked="true" strokeweight=".381448pt" strokecolor="#000000">
              <v:path arrowok="t"/>
            </v:shape>
            <v:line style="position:absolute" from="5379,277" to="5387,277" stroked="true" strokeweight=".589543pt" strokecolor="#000000"/>
            <v:line style="position:absolute" from="5345,272" to="5421,272" stroked="true" strokeweight=".398666pt" strokecolor="#000000"/>
            <v:line style="position:absolute" from="5379,289" to="5387,289" stroked="true" strokeweight=".60404pt" strokecolor="#000000"/>
            <v:line style="position:absolute" from="5345,295" to="5421,295" stroked="true" strokeweight=".398666pt" strokecolor="#000000"/>
            <v:shape style="position:absolute;left:5352;top:249;width:57;height:62" coordorigin="5352,249" coordsize="57,62" path="m5380,249l5369,251,5360,258,5354,268,5352,279,5354,291,5360,301,5369,307,5380,310,5391,307,5400,301,5406,291,5408,279,5406,268,5400,258,5391,251,5380,249xe" filled="true" fillcolor="#000000" stroked="false">
              <v:path arrowok="t"/>
              <v:fill type="solid"/>
            </v:shape>
            <v:shape style="position:absolute;left:8074;top:7122;width:1206;height:127" coordorigin="8074,7122" coordsize="1206,127" path="m5352,279l5354,268,5360,258,5369,251,5380,249,5391,251,5400,258,5406,268,5408,279,5406,291,5400,301,5391,307,5380,310,5369,307,5360,301,5354,291,5352,279xm5812,291l5887,291e" filled="false" stroked="true" strokeweight=".382659pt" strokecolor="#000000">
              <v:path arrowok="t"/>
            </v:shape>
            <v:line style="position:absolute" from="5849,275" to="5849,321" stroked="true" strokeweight=".366654pt" strokecolor="#000000"/>
            <v:line style="position:absolute" from="5812,321" to="5887,321" stroked="true" strokeweight=".398666pt" strokecolor="#000000"/>
            <v:shape style="position:absolute;left:5818;top:272;width:57;height:62" coordorigin="5818,272" coordsize="57,62" path="m5846,272l5835,274,5826,281,5820,291,5818,303,5820,314,5826,324,5835,331,5846,333,5857,331,5866,324,5872,314,5875,303,5872,291,5866,281,5857,274,5846,272xe" filled="true" fillcolor="#000000" stroked="false">
              <v:path arrowok="t"/>
              <v:fill type="solid"/>
            </v:shape>
            <v:shape style="position:absolute;left:5818;top:272;width:57;height:62" coordorigin="5818,272" coordsize="57,62" path="m5818,303l5820,291,5826,281,5835,274,5846,272,5857,274,5866,281,5872,291,5875,303,5872,314,5866,324,5857,331,5846,333,5835,331,5826,324,5820,314,5818,303xe" filled="false" stroked="true" strokeweight=".381448pt" strokecolor="#000000">
              <v:path arrowok="t"/>
            </v:shape>
            <v:shape style="position:absolute;left:2554;top:123;width:57;height:62" coordorigin="2554,123" coordsize="57,62" path="m2582,123l2571,125,2562,132,2556,141,2554,153,2556,165,2562,175,2571,181,2582,184,2593,181,2602,175,2608,165,2611,153,2608,141,2602,132,2593,125,2582,123xe" filled="true" fillcolor="#ffffff" stroked="false">
              <v:path arrowok="t"/>
              <v:fill type="solid"/>
            </v:shape>
            <v:shape style="position:absolute;left:2554;top:123;width:57;height:62" coordorigin="2554,123" coordsize="57,62" path="m2554,153l2556,141,2562,132,2571,125,2582,123,2593,125,2602,132,2608,141,2611,153,2608,165,2602,175,2593,181,2582,184,2571,181,2562,175,2556,165,2554,153xe" filled="false" stroked="true" strokeweight=".381523pt" strokecolor="#000000">
              <v:path arrowok="t"/>
            </v:shape>
            <v:line style="position:absolute" from="3048,189" to="3055,189" stroked="true" strokeweight=".265778pt" strokecolor="#000000"/>
            <v:line style="position:absolute" from="3014,186" to="3090,186" stroked="true" strokeweight=".398666pt" strokecolor="#000000"/>
            <v:line style="position:absolute" from="3048,194" to="3055,194" stroked="true" strokeweight=".265778pt" strokecolor="#000000"/>
            <v:line style="position:absolute" from="3014,197" to="3090,197" stroked="true" strokeweight=".398666pt" strokecolor="#000000"/>
            <v:shape style="position:absolute;left:3020;top:157;width:57;height:62" coordorigin="3020,157" coordsize="57,62" path="m3048,157l3038,160,3029,166,3023,176,3020,188,3023,199,3029,209,3038,216,3048,218,3059,216,3069,209,3075,199,3077,188,3075,176,3069,166,3059,160,3048,157xe" filled="true" fillcolor="#ffffff" stroked="false">
              <v:path arrowok="t"/>
              <v:fill type="solid"/>
            </v:shape>
            <v:shape style="position:absolute;left:3020;top:157;width:57;height:62" coordorigin="3020,157" coordsize="57,62" path="m3020,188l3023,176,3029,166,3038,160,3048,157,3059,160,3069,166,3075,176,3077,188,3075,199,3069,209,3059,216,3048,218,3038,216,3029,209,3023,199,3020,188xe" filled="false" stroked="true" strokeweight=".381423pt" strokecolor="#000000">
              <v:path arrowok="t"/>
            </v:shape>
            <v:line style="position:absolute" from="3514,201" to="3522,201" stroked="true" strokeweight=".202957pt" strokecolor="#000000"/>
            <v:line style="position:absolute" from="3480,199" to="3556,199" stroked="true" strokeweight=".398666pt" strokecolor="#000000"/>
            <v:line style="position:absolute" from="3514,205" to="3522,205" stroked="true" strokeweight=".193293pt" strokecolor="#000000"/>
            <v:line style="position:absolute" from="3480,207" to="3556,207" stroked="true" strokeweight=".398666pt" strokecolor="#000000"/>
            <v:shape style="position:absolute;left:3487;top:169;width:57;height:62" coordorigin="3487,169" coordsize="57,62" path="m3515,169l3504,171,3495,178,3489,187,3487,199,3489,211,3495,221,3504,227,3515,230,3526,227,3535,221,3541,211,3543,199,3541,187,3535,178,3526,171,3515,169xe" filled="true" fillcolor="#ffffff" stroked="false">
              <v:path arrowok="t"/>
              <v:fill type="solid"/>
            </v:shape>
            <v:shape style="position:absolute;left:3487;top:169;width:57;height:62" coordorigin="3487,169" coordsize="57,62" path="m3487,199l3489,187,3495,178,3504,171,3515,169,3526,171,3535,178,3541,187,3543,199,3541,211,3535,221,3526,227,3515,230,3504,227,3495,221,3489,211,3487,199xe" filled="false" stroked="true" strokeweight=".381448pt" strokecolor="#000000">
              <v:path arrowok="t"/>
            </v:shape>
            <v:line style="position:absolute" from="3980,212" to="3987,212" stroked="true" strokeweight=".265778pt" strokecolor="#000000"/>
            <v:line style="position:absolute" from="3946,210" to="4022,210" stroked="true" strokeweight=".398666pt" strokecolor="#000000"/>
            <v:line style="position:absolute" from="3980,217" to="3987,217" stroked="true" strokeweight=".227119pt" strokecolor="#000000"/>
            <v:line style="position:absolute" from="3946,220" to="4022,220" stroked="true" strokeweight=".398666pt" strokecolor="#000000"/>
            <v:shape style="position:absolute;left:3952;top:180;width:57;height:62" coordorigin="3952,180" coordsize="57,62" path="m3980,180l3970,183,3961,189,3955,199,3952,211,3955,223,3961,233,3970,239,3980,242,3991,239,4001,233,4007,223,4009,211,4007,199,4001,189,3991,183,3980,180xe" filled="true" fillcolor="#ffffff" stroked="false">
              <v:path arrowok="t"/>
              <v:fill type="solid"/>
            </v:shape>
            <v:shape style="position:absolute;left:3952;top:180;width:57;height:62" coordorigin="3952,180" coordsize="57,62" path="m3952,211l3955,199,3961,189,3970,183,3980,180,3991,183,4001,189,4007,199,4009,211,4007,223,4001,233,3991,239,3980,242,3970,239,3961,233,3955,223,3952,211xe" filled="false" stroked="true" strokeweight=".381423pt" strokecolor="#000000">
              <v:path arrowok="t"/>
            </v:shape>
            <v:line style="position:absolute" from="4447,235" to="4454,235" stroked="true" strokeweight=".304436pt" strokecolor="#000000"/>
            <v:line style="position:absolute" from="4413,232" to="4489,232" stroked="true" strokeweight=".398666pt" strokecolor="#000000"/>
            <v:line style="position:absolute" from="4447,241" to="4454,241" stroked="true" strokeweight=".289939pt" strokecolor="#000000"/>
            <v:line style="position:absolute" from="4413,244" to="4489,244" stroked="true" strokeweight=".398666pt" strokecolor="#000000"/>
            <v:shape style="position:absolute;left:4419;top:203;width:57;height:62" coordorigin="4419,203" coordsize="57,62" path="m4447,203l4436,206,4427,212,4421,222,4419,234,4421,245,4427,255,4436,262,4447,264,4458,262,4467,255,4474,245,4476,234,4474,222,4467,212,4458,206,4447,203xe" filled="true" fillcolor="#ffffff" stroked="false">
              <v:path arrowok="t"/>
              <v:fill type="solid"/>
            </v:shape>
            <v:shape style="position:absolute;left:4419;top:203;width:57;height:62" coordorigin="4419,203" coordsize="57,62" path="m4419,234l4421,222,4427,212,4436,206,4447,203,4458,206,4467,212,4474,222,4476,234,4474,245,4467,255,4458,262,4447,264,4436,262,4427,255,4421,245,4419,234xe" filled="false" stroked="true" strokeweight=".381448pt" strokecolor="#000000">
              <v:path arrowok="t"/>
            </v:shape>
            <v:line style="position:absolute" from="4913,259" to="4921,259" stroked="true" strokeweight=".231951pt" strokecolor="#000000"/>
            <v:line style="position:absolute" from="4879,256" to="4955,256" stroked="true" strokeweight=".398666pt" strokecolor="#000000"/>
            <v:line style="position:absolute" from="4913,263" to="4921,263" stroked="true" strokeweight=".227119pt" strokecolor="#000000"/>
            <v:line style="position:absolute" from="4879,265" to="4955,265" stroked="true" strokeweight=".398666pt" strokecolor="#000000"/>
            <v:shape style="position:absolute;left:4885;top:226;width:57;height:62" coordorigin="4885,226" coordsize="57,62" path="m4914,226l4903,229,4894,235,4888,245,4885,257,4888,269,4894,278,4903,285,4914,287,4925,285,4934,278,4940,269,4942,257,4940,245,4934,235,4925,229,4914,226xe" filled="true" fillcolor="#ffffff" stroked="false">
              <v:path arrowok="t"/>
              <v:fill type="solid"/>
            </v:shape>
            <v:shape style="position:absolute;left:4885;top:226;width:57;height:62" coordorigin="4885,226" coordsize="57,62" path="m4885,257l4888,245,4894,235,4903,229,4914,226,4925,229,4934,235,4940,245,4942,257,4940,269,4934,278,4925,285,4914,287,4903,285,4894,278,4888,269,4885,257xe" filled="false" stroked="true" strokeweight=".381448pt" strokecolor="#000000">
              <v:path arrowok="t"/>
            </v:shape>
            <v:line style="position:absolute" from="5379,268" to="5387,268" stroked="true" strokeweight=".362424pt" strokecolor="#000000"/>
            <v:line style="position:absolute" from="5345,265" to="5421,265" stroked="true" strokeweight=".398666pt" strokecolor="#000000"/>
            <v:line style="position:absolute" from="5379,276" to="5387,276" stroked="true" strokeweight=".372089pt" strokecolor="#000000"/>
            <v:line style="position:absolute" from="5345,279" to="5421,279" stroked="true" strokeweight=".398666pt" strokecolor="#000000"/>
            <v:shape style="position:absolute;left:5352;top:238;width:57;height:61" coordorigin="5352,238" coordsize="57,61" path="m5380,238l5369,240,5360,247,5354,256,5352,268,5354,280,5360,290,5369,296,5380,299,5391,296,5400,290,5406,280,5408,268,5406,256,5400,247,5391,240,5380,238xe" filled="true" fillcolor="#ffffff" stroked="false">
              <v:path arrowok="t"/>
              <v:fill type="solid"/>
            </v:shape>
            <v:shape style="position:absolute;left:8074;top:7099;width:1206;height:126" coordorigin="8074,7099" coordsize="1206,126" path="m5352,268l5354,256,5360,247,5369,240,5380,238,5391,240,5400,247,5406,256,5408,268,5406,280,5400,290,5391,296,5380,299,5369,296,5360,290,5354,280,5352,268xm5812,275l5887,275m5812,291l5887,291e" filled="false" stroked="true" strokeweight=".382659pt" strokecolor="#000000">
              <v:path arrowok="t"/>
            </v:shape>
            <v:shape style="position:absolute;left:5818;top:249;width:57;height:62" coordorigin="5818,249" coordsize="57,62" path="m5846,249l5835,251,5826,258,5820,268,5818,279,5820,291,5826,301,5835,307,5846,310,5857,307,5866,301,5872,291,5875,279,5872,268,5866,258,5857,251,5846,249xe" filled="true" fillcolor="#ffffff" stroked="false">
              <v:path arrowok="t"/>
              <v:fill type="solid"/>
            </v:shape>
            <v:shape style="position:absolute;left:5818;top:249;width:57;height:62" coordorigin="5818,249" coordsize="57,62" path="m5818,279l5820,268,5826,258,5835,251,5846,249,5857,251,5866,258,5872,268,5875,279,5872,291,5866,301,5857,307,5846,310,5835,307,5826,301,5820,291,5818,279xe" filled="false" stroked="true" strokeweight=".381448pt" strokecolor="#000000">
              <v:path arrowok="t"/>
            </v:shape>
            <v:shape style="position:absolute;left:2553;top:137;width:66;height:61" coordorigin="2553,137" coordsize="66,61" path="m2618,137l2553,137,2585,198,2618,137xe" filled="true" fillcolor="#000000" stroked="false">
              <v:path arrowok="t"/>
              <v:fill type="solid"/>
            </v:shape>
            <v:shape style="position:absolute;left:2553;top:137;width:66;height:61" coordorigin="2553,137" coordsize="66,61" path="m2585,198l2618,137,2553,137,2585,198xe" filled="false" stroked="true" strokeweight=".383861pt" strokecolor="#000000">
              <v:path arrowok="t"/>
            </v:shape>
            <v:line style="position:absolute" from="3048,243" to="3055,243" stroked="true" strokeweight=".628202pt" strokecolor="#000000"/>
            <v:line style="position:absolute" from="3014,236" to="3090,236" stroked="true" strokeweight=".398666pt" strokecolor="#000000"/>
            <v:line style="position:absolute" from="3048,255" to="3055,255" stroked="true" strokeweight=".637866pt" strokecolor="#000000"/>
            <v:line style="position:absolute" from="3014,262" to="3090,262" stroked="true" strokeweight=".398666pt" strokecolor="#000000"/>
            <v:shape style="position:absolute;left:3019;top:229;width:66;height:61" coordorigin="3019,229" coordsize="66,61" path="m3084,229l3019,229,3052,289,3084,229xe" filled="true" fillcolor="#000000" stroked="false">
              <v:path arrowok="t"/>
              <v:fill type="solid"/>
            </v:shape>
            <v:shape style="position:absolute;left:2826;top:7081;width:1209;height:125" coordorigin="2826,7081" coordsize="1209,125" path="m3052,289l3084,229,3019,229,3052,289xm3480,258l3556,258e" filled="false" stroked="true" strokeweight=".382659pt" strokecolor="#000000">
              <v:path arrowok="t"/>
            </v:shape>
            <v:line style="position:absolute" from="3518,258" to="3518,299" stroked="true" strokeweight=".36666pt" strokecolor="#000000"/>
            <v:line style="position:absolute" from="3480,287" to="3556,287" stroked="true" strokeweight=".398666pt" strokecolor="#000000"/>
            <v:shape style="position:absolute;left:3485;top:252;width:66;height:61" coordorigin="3485,252" coordsize="66,61" path="m3551,252l3485,252,3518,313,3551,252xe" filled="true" fillcolor="#000000" stroked="false">
              <v:path arrowok="t"/>
              <v:fill type="solid"/>
            </v:shape>
            <v:shape style="position:absolute;left:3875;top:7129;width:1208;height:125" coordorigin="3875,7129" coordsize="1208,125" path="m3518,313l3551,252,3485,252,3518,313xm3946,291l4022,291e" filled="false" stroked="true" strokeweight=".382659pt" strokecolor="#000000">
              <v:path arrowok="t"/>
            </v:shape>
            <v:line style="position:absolute" from="3984,291" to="3984,322" stroked="true" strokeweight=".366656pt" strokecolor="#000000"/>
            <v:line style="position:absolute" from="3946,322" to="4022,322" stroked="true" strokeweight=".398666pt" strokecolor="#000000"/>
            <v:shape style="position:absolute;left:3951;top:287;width:66;height:61" coordorigin="3951,287" coordsize="66,61" path="m4016,287l3951,287,3984,347,4016,287xe" filled="true" fillcolor="#000000" stroked="false">
              <v:path arrowok="t"/>
              <v:fill type="solid"/>
            </v:shape>
            <v:shape style="position:absolute;left:4923;top:7201;width:1210;height:125" coordorigin="4923,7201" coordsize="1210,125" path="m3984,347l4016,287,3951,287,3984,347xm4413,311l4489,311e" filled="false" stroked="true" strokeweight=".382659pt" strokecolor="#000000">
              <v:path arrowok="t"/>
            </v:shape>
            <v:line style="position:absolute" from="4450,311" to="4450,347" stroked="true" strokeweight=".366655pt" strokecolor="#000000"/>
            <v:line style="position:absolute" from="4413,347" to="4489,347" stroked="true" strokeweight=".398666pt" strokecolor="#000000"/>
            <v:shape style="position:absolute;left:4418;top:309;width:66;height:61" coordorigin="4418,309" coordsize="66,61" path="m4483,309l4418,309,4450,370,4483,309xe" filled="true" fillcolor="#000000" stroked="false">
              <v:path arrowok="t"/>
              <v:fill type="solid"/>
            </v:shape>
            <v:shape style="position:absolute;left:5973;top:7247;width:1209;height:126" coordorigin="5973,7247" coordsize="1209,126" path="m4450,370l4483,309,4418,309,4450,370xm4879,332l4955,332e" filled="false" stroked="true" strokeweight=".382659pt" strokecolor="#000000">
              <v:path arrowok="t"/>
            </v:shape>
            <v:line style="position:absolute" from="4917,332" to="4917,373" stroked="true" strokeweight=".366655pt" strokecolor="#000000"/>
            <v:line style="position:absolute" from="4879,373" to="4955,373" stroked="true" strokeweight=".398666pt" strokecolor="#000000"/>
            <v:shape style="position:absolute;left:4884;top:333;width:66;height:61" coordorigin="4884,333" coordsize="66,61" path="m4950,333l4884,333,4917,393,4950,333xe" filled="true" fillcolor="#000000" stroked="false">
              <v:path arrowok="t"/>
              <v:fill type="solid"/>
            </v:shape>
            <v:shape style="position:absolute;left:7023;top:7296;width:1209;height:125" coordorigin="7023,7296" coordsize="1209,125" path="m4917,393l4950,333,4884,333,4917,393xm5345,338l5421,338e" filled="false" stroked="true" strokeweight=".382659pt" strokecolor="#000000">
              <v:path arrowok="t"/>
            </v:shape>
            <v:line style="position:absolute" from="5383,338" to="5383,396" stroked="true" strokeweight=".366654pt" strokecolor="#000000"/>
            <v:line style="position:absolute" from="5345,390" to="5421,390" stroked="true" strokeweight=".398666pt" strokecolor="#000000"/>
            <v:shape style="position:absolute;left:5350;top:344;width:66;height:61" coordorigin="5350,344" coordsize="66,61" path="m5416,344l5350,344,5383,404,5416,344xe" filled="true" fillcolor="#000000" stroked="false">
              <v:path arrowok="t"/>
              <v:fill type="solid"/>
            </v:shape>
            <v:shape style="position:absolute;left:8072;top:7319;width:1209;height:126" coordorigin="8072,7319" coordsize="1209,126" path="m5383,404l5416,344,5350,344,5383,404xm5812,392l5887,392e" filled="false" stroked="true" strokeweight=".382659pt" strokecolor="#000000">
              <v:path arrowok="t"/>
            </v:shape>
            <v:line style="position:absolute" from="5849,392" to="5849,451" stroked="true" strokeweight=".366654pt" strokecolor="#000000"/>
            <v:line style="position:absolute" from="5812,451" to="5887,451" stroked="true" strokeweight=".398666pt" strokecolor="#000000"/>
            <v:shape style="position:absolute;left:5817;top:402;width:66;height:61" coordorigin="5817,402" coordsize="66,61" path="m5882,402l5817,402,5849,462,5882,402xe" filled="true" fillcolor="#000000" stroked="false">
              <v:path arrowok="t"/>
              <v:fill type="solid"/>
            </v:shape>
            <v:shape style="position:absolute;left:5817;top:402;width:66;height:61" coordorigin="5817,402" coordsize="66,61" path="m5849,462l5882,402,5817,402,5849,462xe" filled="false" stroked="true" strokeweight=".383933pt" strokecolor="#000000">
              <v:path arrowok="t"/>
            </v:shape>
            <v:shape style="position:absolute;left:2553;top:117;width:65;height:60" coordorigin="2553,117" coordsize="65,60" path="m2585,117l2553,177,2618,177,2585,117xe" filled="true" fillcolor="#ffffff" stroked="false">
              <v:path arrowok="t"/>
              <v:fill type="solid"/>
            </v:shape>
            <v:shape style="position:absolute;left:2553;top:117;width:65;height:60" coordorigin="2553,117" coordsize="65,60" path="m2585,117l2553,177,2618,177,2585,117xe" filled="false" stroked="true" strokeweight=".383876pt" strokecolor="#000000">
              <v:path arrowok="t"/>
            </v:shape>
            <v:line style="position:absolute" from="3048,236" to="3055,236" stroked="true" strokeweight=".135305pt" strokecolor="#000000"/>
            <v:line style="position:absolute" from="3014,235" to="3090,235" stroked="true" strokeweight=".398666pt" strokecolor="#000000"/>
            <v:line style="position:absolute" from="3048,239" to="3055,239" stroked="true" strokeweight=".130473pt" strokecolor="#000000"/>
            <v:line style="position:absolute" from="3014,240" to="3090,240" stroked="true" strokeweight=".398666pt" strokecolor="#000000"/>
            <v:shape style="position:absolute;left:3020;top:197;width:65;height:60" coordorigin="3020,197" coordsize="65,60" path="m3052,197l3020,257,3084,257,3052,197xe" filled="true" fillcolor="#ffffff" stroked="false">
              <v:path arrowok="t"/>
              <v:fill type="solid"/>
            </v:shape>
            <v:shape style="position:absolute;left:2827;top:7015;width:1208;height:212" coordorigin="2827,7015" coordsize="1208,212" path="m3052,197l3020,257,3084,257,3052,197xm3480,291l3556,291m3480,299l3556,299e" filled="false" stroked="true" strokeweight=".382659pt" strokecolor="#000000">
              <v:path arrowok="t"/>
            </v:shape>
            <v:shape style="position:absolute;left:3486;top:255;width:65;height:60" coordorigin="3486,255" coordsize="65,60" path="m3518,255l3486,315,3551,315,3518,255xe" filled="true" fillcolor="#ffffff" stroked="false">
              <v:path arrowok="t"/>
              <v:fill type="solid"/>
            </v:shape>
            <v:shape style="position:absolute;left:3876;top:7135;width:1206;height:124" coordorigin="3876,7135" coordsize="1206,124" path="m3518,255l3486,315,3551,315,3518,255xm3946,302l4022,302m3946,311l4022,311e" filled="false" stroked="true" strokeweight=".382659pt" strokecolor="#000000">
              <v:path arrowok="t"/>
            </v:shape>
            <v:shape style="position:absolute;left:3952;top:266;width:65;height:60" coordorigin="3952,266" coordsize="65,60" path="m3984,266l3952,326,4016,326,3984,266xe" filled="true" fillcolor="#ffffff" stroked="false">
              <v:path arrowok="t"/>
              <v:fill type="solid"/>
            </v:shape>
            <v:shape style="position:absolute;left:4924;top:7158;width:1209;height:168" coordorigin="4924,7158" coordsize="1209,168" path="m3984,266l3952,326,4016,326,3984,266xm4413,335l4489,335m4413,347l4489,347e" filled="false" stroked="true" strokeweight=".382659pt" strokecolor="#000000">
              <v:path arrowok="t"/>
            </v:shape>
            <v:shape style="position:absolute;left:4418;top:301;width:65;height:60" coordorigin="4418,301" coordsize="65,60" path="m4450,301l4418,360,4483,360,4450,301xe" filled="true" fillcolor="#ffffff" stroked="false">
              <v:path arrowok="t"/>
              <v:fill type="solid"/>
            </v:shape>
            <v:shape style="position:absolute;left:5975;top:7230;width:1208;height:146" coordorigin="5975,7230" coordsize="1208,146" path="m4450,301l4418,360,4483,360,4450,301xm4879,357l4955,357m4879,371l4955,371e" filled="false" stroked="true" strokeweight=".382659pt" strokecolor="#000000">
              <v:path arrowok="t"/>
            </v:shape>
            <v:shape style="position:absolute;left:4885;top:323;width:65;height:60" coordorigin="4885,323" coordsize="65,60" path="m4917,323l4885,383,4950,383,4917,323xe" filled="true" fillcolor="#ffffff" stroked="false">
              <v:path arrowok="t"/>
              <v:fill type="solid"/>
            </v:shape>
            <v:shape style="position:absolute;left:7024;top:7276;width:1208;height:152" coordorigin="7024,7276" coordsize="1208,152" path="m4917,323l4885,383,4950,383,4917,323xm5345,378l5421,378m5345,396l5421,396e" filled="false" stroked="true" strokeweight=".382659pt" strokecolor="#000000">
              <v:path arrowok="t"/>
            </v:shape>
            <v:shape style="position:absolute;left:5351;top:346;width:65;height:60" coordorigin="5351,346" coordsize="65,60" path="m5383,346l5351,406,5416,406,5383,346xe" filled="true" fillcolor="#ffffff" stroked="false">
              <v:path arrowok="t"/>
              <v:fill type="solid"/>
            </v:shape>
            <v:shape style="position:absolute;left:8073;top:7324;width:1207;height:185" coordorigin="8073,7324" coordsize="1207,185" path="m5383,346l5351,406,5416,406,5383,346xm5812,407l5887,407m5812,436l5887,436e" filled="false" stroked="true" strokeweight=".382659pt" strokecolor="#000000">
              <v:path arrowok="t"/>
            </v:shape>
            <v:shape style="position:absolute;left:5817;top:381;width:65;height:60" coordorigin="5817,381" coordsize="65,60" path="m5849,381l5817,441,5882,441,5849,381xe" filled="true" fillcolor="#ffffff" stroked="false">
              <v:path arrowok="t"/>
              <v:fill type="solid"/>
            </v:shape>
            <v:shape style="position:absolute;left:5817;top:381;width:65;height:60" coordorigin="5817,381" coordsize="65,60" path="m5849,381l5817,441,5882,441,5849,381xe" filled="false" stroked="true" strokeweight=".383887pt" strokecolor="#000000">
              <v:path arrowok="t"/>
            </v:shape>
            <v:shape style="position:absolute;left:2480;top:102;width:76;height:148" type="#_x0000_t202" filled="false" stroked="false">
              <v:textbox inset="0,0,0,0">
                <w:txbxContent>
                  <w:p>
                    <w:pPr>
                      <w:spacing w:line="147" w:lineRule="exact" w:before="0"/>
                      <w:ind w:left="0" w:right="0" w:firstLine="0"/>
                      <w:jc w:val="left"/>
                      <w:rPr>
                        <w:rFonts w:ascii="Arial"/>
                        <w:sz w:val="14"/>
                      </w:rPr>
                    </w:pPr>
                    <w:r>
                      <w:rPr>
                        <w:rFonts w:ascii="Arial"/>
                        <w:w w:val="96"/>
                        <w:sz w:val="14"/>
                      </w:rPr>
                      <w:t>a</w:t>
                    </w:r>
                  </w:p>
                </w:txbxContent>
              </v:textbox>
              <w10:wrap type="none"/>
            </v:shape>
            <v:shape style="position:absolute;left:2939;top:95;width:222;height:170" type="#_x0000_t202" filled="false" stroked="false">
              <v:textbox inset="0,0,0,0">
                <w:txbxContent>
                  <w:p>
                    <w:pPr>
                      <w:spacing w:line="169" w:lineRule="exact" w:before="0"/>
                      <w:ind w:left="0" w:right="0" w:firstLine="0"/>
                      <w:jc w:val="left"/>
                      <w:rPr>
                        <w:rFonts w:ascii="Arial"/>
                        <w:sz w:val="14"/>
                      </w:rPr>
                    </w:pPr>
                    <w:r>
                      <w:rPr>
                        <w:rFonts w:ascii="Arial"/>
                        <w:position w:val="-1"/>
                        <w:sz w:val="14"/>
                      </w:rPr>
                      <w:t>a </w:t>
                    </w:r>
                    <w:r>
                      <w:rPr>
                        <w:rFonts w:ascii="Arial"/>
                        <w:sz w:val="14"/>
                      </w:rPr>
                      <w:t>a</w:t>
                    </w:r>
                  </w:p>
                </w:txbxContent>
              </v:textbox>
              <w10:wrap type="none"/>
            </v:shape>
            <v:shape style="position:absolute;left:3011;top:204;width:156;height:198" type="#_x0000_t202" filled="false" stroked="false">
              <v:textbox inset="0,0,0,0">
                <w:txbxContent>
                  <w:p>
                    <w:pPr>
                      <w:spacing w:line="198" w:lineRule="exact" w:before="0"/>
                      <w:ind w:left="0" w:right="-12" w:firstLine="0"/>
                      <w:jc w:val="left"/>
                      <w:rPr>
                        <w:rFonts w:ascii="Arial"/>
                        <w:sz w:val="14"/>
                      </w:rPr>
                    </w:pPr>
                    <w:r>
                      <w:rPr>
                        <w:rFonts w:ascii="Arial"/>
                        <w:w w:val="95"/>
                        <w:position w:val="-4"/>
                        <w:sz w:val="14"/>
                      </w:rPr>
                      <w:t>b</w:t>
                    </w:r>
                    <w:r>
                      <w:rPr>
                        <w:rFonts w:ascii="Arial"/>
                        <w:w w:val="95"/>
                        <w:sz w:val="14"/>
                      </w:rPr>
                      <w:t>b</w:t>
                    </w:r>
                  </w:p>
                </w:txbxContent>
              </v:textbox>
              <w10:wrap type="none"/>
            </v:shape>
            <v:shape style="position:absolute;left:3393;top:141;width:76;height:148" type="#_x0000_t202" filled="false" stroked="false">
              <v:textbox inset="0,0,0,0">
                <w:txbxContent>
                  <w:p>
                    <w:pPr>
                      <w:spacing w:line="147" w:lineRule="exact" w:before="0"/>
                      <w:ind w:left="0" w:right="0" w:firstLine="0"/>
                      <w:jc w:val="left"/>
                      <w:rPr>
                        <w:rFonts w:ascii="Arial"/>
                        <w:sz w:val="14"/>
                      </w:rPr>
                    </w:pPr>
                    <w:r>
                      <w:rPr>
                        <w:rFonts w:ascii="Arial"/>
                        <w:w w:val="96"/>
                        <w:sz w:val="14"/>
                      </w:rPr>
                      <w:t>a</w:t>
                    </w:r>
                  </w:p>
                </w:txbxContent>
              </v:textbox>
              <w10:wrap type="none"/>
            </v:shape>
            <v:shape style="position:absolute;left:3454;top:183;width:179;height:261" type="#_x0000_t202" filled="false" stroked="false">
              <v:textbox inset="0,0,0,0">
                <w:txbxContent>
                  <w:p>
                    <w:pPr>
                      <w:spacing w:line="125" w:lineRule="exact" w:before="0"/>
                      <w:ind w:left="102" w:right="0" w:firstLine="0"/>
                      <w:jc w:val="left"/>
                      <w:rPr>
                        <w:rFonts w:ascii="Arial"/>
                        <w:sz w:val="14"/>
                      </w:rPr>
                    </w:pPr>
                    <w:r>
                      <w:rPr>
                        <w:rFonts w:ascii="Arial"/>
                        <w:w w:val="96"/>
                        <w:sz w:val="14"/>
                      </w:rPr>
                      <w:t>b</w:t>
                    </w:r>
                  </w:p>
                  <w:p>
                    <w:pPr>
                      <w:spacing w:line="136" w:lineRule="exact" w:before="0"/>
                      <w:ind w:left="0" w:right="0" w:firstLine="0"/>
                      <w:jc w:val="left"/>
                      <w:rPr>
                        <w:rFonts w:ascii="Arial"/>
                        <w:sz w:val="14"/>
                      </w:rPr>
                    </w:pPr>
                    <w:r>
                      <w:rPr>
                        <w:rFonts w:ascii="Arial"/>
                        <w:w w:val="96"/>
                        <w:sz w:val="14"/>
                      </w:rPr>
                      <w:t>b</w:t>
                    </w:r>
                  </w:p>
                </w:txbxContent>
              </v:textbox>
              <w10:wrap type="none"/>
            </v:shape>
            <v:shape style="position:absolute;left:3551;top:91;width:76;height:148" type="#_x0000_t202" filled="false" stroked="false">
              <v:textbox inset="0,0,0,0">
                <w:txbxContent>
                  <w:p>
                    <w:pPr>
                      <w:spacing w:line="147" w:lineRule="exact" w:before="0"/>
                      <w:ind w:left="0" w:right="0" w:firstLine="0"/>
                      <w:jc w:val="left"/>
                      <w:rPr>
                        <w:rFonts w:ascii="Arial"/>
                        <w:sz w:val="14"/>
                      </w:rPr>
                    </w:pPr>
                    <w:r>
                      <w:rPr>
                        <w:rFonts w:ascii="Arial"/>
                        <w:w w:val="96"/>
                        <w:sz w:val="14"/>
                      </w:rPr>
                      <w:t>a</w:t>
                    </w:r>
                  </w:p>
                </w:txbxContent>
              </v:textbox>
              <w10:wrap type="none"/>
            </v:shape>
            <v:shape style="position:absolute;left:3877;top:111;width:222;height:183" type="#_x0000_t202" filled="false" stroked="false">
              <v:textbox inset="0,0,0,0">
                <w:txbxContent>
                  <w:p>
                    <w:pPr>
                      <w:spacing w:line="183" w:lineRule="exact" w:before="0"/>
                      <w:ind w:left="0" w:right="0" w:firstLine="0"/>
                      <w:jc w:val="left"/>
                      <w:rPr>
                        <w:rFonts w:ascii="Arial"/>
                        <w:sz w:val="14"/>
                      </w:rPr>
                    </w:pPr>
                    <w:r>
                      <w:rPr>
                        <w:rFonts w:ascii="Arial"/>
                        <w:position w:val="-3"/>
                        <w:sz w:val="14"/>
                      </w:rPr>
                      <w:t>a </w:t>
                    </w:r>
                    <w:r>
                      <w:rPr>
                        <w:rFonts w:ascii="Arial"/>
                        <w:sz w:val="14"/>
                      </w:rPr>
                      <w:t>a</w:t>
                    </w:r>
                  </w:p>
                </w:txbxContent>
              </v:textbox>
              <w10:wrap type="none"/>
            </v:shape>
            <v:shape style="position:absolute;left:4022;top:222;width:76;height:148" type="#_x0000_t202" filled="false" stroked="false">
              <v:textbox inset="0,0,0,0">
                <w:txbxContent>
                  <w:p>
                    <w:pPr>
                      <w:spacing w:line="147" w:lineRule="exact" w:before="0"/>
                      <w:ind w:left="0" w:right="0" w:firstLine="0"/>
                      <w:jc w:val="left"/>
                      <w:rPr>
                        <w:rFonts w:ascii="Arial"/>
                        <w:sz w:val="14"/>
                      </w:rPr>
                    </w:pPr>
                    <w:r>
                      <w:rPr>
                        <w:rFonts w:ascii="Arial"/>
                        <w:w w:val="96"/>
                        <w:sz w:val="14"/>
                      </w:rPr>
                      <w:t>b</w:t>
                    </w:r>
                  </w:p>
                </w:txbxContent>
              </v:textbox>
              <w10:wrap type="none"/>
            </v:shape>
            <v:shape style="position:absolute;left:4349;top:119;width:207;height:196" type="#_x0000_t202" filled="false" stroked="false">
              <v:textbox inset="0,0,0,0">
                <w:txbxContent>
                  <w:p>
                    <w:pPr>
                      <w:spacing w:line="195" w:lineRule="exact" w:before="0"/>
                      <w:ind w:left="0" w:right="-8" w:firstLine="0"/>
                      <w:jc w:val="left"/>
                      <w:rPr>
                        <w:rFonts w:ascii="Arial"/>
                        <w:sz w:val="14"/>
                      </w:rPr>
                    </w:pPr>
                    <w:r>
                      <w:rPr>
                        <w:rFonts w:ascii="Arial"/>
                        <w:position w:val="-4"/>
                        <w:sz w:val="14"/>
                      </w:rPr>
                      <w:t>a </w:t>
                    </w:r>
                    <w:r>
                      <w:rPr>
                        <w:rFonts w:ascii="Arial"/>
                        <w:sz w:val="14"/>
                      </w:rPr>
                      <w:t>a</w:t>
                    </w:r>
                  </w:p>
                </w:txbxContent>
              </v:textbox>
              <w10:wrap type="none"/>
            </v:shape>
            <v:shape style="position:absolute;left:4486;top:230;width:76;height:148" type="#_x0000_t202" filled="false" stroked="false">
              <v:textbox inset="0,0,0,0">
                <w:txbxContent>
                  <w:p>
                    <w:pPr>
                      <w:spacing w:line="147" w:lineRule="exact" w:before="0"/>
                      <w:ind w:left="0" w:right="0" w:firstLine="0"/>
                      <w:jc w:val="left"/>
                      <w:rPr>
                        <w:rFonts w:ascii="Arial"/>
                        <w:sz w:val="14"/>
                      </w:rPr>
                    </w:pPr>
                    <w:r>
                      <w:rPr>
                        <w:rFonts w:ascii="Arial"/>
                        <w:w w:val="96"/>
                        <w:sz w:val="14"/>
                      </w:rPr>
                      <w:t>b</w:t>
                    </w:r>
                  </w:p>
                </w:txbxContent>
              </v:textbox>
              <w10:wrap type="none"/>
            </v:shape>
            <v:shape style="position:absolute;left:4820;top:132;width:194;height:196" type="#_x0000_t202" filled="false" stroked="false">
              <v:textbox inset="0,0,0,0">
                <w:txbxContent>
                  <w:p>
                    <w:pPr>
                      <w:spacing w:line="195" w:lineRule="exact" w:before="0"/>
                      <w:ind w:left="0" w:right="-20" w:firstLine="0"/>
                      <w:jc w:val="left"/>
                      <w:rPr>
                        <w:rFonts w:ascii="Arial"/>
                        <w:sz w:val="14"/>
                      </w:rPr>
                    </w:pPr>
                    <w:r>
                      <w:rPr>
                        <w:rFonts w:ascii="Arial"/>
                        <w:position w:val="-4"/>
                        <w:sz w:val="14"/>
                      </w:rPr>
                      <w:t>a</w:t>
                    </w:r>
                    <w:r>
                      <w:rPr>
                        <w:rFonts w:ascii="Arial"/>
                        <w:spacing w:val="-1"/>
                        <w:position w:val="-4"/>
                        <w:sz w:val="14"/>
                      </w:rPr>
                      <w:t> </w:t>
                    </w:r>
                    <w:r>
                      <w:rPr>
                        <w:rFonts w:ascii="Arial"/>
                        <w:sz w:val="14"/>
                      </w:rPr>
                      <w:t>a</w:t>
                    </w:r>
                  </w:p>
                </w:txbxContent>
              </v:textbox>
              <w10:wrap type="none"/>
            </v:shape>
            <v:shape style="position:absolute;left:3941;top:343;width:76;height:148" type="#_x0000_t202" filled="false" stroked="false">
              <v:textbox inset="0,0,0,0">
                <w:txbxContent>
                  <w:p>
                    <w:pPr>
                      <w:spacing w:line="147" w:lineRule="exact" w:before="0"/>
                      <w:ind w:left="0" w:right="0" w:firstLine="0"/>
                      <w:jc w:val="left"/>
                      <w:rPr>
                        <w:rFonts w:ascii="Arial"/>
                        <w:sz w:val="14"/>
                      </w:rPr>
                    </w:pPr>
                    <w:r>
                      <w:rPr>
                        <w:rFonts w:ascii="Arial"/>
                        <w:w w:val="96"/>
                        <w:sz w:val="14"/>
                      </w:rPr>
                      <w:t>b</w:t>
                    </w:r>
                  </w:p>
                </w:txbxContent>
              </v:textbox>
              <w10:wrap type="none"/>
            </v:shape>
            <v:shape style="position:absolute;left:4412;top:357;width:76;height:148" type="#_x0000_t202" filled="false" stroked="false">
              <v:textbox inset="0,0,0,0">
                <w:txbxContent>
                  <w:p>
                    <w:pPr>
                      <w:spacing w:line="147" w:lineRule="exact" w:before="0"/>
                      <w:ind w:left="0" w:right="0" w:firstLine="0"/>
                      <w:jc w:val="left"/>
                      <w:rPr>
                        <w:rFonts w:ascii="Arial"/>
                        <w:sz w:val="14"/>
                      </w:rPr>
                    </w:pPr>
                    <w:r>
                      <w:rPr>
                        <w:rFonts w:ascii="Arial"/>
                        <w:w w:val="96"/>
                        <w:sz w:val="14"/>
                      </w:rPr>
                      <w:t>b</w:t>
                    </w:r>
                  </w:p>
                </w:txbxContent>
              </v:textbox>
              <w10:wrap type="none"/>
            </v:shape>
            <v:shape style="position:absolute;left:4956;top:250;width:76;height:148" type="#_x0000_t202" filled="false" stroked="false">
              <v:textbox inset="0,0,0,0">
                <w:txbxContent>
                  <w:p>
                    <w:pPr>
                      <w:spacing w:line="147" w:lineRule="exact" w:before="0"/>
                      <w:ind w:left="0" w:right="0" w:firstLine="0"/>
                      <w:jc w:val="left"/>
                      <w:rPr>
                        <w:rFonts w:ascii="Arial"/>
                        <w:sz w:val="14"/>
                      </w:rPr>
                    </w:pPr>
                    <w:r>
                      <w:rPr>
                        <w:rFonts w:ascii="Arial"/>
                        <w:w w:val="96"/>
                        <w:sz w:val="14"/>
                      </w:rPr>
                      <w:t>b</w:t>
                    </w:r>
                  </w:p>
                </w:txbxContent>
              </v:textbox>
              <w10:wrap type="none"/>
            </v:shape>
            <v:shape style="position:absolute;left:5278;top:149;width:681;height:200" type="#_x0000_t202" filled="false" stroked="false">
              <v:textbox inset="0,0,0,0">
                <w:txbxContent>
                  <w:p>
                    <w:pPr>
                      <w:tabs>
                        <w:tab w:pos="604" w:val="left" w:leader="none"/>
                      </w:tabs>
                      <w:spacing w:line="199" w:lineRule="exact" w:before="0"/>
                      <w:ind w:left="0" w:right="0" w:firstLine="0"/>
                      <w:jc w:val="left"/>
                      <w:rPr>
                        <w:rFonts w:ascii="Arial"/>
                        <w:sz w:val="14"/>
                      </w:rPr>
                    </w:pPr>
                    <w:r>
                      <w:rPr>
                        <w:rFonts w:ascii="Arial"/>
                        <w:position w:val="-3"/>
                        <w:sz w:val="14"/>
                      </w:rPr>
                      <w:t>a</w:t>
                    </w:r>
                    <w:r>
                      <w:rPr>
                        <w:rFonts w:ascii="Arial"/>
                        <w:spacing w:val="19"/>
                        <w:position w:val="-3"/>
                        <w:sz w:val="14"/>
                      </w:rPr>
                      <w:t> </w:t>
                    </w:r>
                    <w:r>
                      <w:rPr>
                        <w:rFonts w:ascii="Arial"/>
                        <w:position w:val="2"/>
                        <w:sz w:val="14"/>
                      </w:rPr>
                      <w:t>a</w:t>
                      <w:tab/>
                    </w:r>
                    <w:r>
                      <w:rPr>
                        <w:rFonts w:ascii="Arial"/>
                        <w:w w:val="95"/>
                        <w:sz w:val="14"/>
                      </w:rPr>
                      <w:t>a</w:t>
                    </w:r>
                  </w:p>
                </w:txbxContent>
              </v:textbox>
              <w10:wrap type="none"/>
            </v:shape>
            <v:shape style="position:absolute;left:4876;top:380;width:76;height:148" type="#_x0000_t202" filled="false" stroked="false">
              <v:textbox inset="0,0,0,0">
                <w:txbxContent>
                  <w:p>
                    <w:pPr>
                      <w:spacing w:line="147" w:lineRule="exact" w:before="0"/>
                      <w:ind w:left="0" w:right="0" w:firstLine="0"/>
                      <w:jc w:val="left"/>
                      <w:rPr>
                        <w:rFonts w:ascii="Arial"/>
                        <w:sz w:val="14"/>
                      </w:rPr>
                    </w:pPr>
                    <w:r>
                      <w:rPr>
                        <w:rFonts w:ascii="Arial"/>
                        <w:w w:val="96"/>
                        <w:sz w:val="14"/>
                      </w:rPr>
                      <w:t>b</w:t>
                    </w:r>
                  </w:p>
                </w:txbxContent>
              </v:textbox>
              <w10:wrap type="none"/>
            </v:shape>
            <v:shape style="position:absolute;left:5431;top:286;width:76;height:148" type="#_x0000_t202" filled="false" stroked="false">
              <v:textbox inset="0,0,0,0">
                <w:txbxContent>
                  <w:p>
                    <w:pPr>
                      <w:spacing w:line="147" w:lineRule="exact" w:before="0"/>
                      <w:ind w:left="0" w:right="0" w:firstLine="0"/>
                      <w:jc w:val="left"/>
                      <w:rPr>
                        <w:rFonts w:ascii="Arial"/>
                        <w:sz w:val="14"/>
                      </w:rPr>
                    </w:pPr>
                    <w:r>
                      <w:rPr>
                        <w:rFonts w:ascii="Arial"/>
                        <w:w w:val="96"/>
                        <w:sz w:val="14"/>
                      </w:rPr>
                      <w:t>b</w:t>
                    </w:r>
                  </w:p>
                </w:txbxContent>
              </v:textbox>
              <w10:wrap type="none"/>
            </v:shape>
            <v:shape style="position:absolute;left:5889;top:244;width:76;height:148" type="#_x0000_t202" filled="false" stroked="false">
              <v:textbox inset="0,0,0,0">
                <w:txbxContent>
                  <w:p>
                    <w:pPr>
                      <w:spacing w:line="147" w:lineRule="exact" w:before="0"/>
                      <w:ind w:left="0" w:right="0" w:firstLine="0"/>
                      <w:jc w:val="left"/>
                      <w:rPr>
                        <w:rFonts w:ascii="Arial"/>
                        <w:sz w:val="14"/>
                      </w:rPr>
                    </w:pPr>
                    <w:r>
                      <w:rPr>
                        <w:rFonts w:ascii="Arial"/>
                        <w:w w:val="96"/>
                        <w:sz w:val="14"/>
                      </w:rPr>
                      <w:t>a</w:t>
                    </w:r>
                  </w:p>
                </w:txbxContent>
              </v:textbox>
              <w10:wrap type="none"/>
            </v:shape>
            <v:shape style="position:absolute;left:5344;top:403;width:76;height:148" type="#_x0000_t202" filled="false" stroked="false">
              <v:textbox inset="0,0,0,0">
                <w:txbxContent>
                  <w:p>
                    <w:pPr>
                      <w:spacing w:line="147" w:lineRule="exact" w:before="0"/>
                      <w:ind w:left="0" w:right="0" w:firstLine="0"/>
                      <w:jc w:val="left"/>
                      <w:rPr>
                        <w:rFonts w:ascii="Arial"/>
                        <w:sz w:val="14"/>
                      </w:rPr>
                    </w:pPr>
                    <w:r>
                      <w:rPr>
                        <w:rFonts w:ascii="Arial"/>
                        <w:w w:val="96"/>
                        <w:sz w:val="14"/>
                      </w:rPr>
                      <w:t>b</w:t>
                    </w:r>
                  </w:p>
                </w:txbxContent>
              </v:textbox>
              <w10:wrap type="none"/>
            </v:shape>
            <v:shape style="position:absolute;left:5810;top:357;width:160;height:244" type="#_x0000_t202" filled="false" stroked="false">
              <v:textbox inset="0,0,0,0">
                <w:txbxContent>
                  <w:p>
                    <w:pPr>
                      <w:spacing w:line="244" w:lineRule="exact" w:before="0"/>
                      <w:ind w:left="0" w:right="-8" w:firstLine="0"/>
                      <w:jc w:val="left"/>
                      <w:rPr>
                        <w:rFonts w:ascii="Arial"/>
                        <w:sz w:val="14"/>
                      </w:rPr>
                    </w:pPr>
                    <w:r>
                      <w:rPr>
                        <w:rFonts w:ascii="Arial"/>
                        <w:w w:val="95"/>
                        <w:position w:val="-9"/>
                        <w:sz w:val="14"/>
                      </w:rPr>
                      <w:t>b</w:t>
                    </w:r>
                    <w:r>
                      <w:rPr>
                        <w:rFonts w:ascii="Arial"/>
                        <w:w w:val="95"/>
                        <w:sz w:val="14"/>
                      </w:rPr>
                      <w:t>b</w:t>
                    </w:r>
                  </w:p>
                </w:txbxContent>
              </v:textbox>
              <w10:wrap type="none"/>
            </v:shape>
            <v:shape style="position:absolute;left:5316;top:2838;width:705;height:148" type="#_x0000_t202" filled="false" stroked="false">
              <v:textbox inset="0,0,0,0">
                <w:txbxContent>
                  <w:p>
                    <w:pPr>
                      <w:spacing w:line="147" w:lineRule="exact" w:before="0"/>
                      <w:ind w:left="0" w:right="-10" w:firstLine="0"/>
                      <w:jc w:val="left"/>
                      <w:rPr>
                        <w:rFonts w:ascii="Arial"/>
                        <w:sz w:val="14"/>
                      </w:rPr>
                    </w:pPr>
                    <w:r>
                      <w:rPr>
                        <w:rFonts w:ascii="Arial"/>
                        <w:w w:val="95"/>
                        <w:sz w:val="14"/>
                      </w:rPr>
                      <w:t>Refrigerado</w:t>
                    </w:r>
                  </w:p>
                </w:txbxContent>
              </v:textbox>
              <w10:wrap type="none"/>
            </v:shape>
            <w10:wrap type="none"/>
          </v:group>
        </w:pict>
      </w:r>
      <w:r>
        <w:rPr/>
        <w:pict>
          <v:group style="position:absolute;margin-left:332.432739pt;margin-top:5.236944pt;width:186.35pt;height:148.4pt;mso-position-horizontal-relative:page;mso-position-vertical-relative:paragraph;z-index:1984" coordorigin="6649,105" coordsize="3727,2968">
            <v:shape style="position:absolute;left:1022;top:6926;width:8444;height:6039" coordorigin="1022,6926" coordsize="8444,6039" path="m6690,3028l10371,3028m6690,3069l6690,3028m7151,3069l7151,3028m7611,3069l7611,3028m8070,3069l8070,3028m8530,3069l8530,3028m8990,3069l8990,3028m9450,3069l9450,3028m9910,3069l9910,3028m10371,3069l10371,3028m6690,126l10371,126m6690,3028l6690,126m6653,3028l6690,3028m6653,2452l6690,2452m6653,1876l6690,1876m6653,1301l6690,1301m6653,725l6690,725m6653,149l6690,149m10371,3028l10371,126e" filled="false" stroked="true" strokeweight=".394208pt" strokecolor="#000000">
              <v:path arrowok="t"/>
            </v:shape>
            <v:shape style="position:absolute;left:6921;top:149;width:3220;height:1715" coordorigin="6921,149" coordsize="3220,1715" path="m6921,149l7380,449,7841,818,8300,944,8760,1174,9220,1427,9680,1657,10140,1864e" filled="false" stroked="true" strokeweight="1.025308pt" strokecolor="#2f2f2f">
              <v:path arrowok="t"/>
            </v:shape>
            <v:shape style="position:absolute;left:6921;top:149;width:3220;height:1635" coordorigin="6921,149" coordsize="3220,1635" path="m6921,149l7380,472,7841,898,8300,1013,8760,1267,9220,1461,9680,1612,10140,1784e" filled="false" stroked="true" strokeweight="1.026928pt" strokecolor="#505050">
              <v:path arrowok="t"/>
            </v:shape>
            <v:shape style="position:absolute;left:6921;top:149;width:3220;height:2176" coordorigin="6921,149" coordsize="3220,2176" path="m6921,149l7380,495,7841,806,8300,1082,8760,1347,9220,1749,9680,2049,10140,2325e" filled="false" stroked="true" strokeweight="1.015959pt" strokecolor="#6f6f6f">
              <v:path arrowok="t"/>
            </v:shape>
            <v:shape style="position:absolute;left:6921;top:149;width:3220;height:1532" coordorigin="6921,149" coordsize="3220,1532" path="m6921,149l7380,380,7841,633,8300,840,8760,1036,9220,1267,9680,1473,10140,1681e" filled="false" stroked="true" strokeweight="1.029006pt" strokecolor="#909090">
              <v:path arrowok="t"/>
            </v:shape>
            <v:shape style="position:absolute;left:6890;top:115;width:57;height:61" coordorigin="6890,115" coordsize="57,61" path="m6918,115l6907,118,6898,125,6892,134,6890,146,6892,158,6898,167,6907,174,6918,176,6929,174,6938,167,6944,158,6946,146,6944,134,6938,125,6929,118,6918,115xe" filled="true" fillcolor="#000000" stroked="false">
              <v:path arrowok="t"/>
              <v:fill type="solid"/>
            </v:shape>
            <v:shape style="position:absolute;left:1559;top:6904;width:1201;height:704" coordorigin="1559,6904" coordsize="1201,704" path="m6890,146l6892,134,6898,125,6907,118,6918,115,6929,118,6938,125,6944,134,6946,146,6944,158,6938,167,6929,174,6918,176,6907,174,6898,167,6892,158,6890,146xm7343,439l7418,439m7343,458l7418,458e" filled="false" stroked="true" strokeweight=".394208pt" strokecolor="#000000">
              <v:path arrowok="t"/>
            </v:shape>
            <v:shape style="position:absolute;left:7349;top:414;width:57;height:62" coordorigin="7349,414" coordsize="57,62" path="m7378,414l7367,416,7358,423,7351,433,7349,445,7351,457,7358,466,7367,473,7378,475,7389,473,7398,466,7404,457,7406,445,7404,433,7398,423,7389,416,7378,414xe" filled="true" fillcolor="#000000" stroked="false">
              <v:path arrowok="t"/>
              <v:fill type="solid"/>
            </v:shape>
            <v:shape style="position:absolute;left:2603;top:7517;width:1203;height:895" coordorigin="2603,7517" coordsize="1203,895" path="m7349,445l7351,433,7358,423,7367,416,7378,414,7389,416,7398,423,7404,433,7406,445,7404,457,7398,466,7389,473,7378,475,7367,473,7358,466,7351,457,7349,445xm7841,818l7841,785m7803,785l7879,785m7841,818l7841,850m7803,850l7879,850e" filled="false" stroked="true" strokeweight=".394208pt" strokecolor="#000000">
              <v:path arrowok="t"/>
            </v:shape>
            <v:shape style="position:absolute;left:7810;top:783;width:56;height:62" coordorigin="7810,783" coordsize="56,62" path="m7838,783l7827,785,7818,792,7812,802,7810,814,7812,825,7818,835,7827,842,7838,844,7849,842,7858,835,7864,825,7866,814,7864,802,7858,792,7849,785,7838,783xe" filled="true" fillcolor="#000000" stroked="false">
              <v:path arrowok="t"/>
              <v:fill type="solid"/>
            </v:shape>
            <v:shape style="position:absolute;left:3650;top:8274;width:1200;height:397" coordorigin="3650,8274" coordsize="1200,397" path="m7810,814l7812,802,7818,792,7827,785,7838,783,7849,785,7858,792,7864,802,7866,814,7864,825,7858,835,7849,842,7838,844,7827,842,7818,835,7812,825,7810,814xm8300,944l8300,912m8263,912l8338,912m8300,944l8300,976m8263,976l8338,976e" filled="false" stroked="true" strokeweight=".394208pt" strokecolor="#000000">
              <v:path arrowok="t"/>
            </v:shape>
            <v:shape style="position:absolute;left:8270;top:909;width:56;height:63" coordorigin="8270,909" coordsize="56,63" path="m8297,909l8287,912,8278,918,8272,928,8270,941,8272,953,8278,962,8287,969,8297,972,8308,969,8317,962,8323,953,8325,941,8323,928,8317,918,8308,912,8297,909xe" filled="true" fillcolor="#000000" stroked="false">
              <v:path arrowok="t"/>
              <v:fill type="solid"/>
            </v:shape>
            <v:shape style="position:absolute;left:4694;top:8534;width:1200;height:633" coordorigin="4694,8534" coordsize="1200,633" path="m8270,941l8272,928,8278,918,8287,912,8297,909,8308,912,8317,918,8323,928,8325,941,8323,953,8317,962,8308,969,8297,972,8287,969,8278,962,8272,953,8270,941xm8760,1174l8760,1131m8723,1131l8798,1131m8760,1174l8760,1218m8723,1218l8798,1218e" filled="false" stroked="true" strokeweight=".394208pt" strokecolor="#000000">
              <v:path arrowok="t"/>
            </v:shape>
            <v:shape style="position:absolute;left:8729;top:1140;width:56;height:63" coordorigin="8729,1140" coordsize="56,63" path="m8757,1140l8746,1142,8737,1149,8732,1159,8729,1171,8732,1183,8737,1193,8746,1199,8757,1202,8768,1199,8777,1193,8783,1183,8785,1171,8783,1159,8777,1149,8768,1142,8757,1140xe" filled="true" fillcolor="#000000" stroked="false">
              <v:path arrowok="t"/>
              <v:fill type="solid"/>
            </v:shape>
            <v:shape style="position:absolute;left:5738;top:9006;width:1201;height:710" coordorigin="5738,9006" coordsize="1201,710" path="m8729,1171l8732,1159,8737,1149,8746,1142,8757,1140,8768,1142,8777,1149,8783,1159,8785,1171,8783,1183,8777,1193,8768,1199,8757,1202,8746,1199,8737,1193,8732,1183,8729,1171xm9220,1427l9220,1369m9183,1369l9258,1369m9220,1427l9220,1486m9183,1486l9258,1486e" filled="false" stroked="true" strokeweight=".394208pt" strokecolor="#000000">
              <v:path arrowok="t"/>
            </v:shape>
            <v:shape style="position:absolute;left:9189;top:1393;width:57;height:63" coordorigin="9189,1393" coordsize="57,63" path="m9217,1393l9206,1395,9197,1402,9191,1412,9189,1424,9191,1436,9197,1446,9206,1452,9217,1455,9228,1452,9237,1446,9244,1436,9246,1424,9244,1412,9237,1402,9228,1395,9217,1393xe" filled="true" fillcolor="#000000" stroked="false">
              <v:path arrowok="t"/>
              <v:fill type="solid"/>
            </v:shape>
            <v:shape style="position:absolute;left:6782;top:9525;width:1202;height:687" coordorigin="6782,9525" coordsize="1202,687" path="m9189,1424l9191,1412,9197,1402,9206,1395,9217,1393,9228,1395,9237,1402,9244,1412,9246,1424,9244,1436,9237,1446,9228,1452,9217,1455,9206,1452,9197,1446,9191,1436,9189,1424xm9680,1657l9680,1587m9643,1587l9718,1587m9680,1657l9680,1727m9643,1727l9718,1727e" filled="false" stroked="true" strokeweight=".394208pt" strokecolor="#000000">
              <v:path arrowok="t"/>
            </v:shape>
            <v:shape style="position:absolute;left:9649;top:1623;width:57;height:61" coordorigin="9649,1623" coordsize="57,61" path="m9677,1623l9667,1625,9658,1632,9651,1641,9649,1653,9651,1665,9658,1675,9667,1681,9677,1684,9688,1681,9697,1675,9703,1665,9706,1653,9703,1641,9697,1632,9688,1625,9677,1623xe" filled="true" fillcolor="#000000" stroked="false">
              <v:path arrowok="t"/>
              <v:fill type="solid"/>
            </v:shape>
            <v:shape style="position:absolute;left:7827;top:9998;width:1201;height:669" coordorigin="7827,9998" coordsize="1201,669" path="m9649,1653l9651,1641,9658,1632,9667,1625,9677,1623,9688,1625,9697,1632,9703,1641,9706,1653,9703,1665,9697,1675,9688,1681,9677,1684,9667,1681,9658,1675,9651,1665,9649,1653xm10140,1864l10140,1780m10103,1780l10178,1780m10140,1864l10140,1949m10103,1949l10178,1949e" filled="false" stroked="true" strokeweight=".394208pt" strokecolor="#000000">
              <v:path arrowok="t"/>
            </v:shape>
            <v:shape style="position:absolute;left:10109;top:1830;width:57;height:63" coordorigin="10109,1830" coordsize="57,63" path="m10137,1830l10126,1832,10117,1839,10111,1849,10109,1861,10111,1873,10117,1883,10126,1890,10137,1892,10148,1890,10157,1883,10163,1873,10165,1861,10163,1849,10157,1839,10148,1832,10137,1830xe" filled="true" fillcolor="#000000" stroked="false">
              <v:path arrowok="t"/>
              <v:fill type="solid"/>
            </v:shape>
            <v:shape style="position:absolute;left:10109;top:1830;width:57;height:63" coordorigin="10109,1830" coordsize="57,63" path="m10109,1861l10111,1849,10117,1839,10126,1832,10137,1830,10148,1832,10157,1839,10163,1849,10165,1861,10163,1873,10157,1883,10148,1890,10137,1892,10126,1890,10117,1883,10111,1873,10109,1861xe" filled="false" stroked="true" strokeweight=".392188pt" strokecolor="#000000">
              <v:path arrowok="t"/>
            </v:shape>
            <v:shape style="position:absolute;left:6890;top:115;width:57;height:61" coordorigin="6890,115" coordsize="57,61" path="m6918,115l6907,118,6898,125,6892,134,6890,146,6892,158,6898,167,6907,174,6918,176,6929,174,6938,167,6944,158,6946,146,6944,134,6938,125,6929,118,6918,115xe" filled="true" fillcolor="#ffffff" stroked="false">
              <v:path arrowok="t"/>
              <v:fill type="solid"/>
            </v:shape>
            <v:shape style="position:absolute;left:1559;top:6904;width:1201;height:782" coordorigin="1559,6904" coordsize="1201,782" path="m6890,146l6892,134,6898,125,6907,118,6918,115,6929,118,6938,125,6944,134,6946,146,6944,158,6938,167,6929,174,6918,176,6907,174,6898,167,6892,158,6890,146xm7343,447l7418,447m7343,496l7418,496e" filled="false" stroked="true" strokeweight=".394208pt" strokecolor="#000000">
              <v:path arrowok="t"/>
            </v:shape>
            <v:shape style="position:absolute;left:7349;top:438;width:57;height:61" coordorigin="7349,438" coordsize="57,61" path="m7378,438l7367,440,7358,447,7351,457,7349,469,7351,481,7358,490,7367,496,7378,499,7389,496,7398,490,7404,481,7406,469,7404,457,7398,447,7389,440,7378,438xe" filled="true" fillcolor="#ffffff" stroked="false">
              <v:path arrowok="t"/>
              <v:fill type="solid"/>
            </v:shape>
            <v:shape style="position:absolute;left:2603;top:7566;width:1203;height:1042" coordorigin="2603,7566" coordsize="1203,1042" path="m7349,469l7351,457,7358,447,7367,440,7378,438,7389,440,7398,447,7404,457,7406,469,7404,481,7398,490,7389,496,7378,499,7367,496,7358,490,7351,481,7349,469xm7841,898l7841,851m7803,851l7879,851m7841,898l7841,945m7803,945l7879,945e" filled="false" stroked="true" strokeweight=".394208pt" strokecolor="#000000">
              <v:path arrowok="t"/>
            </v:shape>
            <v:shape style="position:absolute;left:7810;top:863;width:56;height:63" coordorigin="7810,863" coordsize="56,63" path="m7838,863l7827,866,7818,872,7812,882,7810,895,7812,906,7818,916,7827,923,7838,925,7849,923,7858,916,7864,906,7866,895,7864,882,7858,872,7849,866,7838,863xe" filled="true" fillcolor="#ffffff" stroked="false">
              <v:path arrowok="t"/>
              <v:fill type="solid"/>
            </v:shape>
            <v:shape style="position:absolute;left:3650;top:8439;width:1200;height:410" coordorigin="3650,8439" coordsize="1200,410" path="m7810,895l7812,882,7818,872,7827,866,7838,863,7849,866,7858,872,7864,882,7866,895,7864,906,7858,916,7849,923,7838,925,7827,923,7818,916,7812,906,7810,895xm8300,1013l8300,963m8263,963l8338,963m8300,1013l8300,1063m8263,1063l8338,1063e" filled="false" stroked="true" strokeweight=".394208pt" strokecolor="#000000">
              <v:path arrowok="t"/>
            </v:shape>
            <v:shape style="position:absolute;left:8270;top:979;width:56;height:61" coordorigin="8270,979" coordsize="56,61" path="m8297,979l8287,981,8278,988,8272,998,8270,1010,8272,1021,8278,1031,8287,1037,8297,1040,8308,1037,8317,1031,8323,1021,8325,1010,8323,998,8317,988,8308,981,8297,979xe" filled="true" fillcolor="#ffffff" stroked="false">
              <v:path arrowok="t"/>
              <v:fill type="solid"/>
            </v:shape>
            <v:shape style="position:absolute;left:4694;top:8676;width:1200;height:704" coordorigin="4694,8676" coordsize="1200,704" path="m8270,1010l8272,998,8278,988,8287,981,8297,979,8308,981,8317,988,8323,998,8325,1010,8323,1021,8317,1031,8308,1037,8297,1040,8287,1037,8278,1031,8272,1021,8270,1010xm8760,1267l8760,1211m8723,1211l8798,1211m8760,1267l8760,1322m8723,1322l8798,1322e" filled="false" stroked="true" strokeweight=".394208pt" strokecolor="#000000">
              <v:path arrowok="t"/>
            </v:shape>
            <v:shape style="position:absolute;left:8729;top:1232;width:56;height:63" coordorigin="8729,1232" coordsize="56,63" path="m8757,1232l8746,1234,8737,1241,8732,1251,8729,1263,8732,1275,8737,1285,8746,1292,8757,1294,8768,1292,8777,1285,8783,1275,8785,1263,8783,1251,8777,1241,8768,1234,8757,1232xe" filled="true" fillcolor="#ffffff" stroked="false">
              <v:path arrowok="t"/>
              <v:fill type="solid"/>
            </v:shape>
            <v:shape style="position:absolute;left:5738;top:9196;width:1201;height:471" coordorigin="5738,9196" coordsize="1201,471" path="m8729,1263l8732,1251,8737,1241,8746,1234,8757,1232,8768,1234,8777,1241,8783,1251,8785,1263,8783,1275,8777,1285,8768,1292,8757,1294,8746,1292,8737,1285,8732,1275,8729,1263xm9220,1461l9220,1394m9183,1394l9258,1394e" filled="false" stroked="true" strokeweight=".394208pt" strokecolor="#000000">
              <v:path arrowok="t"/>
            </v:shape>
            <v:line style="position:absolute" from="9220,1199" to="9220,1529" stroked="true" strokeweight=".374229pt" strokecolor="#000000"/>
            <v:line style="position:absolute" from="9183,1529" to="9258,1529" stroked="true" strokeweight=".414187pt" strokecolor="#000000"/>
            <v:shape style="position:absolute;left:9189;top:1427;width:57;height:61" coordorigin="9189,1427" coordsize="57,61" path="m9217,1427l9206,1430,9197,1436,9191,1446,9189,1458,9191,1469,9197,1479,9206,1486,9217,1488,9228,1486,9237,1479,9244,1469,9246,1458,9244,1446,9237,1436,9228,1430,9217,1427xe" filled="true" fillcolor="#ffffff" stroked="false">
              <v:path arrowok="t"/>
              <v:fill type="solid"/>
            </v:shape>
            <v:shape style="position:absolute;left:6782;top:9597;width:1202;height:513" coordorigin="6782,9597" coordsize="1202,513" path="m9189,1458l9191,1446,9197,1436,9206,1430,9217,1427,9228,1430,9237,1436,9244,1446,9246,1458,9244,1469,9237,1479,9228,1486,9217,1488,9206,1486,9197,1479,9191,1469,9189,1458xm9680,1612l9680,1546m9643,1546l9718,1546m9680,1612l9680,1677m9643,1677l9718,1677e" filled="false" stroked="true" strokeweight=".394208pt" strokecolor="#000000">
              <v:path arrowok="t"/>
            </v:shape>
            <v:shape style="position:absolute;left:9649;top:1577;width:57;height:62" coordorigin="9649,1577" coordsize="57,62" path="m9677,1577l9667,1579,9658,1586,9651,1596,9649,1607,9651,1619,9658,1629,9667,1636,9677,1638,9688,1636,9697,1629,9703,1619,9706,1607,9703,1596,9697,1586,9688,1579,9677,1577xe" filled="true" fillcolor="#ffffff" stroked="false">
              <v:path arrowok="t"/>
              <v:fill type="solid"/>
            </v:shape>
            <v:shape style="position:absolute;left:7827;top:9903;width:1201;height:572" coordorigin="7827,9903" coordsize="1201,572" path="m9649,1607l9651,1596,9658,1586,9667,1579,9677,1577,9688,1579,9697,1586,9703,1596,9706,1607,9703,1619,9697,1629,9688,1636,9677,1638,9667,1636,9658,1629,9651,1619,9649,1607xm10140,1784l10140,1713m10103,1713l10178,1713m10140,1784l10140,1855m10103,1855l10178,1855e" filled="false" stroked="true" strokeweight=".394208pt" strokecolor="#000000">
              <v:path arrowok="t"/>
            </v:shape>
            <v:shape style="position:absolute;left:10109;top:1750;width:57;height:61" coordorigin="10109,1750" coordsize="57,61" path="m10137,1750l10126,1752,10117,1759,10111,1768,10109,1780,10111,1792,10117,1802,10126,1808,10137,1811,10148,1808,10157,1802,10163,1792,10165,1780,10163,1768,10157,1759,10148,1752,10137,1750xe" filled="true" fillcolor="#ffffff" stroked="false">
              <v:path arrowok="t"/>
              <v:fill type="solid"/>
            </v:shape>
            <v:shape style="position:absolute;left:10109;top:1750;width:57;height:61" coordorigin="10109,1750" coordsize="57,61" path="m10109,1780l10111,1768,10117,1759,10126,1752,10137,1750,10148,1752,10157,1759,10163,1768,10165,1780,10163,1792,10157,1802,10148,1808,10137,1811,10126,1808,10117,1802,10111,1792,10109,1780xe" filled="false" stroked="true" strokeweight=".392658pt" strokecolor="#000000">
              <v:path arrowok="t"/>
            </v:shape>
            <v:shape style="position:absolute;left:6888;top:129;width:65;height:61" coordorigin="6888,129" coordsize="65,61" path="m6953,129l6888,129,6921,190,6953,129xe" filled="true" fillcolor="#000000" stroked="false">
              <v:path arrowok="t"/>
              <v:fill type="solid"/>
            </v:shape>
            <v:shape style="position:absolute;left:1556;top:6933;width:1204;height:703" coordorigin="1556,6933" coordsize="1204,703" path="m6921,190l6953,129,6888,129,6921,190xm7343,472l7418,472e" filled="false" stroked="true" strokeweight=".394208pt" strokecolor="#000000">
              <v:path arrowok="t"/>
            </v:shape>
            <v:line style="position:absolute" from="7380,439" to="7380,518" stroked="true" strokeweight=".37423pt" strokecolor="#000000"/>
            <v:line style="position:absolute" from="7343,518" to="7418,518" stroked="true" strokeweight=".414187pt" strokecolor="#000000"/>
            <v:shape style="position:absolute;left:7348;top:475;width:65;height:61" coordorigin="7348,475" coordsize="65,61" path="m7413,475l7348,475,7380,536,7413,475xe" filled="true" fillcolor="#000000" stroked="false">
              <v:path arrowok="t"/>
              <v:fill type="solid"/>
            </v:shape>
            <v:shape style="position:absolute;left:2600;top:7642;width:1206;height:786" coordorigin="2600,7642" coordsize="1206,786" path="m7380,536l7413,475,7348,475,7380,536xm7841,806l7841,754m7803,754l7879,754m7841,806l7841,858m7803,858l7879,858e" filled="false" stroked="true" strokeweight=".394208pt" strokecolor="#000000">
              <v:path arrowok="t"/>
            </v:shape>
            <v:shape style="position:absolute;left:7808;top:785;width:65;height:61" coordorigin="7808,785" coordsize="65,61" path="m7873,785l7808,785,7841,846,7873,785xe" filled="true" fillcolor="#000000" stroked="false">
              <v:path arrowok="t"/>
              <v:fill type="solid"/>
            </v:shape>
            <v:shape style="position:absolute;left:3646;top:8279;width:1204;height:734" coordorigin="3646,8279" coordsize="1204,734" path="m7841,846l7873,785,7808,785,7841,846xm8300,1082l8300,1021m8263,1021l8338,1021m8300,1082l8300,1143m8263,1143l8338,1143e" filled="false" stroked="true" strokeweight=".394208pt" strokecolor="#000000">
              <v:path arrowok="t"/>
            </v:shape>
            <v:shape style="position:absolute;left:8268;top:1062;width:65;height:61" coordorigin="8268,1062" coordsize="65,61" path="m8333,1062l8268,1062,8300,1123,8333,1062xe" filled="true" fillcolor="#000000" stroked="false">
              <v:path arrowok="t"/>
              <v:fill type="solid"/>
            </v:shape>
            <v:shape style="position:absolute;left:4690;top:8847;width:1204;height:746" coordorigin="4690,8847" coordsize="1204,746" path="m8300,1123l8333,1062,8268,1062,8300,1123xm8760,1347l8760,1269m8723,1269l8798,1269m8760,1347l8760,1425m8723,1425l8798,1425e" filled="false" stroked="true" strokeweight=".394208pt" strokecolor="#000000">
              <v:path arrowok="t"/>
            </v:shape>
            <v:shape style="position:absolute;left:8728;top:1327;width:65;height:61" coordorigin="8728,1327" coordsize="65,61" path="m8792,1327l8728,1327,8760,1388,8792,1327xe" filled="true" fillcolor="#000000" stroked="false">
              <v:path arrowok="t"/>
              <v:fill type="solid"/>
            </v:shape>
            <v:shape style="position:absolute;left:5734;top:9391;width:1205;height:1061" coordorigin="5734,9391" coordsize="1205,1061" path="m8760,1388l8792,1327,8728,1327,8760,1388xm9220,1749l9220,1655m9183,1655l9258,1655m9220,1749l9220,1844m9183,1844l9258,1844e" filled="false" stroked="true" strokeweight=".394208pt" strokecolor="#000000">
              <v:path arrowok="t"/>
            </v:shape>
            <v:shape style="position:absolute;left:9188;top:1729;width:65;height:61" coordorigin="9188,1729" coordsize="65,61" path="m9253,1729l9188,1729,9220,1790,9253,1729xe" filled="true" fillcolor="#000000" stroked="false">
              <v:path arrowok="t"/>
              <v:fill type="solid"/>
            </v:shape>
            <v:shape style="position:absolute;left:6779;top:10216;width:1205;height:891" coordorigin="6779,10216" coordsize="1205,891" path="m9220,1790l9253,1729,9188,1729,9220,1790xm9680,2049l9680,1935m9643,1935l9718,1935m9680,2049l9680,2163m9643,2163l9718,2163e" filled="false" stroked="true" strokeweight=".394208pt" strokecolor="#000000">
              <v:path arrowok="t"/>
            </v:shape>
            <v:shape style="position:absolute;left:9648;top:2028;width:65;height:61" coordorigin="9648,2028" coordsize="65,61" path="m9713,2028l9648,2028,9680,2089,9713,2028xe" filled="true" fillcolor="#000000" stroked="false">
              <v:path arrowok="t"/>
              <v:fill type="solid"/>
            </v:shape>
            <v:shape style="position:absolute;left:7825;top:10830;width:1204;height:888" coordorigin="7825,10830" coordsize="1204,888" path="m9680,2089l9713,2028,9648,2028,9680,2089xm10140,2325l10140,2189m10103,2189l10178,2189m10140,2325l10140,2461m10103,2461l10178,2461e" filled="false" stroked="true" strokeweight=".394208pt" strokecolor="#000000">
              <v:path arrowok="t"/>
            </v:shape>
            <v:shape style="position:absolute;left:10108;top:2305;width:65;height:61" coordorigin="10108,2305" coordsize="65,61" path="m10172,2305l10108,2305,10140,2366,10172,2305xe" filled="true" fillcolor="#000000" stroked="false">
              <v:path arrowok="t"/>
              <v:fill type="solid"/>
            </v:shape>
            <v:shape style="position:absolute;left:10108;top:2305;width:65;height:61" coordorigin="10108,2305" coordsize="65,61" path="m10140,2366l10172,2305,10108,2305,10140,2366xe" filled="false" stroked="true" strokeweight=".395391pt" strokecolor="#000000">
              <v:path arrowok="t"/>
            </v:shape>
            <v:shape style="position:absolute;left:6889;top:109;width:65;height:61" coordorigin="6889,109" coordsize="65,61" path="m6921,109l6889,169,6953,169,6921,109xe" filled="true" fillcolor="#ffffff" stroked="false">
              <v:path arrowok="t"/>
              <v:fill type="solid"/>
            </v:shape>
            <v:shape style="position:absolute;left:6889;top:109;width:65;height:61" coordorigin="6889,109" coordsize="65,61" path="m6921,109l6889,169,6953,169,6921,109xe" filled="false" stroked="true" strokeweight=".395507pt" strokecolor="#000000">
              <v:path arrowok="t"/>
            </v:shape>
            <v:line style="position:absolute" from="7377,373" to="7384,373" stroked="true" strokeweight=".691936pt" strokecolor="#000000"/>
            <v:line style="position:absolute" from="7343,366" to="7418,366" stroked="true" strokeweight=".414187pt" strokecolor="#000000"/>
            <v:line style="position:absolute" from="7377,387" to="7384,387" stroked="true" strokeweight=".706555pt" strokecolor="#000000"/>
            <v:line style="position:absolute" from="7343,394" to="7418,394" stroked="true" strokeweight=".414187pt" strokecolor="#000000"/>
            <v:shape style="position:absolute;left:7349;top:339;width:65;height:61" coordorigin="7349,339" coordsize="65,61" path="m7380,339l7349,399,7413,399,7380,339xe" filled="true" fillcolor="#ffffff" stroked="false">
              <v:path arrowok="t"/>
              <v:fill type="solid"/>
            </v:shape>
            <v:shape style="position:absolute;left:2602;top:7363;width:1204;height:654" coordorigin="2602,7363" coordsize="1204,654" path="m7380,339l7349,399,7413,399,7380,339xm7841,633l7841,609m7803,609l7879,609m7841,633l7841,657m7803,657l7879,657e" filled="false" stroked="true" strokeweight=".394208pt" strokecolor="#000000">
              <v:path arrowok="t"/>
            </v:shape>
            <v:shape style="position:absolute;left:7809;top:592;width:65;height:61" coordorigin="7809,592" coordsize="65,61" path="m7841,592l7809,652,7873,652,7841,592xe" filled="true" fillcolor="#ffffff" stroked="false">
              <v:path arrowok="t"/>
              <v:fill type="solid"/>
            </v:shape>
            <v:shape style="position:absolute;left:3647;top:7882;width:1203;height:572" coordorigin="3647,7882" coordsize="1203,572" path="m7841,592l7809,652,7873,652,7841,592xm8300,840l8300,810m8263,810l8338,810m8300,840l8300,870m8263,870l8338,870e" filled="false" stroked="true" strokeweight=".394208pt" strokecolor="#000000">
              <v:path arrowok="t"/>
            </v:shape>
            <v:shape style="position:absolute;left:8269;top:800;width:65;height:61" coordorigin="8269,800" coordsize="65,61" path="m8300,800l8269,860,8333,860,8300,800xe" filled="true" fillcolor="#ffffff" stroked="false">
              <v:path arrowok="t"/>
              <v:fill type="solid"/>
            </v:shape>
            <v:shape style="position:absolute;left:4691;top:8308;width:1203;height:585" coordorigin="4691,8308" coordsize="1203,585" path="m8300,800l8269,860,8333,860,8300,800xm8760,1036l8760,988m8723,988l8798,988m8760,1036l8760,1085m8723,1085l8798,1085e" filled="false" stroked="true" strokeweight=".394208pt" strokecolor="#000000">
              <v:path arrowok="t"/>
            </v:shape>
            <v:shape style="position:absolute;left:8728;top:995;width:65;height:61" coordorigin="8728,995" coordsize="65,61" path="m8760,995l8728,1055,8792,1055,8760,995xe" filled="true" fillcolor="#ffffff" stroked="false">
              <v:path arrowok="t"/>
              <v:fill type="solid"/>
            </v:shape>
            <v:shape style="position:absolute;left:5735;top:8709;width:1204;height:697" coordorigin="5735,8709" coordsize="1204,697" path="m8760,995l8728,1055,8792,1055,8760,995xm9220,1267l9220,1199m9183,1199l9258,1199m9183,1334l9258,1334e" filled="false" stroked="true" strokeweight=".394208pt" strokecolor="#000000">
              <v:path arrowok="t"/>
            </v:shape>
            <v:shape style="position:absolute;left:9188;top:1226;width:65;height:61" coordorigin="9188,1226" coordsize="65,61" path="m9220,1226l9188,1286,9253,1286,9220,1226xe" filled="true" fillcolor="#ffffff" stroked="false">
              <v:path arrowok="t"/>
              <v:fill type="solid"/>
            </v:shape>
            <v:shape style="position:absolute;left:6780;top:9183;width:1204;height:680" coordorigin="6780,9183" coordsize="1204,680" path="m9220,1226l9188,1286,9253,1286,9220,1226xm9680,1473l9680,1390m9643,1390l9718,1390m9680,1473l9680,1557m9643,1557l9718,1557e" filled="false" stroked="true" strokeweight=".394208pt" strokecolor="#000000">
              <v:path arrowok="t"/>
            </v:shape>
            <v:shape style="position:absolute;left:9649;top:1432;width:65;height:61" coordorigin="9649,1432" coordsize="65,61" path="m9680,1432l9649,1492,9713,1492,9680,1432xe" filled="true" fillcolor="#ffffff" stroked="false">
              <v:path arrowok="t"/>
              <v:fill type="solid"/>
            </v:shape>
            <v:shape style="position:absolute;left:7826;top:9606;width:1202;height:724" coordorigin="7826,9606" coordsize="1202,724" path="m9680,1432l9649,1492,9713,1492,9680,1432xm10140,1681l10140,1575m10103,1575l10178,1575m10140,1681l10140,1785m10103,1785l10178,1785e" filled="false" stroked="true" strokeweight=".394208pt" strokecolor="#000000">
              <v:path arrowok="t"/>
            </v:shape>
            <v:shape style="position:absolute;left:10108;top:1640;width:65;height:61" coordorigin="10108,1640" coordsize="65,61" path="m10140,1640l10108,1700,10172,1700,10140,1640xe" filled="true" fillcolor="#ffffff" stroked="false">
              <v:path arrowok="t"/>
              <v:fill type="solid"/>
            </v:shape>
            <v:shape style="position:absolute;left:10108;top:1640;width:65;height:61" coordorigin="10108,1640" coordsize="65,61" path="m10140,1640l10108,1700,10172,1700,10140,1640xe" filled="false" stroked="true" strokeweight=".395512pt" strokecolor="#000000">
              <v:path arrowok="t"/>
            </v:shape>
            <v:shape style="position:absolute;left:6882;top:431;width:75;height:149" type="#_x0000_t202" filled="false" stroked="false">
              <v:textbox inset="0,0,0,0">
                <w:txbxContent>
                  <w:p>
                    <w:pPr>
                      <w:spacing w:line="149" w:lineRule="exact" w:before="0"/>
                      <w:ind w:left="0" w:right="0" w:firstLine="0"/>
                      <w:jc w:val="left"/>
                      <w:rPr>
                        <w:rFonts w:ascii="Arial"/>
                        <w:sz w:val="15"/>
                      </w:rPr>
                    </w:pPr>
                    <w:r>
                      <w:rPr>
                        <w:rFonts w:ascii="Arial"/>
                        <w:w w:val="89"/>
                        <w:sz w:val="15"/>
                      </w:rPr>
                      <w:t>a</w:t>
                    </w:r>
                  </w:p>
                </w:txbxContent>
              </v:textbox>
              <w10:wrap type="none"/>
            </v:shape>
            <v:shape style="position:absolute;left:7264;top:185;width:235;height:505" type="#_x0000_t202" filled="false" stroked="false">
              <v:textbox inset="0,0,0,0">
                <w:txbxContent>
                  <w:p>
                    <w:pPr>
                      <w:spacing w:line="152" w:lineRule="exact" w:before="0"/>
                      <w:ind w:left="0" w:right="1" w:firstLine="0"/>
                      <w:jc w:val="center"/>
                      <w:rPr>
                        <w:rFonts w:ascii="Arial"/>
                        <w:sz w:val="15"/>
                      </w:rPr>
                    </w:pPr>
                    <w:r>
                      <w:rPr>
                        <w:rFonts w:ascii="Arial"/>
                        <w:w w:val="89"/>
                        <w:sz w:val="15"/>
                      </w:rPr>
                      <w:t>a</w:t>
                    </w:r>
                  </w:p>
                  <w:p>
                    <w:pPr>
                      <w:spacing w:before="0"/>
                      <w:ind w:left="0" w:right="0" w:firstLine="0"/>
                      <w:jc w:val="center"/>
                      <w:rPr>
                        <w:rFonts w:ascii="Arial"/>
                        <w:sz w:val="15"/>
                      </w:rPr>
                    </w:pPr>
                    <w:r>
                      <w:rPr>
                        <w:rFonts w:ascii="Arial"/>
                        <w:position w:val="1"/>
                        <w:sz w:val="15"/>
                      </w:rPr>
                      <w:t>b </w:t>
                    </w:r>
                    <w:r>
                      <w:rPr>
                        <w:rFonts w:ascii="Arial"/>
                        <w:sz w:val="15"/>
                      </w:rPr>
                      <w:t>b</w:t>
                    </w:r>
                    <w:r>
                      <w:rPr>
                        <w:rFonts w:ascii="Arial"/>
                        <w:w w:val="89"/>
                        <w:sz w:val="15"/>
                      </w:rPr>
                      <w:t> </w:t>
                    </w:r>
                    <w:r>
                      <w:rPr>
                        <w:rFonts w:ascii="Arial"/>
                        <w:sz w:val="15"/>
                      </w:rPr>
                      <w:t>b</w:t>
                    </w:r>
                  </w:p>
                </w:txbxContent>
              </v:textbox>
              <w10:wrap type="none"/>
            </v:shape>
            <v:shape style="position:absolute;left:9737;top:188;width:547;height:149" type="#_x0000_t202" filled="false" stroked="false">
              <v:textbox inset="0,0,0,0">
                <w:txbxContent>
                  <w:p>
                    <w:pPr>
                      <w:spacing w:line="149" w:lineRule="exact" w:before="0"/>
                      <w:ind w:left="0" w:right="-12" w:firstLine="0"/>
                      <w:jc w:val="left"/>
                      <w:rPr>
                        <w:rFonts w:ascii="Arial"/>
                        <w:sz w:val="15"/>
                      </w:rPr>
                    </w:pPr>
                    <w:r>
                      <w:rPr>
                        <w:rFonts w:ascii="Arial"/>
                        <w:w w:val="85"/>
                        <w:sz w:val="15"/>
                      </w:rPr>
                      <w:t>Ambiente</w:t>
                    </w:r>
                  </w:p>
                </w:txbxContent>
              </v:textbox>
              <w10:wrap type="none"/>
            </v:shape>
            <v:shape style="position:absolute;left:7715;top:461;width:249;height:631" type="#_x0000_t202" filled="false" stroked="false">
              <v:textbox inset="0,0,0,0">
                <w:txbxContent>
                  <w:p>
                    <w:pPr>
                      <w:spacing w:line="152" w:lineRule="exact" w:before="0"/>
                      <w:ind w:left="91" w:right="0" w:firstLine="0"/>
                      <w:jc w:val="left"/>
                      <w:rPr>
                        <w:rFonts w:ascii="Arial"/>
                        <w:sz w:val="15"/>
                      </w:rPr>
                    </w:pPr>
                    <w:r>
                      <w:rPr>
                        <w:rFonts w:ascii="Arial"/>
                        <w:w w:val="89"/>
                        <w:sz w:val="15"/>
                      </w:rPr>
                      <w:t>a</w:t>
                    </w:r>
                  </w:p>
                  <w:p>
                    <w:pPr>
                      <w:spacing w:line="230" w:lineRule="atLeast" w:before="23"/>
                      <w:ind w:left="87" w:right="0" w:hanging="88"/>
                      <w:jc w:val="left"/>
                      <w:rPr>
                        <w:rFonts w:ascii="Arial"/>
                        <w:sz w:val="15"/>
                      </w:rPr>
                    </w:pPr>
                    <w:r>
                      <w:rPr>
                        <w:rFonts w:ascii="Arial"/>
                        <w:position w:val="-1"/>
                        <w:sz w:val="15"/>
                      </w:rPr>
                      <w:t>b </w:t>
                    </w:r>
                    <w:r>
                      <w:rPr>
                        <w:rFonts w:ascii="Arial"/>
                        <w:sz w:val="15"/>
                      </w:rPr>
                      <w:t>b</w:t>
                    </w:r>
                    <w:r>
                      <w:rPr>
                        <w:rFonts w:ascii="Arial"/>
                        <w:w w:val="89"/>
                        <w:sz w:val="15"/>
                      </w:rPr>
                      <w:t> </w:t>
                    </w:r>
                    <w:r>
                      <w:rPr>
                        <w:rFonts w:ascii="Arial"/>
                        <w:sz w:val="15"/>
                      </w:rPr>
                      <w:t>b</w:t>
                    </w:r>
                  </w:p>
                </w:txbxContent>
              </v:textbox>
              <w10:wrap type="none"/>
            </v:shape>
            <v:shape style="position:absolute;left:8116;top:664;width:374;height:625" type="#_x0000_t202" filled="false" stroked="false">
              <v:textbox inset="0,0,0,0">
                <w:txbxContent>
                  <w:p>
                    <w:pPr>
                      <w:spacing w:line="152" w:lineRule="exact" w:before="0"/>
                      <w:ind w:left="149" w:right="0" w:firstLine="0"/>
                      <w:jc w:val="left"/>
                      <w:rPr>
                        <w:rFonts w:ascii="Arial"/>
                        <w:sz w:val="15"/>
                      </w:rPr>
                    </w:pPr>
                    <w:r>
                      <w:rPr>
                        <w:rFonts w:ascii="Arial"/>
                        <w:w w:val="89"/>
                        <w:sz w:val="15"/>
                      </w:rPr>
                      <w:t>a</w:t>
                    </w:r>
                  </w:p>
                  <w:p>
                    <w:pPr>
                      <w:spacing w:line="200" w:lineRule="atLeast" w:before="11"/>
                      <w:ind w:left="149" w:right="-18" w:hanging="150"/>
                      <w:jc w:val="left"/>
                      <w:rPr>
                        <w:rFonts w:ascii="Arial"/>
                        <w:sz w:val="15"/>
                      </w:rPr>
                    </w:pPr>
                    <w:r>
                      <w:rPr>
                        <w:rFonts w:ascii="Arial"/>
                        <w:position w:val="-8"/>
                        <w:sz w:val="15"/>
                      </w:rPr>
                      <w:t>ab</w:t>
                    </w:r>
                    <w:r>
                      <w:rPr>
                        <w:rFonts w:ascii="Arial"/>
                        <w:spacing w:val="-3"/>
                        <w:position w:val="-8"/>
                        <w:sz w:val="15"/>
                      </w:rPr>
                      <w:t> </w:t>
                    </w:r>
                    <w:r>
                      <w:rPr>
                        <w:rFonts w:ascii="Arial"/>
                        <w:sz w:val="15"/>
                      </w:rPr>
                      <w:t>ab b</w:t>
                    </w:r>
                  </w:p>
                </w:txbxContent>
              </v:textbox>
              <w10:wrap type="none"/>
            </v:shape>
            <v:shape style="position:absolute;left:8652;top:850;width:289;height:721" type="#_x0000_t202" filled="false" stroked="false">
              <v:textbox inset="0,0,0,0">
                <w:txbxContent>
                  <w:p>
                    <w:pPr>
                      <w:spacing w:line="152" w:lineRule="exact" w:before="0"/>
                      <w:ind w:left="69" w:right="0" w:firstLine="0"/>
                      <w:jc w:val="left"/>
                      <w:rPr>
                        <w:rFonts w:ascii="Arial"/>
                        <w:sz w:val="15"/>
                      </w:rPr>
                    </w:pPr>
                    <w:r>
                      <w:rPr>
                        <w:rFonts w:ascii="Arial"/>
                        <w:w w:val="89"/>
                        <w:sz w:val="15"/>
                      </w:rPr>
                      <w:t>a</w:t>
                    </w:r>
                  </w:p>
                  <w:p>
                    <w:pPr>
                      <w:spacing w:line="139" w:lineRule="exact" w:before="58"/>
                      <w:ind w:left="135" w:right="-17" w:firstLine="0"/>
                      <w:jc w:val="left"/>
                      <w:rPr>
                        <w:rFonts w:ascii="Arial"/>
                        <w:sz w:val="15"/>
                      </w:rPr>
                    </w:pPr>
                    <w:r>
                      <w:rPr>
                        <w:rFonts w:ascii="Arial"/>
                        <w:w w:val="90"/>
                        <w:sz w:val="15"/>
                      </w:rPr>
                      <w:t>ab</w:t>
                    </w:r>
                  </w:p>
                  <w:p>
                    <w:pPr>
                      <w:spacing w:line="139" w:lineRule="exact" w:before="0"/>
                      <w:ind w:left="0" w:right="0" w:firstLine="0"/>
                      <w:jc w:val="left"/>
                      <w:rPr>
                        <w:rFonts w:ascii="Arial"/>
                        <w:sz w:val="15"/>
                      </w:rPr>
                    </w:pPr>
                    <w:r>
                      <w:rPr>
                        <w:rFonts w:ascii="Arial"/>
                        <w:w w:val="89"/>
                        <w:sz w:val="15"/>
                      </w:rPr>
                      <w:t>b</w:t>
                    </w:r>
                  </w:p>
                  <w:p>
                    <w:pPr>
                      <w:spacing w:line="169" w:lineRule="exact" w:before="63"/>
                      <w:ind w:left="61" w:right="0" w:firstLine="0"/>
                      <w:jc w:val="left"/>
                      <w:rPr>
                        <w:rFonts w:ascii="Arial"/>
                        <w:sz w:val="15"/>
                      </w:rPr>
                    </w:pPr>
                    <w:r>
                      <w:rPr>
                        <w:rFonts w:ascii="Arial"/>
                        <w:w w:val="89"/>
                        <w:sz w:val="15"/>
                      </w:rPr>
                      <w:t>b</w:t>
                    </w:r>
                  </w:p>
                </w:txbxContent>
              </v:textbox>
              <w10:wrap type="none"/>
            </v:shape>
            <v:shape style="position:absolute;left:9112;top:1071;width:216;height:469" type="#_x0000_t202" filled="false" stroked="false">
              <v:textbox inset="0,0,0,0">
                <w:txbxContent>
                  <w:p>
                    <w:pPr>
                      <w:spacing w:line="152" w:lineRule="exact" w:before="0"/>
                      <w:ind w:left="71" w:right="0" w:firstLine="0"/>
                      <w:jc w:val="left"/>
                      <w:rPr>
                        <w:rFonts w:ascii="Arial"/>
                        <w:sz w:val="15"/>
                      </w:rPr>
                    </w:pPr>
                    <w:r>
                      <w:rPr>
                        <w:rFonts w:ascii="Arial"/>
                        <w:w w:val="89"/>
                        <w:sz w:val="15"/>
                      </w:rPr>
                      <w:t>a</w:t>
                    </w:r>
                  </w:p>
                  <w:p>
                    <w:pPr>
                      <w:spacing w:line="236" w:lineRule="exact" w:before="80"/>
                      <w:ind w:left="0" w:right="-13" w:firstLine="0"/>
                      <w:jc w:val="left"/>
                      <w:rPr>
                        <w:rFonts w:ascii="Arial"/>
                        <w:sz w:val="15"/>
                      </w:rPr>
                    </w:pPr>
                    <w:r>
                      <w:rPr>
                        <w:rFonts w:ascii="Arial"/>
                        <w:position w:val="-6"/>
                        <w:sz w:val="15"/>
                      </w:rPr>
                      <w:t>a </w:t>
                    </w:r>
                    <w:r>
                      <w:rPr>
                        <w:rFonts w:ascii="Arial"/>
                        <w:sz w:val="15"/>
                      </w:rPr>
                      <w:t>a</w:t>
                    </w:r>
                  </w:p>
                </w:txbxContent>
              </v:textbox>
              <w10:wrap type="none"/>
            </v:shape>
            <v:shape style="position:absolute;left:9651;top:1257;width:75;height:149" type="#_x0000_t202" filled="false" stroked="false">
              <v:textbox inset="0,0,0,0">
                <w:txbxContent>
                  <w:p>
                    <w:pPr>
                      <w:spacing w:line="149" w:lineRule="exact" w:before="0"/>
                      <w:ind w:left="0" w:right="0" w:firstLine="0"/>
                      <w:jc w:val="left"/>
                      <w:rPr>
                        <w:rFonts w:ascii="Arial"/>
                        <w:sz w:val="15"/>
                      </w:rPr>
                    </w:pPr>
                    <w:r>
                      <w:rPr>
                        <w:rFonts w:ascii="Arial"/>
                        <w:w w:val="89"/>
                        <w:sz w:val="15"/>
                      </w:rPr>
                      <w:t>a</w:t>
                    </w:r>
                  </w:p>
                </w:txbxContent>
              </v:textbox>
              <w10:wrap type="none"/>
            </v:shape>
            <v:shape style="position:absolute;left:9567;top:1495;width:227;height:252" type="#_x0000_t202" filled="false" stroked="false">
              <v:textbox inset="0,0,0,0">
                <w:txbxContent>
                  <w:p>
                    <w:pPr>
                      <w:spacing w:line="117" w:lineRule="exact" w:before="0"/>
                      <w:ind w:left="0" w:right="0" w:firstLine="0"/>
                      <w:jc w:val="right"/>
                      <w:rPr>
                        <w:rFonts w:ascii="Arial"/>
                        <w:sz w:val="15"/>
                      </w:rPr>
                    </w:pPr>
                    <w:r>
                      <w:rPr>
                        <w:rFonts w:ascii="Arial"/>
                        <w:w w:val="89"/>
                        <w:sz w:val="15"/>
                      </w:rPr>
                      <w:t>a</w:t>
                    </w:r>
                  </w:p>
                  <w:p>
                    <w:pPr>
                      <w:spacing w:line="134" w:lineRule="exact" w:before="0"/>
                      <w:ind w:left="0" w:right="0" w:firstLine="0"/>
                      <w:jc w:val="left"/>
                      <w:rPr>
                        <w:rFonts w:ascii="Arial"/>
                        <w:sz w:val="15"/>
                      </w:rPr>
                    </w:pPr>
                    <w:r>
                      <w:rPr>
                        <w:rFonts w:ascii="Arial"/>
                        <w:w w:val="89"/>
                        <w:sz w:val="15"/>
                      </w:rPr>
                      <w:t>a</w:t>
                    </w:r>
                  </w:p>
                </w:txbxContent>
              </v:textbox>
              <w10:wrap type="none"/>
            </v:shape>
            <v:shape style="position:absolute;left:10186;top:1571;width:75;height:149" type="#_x0000_t202" filled="false" stroked="false">
              <v:textbox inset="0,0,0,0">
                <w:txbxContent>
                  <w:p>
                    <w:pPr>
                      <w:spacing w:line="149" w:lineRule="exact" w:before="0"/>
                      <w:ind w:left="0" w:right="0" w:firstLine="0"/>
                      <w:jc w:val="left"/>
                      <w:rPr>
                        <w:rFonts w:ascii="Arial"/>
                        <w:sz w:val="15"/>
                      </w:rPr>
                    </w:pPr>
                    <w:r>
                      <w:rPr>
                        <w:rFonts w:ascii="Arial"/>
                        <w:w w:val="89"/>
                        <w:sz w:val="15"/>
                      </w:rPr>
                      <w:t>a</w:t>
                    </w:r>
                  </w:p>
                </w:txbxContent>
              </v:textbox>
              <w10:wrap type="none"/>
            </v:shape>
            <v:shape style="position:absolute;left:9181;top:1839;width:75;height:149" type="#_x0000_t202" filled="false" stroked="false">
              <v:textbox inset="0,0,0,0">
                <w:txbxContent>
                  <w:p>
                    <w:pPr>
                      <w:spacing w:line="149" w:lineRule="exact" w:before="0"/>
                      <w:ind w:left="0" w:right="0" w:firstLine="0"/>
                      <w:jc w:val="left"/>
                      <w:rPr>
                        <w:rFonts w:ascii="Arial"/>
                        <w:sz w:val="15"/>
                      </w:rPr>
                    </w:pPr>
                    <w:r>
                      <w:rPr>
                        <w:rFonts w:ascii="Arial"/>
                        <w:w w:val="89"/>
                        <w:sz w:val="15"/>
                      </w:rPr>
                      <w:t>b</w:t>
                    </w:r>
                  </w:p>
                </w:txbxContent>
              </v:textbox>
              <w10:wrap type="none"/>
            </v:shape>
            <v:shape style="position:absolute;left:10186;top:1796;width:75;height:149" type="#_x0000_t202" filled="false" stroked="false">
              <v:textbox inset="0,0,0,0">
                <w:txbxContent>
                  <w:p>
                    <w:pPr>
                      <w:spacing w:line="149" w:lineRule="exact" w:before="0"/>
                      <w:ind w:left="0" w:right="0" w:firstLine="0"/>
                      <w:jc w:val="left"/>
                      <w:rPr>
                        <w:rFonts w:ascii="Arial"/>
                        <w:sz w:val="15"/>
                      </w:rPr>
                    </w:pPr>
                    <w:r>
                      <w:rPr>
                        <w:rFonts w:ascii="Arial"/>
                        <w:w w:val="89"/>
                        <w:sz w:val="15"/>
                      </w:rPr>
                      <w:t>a</w:t>
                    </w:r>
                  </w:p>
                </w:txbxContent>
              </v:textbox>
              <w10:wrap type="none"/>
            </v:shape>
            <v:shape style="position:absolute;left:10196;top:1691;width:75;height:149" type="#_x0000_t202" filled="false" stroked="false">
              <v:textbox inset="0,0,0,0">
                <w:txbxContent>
                  <w:p>
                    <w:pPr>
                      <w:spacing w:line="149" w:lineRule="exact" w:before="0"/>
                      <w:ind w:left="0" w:right="0" w:firstLine="0"/>
                      <w:jc w:val="left"/>
                      <w:rPr>
                        <w:rFonts w:ascii="Arial"/>
                        <w:sz w:val="15"/>
                      </w:rPr>
                    </w:pPr>
                    <w:r>
                      <w:rPr>
                        <w:rFonts w:ascii="Arial"/>
                        <w:w w:val="89"/>
                        <w:sz w:val="15"/>
                      </w:rPr>
                      <w:t>a</w:t>
                    </w:r>
                  </w:p>
                </w:txbxContent>
              </v:textbox>
              <w10:wrap type="none"/>
            </v:shape>
            <v:shape style="position:absolute;left:9649;top:2163;width:75;height:149" type="#_x0000_t202" filled="false" stroked="false">
              <v:textbox inset="0,0,0,0">
                <w:txbxContent>
                  <w:p>
                    <w:pPr>
                      <w:spacing w:line="149" w:lineRule="exact" w:before="0"/>
                      <w:ind w:left="0" w:right="0" w:firstLine="0"/>
                      <w:jc w:val="left"/>
                      <w:rPr>
                        <w:rFonts w:ascii="Arial"/>
                        <w:sz w:val="15"/>
                      </w:rPr>
                    </w:pPr>
                    <w:r>
                      <w:rPr>
                        <w:rFonts w:ascii="Arial"/>
                        <w:w w:val="89"/>
                        <w:sz w:val="15"/>
                      </w:rPr>
                      <w:t>b</w:t>
                    </w:r>
                  </w:p>
                </w:txbxContent>
              </v:textbox>
              <w10:wrap type="none"/>
            </v:shape>
            <v:shape style="position:absolute;left:10189;top:2258;width:75;height:149" type="#_x0000_t202" filled="false" stroked="false">
              <v:textbox inset="0,0,0,0">
                <w:txbxContent>
                  <w:p>
                    <w:pPr>
                      <w:spacing w:line="149" w:lineRule="exact" w:before="0"/>
                      <w:ind w:left="0" w:right="0" w:firstLine="0"/>
                      <w:jc w:val="left"/>
                      <w:rPr>
                        <w:rFonts w:ascii="Arial"/>
                        <w:sz w:val="15"/>
                      </w:rPr>
                    </w:pPr>
                    <w:r>
                      <w:rPr>
                        <w:rFonts w:ascii="Arial"/>
                        <w:w w:val="89"/>
                        <w:sz w:val="15"/>
                      </w:rPr>
                      <w:t>b</w:t>
                    </w:r>
                  </w:p>
                </w:txbxContent>
              </v:textbox>
              <w10:wrap type="none"/>
            </v:shape>
            <w10:wrap type="none"/>
          </v:group>
        </w:pict>
      </w:r>
      <w:r>
        <w:rPr>
          <w:rFonts w:ascii="Arial"/>
          <w:sz w:val="11"/>
        </w:rPr>
        <w:t>100</w:t>
        <w:tab/>
        <w:t>100</w:t>
      </w:r>
    </w:p>
    <w:p>
      <w:pPr>
        <w:pStyle w:val="BodyText"/>
        <w:rPr>
          <w:rFonts w:ascii="Arial"/>
          <w:sz w:val="20"/>
        </w:rPr>
      </w:pPr>
    </w:p>
    <w:p>
      <w:pPr>
        <w:pStyle w:val="BodyText"/>
        <w:rPr>
          <w:rFonts w:ascii="Arial"/>
          <w:sz w:val="12"/>
        </w:rPr>
      </w:pPr>
    </w:p>
    <w:p>
      <w:pPr>
        <w:tabs>
          <w:tab w:pos="4886" w:val="left" w:leader="none"/>
        </w:tabs>
        <w:spacing w:before="79"/>
        <w:ind w:left="545" w:right="0" w:firstLine="0"/>
        <w:jc w:val="left"/>
        <w:rPr>
          <w:rFonts w:ascii="Arial"/>
          <w:sz w:val="11"/>
        </w:rPr>
      </w:pPr>
      <w:r>
        <w:rPr>
          <w:rFonts w:ascii="Arial"/>
          <w:sz w:val="11"/>
        </w:rPr>
        <w:t>95</w:t>
        <w:tab/>
        <w:t>95</w:t>
      </w:r>
    </w:p>
    <w:p>
      <w:pPr>
        <w:pStyle w:val="BodyText"/>
        <w:rPr>
          <w:rFonts w:ascii="Arial"/>
          <w:sz w:val="20"/>
        </w:rPr>
      </w:pPr>
    </w:p>
    <w:p>
      <w:pPr>
        <w:pStyle w:val="BodyText"/>
        <w:rPr>
          <w:rFonts w:ascii="Arial"/>
          <w:sz w:val="12"/>
        </w:rPr>
      </w:pPr>
    </w:p>
    <w:p>
      <w:pPr>
        <w:tabs>
          <w:tab w:pos="4886" w:val="left" w:leader="none"/>
        </w:tabs>
        <w:spacing w:before="80"/>
        <w:ind w:left="545" w:right="0" w:firstLine="0"/>
        <w:jc w:val="left"/>
        <w:rPr>
          <w:rFonts w:ascii="Arial"/>
          <w:sz w:val="11"/>
        </w:rPr>
      </w:pPr>
      <w:r>
        <w:rPr/>
        <w:pict>
          <v:shape style="position:absolute;margin-left:92.825287pt;margin-top:-10.61089pt;width:8.15pt;height:63.25pt;mso-position-horizontal-relative:page;mso-position-vertical-relative:paragraph;z-index:2008" type="#_x0000_t202" filled="false" stroked="false">
            <v:textbox inset="0,0,0,0" style="layout-flow:vertical;mso-layout-flow-alt:bottom-to-top">
              <w:txbxContent>
                <w:p>
                  <w:pPr>
                    <w:spacing w:before="7"/>
                    <w:ind w:left="20" w:right="-320" w:firstLine="0"/>
                    <w:jc w:val="left"/>
                    <w:rPr>
                      <w:rFonts w:ascii="Arial" w:hAnsi="Arial"/>
                      <w:sz w:val="12"/>
                    </w:rPr>
                  </w:pPr>
                  <w:r>
                    <w:rPr>
                      <w:rFonts w:ascii="Arial" w:hAnsi="Arial"/>
                      <w:spacing w:val="1"/>
                      <w:w w:val="111"/>
                      <w:sz w:val="12"/>
                    </w:rPr>
                    <w:t>P</w:t>
                  </w:r>
                  <w:r>
                    <w:rPr>
                      <w:rFonts w:ascii="Arial" w:hAnsi="Arial"/>
                      <w:spacing w:val="2"/>
                      <w:w w:val="111"/>
                      <w:sz w:val="12"/>
                    </w:rPr>
                    <w:t>é</w:t>
                  </w:r>
                  <w:r>
                    <w:rPr>
                      <w:rFonts w:ascii="Arial" w:hAnsi="Arial"/>
                      <w:spacing w:val="-3"/>
                      <w:w w:val="111"/>
                      <w:sz w:val="12"/>
                    </w:rPr>
                    <w:t>r</w:t>
                  </w:r>
                  <w:r>
                    <w:rPr>
                      <w:rFonts w:ascii="Arial" w:hAnsi="Arial"/>
                      <w:spacing w:val="2"/>
                      <w:w w:val="111"/>
                      <w:sz w:val="12"/>
                    </w:rPr>
                    <w:t>d</w:t>
                  </w:r>
                  <w:r>
                    <w:rPr>
                      <w:rFonts w:ascii="Arial" w:hAnsi="Arial"/>
                      <w:spacing w:val="-2"/>
                      <w:w w:val="111"/>
                      <w:sz w:val="12"/>
                    </w:rPr>
                    <w:t>i</w:t>
                  </w:r>
                  <w:r>
                    <w:rPr>
                      <w:rFonts w:ascii="Arial" w:hAnsi="Arial"/>
                      <w:spacing w:val="2"/>
                      <w:w w:val="111"/>
                      <w:sz w:val="12"/>
                    </w:rPr>
                    <w:t>d</w:t>
                  </w:r>
                  <w:r>
                    <w:rPr>
                      <w:rFonts w:ascii="Arial" w:hAnsi="Arial"/>
                      <w:w w:val="111"/>
                      <w:sz w:val="12"/>
                    </w:rPr>
                    <w:t>a</w:t>
                  </w:r>
                  <w:r>
                    <w:rPr>
                      <w:rFonts w:ascii="Arial" w:hAnsi="Arial"/>
                      <w:spacing w:val="-3"/>
                      <w:sz w:val="12"/>
                    </w:rPr>
                    <w:t> </w:t>
                  </w:r>
                  <w:r>
                    <w:rPr>
                      <w:rFonts w:ascii="Arial" w:hAnsi="Arial"/>
                      <w:spacing w:val="2"/>
                      <w:w w:val="111"/>
                      <w:sz w:val="12"/>
                    </w:rPr>
                    <w:t>d</w:t>
                  </w:r>
                  <w:r>
                    <w:rPr>
                      <w:rFonts w:ascii="Arial" w:hAnsi="Arial"/>
                      <w:w w:val="111"/>
                      <w:sz w:val="12"/>
                    </w:rPr>
                    <w:t>e</w:t>
                  </w:r>
                  <w:r>
                    <w:rPr>
                      <w:rFonts w:ascii="Arial" w:hAnsi="Arial"/>
                      <w:spacing w:val="4"/>
                      <w:sz w:val="12"/>
                    </w:rPr>
                    <w:t> </w:t>
                  </w:r>
                  <w:r>
                    <w:rPr>
                      <w:rFonts w:ascii="Arial" w:hAnsi="Arial"/>
                      <w:spacing w:val="2"/>
                      <w:w w:val="111"/>
                      <w:sz w:val="12"/>
                    </w:rPr>
                    <w:t>pe</w:t>
                  </w:r>
                  <w:r>
                    <w:rPr>
                      <w:rFonts w:ascii="Arial" w:hAnsi="Arial"/>
                      <w:spacing w:val="2"/>
                      <w:w w:val="111"/>
                      <w:sz w:val="12"/>
                    </w:rPr>
                    <w:t>s</w:t>
                  </w:r>
                  <w:r>
                    <w:rPr>
                      <w:rFonts w:ascii="Arial" w:hAnsi="Arial"/>
                      <w:w w:val="111"/>
                      <w:sz w:val="12"/>
                    </w:rPr>
                    <w:t>o</w:t>
                  </w:r>
                  <w:r>
                    <w:rPr>
                      <w:rFonts w:ascii="Arial" w:hAnsi="Arial"/>
                      <w:spacing w:val="4"/>
                      <w:sz w:val="12"/>
                    </w:rPr>
                    <w:t> </w:t>
                  </w:r>
                  <w:r>
                    <w:rPr>
                      <w:rFonts w:ascii="Arial" w:hAnsi="Arial"/>
                      <w:spacing w:val="-3"/>
                      <w:w w:val="111"/>
                      <w:sz w:val="12"/>
                    </w:rPr>
                    <w:t>(</w:t>
                  </w:r>
                  <w:r>
                    <w:rPr>
                      <w:rFonts w:ascii="Arial" w:hAnsi="Arial"/>
                      <w:w w:val="111"/>
                      <w:sz w:val="12"/>
                    </w:rPr>
                    <w:t>%)</w:t>
                  </w:r>
                </w:p>
              </w:txbxContent>
            </v:textbox>
            <w10:wrap type="none"/>
          </v:shape>
        </w:pict>
      </w:r>
      <w:r>
        <w:rPr/>
        <w:pict>
          <v:shape style="position:absolute;margin-left:310.34549pt;margin-top:-11.25327pt;width:8.1pt;height:63.9pt;mso-position-horizontal-relative:page;mso-position-vertical-relative:paragraph;z-index:-186808" type="#_x0000_t202" filled="false" stroked="false">
            <v:textbox inset="0,0,0,0" style="layout-flow:vertical;mso-layout-flow-alt:bottom-to-top">
              <w:txbxContent>
                <w:p>
                  <w:pPr>
                    <w:spacing w:before="6"/>
                    <w:ind w:left="20" w:right="-327" w:firstLine="0"/>
                    <w:jc w:val="left"/>
                    <w:rPr>
                      <w:rFonts w:ascii="Arial" w:hAnsi="Arial"/>
                      <w:sz w:val="12"/>
                    </w:rPr>
                  </w:pPr>
                  <w:r>
                    <w:rPr>
                      <w:rFonts w:ascii="Arial" w:hAnsi="Arial"/>
                      <w:spacing w:val="1"/>
                      <w:w w:val="112"/>
                      <w:sz w:val="12"/>
                    </w:rPr>
                    <w:t>P</w:t>
                  </w:r>
                  <w:r>
                    <w:rPr>
                      <w:rFonts w:ascii="Arial" w:hAnsi="Arial"/>
                      <w:spacing w:val="3"/>
                      <w:w w:val="112"/>
                      <w:sz w:val="12"/>
                    </w:rPr>
                    <w:t>é</w:t>
                  </w:r>
                  <w:r>
                    <w:rPr>
                      <w:rFonts w:ascii="Arial" w:hAnsi="Arial"/>
                      <w:spacing w:val="-3"/>
                      <w:w w:val="112"/>
                      <w:sz w:val="12"/>
                    </w:rPr>
                    <w:t>r</w:t>
                  </w:r>
                  <w:r>
                    <w:rPr>
                      <w:rFonts w:ascii="Arial" w:hAnsi="Arial"/>
                      <w:spacing w:val="3"/>
                      <w:w w:val="112"/>
                      <w:sz w:val="12"/>
                    </w:rPr>
                    <w:t>d</w:t>
                  </w:r>
                  <w:r>
                    <w:rPr>
                      <w:rFonts w:ascii="Arial" w:hAnsi="Arial"/>
                      <w:spacing w:val="-2"/>
                      <w:w w:val="111"/>
                      <w:sz w:val="12"/>
                    </w:rPr>
                    <w:t>i</w:t>
                  </w:r>
                  <w:r>
                    <w:rPr>
                      <w:rFonts w:ascii="Arial" w:hAnsi="Arial"/>
                      <w:spacing w:val="3"/>
                      <w:w w:val="112"/>
                      <w:sz w:val="12"/>
                    </w:rPr>
                    <w:t>d</w:t>
                  </w:r>
                  <w:r>
                    <w:rPr>
                      <w:rFonts w:ascii="Arial" w:hAnsi="Arial"/>
                      <w:w w:val="112"/>
                      <w:sz w:val="12"/>
                    </w:rPr>
                    <w:t>a</w:t>
                  </w:r>
                  <w:r>
                    <w:rPr>
                      <w:rFonts w:ascii="Arial" w:hAnsi="Arial"/>
                      <w:spacing w:val="-3"/>
                      <w:sz w:val="12"/>
                    </w:rPr>
                    <w:t> </w:t>
                  </w:r>
                  <w:r>
                    <w:rPr>
                      <w:rFonts w:ascii="Arial" w:hAnsi="Arial"/>
                      <w:spacing w:val="3"/>
                      <w:w w:val="112"/>
                      <w:sz w:val="12"/>
                    </w:rPr>
                    <w:t>d</w:t>
                  </w:r>
                  <w:r>
                    <w:rPr>
                      <w:rFonts w:ascii="Arial" w:hAnsi="Arial"/>
                      <w:w w:val="112"/>
                      <w:sz w:val="12"/>
                    </w:rPr>
                    <w:t>e</w:t>
                  </w:r>
                  <w:r>
                    <w:rPr>
                      <w:rFonts w:ascii="Arial" w:hAnsi="Arial"/>
                      <w:spacing w:val="5"/>
                      <w:sz w:val="12"/>
                    </w:rPr>
                    <w:t> </w:t>
                  </w:r>
                  <w:r>
                    <w:rPr>
                      <w:rFonts w:ascii="Arial" w:hAnsi="Arial"/>
                      <w:spacing w:val="3"/>
                      <w:w w:val="112"/>
                      <w:sz w:val="12"/>
                    </w:rPr>
                    <w:t>pe</w:t>
                  </w:r>
                  <w:r>
                    <w:rPr>
                      <w:rFonts w:ascii="Arial" w:hAnsi="Arial"/>
                      <w:spacing w:val="3"/>
                      <w:w w:val="112"/>
                      <w:sz w:val="12"/>
                    </w:rPr>
                    <w:t>s</w:t>
                  </w:r>
                  <w:r>
                    <w:rPr>
                      <w:rFonts w:ascii="Arial" w:hAnsi="Arial"/>
                      <w:w w:val="112"/>
                      <w:sz w:val="12"/>
                    </w:rPr>
                    <w:t>o</w:t>
                  </w:r>
                  <w:r>
                    <w:rPr>
                      <w:rFonts w:ascii="Arial" w:hAnsi="Arial"/>
                      <w:spacing w:val="5"/>
                      <w:sz w:val="12"/>
                    </w:rPr>
                    <w:t> </w:t>
                  </w:r>
                  <w:r>
                    <w:rPr>
                      <w:rFonts w:ascii="Arial" w:hAnsi="Arial"/>
                      <w:spacing w:val="-3"/>
                      <w:w w:val="112"/>
                      <w:sz w:val="12"/>
                    </w:rPr>
                    <w:t>(</w:t>
                  </w:r>
                  <w:r>
                    <w:rPr>
                      <w:rFonts w:ascii="Arial" w:hAnsi="Arial"/>
                      <w:w w:val="112"/>
                      <w:sz w:val="12"/>
                    </w:rPr>
                    <w:t>%)</w:t>
                  </w:r>
                </w:p>
              </w:txbxContent>
            </v:textbox>
            <w10:wrap type="none"/>
          </v:shape>
        </w:pict>
      </w:r>
      <w:r>
        <w:rPr>
          <w:rFonts w:ascii="Arial"/>
          <w:sz w:val="11"/>
        </w:rPr>
        <w:t>90</w:t>
        <w:tab/>
        <w:t>90</w:t>
      </w:r>
    </w:p>
    <w:p>
      <w:pPr>
        <w:pStyle w:val="BodyText"/>
        <w:rPr>
          <w:rFonts w:ascii="Arial"/>
          <w:sz w:val="20"/>
        </w:rPr>
      </w:pPr>
    </w:p>
    <w:p>
      <w:pPr>
        <w:pStyle w:val="BodyText"/>
        <w:rPr>
          <w:rFonts w:ascii="Arial"/>
          <w:sz w:val="12"/>
        </w:rPr>
      </w:pPr>
    </w:p>
    <w:p>
      <w:pPr>
        <w:tabs>
          <w:tab w:pos="4886" w:val="left" w:leader="none"/>
        </w:tabs>
        <w:spacing w:before="79"/>
        <w:ind w:left="545" w:right="0" w:firstLine="0"/>
        <w:jc w:val="left"/>
        <w:rPr>
          <w:rFonts w:ascii="Arial"/>
          <w:sz w:val="11"/>
        </w:rPr>
      </w:pPr>
      <w:r>
        <w:rPr>
          <w:rFonts w:ascii="Arial"/>
          <w:sz w:val="11"/>
        </w:rPr>
        <w:t>85</w:t>
        <w:tab/>
        <w:t>85</w:t>
      </w:r>
    </w:p>
    <w:p>
      <w:pPr>
        <w:pStyle w:val="BodyText"/>
        <w:rPr>
          <w:rFonts w:ascii="Arial"/>
          <w:sz w:val="20"/>
        </w:rPr>
      </w:pPr>
    </w:p>
    <w:p>
      <w:pPr>
        <w:pStyle w:val="BodyText"/>
        <w:rPr>
          <w:rFonts w:ascii="Arial"/>
          <w:sz w:val="12"/>
        </w:rPr>
      </w:pPr>
    </w:p>
    <w:p>
      <w:pPr>
        <w:tabs>
          <w:tab w:pos="4886" w:val="left" w:leader="none"/>
        </w:tabs>
        <w:spacing w:before="81"/>
        <w:ind w:left="545" w:right="0" w:firstLine="0"/>
        <w:jc w:val="left"/>
        <w:rPr>
          <w:rFonts w:ascii="Arial"/>
          <w:sz w:val="11"/>
        </w:rPr>
      </w:pPr>
      <w:r>
        <w:rPr>
          <w:rFonts w:ascii="Arial"/>
          <w:sz w:val="11"/>
        </w:rPr>
        <w:t>80</w:t>
        <w:tab/>
        <w:t>80</w:t>
      </w:r>
    </w:p>
    <w:p>
      <w:pPr>
        <w:pStyle w:val="BodyText"/>
        <w:rPr>
          <w:rFonts w:ascii="Arial"/>
          <w:sz w:val="20"/>
        </w:rPr>
      </w:pPr>
    </w:p>
    <w:p>
      <w:pPr>
        <w:spacing w:after="0"/>
        <w:rPr>
          <w:rFonts w:ascii="Arial"/>
          <w:sz w:val="20"/>
        </w:rPr>
        <w:sectPr>
          <w:pgSz w:w="12240" w:h="15840"/>
          <w:pgMar w:header="0" w:footer="1003" w:top="1500" w:bottom="1200" w:left="1600" w:right="0"/>
        </w:sectPr>
      </w:pPr>
    </w:p>
    <w:p>
      <w:pPr>
        <w:pStyle w:val="BodyText"/>
        <w:rPr>
          <w:rFonts w:ascii="Arial"/>
          <w:sz w:val="12"/>
        </w:rPr>
      </w:pPr>
    </w:p>
    <w:p>
      <w:pPr>
        <w:spacing w:before="78"/>
        <w:ind w:left="545" w:right="0" w:firstLine="0"/>
        <w:jc w:val="left"/>
        <w:rPr>
          <w:rFonts w:ascii="Arial"/>
          <w:sz w:val="11"/>
        </w:rPr>
      </w:pPr>
      <w:r>
        <w:rPr>
          <w:rFonts w:ascii="Arial"/>
          <w:sz w:val="11"/>
        </w:rPr>
        <w:t>75</w:t>
      </w:r>
    </w:p>
    <w:p>
      <w:pPr>
        <w:tabs>
          <w:tab w:pos="1189" w:val="left" w:leader="none"/>
          <w:tab w:pos="1655" w:val="left" w:leader="none"/>
          <w:tab w:pos="2121" w:val="left" w:leader="none"/>
          <w:tab w:pos="2588" w:val="left" w:leader="none"/>
          <w:tab w:pos="3025" w:val="left" w:leader="none"/>
          <w:tab w:pos="3491" w:val="left" w:leader="none"/>
          <w:tab w:pos="3958" w:val="left" w:leader="none"/>
          <w:tab w:pos="4424" w:val="left" w:leader="none"/>
        </w:tabs>
        <w:spacing w:before="36"/>
        <w:ind w:left="722" w:right="0" w:firstLine="0"/>
        <w:jc w:val="center"/>
        <w:rPr>
          <w:rFonts w:ascii="Arial"/>
          <w:sz w:val="11"/>
        </w:rPr>
      </w:pPr>
      <w:r>
        <w:rPr>
          <w:rFonts w:ascii="Arial"/>
          <w:sz w:val="11"/>
        </w:rPr>
        <w:t>0</w:t>
        <w:tab/>
        <w:t>2</w:t>
        <w:tab/>
        <w:t>4</w:t>
        <w:tab/>
        <w:t>6</w:t>
        <w:tab/>
        <w:t>8</w:t>
        <w:tab/>
        <w:t>10</w:t>
        <w:tab/>
        <w:t>12</w:t>
        <w:tab/>
        <w:t>14</w:t>
        <w:tab/>
      </w:r>
      <w:r>
        <w:rPr>
          <w:rFonts w:ascii="Arial"/>
          <w:spacing w:val="-2"/>
          <w:w w:val="95"/>
          <w:sz w:val="11"/>
        </w:rPr>
        <w:t>16</w:t>
      </w:r>
    </w:p>
    <w:p>
      <w:pPr>
        <w:spacing w:before="83"/>
        <w:ind w:left="655" w:right="0" w:firstLine="0"/>
        <w:jc w:val="center"/>
        <w:rPr>
          <w:rFonts w:ascii="Arial" w:hAnsi="Arial"/>
          <w:sz w:val="13"/>
        </w:rPr>
      </w:pPr>
      <w:r>
        <w:rPr>
          <w:rFonts w:ascii="Arial" w:hAnsi="Arial"/>
          <w:w w:val="95"/>
          <w:sz w:val="13"/>
        </w:rPr>
        <w:t>Días de almacenamiento</w:t>
      </w:r>
    </w:p>
    <w:p>
      <w:pPr>
        <w:pStyle w:val="BodyText"/>
        <w:rPr>
          <w:rFonts w:ascii="Arial"/>
          <w:sz w:val="10"/>
        </w:rPr>
      </w:pPr>
      <w:r>
        <w:rPr/>
        <w:br w:type="column"/>
      </w:r>
      <w:r>
        <w:rPr>
          <w:rFonts w:ascii="Arial"/>
          <w:sz w:val="10"/>
        </w:rPr>
      </w:r>
    </w:p>
    <w:p>
      <w:pPr>
        <w:pStyle w:val="BodyText"/>
        <w:spacing w:before="1"/>
        <w:rPr>
          <w:rFonts w:ascii="Arial"/>
          <w:sz w:val="9"/>
        </w:rPr>
      </w:pPr>
    </w:p>
    <w:p>
      <w:pPr>
        <w:spacing w:before="0"/>
        <w:ind w:left="305" w:right="0" w:firstLine="0"/>
        <w:jc w:val="left"/>
        <w:rPr>
          <w:rFonts w:ascii="Arial"/>
          <w:sz w:val="11"/>
        </w:rPr>
      </w:pPr>
      <w:r>
        <w:rPr>
          <w:rFonts w:ascii="Arial"/>
          <w:sz w:val="11"/>
        </w:rPr>
        <w:t>75</w:t>
      </w:r>
    </w:p>
    <w:p>
      <w:pPr>
        <w:tabs>
          <w:tab w:pos="460" w:val="left" w:leader="none"/>
          <w:tab w:pos="920" w:val="left" w:leader="none"/>
          <w:tab w:pos="1380" w:val="left" w:leader="none"/>
          <w:tab w:pos="1839" w:val="left" w:leader="none"/>
          <w:tab w:pos="2271" w:val="left" w:leader="none"/>
          <w:tab w:pos="2730" w:val="left" w:leader="none"/>
          <w:tab w:pos="3191" w:val="left" w:leader="none"/>
          <w:tab w:pos="3651" w:val="left" w:leader="none"/>
        </w:tabs>
        <w:spacing w:before="34"/>
        <w:ind w:left="0" w:right="1329" w:firstLine="0"/>
        <w:jc w:val="center"/>
        <w:rPr>
          <w:rFonts w:ascii="Arial"/>
          <w:sz w:val="11"/>
        </w:rPr>
      </w:pPr>
      <w:r>
        <w:rPr>
          <w:rFonts w:ascii="Arial"/>
          <w:sz w:val="11"/>
        </w:rPr>
        <w:t>0</w:t>
        <w:tab/>
        <w:t>2</w:t>
        <w:tab/>
        <w:t>4</w:t>
        <w:tab/>
        <w:t>6</w:t>
        <w:tab/>
        <w:t>8</w:t>
        <w:tab/>
        <w:t>10</w:t>
        <w:tab/>
        <w:t>12</w:t>
        <w:tab/>
        <w:t>14</w:t>
        <w:tab/>
        <w:t>16</w:t>
      </w:r>
    </w:p>
    <w:p>
      <w:pPr>
        <w:spacing w:before="60"/>
        <w:ind w:left="0" w:right="1487" w:firstLine="0"/>
        <w:jc w:val="center"/>
        <w:rPr>
          <w:rFonts w:ascii="Arial" w:hAnsi="Arial"/>
          <w:sz w:val="13"/>
        </w:rPr>
      </w:pPr>
      <w:r>
        <w:rPr>
          <w:rFonts w:ascii="Arial" w:hAnsi="Arial"/>
          <w:w w:val="95"/>
          <w:sz w:val="13"/>
        </w:rPr>
        <w:t>Días de almacenamiento</w:t>
      </w:r>
    </w:p>
    <w:p>
      <w:pPr>
        <w:spacing w:after="0"/>
        <w:jc w:val="center"/>
        <w:rPr>
          <w:rFonts w:ascii="Arial" w:hAnsi="Arial"/>
          <w:sz w:val="13"/>
        </w:rPr>
        <w:sectPr>
          <w:type w:val="continuous"/>
          <w:pgSz w:w="12240" w:h="15840"/>
          <w:pgMar w:top="1280" w:bottom="280" w:left="1600" w:right="0"/>
          <w:cols w:num="2" w:equalWidth="0">
            <w:col w:w="4542" w:space="40"/>
            <w:col w:w="6058"/>
          </w:cols>
        </w:sectPr>
      </w:pPr>
    </w:p>
    <w:p>
      <w:pPr>
        <w:pStyle w:val="BodyText"/>
        <w:rPr>
          <w:rFonts w:ascii="Arial"/>
          <w:sz w:val="20"/>
        </w:rPr>
      </w:pPr>
    </w:p>
    <w:p>
      <w:pPr>
        <w:pStyle w:val="BodyText"/>
        <w:spacing w:before="10"/>
        <w:rPr>
          <w:rFonts w:ascii="Arial"/>
          <w:sz w:val="15"/>
        </w:rPr>
      </w:pPr>
    </w:p>
    <w:p>
      <w:pPr>
        <w:pStyle w:val="BodyText"/>
        <w:spacing w:line="480" w:lineRule="auto" w:before="69"/>
        <w:ind w:left="102" w:right="1695"/>
        <w:jc w:val="both"/>
      </w:pPr>
      <w:r>
        <w:rPr/>
        <w:t>Figura 1. Cinética del peso fresco en chirimoya „Fino de Jete‟ tratadas con 1.0 mM BAP 8 (</w:t>
      </w:r>
      <w:r>
        <w:rPr>
          <w:rFonts w:ascii="Wingdings" w:hAnsi="Wingdings"/>
        </w:rPr>
        <w:t></w:t>
      </w:r>
      <w:r>
        <w:rPr/>
        <w:t>)</w:t>
      </w:r>
      <w:r>
        <w:rPr>
          <w:spacing w:val="-1"/>
        </w:rPr>
        <w:t> </w:t>
      </w:r>
      <w:r>
        <w:rPr/>
        <w:t>y</w:t>
      </w:r>
      <w:r>
        <w:rPr>
          <w:spacing w:val="-9"/>
        </w:rPr>
        <w:t> </w:t>
      </w:r>
      <w:r>
        <w:rPr/>
        <w:t>15</w:t>
      </w:r>
      <w:r>
        <w:rPr>
          <w:spacing w:val="-2"/>
        </w:rPr>
        <w:t> </w:t>
      </w:r>
      <w:r>
        <w:rPr/>
        <w:t>(</w:t>
      </w:r>
      <w:r>
        <w:rPr>
          <w:rFonts w:ascii="Microsoft Sans Serif" w:hAnsi="Microsoft Sans Serif"/>
        </w:rPr>
        <w:t></w:t>
      </w:r>
      <w:r>
        <w:rPr/>
        <w:t>)</w:t>
      </w:r>
      <w:r>
        <w:rPr>
          <w:spacing w:val="-4"/>
        </w:rPr>
        <w:t> </w:t>
      </w:r>
      <w:r>
        <w:rPr/>
        <w:t>días</w:t>
      </w:r>
      <w:r>
        <w:rPr>
          <w:spacing w:val="-2"/>
        </w:rPr>
        <w:t> </w:t>
      </w:r>
      <w:r>
        <w:rPr/>
        <w:t>antes</w:t>
      </w:r>
      <w:r>
        <w:rPr>
          <w:spacing w:val="-2"/>
        </w:rPr>
        <w:t> </w:t>
      </w:r>
      <w:r>
        <w:rPr/>
        <w:t>de</w:t>
      </w:r>
      <w:r>
        <w:rPr>
          <w:spacing w:val="-5"/>
        </w:rPr>
        <w:t> </w:t>
      </w:r>
      <w:r>
        <w:rPr/>
        <w:t>cosecha</w:t>
      </w:r>
      <w:r>
        <w:rPr>
          <w:spacing w:val="-3"/>
        </w:rPr>
        <w:t> </w:t>
      </w:r>
      <w:r>
        <w:rPr/>
        <w:t>comparado</w:t>
      </w:r>
      <w:r>
        <w:rPr>
          <w:spacing w:val="-4"/>
        </w:rPr>
        <w:t> </w:t>
      </w:r>
      <w:r>
        <w:rPr/>
        <w:t>con</w:t>
      </w:r>
      <w:r>
        <w:rPr>
          <w:spacing w:val="-4"/>
        </w:rPr>
        <w:t> </w:t>
      </w:r>
      <w:r>
        <w:rPr/>
        <w:t>0</w:t>
      </w:r>
      <w:r>
        <w:rPr>
          <w:spacing w:val="-4"/>
        </w:rPr>
        <w:t> </w:t>
      </w:r>
      <w:r>
        <w:rPr/>
        <w:t>mM</w:t>
      </w:r>
      <w:r>
        <w:rPr>
          <w:spacing w:val="-4"/>
        </w:rPr>
        <w:t> </w:t>
      </w:r>
      <w:r>
        <w:rPr/>
        <w:t>BAP</w:t>
      </w:r>
      <w:r>
        <w:rPr>
          <w:spacing w:val="-4"/>
        </w:rPr>
        <w:t> </w:t>
      </w:r>
      <w:r>
        <w:rPr/>
        <w:t>8(</w:t>
      </w:r>
      <w:r>
        <w:rPr>
          <w:rFonts w:ascii="Wingdings" w:hAnsi="Wingdings"/>
        </w:rPr>
        <w:t></w:t>
      </w:r>
      <w:r>
        <w:rPr/>
        <w:t>)</w:t>
      </w:r>
      <w:r>
        <w:rPr>
          <w:spacing w:val="-1"/>
        </w:rPr>
        <w:t> </w:t>
      </w:r>
      <w:r>
        <w:rPr/>
        <w:t>y</w:t>
      </w:r>
      <w:r>
        <w:rPr>
          <w:spacing w:val="-9"/>
        </w:rPr>
        <w:t> </w:t>
      </w:r>
      <w:r>
        <w:rPr/>
        <w:t>15(</w:t>
      </w:r>
      <w:r>
        <w:rPr>
          <w:rFonts w:ascii="Microsoft Sans Serif" w:hAnsi="Microsoft Sans Serif"/>
        </w:rPr>
        <w:t></w:t>
      </w:r>
      <w:r>
        <w:rPr/>
        <w:t>)</w:t>
      </w:r>
      <w:r>
        <w:rPr>
          <w:spacing w:val="-4"/>
        </w:rPr>
        <w:t> </w:t>
      </w:r>
      <w:r>
        <w:rPr/>
        <w:t>días</w:t>
      </w:r>
      <w:r>
        <w:rPr>
          <w:spacing w:val="-4"/>
        </w:rPr>
        <w:t> </w:t>
      </w:r>
      <w:r>
        <w:rPr/>
        <w:t>antes</w:t>
      </w:r>
      <w:r>
        <w:rPr>
          <w:spacing w:val="-4"/>
        </w:rPr>
        <w:t> </w:t>
      </w:r>
      <w:r>
        <w:rPr/>
        <w:t>de cosecha. Literales diferentes implican diferencia estadística en relación a tratamientos. Los datos son la media de 9 frutos ±</w:t>
      </w:r>
      <w:r>
        <w:rPr>
          <w:spacing w:val="-5"/>
        </w:rPr>
        <w:t> </w:t>
      </w:r>
      <w:r>
        <w:rPr/>
        <w:t>EE.</w:t>
      </w:r>
    </w:p>
    <w:p>
      <w:pPr>
        <w:pStyle w:val="BodyText"/>
      </w:pPr>
    </w:p>
    <w:p>
      <w:pPr>
        <w:pStyle w:val="BodyText"/>
      </w:pPr>
    </w:p>
    <w:p>
      <w:pPr>
        <w:pStyle w:val="BodyText"/>
        <w:spacing w:before="6"/>
        <w:rPr>
          <w:sz w:val="35"/>
        </w:rPr>
      </w:pPr>
    </w:p>
    <w:p>
      <w:pPr>
        <w:pStyle w:val="BodyText"/>
        <w:spacing w:line="480" w:lineRule="auto"/>
        <w:ind w:left="102" w:right="1695"/>
        <w:jc w:val="both"/>
      </w:pPr>
      <w:r>
        <w:rPr>
          <w:b/>
        </w:rPr>
        <w:t>Color de cáscara (L*y a*). </w:t>
      </w:r>
      <w:r>
        <w:rPr/>
        <w:t>Los frutos refrigerados presentaron, desde la cosecha y hasta 7 DDC, diferencias (ρ ≤ 0.05) por efecto de la fecha </w:t>
      </w:r>
      <w:r>
        <w:rPr>
          <w:spacing w:val="3"/>
        </w:rPr>
        <w:t>de </w:t>
      </w:r>
      <w:r>
        <w:rPr/>
        <w:t>aplicación (Figura 2). Aquellos tratados 8 DAC promediaron 41 unidades L, mientras que los tratados 15 DAC promediaron 39 unidades </w:t>
      </w:r>
      <w:r>
        <w:rPr>
          <w:spacing w:val="-3"/>
        </w:rPr>
        <w:t>L. </w:t>
      </w:r>
      <w:r>
        <w:rPr/>
        <w:t>Sin embargo esta situación no se observó en el lote  almacenado a TA, donde el promedio fue 40 unidades L (Figura 2). En los frutos refrigerados, sólo a los 9 y 11 DDC la aplicación 15 DAC de 1 mM BAP inhibió el bronceado del fruto lo cual no se observó con la aplicación 8 DAC. Debido a que al final del tiempo almacenado no hubo diferencia respecto al control, los resultados no son satisfactorios para proponerse en un almacenamiento en</w:t>
      </w:r>
      <w:r>
        <w:rPr>
          <w:spacing w:val="-14"/>
        </w:rPr>
        <w:t> </w:t>
      </w:r>
      <w:r>
        <w:rPr/>
        <w:t>refrigeración.</w:t>
      </w:r>
    </w:p>
    <w:p>
      <w:pPr>
        <w:spacing w:after="0" w:line="480" w:lineRule="auto"/>
        <w:jc w:val="both"/>
        <w:sectPr>
          <w:type w:val="continuous"/>
          <w:pgSz w:w="12240" w:h="15840"/>
          <w:pgMar w:top="1280" w:bottom="280" w:left="1600" w:right="0"/>
        </w:sectPr>
      </w:pPr>
    </w:p>
    <w:p>
      <w:pPr>
        <w:pStyle w:val="BodyText"/>
        <w:spacing w:before="8"/>
        <w:rPr>
          <w:sz w:val="10"/>
        </w:rPr>
      </w:pPr>
    </w:p>
    <w:p>
      <w:pPr>
        <w:tabs>
          <w:tab w:pos="4710" w:val="left" w:leader="none"/>
        </w:tabs>
        <w:spacing w:before="86"/>
        <w:ind w:left="336" w:right="0" w:firstLine="0"/>
        <w:jc w:val="left"/>
        <w:rPr>
          <w:rFonts w:ascii="Arial"/>
          <w:sz w:val="11"/>
        </w:rPr>
      </w:pPr>
      <w:r>
        <w:rPr/>
        <w:pict>
          <v:group style="position:absolute;margin-left:105.122742pt;margin-top:7.831847pt;width:191.4pt;height:149.8pt;mso-position-horizontal-relative:page;mso-position-vertical-relative:paragraph;z-index:-186352" coordorigin="2102,157" coordsize="3828,2996">
            <v:shape style="position:absolute;left:928;top:6947;width:8775;height:6345" coordorigin="928,6947" coordsize="8775,6345" path="m2145,3107l5925,3107m2145,3148l2145,3107m2617,3148l2617,3107m3090,3148l3090,3107m3562,3148l3562,3107m4035,3148l4035,3107m4507,3148l4507,3107m4979,3148l4979,3107m5452,3148l5452,3107m5925,3148l5925,3107m2145,161l5925,161m2145,3107l2145,161m2107,3107l2145,3107m2107,2518l2145,2518m2107,1929l2145,1929m2107,1339l2145,1339m2107,750l2145,750m2107,161l2145,161m5925,3107l5925,161e" filled="false" stroked="true" strokeweight=".396731pt" strokecolor="#000000">
              <v:path arrowok="t"/>
            </v:shape>
            <v:shape style="position:absolute;left:2381;top:620;width:3308;height:531" coordorigin="2381,620" coordsize="3308,531" path="m2381,620l2853,679,3326,714,3799,832,4271,892,4744,998,5216,1091,5688,1151e" filled="false" stroked="true" strokeweight="1.051826pt" strokecolor="#2f2f2f">
              <v:path arrowok="t"/>
            </v:shape>
            <v:shape style="position:absolute;left:2381;top:573;width:3308;height:602" coordorigin="2381,573" coordsize="3308,602" path="m2381,573l2853,679,3326,703,3799,821,4271,868,4744,903,5216,1021,5688,1174e" filled="false" stroked="true" strokeweight="1.051268pt" strokecolor="#505050">
              <v:path arrowok="t"/>
            </v:shape>
            <v:shape style="position:absolute;left:2381;top:856;width:3308;height:460" coordorigin="2381,856" coordsize="3308,460" path="m2381,856l2853,927,3326,892,3799,998,4271,1115,4744,1151,5216,1221,5688,1316e" filled="false" stroked="true" strokeweight="1.052316pt" strokecolor="#6f6f6f">
              <v:path arrowok="t"/>
            </v:shape>
            <v:shape style="position:absolute;left:2381;top:821;width:3308;height:424" coordorigin="2381,821" coordsize="3308,424" path="m2381,821l2853,962,3326,950,3799,985,4271,974,4744,1009,5216,1162,5688,1245e" filled="false" stroked="true" strokeweight="1.052535pt" strokecolor="#909090">
              <v:path arrowok="t"/>
            </v:shape>
            <v:shape style="position:absolute;left:1470;top:7834;width:178;height:177" coordorigin="1470,7834" coordsize="178,177" path="m2381,620l2381,579m2343,579l2420,579m2381,620l2381,662m2343,662l2420,662e" filled="false" stroked="true" strokeweight=".396731pt" strokecolor="#000000">
              <v:path arrowok="t"/>
            </v:shape>
            <v:shape style="position:absolute;left:2349;top:585;width:59;height:64" coordorigin="2349,585" coordsize="59,64" path="m2378,585l2367,588,2358,594,2351,604,2349,616,2351,629,2358,639,2367,646,2378,648,2389,646,2399,639,2405,629,2408,616,2405,604,2399,594,2389,588,2378,585xe" filled="true" fillcolor="#000000" stroked="false">
              <v:path arrowok="t"/>
              <v:fill type="solid"/>
            </v:shape>
            <v:shape style="position:absolute;left:1485;top:7848;width:1248;height:275" coordorigin="1485,7848" coordsize="1248,275" path="m2349,616l2351,604,2358,594,2367,588,2378,585,2389,588,2399,594,2405,604,2408,616,2405,629,2399,639,2389,646,2378,648,2367,646,2358,639,2351,629,2349,616xm2853,679l2853,644m2815,644l2892,644m2853,679l2853,714m2815,714l2892,714e" filled="false" stroked="true" strokeweight=".396731pt" strokecolor="#000000">
              <v:path arrowok="t"/>
            </v:shape>
            <v:shape style="position:absolute;left:2821;top:644;width:59;height:64" coordorigin="2821,644" coordsize="59,64" path="m2850,644l2839,646,2830,653,2824,663,2821,675,2824,687,2830,697,2839,704,2850,707,2862,704,2871,697,2877,687,2879,675,2877,663,2871,653,2862,646,2850,644xe" filled="true" fillcolor="#000000" stroked="false">
              <v:path arrowok="t"/>
              <v:fill type="solid"/>
            </v:shape>
            <v:shape style="position:absolute;left:2570;top:7972;width:1250;height:230" coordorigin="2570,7972" coordsize="1250,230" path="m2821,675l2824,663,2830,653,2839,646,2850,644,2862,646,2871,653,2877,663,2879,675,2877,687,2871,697,2862,704,2850,707,2839,704,2830,697,2824,687,2821,675xm3326,714l3326,678m3288,678l3365,678m3326,714l3326,752m3288,752l3365,752e" filled="false" stroked="true" strokeweight=".396731pt" strokecolor="#000000">
              <v:path arrowok="t"/>
            </v:shape>
            <v:shape style="position:absolute;left:3294;top:679;width:59;height:64" coordorigin="3294,679" coordsize="59,64" path="m3323,679l3312,681,3303,688,3296,698,3294,710,3296,723,3303,733,3312,740,3323,742,3334,740,3344,733,3350,723,3352,710,3350,698,3344,688,3334,681,3323,679xe" filled="true" fillcolor="#000000" stroked="false">
              <v:path arrowok="t"/>
              <v:fill type="solid"/>
            </v:shape>
            <v:shape style="position:absolute;left:3656;top:8047;width:1250;height:403" coordorigin="3656,8047" coordsize="1250,403" path="m3294,710l3296,698,3303,688,3312,681,3323,679,3334,681,3344,688,3350,698,3352,710,3350,723,3344,733,3334,740,3323,742,3312,740,3303,733,3296,723,3294,710xm3799,832l3799,796m3760,796l3838,796m3799,832l3799,869m3760,869l3838,869e" filled="false" stroked="true" strokeweight=".396731pt" strokecolor="#000000">
              <v:path arrowok="t"/>
            </v:shape>
            <v:shape style="position:absolute;left:3767;top:797;width:59;height:64" coordorigin="3767,797" coordsize="59,64" path="m3795,797l3784,800,3775,806,3769,816,3767,829,3769,841,3775,851,3784,858,3795,860,3807,858,3816,851,3823,841,3825,829,3823,816,3816,806,3807,800,3795,797xe" filled="true" fillcolor="#000000" stroked="false">
              <v:path arrowok="t"/>
              <v:fill type="solid"/>
            </v:shape>
            <v:shape style="position:absolute;left:4742;top:8298;width:1249;height:288" coordorigin="4742,8298" coordsize="1249,288" path="m3767,829l3769,816,3775,806,3784,800,3795,797,3807,800,3816,806,3823,816,3825,829,3823,841,3816,851,3807,858,3795,860,3784,858,3775,851,3769,841,3767,829xm4271,892l4271,850m4232,850l4310,850m4271,892l4271,932m4232,932l4310,932e" filled="false" stroked="true" strokeweight=".396731pt" strokecolor="#000000">
              <v:path arrowok="t"/>
            </v:shape>
            <v:shape style="position:absolute;left:4239;top:856;width:59;height:64" coordorigin="4239,856" coordsize="59,64" path="m4268,856l4257,859,4247,866,4241,876,4239,888,4241,900,4247,910,4257,917,4268,919,4279,917,4288,910,4295,900,4297,888,4295,876,4288,866,4279,859,4268,856xe" filled="true" fillcolor="#000000" stroked="false">
              <v:path arrowok="t"/>
              <v:fill type="solid"/>
            </v:shape>
            <v:shape style="position:absolute;left:5827;top:8424;width:1249;height:248" coordorigin="5827,8424" coordsize="1249,248" path="m4239,888l4241,876,4247,866,4257,859,4268,856,4279,859,4288,866,4295,876,4297,888,4295,900,4288,910,4279,917,4268,919,4257,917,4247,910,4241,900,4239,888xm4705,973l4782,973e" filled="false" stroked="true" strokeweight=".396731pt" strokecolor="#000000">
              <v:path arrowok="t"/>
            </v:shape>
            <v:line style="position:absolute" from="4744,973" to="4744,1024" stroked="true" strokeweight=".381101pt" strokecolor="#000000"/>
            <v:line style="position:absolute" from="4705,1021" to="4782,1021" stroked="true" strokeweight=".412364pt" strokecolor="#000000"/>
            <v:shape style="position:absolute;left:4711;top:962;width:59;height:64" coordorigin="4711,962" coordsize="59,64" path="m4740,962l4729,965,4720,972,4714,982,4711,994,4714,1006,4720,1016,4729,1023,4740,1026,4752,1023,4761,1016,4768,1006,4770,994,4768,982,4761,972,4752,965,4740,962xe" filled="true" fillcolor="#000000" stroked="false">
              <v:path arrowok="t"/>
              <v:fill type="solid"/>
            </v:shape>
            <v:shape style="position:absolute;left:6913;top:8648;width:1250;height:340" coordorigin="6913,8648" coordsize="1250,340" path="m4711,994l4714,982,4720,972,4729,965,4740,962,4752,965,4761,972,4768,982,4770,994,4768,1006,4761,1016,4752,1023,4740,1026,4729,1023,4720,1016,4714,1006,4711,994xm5216,1091l5216,1061m5178,1061l5255,1061m5216,1091l5216,1122m5178,1122l5255,1122e" filled="false" stroked="true" strokeweight=".396731pt" strokecolor="#000000">
              <v:path arrowok="t"/>
            </v:shape>
            <v:shape style="position:absolute;left:5184;top:1056;width:59;height:64" coordorigin="5184,1056" coordsize="59,64" path="m5213,1056l5202,1059,5193,1065,5186,1075,5184,1087,5186,1100,5193,1110,5202,1117,5213,1119,5225,1117,5234,1110,5240,1100,5243,1087,5240,1075,5234,1065,5225,1059,5213,1056xe" filled="true" fillcolor="#000000" stroked="false">
              <v:path arrowok="t"/>
              <v:fill type="solid"/>
            </v:shape>
            <v:shape style="position:absolute;left:8000;top:8848;width:1248;height:250" coordorigin="8000,8848" coordsize="1248,250" path="m5184,1087l5186,1075,5193,1065,5202,1059,5213,1056,5225,1059,5234,1065,5240,1075,5243,1087,5240,1100,5234,1110,5225,1117,5213,1119,5202,1117,5193,1110,5186,1100,5184,1087xm5688,1151l5688,1128m5650,1128l5727,1128m5688,1151l5688,1174m5650,1174l5727,1174e" filled="false" stroked="true" strokeweight=".396731pt" strokecolor="#000000">
              <v:path arrowok="t"/>
            </v:shape>
            <v:shape style="position:absolute;left:5656;top:1115;width:59;height:64" coordorigin="5656,1115" coordsize="59,64" path="m5685,1115l5674,1118,5665,1125,5659,1134,5656,1146,5659,1159,5665,1169,5674,1176,5685,1178,5697,1176,5706,1169,5712,1159,5715,1146,5712,1134,5706,1125,5697,1118,5685,1115xe" filled="true" fillcolor="#000000" stroked="false">
              <v:path arrowok="t"/>
              <v:fill type="solid"/>
            </v:shape>
            <v:shape style="position:absolute;left:1470;top:7701;width:7750;height:1407" coordorigin="1470,7701" coordsize="7750,1407" path="m5656,1146l5659,1134,5665,1125,5674,1118,5685,1115,5697,1118,5706,1125,5712,1134,5715,1146,5712,1159,5706,1169,5697,1176,5685,1178,5674,1176,5665,1169,5659,1159,5656,1146xm2381,573l2381,516m2343,516l2420,516m2381,573l2381,630m2343,630l2420,630e" filled="false" stroked="true" strokeweight=".396731pt" strokecolor="#000000">
              <v:path arrowok="t"/>
            </v:shape>
            <v:shape style="position:absolute;left:2349;top:538;width:59;height:64" coordorigin="2349,538" coordsize="59,64" path="m2378,538l2367,540,2358,547,2351,557,2349,569,2351,581,2358,591,2367,598,2378,601,2389,598,2399,591,2405,581,2408,569,2405,557,2399,547,2389,540,2378,538xe" filled="true" fillcolor="#ffffff" stroked="false">
              <v:path arrowok="t"/>
              <v:fill type="solid"/>
            </v:shape>
            <v:shape style="position:absolute;left:1485;top:7746;width:1248;height:409" coordorigin="1485,7746" coordsize="1248,409" path="m2349,569l2351,557,2358,547,2367,540,2378,538,2389,540,2399,547,2405,557,2408,569,2405,581,2399,591,2389,598,2378,601,2367,598,2358,591,2351,581,2349,569xm2853,679l2853,629m2815,629l2892,629m2853,679l2853,730m2815,730l2892,730e" filled="false" stroked="true" strokeweight=".396731pt" strokecolor="#000000">
              <v:path arrowok="t"/>
            </v:shape>
            <v:shape style="position:absolute;left:2821;top:644;width:59;height:64" coordorigin="2821,644" coordsize="59,64" path="m2850,644l2839,646,2830,653,2824,663,2821,675,2824,687,2830,697,2839,704,2850,707,2862,704,2871,697,2877,687,2879,675,2877,663,2871,653,2862,646,2850,644xe" filled="true" fillcolor="#ffffff" stroked="false">
              <v:path arrowok="t"/>
              <v:fill type="solid"/>
            </v:shape>
            <v:shape style="position:absolute;left:2570;top:7972;width:1250;height:241" coordorigin="2570,7972" coordsize="1250,241" path="m2821,675l2824,663,2830,653,2839,646,2850,644,2862,646,2871,653,2877,663,2879,675,2877,687,2871,697,2862,704,2850,707,2839,704,2830,697,2824,687,2821,675xm3326,703l3326,648m3288,648l3365,648m3326,703l3326,757m3288,757l3365,757e" filled="false" stroked="true" strokeweight=".396731pt" strokecolor="#000000">
              <v:path arrowok="t"/>
            </v:shape>
            <v:shape style="position:absolute;left:3294;top:667;width:59;height:64" coordorigin="3294,667" coordsize="59,64" path="m3323,667l3312,670,3303,677,3296,687,3294,699,3296,711,3303,721,3312,728,3323,731,3334,728,3344,721,3350,711,3352,699,3350,687,3344,677,3334,670,3323,667xe" filled="true" fillcolor="#ffffff" stroked="false">
              <v:path arrowok="t"/>
              <v:fill type="solid"/>
            </v:shape>
            <v:shape style="position:absolute;left:3656;top:8022;width:1250;height:426" coordorigin="3656,8022" coordsize="1250,426" path="m3294,699l3296,687,3303,677,3312,670,3323,667,3334,670,3344,677,3350,687,3352,699,3350,711,3344,721,3334,728,3323,731,3312,728,3303,721,3296,711,3294,699xm3799,821l3799,773m3760,773l3838,773m3799,821l3799,868m3760,868l3838,868e" filled="false" stroked="true" strokeweight=".396731pt" strokecolor="#000000">
              <v:path arrowok="t"/>
            </v:shape>
            <v:shape style="position:absolute;left:3767;top:786;width:59;height:64" coordorigin="3767,786" coordsize="59,64" path="m3795,786l3784,788,3775,795,3769,805,3767,817,3769,829,3775,839,3784,846,3795,849,3807,846,3816,839,3823,829,3825,817,3823,805,3816,795,3807,788,3795,786xe" filled="true" fillcolor="#ffffff" stroked="false">
              <v:path arrowok="t"/>
              <v:fill type="solid"/>
            </v:shape>
            <v:shape style="position:absolute;left:4742;top:8273;width:1249;height:266" coordorigin="4742,8273" coordsize="1249,266" path="m3767,817l3769,805,3775,795,3784,788,3795,786,3807,788,3816,795,3823,805,3825,817,3823,829,3816,839,3807,846,3795,849,3784,846,3775,839,3769,829,3767,817xm4271,868l4271,824m4232,824l4310,824m4271,868l4271,911m4232,911l4310,911e" filled="false" stroked="true" strokeweight=".396731pt" strokecolor="#000000">
              <v:path arrowok="t"/>
            </v:shape>
            <v:shape style="position:absolute;left:4239;top:832;width:59;height:64" coordorigin="4239,832" coordsize="59,64" path="m4268,832l4257,835,4247,842,4241,852,4239,864,4241,876,4247,886,4257,893,4268,896,4279,893,4288,886,4295,876,4297,864,4295,852,4288,842,4279,835,4268,832xe" filled="true" fillcolor="#ffffff" stroked="false">
              <v:path arrowok="t"/>
              <v:fill type="solid"/>
            </v:shape>
            <v:shape style="position:absolute;left:5827;top:8373;width:1249;height:246" coordorigin="5827,8373" coordsize="1249,246" path="m4239,864l4241,852,4247,842,4257,835,4268,832,4279,835,4288,842,4295,852,4297,864,4295,876,4288,886,4279,893,4268,896,4257,893,4247,886,4241,876,4239,864xm4744,903l4744,858m4705,858l4782,858m4744,903l4744,948m4705,948l4782,948e" filled="false" stroked="true" strokeweight=".396731pt" strokecolor="#000000">
              <v:path arrowok="t"/>
            </v:shape>
            <v:shape style="position:absolute;left:4711;top:868;width:59;height:64" coordorigin="4711,868" coordsize="59,64" path="m4740,868l4729,870,4720,877,4714,887,4711,900,4714,912,4720,922,4729,929,4740,932,4752,929,4761,922,4768,912,4770,900,4768,887,4761,877,4752,870,4740,868xe" filled="true" fillcolor="#ffffff" stroked="false">
              <v:path arrowok="t"/>
              <v:fill type="solid"/>
            </v:shape>
            <v:shape style="position:absolute;left:6913;top:8448;width:1250;height:425" coordorigin="6913,8448" coordsize="1250,425" path="m4711,900l4714,887,4720,877,4729,870,4740,868,4752,870,4761,877,4768,887,4770,900,4768,912,4761,922,4752,929,4740,932,4729,929,4720,922,4714,912,4711,900xm5216,1021l5216,975m5178,975l5255,975m5216,1021l5216,1068m5178,1068l5255,1068e" filled="false" stroked="true" strokeweight=".396731pt" strokecolor="#000000">
              <v:path arrowok="t"/>
            </v:shape>
            <v:shape style="position:absolute;left:5184;top:985;width:59;height:64" coordorigin="5184,985" coordsize="59,64" path="m5213,985l5202,988,5193,995,5186,1005,5184,1017,5186,1029,5193,1039,5202,1046,5213,1049,5225,1046,5234,1039,5240,1029,5243,1017,5240,1005,5234,995,5225,988,5213,985xe" filled="true" fillcolor="#ffffff" stroked="false">
              <v:path arrowok="t"/>
              <v:fill type="solid"/>
            </v:shape>
            <v:shape style="position:absolute;left:8000;top:8698;width:1248;height:502" coordorigin="8000,8698" coordsize="1248,502" path="m5184,1017l5186,1005,5193,995,5202,988,5213,985,5225,988,5234,995,5240,1005,5243,1017,5240,1029,5234,1039,5225,1046,5213,1049,5202,1046,5193,1039,5186,1029,5184,1017xm5688,1174l5688,1127m5650,1127l5727,1127m5688,1174l5688,1222m5650,1222l5727,1222e" filled="false" stroked="true" strokeweight=".396731pt" strokecolor="#000000">
              <v:path arrowok="t"/>
            </v:shape>
            <v:shape style="position:absolute;left:5656;top:1139;width:59;height:64" coordorigin="5656,1139" coordsize="59,64" path="m5685,1139l5674,1141,5665,1148,5659,1158,5656,1170,5659,1183,5665,1193,5674,1200,5685,1202,5697,1200,5706,1193,5712,1183,5715,1170,5712,1158,5706,1148,5697,1141,5685,1139xe" filled="true" fillcolor="#ffffff" stroked="false">
              <v:path arrowok="t"/>
              <v:fill type="solid"/>
            </v:shape>
            <v:shape style="position:absolute;left:1470;top:8357;width:7750;height:801" coordorigin="1470,8357" coordsize="7750,801" path="m5656,1170l5659,1158,5665,1148,5674,1141,5685,1139,5697,1141,5706,1148,5712,1158,5715,1170,5712,1183,5706,1193,5697,1200,5685,1202,5674,1200,5665,1193,5659,1183,5656,1170xm2381,856l2381,825m2343,825l2420,825m2381,856l2381,887m2343,887l2420,887e" filled="false" stroked="true" strokeweight=".396731pt" strokecolor="#000000">
              <v:path arrowok="t"/>
            </v:shape>
            <v:shape style="position:absolute;left:2348;top:836;width:67;height:62" coordorigin="2348,836" coordsize="67,62" path="m2414,836l2348,836,2381,898,2414,836xe" filled="true" fillcolor="#000000" stroked="false">
              <v:path arrowok="t"/>
              <v:fill type="solid"/>
            </v:shape>
            <v:shape style="position:absolute;left:1482;top:8380;width:1251;height:279" coordorigin="1482,8380" coordsize="1251,279" path="m2381,898l2414,836,2348,836,2381,898xm2853,927l2853,886m2815,886l2892,886m2853,927l2853,967m2815,967l2892,967e" filled="false" stroked="true" strokeweight=".396731pt" strokecolor="#000000">
              <v:path arrowok="t"/>
            </v:shape>
            <v:shape style="position:absolute;left:2820;top:907;width:67;height:62" coordorigin="2820,907" coordsize="67,62" path="m2887,907l2820,907,2853,968,2887,907xe" filled="true" fillcolor="#000000" stroked="false">
              <v:path arrowok="t"/>
              <v:fill type="solid"/>
            </v:shape>
            <v:shape style="position:absolute;left:2567;top:8454;width:1252;height:208" coordorigin="2567,8454" coordsize="1252,208" path="m2853,968l2887,907,2820,907,2853,968xm3326,892l3326,871m3288,871l3365,871m3326,892l3326,912m3288,912l3365,912e" filled="false" stroked="true" strokeweight=".396731pt" strokecolor="#000000">
              <v:path arrowok="t"/>
            </v:shape>
            <v:shape style="position:absolute;left:3293;top:871;width:67;height:62" coordorigin="3293,871" coordsize="67,62" path="m3359,871l3293,871,3326,933,3359,871xe" filled="true" fillcolor="#000000" stroked="false">
              <v:path arrowok="t"/>
              <v:fill type="solid"/>
            </v:shape>
            <v:shape style="position:absolute;left:3653;top:8455;width:1253;height:303" coordorigin="3653,8455" coordsize="1253,303" path="m3326,933l3359,871,3293,871,3326,933xm3799,998l3799,981m3760,981l3838,981m3799,998l3799,1014m3760,1014l3838,1014e" filled="false" stroked="true" strokeweight=".396731pt" strokecolor="#000000">
              <v:path arrowok="t"/>
            </v:shape>
            <v:shape style="position:absolute;left:3765;top:977;width:67;height:62" coordorigin="3765,977" coordsize="67,62" path="m3832,977l3765,977,3799,1039,3832,977xe" filled="true" fillcolor="#000000" stroked="false">
              <v:path arrowok="t"/>
              <v:fill type="solid"/>
            </v:shape>
            <v:shape style="position:absolute;left:4739;top:8680;width:1251;height:330" coordorigin="4739,8680" coordsize="1251,330" path="m3799,1039l3832,977,3765,977,3799,1039xm4271,1115l4271,1098m4232,1098l4310,1098m4271,1115l4271,1132m4232,1132l4310,1132e" filled="false" stroked="true" strokeweight=".396731pt" strokecolor="#000000">
              <v:path arrowok="t"/>
            </v:shape>
            <v:shape style="position:absolute;left:4238;top:1095;width:67;height:62" coordorigin="4238,1095" coordsize="67,62" path="m4304,1095l4238,1095,4271,1157,4304,1095xe" filled="true" fillcolor="#000000" stroked="false">
              <v:path arrowok="t"/>
              <v:fill type="solid"/>
            </v:shape>
            <v:shape style="position:absolute;left:5824;top:8930;width:1252;height:164" coordorigin="5824,8930" coordsize="1252,164" path="m4271,1157l4304,1095,4238,1095,4271,1157xm4744,1151l4744,1130m4705,1130l4782,1130m4744,1151l4744,1172m4705,1172l4782,1172e" filled="false" stroked="true" strokeweight=".396731pt" strokecolor="#000000">
              <v:path arrowok="t"/>
            </v:shape>
            <v:shape style="position:absolute;left:4710;top:1130;width:67;height:62" coordorigin="4710,1130" coordsize="67,62" path="m4777,1130l4710,1130,4744,1192,4777,1130xe" filled="true" fillcolor="#000000" stroked="false">
              <v:path arrowok="t"/>
              <v:fill type="solid"/>
            </v:shape>
            <v:shape style="position:absolute;left:6910;top:9005;width:1253;height:248" coordorigin="6910,9005" coordsize="1253,248" path="m4744,1192l4777,1130,4710,1130,4744,1192xm5216,1221l5216,1195m5178,1195l5255,1195m5216,1221l5216,1247m5178,1247l5255,1247e" filled="false" stroked="true" strokeweight=".396731pt" strokecolor="#000000">
              <v:path arrowok="t"/>
            </v:shape>
            <v:shape style="position:absolute;left:5183;top:1201;width:67;height:62" coordorigin="5183,1201" coordsize="67,62" path="m5249,1201l5183,1201,5216,1263,5249,1201xe" filled="true" fillcolor="#000000" stroked="false">
              <v:path arrowok="t"/>
              <v:fill type="solid"/>
            </v:shape>
            <v:shape style="position:absolute;left:7997;top:9155;width:1251;height:338" coordorigin="7997,9155" coordsize="1251,338" path="m5216,1263l5249,1201,5183,1201,5216,1263xm5688,1316l5688,1271m5650,1271l5727,1271m5688,1316l5688,1360m5650,1360l5727,1360e" filled="false" stroked="true" strokeweight=".396731pt" strokecolor="#000000">
              <v:path arrowok="t"/>
            </v:shape>
            <v:shape style="position:absolute;left:5655;top:1295;width:67;height:62" coordorigin="5655,1295" coordsize="67,62" path="m5722,1295l5655,1295,5688,1357,5722,1295xe" filled="true" fillcolor="#000000" stroked="false">
              <v:path arrowok="t"/>
              <v:fill type="solid"/>
            </v:shape>
            <v:shape style="position:absolute;left:1470;top:8262;width:7765;height:1225" coordorigin="1470,8262" coordsize="7765,1225" path="m5688,1357l5722,1295,5655,1295,5688,1357xm2381,821l2381,780m2343,780l2420,780m2381,821l2381,862m2343,862l2420,862e" filled="false" stroked="true" strokeweight=".396731pt" strokecolor="#000000">
              <v:path arrowok="t"/>
            </v:shape>
            <v:shape style="position:absolute;left:2349;top:780;width:66;height:61" coordorigin="2349,780" coordsize="66,61" path="m2381,780l2349,841,2414,841,2381,780xe" filled="true" fillcolor="#ffffff" stroked="false">
              <v:path arrowok="t"/>
              <v:fill type="solid"/>
            </v:shape>
            <v:shape style="position:absolute;left:1483;top:8261;width:1250;height:537" coordorigin="1483,8261" coordsize="1250,537" path="m2381,780l2349,841,2414,841,2381,780xm2853,962l2853,892m2815,892l2892,892m2853,962l2853,1032m2815,1032l2892,1032e" filled="false" stroked="true" strokeweight=".396731pt" strokecolor="#000000">
              <v:path arrowok="t"/>
            </v:shape>
            <v:shape style="position:absolute;left:2821;top:921;width:66;height:62" coordorigin="2821,921" coordsize="66,62" path="m2853,921l2821,982,2887,982,2853,921xe" filled="true" fillcolor="#ffffff" stroked="false">
              <v:path arrowok="t"/>
              <v:fill type="solid"/>
            </v:shape>
            <v:shape style="position:absolute;left:2568;top:8544;width:1251;height:160" coordorigin="2568,8544" coordsize="1251,160" path="m2853,921l2821,982,2887,982,2853,921xm3326,950l3326,913m3288,913l3365,913m3326,950l3326,988m3288,988l3365,988e" filled="false" stroked="true" strokeweight=".396731pt" strokecolor="#000000">
              <v:path arrowok="t"/>
            </v:shape>
            <v:shape style="position:absolute;left:3293;top:909;width:67;height:61" coordorigin="3293,909" coordsize="67,61" path="m3326,909l3293,970,3359,970,3326,909xe" filled="true" fillcolor="#ffffff" stroked="false">
              <v:path arrowok="t"/>
              <v:fill type="solid"/>
            </v:shape>
            <v:shape style="position:absolute;left:3654;top:8535;width:1251;height:234" coordorigin="3654,8535" coordsize="1251,234" path="m3326,909l3293,970,3359,970,3326,909xm3799,985l3799,953m3760,953l3838,953m3799,985l3799,1019m3760,1019l3838,1019e" filled="false" stroked="true" strokeweight=".396731pt" strokecolor="#000000">
              <v:path arrowok="t"/>
            </v:shape>
            <v:shape style="position:absolute;left:3766;top:944;width:66;height:61" coordorigin="3766,944" coordsize="66,61" path="m3799,944l3766,1005,3832,1005,3799,944xe" filled="true" fillcolor="#ffffff" stroked="false">
              <v:path arrowok="t"/>
              <v:fill type="solid"/>
            </v:shape>
            <v:shape style="position:absolute;left:3766;top:944;width:66;height:61" coordorigin="3766,944" coordsize="66,61" path="m3799,944l3766,1005,3832,1005,3799,944xe" filled="false" stroked="true" strokeweight=".397927pt" strokecolor="#000000">
              <v:path arrowok="t"/>
            </v:shape>
            <v:line style="position:absolute" from="4267,967" to="4275,967" stroked="true" strokeweight=".682683pt" strokecolor="#000000"/>
            <v:line style="position:absolute" from="4232,960" to="4310,960" stroked="true" strokeweight=".412364pt" strokecolor="#000000"/>
            <v:line style="position:absolute" from="4267,981" to="4275,981" stroked="true" strokeweight=".682683pt" strokecolor="#000000"/>
            <v:line style="position:absolute" from="4232,988" to="4310,988" stroked="true" strokeweight=".412364pt" strokecolor="#000000"/>
            <v:shape style="position:absolute;left:4238;top:932;width:66;height:62" coordorigin="4238,932" coordsize="66,62" path="m4271,932l4238,994,4304,994,4271,932xe" filled="true" fillcolor="#ffffff" stroked="false">
              <v:path arrowok="t"/>
              <v:fill type="solid"/>
            </v:shape>
            <v:shape style="position:absolute;left:5826;top:8585;width:1251;height:195" coordorigin="5826,8585" coordsize="1251,195" path="m4271,932l4238,994,4304,994,4271,932xm4705,994l4782,994m4705,1024l4782,1024e" filled="false" stroked="true" strokeweight=".396731pt" strokecolor="#000000">
              <v:path arrowok="t"/>
            </v:shape>
            <v:shape style="position:absolute;left:4711;top:968;width:67;height:62" coordorigin="4711,968" coordsize="67,62" path="m4744,968l4711,1029,4777,1029,4744,968xe" filled="true" fillcolor="#ffffff" stroked="false">
              <v:path arrowok="t"/>
              <v:fill type="solid"/>
            </v:shape>
            <v:shape style="position:absolute;left:6912;top:8660;width:1251;height:500" coordorigin="6912,8660" coordsize="1251,500" path="m4744,968l4711,1029,4777,1029,4744,968xm5216,1162l5216,1122m5178,1122l5255,1122m5216,1162l5216,1203m5178,1203l5255,1203e" filled="false" stroked="true" strokeweight=".396731pt" strokecolor="#000000">
              <v:path arrowok="t"/>
            </v:shape>
            <v:shape style="position:absolute;left:5183;top:1121;width:66;height:61" coordorigin="5183,1121" coordsize="66,61" path="m5216,1121l5183,1182,5249,1182,5216,1121xe" filled="true" fillcolor="#ffffff" stroked="false">
              <v:path arrowok="t"/>
              <v:fill type="solid"/>
            </v:shape>
            <v:shape style="position:absolute;left:7998;top:8985;width:1250;height:389" coordorigin="7998,8985" coordsize="1250,389" path="m5216,1121l5183,1182,5249,1182,5216,1121xm5688,1245l5688,1186m5650,1186l5727,1186m5688,1245l5688,1304m5650,1304l5727,1304e" filled="false" stroked="true" strokeweight=".396731pt" strokecolor="#000000">
              <v:path arrowok="t"/>
            </v:shape>
            <v:shape style="position:absolute;left:5656;top:1204;width:66;height:61" coordorigin="5656,1204" coordsize="66,61" path="m5688,1204l5656,1265,5722,1265,5688,1204xe" filled="true" fillcolor="#ffffff" stroked="false">
              <v:path arrowok="t"/>
              <v:fill type="solid"/>
            </v:shape>
            <v:shape style="position:absolute;left:5656;top:1204;width:66;height:61" coordorigin="5656,1204" coordsize="66,61" path="m5688,1204l5656,1265,5722,1265,5688,1204xe" filled="false" stroked="true" strokeweight=".397927pt" strokecolor="#000000">
              <v:path arrowok="t"/>
            </v:shape>
            <v:shape style="position:absolute;left:2270;top:385;width:150;height:662" type="#_x0000_t202" filled="false" stroked="false">
              <v:textbox inset="0,0,0,0">
                <w:txbxContent>
                  <w:p>
                    <w:pPr>
                      <w:spacing w:line="216" w:lineRule="auto" w:before="0"/>
                      <w:ind w:left="0" w:right="-17" w:firstLine="71"/>
                      <w:jc w:val="left"/>
                      <w:rPr>
                        <w:rFonts w:ascii="Arial"/>
                        <w:sz w:val="15"/>
                      </w:rPr>
                    </w:pPr>
                    <w:r>
                      <w:rPr>
                        <w:rFonts w:ascii="Arial"/>
                        <w:w w:val="90"/>
                        <w:sz w:val="15"/>
                      </w:rPr>
                      <w:t>a </w:t>
                    </w:r>
                    <w:r>
                      <w:rPr>
                        <w:rFonts w:ascii="Arial"/>
                        <w:sz w:val="15"/>
                      </w:rPr>
                      <w:t>a</w:t>
                    </w:r>
                  </w:p>
                  <w:p>
                    <w:pPr>
                      <w:spacing w:line="156" w:lineRule="exact" w:before="45"/>
                      <w:ind w:left="71" w:right="-14" w:hanging="66"/>
                      <w:jc w:val="left"/>
                      <w:rPr>
                        <w:rFonts w:ascii="Arial"/>
                        <w:sz w:val="15"/>
                      </w:rPr>
                    </w:pPr>
                    <w:r>
                      <w:rPr>
                        <w:rFonts w:ascii="Arial"/>
                        <w:sz w:val="15"/>
                      </w:rPr>
                      <w:t>b </w:t>
                    </w:r>
                    <w:r>
                      <w:rPr>
                        <w:rFonts w:ascii="Arial"/>
                        <w:w w:val="90"/>
                        <w:sz w:val="15"/>
                      </w:rPr>
                      <w:t>b</w:t>
                    </w:r>
                  </w:p>
                </w:txbxContent>
              </v:textbox>
              <w10:wrap type="none"/>
            </v:shape>
            <v:shape style="position:absolute;left:5051;top:300;width:728;height:152" type="#_x0000_t202" filled="false" stroked="false">
              <v:textbox inset="0,0,0,0">
                <w:txbxContent>
                  <w:p>
                    <w:pPr>
                      <w:spacing w:line="152" w:lineRule="exact" w:before="0"/>
                      <w:ind w:left="0" w:right="0" w:firstLine="0"/>
                      <w:jc w:val="left"/>
                      <w:rPr>
                        <w:rFonts w:ascii="Arial"/>
                        <w:sz w:val="15"/>
                      </w:rPr>
                    </w:pPr>
                    <w:r>
                      <w:rPr>
                        <w:rFonts w:ascii="Arial"/>
                        <w:w w:val="90"/>
                        <w:sz w:val="15"/>
                      </w:rPr>
                      <w:t>Refrigerado</w:t>
                    </w:r>
                  </w:p>
                </w:txbxContent>
              </v:textbox>
              <w10:wrap type="none"/>
            </v:shape>
            <v:shape style="position:absolute;left:2734;top:498;width:170;height:683" type="#_x0000_t202" filled="false" stroked="false">
              <v:textbox inset="0,0,0,0">
                <w:txbxContent>
                  <w:p>
                    <w:pPr>
                      <w:spacing w:line="129" w:lineRule="exact" w:before="0"/>
                      <w:ind w:left="85" w:right="0" w:firstLine="0"/>
                      <w:jc w:val="left"/>
                      <w:rPr>
                        <w:rFonts w:ascii="Arial"/>
                        <w:sz w:val="15"/>
                      </w:rPr>
                    </w:pPr>
                    <w:r>
                      <w:rPr>
                        <w:rFonts w:ascii="Arial"/>
                        <w:w w:val="93"/>
                        <w:sz w:val="15"/>
                      </w:rPr>
                      <w:t>a</w:t>
                    </w:r>
                  </w:p>
                  <w:p>
                    <w:pPr>
                      <w:spacing w:line="146" w:lineRule="exact" w:before="0"/>
                      <w:ind w:left="6" w:right="0" w:hanging="7"/>
                      <w:jc w:val="left"/>
                      <w:rPr>
                        <w:rFonts w:ascii="Arial"/>
                        <w:sz w:val="15"/>
                      </w:rPr>
                    </w:pPr>
                    <w:r>
                      <w:rPr>
                        <w:rFonts w:ascii="Arial"/>
                        <w:w w:val="93"/>
                        <w:sz w:val="15"/>
                      </w:rPr>
                      <w:t>a</w:t>
                    </w:r>
                  </w:p>
                  <w:p>
                    <w:pPr>
                      <w:spacing w:line="276" w:lineRule="auto" w:before="40"/>
                      <w:ind w:left="91" w:right="0" w:hanging="85"/>
                      <w:jc w:val="left"/>
                      <w:rPr>
                        <w:rFonts w:ascii="Arial"/>
                        <w:sz w:val="15"/>
                      </w:rPr>
                    </w:pPr>
                    <w:r>
                      <w:rPr>
                        <w:rFonts w:ascii="Arial"/>
                        <w:sz w:val="15"/>
                      </w:rPr>
                      <w:t>b </w:t>
                    </w:r>
                    <w:r>
                      <w:rPr>
                        <w:rFonts w:ascii="Arial"/>
                        <w:w w:val="90"/>
                        <w:sz w:val="15"/>
                      </w:rPr>
                      <w:t>b</w:t>
                    </w:r>
                  </w:p>
                </w:txbxContent>
              </v:textbox>
              <w10:wrap type="none"/>
            </v:shape>
            <v:shape style="position:absolute;left:3290;top:519;width:79;height:152" type="#_x0000_t202" filled="false" stroked="false">
              <v:textbox inset="0,0,0,0">
                <w:txbxContent>
                  <w:p>
                    <w:pPr>
                      <w:spacing w:line="152" w:lineRule="exact" w:before="0"/>
                      <w:ind w:left="0" w:right="0" w:firstLine="0"/>
                      <w:jc w:val="left"/>
                      <w:rPr>
                        <w:rFonts w:ascii="Arial"/>
                        <w:sz w:val="15"/>
                      </w:rPr>
                    </w:pPr>
                    <w:r>
                      <w:rPr>
                        <w:rFonts w:ascii="Arial"/>
                        <w:w w:val="93"/>
                        <w:sz w:val="15"/>
                      </w:rPr>
                      <w:t>a</w:t>
                    </w:r>
                  </w:p>
                </w:txbxContent>
              </v:textbox>
              <w10:wrap type="none"/>
            </v:shape>
            <v:shape style="position:absolute;left:3212;top:654;width:79;height:152" type="#_x0000_t202" filled="false" stroked="false">
              <v:textbox inset="0,0,0,0">
                <w:txbxContent>
                  <w:p>
                    <w:pPr>
                      <w:spacing w:line="152" w:lineRule="exact" w:before="0"/>
                      <w:ind w:left="0" w:right="0" w:firstLine="0"/>
                      <w:jc w:val="left"/>
                      <w:rPr>
                        <w:rFonts w:ascii="Arial"/>
                        <w:sz w:val="15"/>
                      </w:rPr>
                    </w:pPr>
                    <w:r>
                      <w:rPr>
                        <w:rFonts w:ascii="Arial"/>
                        <w:w w:val="93"/>
                        <w:sz w:val="15"/>
                      </w:rPr>
                      <w:t>a</w:t>
                    </w:r>
                  </w:p>
                </w:txbxContent>
              </v:textbox>
              <w10:wrap type="none"/>
            </v:shape>
            <v:shape style="position:absolute;left:3218;top:802;width:79;height:152" type="#_x0000_t202" filled="false" stroked="false">
              <v:textbox inset="0,0,0,0">
                <w:txbxContent>
                  <w:p>
                    <w:pPr>
                      <w:spacing w:line="152" w:lineRule="exact" w:before="0"/>
                      <w:ind w:left="0" w:right="0" w:firstLine="0"/>
                      <w:jc w:val="left"/>
                      <w:rPr>
                        <w:rFonts w:ascii="Arial"/>
                        <w:sz w:val="15"/>
                      </w:rPr>
                    </w:pPr>
                    <w:r>
                      <w:rPr>
                        <w:rFonts w:ascii="Arial"/>
                        <w:w w:val="93"/>
                        <w:sz w:val="15"/>
                      </w:rPr>
                      <w:t>b</w:t>
                    </w:r>
                  </w:p>
                </w:txbxContent>
              </v:textbox>
              <w10:wrap type="none"/>
            </v:shape>
            <v:shape style="position:absolute;left:3683;top:647;width:157;height:520" type="#_x0000_t202" filled="false" stroked="false">
              <v:textbox inset="0,0,0,0">
                <w:txbxContent>
                  <w:p>
                    <w:pPr>
                      <w:spacing w:line="170" w:lineRule="auto" w:before="23"/>
                      <w:ind w:left="0" w:right="-10" w:firstLine="78"/>
                      <w:jc w:val="left"/>
                      <w:rPr>
                        <w:rFonts w:ascii="Arial"/>
                        <w:sz w:val="15"/>
                      </w:rPr>
                    </w:pPr>
                    <w:r>
                      <w:rPr>
                        <w:rFonts w:ascii="Arial"/>
                        <w:w w:val="90"/>
                        <w:sz w:val="15"/>
                      </w:rPr>
                      <w:t>a </w:t>
                    </w:r>
                    <w:r>
                      <w:rPr>
                        <w:rFonts w:ascii="Arial"/>
                        <w:sz w:val="15"/>
                      </w:rPr>
                      <w:t>a b b</w:t>
                    </w:r>
                  </w:p>
                </w:txbxContent>
              </v:textbox>
              <w10:wrap type="none"/>
            </v:shape>
            <v:shape style="position:absolute;left:4146;top:697;width:164;height:591" type="#_x0000_t202" filled="false" stroked="false">
              <v:textbox inset="0,0,0,0">
                <w:txbxContent>
                  <w:p>
                    <w:pPr>
                      <w:spacing w:line="182" w:lineRule="auto" w:before="16"/>
                      <w:ind w:left="0" w:right="-7" w:firstLine="0"/>
                      <w:jc w:val="left"/>
                      <w:rPr>
                        <w:rFonts w:ascii="Arial"/>
                        <w:sz w:val="15"/>
                      </w:rPr>
                    </w:pPr>
                    <w:r>
                      <w:rPr>
                        <w:rFonts w:ascii="Arial"/>
                        <w:w w:val="90"/>
                        <w:position w:val="-5"/>
                        <w:sz w:val="15"/>
                      </w:rPr>
                      <w:t>a</w:t>
                    </w:r>
                    <w:r>
                      <w:rPr>
                        <w:rFonts w:ascii="Arial"/>
                        <w:w w:val="90"/>
                        <w:sz w:val="15"/>
                      </w:rPr>
                      <w:t>a </w:t>
                    </w:r>
                    <w:r>
                      <w:rPr>
                        <w:rFonts w:ascii="Arial"/>
                        <w:sz w:val="15"/>
                      </w:rPr>
                      <w:t>a</w:t>
                    </w:r>
                  </w:p>
                  <w:p>
                    <w:pPr>
                      <w:spacing w:line="170" w:lineRule="exact" w:before="82"/>
                      <w:ind w:left="85" w:right="0" w:firstLine="0"/>
                      <w:jc w:val="left"/>
                      <w:rPr>
                        <w:rFonts w:ascii="Arial"/>
                        <w:sz w:val="15"/>
                      </w:rPr>
                    </w:pPr>
                    <w:r>
                      <w:rPr>
                        <w:rFonts w:ascii="Arial"/>
                        <w:w w:val="93"/>
                        <w:sz w:val="15"/>
                      </w:rPr>
                      <w:t>b</w:t>
                    </w:r>
                  </w:p>
                </w:txbxContent>
              </v:textbox>
              <w10:wrap type="none"/>
            </v:shape>
            <v:shape style="position:absolute;left:4702;top:724;width:79;height:152" type="#_x0000_t202" filled="false" stroked="false">
              <v:textbox inset="0,0,0,0">
                <w:txbxContent>
                  <w:p>
                    <w:pPr>
                      <w:spacing w:line="152" w:lineRule="exact" w:before="0"/>
                      <w:ind w:left="0" w:right="0" w:firstLine="0"/>
                      <w:jc w:val="left"/>
                      <w:rPr>
                        <w:rFonts w:ascii="Arial"/>
                        <w:sz w:val="15"/>
                      </w:rPr>
                    </w:pPr>
                    <w:r>
                      <w:rPr>
                        <w:rFonts w:ascii="Arial"/>
                        <w:w w:val="93"/>
                        <w:sz w:val="15"/>
                      </w:rPr>
                      <w:t>a</w:t>
                    </w:r>
                  </w:p>
                </w:txbxContent>
              </v:textbox>
              <w10:wrap type="none"/>
            </v:shape>
            <v:shape style="position:absolute;left:4630;top:859;width:79;height:152" type="#_x0000_t202" filled="false" stroked="false">
              <v:textbox inset="0,0,0,0">
                <w:txbxContent>
                  <w:p>
                    <w:pPr>
                      <w:spacing w:line="152" w:lineRule="exact" w:before="0"/>
                      <w:ind w:left="0" w:right="0" w:firstLine="0"/>
                      <w:jc w:val="left"/>
                      <w:rPr>
                        <w:rFonts w:ascii="Arial"/>
                        <w:sz w:val="15"/>
                      </w:rPr>
                    </w:pPr>
                    <w:r>
                      <w:rPr>
                        <w:rFonts w:ascii="Arial"/>
                        <w:w w:val="93"/>
                        <w:sz w:val="15"/>
                      </w:rPr>
                      <w:t>a</w:t>
                    </w:r>
                  </w:p>
                </w:txbxContent>
              </v:textbox>
              <w10:wrap type="none"/>
            </v:shape>
            <v:shape style="position:absolute;left:3296;top:987;width:79;height:152" type="#_x0000_t202" filled="false" stroked="false">
              <v:textbox inset="0,0,0,0">
                <w:txbxContent>
                  <w:p>
                    <w:pPr>
                      <w:spacing w:line="152" w:lineRule="exact" w:before="0"/>
                      <w:ind w:left="0" w:right="0" w:firstLine="0"/>
                      <w:jc w:val="left"/>
                      <w:rPr>
                        <w:rFonts w:ascii="Arial"/>
                        <w:sz w:val="15"/>
                      </w:rPr>
                    </w:pPr>
                    <w:r>
                      <w:rPr>
                        <w:rFonts w:ascii="Arial"/>
                        <w:w w:val="93"/>
                        <w:sz w:val="15"/>
                      </w:rPr>
                      <w:t>b</w:t>
                    </w:r>
                  </w:p>
                </w:txbxContent>
              </v:textbox>
              <w10:wrap type="none"/>
            </v:shape>
            <v:shape style="position:absolute;left:4631;top:951;width:150;height:371" type="#_x0000_t202" filled="false" stroked="false">
              <v:textbox inset="0,0,0,0">
                <w:txbxContent>
                  <w:p>
                    <w:pPr>
                      <w:spacing w:line="155" w:lineRule="exact" w:before="0"/>
                      <w:ind w:left="0" w:right="0" w:firstLine="0"/>
                      <w:jc w:val="left"/>
                      <w:rPr>
                        <w:rFonts w:ascii="Arial"/>
                        <w:sz w:val="15"/>
                      </w:rPr>
                    </w:pPr>
                    <w:r>
                      <w:rPr>
                        <w:rFonts w:ascii="Arial"/>
                        <w:w w:val="93"/>
                        <w:sz w:val="15"/>
                      </w:rPr>
                      <w:t>a</w:t>
                    </w:r>
                  </w:p>
                  <w:p>
                    <w:pPr>
                      <w:spacing w:line="170" w:lineRule="exact" w:before="46"/>
                      <w:ind w:left="71" w:right="0" w:firstLine="0"/>
                      <w:jc w:val="left"/>
                      <w:rPr>
                        <w:rFonts w:ascii="Arial"/>
                        <w:sz w:val="15"/>
                      </w:rPr>
                    </w:pPr>
                    <w:r>
                      <w:rPr>
                        <w:rFonts w:ascii="Arial"/>
                        <w:w w:val="93"/>
                        <w:sz w:val="15"/>
                      </w:rPr>
                      <w:t>b</w:t>
                    </w:r>
                  </w:p>
                </w:txbxContent>
              </v:textbox>
              <w10:wrap type="none"/>
            </v:shape>
            <v:shape style="position:absolute;left:5094;top:944;width:85;height:273" type="#_x0000_t202" filled="false" stroked="false">
              <v:textbox inset="0,0,0,0">
                <w:txbxContent>
                  <w:p>
                    <w:pPr>
                      <w:spacing w:line="168" w:lineRule="auto" w:before="24"/>
                      <w:ind w:left="0" w:right="-17" w:firstLine="6"/>
                      <w:jc w:val="left"/>
                      <w:rPr>
                        <w:rFonts w:ascii="Arial"/>
                        <w:sz w:val="15"/>
                      </w:rPr>
                    </w:pPr>
                    <w:r>
                      <w:rPr>
                        <w:rFonts w:ascii="Arial"/>
                        <w:w w:val="90"/>
                        <w:sz w:val="15"/>
                      </w:rPr>
                      <w:t>a </w:t>
                    </w:r>
                    <w:r>
                      <w:rPr>
                        <w:rFonts w:ascii="Arial"/>
                        <w:w w:val="95"/>
                        <w:sz w:val="15"/>
                      </w:rPr>
                      <w:t>a</w:t>
                    </w:r>
                  </w:p>
                </w:txbxContent>
              </v:textbox>
              <w10:wrap type="none"/>
            </v:shape>
            <v:shape style="position:absolute;left:5173;top:838;width:79;height:152" type="#_x0000_t202" filled="false" stroked="false">
              <v:textbox inset="0,0,0,0">
                <w:txbxContent>
                  <w:p>
                    <w:pPr>
                      <w:spacing w:line="152" w:lineRule="exact" w:before="0"/>
                      <w:ind w:left="0" w:right="0" w:firstLine="0"/>
                      <w:jc w:val="left"/>
                      <w:rPr>
                        <w:rFonts w:ascii="Arial"/>
                        <w:sz w:val="15"/>
                      </w:rPr>
                    </w:pPr>
                    <w:r>
                      <w:rPr>
                        <w:rFonts w:ascii="Arial"/>
                        <w:w w:val="93"/>
                        <w:sz w:val="15"/>
                      </w:rPr>
                      <w:t>a</w:t>
                    </w:r>
                  </w:p>
                </w:txbxContent>
              </v:textbox>
              <w10:wrap type="none"/>
            </v:shape>
            <v:shape style="position:absolute;left:5644;top:979;width:79;height:152" type="#_x0000_t202" filled="false" stroked="false">
              <v:textbox inset="0,0,0,0">
                <w:txbxContent>
                  <w:p>
                    <w:pPr>
                      <w:spacing w:line="152" w:lineRule="exact" w:before="0"/>
                      <w:ind w:left="0" w:right="0" w:firstLine="0"/>
                      <w:jc w:val="left"/>
                      <w:rPr>
                        <w:rFonts w:ascii="Arial"/>
                        <w:sz w:val="15"/>
                      </w:rPr>
                    </w:pPr>
                    <w:r>
                      <w:rPr>
                        <w:rFonts w:ascii="Arial"/>
                        <w:w w:val="93"/>
                        <w:sz w:val="15"/>
                      </w:rPr>
                      <w:t>a</w:t>
                    </w:r>
                  </w:p>
                </w:txbxContent>
              </v:textbox>
              <w10:wrap type="none"/>
            </v:shape>
            <v:shape style="position:absolute;left:5723;top:1078;width:79;height:152" type="#_x0000_t202" filled="false" stroked="false">
              <v:textbox inset="0,0,0,0">
                <w:txbxContent>
                  <w:p>
                    <w:pPr>
                      <w:spacing w:line="152" w:lineRule="exact" w:before="0"/>
                      <w:ind w:left="0" w:right="0" w:firstLine="0"/>
                      <w:jc w:val="left"/>
                      <w:rPr>
                        <w:rFonts w:ascii="Arial"/>
                        <w:sz w:val="15"/>
                      </w:rPr>
                    </w:pPr>
                    <w:r>
                      <w:rPr>
                        <w:rFonts w:ascii="Arial"/>
                        <w:w w:val="93"/>
                        <w:sz w:val="15"/>
                      </w:rPr>
                      <w:t>a</w:t>
                    </w:r>
                  </w:p>
                </w:txbxContent>
              </v:textbox>
              <w10:wrap type="none"/>
            </v:shape>
            <v:shape style="position:absolute;left:5186;top:1234;width:79;height:152" type="#_x0000_t202" filled="false" stroked="false">
              <v:textbox inset="0,0,0,0">
                <w:txbxContent>
                  <w:p>
                    <w:pPr>
                      <w:spacing w:line="152" w:lineRule="exact" w:before="0"/>
                      <w:ind w:left="0" w:right="0" w:firstLine="0"/>
                      <w:jc w:val="left"/>
                      <w:rPr>
                        <w:rFonts w:ascii="Arial"/>
                        <w:sz w:val="15"/>
                      </w:rPr>
                    </w:pPr>
                    <w:r>
                      <w:rPr>
                        <w:rFonts w:ascii="Arial"/>
                        <w:w w:val="93"/>
                        <w:sz w:val="15"/>
                      </w:rPr>
                      <w:t>a</w:t>
                    </w:r>
                  </w:p>
                </w:txbxContent>
              </v:textbox>
              <w10:wrap type="none"/>
            </v:shape>
            <v:shape style="position:absolute;left:5651;top:1170;width:150;height:329" type="#_x0000_t202" filled="false" stroked="false">
              <v:textbox inset="0,0,0,0">
                <w:txbxContent>
                  <w:p>
                    <w:pPr>
                      <w:spacing w:line="155" w:lineRule="exact" w:before="0"/>
                      <w:ind w:left="71" w:right="0" w:firstLine="0"/>
                      <w:jc w:val="left"/>
                      <w:rPr>
                        <w:rFonts w:ascii="Arial"/>
                        <w:sz w:val="15"/>
                      </w:rPr>
                    </w:pPr>
                    <w:r>
                      <w:rPr>
                        <w:rFonts w:ascii="Arial"/>
                        <w:w w:val="93"/>
                        <w:sz w:val="15"/>
                      </w:rPr>
                      <w:t>a</w:t>
                    </w:r>
                  </w:p>
                  <w:p>
                    <w:pPr>
                      <w:spacing w:line="170" w:lineRule="exact" w:before="4"/>
                      <w:ind w:left="0" w:right="0" w:firstLine="0"/>
                      <w:jc w:val="left"/>
                      <w:rPr>
                        <w:rFonts w:ascii="Arial"/>
                        <w:sz w:val="15"/>
                      </w:rPr>
                    </w:pPr>
                    <w:r>
                      <w:rPr>
                        <w:rFonts w:ascii="Arial"/>
                        <w:w w:val="93"/>
                        <w:sz w:val="15"/>
                      </w:rPr>
                      <w:t>a</w:t>
                    </w:r>
                  </w:p>
                </w:txbxContent>
              </v:textbox>
              <w10:wrap type="none"/>
            </v:shape>
            <w10:wrap type="none"/>
          </v:group>
        </w:pict>
      </w:r>
      <w:r>
        <w:rPr/>
        <w:pict>
          <v:group style="position:absolute;margin-left:323.364471pt;margin-top:7.268761pt;width:179.9pt;height:150.2pt;mso-position-horizontal-relative:page;mso-position-vertical-relative:paragraph;z-index:3064" coordorigin="6467,145" coordsize="3598,3004">
            <v:shape style="position:absolute;left:893;top:7296;width:8438;height:6037" coordorigin="893,7296" coordsize="8438,6037" path="m6508,3104l10060,3104m6508,3145l6508,3104m6952,3145l6952,3104m7396,3145l7396,3104m7840,3145l7840,3104m8284,3145l8284,3104m8728,3145l8728,3104m9172,3145l9172,3104m9616,3145l9616,3104m10060,3145l10060,3104m6508,150l10060,150m6508,3104l6508,150m6472,3104l6508,3104m6472,2513l6508,2513m6472,1922l6508,1922m6472,1332l6508,1332m6472,741l6508,741m6472,150l6508,150m10060,3104l10060,150e" filled="false" stroked="true" strokeweight=".380105pt" strokecolor="#000000">
              <v:path arrowok="t"/>
            </v:shape>
            <v:shape style="position:absolute;left:6730;top:682;width:3108;height:2161" coordorigin="6730,682" coordsize="3108,2161" path="m6730,682l7174,824,7618,1048,8062,1272,8506,1508,8950,1875,9394,2323,9838,2843e" filled="false" stroked="true" strokeweight="1.017099pt" strokecolor="#2f2f2f">
              <v:path arrowok="t"/>
            </v:shape>
            <v:shape style="position:absolute;left:6730;top:718;width:3108;height:437" coordorigin="6730,718" coordsize="3108,437" path="m6730,718l7174,765,7618,836,8062,906,8506,977,8950,1095,9394,1107,9838,1154e" filled="false" stroked="true" strokeweight="1.06379pt" strokecolor="#505050">
              <v:path arrowok="t"/>
            </v:shape>
            <v:shape style="position:absolute;left:6730;top:670;width:3108;height:2150" coordorigin="6730,670" coordsize="3108,2150" path="m6730,670l7174,918,7618,1166,8062,1520,8506,1756,8950,2241,9394,2500,9838,2819e" filled="false" stroked="true" strokeweight="1.017452pt" strokecolor="#6f6f6f">
              <v:path arrowok="t"/>
            </v:shape>
            <v:shape style="position:absolute;left:6730;top:765;width:3108;height:296" coordorigin="6730,765" coordsize="3108,296" path="m6730,765l7174,895,7618,906,8062,883,8506,871,8950,883,9394,942,9838,1060e" filled="false" stroked="true" strokeweight="1.065376pt" strokecolor="#909090">
              <v:path arrowok="t"/>
            </v:shape>
            <v:shape style="position:absolute;left:1416;top:8311;width:171;height:114" coordorigin="1416,8311" coordsize="171,114" path="m6730,682l6730,653m6694,653l6767,653m6730,682l6730,710m6694,710l6767,710e" filled="false" stroked="true" strokeweight=".380105pt" strokecolor="#000000">
              <v:path arrowok="t"/>
            </v:shape>
            <v:shape style="position:absolute;left:6700;top:647;width:55;height:63" coordorigin="6700,647" coordsize="55,63" path="m6727,647l6717,649,6708,656,6702,666,6700,678,6702,690,6708,700,6717,707,6727,710,6738,707,6746,700,6752,690,6754,678,6752,666,6746,656,6738,649,6727,647xe" filled="true" fillcolor="#000000" stroked="false">
              <v:path arrowok="t"/>
              <v:fill type="solid"/>
            </v:shape>
            <v:shape style="position:absolute;left:1430;top:8297;width:1201;height:449" coordorigin="1430,8297" coordsize="1201,449" path="m6700,678l6702,666,6708,656,6717,649,6727,647,6738,649,6746,656,6752,666,6754,678,6752,690,6746,700,6738,707,6727,710,6717,707,6708,700,6702,690,6700,678xm7174,824l7174,778m7138,778l7211,778m7174,824l7174,870m7138,870l7211,870e" filled="false" stroked="true" strokeweight=".380105pt" strokecolor="#000000">
              <v:path arrowok="t"/>
            </v:shape>
            <v:shape style="position:absolute;left:7144;top:788;width:55;height:63" coordorigin="7144,788" coordsize="55,63" path="m7171,788l7161,791,7152,798,7146,808,7144,820,7146,832,7152,842,7161,849,7171,851,7182,849,7190,842,7196,832,7198,820,7196,808,7190,798,7182,791,7171,788xe" filled="true" fillcolor="#000000" stroked="false">
              <v:path arrowok="t"/>
              <v:fill type="solid"/>
            </v:shape>
            <v:shape style="position:absolute;left:2473;top:8583;width:1201;height:668" coordorigin="2473,8583" coordsize="1201,668" path="m7144,820l7146,808,7152,798,7161,791,7171,788,7182,791,7190,798,7196,808,7198,820,7196,832,7190,842,7182,849,7171,851,7161,849,7152,842,7146,832,7144,820xm7618,1048l7618,976m7582,976l7655,976m7618,1048l7618,1120m7582,1120l7655,1120e" filled="false" stroked="true" strokeweight=".380105pt" strokecolor="#000000">
              <v:path arrowok="t"/>
            </v:shape>
            <v:shape style="position:absolute;left:7588;top:1013;width:55;height:63" coordorigin="7588,1013" coordsize="55,63" path="m7615,1013l7605,1015,7596,1022,7590,1032,7588,1044,7590,1056,7596,1066,7605,1073,7615,1076,7625,1073,7634,1066,7640,1056,7642,1044,7640,1032,7634,1022,7625,1015,7615,1013xe" filled="true" fillcolor="#000000" stroked="false">
              <v:path arrowok="t"/>
              <v:fill type="solid"/>
            </v:shape>
            <v:shape style="position:absolute;left:3517;top:9035;width:1201;height:668" coordorigin="3517,9035" coordsize="1201,668" path="m7588,1044l7590,1032,7596,1022,7605,1015,7615,1013,7625,1015,7634,1022,7640,1032,7642,1044,7640,1056,7634,1066,7625,1073,7615,1076,7605,1073,7596,1066,7590,1056,7588,1044xm8062,1272l8062,1202m8026,1202l8098,1202m8062,1272l8062,1344m8026,1344l8098,1344e" filled="false" stroked="true" strokeweight=".380105pt" strokecolor="#000000">
              <v:path arrowok="t"/>
            </v:shape>
            <v:shape style="position:absolute;left:8032;top:1237;width:55;height:63" coordorigin="8032,1237" coordsize="55,63" path="m8059,1237l8048,1239,8040,1246,8034,1256,8032,1268,8034,1280,8040,1290,8048,1297,8059,1299,8069,1297,8078,1290,8084,1280,8086,1268,8084,1256,8078,1246,8069,1239,8059,1237xe" filled="true" fillcolor="#000000" stroked="false">
              <v:path arrowok="t"/>
              <v:fill type="solid"/>
            </v:shape>
            <v:shape style="position:absolute;left:4561;top:9487;width:1200;height:637" coordorigin="4561,9487" coordsize="1200,637" path="m8032,1268l8034,1256,8040,1246,8048,1239,8059,1237,8069,1239,8078,1246,8084,1256,8086,1268,8084,1280,8078,1290,8069,1297,8059,1299,8048,1297,8040,1290,8034,1280,8032,1268xm8506,1508l8506,1464m8470,1464l8542,1464m8506,1508l8506,1553m8470,1553l8542,1553e" filled="false" stroked="true" strokeweight=".380105pt" strokecolor="#000000">
              <v:path arrowok="t"/>
            </v:shape>
            <v:shape style="position:absolute;left:8476;top:1473;width:55;height:63" coordorigin="8476,1473" coordsize="55,63" path="m8503,1473l8492,1475,8484,1482,8478,1492,8476,1504,8478,1516,8484,1526,8492,1533,8503,1535,8513,1533,8522,1526,8528,1516,8530,1504,8528,1492,8522,1482,8513,1475,8503,1473xe" filled="true" fillcolor="#000000" stroked="false">
              <v:path arrowok="t"/>
              <v:fill type="solid"/>
            </v:shape>
            <v:shape style="position:absolute;left:5604;top:9962;width:1202;height:863" coordorigin="5604,9962" coordsize="1202,863" path="m8476,1504l8478,1492,8484,1482,8492,1475,8503,1473,8513,1475,8522,1482,8528,1492,8530,1504,8528,1516,8522,1526,8513,1533,8503,1535,8492,1533,8484,1526,8478,1516,8476,1504xm8950,1875l8950,1848m8914,1848l8987,1848m8950,1875l8950,1901m8914,1901l8987,1901e" filled="false" stroked="true" strokeweight=".380105pt" strokecolor="#000000">
              <v:path arrowok="t"/>
            </v:shape>
            <v:shape style="position:absolute;left:8920;top:1839;width:55;height:63" coordorigin="8920,1839" coordsize="55,63" path="m8947,1839l8937,1842,8928,1849,8922,1859,8920,1871,8922,1883,8928,1893,8937,1900,8947,1902,8958,1900,8966,1893,8972,1883,8974,1871,8972,1859,8966,1849,8958,1842,8947,1839xe" filled="true" fillcolor="#000000" stroked="false">
              <v:path arrowok="t"/>
              <v:fill type="solid"/>
            </v:shape>
            <v:shape style="position:absolute;left:6649;top:10701;width:1201;height:1077" coordorigin="6649,10701" coordsize="1201,1077" path="m8920,1871l8922,1859,8928,1849,8937,1842,8947,1839,8958,1842,8966,1849,8972,1859,8974,1871,8972,1883,8966,1893,8958,1900,8947,1902,8937,1900,8928,1893,8922,1883,8920,1871xm9394,2323l9394,2273m9358,2273l9431,2273m9394,2323l9394,2374m9358,2374l9431,2374e" filled="false" stroked="true" strokeweight=".380105pt" strokecolor="#000000">
              <v:path arrowok="t"/>
            </v:shape>
            <v:shape style="position:absolute;left:9364;top:2288;width:55;height:63" coordorigin="9364,2288" coordsize="55,63" path="m9391,2288l9381,2290,9372,2297,9366,2307,9364,2319,9366,2331,9372,2341,9381,2348,9391,2350,9402,2348,9410,2341,9416,2331,9418,2319,9416,2307,9410,2297,9402,2290,9391,2288xe" filled="true" fillcolor="#000000" stroked="false">
              <v:path arrowok="t"/>
              <v:fill type="solid"/>
            </v:shape>
            <v:shape style="position:absolute;left:7693;top:11604;width:1201;height:1200" coordorigin="7693,11604" coordsize="1201,1200" path="m9364,2319l9366,2307,9372,2297,9381,2290,9391,2288,9402,2290,9410,2297,9416,2307,9418,2319,9416,2331,9410,2341,9402,2348,9391,2350,9381,2348,9372,2341,9366,2331,9364,2319xm9838,2843l9838,2804m9802,2804l9874,2804m9838,2843l9838,2883m9802,2883l9874,2883e" filled="false" stroked="true" strokeweight=".380105pt" strokecolor="#000000">
              <v:path arrowok="t"/>
            </v:shape>
            <v:shape style="position:absolute;left:9808;top:2808;width:55;height:64" coordorigin="9808,2808" coordsize="55,64" path="m9835,2808l9824,2810,9816,2817,9810,2827,9808,2839,9810,2852,9816,2862,9824,2869,9835,2871,9845,2869,9854,2862,9860,2852,9862,2839,9860,2827,9854,2817,9845,2810,9835,2808xe" filled="true" fillcolor="#000000" stroked="false">
              <v:path arrowok="t"/>
              <v:fill type="solid"/>
            </v:shape>
            <v:shape style="position:absolute;left:1416;top:8381;width:7449;height:4400" coordorigin="1416,8381" coordsize="7449,4400" path="m9808,2839l9810,2827,9816,2817,9824,2810,9835,2808,9845,2810,9854,2817,9860,2827,9862,2839,9860,2852,9854,2862,9845,2869,9835,2871,9824,2869,9816,2862,9810,2852,9808,2839xm6730,718l6730,688m6694,688l6767,688m6730,718l6730,746m6694,746l6767,746e" filled="false" stroked="true" strokeweight=".380105pt" strokecolor="#000000">
              <v:path arrowok="t"/>
            </v:shape>
            <v:shape style="position:absolute;left:6700;top:683;width:55;height:62" coordorigin="6700,683" coordsize="55,62" path="m6727,683l6717,685,6708,692,6702,702,6700,714,6702,726,6708,736,6717,742,6727,745,6738,742,6746,736,6752,726,6754,714,6752,702,6746,692,6738,685,6727,683xe" filled="true" fillcolor="#ffffff" stroked="false">
              <v:path arrowok="t"/>
              <v:fill type="solid"/>
            </v:shape>
            <v:shape style="position:absolute;left:1430;top:8370;width:1201;height:207" coordorigin="1430,8370" coordsize="1201,207" path="m6700,714l6702,702,6708,692,6717,685,6727,683,6738,685,6746,692,6752,702,6754,714,6752,726,6746,736,6738,742,6727,745,6717,742,6708,736,6702,726,6700,714xm7174,765l7174,744m7138,744l7211,744m7174,765l7174,785m7138,785l7211,785e" filled="false" stroked="true" strokeweight=".380105pt" strokecolor="#000000">
              <v:path arrowok="t"/>
            </v:shape>
            <v:shape style="position:absolute;left:7144;top:729;width:55;height:63" coordorigin="7144,729" coordsize="55,63" path="m7171,729l7161,732,7152,739,7146,749,7144,761,7146,773,7152,783,7161,789,7171,792,7182,789,7190,783,7196,773,7198,761,7196,749,7190,739,7182,732,7171,729xe" filled="true" fillcolor="#ffffff" stroked="false">
              <v:path arrowok="t"/>
              <v:fill type="solid"/>
            </v:shape>
            <v:shape style="position:absolute;left:2473;top:8463;width:1201;height:261" coordorigin="2473,8463" coordsize="1201,261" path="m7144,761l7146,749,7152,739,7161,732,7171,729,7182,732,7190,739,7196,749,7198,761,7196,773,7190,783,7182,789,7171,792,7161,789,7152,783,7146,773,7144,761xm7618,836l7618,812m7582,812l7655,812m7618,836l7618,859m7582,859l7655,859e" filled="false" stroked="true" strokeweight=".380105pt" strokecolor="#000000">
              <v:path arrowok="t"/>
            </v:shape>
            <v:shape style="position:absolute;left:7588;top:800;width:55;height:63" coordorigin="7588,800" coordsize="55,63" path="m7615,800l7605,803,7596,809,7590,819,7588,831,7590,844,7596,854,7605,860,7615,863,7625,860,7634,854,7640,844,7642,831,7640,819,7634,809,7625,803,7615,800xe" filled="true" fillcolor="#ffffff" stroked="false">
              <v:path arrowok="t"/>
              <v:fill type="solid"/>
            </v:shape>
            <v:shape style="position:absolute;left:3517;top:8606;width:1201;height:268" coordorigin="3517,8606" coordsize="1201,268" path="m7588,831l7590,819,7596,809,7605,803,7615,800,7625,803,7634,809,7640,819,7642,831,7640,844,7634,854,7625,860,7615,863,7605,860,7596,854,7590,844,7588,831xm8062,906l8062,880m8026,880l8098,880m8062,906l8062,933m8026,933l8098,933e" filled="false" stroked="true" strokeweight=".380105pt" strokecolor="#000000">
              <v:path arrowok="t"/>
            </v:shape>
            <v:shape style="position:absolute;left:8032;top:872;width:55;height:62" coordorigin="8032,872" coordsize="55,62" path="m8059,872l8048,874,8040,881,8034,891,8032,903,8034,915,8040,925,8048,931,8059,934,8069,931,8078,925,8084,915,8086,903,8084,891,8078,881,8069,874,8059,872xe" filled="true" fillcolor="#ffffff" stroked="false">
              <v:path arrowok="t"/>
              <v:fill type="solid"/>
            </v:shape>
            <v:shape style="position:absolute;left:4561;top:8750;width:1200;height:259" coordorigin="4561,8750" coordsize="1200,259" path="m8032,903l8034,891,8040,881,8048,874,8059,872,8069,874,8078,881,8084,891,8086,903,8084,915,8078,925,8069,931,8059,934,8048,931,8040,925,8034,915,8032,903xm8506,977l8506,955m8470,955l8542,955m8506,977l8506,1000m8470,1000l8542,1000e" filled="false" stroked="true" strokeweight=".380105pt" strokecolor="#000000">
              <v:path arrowok="t"/>
            </v:shape>
            <v:shape style="position:absolute;left:8476;top:942;width:55;height:63" coordorigin="8476,942" coordsize="55,63" path="m8503,942l8492,944,8484,951,8478,961,8476,973,8478,985,8484,995,8492,1002,8503,1005,8513,1002,8522,995,8528,985,8530,973,8528,961,8522,951,8513,944,8503,942xe" filled="true" fillcolor="#ffffff" stroked="false">
              <v:path arrowok="t"/>
              <v:fill type="solid"/>
            </v:shape>
            <v:shape style="position:absolute;left:5604;top:8892;width:1202;height:395" coordorigin="5604,8892" coordsize="1202,395" path="m8476,973l8478,961,8484,951,8492,944,8503,942,8513,944,8522,951,8528,961,8530,973,8528,985,8522,995,8513,1002,8503,1005,8492,1002,8484,995,8478,985,8476,973xm8950,1095l8950,1054m8914,1054l8987,1054m8950,1095l8950,1138m8914,1138l8987,1138e" filled="false" stroked="true" strokeweight=".380105pt" strokecolor="#000000">
              <v:path arrowok="t"/>
            </v:shape>
            <v:shape style="position:absolute;left:8920;top:1060;width:55;height:62" coordorigin="8920,1060" coordsize="55,62" path="m8947,1060l8937,1063,8928,1070,8922,1080,8920,1092,8922,1104,8928,1113,8937,1120,8947,1122,8958,1120,8966,1113,8972,1104,8974,1092,8972,1080,8966,1070,8958,1063,8947,1060xe" filled="true" fillcolor="#ffffff" stroked="false">
              <v:path arrowok="t"/>
              <v:fill type="solid"/>
            </v:shape>
            <v:shape style="position:absolute;left:6649;top:9131;width:1201;height:180" coordorigin="6649,9131" coordsize="1201,180" path="m8920,1092l8922,1080,8928,1070,8937,1063,8947,1060,8958,1063,8966,1070,8972,1080,8974,1092,8972,1104,8966,1113,8958,1120,8947,1122,8937,1120,8928,1113,8922,1104,8920,1092xm9394,1107l9394,1065m9358,1065l9431,1065m9394,1107l9394,1150m9358,1150l9431,1150e" filled="false" stroked="true" strokeweight=".380105pt" strokecolor="#000000">
              <v:path arrowok="t"/>
            </v:shape>
            <v:shape style="position:absolute;left:9364;top:1072;width:55;height:63" coordorigin="9364,1072" coordsize="55,63" path="m9391,1072l9381,1075,9372,1081,9366,1091,9364,1103,9366,1115,9372,1125,9381,1132,9391,1135,9402,1132,9410,1125,9416,1115,9418,1103,9416,1091,9410,1081,9402,1075,9391,1072xe" filled="true" fillcolor="#ffffff" stroked="false">
              <v:path arrowok="t"/>
              <v:fill type="solid"/>
            </v:shape>
            <v:shape style="position:absolute;left:7693;top:9154;width:1201;height:236" coordorigin="7693,9154" coordsize="1201,236" path="m9364,1103l9366,1091,9372,1081,9381,1075,9391,1072,9402,1075,9410,1081,9416,1091,9418,1103,9416,1115,9410,1125,9402,1132,9391,1135,9381,1132,9372,1125,9366,1115,9364,1103xm9838,1154l9838,1120m9802,1120l9874,1120m9838,1154l9838,1189m9802,1189l9874,1189e" filled="false" stroked="true" strokeweight=".380105pt" strokecolor="#000000">
              <v:path arrowok="t"/>
            </v:shape>
            <v:shape style="position:absolute;left:9808;top:1119;width:55;height:63" coordorigin="9808,1119" coordsize="55,63" path="m9835,1119l9824,1122,9816,1128,9810,1138,9808,1150,9810,1163,9816,1172,9824,1179,9835,1182,9845,1179,9854,1172,9860,1163,9862,1150,9860,1138,9854,1128,9845,1122,9835,1119xe" filled="true" fillcolor="#ffffff" stroked="false">
              <v:path arrowok="t"/>
              <v:fill type="solid"/>
            </v:shape>
            <v:shape style="position:absolute;left:1416;top:8201;width:7449;height:1174" coordorigin="1416,8201" coordsize="7449,1174" path="m9808,1150l9810,1138,9816,1128,9824,1122,9835,1119,9845,1122,9854,1128,9860,1138,9862,1150,9860,1163,9854,1172,9845,1179,9835,1182,9824,1179,9816,1172,9810,1163,9808,1150xm6730,670l6730,599m6694,599l6767,599m6730,670l6730,741m6694,741l6767,741e" filled="false" stroked="true" strokeweight=".380105pt" strokecolor="#000000">
              <v:path arrowok="t"/>
            </v:shape>
            <v:shape style="position:absolute;left:6699;top:650;width:63;height:62" coordorigin="6699,650" coordsize="63,62" path="m6762,650l6699,650,6730,712,6762,650xe" filled="true" fillcolor="#000000" stroked="false">
              <v:path arrowok="t"/>
              <v:fill type="solid"/>
            </v:shape>
            <v:shape style="position:absolute;left:1427;top:8303;width:1204;height:680" coordorigin="1427,8303" coordsize="1204,680" path="m6730,712l6762,650,6699,650,6730,712xm7174,918l7174,850m7138,850l7211,850m7174,918l7174,987m7138,987l7211,987e" filled="false" stroked="true" strokeweight=".380105pt" strokecolor="#000000">
              <v:path arrowok="t"/>
            </v:shape>
            <v:shape style="position:absolute;left:7143;top:898;width:63;height:62" coordorigin="7143,898" coordsize="63,62" path="m7205,898l7143,898,7174,960,7205,898xe" filled="true" fillcolor="#000000" stroked="false">
              <v:path arrowok="t"/>
              <v:fill type="solid"/>
            </v:shape>
            <v:shape style="position:absolute;left:2470;top:8803;width:1204;height:541" coordorigin="2470,8803" coordsize="1204,541" path="m7174,960l7205,898,7143,898,7174,960xm7618,1166l7618,1090m7582,1090l7655,1090e" filled="false" stroked="true" strokeweight=".380105pt" strokecolor="#000000">
              <v:path arrowok="t"/>
            </v:shape>
            <v:line style="position:absolute" from="7618,812" to="7618,1243" stroked="true" strokeweight=".350881pt" strokecolor="#000000"/>
            <v:line style="position:absolute" from="7582,1243" to="7655,1243" stroked="true" strokeweight=".40933pt" strokecolor="#000000"/>
            <v:shape style="position:absolute;left:7587;top:1146;width:63;height:62" coordorigin="7587,1146" coordsize="63,62" path="m7649,1146l7587,1146,7618,1208,7649,1146xe" filled="true" fillcolor="#000000" stroked="false">
              <v:path arrowok="t"/>
              <v:fill type="solid"/>
            </v:shape>
            <v:shape style="position:absolute;left:3514;top:9303;width:1203;height:951" coordorigin="3514,9303" coordsize="1203,951" path="m7618,1208l7649,1146,7587,1146,7618,1208xm8062,1520l8062,1423m8026,1423l8098,1423m8062,1520l8062,1617m8026,1617l8098,1617e" filled="false" stroked="true" strokeweight=".380105pt" strokecolor="#000000">
              <v:path arrowok="t"/>
            </v:shape>
            <v:shape style="position:absolute;left:8031;top:1499;width:63;height:62" coordorigin="8031,1499" coordsize="63,62" path="m8093,1499l8031,1499,8062,1561,8093,1499xe" filled="true" fillcolor="#000000" stroked="false">
              <v:path arrowok="t"/>
              <v:fill type="solid"/>
            </v:shape>
            <v:shape style="position:absolute;left:4558;top:10015;width:1203;height:695" coordorigin="4558,10015" coordsize="1203,695" path="m8062,1561l8093,1499,8031,1499,8062,1561xm8506,1756l8506,1668m8470,1668l8542,1668m8506,1756l8506,1844m8470,1844l8542,1844e" filled="false" stroked="true" strokeweight=".380105pt" strokecolor="#000000">
              <v:path arrowok="t"/>
            </v:shape>
            <v:shape style="position:absolute;left:8474;top:1736;width:63;height:62" coordorigin="8474,1736" coordsize="63,62" path="m8537,1736l8474,1736,8506,1798,8537,1736xe" filled="true" fillcolor="#000000" stroked="false">
              <v:path arrowok="t"/>
              <v:fill type="solid"/>
            </v:shape>
            <v:shape style="position:absolute;left:5601;top:10492;width:1205;height:1264" coordorigin="5601,10492" coordsize="1205,1264" path="m8506,1798l8537,1736,8474,1736,8506,1798xm8950,2241l8950,2119m8914,2119l8987,2119m8950,2241l8950,2363m8914,2363l8987,2363e" filled="false" stroked="true" strokeweight=".380105pt" strokecolor="#000000">
              <v:path arrowok="t"/>
            </v:shape>
            <v:shape style="position:absolute;left:8919;top:2220;width:63;height:62" coordorigin="8919,2220" coordsize="63,62" path="m8982,2220l8919,2220,8950,2282,8982,2220xe" filled="true" fillcolor="#000000" stroked="false">
              <v:path arrowok="t"/>
              <v:fill type="solid"/>
            </v:shape>
            <v:shape style="position:absolute;left:6646;top:11469;width:1204;height:689" coordorigin="6646,11469" coordsize="1204,689" path="m8950,2282l8982,2220,8919,2220,8950,2282xm9394,2500l9394,2438m9358,2438l9431,2438m9394,2500l9394,2562m9358,2562l9431,2562e" filled="false" stroked="true" strokeweight=".380105pt" strokecolor="#000000">
              <v:path arrowok="t"/>
            </v:shape>
            <v:shape style="position:absolute;left:9363;top:2480;width:63;height:62" coordorigin="9363,2480" coordsize="63,62" path="m9425,2480l9363,2480,9394,2542,9425,2480xe" filled="true" fillcolor="#000000" stroked="false">
              <v:path arrowok="t"/>
              <v:fill type="solid"/>
            </v:shape>
            <v:shape style="position:absolute;left:7690;top:11992;width:1203;height:778" coordorigin="7690,11992" coordsize="1203,778" path="m9394,2542l9425,2480,9363,2480,9394,2542xm9838,2819l9838,2773m9802,2773l9874,2773m9838,2819l9838,2866m9802,2866l9874,2866e" filled="false" stroked="true" strokeweight=".380105pt" strokecolor="#000000">
              <v:path arrowok="t"/>
            </v:shape>
            <v:shape style="position:absolute;left:9807;top:2799;width:63;height:62" coordorigin="9807,2799" coordsize="63,62" path="m9869,2799l9807,2799,9838,2861,9869,2799xe" filled="true" fillcolor="#000000" stroked="false">
              <v:path arrowok="t"/>
              <v:fill type="solid"/>
            </v:shape>
            <v:shape style="position:absolute;left:1416;top:8494;width:7465;height:4267" coordorigin="1416,8494" coordsize="7465,4267" path="m9838,2861l9869,2799,9807,2799,9838,2861xm6730,765l6730,744m6694,744l6767,744m6730,765l6730,785m6694,785l6767,785e" filled="false" stroked="true" strokeweight=".380105pt" strokecolor="#000000">
              <v:path arrowok="t"/>
            </v:shape>
            <v:shape style="position:absolute;left:6700;top:723;width:63;height:62" coordorigin="6700,723" coordsize="63,62" path="m6730,723l6700,784,6762,784,6730,723xe" filled="true" fillcolor="#ffffff" stroked="false">
              <v:path arrowok="t"/>
              <v:fill type="solid"/>
            </v:shape>
            <v:shape style="position:absolute;left:1428;top:8451;width:1202;height:464" coordorigin="1428,8451" coordsize="1202,464" path="m6730,723l6700,784,6762,784,6730,723xm7174,895l7174,836m7138,836l7211,836m7174,895l7174,953m7138,953l7211,953e" filled="false" stroked="true" strokeweight=".380105pt" strokecolor="#000000">
              <v:path arrowok="t"/>
            </v:shape>
            <v:shape style="position:absolute;left:7143;top:853;width:63;height:62" coordorigin="7143,853" coordsize="63,62" path="m7174,853l7143,914,7205,914,7174,853xe" filled="true" fillcolor="#ffffff" stroked="false">
              <v:path arrowok="t"/>
              <v:fill type="solid"/>
            </v:shape>
            <v:shape style="position:absolute;left:2472;top:8713;width:1202;height:201" coordorigin="2472,8713" coordsize="1202,201" path="m7174,853l7143,914,7205,914,7174,853xm7618,906l7618,860m7582,860l7655,860m7582,953l7655,953e" filled="false" stroked="true" strokeweight=".380105pt" strokecolor="#000000">
              <v:path arrowok="t"/>
            </v:shape>
            <v:shape style="position:absolute;left:7587;top:865;width:62;height:62" coordorigin="7587,865" coordsize="62,62" path="m7618,865l7587,926,7649,926,7618,865xe" filled="true" fillcolor="#ffffff" stroked="false">
              <v:path arrowok="t"/>
              <v:fill type="solid"/>
            </v:shape>
            <v:shape style="position:absolute;left:3516;top:8676;width:1202;height:194" coordorigin="3516,8676" coordsize="1202,194" path="m7618,865l7587,926,7649,926,7618,865xm8062,883l8062,835m8026,835l8098,835m8062,883l8062,931m8026,931l8098,931e" filled="false" stroked="true" strokeweight=".380105pt" strokecolor="#000000">
              <v:path arrowok="t"/>
            </v:shape>
            <v:shape style="position:absolute;left:8031;top:841;width:62;height:62" coordorigin="8031,841" coordsize="62,62" path="m8062,841l8031,902,8093,902,8062,841xe" filled="true" fillcolor="#ffffff" stroked="false">
              <v:path arrowok="t"/>
              <v:fill type="solid"/>
            </v:shape>
            <v:shape style="position:absolute;left:4559;top:8654;width:1202;height:190" coordorigin="4559,8654" coordsize="1202,190" path="m8062,841l8031,902,8093,902,8062,841xm8506,871l8506,824m8470,824l8542,824m8506,871l8506,918m8470,918l8542,918e" filled="false" stroked="true" strokeweight=".380105pt" strokecolor="#000000">
              <v:path arrowok="t"/>
            </v:shape>
            <v:shape style="position:absolute;left:8475;top:829;width:63;height:62" coordorigin="8475,829" coordsize="63,62" path="m8506,829l8475,891,8537,891,8506,829xe" filled="true" fillcolor="#ffffff" stroked="false">
              <v:path arrowok="t"/>
              <v:fill type="solid"/>
            </v:shape>
            <v:shape style="position:absolute;left:5603;top:8665;width:1204;height:202" coordorigin="5603,8665" coordsize="1204,202" path="m8506,829l8475,891,8537,891,8506,829xm8950,883l8950,836m8914,836l8987,836m8950,883l8950,930m8914,930l8987,930e" filled="false" stroked="true" strokeweight=".380105pt" strokecolor="#000000">
              <v:path arrowok="t"/>
            </v:shape>
            <v:shape style="position:absolute;left:8919;top:841;width:63;height:62" coordorigin="8919,841" coordsize="63,62" path="m8950,841l8919,902,8982,902,8950,841xe" filled="true" fillcolor="#ffffff" stroked="false">
              <v:path arrowok="t"/>
              <v:fill type="solid"/>
            </v:shape>
            <v:shape style="position:absolute;left:6648;top:8689;width:1202;height:283" coordorigin="6648,8689" coordsize="1202,283" path="m8950,841l8919,902,8982,902,8950,841xm9394,942l9394,902m9358,902l9431,902m9394,942l9394,981m9358,981l9431,981e" filled="false" stroked="true" strokeweight=".380105pt" strokecolor="#000000">
              <v:path arrowok="t"/>
            </v:shape>
            <v:shape style="position:absolute;left:9363;top:900;width:63;height:62" coordorigin="9363,900" coordsize="63,62" path="m9394,900l9363,962,9425,962,9394,900xe" filled="true" fillcolor="#ffffff" stroked="false">
              <v:path arrowok="t"/>
              <v:fill type="solid"/>
            </v:shape>
            <v:shape style="position:absolute;left:7691;top:8808;width:1202;height:386" coordorigin="7691,8808" coordsize="1202,386" path="m9394,900l9363,962,9425,962,9394,900xm9838,1060l9838,1028m9802,1028l9874,1028m9838,1060l9838,1092m9802,1092l9874,1092e" filled="false" stroked="true" strokeweight=".380105pt" strokecolor="#000000">
              <v:path arrowok="t"/>
            </v:shape>
            <v:shape style="position:absolute;left:9807;top:1018;width:62;height:62" coordorigin="9807,1018" coordsize="62,62" path="m9838,1018l9807,1079,9869,1079,9838,1018xe" filled="true" fillcolor="#ffffff" stroked="false">
              <v:path arrowok="t"/>
              <v:fill type="solid"/>
            </v:shape>
            <v:shape style="position:absolute;left:9807;top:1018;width:62;height:62" coordorigin="9807,1018" coordsize="62,62" path="m9838,1018l9807,1079,9869,1079,9838,1018xe" filled="false" stroked="true" strokeweight=".38035pt" strokecolor="#000000">
              <v:path arrowok="t"/>
            </v:shape>
            <v:shape style="position:absolute;left:9485;top:233;width:527;height:152" type="#_x0000_t202" filled="false" stroked="false">
              <v:textbox inset="0,0,0,0">
                <w:txbxContent>
                  <w:p>
                    <w:pPr>
                      <w:spacing w:line="151" w:lineRule="exact" w:before="0"/>
                      <w:ind w:left="0" w:right="0" w:firstLine="0"/>
                      <w:jc w:val="left"/>
                      <w:rPr>
                        <w:rFonts w:ascii="Arial"/>
                        <w:sz w:val="15"/>
                      </w:rPr>
                    </w:pPr>
                    <w:r>
                      <w:rPr>
                        <w:rFonts w:ascii="Arial"/>
                        <w:spacing w:val="-4"/>
                        <w:w w:val="85"/>
                        <w:sz w:val="15"/>
                      </w:rPr>
                      <w:t>Ambiente</w:t>
                    </w:r>
                  </w:p>
                </w:txbxContent>
              </v:textbox>
              <w10:wrap type="none"/>
            </v:shape>
            <v:shape style="position:absolute;left:6693;top:468;width:73;height:152" type="#_x0000_t202" filled="false" stroked="false">
              <v:textbox inset="0,0,0,0">
                <w:txbxContent>
                  <w:p>
                    <w:pPr>
                      <w:spacing w:line="151" w:lineRule="exact" w:before="0"/>
                      <w:ind w:left="0" w:right="0" w:firstLine="0"/>
                      <w:jc w:val="left"/>
                      <w:rPr>
                        <w:rFonts w:ascii="Arial"/>
                        <w:sz w:val="15"/>
                      </w:rPr>
                    </w:pPr>
                    <w:r>
                      <w:rPr>
                        <w:rFonts w:ascii="Arial"/>
                        <w:w w:val="86"/>
                        <w:sz w:val="15"/>
                      </w:rPr>
                      <w:t>a</w:t>
                    </w:r>
                  </w:p>
                </w:txbxContent>
              </v:textbox>
              <w10:wrap type="none"/>
            </v:shape>
            <v:shape style="position:absolute;left:7074;top:602;width:140;height:514" type="#_x0000_t202" filled="false" stroked="false">
              <v:textbox inset="0,0,0,0">
                <w:txbxContent>
                  <w:p>
                    <w:pPr>
                      <w:spacing w:line="154" w:lineRule="exact" w:before="0"/>
                      <w:ind w:left="67" w:right="0" w:firstLine="0"/>
                      <w:jc w:val="left"/>
                      <w:rPr>
                        <w:rFonts w:ascii="Arial"/>
                        <w:sz w:val="15"/>
                      </w:rPr>
                    </w:pPr>
                    <w:r>
                      <w:rPr>
                        <w:rFonts w:ascii="Arial"/>
                        <w:w w:val="86"/>
                        <w:sz w:val="15"/>
                      </w:rPr>
                      <w:t>a</w:t>
                    </w:r>
                  </w:p>
                  <w:p>
                    <w:pPr>
                      <w:spacing w:line="187" w:lineRule="auto" w:before="86"/>
                      <w:ind w:left="61" w:right="-10" w:hanging="62"/>
                      <w:jc w:val="left"/>
                      <w:rPr>
                        <w:rFonts w:ascii="Arial"/>
                        <w:sz w:val="15"/>
                      </w:rPr>
                    </w:pPr>
                    <w:r>
                      <w:rPr>
                        <w:rFonts w:ascii="Arial"/>
                        <w:w w:val="95"/>
                        <w:sz w:val="15"/>
                      </w:rPr>
                      <w:t>a </w:t>
                    </w:r>
                    <w:r>
                      <w:rPr>
                        <w:rFonts w:ascii="Arial"/>
                        <w:w w:val="85"/>
                        <w:sz w:val="15"/>
                      </w:rPr>
                      <w:t>a</w:t>
                    </w:r>
                  </w:p>
                </w:txbxContent>
              </v:textbox>
              <w10:wrap type="none"/>
            </v:shape>
            <v:shape style="position:absolute;left:7215;top:730;width:73;height:152" type="#_x0000_t202" filled="false" stroked="false">
              <v:textbox inset="0,0,0,0">
                <w:txbxContent>
                  <w:p>
                    <w:pPr>
                      <w:spacing w:line="151" w:lineRule="exact" w:before="0"/>
                      <w:ind w:left="0" w:right="0" w:firstLine="0"/>
                      <w:jc w:val="left"/>
                      <w:rPr>
                        <w:rFonts w:ascii="Arial"/>
                        <w:sz w:val="15"/>
                      </w:rPr>
                    </w:pPr>
                    <w:r>
                      <w:rPr>
                        <w:rFonts w:ascii="Arial"/>
                        <w:w w:val="86"/>
                        <w:sz w:val="15"/>
                      </w:rPr>
                      <w:t>a</w:t>
                    </w:r>
                  </w:p>
                </w:txbxContent>
              </v:textbox>
              <w10:wrap type="none"/>
            </v:shape>
            <v:shape style="position:absolute;left:7584;top:673;width:73;height:152" type="#_x0000_t202" filled="false" stroked="false">
              <v:textbox inset="0,0,0,0">
                <w:txbxContent>
                  <w:p>
                    <w:pPr>
                      <w:spacing w:line="151" w:lineRule="exact" w:before="0"/>
                      <w:ind w:left="0" w:right="0" w:firstLine="0"/>
                      <w:jc w:val="left"/>
                      <w:rPr>
                        <w:rFonts w:ascii="Arial"/>
                        <w:sz w:val="15"/>
                      </w:rPr>
                    </w:pPr>
                    <w:r>
                      <w:rPr>
                        <w:rFonts w:ascii="Arial"/>
                        <w:w w:val="86"/>
                        <w:sz w:val="15"/>
                      </w:rPr>
                      <w:t>a</w:t>
                    </w:r>
                  </w:p>
                </w:txbxContent>
              </v:textbox>
              <w10:wrap type="none"/>
            </v:shape>
            <v:shape style="position:absolute;left:7658;top:808;width:148;height:294" type="#_x0000_t202" filled="false" stroked="false">
              <v:textbox inset="0,0,0,0">
                <w:txbxContent>
                  <w:p>
                    <w:pPr>
                      <w:spacing w:line="142" w:lineRule="exact" w:before="9"/>
                      <w:ind w:left="0" w:right="-14" w:firstLine="0"/>
                      <w:jc w:val="left"/>
                      <w:rPr>
                        <w:rFonts w:ascii="Arial"/>
                        <w:sz w:val="15"/>
                      </w:rPr>
                    </w:pPr>
                    <w:r>
                      <w:rPr>
                        <w:rFonts w:ascii="Arial"/>
                        <w:w w:val="95"/>
                        <w:sz w:val="15"/>
                      </w:rPr>
                      <w:t>a </w:t>
                    </w:r>
                    <w:r>
                      <w:rPr>
                        <w:rFonts w:ascii="Arial"/>
                        <w:w w:val="85"/>
                        <w:sz w:val="15"/>
                      </w:rPr>
                      <w:t>ab</w:t>
                    </w:r>
                  </w:p>
                </w:txbxContent>
              </v:textbox>
              <w10:wrap type="none"/>
            </v:shape>
            <v:shape style="position:absolute;left:8027;top:701;width:79;height:521" type="#_x0000_t202" filled="false" stroked="false">
              <v:textbox inset="0,0,0,0">
                <w:txbxContent>
                  <w:p>
                    <w:pPr>
                      <w:spacing w:line="154" w:lineRule="exact" w:before="0"/>
                      <w:ind w:left="0" w:right="0" w:firstLine="0"/>
                      <w:jc w:val="left"/>
                      <w:rPr>
                        <w:rFonts w:ascii="Arial"/>
                        <w:sz w:val="15"/>
                      </w:rPr>
                    </w:pPr>
                    <w:r>
                      <w:rPr>
                        <w:rFonts w:ascii="Arial"/>
                        <w:w w:val="86"/>
                        <w:sz w:val="15"/>
                      </w:rPr>
                      <w:t>a</w:t>
                    </w:r>
                  </w:p>
                  <w:p>
                    <w:pPr>
                      <w:spacing w:line="164" w:lineRule="exact" w:before="43"/>
                      <w:ind w:left="5" w:right="-17" w:hanging="6"/>
                      <w:jc w:val="left"/>
                      <w:rPr>
                        <w:rFonts w:ascii="Arial"/>
                        <w:sz w:val="15"/>
                      </w:rPr>
                    </w:pPr>
                    <w:r>
                      <w:rPr>
                        <w:rFonts w:ascii="Arial"/>
                        <w:w w:val="90"/>
                        <w:sz w:val="15"/>
                      </w:rPr>
                      <w:t>a </w:t>
                    </w:r>
                    <w:r>
                      <w:rPr>
                        <w:rFonts w:ascii="Arial"/>
                        <w:w w:val="85"/>
                        <w:sz w:val="15"/>
                      </w:rPr>
                      <w:t>b</w:t>
                    </w:r>
                  </w:p>
                </w:txbxContent>
              </v:textbox>
              <w10:wrap type="none"/>
            </v:shape>
            <v:shape style="position:absolute;left:8469;top:687;width:73;height:443" type="#_x0000_t202" filled="false" stroked="false">
              <v:textbox inset="0,0,0,0">
                <w:txbxContent>
                  <w:p>
                    <w:pPr>
                      <w:spacing w:line="154" w:lineRule="exact" w:before="0"/>
                      <w:ind w:left="0" w:right="0" w:firstLine="0"/>
                      <w:jc w:val="left"/>
                      <w:rPr>
                        <w:rFonts w:ascii="Arial"/>
                        <w:sz w:val="15"/>
                      </w:rPr>
                    </w:pPr>
                    <w:r>
                      <w:rPr>
                        <w:rFonts w:ascii="Arial"/>
                        <w:w w:val="86"/>
                        <w:sz w:val="15"/>
                      </w:rPr>
                      <w:t>a</w:t>
                    </w:r>
                  </w:p>
                  <w:p>
                    <w:pPr>
                      <w:spacing w:line="169" w:lineRule="exact" w:before="118"/>
                      <w:ind w:left="0" w:right="0" w:firstLine="0"/>
                      <w:jc w:val="left"/>
                      <w:rPr>
                        <w:rFonts w:ascii="Arial"/>
                        <w:sz w:val="15"/>
                      </w:rPr>
                    </w:pPr>
                    <w:r>
                      <w:rPr>
                        <w:rFonts w:ascii="Arial"/>
                        <w:w w:val="86"/>
                        <w:sz w:val="15"/>
                      </w:rPr>
                      <w:t>a</w:t>
                    </w:r>
                  </w:p>
                </w:txbxContent>
              </v:textbox>
              <w10:wrap type="none"/>
            </v:shape>
            <v:shape style="position:absolute;left:8918;top:709;width:73;height:152" type="#_x0000_t202" filled="false" stroked="false">
              <v:textbox inset="0,0,0,0">
                <w:txbxContent>
                  <w:p>
                    <w:pPr>
                      <w:spacing w:line="151" w:lineRule="exact" w:before="0"/>
                      <w:ind w:left="0" w:right="0" w:firstLine="0"/>
                      <w:jc w:val="left"/>
                      <w:rPr>
                        <w:rFonts w:ascii="Arial"/>
                        <w:sz w:val="15"/>
                      </w:rPr>
                    </w:pPr>
                    <w:r>
                      <w:rPr>
                        <w:rFonts w:ascii="Arial"/>
                        <w:w w:val="86"/>
                        <w:sz w:val="15"/>
                      </w:rPr>
                      <w:t>a</w:t>
                    </w:r>
                  </w:p>
                </w:txbxContent>
              </v:textbox>
              <w10:wrap type="none"/>
            </v:shape>
            <v:shape style="position:absolute;left:9361;top:772;width:73;height:152" type="#_x0000_t202" filled="false" stroked="false">
              <v:textbox inset="0,0,0,0">
                <w:txbxContent>
                  <w:p>
                    <w:pPr>
                      <w:spacing w:line="151" w:lineRule="exact" w:before="0"/>
                      <w:ind w:left="0" w:right="0" w:firstLine="0"/>
                      <w:jc w:val="left"/>
                      <w:rPr>
                        <w:rFonts w:ascii="Arial"/>
                        <w:sz w:val="15"/>
                      </w:rPr>
                    </w:pPr>
                    <w:r>
                      <w:rPr>
                        <w:rFonts w:ascii="Arial"/>
                        <w:w w:val="86"/>
                        <w:sz w:val="15"/>
                      </w:rPr>
                      <w:t>a</w:t>
                    </w:r>
                  </w:p>
                </w:txbxContent>
              </v:textbox>
              <w10:wrap type="none"/>
            </v:shape>
            <v:shape style="position:absolute;left:9890;top:971;width:73;height:152" type="#_x0000_t202" filled="false" stroked="false">
              <v:textbox inset="0,0,0,0">
                <w:txbxContent>
                  <w:p>
                    <w:pPr>
                      <w:spacing w:line="151" w:lineRule="exact" w:before="0"/>
                      <w:ind w:left="0" w:right="0" w:firstLine="0"/>
                      <w:jc w:val="left"/>
                      <w:rPr>
                        <w:rFonts w:ascii="Arial"/>
                        <w:sz w:val="15"/>
                      </w:rPr>
                    </w:pPr>
                    <w:r>
                      <w:rPr>
                        <w:rFonts w:ascii="Arial"/>
                        <w:w w:val="86"/>
                        <w:sz w:val="15"/>
                      </w:rPr>
                      <w:t>a</w:t>
                    </w:r>
                  </w:p>
                </w:txbxContent>
              </v:textbox>
              <w10:wrap type="none"/>
            </v:shape>
            <v:shape style="position:absolute;left:8918;top:1113;width:73;height:152" type="#_x0000_t202" filled="false" stroked="false">
              <v:textbox inset="0,0,0,0">
                <w:txbxContent>
                  <w:p>
                    <w:pPr>
                      <w:spacing w:line="151" w:lineRule="exact" w:before="0"/>
                      <w:ind w:left="0" w:right="0" w:firstLine="0"/>
                      <w:jc w:val="left"/>
                      <w:rPr>
                        <w:rFonts w:ascii="Arial"/>
                        <w:sz w:val="15"/>
                      </w:rPr>
                    </w:pPr>
                    <w:r>
                      <w:rPr>
                        <w:rFonts w:ascii="Arial"/>
                        <w:w w:val="86"/>
                        <w:sz w:val="15"/>
                      </w:rPr>
                      <w:t>a</w:t>
                    </w:r>
                  </w:p>
                </w:txbxContent>
              </v:textbox>
              <w10:wrap type="none"/>
            </v:shape>
            <v:shape style="position:absolute;left:9367;top:1127;width:73;height:152" type="#_x0000_t202" filled="false" stroked="false">
              <v:textbox inset="0,0,0,0">
                <w:txbxContent>
                  <w:p>
                    <w:pPr>
                      <w:spacing w:line="151" w:lineRule="exact" w:before="0"/>
                      <w:ind w:left="0" w:right="0" w:firstLine="0"/>
                      <w:jc w:val="left"/>
                      <w:rPr>
                        <w:rFonts w:ascii="Arial"/>
                        <w:sz w:val="15"/>
                      </w:rPr>
                    </w:pPr>
                    <w:r>
                      <w:rPr>
                        <w:rFonts w:ascii="Arial"/>
                        <w:w w:val="86"/>
                        <w:sz w:val="15"/>
                      </w:rPr>
                      <w:t>a</w:t>
                    </w:r>
                  </w:p>
                </w:txbxContent>
              </v:textbox>
              <w10:wrap type="none"/>
            </v:shape>
            <v:shape style="position:absolute;left:9890;top:1071;width:73;height:152" type="#_x0000_t202" filled="false" stroked="false">
              <v:textbox inset="0,0,0,0">
                <w:txbxContent>
                  <w:p>
                    <w:pPr>
                      <w:spacing w:line="151" w:lineRule="exact" w:before="0"/>
                      <w:ind w:left="0" w:right="0" w:firstLine="0"/>
                      <w:jc w:val="left"/>
                      <w:rPr>
                        <w:rFonts w:ascii="Arial"/>
                        <w:sz w:val="15"/>
                      </w:rPr>
                    </w:pPr>
                    <w:r>
                      <w:rPr>
                        <w:rFonts w:ascii="Arial"/>
                        <w:w w:val="86"/>
                        <w:sz w:val="15"/>
                      </w:rPr>
                      <w:t>a</w:t>
                    </w:r>
                  </w:p>
                </w:txbxContent>
              </v:textbox>
              <w10:wrap type="none"/>
            </v:shape>
            <v:shape style="position:absolute;left:7590;top:1241;width:73;height:152" type="#_x0000_t202" filled="false" stroked="false">
              <v:textbox inset="0,0,0,0">
                <w:txbxContent>
                  <w:p>
                    <w:pPr>
                      <w:spacing w:line="151" w:lineRule="exact" w:before="0"/>
                      <w:ind w:left="0" w:right="0" w:firstLine="0"/>
                      <w:jc w:val="left"/>
                      <w:rPr>
                        <w:rFonts w:ascii="Arial"/>
                        <w:sz w:val="15"/>
                      </w:rPr>
                    </w:pPr>
                    <w:r>
                      <w:rPr>
                        <w:rFonts w:ascii="Arial"/>
                        <w:w w:val="86"/>
                        <w:sz w:val="15"/>
                      </w:rPr>
                      <w:t>b</w:t>
                    </w:r>
                  </w:p>
                </w:txbxContent>
              </v:textbox>
              <w10:wrap type="none"/>
            </v:shape>
            <v:shape style="position:absolute;left:8476;top:1326;width:73;height:152" type="#_x0000_t202" filled="false" stroked="false">
              <v:textbox inset="0,0,0,0">
                <w:txbxContent>
                  <w:p>
                    <w:pPr>
                      <w:spacing w:line="151" w:lineRule="exact" w:before="0"/>
                      <w:ind w:left="0" w:right="0" w:firstLine="0"/>
                      <w:jc w:val="left"/>
                      <w:rPr>
                        <w:rFonts w:ascii="Arial"/>
                        <w:sz w:val="15"/>
                      </w:rPr>
                    </w:pPr>
                    <w:r>
                      <w:rPr>
                        <w:rFonts w:ascii="Arial"/>
                        <w:w w:val="86"/>
                        <w:sz w:val="15"/>
                      </w:rPr>
                      <w:t>b</w:t>
                    </w:r>
                  </w:p>
                </w:txbxContent>
              </v:textbox>
              <w10:wrap type="none"/>
            </v:shape>
            <v:shape style="position:absolute;left:8033;top:1632;width:73;height:152" type="#_x0000_t202" filled="false" stroked="false">
              <v:textbox inset="0,0,0,0">
                <w:txbxContent>
                  <w:p>
                    <w:pPr>
                      <w:spacing w:line="151" w:lineRule="exact" w:before="0"/>
                      <w:ind w:left="0" w:right="0" w:firstLine="0"/>
                      <w:jc w:val="left"/>
                      <w:rPr>
                        <w:rFonts w:ascii="Arial"/>
                        <w:sz w:val="15"/>
                      </w:rPr>
                    </w:pPr>
                    <w:r>
                      <w:rPr>
                        <w:rFonts w:ascii="Arial"/>
                        <w:w w:val="86"/>
                        <w:sz w:val="15"/>
                      </w:rPr>
                      <w:t>b</w:t>
                    </w:r>
                  </w:p>
                </w:txbxContent>
              </v:textbox>
              <w10:wrap type="none"/>
            </v:shape>
            <v:shape style="position:absolute;left:8929;top:1652;width:73;height:152" type="#_x0000_t202" filled="false" stroked="false">
              <v:textbox inset="0,0,0,0">
                <w:txbxContent>
                  <w:p>
                    <w:pPr>
                      <w:spacing w:line="151" w:lineRule="exact" w:before="0"/>
                      <w:ind w:left="0" w:right="0" w:firstLine="0"/>
                      <w:jc w:val="left"/>
                      <w:rPr>
                        <w:rFonts w:ascii="Arial"/>
                        <w:sz w:val="15"/>
                      </w:rPr>
                    </w:pPr>
                    <w:r>
                      <w:rPr>
                        <w:rFonts w:ascii="Arial"/>
                        <w:w w:val="86"/>
                        <w:sz w:val="15"/>
                      </w:rPr>
                      <w:t>b</w:t>
                    </w:r>
                  </w:p>
                </w:txbxContent>
              </v:textbox>
              <w10:wrap type="none"/>
            </v:shape>
            <v:shape style="position:absolute;left:8472;top:1823;width:65;height:152" type="#_x0000_t202" filled="false" stroked="false">
              <v:textbox inset="0,0,0,0">
                <w:txbxContent>
                  <w:p>
                    <w:pPr>
                      <w:spacing w:line="151" w:lineRule="exact" w:before="0"/>
                      <w:ind w:left="0" w:right="0" w:firstLine="0"/>
                      <w:jc w:val="left"/>
                      <w:rPr>
                        <w:rFonts w:ascii="Arial"/>
                        <w:sz w:val="15"/>
                      </w:rPr>
                    </w:pPr>
                    <w:r>
                      <w:rPr>
                        <w:rFonts w:ascii="Arial"/>
                        <w:w w:val="86"/>
                        <w:sz w:val="15"/>
                      </w:rPr>
                      <w:t>c</w:t>
                    </w:r>
                  </w:p>
                </w:txbxContent>
              </v:textbox>
              <w10:wrap type="none"/>
            </v:shape>
            <v:shape style="position:absolute;left:9379;top:2085;width:73;height:152" type="#_x0000_t202" filled="false" stroked="false">
              <v:textbox inset="0,0,0,0">
                <w:txbxContent>
                  <w:p>
                    <w:pPr>
                      <w:spacing w:line="151" w:lineRule="exact" w:before="0"/>
                      <w:ind w:left="0" w:right="0" w:firstLine="0"/>
                      <w:jc w:val="left"/>
                      <w:rPr>
                        <w:rFonts w:ascii="Arial"/>
                        <w:sz w:val="15"/>
                      </w:rPr>
                    </w:pPr>
                    <w:r>
                      <w:rPr>
                        <w:rFonts w:ascii="Arial"/>
                        <w:w w:val="86"/>
                        <w:sz w:val="15"/>
                      </w:rPr>
                      <w:t>b</w:t>
                    </w:r>
                  </w:p>
                </w:txbxContent>
              </v:textbox>
              <w10:wrap type="none"/>
            </v:shape>
            <v:shape style="position:absolute;left:8929;top:2326;width:65;height:152" type="#_x0000_t202" filled="false" stroked="false">
              <v:textbox inset="0,0,0,0">
                <w:txbxContent>
                  <w:p>
                    <w:pPr>
                      <w:spacing w:line="151" w:lineRule="exact" w:before="0"/>
                      <w:ind w:left="0" w:right="0" w:firstLine="0"/>
                      <w:jc w:val="left"/>
                      <w:rPr>
                        <w:rFonts w:ascii="Arial"/>
                        <w:sz w:val="15"/>
                      </w:rPr>
                    </w:pPr>
                    <w:r>
                      <w:rPr>
                        <w:rFonts w:ascii="Arial"/>
                        <w:w w:val="86"/>
                        <w:sz w:val="15"/>
                      </w:rPr>
                      <w:t>c</w:t>
                    </w:r>
                  </w:p>
                </w:txbxContent>
              </v:textbox>
              <w10:wrap type="none"/>
            </v:shape>
            <v:shape style="position:absolute;left:9385;top:2553;width:73;height:152" type="#_x0000_t202" filled="false" stroked="false">
              <v:textbox inset="0,0,0,0">
                <w:txbxContent>
                  <w:p>
                    <w:pPr>
                      <w:spacing w:line="151" w:lineRule="exact" w:before="0"/>
                      <w:ind w:left="0" w:right="0" w:firstLine="0"/>
                      <w:jc w:val="left"/>
                      <w:rPr>
                        <w:rFonts w:ascii="Arial"/>
                        <w:sz w:val="15"/>
                      </w:rPr>
                    </w:pPr>
                    <w:r>
                      <w:rPr>
                        <w:rFonts w:ascii="Arial"/>
                        <w:w w:val="86"/>
                        <w:sz w:val="15"/>
                      </w:rPr>
                      <w:t>b</w:t>
                    </w:r>
                  </w:p>
                </w:txbxContent>
              </v:textbox>
              <w10:wrap type="none"/>
            </v:shape>
            <v:shape style="position:absolute;left:9890;top:2689;width:79;height:293" type="#_x0000_t202" filled="false" stroked="false">
              <v:textbox inset="0,0,0,0">
                <w:txbxContent>
                  <w:p>
                    <w:pPr>
                      <w:spacing w:line="142" w:lineRule="exact" w:before="9"/>
                      <w:ind w:left="0" w:right="-17" w:firstLine="5"/>
                      <w:jc w:val="left"/>
                      <w:rPr>
                        <w:rFonts w:ascii="Arial"/>
                        <w:sz w:val="15"/>
                      </w:rPr>
                    </w:pPr>
                    <w:r>
                      <w:rPr>
                        <w:rFonts w:ascii="Arial"/>
                        <w:w w:val="85"/>
                        <w:sz w:val="15"/>
                      </w:rPr>
                      <w:t>b </w:t>
                    </w:r>
                    <w:r>
                      <w:rPr>
                        <w:rFonts w:ascii="Arial"/>
                        <w:w w:val="90"/>
                        <w:sz w:val="15"/>
                      </w:rPr>
                      <w:t>b</w:t>
                    </w:r>
                  </w:p>
                </w:txbxContent>
              </v:textbox>
              <w10:wrap type="none"/>
            </v:shape>
            <w10:wrap type="none"/>
          </v:group>
        </w:pict>
      </w:r>
      <w:r>
        <w:rPr>
          <w:rFonts w:ascii="Arial"/>
          <w:sz w:val="11"/>
        </w:rPr>
        <w:t>45</w:t>
        <w:tab/>
      </w:r>
      <w:r>
        <w:rPr>
          <w:rFonts w:ascii="Arial"/>
          <w:position w:val="1"/>
          <w:sz w:val="11"/>
        </w:rPr>
        <w:t>45</w:t>
      </w:r>
    </w:p>
    <w:p>
      <w:pPr>
        <w:pStyle w:val="BodyText"/>
        <w:rPr>
          <w:rFonts w:ascii="Arial"/>
          <w:sz w:val="20"/>
        </w:rPr>
      </w:pPr>
    </w:p>
    <w:p>
      <w:pPr>
        <w:pStyle w:val="BodyText"/>
        <w:rPr>
          <w:rFonts w:ascii="Arial"/>
          <w:sz w:val="12"/>
        </w:rPr>
      </w:pPr>
    </w:p>
    <w:p>
      <w:pPr>
        <w:tabs>
          <w:tab w:pos="4710" w:val="left" w:leader="none"/>
        </w:tabs>
        <w:spacing w:before="84"/>
        <w:ind w:left="336" w:right="0" w:firstLine="0"/>
        <w:jc w:val="left"/>
        <w:rPr>
          <w:rFonts w:ascii="Arial"/>
          <w:sz w:val="11"/>
        </w:rPr>
      </w:pPr>
      <w:r>
        <w:rPr>
          <w:rFonts w:ascii="Arial"/>
          <w:sz w:val="11"/>
        </w:rPr>
        <w:t>40</w:t>
        <w:tab/>
      </w:r>
      <w:r>
        <w:rPr>
          <w:rFonts w:ascii="Arial"/>
          <w:position w:val="1"/>
          <w:sz w:val="11"/>
        </w:rPr>
        <w:t>40</w:t>
      </w:r>
    </w:p>
    <w:p>
      <w:pPr>
        <w:pStyle w:val="BodyText"/>
        <w:rPr>
          <w:rFonts w:ascii="Arial"/>
          <w:sz w:val="20"/>
        </w:rPr>
      </w:pPr>
    </w:p>
    <w:p>
      <w:pPr>
        <w:pStyle w:val="BodyText"/>
        <w:rPr>
          <w:rFonts w:ascii="Arial"/>
          <w:sz w:val="12"/>
        </w:rPr>
      </w:pPr>
    </w:p>
    <w:p>
      <w:pPr>
        <w:tabs>
          <w:tab w:pos="4710" w:val="left" w:leader="none"/>
        </w:tabs>
        <w:spacing w:before="95"/>
        <w:ind w:left="336" w:right="0" w:firstLine="0"/>
        <w:jc w:val="left"/>
        <w:rPr>
          <w:rFonts w:ascii="Arial"/>
          <w:sz w:val="11"/>
        </w:rPr>
      </w:pPr>
      <w:r>
        <w:rPr/>
        <w:pict>
          <v:shape style="position:absolute;margin-left:85.576324pt;margin-top:9.335316pt;width:8.4pt;height:26.75pt;mso-position-horizontal-relative:page;mso-position-vertical-relative:paragraph;z-index:3088" type="#_x0000_t202" filled="false" stroked="false">
            <v:textbox inset="0,0,0,0" style="layout-flow:vertical;mso-layout-flow-alt:bottom-to-top">
              <w:txbxContent>
                <w:p>
                  <w:pPr>
                    <w:spacing w:before="10"/>
                    <w:ind w:left="20" w:right="-199" w:firstLine="0"/>
                    <w:jc w:val="left"/>
                    <w:rPr>
                      <w:rFonts w:ascii="Arial"/>
                      <w:sz w:val="12"/>
                    </w:rPr>
                  </w:pPr>
                  <w:r>
                    <w:rPr>
                      <w:rFonts w:ascii="Arial"/>
                      <w:spacing w:val="-1"/>
                      <w:w w:val="114"/>
                      <w:sz w:val="12"/>
                    </w:rPr>
                    <w:t>C</w:t>
                  </w:r>
                  <w:r>
                    <w:rPr>
                      <w:rFonts w:ascii="Arial"/>
                      <w:w w:val="114"/>
                      <w:sz w:val="12"/>
                    </w:rPr>
                    <w:t>ol</w:t>
                  </w:r>
                  <w:r>
                    <w:rPr>
                      <w:rFonts w:ascii="Arial"/>
                      <w:spacing w:val="-1"/>
                      <w:w w:val="114"/>
                      <w:sz w:val="12"/>
                    </w:rPr>
                    <w:t>o</w:t>
                  </w:r>
                  <w:r>
                    <w:rPr>
                      <w:rFonts w:ascii="Arial"/>
                      <w:w w:val="114"/>
                      <w:sz w:val="12"/>
                    </w:rPr>
                    <w:t>r</w:t>
                  </w:r>
                  <w:r>
                    <w:rPr>
                      <w:rFonts w:ascii="Arial"/>
                      <w:spacing w:val="4"/>
                      <w:sz w:val="12"/>
                    </w:rPr>
                    <w:t> </w:t>
                  </w:r>
                  <w:r>
                    <w:rPr>
                      <w:rFonts w:ascii="Arial"/>
                      <w:spacing w:val="-1"/>
                      <w:w w:val="114"/>
                      <w:sz w:val="12"/>
                    </w:rPr>
                    <w:t>L</w:t>
                  </w:r>
                  <w:r>
                    <w:rPr>
                      <w:rFonts w:ascii="Arial"/>
                      <w:w w:val="114"/>
                      <w:sz w:val="12"/>
                    </w:rPr>
                    <w:t>*</w:t>
                  </w:r>
                </w:p>
              </w:txbxContent>
            </v:textbox>
            <w10:wrap type="none"/>
          </v:shape>
        </w:pict>
      </w:r>
      <w:r>
        <w:rPr/>
        <w:pict>
          <v:shape style="position:absolute;margin-left:304.755219pt;margin-top:8.863616pt;width:7.9pt;height:26.95pt;mso-position-horizontal-relative:page;mso-position-vertical-relative:paragraph;z-index:-185728" type="#_x0000_t202" filled="false" stroked="false">
            <v:textbox inset="0,0,0,0" style="layout-flow:vertical;mso-layout-flow-alt:bottom-to-top">
              <w:txbxContent>
                <w:p>
                  <w:pPr>
                    <w:spacing w:before="12"/>
                    <w:ind w:left="20" w:right="-213" w:firstLine="0"/>
                    <w:jc w:val="left"/>
                    <w:rPr>
                      <w:rFonts w:ascii="Arial"/>
                      <w:sz w:val="11"/>
                    </w:rPr>
                  </w:pPr>
                  <w:r>
                    <w:rPr>
                      <w:rFonts w:ascii="Arial"/>
                      <w:spacing w:val="1"/>
                      <w:w w:val="124"/>
                      <w:sz w:val="11"/>
                    </w:rPr>
                    <w:t>C</w:t>
                  </w:r>
                  <w:r>
                    <w:rPr>
                      <w:rFonts w:ascii="Arial"/>
                      <w:spacing w:val="2"/>
                      <w:w w:val="124"/>
                      <w:sz w:val="11"/>
                    </w:rPr>
                    <w:t>o</w:t>
                  </w:r>
                  <w:r>
                    <w:rPr>
                      <w:rFonts w:ascii="Arial"/>
                      <w:spacing w:val="-2"/>
                      <w:w w:val="124"/>
                      <w:sz w:val="11"/>
                    </w:rPr>
                    <w:t>l</w:t>
                  </w:r>
                  <w:r>
                    <w:rPr>
                      <w:rFonts w:ascii="Arial"/>
                      <w:spacing w:val="2"/>
                      <w:w w:val="124"/>
                      <w:sz w:val="11"/>
                    </w:rPr>
                    <w:t>o</w:t>
                  </w:r>
                  <w:r>
                    <w:rPr>
                      <w:rFonts w:ascii="Arial"/>
                      <w:w w:val="124"/>
                      <w:sz w:val="11"/>
                    </w:rPr>
                    <w:t>r</w:t>
                  </w:r>
                  <w:r>
                    <w:rPr>
                      <w:rFonts w:ascii="Arial"/>
                      <w:spacing w:val="2"/>
                      <w:sz w:val="11"/>
                    </w:rPr>
                    <w:t> </w:t>
                  </w:r>
                  <w:r>
                    <w:rPr>
                      <w:rFonts w:ascii="Arial"/>
                      <w:spacing w:val="2"/>
                      <w:w w:val="124"/>
                      <w:sz w:val="11"/>
                    </w:rPr>
                    <w:t>L</w:t>
                  </w:r>
                  <w:r>
                    <w:rPr>
                      <w:rFonts w:ascii="Arial"/>
                      <w:w w:val="124"/>
                      <w:sz w:val="11"/>
                    </w:rPr>
                    <w:t>*</w:t>
                  </w:r>
                </w:p>
              </w:txbxContent>
            </v:textbox>
            <w10:wrap type="none"/>
          </v:shape>
        </w:pict>
      </w:r>
      <w:r>
        <w:rPr>
          <w:rFonts w:ascii="Arial"/>
          <w:sz w:val="11"/>
        </w:rPr>
        <w:t>35</w:t>
        <w:tab/>
        <w:t>35</w:t>
      </w:r>
    </w:p>
    <w:p>
      <w:pPr>
        <w:pStyle w:val="BodyText"/>
        <w:rPr>
          <w:rFonts w:ascii="Arial"/>
          <w:sz w:val="20"/>
        </w:rPr>
      </w:pPr>
    </w:p>
    <w:p>
      <w:pPr>
        <w:pStyle w:val="BodyText"/>
        <w:rPr>
          <w:rFonts w:ascii="Arial"/>
          <w:sz w:val="12"/>
        </w:rPr>
      </w:pPr>
    </w:p>
    <w:p>
      <w:pPr>
        <w:tabs>
          <w:tab w:pos="4710" w:val="left" w:leader="none"/>
        </w:tabs>
        <w:spacing w:before="94"/>
        <w:ind w:left="336" w:right="0" w:firstLine="0"/>
        <w:jc w:val="left"/>
        <w:rPr>
          <w:rFonts w:ascii="Arial"/>
          <w:sz w:val="11"/>
        </w:rPr>
      </w:pPr>
      <w:r>
        <w:rPr>
          <w:rFonts w:ascii="Arial"/>
          <w:sz w:val="11"/>
        </w:rPr>
        <w:t>30</w:t>
        <w:tab/>
        <w:t>30</w:t>
      </w:r>
    </w:p>
    <w:p>
      <w:pPr>
        <w:pStyle w:val="BodyText"/>
        <w:rPr>
          <w:rFonts w:ascii="Arial"/>
          <w:sz w:val="20"/>
        </w:rPr>
      </w:pPr>
    </w:p>
    <w:p>
      <w:pPr>
        <w:pStyle w:val="BodyText"/>
        <w:rPr>
          <w:rFonts w:ascii="Arial"/>
          <w:sz w:val="12"/>
        </w:rPr>
      </w:pPr>
    </w:p>
    <w:p>
      <w:pPr>
        <w:tabs>
          <w:tab w:pos="4710" w:val="left" w:leader="none"/>
        </w:tabs>
        <w:spacing w:before="95"/>
        <w:ind w:left="336" w:right="0" w:firstLine="0"/>
        <w:jc w:val="left"/>
        <w:rPr>
          <w:rFonts w:ascii="Arial"/>
          <w:sz w:val="11"/>
        </w:rPr>
      </w:pPr>
      <w:r>
        <w:rPr>
          <w:rFonts w:ascii="Arial"/>
          <w:sz w:val="11"/>
        </w:rPr>
        <w:t>25</w:t>
        <w:tab/>
        <w:t>25</w:t>
      </w:r>
    </w:p>
    <w:p>
      <w:pPr>
        <w:pStyle w:val="BodyText"/>
        <w:rPr>
          <w:rFonts w:ascii="Arial"/>
          <w:sz w:val="20"/>
        </w:rPr>
      </w:pPr>
    </w:p>
    <w:p>
      <w:pPr>
        <w:spacing w:after="0"/>
        <w:rPr>
          <w:rFonts w:ascii="Arial"/>
          <w:sz w:val="20"/>
        </w:rPr>
        <w:sectPr>
          <w:pgSz w:w="12240" w:h="15840"/>
          <w:pgMar w:header="0" w:footer="1003" w:top="1500" w:bottom="1200" w:left="1600" w:right="0"/>
        </w:sectPr>
      </w:pPr>
    </w:p>
    <w:p>
      <w:pPr>
        <w:pStyle w:val="BodyText"/>
        <w:rPr>
          <w:rFonts w:ascii="Arial"/>
          <w:sz w:val="10"/>
        </w:rPr>
      </w:pPr>
    </w:p>
    <w:p>
      <w:pPr>
        <w:pStyle w:val="BodyText"/>
        <w:spacing w:before="2"/>
        <w:rPr>
          <w:rFonts w:ascii="Arial"/>
          <w:sz w:val="10"/>
        </w:rPr>
      </w:pPr>
    </w:p>
    <w:p>
      <w:pPr>
        <w:spacing w:before="0"/>
        <w:ind w:left="336" w:right="0" w:firstLine="0"/>
        <w:jc w:val="left"/>
        <w:rPr>
          <w:rFonts w:ascii="Arial"/>
          <w:sz w:val="11"/>
        </w:rPr>
      </w:pPr>
      <w:r>
        <w:rPr>
          <w:rFonts w:ascii="Arial"/>
          <w:sz w:val="11"/>
        </w:rPr>
        <w:t>20</w:t>
      </w:r>
    </w:p>
    <w:p>
      <w:pPr>
        <w:tabs>
          <w:tab w:pos="988" w:val="left" w:leader="none"/>
          <w:tab w:pos="1460" w:val="left" w:leader="none"/>
          <w:tab w:pos="1933" w:val="left" w:leader="none"/>
          <w:tab w:pos="2405" w:val="left" w:leader="none"/>
          <w:tab w:pos="2848" w:val="left" w:leader="none"/>
          <w:tab w:pos="3321" w:val="left" w:leader="none"/>
          <w:tab w:pos="3793" w:val="left" w:leader="none"/>
          <w:tab w:pos="4266" w:val="left" w:leader="none"/>
        </w:tabs>
        <w:spacing w:before="36"/>
        <w:ind w:left="516" w:right="0" w:firstLine="0"/>
        <w:jc w:val="center"/>
        <w:rPr>
          <w:rFonts w:ascii="Arial"/>
          <w:sz w:val="11"/>
        </w:rPr>
      </w:pPr>
      <w:r>
        <w:rPr>
          <w:rFonts w:ascii="Arial"/>
          <w:sz w:val="11"/>
        </w:rPr>
        <w:t>0</w:t>
        <w:tab/>
        <w:t>2</w:t>
        <w:tab/>
        <w:t>4</w:t>
        <w:tab/>
        <w:t>6</w:t>
        <w:tab/>
        <w:t>8</w:t>
        <w:tab/>
        <w:t>10</w:t>
        <w:tab/>
        <w:t>12</w:t>
        <w:tab/>
        <w:t>14</w:t>
        <w:tab/>
      </w:r>
      <w:r>
        <w:rPr>
          <w:rFonts w:ascii="Arial"/>
          <w:spacing w:val="-1"/>
          <w:w w:val="95"/>
          <w:sz w:val="11"/>
        </w:rPr>
        <w:t>16</w:t>
      </w:r>
    </w:p>
    <w:p>
      <w:pPr>
        <w:spacing w:before="87"/>
        <w:ind w:left="486" w:right="0" w:firstLine="0"/>
        <w:jc w:val="center"/>
        <w:rPr>
          <w:rFonts w:ascii="Arial" w:hAnsi="Arial"/>
          <w:sz w:val="13"/>
        </w:rPr>
      </w:pPr>
      <w:r>
        <w:rPr>
          <w:rFonts w:ascii="Arial" w:hAnsi="Arial"/>
          <w:sz w:val="13"/>
        </w:rPr>
        <w:t>Días de almacenamiento</w:t>
      </w:r>
    </w:p>
    <w:p>
      <w:pPr>
        <w:pStyle w:val="BodyText"/>
        <w:rPr>
          <w:rFonts w:ascii="Arial"/>
          <w:sz w:val="10"/>
        </w:rPr>
      </w:pPr>
      <w:r>
        <w:rPr/>
        <w:br w:type="column"/>
      </w:r>
      <w:r>
        <w:rPr>
          <w:rFonts w:ascii="Arial"/>
          <w:sz w:val="10"/>
        </w:rPr>
      </w:r>
    </w:p>
    <w:p>
      <w:pPr>
        <w:pStyle w:val="BodyText"/>
        <w:spacing w:before="3"/>
        <w:rPr>
          <w:rFonts w:ascii="Arial"/>
          <w:sz w:val="10"/>
        </w:rPr>
      </w:pPr>
    </w:p>
    <w:p>
      <w:pPr>
        <w:spacing w:before="0"/>
        <w:ind w:left="287" w:right="0" w:firstLine="0"/>
        <w:jc w:val="left"/>
        <w:rPr>
          <w:rFonts w:ascii="Arial"/>
          <w:sz w:val="11"/>
        </w:rPr>
      </w:pPr>
      <w:r>
        <w:rPr>
          <w:rFonts w:ascii="Arial"/>
          <w:sz w:val="11"/>
        </w:rPr>
        <w:t>20</w:t>
      </w:r>
    </w:p>
    <w:p>
      <w:pPr>
        <w:tabs>
          <w:tab w:pos="444" w:val="left" w:leader="none"/>
          <w:tab w:pos="888" w:val="left" w:leader="none"/>
          <w:tab w:pos="1332" w:val="left" w:leader="none"/>
          <w:tab w:pos="1775" w:val="left" w:leader="none"/>
          <w:tab w:pos="2191" w:val="left" w:leader="none"/>
          <w:tab w:pos="2636" w:val="left" w:leader="none"/>
          <w:tab w:pos="3080" w:val="left" w:leader="none"/>
          <w:tab w:pos="3524" w:val="left" w:leader="none"/>
        </w:tabs>
        <w:spacing w:before="37"/>
        <w:ind w:left="0" w:right="1665" w:firstLine="0"/>
        <w:jc w:val="center"/>
        <w:rPr>
          <w:rFonts w:ascii="Arial"/>
          <w:sz w:val="11"/>
        </w:rPr>
      </w:pPr>
      <w:r>
        <w:rPr>
          <w:rFonts w:ascii="Arial"/>
          <w:sz w:val="11"/>
        </w:rPr>
        <w:t>0</w:t>
        <w:tab/>
        <w:t>2</w:t>
        <w:tab/>
        <w:t>4</w:t>
        <w:tab/>
        <w:t>6</w:t>
        <w:tab/>
        <w:t>8</w:t>
        <w:tab/>
        <w:t>10</w:t>
        <w:tab/>
        <w:t>12</w:t>
        <w:tab/>
        <w:t>14</w:t>
        <w:tab/>
        <w:t>16</w:t>
      </w:r>
    </w:p>
    <w:p>
      <w:pPr>
        <w:spacing w:before="85"/>
        <w:ind w:left="0" w:right="1729" w:firstLine="0"/>
        <w:jc w:val="center"/>
        <w:rPr>
          <w:rFonts w:ascii="Arial" w:hAnsi="Arial"/>
          <w:sz w:val="13"/>
        </w:rPr>
      </w:pPr>
      <w:r>
        <w:rPr>
          <w:rFonts w:ascii="Arial" w:hAnsi="Arial"/>
          <w:w w:val="90"/>
          <w:sz w:val="13"/>
        </w:rPr>
        <w:t>Días de almacenamiento</w:t>
      </w:r>
    </w:p>
    <w:p>
      <w:pPr>
        <w:spacing w:after="0"/>
        <w:jc w:val="center"/>
        <w:rPr>
          <w:rFonts w:ascii="Arial" w:hAnsi="Arial"/>
          <w:sz w:val="13"/>
        </w:rPr>
        <w:sectPr>
          <w:type w:val="continuous"/>
          <w:pgSz w:w="12240" w:h="15840"/>
          <w:pgMar w:top="1280" w:bottom="280" w:left="1600" w:right="0"/>
          <w:cols w:num="2" w:equalWidth="0">
            <w:col w:w="4384" w:space="40"/>
            <w:col w:w="6216"/>
          </w:cols>
        </w:sectPr>
      </w:pPr>
    </w:p>
    <w:p>
      <w:pPr>
        <w:pStyle w:val="BodyText"/>
        <w:rPr>
          <w:rFonts w:ascii="Arial"/>
          <w:sz w:val="20"/>
        </w:rPr>
      </w:pPr>
    </w:p>
    <w:p>
      <w:pPr>
        <w:pStyle w:val="BodyText"/>
        <w:spacing w:before="10"/>
        <w:rPr>
          <w:rFonts w:ascii="Arial"/>
          <w:sz w:val="15"/>
        </w:rPr>
      </w:pPr>
    </w:p>
    <w:p>
      <w:pPr>
        <w:pStyle w:val="BodyText"/>
        <w:spacing w:line="480" w:lineRule="auto" w:before="69"/>
        <w:ind w:left="102" w:right="1695"/>
        <w:jc w:val="both"/>
      </w:pPr>
      <w:r>
        <w:rPr/>
        <w:t>Figura 2. Color </w:t>
      </w:r>
      <w:r>
        <w:rPr>
          <w:spacing w:val="-3"/>
        </w:rPr>
        <w:t>L* </w:t>
      </w:r>
      <w:r>
        <w:rPr/>
        <w:t>en chirimoya selección „Fino de Jete‟, con aplicación de 1.0 mM BAP 8 (</w:t>
      </w:r>
      <w:r>
        <w:rPr>
          <w:rFonts w:ascii="Wingdings" w:hAnsi="Wingdings"/>
        </w:rPr>
        <w:t></w:t>
      </w:r>
      <w:r>
        <w:rPr/>
        <w:t>)</w:t>
      </w:r>
      <w:r>
        <w:rPr>
          <w:spacing w:val="-1"/>
        </w:rPr>
        <w:t> </w:t>
      </w:r>
      <w:r>
        <w:rPr/>
        <w:t>y</w:t>
      </w:r>
      <w:r>
        <w:rPr>
          <w:spacing w:val="-9"/>
        </w:rPr>
        <w:t> </w:t>
      </w:r>
      <w:r>
        <w:rPr/>
        <w:t>15</w:t>
      </w:r>
      <w:r>
        <w:rPr>
          <w:spacing w:val="-2"/>
        </w:rPr>
        <w:t> </w:t>
      </w:r>
      <w:r>
        <w:rPr/>
        <w:t>(</w:t>
      </w:r>
      <w:r>
        <w:rPr>
          <w:rFonts w:ascii="Microsoft Sans Serif" w:hAnsi="Microsoft Sans Serif"/>
        </w:rPr>
        <w:t></w:t>
      </w:r>
      <w:r>
        <w:rPr/>
        <w:t>)</w:t>
      </w:r>
      <w:r>
        <w:rPr>
          <w:spacing w:val="-5"/>
        </w:rPr>
        <w:t> </w:t>
      </w:r>
      <w:r>
        <w:rPr/>
        <w:t>días</w:t>
      </w:r>
      <w:r>
        <w:rPr>
          <w:spacing w:val="-2"/>
        </w:rPr>
        <w:t> </w:t>
      </w:r>
      <w:r>
        <w:rPr/>
        <w:t>antes</w:t>
      </w:r>
      <w:r>
        <w:rPr>
          <w:spacing w:val="-2"/>
        </w:rPr>
        <w:t> </w:t>
      </w:r>
      <w:r>
        <w:rPr/>
        <w:t>de</w:t>
      </w:r>
      <w:r>
        <w:rPr>
          <w:spacing w:val="-5"/>
        </w:rPr>
        <w:t> </w:t>
      </w:r>
      <w:r>
        <w:rPr/>
        <w:t>cosecha</w:t>
      </w:r>
      <w:r>
        <w:rPr>
          <w:spacing w:val="-3"/>
        </w:rPr>
        <w:t> </w:t>
      </w:r>
      <w:r>
        <w:rPr/>
        <w:t>comparado</w:t>
      </w:r>
      <w:r>
        <w:rPr>
          <w:spacing w:val="-4"/>
        </w:rPr>
        <w:t> </w:t>
      </w:r>
      <w:r>
        <w:rPr/>
        <w:t>con</w:t>
      </w:r>
      <w:r>
        <w:rPr>
          <w:spacing w:val="-4"/>
        </w:rPr>
        <w:t> </w:t>
      </w:r>
      <w:r>
        <w:rPr/>
        <w:t>0</w:t>
      </w:r>
      <w:r>
        <w:rPr>
          <w:spacing w:val="-4"/>
        </w:rPr>
        <w:t> </w:t>
      </w:r>
      <w:r>
        <w:rPr/>
        <w:t>mM</w:t>
      </w:r>
      <w:r>
        <w:rPr>
          <w:spacing w:val="-4"/>
        </w:rPr>
        <w:t> </w:t>
      </w:r>
      <w:r>
        <w:rPr/>
        <w:t>BAP</w:t>
      </w:r>
      <w:r>
        <w:rPr>
          <w:spacing w:val="-4"/>
        </w:rPr>
        <w:t> </w:t>
      </w:r>
      <w:r>
        <w:rPr/>
        <w:t>8(</w:t>
      </w:r>
      <w:r>
        <w:rPr>
          <w:rFonts w:ascii="Wingdings" w:hAnsi="Wingdings"/>
        </w:rPr>
        <w:t></w:t>
      </w:r>
      <w:r>
        <w:rPr/>
        <w:t>)</w:t>
      </w:r>
      <w:r>
        <w:rPr>
          <w:spacing w:val="-1"/>
        </w:rPr>
        <w:t> </w:t>
      </w:r>
      <w:r>
        <w:rPr/>
        <w:t>y</w:t>
      </w:r>
      <w:r>
        <w:rPr>
          <w:spacing w:val="-9"/>
        </w:rPr>
        <w:t> </w:t>
      </w:r>
      <w:r>
        <w:rPr/>
        <w:t>15(</w:t>
      </w:r>
      <w:r>
        <w:rPr>
          <w:rFonts w:ascii="Microsoft Sans Serif" w:hAnsi="Microsoft Sans Serif"/>
        </w:rPr>
        <w:t></w:t>
      </w:r>
      <w:r>
        <w:rPr/>
        <w:t>)</w:t>
      </w:r>
      <w:r>
        <w:rPr>
          <w:spacing w:val="-4"/>
        </w:rPr>
        <w:t> </w:t>
      </w:r>
      <w:r>
        <w:rPr/>
        <w:t>días</w:t>
      </w:r>
      <w:r>
        <w:rPr>
          <w:spacing w:val="-4"/>
        </w:rPr>
        <w:t> </w:t>
      </w:r>
      <w:r>
        <w:rPr/>
        <w:t>antes</w:t>
      </w:r>
      <w:r>
        <w:rPr>
          <w:spacing w:val="-4"/>
        </w:rPr>
        <w:t> </w:t>
      </w:r>
      <w:r>
        <w:rPr/>
        <w:t>de cosecha. Literales diferentes implican diferencia estadística en relación a tratamientos. Los datos son la media de 9 frutos ±</w:t>
      </w:r>
      <w:r>
        <w:rPr>
          <w:spacing w:val="-5"/>
        </w:rPr>
        <w:t> </w:t>
      </w:r>
      <w:r>
        <w:rPr/>
        <w:t>EE.</w:t>
      </w:r>
    </w:p>
    <w:p>
      <w:pPr>
        <w:pStyle w:val="BodyText"/>
      </w:pPr>
    </w:p>
    <w:p>
      <w:pPr>
        <w:pStyle w:val="BodyText"/>
      </w:pPr>
    </w:p>
    <w:p>
      <w:pPr>
        <w:pStyle w:val="BodyText"/>
        <w:spacing w:before="6"/>
        <w:rPr>
          <w:sz w:val="35"/>
        </w:rPr>
      </w:pPr>
    </w:p>
    <w:p>
      <w:pPr>
        <w:pStyle w:val="BodyText"/>
        <w:spacing w:line="480" w:lineRule="auto"/>
        <w:ind w:left="102" w:right="1698"/>
        <w:jc w:val="both"/>
      </w:pPr>
      <w:r>
        <w:rPr/>
        <w:t>El mejor efecto de BAP fue mantener el factor L* del color de los frutos almacenados a TA (Figura 2). La aplicación de 1 mM BAP causó diferencias (ρ ≤ 0.05) desde los 5 y 7 DDC, hasta 15 DDC, para 15 y 8 DAC, respectivamente. Al final de 15 d de almacenamiento, en los frutos tratados con 1.0 mM BAP 8 y 15 DAC se evitó (ρ ≤ 0.05) 36 y 38 % del oscurecimiento de la cáscara en relación al respectivo testigo. La reducción en el valor de L* implica pérdida de luminosidad de la clorofila, y este idea es confirmada por el cambio de valores negativos a positivos en el factor a* del color de los frutos control al  almacenarse en las condiciones indicadas (Figura 3). Esto ha sido confirmado por Gwanpua et</w:t>
      </w:r>
      <w:r>
        <w:rPr>
          <w:spacing w:val="20"/>
        </w:rPr>
        <w:t> </w:t>
      </w:r>
      <w:r>
        <w:rPr/>
        <w:t>al.</w:t>
      </w:r>
      <w:r>
        <w:rPr>
          <w:spacing w:val="20"/>
        </w:rPr>
        <w:t> </w:t>
      </w:r>
      <w:r>
        <w:rPr/>
        <w:t>(2014)</w:t>
      </w:r>
      <w:r>
        <w:rPr>
          <w:spacing w:val="19"/>
        </w:rPr>
        <w:t> </w:t>
      </w:r>
      <w:r>
        <w:rPr/>
        <w:t>quienes</w:t>
      </w:r>
      <w:r>
        <w:rPr>
          <w:spacing w:val="20"/>
        </w:rPr>
        <w:t> </w:t>
      </w:r>
      <w:r>
        <w:rPr/>
        <w:t>encontraron</w:t>
      </w:r>
      <w:r>
        <w:rPr>
          <w:spacing w:val="19"/>
        </w:rPr>
        <w:t> </w:t>
      </w:r>
      <w:r>
        <w:rPr/>
        <w:t>una</w:t>
      </w:r>
      <w:r>
        <w:rPr>
          <w:spacing w:val="19"/>
        </w:rPr>
        <w:t> </w:t>
      </w:r>
      <w:r>
        <w:rPr/>
        <w:t>relación</w:t>
      </w:r>
      <w:r>
        <w:rPr>
          <w:spacing w:val="20"/>
        </w:rPr>
        <w:t> </w:t>
      </w:r>
      <w:r>
        <w:rPr/>
        <w:t>de</w:t>
      </w:r>
      <w:r>
        <w:rPr>
          <w:spacing w:val="20"/>
        </w:rPr>
        <w:t> </w:t>
      </w:r>
      <w:r>
        <w:rPr/>
        <w:t>0.93</w:t>
      </w:r>
      <w:r>
        <w:rPr>
          <w:spacing w:val="20"/>
        </w:rPr>
        <w:t> </w:t>
      </w:r>
      <w:r>
        <w:rPr/>
        <w:t>entre</w:t>
      </w:r>
      <w:r>
        <w:rPr>
          <w:spacing w:val="19"/>
        </w:rPr>
        <w:t> </w:t>
      </w:r>
      <w:r>
        <w:rPr/>
        <w:t>el</w:t>
      </w:r>
      <w:r>
        <w:rPr>
          <w:spacing w:val="20"/>
        </w:rPr>
        <w:t> </w:t>
      </w:r>
      <w:r>
        <w:rPr/>
        <w:t>contenido</w:t>
      </w:r>
      <w:r>
        <w:rPr>
          <w:spacing w:val="20"/>
        </w:rPr>
        <w:t> </w:t>
      </w:r>
      <w:r>
        <w:rPr/>
        <w:t>de</w:t>
      </w:r>
      <w:r>
        <w:rPr>
          <w:spacing w:val="19"/>
        </w:rPr>
        <w:t> </w:t>
      </w:r>
      <w:r>
        <w:rPr/>
        <w:t>clorofila</w:t>
      </w:r>
      <w:r>
        <w:rPr>
          <w:spacing w:val="23"/>
        </w:rPr>
        <w:t> </w:t>
      </w:r>
      <w:r>
        <w:rPr/>
        <w:t>y</w:t>
      </w:r>
      <w:r>
        <w:rPr>
          <w:spacing w:val="15"/>
        </w:rPr>
        <w:t> </w:t>
      </w:r>
      <w:r>
        <w:rPr/>
        <w:t>el</w:t>
      </w:r>
    </w:p>
    <w:p>
      <w:pPr>
        <w:spacing w:after="0" w:line="480" w:lineRule="auto"/>
        <w:jc w:val="both"/>
        <w:sectPr>
          <w:type w:val="continuous"/>
          <w:pgSz w:w="12240" w:h="15840"/>
          <w:pgMar w:top="1280" w:bottom="280" w:left="1600" w:right="0"/>
        </w:sectPr>
      </w:pPr>
    </w:p>
    <w:p>
      <w:pPr>
        <w:pStyle w:val="BodyText"/>
        <w:spacing w:line="482" w:lineRule="auto" w:before="50"/>
        <w:ind w:left="102" w:right="181"/>
      </w:pPr>
      <w:r>
        <w:rPr/>
        <w:t>factor a* del color en manzanas ʻJonagoldʼ, indicando que a valores negativos de a*, mayor contenido de clorofila.</w:t>
      </w:r>
    </w:p>
    <w:p>
      <w:pPr>
        <w:pStyle w:val="BodyText"/>
        <w:rPr>
          <w:sz w:val="20"/>
        </w:rPr>
      </w:pPr>
    </w:p>
    <w:p>
      <w:pPr>
        <w:pStyle w:val="BodyText"/>
        <w:spacing w:before="5"/>
        <w:rPr>
          <w:sz w:val="16"/>
        </w:rPr>
      </w:pPr>
    </w:p>
    <w:p>
      <w:pPr>
        <w:tabs>
          <w:tab w:pos="4780" w:val="left" w:leader="none"/>
        </w:tabs>
        <w:spacing w:before="84"/>
        <w:ind w:left="426" w:right="181" w:firstLine="0"/>
        <w:jc w:val="left"/>
        <w:rPr>
          <w:rFonts w:ascii="Arial"/>
          <w:sz w:val="12"/>
        </w:rPr>
      </w:pPr>
      <w:r>
        <w:rPr/>
        <w:pict>
          <v:group style="position:absolute;margin-left:106.674179pt;margin-top:7.680636pt;width:187.8pt;height:154.950pt;mso-position-horizontal-relative:page;mso-position-vertical-relative:paragraph;z-index:-185248" coordorigin="2133,154" coordsize="3756,3099">
            <v:shape style="position:absolute;left:1021;top:5574;width:8802;height:6378" coordorigin="1021,5574" coordsize="8802,6378" path="m2175,3206l5885,3206m2175,3249l2175,3206m2639,3249l2639,3206m3103,3249l3103,3206m3566,3249l3566,3206m4030,3249l4030,3206m4494,3249l4494,3206m4958,3249l4958,3206m5421,3249l5421,3206m5885,3249l5885,3206m2175,158l5885,158m2175,3206l2175,158m2138,3206l2175,3206m2138,2824l2175,2824m2138,2444l2175,2444m2138,2062l2175,2062m2138,1682l2175,1682m2138,1301l2175,1301m2138,920l2175,920m2138,539l2175,539m2138,158l2175,158m5885,3206l5885,158e" filled="false" stroked="true" strokeweight=".398627pt" strokecolor="#000000">
              <v:path arrowok="t"/>
            </v:shape>
            <v:shape style="position:absolute;left:2407;top:1891;width:3246;height:763" coordorigin="2407,1891" coordsize="3246,763" path="m2407,2634l2871,2653,3335,2615,3798,2596,4262,2558,4726,2481,5189,1987,5653,1891e" filled="false" stroked="true" strokeweight="1.077713pt" strokecolor="#2f2f2f">
              <v:path arrowok="t"/>
            </v:shape>
            <v:shape style="position:absolute;left:2407;top:2386;width:3246;height:324" coordorigin="2407,2386" coordsize="3246,324" path="m2407,2692l2871,2710,3335,2692,3798,2653,4262,2672,4726,2615,5189,2577,5653,2386e" filled="false" stroked="true" strokeweight="1.083299pt" strokecolor="#505050">
              <v:path arrowok="t"/>
            </v:shape>
            <v:shape style="position:absolute;left:2407;top:2101;width:3246;height:496" coordorigin="2407,2101" coordsize="3246,496" path="m2407,2596l2871,2577,3335,2539,3798,2463,4262,2500,4726,2386,5189,2234,5653,2101e" filled="false" stroked="true" strokeweight="1.081596pt" strokecolor="#6f6f6f">
              <v:path arrowok="t"/>
            </v:shape>
            <v:shape style="position:absolute;left:2407;top:2425;width:3246;height:210" coordorigin="2407,2425" coordsize="3246,210" path="m2407,2634l2871,2615,3335,2596,3798,2539,4262,2463,4726,2520,5189,2463,5653,2425e" filled="false" stroked="true" strokeweight="1.084052pt" strokecolor="#909090">
              <v:path arrowok="t"/>
            </v:shape>
            <v:shape style="position:absolute;left:1566;top:10615;width:178;height:139" coordorigin="1566,10615" coordsize="178,139" path="m2407,2634l2407,2601m2370,2601l2445,2601m2407,2634l2407,2668m2370,2668l2445,2668e" filled="false" stroked="true" strokeweight=".398627pt" strokecolor="#000000">
              <v:path arrowok="t"/>
            </v:shape>
            <v:shape style="position:absolute;left:2376;top:2598;width:58;height:65" coordorigin="2376,2598" coordsize="58,65" path="m2404,2598l2393,2600,2384,2607,2378,2617,2376,2630,2378,2643,2384,2653,2393,2660,2404,2663,2415,2660,2425,2653,2431,2643,2433,2630,2431,2617,2425,2607,2415,2600,2404,2598xe" filled="true" fillcolor="#000000" stroked="false">
              <v:path arrowok="t"/>
              <v:fill type="solid"/>
            </v:shape>
            <v:shape style="position:absolute;left:1580;top:10609;width:1252;height:175" coordorigin="1580,10609" coordsize="1252,175" path="m2376,2630l2378,2617,2384,2607,2393,2600,2404,2598,2415,2600,2425,2607,2431,2617,2433,2630,2431,2643,2425,2653,2415,2660,2404,2663,2393,2660,2384,2653,2378,2643,2376,2630xm2871,2653l2871,2624m2834,2624l2909,2624m2871,2653l2871,2682m2834,2682l2909,2682e" filled="false" stroked="true" strokeweight=".398627pt" strokecolor="#000000">
              <v:path arrowok="t"/>
            </v:shape>
            <v:shape style="position:absolute;left:2840;top:2616;width:58;height:66" coordorigin="2840,2616" coordsize="58,66" path="m2868,2616l2857,2619,2848,2626,2842,2636,2840,2649,2842,2662,2848,2672,2857,2679,2868,2682,2879,2679,2888,2672,2895,2662,2897,2649,2895,2636,2888,2626,2879,2619,2868,2616xe" filled="true" fillcolor="#000000" stroked="false">
              <v:path arrowok="t"/>
              <v:fill type="solid"/>
            </v:shape>
            <v:shape style="position:absolute;left:2670;top:10603;width:1252;height:179" coordorigin="2670,10603" coordsize="1252,179" path="m2840,2649l2842,2636,2848,2626,2857,2619,2868,2616,2879,2619,2888,2626,2895,2636,2897,2649,2895,2662,2888,2672,2879,2679,2868,2682,2857,2679,2848,2672,2842,2662,2840,2649xm3335,2615l3335,2595m3297,2595l3373,2595m3335,2615l3335,2635m3297,2635l3373,2635e" filled="false" stroked="true" strokeweight=".398627pt" strokecolor="#000000">
              <v:path arrowok="t"/>
            </v:shape>
            <v:shape style="position:absolute;left:3303;top:2579;width:58;height:66" coordorigin="3303,2579" coordsize="58,66" path="m3331,2579l3321,2581,3312,2588,3306,2599,3303,2611,3306,2624,3312,2634,3321,2641,3331,2644,3343,2641,3352,2634,3358,2624,3361,2611,3358,2599,3352,2588,3343,2581,3331,2579xe" filled="true" fillcolor="#000000" stroked="false">
              <v:path arrowok="t"/>
              <v:fill type="solid"/>
            </v:shape>
            <v:shape style="position:absolute;left:3759;top:10570;width:1252;height:135" coordorigin="3759,10570" coordsize="1252,135" path="m3303,2611l3306,2599,3312,2588,3321,2581,3331,2579,3343,2581,3352,2588,3358,2599,3361,2611,3358,2624,3352,2634,3343,2641,3331,2644,3321,2641,3312,2634,3306,2624,3303,2611xm3798,2596l3798,2580m3761,2580l3836,2580m3798,2596l3798,2612m3761,2612l3836,2612e" filled="false" stroked="true" strokeweight=".398627pt" strokecolor="#000000">
              <v:path arrowok="t"/>
            </v:shape>
            <v:shape style="position:absolute;left:3767;top:2560;width:57;height:66" coordorigin="3767,2560" coordsize="57,66" path="m3795,2560l3784,2562,3776,2569,3769,2580,3767,2592,3769,2605,3776,2615,3784,2622,3795,2625,3807,2622,3816,2615,3822,2605,3824,2592,3822,2580,3816,2569,3807,2562,3795,2560xe" filled="true" fillcolor="#000000" stroked="false">
              <v:path arrowok="t"/>
              <v:fill type="solid"/>
            </v:shape>
            <v:shape style="position:absolute;left:4848;top:10449;width:1252;height:217" coordorigin="4848,10449" coordsize="1252,217" path="m3767,2592l3769,2580,3776,2569,3784,2562,3795,2560,3807,2562,3816,2569,3822,2580,3824,2592,3822,2605,3816,2615,3807,2622,3795,2625,3784,2622,3776,2615,3769,2605,3767,2592xm4262,2558l4262,2520m4225,2520l4300,2520m4262,2558l4262,2596m4225,2596l4300,2596e" filled="false" stroked="true" strokeweight=".398627pt" strokecolor="#000000">
              <v:path arrowok="t"/>
            </v:shape>
            <v:shape style="position:absolute;left:4231;top:2521;width:58;height:66" coordorigin="4231,2521" coordsize="58,66" path="m4259,2521l4248,2524,4239,2531,4233,2541,4231,2554,4233,2566,4239,2577,4248,2584,4259,2587,4270,2584,4279,2577,4286,2566,4288,2554,4286,2541,4279,2531,4270,2524,4259,2521xe" filled="true" fillcolor="#000000" stroked="false">
              <v:path arrowok="t"/>
              <v:fill type="solid"/>
            </v:shape>
            <v:shape style="position:absolute;left:5937;top:10287;width:1252;height:299" coordorigin="5937,10287" coordsize="1252,299" path="m4231,2554l4233,2541,4239,2531,4248,2524,4259,2521,4270,2524,4279,2531,4286,2541,4288,2554,4286,2566,4279,2577,4270,2584,4259,2587,4248,2584,4239,2577,4233,2566,4231,2554xm4726,2481l4726,2442m4688,2442l4764,2442m4726,2481l4726,2522m4688,2522l4764,2522e" filled="false" stroked="true" strokeweight=".398627pt" strokecolor="#000000">
              <v:path arrowok="t"/>
            </v:shape>
            <v:shape style="position:absolute;left:4695;top:2445;width:57;height:65" coordorigin="4695,2445" coordsize="57,65" path="m4723,2445l4712,2448,4703,2455,4697,2465,4695,2477,4697,2490,4703,2501,4712,2508,4723,2510,4734,2508,4743,2501,4749,2490,4751,2477,4749,2465,4743,2455,4734,2448,4723,2445xe" filled="true" fillcolor="#000000" stroked="false">
              <v:path arrowok="t"/>
              <v:fill type="solid"/>
            </v:shape>
            <v:shape style="position:absolute;left:7027;top:9279;width:1252;height:1150" coordorigin="7027,9279" coordsize="1252,1150" path="m4695,2477l4697,2465,4703,2455,4712,2448,4723,2445,4734,2448,4743,2455,4749,2465,4751,2477,4749,2490,4743,2501,4734,2508,4723,2510,4712,2508,4703,2501,4697,2490,4695,2477xm5189,1987l5189,1953m5152,1953l5227,1953m5189,1987l5189,2020m5152,2020l5227,2020e" filled="false" stroked="true" strokeweight=".398627pt" strokecolor="#000000">
              <v:path arrowok="t"/>
            </v:shape>
            <v:shape style="position:absolute;left:5158;top:1950;width:58;height:66" coordorigin="5158,1950" coordsize="58,66" path="m5186,1950l5175,1953,5166,1960,5160,1970,5158,1983,5160,1995,5166,2006,5175,2013,5186,2015,5198,2013,5207,2006,5213,1995,5215,1983,5213,1970,5207,1960,5198,1953,5186,1950xe" filled="true" fillcolor="#000000" stroked="false">
              <v:path arrowok="t"/>
              <v:fill type="solid"/>
            </v:shape>
            <v:shape style="position:absolute;left:8116;top:9062;width:1252;height:346" coordorigin="8116,9062" coordsize="1252,346" path="m5158,1983l5160,1970,5166,1960,5175,1953,5186,1950,5198,1953,5207,1960,5213,1970,5215,1983,5213,1995,5207,2006,5198,2013,5186,2015,5175,2013,5166,2006,5160,1995,5158,1983xm5653,1891l5653,1848m5616,1848l5691,1848m5653,1891l5653,1934m5616,1934l5691,1934e" filled="false" stroked="true" strokeweight=".398627pt" strokecolor="#000000">
              <v:path arrowok="t"/>
            </v:shape>
            <v:shape style="position:absolute;left:5622;top:1854;width:57;height:66" coordorigin="5622,1854" coordsize="57,66" path="m5650,1854l5639,1857,5630,1864,5624,1874,5622,1887,5624,1899,5630,1910,5639,1917,5650,1919,5661,1917,5670,1910,5677,1899,5679,1887,5677,1874,5670,1864,5661,1857,5650,1854xe" filled="true" fillcolor="#000000" stroked="false">
              <v:path arrowok="t"/>
              <v:fill type="solid"/>
            </v:shape>
            <v:shape style="position:absolute;left:1566;top:9075;width:7773;height:1810" coordorigin="1566,9075" coordsize="7773,1810" path="m5622,1887l5624,1874,5630,1864,5639,1857,5650,1854,5661,1857,5670,1864,5677,1874,5679,1887,5677,1899,5670,1910,5661,1917,5650,1919,5639,1917,5630,1910,5624,1899,5622,1887xm2407,2692l2407,2651m2370,2651l2445,2651m2407,2692l2407,2731m2370,2731l2445,2731e" filled="false" stroked="true" strokeweight=".398627pt" strokecolor="#000000">
              <v:path arrowok="t"/>
            </v:shape>
            <v:shape style="position:absolute;left:2376;top:2655;width:58;height:66" coordorigin="2376,2655" coordsize="58,66" path="m2404,2655l2393,2658,2384,2665,2378,2675,2376,2688,2378,2701,2384,2711,2393,2718,2404,2721,2415,2718,2425,2711,2431,2701,2433,2688,2431,2675,2425,2665,2415,2658,2404,2655xe" filled="true" fillcolor="#ffffff" stroked="false">
              <v:path arrowok="t"/>
              <v:fill type="solid"/>
            </v:shape>
            <v:shape style="position:absolute;left:1580;top:10728;width:1252;height:161" coordorigin="1580,10728" coordsize="1252,161" path="m2376,2688l2378,2675,2384,2665,2393,2658,2404,2655,2415,2658,2425,2665,2431,2675,2433,2688,2431,2701,2425,2711,2415,2718,2404,2721,2393,2718,2384,2711,2378,2701,2376,2688xm2871,2710l2871,2687m2834,2687l2909,2687m2871,2710l2871,2733m2834,2733l2909,2733e" filled="false" stroked="true" strokeweight=".398627pt" strokecolor="#000000">
              <v:path arrowok="t"/>
            </v:shape>
            <v:shape style="position:absolute;left:2840;top:2674;width:58;height:66" coordorigin="2840,2674" coordsize="58,66" path="m2868,2674l2857,2677,2848,2684,2842,2694,2840,2706,2842,2719,2848,2729,2857,2737,2868,2739,2879,2737,2888,2729,2895,2719,2897,2706,2895,2694,2888,2684,2879,2677,2868,2674xe" filled="true" fillcolor="#ffffff" stroked="false">
              <v:path arrowok="t"/>
              <v:fill type="solid"/>
            </v:shape>
            <v:shape style="position:absolute;left:2670;top:10723;width:1252;height:178" coordorigin="2670,10723" coordsize="1252,178" path="m2840,2706l2842,2694,2848,2684,2857,2677,2868,2674,2879,2677,2888,2684,2895,2694,2897,2706,2895,2719,2888,2729,2879,2737,2868,2739,2857,2737,2848,2729,2842,2719,2840,2706xm3335,2692l3335,2653m3297,2653l3373,2653m3335,2692l3335,2729m3297,2729l3373,2729e" filled="false" stroked="true" strokeweight=".398627pt" strokecolor="#000000">
              <v:path arrowok="t"/>
            </v:shape>
            <v:shape style="position:absolute;left:3303;top:2655;width:58;height:66" coordorigin="3303,2655" coordsize="58,66" path="m3331,2655l3321,2658,3312,2665,3306,2675,3303,2688,3306,2701,3312,2711,3321,2718,3331,2721,3343,2718,3352,2711,3358,2701,3361,2688,3358,2675,3352,2665,3343,2658,3331,2655xe" filled="true" fillcolor="#ffffff" stroked="false">
              <v:path arrowok="t"/>
              <v:fill type="solid"/>
            </v:shape>
            <v:shape style="position:absolute;left:3759;top:10667;width:1252;height:197" coordorigin="3759,10667" coordsize="1252,197" path="m3303,2688l3306,2675,3312,2665,3321,2658,3331,2655,3343,2658,3352,2665,3358,2675,3361,2688,3358,2701,3352,2711,3343,2718,3331,2721,3321,2718,3312,2711,3306,2701,3303,2688xm3798,2653l3798,2626m3761,2626l3836,2626m3798,2653l3798,2680m3761,2680l3836,2680e" filled="false" stroked="true" strokeweight=".398627pt" strokecolor="#000000">
              <v:path arrowok="t"/>
            </v:shape>
            <v:shape style="position:absolute;left:3767;top:2616;width:57;height:66" coordorigin="3767,2616" coordsize="57,66" path="m3795,2616l3784,2619,3776,2626,3769,2636,3767,2649,3769,2662,3776,2672,3784,2679,3795,2682,3807,2679,3816,2672,3822,2662,3824,2649,3822,2636,3816,2626,3807,2619,3795,2616xe" filled="true" fillcolor="#ffffff" stroked="false">
              <v:path arrowok="t"/>
              <v:fill type="solid"/>
            </v:shape>
            <v:shape style="position:absolute;left:4848;top:10648;width:1252;height:170" coordorigin="4848,10648" coordsize="1252,170" path="m3767,2649l3769,2636,3776,2626,3784,2619,3795,2616,3807,2619,3816,2626,3822,2636,3824,2649,3822,2662,3816,2672,3807,2679,3795,2682,3784,2679,3776,2672,3769,2662,3767,2649xm4262,2672l4262,2646m4225,2646l4300,2646m4262,2672l4262,2699m4225,2699l4300,2699e" filled="false" stroked="true" strokeweight=".398627pt" strokecolor="#000000">
              <v:path arrowok="t"/>
            </v:shape>
            <v:shape style="position:absolute;left:4231;top:2635;width:58;height:66" coordorigin="4231,2635" coordsize="58,66" path="m4259,2635l4248,2638,4239,2645,4233,2656,4231,2668,4233,2681,4239,2692,4248,2699,4259,2701,4270,2699,4279,2692,4286,2681,4288,2668,4286,2656,4279,2645,4270,2638,4259,2635xe" filled="true" fillcolor="#ffffff" stroked="false">
              <v:path arrowok="t"/>
              <v:fill type="solid"/>
            </v:shape>
            <v:shape style="position:absolute;left:5937;top:10567;width:1252;height:256" coordorigin="5937,10567" coordsize="1252,256" path="m4231,2668l4233,2656,4239,2645,4248,2638,4259,2635,4270,2638,4279,2645,4286,2656,4288,2668,4286,2681,4279,2692,4270,2699,4259,2701,4248,2699,4239,2692,4233,2681,4231,2668xm4726,2615l4726,2577m4688,2577l4764,2577m4726,2615l4726,2652m4688,2652l4764,2652e" filled="false" stroked="true" strokeweight=".398627pt" strokecolor="#000000">
              <v:path arrowok="t"/>
            </v:shape>
            <v:shape style="position:absolute;left:4695;top:2579;width:57;height:66" coordorigin="4695,2579" coordsize="57,66" path="m4723,2579l4712,2581,4703,2588,4697,2599,4695,2611,4697,2624,4703,2634,4712,2641,4723,2644,4734,2641,4743,2634,4749,2624,4751,2611,4749,2599,4743,2588,4734,2581,4723,2579xe" filled="true" fillcolor="#ffffff" stroked="false">
              <v:path arrowok="t"/>
              <v:fill type="solid"/>
            </v:shape>
            <v:shape style="position:absolute;left:7027;top:10496;width:1252;height:208" coordorigin="7027,10496" coordsize="1252,208" path="m4695,2611l4697,2599,4703,2588,4712,2581,4723,2579,4734,2581,4743,2588,4749,2599,4751,2611,4749,2624,4743,2634,4734,2641,4723,2644,4712,2641,4703,2634,4697,2624,4695,2611xm5189,2577l5189,2543m5152,2543l5227,2543m5189,2577l5189,2610m5152,2610l5227,2610e" filled="false" stroked="true" strokeweight=".398627pt" strokecolor="#000000">
              <v:path arrowok="t"/>
            </v:shape>
            <v:shape style="position:absolute;left:5158;top:2540;width:58;height:66" coordorigin="5158,2540" coordsize="58,66" path="m5186,2540l5175,2543,5166,2550,5160,2560,5158,2572,5160,2585,5166,2596,5175,2603,5186,2605,5198,2603,5207,2596,5213,2585,5215,2572,5213,2560,5207,2550,5198,2543,5186,2540xe" filled="true" fillcolor="#ffffff" stroked="false">
              <v:path arrowok="t"/>
              <v:fill type="solid"/>
            </v:shape>
            <v:shape style="position:absolute;left:8116;top:10109;width:1252;height:516" coordorigin="8116,10109" coordsize="1252,516" path="m5158,2572l5160,2560,5166,2550,5175,2543,5186,2540,5198,2543,5207,2550,5213,2560,5215,2572,5213,2585,5207,2596,5198,2603,5186,2605,5175,2603,5166,2596,5160,2585,5158,2572xm5653,2386l5653,2355m5616,2355l5691,2355m5653,2386l5653,2417m5616,2417l5691,2417e" filled="false" stroked="true" strokeweight=".398627pt" strokecolor="#000000">
              <v:path arrowok="t"/>
            </v:shape>
            <v:shape style="position:absolute;left:5622;top:2350;width:57;height:65" coordorigin="5622,2350" coordsize="57,65" path="m5650,2350l5639,2353,5630,2360,5624,2370,5622,2382,5624,2395,5630,2405,5639,2412,5650,2415,5661,2412,5670,2405,5677,2395,5679,2382,5677,2370,5670,2360,5661,2353,5650,2350xe" filled="true" fillcolor="#ffffff" stroked="false">
              <v:path arrowok="t"/>
              <v:fill type="solid"/>
            </v:shape>
            <v:shape style="position:absolute;left:1566;top:10098;width:7773;height:582" coordorigin="1566,10098" coordsize="7773,582" path="m5622,2382l5624,2370,5630,2360,5639,2353,5650,2350,5661,2353,5670,2360,5677,2370,5679,2382,5677,2395,5670,2405,5661,2412,5650,2415,5639,2412,5630,2405,5624,2395,5622,2382xm2407,2596l2407,2560m2370,2560l2445,2560m2407,2596l2407,2632m2370,2632l2445,2632e" filled="false" stroked="true" strokeweight=".398627pt" strokecolor="#000000">
              <v:path arrowok="t"/>
            </v:shape>
            <v:shape style="position:absolute;left:2375;top:2575;width:66;height:64" coordorigin="2375,2575" coordsize="66,64" path="m2440,2575l2375,2575,2407,2639,2440,2575xe" filled="true" fillcolor="#000000" stroked="false">
              <v:path arrowok="t"/>
              <v:fill type="solid"/>
            </v:shape>
            <v:shape style="position:absolute;left:1578;top:10491;width:1255;height:204" coordorigin="1578,10491" coordsize="1255,204" path="m2407,2639l2440,2575,2375,2575,2407,2639xm2871,2577l2871,2540m2834,2540l2909,2540m2871,2577l2871,2613m2834,2613l2909,2613e" filled="false" stroked="true" strokeweight=".398627pt" strokecolor="#000000">
              <v:path arrowok="t"/>
            </v:shape>
            <v:shape style="position:absolute;left:2839;top:2556;width:66;height:64" coordorigin="2839,2556" coordsize="66,64" path="m2904,2556l2839,2556,2871,2619,2904,2556xe" filled="true" fillcolor="#000000" stroked="false">
              <v:path arrowok="t"/>
              <v:fill type="solid"/>
            </v:shape>
            <v:shape style="position:absolute;left:2667;top:10421;width:1255;height:233" coordorigin="2667,10421" coordsize="1255,233" path="m2871,2619l2904,2556,2839,2556,2871,2619xm3335,2539l3335,2507m3297,2507l3373,2507m3335,2539l3335,2571m3297,2571l3373,2571e" filled="false" stroked="true" strokeweight=".398627pt" strokecolor="#000000">
              <v:path arrowok="t"/>
            </v:shape>
            <v:shape style="position:absolute;left:3302;top:2518;width:66;height:64" coordorigin="3302,2518" coordsize="66,64" path="m3367,2518l3302,2518,3335,2582,3367,2518xe" filled="true" fillcolor="#000000" stroked="false">
              <v:path arrowok="t"/>
              <v:fill type="solid"/>
            </v:shape>
            <v:shape style="position:absolute;left:3756;top:10264;width:1255;height:312" coordorigin="3756,10264" coordsize="1255,312" path="m3335,2582l3367,2518,3302,2518,3335,2582xm3798,2463l3798,2430m3761,2430l3836,2430m3798,2463l3798,2495m3761,2495l3836,2495e" filled="false" stroked="true" strokeweight=".398627pt" strokecolor="#000000">
              <v:path arrowok="t"/>
            </v:shape>
            <v:shape style="position:absolute;left:3766;top:2442;width:66;height:64" coordorigin="3766,2442" coordsize="66,64" path="m3831,2442l3766,2442,3798,2505,3831,2442xe" filled="true" fillcolor="#000000" stroked="false">
              <v:path arrowok="t"/>
              <v:fill type="solid"/>
            </v:shape>
            <v:shape style="position:absolute;left:4845;top:10287;width:1255;height:197" coordorigin="4845,10287" coordsize="1255,197" path="m3798,2505l3831,2442,3766,2442,3798,2505xm4262,2500l4262,2465m4225,2465l4300,2465m4262,2500l4262,2537m4225,2537l4300,2537e" filled="false" stroked="true" strokeweight=".398627pt" strokecolor="#000000">
              <v:path arrowok="t"/>
            </v:shape>
            <v:shape style="position:absolute;left:4229;top:2479;width:66;height:64" coordorigin="4229,2479" coordsize="66,64" path="m4295,2479l4229,2479,4262,2543,4295,2479xe" filled="true" fillcolor="#000000" stroked="false">
              <v:path arrowok="t"/>
              <v:fill type="solid"/>
            </v:shape>
            <v:shape style="position:absolute;left:5934;top:10094;width:1255;height:403" coordorigin="5934,10094" coordsize="1255,403" path="m4262,2543l4295,2479,4229,2479,4262,2543xm4726,2386l4726,2348m4688,2348l4764,2348m4726,2386l4726,2425m4688,2425l4764,2425e" filled="false" stroked="true" strokeweight=".398627pt" strokecolor="#000000">
              <v:path arrowok="t"/>
            </v:shape>
            <v:shape style="position:absolute;left:4693;top:2365;width:66;height:64" coordorigin="4693,2365" coordsize="66,64" path="m4758,2365l4693,2365,4726,2429,4758,2365xe" filled="true" fillcolor="#000000" stroked="false">
              <v:path arrowok="t"/>
              <v:fill type="solid"/>
            </v:shape>
            <v:shape style="position:absolute;left:7024;top:9773;width:1255;height:488" coordorigin="7024,9773" coordsize="1255,488" path="m4726,2429l4758,2365,4693,2365,4726,2429xm5189,2234l5189,2193m5152,2193l5227,2193m5189,2234l5189,2276m5152,2276l5227,2276e" filled="false" stroked="true" strokeweight=".398627pt" strokecolor="#000000">
              <v:path arrowok="t"/>
            </v:shape>
            <v:shape style="position:absolute;left:5157;top:2213;width:66;height:64" coordorigin="5157,2213" coordsize="66,64" path="m5222,2213l5157,2213,5189,2276,5222,2213xe" filled="true" fillcolor="#000000" stroked="false">
              <v:path arrowok="t"/>
              <v:fill type="solid"/>
            </v:shape>
            <v:shape style="position:absolute;left:8113;top:9511;width:1255;height:435" coordorigin="8113,9511" coordsize="1255,435" path="m5189,2276l5222,2213,5157,2213,5189,2276xm5653,2101l5653,2066m5616,2066l5691,2066m5653,2101l5653,2135m5616,2135l5691,2135e" filled="false" stroked="true" strokeweight=".398627pt" strokecolor="#000000">
              <v:path arrowok="t"/>
            </v:shape>
            <v:shape style="position:absolute;left:5621;top:2080;width:65;height:64" coordorigin="5621,2080" coordsize="65,64" path="m5686,2080l5621,2080,5653,2144,5686,2080xe" filled="true" fillcolor="#000000" stroked="false">
              <v:path arrowok="t"/>
              <v:fill type="solid"/>
            </v:shape>
            <v:shape style="position:absolute;left:1566;top:9540;width:7789;height:1228" coordorigin="1566,9540" coordsize="7789,1228" path="m5653,2144l5686,2080,5621,2080,5653,2144xm2407,2634l2407,2594m2370,2594l2445,2594m2407,2634l2407,2675m2370,2675l2445,2675e" filled="false" stroked="true" strokeweight=".398627pt" strokecolor="#000000">
              <v:path arrowok="t"/>
            </v:shape>
            <v:shape style="position:absolute;left:2375;top:2591;width:65;height:64" coordorigin="2375,2591" coordsize="65,64" path="m2407,2591l2375,2654,2440,2654,2407,2591xe" filled="true" fillcolor="#ffffff" stroked="false">
              <v:path arrowok="t"/>
              <v:fill type="solid"/>
            </v:shape>
            <v:shape style="position:absolute;left:1579;top:10545;width:1254;height:200" coordorigin="1579,10545" coordsize="1254,200" path="m2407,2591l2375,2654,2440,2654,2407,2591xm2871,2615l2871,2567m2834,2567l2909,2567m2871,2615l2871,2663m2834,2663l2909,2663e" filled="false" stroked="true" strokeweight=".398627pt" strokecolor="#000000">
              <v:path arrowok="t"/>
            </v:shape>
            <v:shape style="position:absolute;left:2839;top:2572;width:65;height:63" coordorigin="2839,2572" coordsize="65,63" path="m2871,2572l2839,2635,2904,2635,2871,2572xe" filled="true" fillcolor="#ffffff" stroked="false">
              <v:path arrowok="t"/>
              <v:fill type="solid"/>
            </v:shape>
            <v:shape style="position:absolute;left:2668;top:10514;width:1254;height:184" coordorigin="2668,10514" coordsize="1254,184" path="m2871,2572l2839,2635,2904,2635,2871,2572xm3335,2596l3335,2552m3297,2552l3373,2552m3335,2596l3335,2640m3297,2640l3373,2640e" filled="false" stroked="true" strokeweight=".398627pt" strokecolor="#000000">
              <v:path arrowok="t"/>
            </v:shape>
            <v:shape style="position:absolute;left:3303;top:2554;width:65;height:63" coordorigin="3303,2554" coordsize="65,63" path="m3335,2554l3303,2616,3367,2616,3335,2554xe" filled="true" fillcolor="#ffffff" stroked="false">
              <v:path arrowok="t"/>
              <v:fill type="solid"/>
            </v:shape>
            <v:shape style="position:absolute;left:3757;top:10394;width:1254;height:254" coordorigin="3757,10394" coordsize="1254,254" path="m3335,2554l3303,2616,3367,2616,3335,2554xm3798,2539l3798,2494m3761,2494l3836,2494m3798,2539l3798,2584m3761,2584l3836,2584e" filled="false" stroked="true" strokeweight=".398627pt" strokecolor="#000000">
              <v:path arrowok="t"/>
            </v:shape>
            <v:shape style="position:absolute;left:3766;top:2496;width:65;height:63" coordorigin="3766,2496" coordsize="65,63" path="m3798,2496l3766,2559,3831,2559,3798,2496xe" filled="true" fillcolor="#ffffff" stroked="false">
              <v:path arrowok="t"/>
              <v:fill type="solid"/>
            </v:shape>
            <v:shape style="position:absolute;left:4847;top:10225;width:1254;height:305" coordorigin="4847,10225" coordsize="1254,305" path="m3798,2496l3766,2559,3831,2559,3798,2496xm4262,2463l4262,2411m4225,2411l4300,2411m4262,2463l4262,2514m4225,2514l4300,2514e" filled="false" stroked="true" strokeweight=".398627pt" strokecolor="#000000">
              <v:path arrowok="t"/>
            </v:shape>
            <v:shape style="position:absolute;left:4230;top:2420;width:65;height:64" coordorigin="4230,2420" coordsize="65,64" path="m4262,2420l4230,2483,4295,2483,4262,2420xe" filled="true" fillcolor="#ffffff" stroked="false">
              <v:path arrowok="t"/>
              <v:fill type="solid"/>
            </v:shape>
            <v:shape style="position:absolute;left:5936;top:10242;width:1254;height:308" coordorigin="5936,10242" coordsize="1254,308" path="m4262,2420l4230,2483,4295,2483,4262,2420xm4726,2520l4726,2470m4688,2470l4764,2470m4726,2520l4726,2569m4688,2569l4764,2569e" filled="false" stroked="true" strokeweight=".398627pt" strokecolor="#000000">
              <v:path arrowok="t"/>
            </v:shape>
            <v:shape style="position:absolute;left:4694;top:2477;width:65;height:63" coordorigin="4694,2477" coordsize="65,63" path="m4726,2477l4694,2540,4758,2540,4726,2477xe" filled="true" fillcolor="#ffffff" stroked="false">
              <v:path arrowok="t"/>
              <v:fill type="solid"/>
            </v:shape>
            <v:shape style="position:absolute;left:7025;top:10233;width:1254;height:258" coordorigin="7025,10233" coordsize="1254,258" path="m4726,2477l4694,2540,4758,2540,4726,2477xm5189,2463l5189,2416m5152,2416l5227,2416m5189,2463l5189,2509m5152,2509l5227,2509e" filled="false" stroked="true" strokeweight=".398627pt" strokecolor="#000000">
              <v:path arrowok="t"/>
            </v:shape>
            <v:shape style="position:absolute;left:5157;top:2420;width:65;height:64" coordorigin="5157,2420" coordsize="65,64" path="m5189,2420l5157,2483,5222,2483,5189,2420xe" filled="true" fillcolor="#ffffff" stroked="false">
              <v:path arrowok="t"/>
              <v:fill type="solid"/>
            </v:shape>
            <v:shape style="position:absolute;left:8114;top:10160;width:1254;height:213" coordorigin="8114,10160" coordsize="1254,213" path="m5189,2420l5157,2483,5222,2483,5189,2420xm5653,2425l5653,2380m5616,2380l5691,2380m5653,2425l5653,2469m5616,2469l5691,2469e" filled="false" stroked="true" strokeweight=".398627pt" strokecolor="#000000">
              <v:path arrowok="t"/>
            </v:shape>
            <v:shape style="position:absolute;left:5621;top:2382;width:65;height:63" coordorigin="5621,2382" coordsize="65,63" path="m5653,2382l5621,2445,5686,2445,5653,2382xe" filled="true" fillcolor="#ffffff" stroked="false">
              <v:path arrowok="t"/>
              <v:fill type="solid"/>
            </v:shape>
            <v:shape style="position:absolute;left:5621;top:2382;width:65;height:63" coordorigin="5621,2382" coordsize="65,63" path="m5653,2382l5621,2445,5686,2445,5653,2382xe" filled="false" stroked="true" strokeweight=".399182pt" strokecolor="#000000">
              <v:path arrowok="t"/>
            </v:shape>
            <v:shape style="position:absolute;left:2261;top:250;width:711;height:157" type="#_x0000_t202" filled="false" stroked="false">
              <v:textbox inset="0,0,0,0">
                <w:txbxContent>
                  <w:p>
                    <w:pPr>
                      <w:spacing w:line="156" w:lineRule="exact" w:before="0"/>
                      <w:ind w:left="0" w:right="-15" w:firstLine="0"/>
                      <w:jc w:val="left"/>
                      <w:rPr>
                        <w:rFonts w:ascii="Arial"/>
                        <w:sz w:val="15"/>
                      </w:rPr>
                    </w:pPr>
                    <w:r>
                      <w:rPr>
                        <w:rFonts w:ascii="Arial"/>
                        <w:w w:val="90"/>
                        <w:sz w:val="15"/>
                      </w:rPr>
                      <w:t>Refrigerado</w:t>
                    </w:r>
                  </w:p>
                </w:txbxContent>
              </v:textbox>
              <w10:wrap type="none"/>
            </v:shape>
            <v:shape style="position:absolute;left:5150;top:1817;width:77;height:157" type="#_x0000_t202" filled="false" stroked="false">
              <v:textbox inset="0,0,0,0">
                <w:txbxContent>
                  <w:p>
                    <w:pPr>
                      <w:spacing w:line="156" w:lineRule="exact" w:before="0"/>
                      <w:ind w:left="0" w:right="0" w:firstLine="0"/>
                      <w:jc w:val="left"/>
                      <w:rPr>
                        <w:rFonts w:ascii="Arial"/>
                        <w:sz w:val="15"/>
                      </w:rPr>
                    </w:pPr>
                    <w:r>
                      <w:rPr>
                        <w:rFonts w:ascii="Arial"/>
                        <w:w w:val="91"/>
                        <w:sz w:val="15"/>
                      </w:rPr>
                      <w:t>a</w:t>
                    </w:r>
                  </w:p>
                </w:txbxContent>
              </v:textbox>
              <w10:wrap type="none"/>
            </v:shape>
            <v:shape style="position:absolute;left:5223;top:2152;width:77;height:157" type="#_x0000_t202" filled="false" stroked="false">
              <v:textbox inset="0,0,0,0">
                <w:txbxContent>
                  <w:p>
                    <w:pPr>
                      <w:spacing w:line="156" w:lineRule="exact" w:before="0"/>
                      <w:ind w:left="0" w:right="0" w:firstLine="0"/>
                      <w:jc w:val="left"/>
                      <w:rPr>
                        <w:rFonts w:ascii="Arial"/>
                        <w:sz w:val="15"/>
                      </w:rPr>
                    </w:pPr>
                    <w:r>
                      <w:rPr>
                        <w:rFonts w:ascii="Arial"/>
                        <w:w w:val="91"/>
                        <w:sz w:val="15"/>
                      </w:rPr>
                      <w:t>a</w:t>
                    </w:r>
                  </w:p>
                </w:txbxContent>
              </v:textbox>
              <w10:wrap type="none"/>
            </v:shape>
            <v:shape style="position:absolute;left:3297;top:2375;width:77;height:157" type="#_x0000_t202" filled="false" stroked="false">
              <v:textbox inset="0,0,0,0">
                <w:txbxContent>
                  <w:p>
                    <w:pPr>
                      <w:spacing w:line="156" w:lineRule="exact" w:before="0"/>
                      <w:ind w:left="0" w:right="0" w:firstLine="0"/>
                      <w:jc w:val="left"/>
                      <w:rPr>
                        <w:rFonts w:ascii="Arial"/>
                        <w:sz w:val="15"/>
                      </w:rPr>
                    </w:pPr>
                    <w:r>
                      <w:rPr>
                        <w:rFonts w:ascii="Arial"/>
                        <w:w w:val="91"/>
                        <w:sz w:val="15"/>
                      </w:rPr>
                      <w:t>a</w:t>
                    </w:r>
                  </w:p>
                </w:txbxContent>
              </v:textbox>
              <w10:wrap type="none"/>
            </v:shape>
            <v:shape style="position:absolute;left:3757;top:2283;width:580;height:172" type="#_x0000_t202" filled="false" stroked="false">
              <v:textbox inset="0,0,0,0">
                <w:txbxContent>
                  <w:p>
                    <w:pPr>
                      <w:tabs>
                        <w:tab w:pos="428" w:val="left" w:leader="none"/>
                      </w:tabs>
                      <w:spacing w:line="171" w:lineRule="exact" w:before="0"/>
                      <w:ind w:left="0" w:right="0" w:firstLine="0"/>
                      <w:jc w:val="left"/>
                      <w:rPr>
                        <w:rFonts w:ascii="Arial"/>
                        <w:sz w:val="15"/>
                      </w:rPr>
                    </w:pPr>
                    <w:r>
                      <w:rPr>
                        <w:rFonts w:ascii="Arial"/>
                        <w:sz w:val="15"/>
                      </w:rPr>
                      <w:t>a</w:t>
                      <w:tab/>
                    </w:r>
                    <w:r>
                      <w:rPr>
                        <w:rFonts w:ascii="Arial"/>
                        <w:spacing w:val="-1"/>
                        <w:w w:val="90"/>
                        <w:position w:val="1"/>
                        <w:sz w:val="15"/>
                      </w:rPr>
                      <w:t>ab</w:t>
                    </w:r>
                  </w:p>
                </w:txbxContent>
              </v:textbox>
              <w10:wrap type="none"/>
            </v:shape>
            <v:shape style="position:absolute;left:2297;top:2503;width:77;height:157" type="#_x0000_t202" filled="false" stroked="false">
              <v:textbox inset="0,0,0,0">
                <w:txbxContent>
                  <w:p>
                    <w:pPr>
                      <w:spacing w:line="156" w:lineRule="exact" w:before="0"/>
                      <w:ind w:left="0" w:right="0" w:firstLine="0"/>
                      <w:jc w:val="left"/>
                      <w:rPr>
                        <w:rFonts w:ascii="Arial"/>
                        <w:sz w:val="15"/>
                      </w:rPr>
                    </w:pPr>
                    <w:r>
                      <w:rPr>
                        <w:rFonts w:ascii="Arial"/>
                        <w:w w:val="91"/>
                        <w:sz w:val="15"/>
                      </w:rPr>
                      <w:t>a</w:t>
                    </w:r>
                  </w:p>
                </w:txbxContent>
              </v:textbox>
              <w10:wrap type="none"/>
            </v:shape>
            <v:shape style="position:absolute;left:2372;top:2397;width:542;height:161" type="#_x0000_t202" filled="false" stroked="false">
              <v:textbox inset="0,0,0,0">
                <w:txbxContent>
                  <w:p>
                    <w:pPr>
                      <w:tabs>
                        <w:tab w:pos="465" w:val="left" w:leader="none"/>
                      </w:tabs>
                      <w:spacing w:line="161" w:lineRule="exact" w:before="0"/>
                      <w:ind w:left="0" w:right="0" w:firstLine="0"/>
                      <w:jc w:val="left"/>
                      <w:rPr>
                        <w:rFonts w:ascii="Arial"/>
                        <w:sz w:val="15"/>
                      </w:rPr>
                    </w:pPr>
                    <w:r>
                      <w:rPr>
                        <w:rFonts w:ascii="Arial"/>
                        <w:sz w:val="15"/>
                      </w:rPr>
                      <w:t>a</w:t>
                      <w:tab/>
                    </w:r>
                    <w:r>
                      <w:rPr>
                        <w:rFonts w:ascii="Arial"/>
                        <w:w w:val="90"/>
                        <w:sz w:val="15"/>
                      </w:rPr>
                      <w:t>a</w:t>
                    </w:r>
                  </w:p>
                </w:txbxContent>
              </v:textbox>
              <w10:wrap type="none"/>
            </v:shape>
            <v:shape style="position:absolute;left:2297;top:2590;width:153;height:281" type="#_x0000_t202" filled="false" stroked="false">
              <v:textbox inset="0,0,0,0">
                <w:txbxContent>
                  <w:p>
                    <w:pPr>
                      <w:spacing w:line="172" w:lineRule="auto" w:before="25"/>
                      <w:ind w:left="76" w:right="-5" w:hanging="77"/>
                      <w:jc w:val="left"/>
                      <w:rPr>
                        <w:rFonts w:ascii="Arial"/>
                        <w:sz w:val="15"/>
                      </w:rPr>
                    </w:pPr>
                    <w:r>
                      <w:rPr>
                        <w:rFonts w:ascii="Arial"/>
                        <w:sz w:val="15"/>
                      </w:rPr>
                      <w:t>a </w:t>
                    </w:r>
                    <w:r>
                      <w:rPr>
                        <w:rFonts w:ascii="Arial"/>
                        <w:w w:val="90"/>
                        <w:sz w:val="15"/>
                      </w:rPr>
                      <w:t>a</w:t>
                    </w:r>
                  </w:p>
                </w:txbxContent>
              </v:textbox>
              <w10:wrap type="none"/>
            </v:shape>
            <v:shape style="position:absolute;left:2691;top:2568;width:151;height:157" type="#_x0000_t202" filled="false" stroked="false">
              <v:textbox inset="0,0,0,0">
                <w:txbxContent>
                  <w:p>
                    <w:pPr>
                      <w:spacing w:line="156" w:lineRule="exact" w:before="0"/>
                      <w:ind w:left="0" w:right="-20" w:firstLine="0"/>
                      <w:jc w:val="left"/>
                      <w:rPr>
                        <w:rFonts w:ascii="Arial"/>
                        <w:sz w:val="15"/>
                      </w:rPr>
                    </w:pPr>
                    <w:r>
                      <w:rPr>
                        <w:rFonts w:ascii="Arial"/>
                        <w:w w:val="90"/>
                        <w:sz w:val="15"/>
                      </w:rPr>
                      <w:t>ab</w:t>
                    </w:r>
                  </w:p>
                </w:txbxContent>
              </v:textbox>
              <w10:wrap type="none"/>
            </v:shape>
            <v:shape style="position:absolute;left:2793;top:2739;width:151;height:157" type="#_x0000_t202" filled="false" stroked="false">
              <v:textbox inset="0,0,0,0">
                <w:txbxContent>
                  <w:p>
                    <w:pPr>
                      <w:spacing w:line="156" w:lineRule="exact" w:before="0"/>
                      <w:ind w:left="0" w:right="-20" w:firstLine="0"/>
                      <w:jc w:val="left"/>
                      <w:rPr>
                        <w:rFonts w:ascii="Arial"/>
                        <w:sz w:val="15"/>
                      </w:rPr>
                    </w:pPr>
                    <w:r>
                      <w:rPr>
                        <w:rFonts w:ascii="Arial"/>
                        <w:w w:val="90"/>
                        <w:sz w:val="15"/>
                      </w:rPr>
                      <w:t>ab</w:t>
                    </w:r>
                  </w:p>
                </w:txbxContent>
              </v:textbox>
              <w10:wrap type="none"/>
            </v:shape>
            <v:shape style="position:absolute;left:3268;top:2729;width:151;height:157" type="#_x0000_t202" filled="false" stroked="false">
              <v:textbox inset="0,0,0,0">
                <w:txbxContent>
                  <w:p>
                    <w:pPr>
                      <w:spacing w:line="156" w:lineRule="exact" w:before="0"/>
                      <w:ind w:left="0" w:right="-20" w:firstLine="0"/>
                      <w:jc w:val="left"/>
                      <w:rPr>
                        <w:rFonts w:ascii="Arial"/>
                        <w:sz w:val="15"/>
                      </w:rPr>
                    </w:pPr>
                    <w:r>
                      <w:rPr>
                        <w:rFonts w:ascii="Arial"/>
                        <w:w w:val="90"/>
                        <w:sz w:val="15"/>
                      </w:rPr>
                      <w:t>ab</w:t>
                    </w:r>
                  </w:p>
                </w:txbxContent>
              </v:textbox>
              <w10:wrap type="none"/>
            </v:shape>
            <v:shape style="position:absolute;left:3728;top:2684;width:151;height:157" type="#_x0000_t202" filled="false" stroked="false">
              <v:textbox inset="0,0,0,0">
                <w:txbxContent>
                  <w:p>
                    <w:pPr>
                      <w:spacing w:line="156" w:lineRule="exact" w:before="0"/>
                      <w:ind w:left="0" w:right="-20" w:firstLine="0"/>
                      <w:jc w:val="left"/>
                      <w:rPr>
                        <w:rFonts w:ascii="Arial"/>
                        <w:sz w:val="15"/>
                      </w:rPr>
                    </w:pPr>
                    <w:r>
                      <w:rPr>
                        <w:rFonts w:ascii="Arial"/>
                        <w:w w:val="90"/>
                        <w:sz w:val="15"/>
                      </w:rPr>
                      <w:t>ab</w:t>
                    </w:r>
                  </w:p>
                </w:txbxContent>
              </v:textbox>
              <w10:wrap type="none"/>
            </v:shape>
            <v:shape style="position:absolute;left:4223;top:2707;width:77;height:157" type="#_x0000_t202" filled="false" stroked="false">
              <v:textbox inset="0,0,0,0">
                <w:txbxContent>
                  <w:p>
                    <w:pPr>
                      <w:spacing w:line="156" w:lineRule="exact" w:before="0"/>
                      <w:ind w:left="0" w:right="0" w:firstLine="0"/>
                      <w:jc w:val="left"/>
                      <w:rPr>
                        <w:rFonts w:ascii="Arial"/>
                        <w:sz w:val="15"/>
                      </w:rPr>
                    </w:pPr>
                    <w:r>
                      <w:rPr>
                        <w:rFonts w:ascii="Arial"/>
                        <w:w w:val="91"/>
                        <w:sz w:val="15"/>
                      </w:rPr>
                      <w:t>b</w:t>
                    </w:r>
                  </w:p>
                </w:txbxContent>
              </v:textbox>
              <w10:wrap type="none"/>
            </v:shape>
            <v:shape style="position:absolute;left:4616;top:2211;width:151;height:598" type="#_x0000_t202" filled="false" stroked="false">
              <v:textbox inset="0,0,0,0">
                <w:txbxContent>
                  <w:p>
                    <w:pPr>
                      <w:spacing w:line="158" w:lineRule="exact" w:before="0"/>
                      <w:ind w:left="74" w:right="0" w:firstLine="0"/>
                      <w:jc w:val="left"/>
                      <w:rPr>
                        <w:rFonts w:ascii="Arial"/>
                        <w:sz w:val="15"/>
                      </w:rPr>
                    </w:pPr>
                    <w:r>
                      <w:rPr>
                        <w:rFonts w:ascii="Arial"/>
                        <w:w w:val="91"/>
                        <w:sz w:val="15"/>
                      </w:rPr>
                      <w:t>a</w:t>
                    </w:r>
                  </w:p>
                  <w:p>
                    <w:pPr>
                      <w:spacing w:line="252" w:lineRule="auto" w:before="86"/>
                      <w:ind w:left="70" w:right="-7" w:hanging="71"/>
                      <w:jc w:val="left"/>
                      <w:rPr>
                        <w:rFonts w:ascii="Arial"/>
                        <w:sz w:val="15"/>
                      </w:rPr>
                    </w:pPr>
                    <w:r>
                      <w:rPr>
                        <w:rFonts w:ascii="Arial"/>
                        <w:sz w:val="15"/>
                      </w:rPr>
                      <w:t>b </w:t>
                    </w:r>
                    <w:r>
                      <w:rPr>
                        <w:rFonts w:ascii="Arial"/>
                        <w:w w:val="90"/>
                        <w:sz w:val="15"/>
                      </w:rPr>
                      <w:t>b</w:t>
                    </w:r>
                  </w:p>
                </w:txbxContent>
              </v:textbox>
              <w10:wrap type="none"/>
            </v:shape>
            <v:shape style="position:absolute;left:4776;top:2375;width:77;height:157" type="#_x0000_t202" filled="false" stroked="false">
              <v:textbox inset="0,0,0,0">
                <w:txbxContent>
                  <w:p>
                    <w:pPr>
                      <w:spacing w:line="156" w:lineRule="exact" w:before="0"/>
                      <w:ind w:left="0" w:right="0" w:firstLine="0"/>
                      <w:jc w:val="left"/>
                      <w:rPr>
                        <w:rFonts w:ascii="Arial"/>
                        <w:sz w:val="15"/>
                      </w:rPr>
                    </w:pPr>
                    <w:r>
                      <w:rPr>
                        <w:rFonts w:ascii="Arial"/>
                        <w:w w:val="91"/>
                        <w:sz w:val="15"/>
                      </w:rPr>
                      <w:t>a</w:t>
                    </w:r>
                  </w:p>
                </w:txbxContent>
              </v:textbox>
              <w10:wrap type="none"/>
            </v:shape>
            <v:shape style="position:absolute;left:2901;top:2509;width:151;height:157" type="#_x0000_t202" filled="false" stroked="false">
              <v:textbox inset="0,0,0,0">
                <w:txbxContent>
                  <w:p>
                    <w:pPr>
                      <w:spacing w:line="156" w:lineRule="exact" w:before="0"/>
                      <w:ind w:left="0" w:right="-20" w:firstLine="0"/>
                      <w:jc w:val="left"/>
                      <w:rPr>
                        <w:rFonts w:ascii="Arial"/>
                        <w:sz w:val="15"/>
                      </w:rPr>
                    </w:pPr>
                    <w:r>
                      <w:rPr>
                        <w:rFonts w:ascii="Arial"/>
                        <w:w w:val="90"/>
                        <w:sz w:val="15"/>
                      </w:rPr>
                      <w:t>ab</w:t>
                    </w:r>
                  </w:p>
                </w:txbxContent>
              </v:textbox>
              <w10:wrap type="none"/>
            </v:shape>
            <v:shape style="position:absolute;left:3150;top:2542;width:151;height:157" type="#_x0000_t202" filled="false" stroked="false">
              <v:textbox inset="0,0,0,0">
                <w:txbxContent>
                  <w:p>
                    <w:pPr>
                      <w:spacing w:line="156" w:lineRule="exact" w:before="0"/>
                      <w:ind w:left="0" w:right="-20" w:firstLine="0"/>
                      <w:jc w:val="left"/>
                      <w:rPr>
                        <w:rFonts w:ascii="Arial"/>
                        <w:sz w:val="15"/>
                      </w:rPr>
                    </w:pPr>
                    <w:r>
                      <w:rPr>
                        <w:rFonts w:ascii="Arial"/>
                        <w:w w:val="90"/>
                        <w:sz w:val="15"/>
                      </w:rPr>
                      <w:t>ab</w:t>
                    </w:r>
                  </w:p>
                </w:txbxContent>
              </v:textbox>
              <w10:wrap type="none"/>
            </v:shape>
            <v:shape style="position:absolute;left:3371;top:2412;width:1081;height:255" type="#_x0000_t202" filled="false" stroked="false">
              <v:textbox inset="0,0,0,0">
                <w:txbxContent>
                  <w:p>
                    <w:pPr>
                      <w:spacing w:line="254" w:lineRule="exact" w:before="0"/>
                      <w:ind w:left="0" w:right="-17" w:firstLine="0"/>
                      <w:jc w:val="left"/>
                      <w:rPr>
                        <w:rFonts w:ascii="Arial"/>
                        <w:sz w:val="15"/>
                      </w:rPr>
                    </w:pPr>
                    <w:r>
                      <w:rPr>
                        <w:rFonts w:ascii="Arial"/>
                        <w:sz w:val="15"/>
                      </w:rPr>
                      <w:t>ab  </w:t>
                    </w:r>
                    <w:r>
                      <w:rPr>
                        <w:rFonts w:ascii="Arial"/>
                        <w:position w:val="-1"/>
                        <w:sz w:val="15"/>
                      </w:rPr>
                      <w:t>ab </w:t>
                    </w:r>
                    <w:r>
                      <w:rPr>
                        <w:rFonts w:ascii="Arial"/>
                        <w:position w:val="4"/>
                        <w:sz w:val="15"/>
                      </w:rPr>
                      <w:t>ab  </w:t>
                    </w:r>
                    <w:r>
                      <w:rPr>
                        <w:rFonts w:ascii="Arial"/>
                        <w:sz w:val="15"/>
                      </w:rPr>
                      <w:t>ab</w:t>
                    </w:r>
                    <w:r>
                      <w:rPr>
                        <w:rFonts w:ascii="Arial"/>
                        <w:spacing w:val="-7"/>
                        <w:sz w:val="15"/>
                      </w:rPr>
                      <w:t> </w:t>
                    </w:r>
                    <w:r>
                      <w:rPr>
                        <w:rFonts w:ascii="Arial"/>
                        <w:position w:val="8"/>
                        <w:sz w:val="15"/>
                      </w:rPr>
                      <w:t>ab</w:t>
                    </w:r>
                  </w:p>
                </w:txbxContent>
              </v:textbox>
              <w10:wrap type="none"/>
            </v:shape>
            <v:shape style="position:absolute;left:5086;top:1701;width:613;height:1068" type="#_x0000_t202" filled="false" stroked="false">
              <v:textbox inset="0,0,0,0">
                <w:txbxContent>
                  <w:p>
                    <w:pPr>
                      <w:spacing w:line="158" w:lineRule="exact" w:before="0"/>
                      <w:ind w:left="0" w:right="4" w:firstLine="0"/>
                      <w:jc w:val="right"/>
                      <w:rPr>
                        <w:rFonts w:ascii="Arial"/>
                        <w:sz w:val="15"/>
                      </w:rPr>
                    </w:pPr>
                    <w:r>
                      <w:rPr>
                        <w:rFonts w:ascii="Arial"/>
                        <w:w w:val="91"/>
                        <w:sz w:val="15"/>
                      </w:rPr>
                      <w:t>a</w:t>
                    </w:r>
                  </w:p>
                  <w:p>
                    <w:pPr>
                      <w:spacing w:before="60"/>
                      <w:ind w:left="0" w:right="4" w:firstLine="0"/>
                      <w:jc w:val="right"/>
                      <w:rPr>
                        <w:rFonts w:ascii="Arial"/>
                        <w:sz w:val="15"/>
                      </w:rPr>
                    </w:pPr>
                    <w:r>
                      <w:rPr>
                        <w:rFonts w:ascii="Arial"/>
                        <w:w w:val="91"/>
                        <w:sz w:val="15"/>
                      </w:rPr>
                      <w:t>a</w:t>
                    </w:r>
                  </w:p>
                  <w:p>
                    <w:pPr>
                      <w:spacing w:line="163" w:lineRule="exact" w:before="112"/>
                      <w:ind w:left="0" w:right="11" w:firstLine="0"/>
                      <w:jc w:val="right"/>
                      <w:rPr>
                        <w:rFonts w:ascii="Arial"/>
                        <w:sz w:val="15"/>
                      </w:rPr>
                    </w:pPr>
                    <w:r>
                      <w:rPr>
                        <w:rFonts w:ascii="Arial"/>
                        <w:w w:val="91"/>
                        <w:sz w:val="15"/>
                      </w:rPr>
                      <w:t>b</w:t>
                    </w:r>
                  </w:p>
                  <w:p>
                    <w:pPr>
                      <w:spacing w:line="131" w:lineRule="exact" w:before="0"/>
                      <w:ind w:left="0" w:right="0" w:firstLine="0"/>
                      <w:jc w:val="left"/>
                      <w:rPr>
                        <w:rFonts w:ascii="Arial"/>
                        <w:sz w:val="15"/>
                      </w:rPr>
                    </w:pPr>
                    <w:r>
                      <w:rPr>
                        <w:rFonts w:ascii="Arial"/>
                        <w:w w:val="91"/>
                        <w:sz w:val="15"/>
                      </w:rPr>
                      <w:t>b</w:t>
                    </w:r>
                  </w:p>
                  <w:p>
                    <w:pPr>
                      <w:spacing w:line="120" w:lineRule="exact" w:before="0"/>
                      <w:ind w:left="0" w:right="0" w:firstLine="0"/>
                      <w:jc w:val="right"/>
                      <w:rPr>
                        <w:rFonts w:ascii="Arial"/>
                        <w:sz w:val="15"/>
                      </w:rPr>
                    </w:pPr>
                    <w:r>
                      <w:rPr>
                        <w:rFonts w:ascii="Arial"/>
                        <w:w w:val="91"/>
                        <w:sz w:val="15"/>
                      </w:rPr>
                      <w:t>b</w:t>
                    </w:r>
                  </w:p>
                  <w:p>
                    <w:pPr>
                      <w:spacing w:line="150" w:lineRule="exact" w:before="0"/>
                      <w:ind w:left="63" w:right="0" w:firstLine="0"/>
                      <w:jc w:val="left"/>
                      <w:rPr>
                        <w:rFonts w:ascii="Arial"/>
                        <w:sz w:val="15"/>
                      </w:rPr>
                    </w:pPr>
                    <w:r>
                      <w:rPr>
                        <w:rFonts w:ascii="Arial"/>
                        <w:w w:val="91"/>
                        <w:sz w:val="15"/>
                      </w:rPr>
                      <w:t>b</w:t>
                    </w:r>
                  </w:p>
                </w:txbxContent>
              </v:textbox>
              <w10:wrap type="none"/>
            </v:shape>
            <w10:wrap type="none"/>
          </v:group>
        </w:pict>
      </w:r>
      <w:r>
        <w:rPr/>
        <w:pict>
          <v:group style="position:absolute;margin-left:324.304016pt;margin-top:8.097772pt;width:187.45pt;height:154.8pt;mso-position-horizontal-relative:page;mso-position-vertical-relative:paragraph;z-index:4144" coordorigin="6486,162" coordsize="3749,3096">
            <v:shape style="position:absolute;left:1003;top:5765;width:8595;height:6221" coordorigin="1003,5765" coordsize="8595,6221" path="m6528,3211l10231,3211m6528,3254l6528,3211m6991,3254l6991,3211m7454,3254l7454,3211m7916,3254l7916,3211m8379,3254l8379,3211m8842,3254l8842,3211m9304,3254l9304,3211m9767,3254l9767,3211m10231,3254l10231,3211m6528,166l10231,166m6528,3211l6528,166m6491,3211l6528,3211m6491,2830l6528,2830m6491,2450l6528,2450m6491,2069l6528,2069m6491,1689l6528,1689m6491,1308l6528,1308m6491,928l6528,928m6491,547l6528,547m6491,166l6528,166m10231,3211l10231,166e" filled="false" stroked="true" strokeweight=".407908pt" strokecolor="#000000">
              <v:path arrowok="t"/>
            </v:shape>
            <v:shape style="position:absolute;left:6759;top:623;width:3240;height:2055" coordorigin="6759,623" coordsize="3240,2055" path="m6759,2670l7222,2583,7685,2621,8148,2678,8610,2564,9073,2506,9536,872,9999,623e" filled="false" stroked="true" strokeweight="1.07161pt" strokecolor="#2f2f2f">
              <v:path arrowok="t"/>
            </v:shape>
            <v:shape style="position:absolute;left:6759;top:1997;width:3240;height:651" coordorigin="6759,1997" coordsize="3240,651" path="m6759,2647l7222,2556,7685,2549,8148,2526,8610,2292,9073,1997,9536,2002,9999,2092e" filled="false" stroked="true" strokeweight="1.105599pt" strokecolor="#505050">
              <v:path arrowok="t"/>
            </v:shape>
            <v:shape style="position:absolute;left:6759;top:631;width:3240;height:1875" coordorigin="6759,631" coordsize="3240,1875" path="m6759,2505l7222,2483,7685,2431,8148,2217,8610,2176,9073,1468,9536,631,9999,638e" filled="false" stroked="true" strokeweight="1.076554pt" strokecolor="#6f6f6f">
              <v:path arrowok="t"/>
            </v:shape>
            <v:shape style="position:absolute;left:6759;top:2219;width:3240;height:295" coordorigin="6759,2219" coordsize="3240,295" path="m6759,2514l7222,2503,7685,2457,8148,2337,8610,2332,9073,2379,9536,2234,9999,2219e" filled="false" stroked="true" strokeweight="1.109786pt" strokecolor="#909090">
              <v:path arrowok="t"/>
            </v:shape>
            <v:shape style="position:absolute;left:1535;top:10722;width:175;height:175" coordorigin="1535,10722" coordsize="175,175" path="m6759,2670l6759,2627m6722,2627l6798,2627m6759,2670l6759,2713m6722,2713l6798,2713e" filled="false" stroked="true" strokeweight=".407908pt" strokecolor="#000000">
              <v:path arrowok="t"/>
            </v:shape>
            <v:shape style="position:absolute;left:6728;top:2633;width:59;height:67" coordorigin="6728,2633" coordsize="59,67" path="m6757,2633l6745,2636,6736,2643,6730,2653,6728,2666,6730,2679,6736,2690,6745,2697,6757,2700,6768,2697,6777,2690,6784,2679,6786,2666,6784,2653,6777,2643,6768,2636,6757,2633xe" filled="true" fillcolor="#000000" stroked="false">
              <v:path arrowok="t"/>
              <v:fill type="solid"/>
            </v:shape>
            <v:shape style="position:absolute;left:1547;top:10549;width:1225;height:321" coordorigin="1547,10549" coordsize="1225,321" path="m6728,2666l6730,2653,6736,2643,6745,2636,6757,2633,6768,2636,6777,2643,6784,2653,6786,2666,6784,2679,6777,2690,6768,2697,6757,2700,6745,2697,6736,2690,6730,2679,6728,2666xm7222,2583l7222,2541m7185,2541l7260,2541m7222,2583l7222,2625m7185,2625l7260,2625e" filled="false" stroked="true" strokeweight=".407908pt" strokecolor="#000000">
              <v:path arrowok="t"/>
            </v:shape>
            <v:shape style="position:absolute;left:7190;top:2546;width:59;height:67" coordorigin="7190,2546" coordsize="59,67" path="m7219,2546l7208,2548,7199,2556,7193,2566,7190,2579,7193,2592,7199,2603,7208,2610,7219,2612,7231,2610,7240,2603,7246,2592,7249,2579,7246,2566,7240,2556,7231,2548,7219,2546xe" filled="true" fillcolor="#000000" stroked="false">
              <v:path arrowok="t"/>
              <v:fill type="solid"/>
            </v:shape>
            <v:shape style="position:absolute;left:2611;top:10559;width:1225;height:263" coordorigin="2611,10559" coordsize="1225,263" path="m7190,2579l7193,2566,7199,2556,7208,2548,7219,2546,7231,2548,7240,2556,7246,2566,7249,2579,7246,2592,7240,2603,7231,2610,7219,2612,7208,2610,7199,2603,7193,2592,7190,2579xm7685,2621l7685,2565m7647,2565l7723,2565m7685,2621l7685,2676m7647,2676l7723,2676e" filled="false" stroked="true" strokeweight=".407908pt" strokecolor="#000000">
              <v:path arrowok="t"/>
            </v:shape>
            <v:shape style="position:absolute;left:7653;top:2584;width:59;height:67" coordorigin="7653,2584" coordsize="59,67" path="m7682,2584l7671,2586,7662,2593,7655,2604,7653,2617,7655,2630,7662,2640,7671,2648,7682,2650,7693,2648,7703,2640,7709,2630,7711,2617,7709,2604,7703,2593,7693,2586,7682,2584xe" filled="true" fillcolor="#000000" stroked="false">
              <v:path arrowok="t"/>
              <v:fill type="solid"/>
            </v:shape>
            <v:shape style="position:absolute;left:3674;top:10635;width:1225;height:259" coordorigin="3674,10635" coordsize="1225,259" path="m7653,2617l7655,2604,7662,2593,7671,2586,7682,2584,7693,2586,7703,2593,7709,2604,7711,2617,7709,2630,7703,2640,7693,2648,7682,2650,7671,2648,7662,2640,7655,2630,7653,2617xm8148,2678l8148,2644m8110,2644l8186,2644m8148,2678l8148,2712m8110,2712l8186,2712e" filled="false" stroked="true" strokeweight=".407908pt" strokecolor="#000000">
              <v:path arrowok="t"/>
            </v:shape>
            <v:shape style="position:absolute;left:8116;top:2640;width:59;height:67" coordorigin="8116,2640" coordsize="59,67" path="m8145,2640l8133,2643,8124,2650,8118,2660,8116,2673,8118,2686,8124,2697,8133,2704,8145,2707,8156,2704,8165,2697,8172,2686,8174,2673,8172,2660,8165,2650,8156,2643,8145,2640xe" filled="true" fillcolor="#000000" stroked="false">
              <v:path arrowok="t"/>
              <v:fill type="solid"/>
            </v:shape>
            <v:shape style="position:absolute;left:4738;top:10505;width:1225;height:379" coordorigin="4738,10505" coordsize="1225,379" path="m8116,2673l8118,2660,8124,2650,8133,2643,8145,2640,8156,2643,8165,2650,8172,2660,8174,2673,8172,2686,8165,2697,8156,2704,8145,2707,8133,2704,8124,2697,8118,2686,8116,2673xm8610,2564l8610,2519m8573,2519l8649,2519m8610,2564l8610,2608m8573,2608l8649,2608e" filled="false" stroked="true" strokeweight=".407908pt" strokecolor="#000000">
              <v:path arrowok="t"/>
            </v:shape>
            <v:shape style="position:absolute;left:8578;top:2526;width:59;height:67" coordorigin="8578,2526" coordsize="59,67" path="m8607,2526l8596,2529,8587,2536,8581,2547,8578,2560,8581,2573,8587,2583,8596,2590,8607,2593,8619,2590,8628,2583,8634,2573,8637,2560,8634,2547,8628,2536,8619,2529,8607,2526xe" filled="true" fillcolor="#000000" stroked="false">
              <v:path arrowok="t"/>
              <v:fill type="solid"/>
            </v:shape>
            <v:shape style="position:absolute;left:5801;top:10202;width:1225;height:556" coordorigin="5801,10202" coordsize="1225,556" path="m8578,2560l8581,2547,8587,2536,8596,2529,8607,2526,8619,2529,8628,2536,8634,2547,8637,2560,8634,2573,8628,2583,8619,2590,8607,2593,8596,2590,8587,2583,8581,2573,8578,2560xm9073,2506l9073,2369m9036,2369l9111,2369m9073,2506l9073,2644m9036,2644l9111,2644e" filled="false" stroked="true" strokeweight=".407908pt" strokecolor="#000000">
              <v:path arrowok="t"/>
            </v:shape>
            <v:shape style="position:absolute;left:9041;top:2469;width:59;height:67" coordorigin="9041,2469" coordsize="59,67" path="m9070,2469l9059,2472,9050,2479,9043,2489,9041,2502,9043,2515,9050,2526,9059,2533,9070,2536,9081,2533,9091,2526,9097,2515,9100,2502,9097,2489,9091,2479,9081,2472,9070,2469xe" filled="true" fillcolor="#000000" stroked="false">
              <v:path arrowok="t"/>
              <v:fill type="solid"/>
            </v:shape>
            <v:shape style="position:absolute;left:6864;top:7058;width:1225;height:3481" coordorigin="6864,7058" coordsize="1225,3481" path="m9041,2502l9043,2489,9050,2479,9059,2472,9070,2469,9081,2472,9091,2479,9097,2489,9100,2502,9097,2515,9091,2526,9081,2533,9070,2536,9059,2533,9050,2526,9043,2515,9041,2502xm9536,872l9536,808m9498,808l9574,808m9536,872l9536,936m9498,936l9574,936e" filled="false" stroked="true" strokeweight=".407908pt" strokecolor="#000000">
              <v:path arrowok="t"/>
            </v:shape>
            <v:shape style="position:absolute;left:9504;top:835;width:59;height:67" coordorigin="9504,835" coordsize="59,67" path="m9533,835l9522,837,9512,844,9506,855,9504,867,9506,881,9512,891,9522,898,9533,901,9544,898,9554,891,9560,881,9562,867,9560,855,9554,844,9544,837,9533,835xe" filled="true" fillcolor="#000000" stroked="false">
              <v:path arrowok="t"/>
              <v:fill type="solid"/>
            </v:shape>
            <v:shape style="position:absolute;left:7928;top:6590;width:1225;height:655" coordorigin="7928,6590" coordsize="1225,655" path="m9504,867l9506,855,9512,844,9522,837,9533,835,9544,837,9554,844,9560,855,9562,867,9560,881,9554,891,9544,898,9533,901,9522,898,9512,891,9506,881,9504,867xm9999,623l9999,576m9961,576l10037,576m9999,623l9999,670m9961,670l10037,670e" filled="false" stroked="true" strokeweight=".407908pt" strokecolor="#000000">
              <v:path arrowok="t"/>
            </v:shape>
            <v:shape style="position:absolute;left:9967;top:585;width:59;height:67" coordorigin="9967,585" coordsize="59,67" path="m9995,585l9984,588,9975,595,9969,606,9967,618,9969,631,9975,642,9984,649,9995,652,10007,649,10016,642,10023,631,10025,618,10023,606,10016,595,10007,588,9995,585xe" filled="true" fillcolor="#000000" stroked="false">
              <v:path arrowok="t"/>
              <v:fill type="solid"/>
            </v:shape>
            <v:shape style="position:absolute;left:1535;top:6609;width:7591;height:4257" coordorigin="1535,6609" coordsize="7591,4257" path="m9967,618l9969,606,9975,595,9984,588,9995,585,10007,588,10016,595,10023,606,10025,618,10023,631,10016,642,10007,649,9995,652,9984,649,9975,642,9969,631,9967,618xm6759,2647l6759,2597m6722,2597l6798,2597m6759,2647l6759,2698m6722,2698l6798,2698e" filled="false" stroked="true" strokeweight=".407908pt" strokecolor="#000000">
              <v:path arrowok="t"/>
            </v:shape>
            <v:shape style="position:absolute;left:6728;top:2610;width:59;height:67" coordorigin="6728,2610" coordsize="59,67" path="m6757,2610l6745,2613,6736,2620,6730,2630,6728,2643,6730,2656,6736,2667,6745,2674,6757,2677,6768,2674,6777,2667,6784,2656,6786,2643,6784,2630,6777,2620,6768,2613,6757,2610xe" filled="true" fillcolor="#ffffff" stroked="false">
              <v:path arrowok="t"/>
              <v:fill type="solid"/>
            </v:shape>
            <v:shape style="position:absolute;left:1547;top:10520;width:1225;height:304" coordorigin="1547,10520" coordsize="1225,304" path="m6728,2643l6730,2630,6736,2620,6745,2613,6757,2610,6768,2613,6777,2620,6784,2630,6786,2643,6784,2656,6777,2667,6768,2674,6757,2677,6745,2674,6736,2667,6730,2656,6728,2643xm7222,2556l7222,2526m7185,2526l7260,2526m7222,2556l7222,2586m7185,2586l7260,2586e" filled="false" stroked="true" strokeweight=".407908pt" strokecolor="#000000">
              <v:path arrowok="t"/>
            </v:shape>
            <v:shape style="position:absolute;left:7190;top:2518;width:59;height:68" coordorigin="7190,2518" coordsize="59,68" path="m7219,2518l7208,2521,7199,2528,7193,2539,7190,2552,7193,2565,7199,2576,7208,2583,7219,2586,7231,2583,7240,2576,7246,2565,7249,2552,7246,2539,7240,2528,7231,2521,7219,2518xe" filled="true" fillcolor="#ffffff" stroked="false">
              <v:path arrowok="t"/>
              <v:fill type="solid"/>
            </v:shape>
            <v:shape style="position:absolute;left:2611;top:10496;width:1225;height:145" coordorigin="2611,10496" coordsize="1225,145" path="m7190,2552l7193,2539,7199,2528,7208,2521,7219,2518,7231,2521,7240,2528,7246,2539,7249,2552,7246,2565,7240,2576,7231,2583,7219,2586,7208,2583,7199,2576,7193,2565,7190,2552xm7685,2549l7685,2514m7647,2514l7723,2514m7685,2549l7685,2583m7647,2583l7723,2583e" filled="false" stroked="true" strokeweight=".407908pt" strokecolor="#000000">
              <v:path arrowok="t"/>
            </v:shape>
            <v:shape style="position:absolute;left:7653;top:2511;width:59;height:67" coordorigin="7653,2511" coordsize="59,67" path="m7682,2511l7671,2514,7662,2521,7655,2532,7653,2544,7655,2557,7662,2568,7671,2575,7682,2578,7693,2575,7703,2568,7709,2557,7711,2544,7709,2532,7703,2521,7693,2514,7682,2511xe" filled="true" fillcolor="#ffffff" stroked="false">
              <v:path arrowok="t"/>
              <v:fill type="solid"/>
            </v:shape>
            <v:shape style="position:absolute;left:3674;top:10397;width:1225;height:243" coordorigin="3674,10397" coordsize="1225,243" path="m7653,2544l7655,2532,7662,2521,7671,2514,7682,2511,7693,2514,7703,2521,7709,2532,7711,2544,7709,2557,7703,2568,7693,2575,7682,2578,7671,2575,7662,2568,7655,2557,7653,2544xm8148,2526l8148,2466m8110,2466l8186,2466m8148,2526l8148,2586m8110,2586l8186,2586e" filled="false" stroked="true" strokeweight=".407908pt" strokecolor="#000000">
              <v:path arrowok="t"/>
            </v:shape>
            <v:shape style="position:absolute;left:8116;top:2488;width:59;height:68" coordorigin="8116,2488" coordsize="59,68" path="m8145,2488l8133,2491,8124,2498,8118,2509,8116,2522,8118,2535,8124,2546,8133,2553,8145,2556,8156,2553,8165,2546,8172,2535,8174,2522,8172,2509,8165,2498,8156,2491,8145,2488xe" filled="true" fillcolor="#ffffff" stroked="false">
              <v:path arrowok="t"/>
              <v:fill type="solid"/>
            </v:shape>
            <v:shape style="position:absolute;left:4738;top:9936;width:1225;height:644" coordorigin="4738,9936" coordsize="1225,644" path="m8116,2522l8118,2509,8124,2498,8133,2491,8145,2488,8156,2491,8165,2498,8172,2509,8174,2522,8172,2535,8165,2546,8156,2553,8145,2556,8133,2553,8124,2546,8118,2535,8116,2522xm8610,2292l8610,2236m8573,2236l8649,2236m8610,2292l8610,2346m8573,2346l8649,2346e" filled="false" stroked="true" strokeweight=".407908pt" strokecolor="#000000">
              <v:path arrowok="t"/>
            </v:shape>
            <v:shape style="position:absolute;left:8578;top:2254;width:59;height:67" coordorigin="8578,2254" coordsize="59,67" path="m8607,2254l8596,2257,8587,2264,8581,2275,8578,2287,8581,2300,8587,2311,8596,2318,8607,2321,8619,2318,8628,2311,8634,2300,8637,2287,8634,2275,8628,2264,8619,2257,8607,2254xe" filled="true" fillcolor="#ffffff" stroked="false">
              <v:path arrowok="t"/>
              <v:fill type="solid"/>
            </v:shape>
            <v:shape style="position:absolute;left:5801;top:9255;width:1225;height:852" coordorigin="5801,9255" coordsize="1225,852" path="m8578,2287l8581,2275,8587,2264,8596,2257,8607,2254,8619,2257,8628,2264,8634,2275,8637,2287,8634,2300,8628,2311,8619,2318,8607,2321,8596,2318,8587,2311,8581,2300,8578,2287xm9073,1997l9073,1898m9036,1898l9111,1898m9073,1997l9073,2095m9036,2095l9111,2095e" filled="false" stroked="true" strokeweight=".407908pt" strokecolor="#000000">
              <v:path arrowok="t"/>
            </v:shape>
            <v:shape style="position:absolute;left:9041;top:1959;width:59;height:67" coordorigin="9041,1959" coordsize="59,67" path="m9070,1959l9059,1962,9050,1969,9043,1980,9041,1992,9043,2005,9050,2016,9059,2023,9070,2026,9081,2023,9091,2016,9097,2005,9100,1992,9097,1980,9091,1969,9081,1962,9070,1959xe" filled="true" fillcolor="#ffffff" stroked="false">
              <v:path arrowok="t"/>
              <v:fill type="solid"/>
            </v:shape>
            <v:shape style="position:absolute;left:6864;top:9318;width:1225;height:292" coordorigin="6864,9318" coordsize="1225,292" path="m9041,1992l9043,1980,9050,1969,9059,1962,9070,1959,9081,1962,9091,1969,9097,1980,9100,1992,9097,2005,9091,2016,9081,2023,9070,2026,9059,2023,9050,2016,9043,2005,9041,1992xm9536,2002l9536,1930m9498,1930l9574,1930m9536,2002l9536,2075m9498,2075l9574,2075e" filled="false" stroked="true" strokeweight=".407908pt" strokecolor="#000000">
              <v:path arrowok="t"/>
            </v:shape>
            <v:shape style="position:absolute;left:9504;top:1965;width:59;height:67" coordorigin="9504,1965" coordsize="59,67" path="m9533,1965l9522,1968,9512,1975,9506,1985,9504,1998,9506,2011,9512,2022,9522,2029,9533,2032,9544,2029,9554,2022,9560,2011,9562,1998,9560,1985,9554,1975,9544,1968,9533,1965xe" filled="true" fillcolor="#ffffff" stroked="false">
              <v:path arrowok="t"/>
              <v:fill type="solid"/>
            </v:shape>
            <v:shape style="position:absolute;left:7928;top:9389;width:1225;height:362" coordorigin="7928,9389" coordsize="1225,362" path="m9504,1998l9506,1985,9512,1975,9522,1968,9533,1965,9544,1968,9554,1975,9560,1985,9562,1998,9560,2011,9554,2022,9544,2029,9533,2032,9522,2029,9512,2022,9506,2011,9504,1998xm9999,2092l9999,2039m9961,2039l10037,2039m9999,2092l9999,2145m9961,2145l10037,2145e" filled="false" stroked="true" strokeweight=".407908pt" strokecolor="#000000">
              <v:path arrowok="t"/>
            </v:shape>
            <v:shape style="position:absolute;left:9967;top:2055;width:59;height:67" coordorigin="9967,2055" coordsize="59,67" path="m9995,2055l9984,2057,9975,2064,9969,2075,9967,2088,9969,2101,9975,2111,9984,2119,9995,2121,10007,2119,10016,2111,10023,2101,10025,2088,10023,2075,10016,2064,10007,2057,9995,2055xe" filled="true" fillcolor="#ffffff" stroked="false">
              <v:path arrowok="t"/>
              <v:fill type="solid"/>
            </v:shape>
            <v:shape style="position:absolute;left:1535;top:9569;width:7591;height:1047" coordorigin="1535,9569" coordsize="7591,1047" path="m9967,2088l9969,2075,9975,2064,9984,2057,9995,2055,10007,2057,10016,2064,10023,2075,10025,2088,10023,2101,10016,2111,10007,2119,9995,2121,9984,2119,9975,2111,9969,2101,9967,2088xm6759,2505l6759,2435m6722,2435l6798,2435m6759,2505l6759,2574m6722,2574l6798,2574e" filled="false" stroked="true" strokeweight=".407908pt" strokecolor="#000000">
              <v:path arrowok="t"/>
            </v:shape>
            <v:shape style="position:absolute;left:6727;top:2483;width:66;height:65" coordorigin="6727,2483" coordsize="66,65" path="m6792,2483l6727,2483,6759,2548,6792,2483xe" filled="true" fillcolor="#000000" stroked="false">
              <v:path arrowok="t"/>
              <v:fill type="solid"/>
            </v:shape>
            <v:shape style="position:absolute;left:1546;top:10302;width:1227;height:264" coordorigin="1546,10302" coordsize="1227,264" path="m6759,2548l6792,2483,6727,2483,6759,2548xm7222,2483l7222,2418m7185,2418l7260,2418m7222,2483l7222,2549m7185,2549l7260,2549e" filled="false" stroked="true" strokeweight=".407908pt" strokecolor="#000000">
              <v:path arrowok="t"/>
            </v:shape>
            <v:shape style="position:absolute;left:7190;top:2462;width:66;height:65" coordorigin="7190,2462" coordsize="66,65" path="m7255,2462l7190,2462,7222,2526,7255,2462xe" filled="true" fillcolor="#000000" stroked="false">
              <v:path arrowok="t"/>
              <v:fill type="solid"/>
            </v:shape>
            <v:shape style="position:absolute;left:2610;top:10243;width:1227;height:277" coordorigin="2610,10243" coordsize="1227,277" path="m7222,2526l7255,2462,7190,2462,7222,2526xm7685,2431l7685,2389m7647,2389l7723,2389m7685,2431l7685,2472m7647,2472l7723,2472e" filled="false" stroked="true" strokeweight=".407908pt" strokecolor="#000000">
              <v:path arrowok="t"/>
            </v:shape>
            <v:shape style="position:absolute;left:7652;top:2409;width:66;height:65" coordorigin="7652,2409" coordsize="66,65" path="m7718,2409l7652,2409,7685,2474,7718,2409xe" filled="true" fillcolor="#000000" stroked="false">
              <v:path arrowok="t"/>
              <v:fill type="solid"/>
            </v:shape>
            <v:shape style="position:absolute;left:3673;top:9667;width:1227;height:747" coordorigin="3673,9667" coordsize="1227,747" path="m7685,2474l7718,2409,7652,2409,7685,2474xm8148,2217l8148,2103m8110,2103l8186,2103m8148,2217l8148,2331m8110,2331l8186,2331e" filled="false" stroked="true" strokeweight=".407908pt" strokecolor="#000000">
              <v:path arrowok="t"/>
            </v:shape>
            <v:shape style="position:absolute;left:8115;top:2196;width:66;height:65" coordorigin="8115,2196" coordsize="66,65" path="m8180,2196l8115,2196,8148,2260,8180,2196xe" filled="true" fillcolor="#000000" stroked="false">
              <v:path arrowok="t"/>
              <v:fill type="solid"/>
            </v:shape>
            <v:shape style="position:absolute;left:4736;top:9649;width:1227;height:335" coordorigin="4736,9649" coordsize="1227,335" path="m8148,2260l8180,2196,8115,2196,8148,2260xm8610,2176l8610,2094m8573,2094l8649,2094m8610,2176l8610,2257m8573,2257l8649,2257e" filled="false" stroked="true" strokeweight=".407908pt" strokecolor="#000000">
              <v:path arrowok="t"/>
            </v:shape>
            <v:shape style="position:absolute;left:8578;top:2154;width:66;height:65" coordorigin="8578,2154" coordsize="66,65" path="m8643,2154l8578,2154,8610,2219,8643,2154xe" filled="true" fillcolor="#000000" stroked="false">
              <v:path arrowok="t"/>
              <v:fill type="solid"/>
            </v:shape>
            <v:shape style="position:absolute;left:5800;top:8189;width:1227;height:1712" coordorigin="5800,8189" coordsize="1227,1712" path="m8610,2219l8643,2154,8578,2154,8610,2219xm9073,1468l9073,1369m9036,1369l9111,1369m9073,1468l9073,1565m9036,1565l9111,1565e" filled="false" stroked="true" strokeweight=".407908pt" strokecolor="#000000">
              <v:path arrowok="t"/>
            </v:shape>
            <v:shape style="position:absolute;left:9040;top:1446;width:66;height:65" coordorigin="9040,1446" coordsize="66,65" path="m9106,1446l9040,1446,9073,1510,9106,1446xe" filled="true" fillcolor="#000000" stroked="false">
              <v:path arrowok="t"/>
              <v:fill type="solid"/>
            </v:shape>
            <v:shape style="position:absolute;left:6863;top:6634;width:1227;height:1840" coordorigin="6863,6634" coordsize="1227,1840" path="m9073,1510l9106,1446,9040,1446,9073,1510xm9536,631l9536,598m9498,598l9574,598m9536,631l9536,663m9498,663l9574,663e" filled="false" stroked="true" strokeweight=".407908pt" strokecolor="#000000">
              <v:path arrowok="t"/>
            </v:shape>
            <v:shape style="position:absolute;left:9503;top:609;width:66;height:65" coordorigin="9503,609" coordsize="66,65" path="m9569,609l9503,609,9536,673,9569,609xe" filled="true" fillcolor="#000000" stroked="false">
              <v:path arrowok="t"/>
              <v:fill type="solid"/>
            </v:shape>
            <v:shape style="position:absolute;left:7926;top:6656;width:1227;height:131" coordorigin="7926,6656" coordsize="1227,131" path="m9536,673l9569,609,9503,609,9536,673xm9999,638l9999,611m9961,611l10037,611m9999,638l9999,666m9961,666l10037,666e" filled="false" stroked="true" strokeweight=".407908pt" strokecolor="#000000">
              <v:path arrowok="t"/>
            </v:shape>
            <v:shape style="position:absolute;left:9966;top:617;width:66;height:65" coordorigin="9966,617" coordsize="66,65" path="m10031,617l9966,617,9999,681,10031,617xe" filled="true" fillcolor="#000000" stroked="false">
              <v:path arrowok="t"/>
              <v:fill type="solid"/>
            </v:shape>
            <v:shape style="position:absolute;left:1535;top:6672;width:7605;height:4037" coordorigin="1535,6672" coordsize="7605,4037" path="m9999,681l10031,617,9966,617,9999,681xm6759,2514l6759,2408m6722,2408l6798,2408m6759,2514l6759,2620m6722,2620l6798,2620e" filled="false" stroked="true" strokeweight=".407908pt" strokecolor="#000000">
              <v:path arrowok="t"/>
            </v:shape>
            <v:shape style="position:absolute;left:6728;top:2471;width:65;height:64" coordorigin="6728,2471" coordsize="65,64" path="m6759,2471l6728,2535,6792,2535,6759,2471xe" filled="true" fillcolor="#ffffff" stroked="false">
              <v:path arrowok="t"/>
              <v:fill type="solid"/>
            </v:shape>
            <v:shape style="position:absolute;left:1547;top:10315;width:1225;height:315" coordorigin="1547,10315" coordsize="1225,315" path="m6759,2471l6728,2535,6792,2535,6759,2471xm7222,2503l7222,2425m7185,2425l7260,2425m7222,2503l7222,2581m7185,2581l7260,2581e" filled="false" stroked="true" strokeweight=".407908pt" strokecolor="#000000">
              <v:path arrowok="t"/>
            </v:shape>
            <v:shape style="position:absolute;left:7190;top:2460;width:65;height:64" coordorigin="7190,2460" coordsize="65,64" path="m7222,2460l7190,2523,7255,2523,7222,2460xe" filled="true" fillcolor="#ffffff" stroked="false">
              <v:path arrowok="t"/>
              <v:fill type="solid"/>
            </v:shape>
            <v:shape style="position:absolute;left:2611;top:10239;width:1225;height:283" coordorigin="2611,10239" coordsize="1225,283" path="m7222,2460l7190,2523,7255,2523,7222,2460xm7685,2457l7685,2387m7647,2387l7723,2387m7685,2457l7685,2527m7647,2527l7723,2527e" filled="false" stroked="true" strokeweight=".407908pt" strokecolor="#000000">
              <v:path arrowok="t"/>
            </v:shape>
            <v:shape style="position:absolute;left:7653;top:2414;width:65;height:64" coordorigin="7653,2414" coordsize="65,64" path="m7685,2414l7653,2478,7718,2478,7685,2414xe" filled="true" fillcolor="#ffffff" stroked="false">
              <v:path arrowok="t"/>
              <v:fill type="solid"/>
            </v:shape>
            <v:shape style="position:absolute;left:3674;top:10008;width:1225;height:414" coordorigin="3674,10008" coordsize="1225,414" path="m7685,2414l7653,2478,7718,2478,7685,2414xm8148,2337l8148,2272m8110,2272l8186,2272m8148,2337l8148,2402m8110,2402l8186,2402e" filled="false" stroked="true" strokeweight=".407908pt" strokecolor="#000000">
              <v:path arrowok="t"/>
            </v:shape>
            <v:shape style="position:absolute;left:8116;top:2294;width:65;height:64" coordorigin="8116,2294" coordsize="65,64" path="m8148,2294l8116,2358,8180,2358,8148,2294xe" filled="true" fillcolor="#ffffff" stroked="false">
              <v:path arrowok="t"/>
              <v:fill type="solid"/>
            </v:shape>
            <v:shape style="position:absolute;left:4738;top:9981;width:1225;height:293" coordorigin="4738,9981" coordsize="1225,293" path="m8148,2294l8116,2358,8180,2358,8148,2294xm8610,2332l8610,2259m8573,2259l8649,2259m8610,2332l8610,2404m8573,2404l8649,2404e" filled="false" stroked="true" strokeweight=".407908pt" strokecolor="#000000">
              <v:path arrowok="t"/>
            </v:shape>
            <v:shape style="position:absolute;left:8578;top:2289;width:65;height:64" coordorigin="8578,2289" coordsize="65,64" path="m8610,2289l8578,2352,8643,2352,8610,2289xe" filled="true" fillcolor="#ffffff" stroked="false">
              <v:path arrowok="t"/>
              <v:fill type="solid"/>
            </v:shape>
            <v:shape style="position:absolute;left:5801;top:10041;width:1225;height:336" coordorigin="5801,10041" coordsize="1225,336" path="m8610,2289l8578,2352,8643,2352,8610,2289xm9073,2379l9073,2302m9036,2302l9111,2302m9073,2379l9073,2455m9036,2455l9111,2455e" filled="false" stroked="true" strokeweight=".407908pt" strokecolor="#000000">
              <v:path arrowok="t"/>
            </v:shape>
            <v:shape style="position:absolute;left:9041;top:2336;width:65;height:64" coordorigin="9041,2336" coordsize="65,64" path="m9073,2336l9041,2400,9106,2400,9073,2336xe" filled="true" fillcolor="#ffffff" stroked="false">
              <v:path arrowok="t"/>
              <v:fill type="solid"/>
            </v:shape>
            <v:shape style="position:absolute;left:6864;top:9791;width:1225;height:473" coordorigin="6864,9791" coordsize="1225,473" path="m9073,2336l9041,2400,9106,2400,9073,2336xm9536,2234l9536,2165m9498,2165l9574,2165m9536,2234l9536,2304m9498,2304l9574,2304e" filled="false" stroked="true" strokeweight=".407908pt" strokecolor="#000000">
              <v:path arrowok="t"/>
            </v:shape>
            <v:shape style="position:absolute;left:9504;top:2191;width:65;height:64" coordorigin="9504,2191" coordsize="65,64" path="m9536,2191l9504,2255,9569,2255,9536,2191xe" filled="true" fillcolor="#ffffff" stroked="false">
              <v:path arrowok="t"/>
              <v:fill type="solid"/>
            </v:shape>
            <v:shape style="position:absolute;left:7928;top:9734;width:1225;height:335" coordorigin="7928,9734" coordsize="1225,335" path="m9536,2191l9504,2255,9569,2255,9536,2191xm9999,2219l9999,2136m9961,2136l10037,2136m9999,2219l9999,2302m9961,2302l10037,2302e" filled="false" stroked="true" strokeweight=".407908pt" strokecolor="#000000">
              <v:path arrowok="t"/>
            </v:shape>
            <v:shape style="position:absolute;left:9967;top:2176;width:65;height:64" coordorigin="9967,2176" coordsize="65,64" path="m9999,2176l9967,2240,10031,2240,9999,2176xe" filled="true" fillcolor="#ffffff" stroked="false">
              <v:path arrowok="t"/>
              <v:fill type="solid"/>
            </v:shape>
            <v:shape style="position:absolute;left:9967;top:2176;width:65;height:64" coordorigin="9967,2176" coordsize="65,64" path="m9999,2176l9967,2240,10031,2240,9999,2176xe" filled="false" stroked="true" strokeweight=".408303pt" strokecolor="#000000">
              <v:path arrowok="t"/>
            </v:shape>
            <v:shape style="position:absolute;left:6757;top:327;width:588;height:160" type="#_x0000_t202" filled="false" stroked="false">
              <v:textbox inset="0,0,0,0">
                <w:txbxContent>
                  <w:p>
                    <w:pPr>
                      <w:spacing w:line="160" w:lineRule="exact" w:before="0"/>
                      <w:ind w:left="0" w:right="-7" w:firstLine="0"/>
                      <w:jc w:val="left"/>
                      <w:rPr>
                        <w:rFonts w:ascii="Arial"/>
                        <w:sz w:val="16"/>
                      </w:rPr>
                    </w:pPr>
                    <w:r>
                      <w:rPr>
                        <w:rFonts w:ascii="Arial"/>
                        <w:w w:val="85"/>
                        <w:sz w:val="16"/>
                      </w:rPr>
                      <w:t>Ambiente</w:t>
                    </w:r>
                  </w:p>
                </w:txbxContent>
              </v:textbox>
              <w10:wrap type="none"/>
            </v:shape>
            <v:shape style="position:absolute;left:9506;top:432;width:78;height:160" type="#_x0000_t202" filled="false" stroked="false">
              <v:textbox inset="0,0,0,0">
                <w:txbxContent>
                  <w:p>
                    <w:pPr>
                      <w:spacing w:line="160" w:lineRule="exact" w:before="0"/>
                      <w:ind w:left="0" w:right="0" w:firstLine="0"/>
                      <w:jc w:val="left"/>
                      <w:rPr>
                        <w:rFonts w:ascii="Arial"/>
                        <w:sz w:val="16"/>
                      </w:rPr>
                    </w:pPr>
                    <w:r>
                      <w:rPr>
                        <w:rFonts w:ascii="Arial"/>
                        <w:w w:val="87"/>
                        <w:sz w:val="16"/>
                      </w:rPr>
                      <w:t>a</w:t>
                    </w:r>
                  </w:p>
                </w:txbxContent>
              </v:textbox>
              <w10:wrap type="none"/>
            </v:shape>
            <v:shape style="position:absolute;left:10049;top:484;width:78;height:160" type="#_x0000_t202" filled="false" stroked="false">
              <v:textbox inset="0,0,0,0">
                <w:txbxContent>
                  <w:p>
                    <w:pPr>
                      <w:spacing w:line="160" w:lineRule="exact" w:before="0"/>
                      <w:ind w:left="0" w:right="0" w:firstLine="0"/>
                      <w:jc w:val="left"/>
                      <w:rPr>
                        <w:rFonts w:ascii="Arial"/>
                        <w:sz w:val="16"/>
                      </w:rPr>
                    </w:pPr>
                    <w:r>
                      <w:rPr>
                        <w:rFonts w:ascii="Arial"/>
                        <w:w w:val="87"/>
                        <w:sz w:val="16"/>
                      </w:rPr>
                      <w:t>a</w:t>
                    </w:r>
                  </w:p>
                </w:txbxContent>
              </v:textbox>
              <w10:wrap type="none"/>
            </v:shape>
            <v:shape style="position:absolute;left:10049;top:581;width:78;height:160" type="#_x0000_t202" filled="false" stroked="false">
              <v:textbox inset="0,0,0,0">
                <w:txbxContent>
                  <w:p>
                    <w:pPr>
                      <w:spacing w:line="160" w:lineRule="exact" w:before="0"/>
                      <w:ind w:left="0" w:right="0" w:firstLine="0"/>
                      <w:jc w:val="left"/>
                      <w:rPr>
                        <w:rFonts w:ascii="Arial"/>
                        <w:sz w:val="16"/>
                      </w:rPr>
                    </w:pPr>
                    <w:r>
                      <w:rPr>
                        <w:rFonts w:ascii="Arial"/>
                        <w:w w:val="87"/>
                        <w:sz w:val="16"/>
                      </w:rPr>
                      <w:t>a</w:t>
                    </w:r>
                  </w:p>
                </w:txbxContent>
              </v:textbox>
              <w10:wrap type="none"/>
            </v:shape>
            <v:shape style="position:absolute;left:9506;top:909;width:78;height:160" type="#_x0000_t202" filled="false" stroked="false">
              <v:textbox inset="0,0,0,0">
                <w:txbxContent>
                  <w:p>
                    <w:pPr>
                      <w:spacing w:line="160" w:lineRule="exact" w:before="0"/>
                      <w:ind w:left="0" w:right="0" w:firstLine="0"/>
                      <w:jc w:val="left"/>
                      <w:rPr>
                        <w:rFonts w:ascii="Arial"/>
                        <w:sz w:val="16"/>
                      </w:rPr>
                    </w:pPr>
                    <w:r>
                      <w:rPr>
                        <w:rFonts w:ascii="Arial"/>
                        <w:w w:val="87"/>
                        <w:sz w:val="16"/>
                      </w:rPr>
                      <w:t>a</w:t>
                    </w:r>
                  </w:p>
                </w:txbxContent>
              </v:textbox>
              <w10:wrap type="none"/>
            </v:shape>
            <v:shape style="position:absolute;left:9037;top:1238;width:78;height:160" type="#_x0000_t202" filled="false" stroked="false">
              <v:textbox inset="0,0,0,0">
                <w:txbxContent>
                  <w:p>
                    <w:pPr>
                      <w:spacing w:line="160" w:lineRule="exact" w:before="0"/>
                      <w:ind w:left="0" w:right="0" w:firstLine="0"/>
                      <w:jc w:val="left"/>
                      <w:rPr>
                        <w:rFonts w:ascii="Arial"/>
                        <w:sz w:val="16"/>
                      </w:rPr>
                    </w:pPr>
                    <w:r>
                      <w:rPr>
                        <w:rFonts w:ascii="Arial"/>
                        <w:w w:val="87"/>
                        <w:sz w:val="16"/>
                      </w:rPr>
                      <w:t>a</w:t>
                    </w:r>
                  </w:p>
                </w:txbxContent>
              </v:textbox>
              <w10:wrap type="none"/>
            </v:shape>
            <v:shape style="position:absolute;left:9037;top:1760;width:78;height:160" type="#_x0000_t202" filled="false" stroked="false">
              <v:textbox inset="0,0,0,0">
                <w:txbxContent>
                  <w:p>
                    <w:pPr>
                      <w:spacing w:line="160" w:lineRule="exact" w:before="0"/>
                      <w:ind w:left="0" w:right="0" w:firstLine="0"/>
                      <w:jc w:val="left"/>
                      <w:rPr>
                        <w:rFonts w:ascii="Arial"/>
                        <w:sz w:val="16"/>
                      </w:rPr>
                    </w:pPr>
                    <w:r>
                      <w:rPr>
                        <w:rFonts w:ascii="Arial"/>
                        <w:w w:val="87"/>
                        <w:sz w:val="16"/>
                      </w:rPr>
                      <w:t>b</w:t>
                    </w:r>
                  </w:p>
                </w:txbxContent>
              </v:textbox>
              <w10:wrap type="none"/>
            </v:shape>
            <v:shape style="position:absolute;left:9500;top:1797;width:78;height:160" type="#_x0000_t202" filled="false" stroked="false">
              <v:textbox inset="0,0,0,0">
                <w:txbxContent>
                  <w:p>
                    <w:pPr>
                      <w:spacing w:line="160" w:lineRule="exact" w:before="0"/>
                      <w:ind w:left="0" w:right="0" w:firstLine="0"/>
                      <w:jc w:val="left"/>
                      <w:rPr>
                        <w:rFonts w:ascii="Arial"/>
                        <w:sz w:val="16"/>
                      </w:rPr>
                    </w:pPr>
                    <w:r>
                      <w:rPr>
                        <w:rFonts w:ascii="Arial"/>
                        <w:w w:val="87"/>
                        <w:sz w:val="16"/>
                      </w:rPr>
                      <w:t>b</w:t>
                    </w:r>
                  </w:p>
                </w:txbxContent>
              </v:textbox>
              <w10:wrap type="none"/>
            </v:shape>
            <v:shape style="position:absolute;left:6725;top:2297;width:78;height:160" type="#_x0000_t202" filled="false" stroked="false">
              <v:textbox inset="0,0,0,0">
                <w:txbxContent>
                  <w:p>
                    <w:pPr>
                      <w:spacing w:line="160" w:lineRule="exact" w:before="0"/>
                      <w:ind w:left="0" w:right="0" w:firstLine="0"/>
                      <w:jc w:val="left"/>
                      <w:rPr>
                        <w:rFonts w:ascii="Arial"/>
                        <w:sz w:val="16"/>
                      </w:rPr>
                    </w:pPr>
                    <w:r>
                      <w:rPr>
                        <w:rFonts w:ascii="Arial"/>
                        <w:w w:val="87"/>
                        <w:sz w:val="16"/>
                      </w:rPr>
                      <w:t>a</w:t>
                    </w:r>
                  </w:p>
                </w:txbxContent>
              </v:textbox>
              <w10:wrap type="none"/>
            </v:shape>
            <v:shape style="position:absolute;left:7188;top:2252;width:536;height:182" type="#_x0000_t202" filled="false" stroked="false">
              <v:textbox inset="0,0,0,0">
                <w:txbxContent>
                  <w:p>
                    <w:pPr>
                      <w:tabs>
                        <w:tab w:pos="457" w:val="left" w:leader="none"/>
                      </w:tabs>
                      <w:spacing w:line="182" w:lineRule="exact" w:before="0"/>
                      <w:ind w:left="0" w:right="0" w:firstLine="0"/>
                      <w:jc w:val="left"/>
                      <w:rPr>
                        <w:rFonts w:ascii="Arial"/>
                        <w:sz w:val="16"/>
                      </w:rPr>
                    </w:pPr>
                    <w:r>
                      <w:rPr>
                        <w:rFonts w:ascii="Arial"/>
                        <w:position w:val="-1"/>
                        <w:sz w:val="16"/>
                      </w:rPr>
                      <w:t>a</w:t>
                      <w:tab/>
                    </w:r>
                    <w:r>
                      <w:rPr>
                        <w:rFonts w:ascii="Arial"/>
                        <w:w w:val="85"/>
                        <w:sz w:val="16"/>
                      </w:rPr>
                      <w:t>a</w:t>
                    </w:r>
                  </w:p>
                </w:txbxContent>
              </v:textbox>
              <w10:wrap type="none"/>
            </v:shape>
            <v:shape style="position:absolute;left:6653;top:2438;width:78;height:160" type="#_x0000_t202" filled="false" stroked="false">
              <v:textbox inset="0,0,0,0">
                <w:txbxContent>
                  <w:p>
                    <w:pPr>
                      <w:spacing w:line="160" w:lineRule="exact" w:before="0"/>
                      <w:ind w:left="0" w:right="0" w:firstLine="0"/>
                      <w:jc w:val="left"/>
                      <w:rPr>
                        <w:rFonts w:ascii="Arial"/>
                        <w:sz w:val="16"/>
                      </w:rPr>
                    </w:pPr>
                    <w:r>
                      <w:rPr>
                        <w:rFonts w:ascii="Arial"/>
                        <w:w w:val="87"/>
                        <w:sz w:val="16"/>
                      </w:rPr>
                      <w:t>a</w:t>
                    </w:r>
                  </w:p>
                </w:txbxContent>
              </v:textbox>
              <w10:wrap type="none"/>
            </v:shape>
            <v:shape style="position:absolute;left:6567;top:2602;width:280;height:288" type="#_x0000_t202" filled="false" stroked="false">
              <v:textbox inset="0,0,0,0">
                <w:txbxContent>
                  <w:p>
                    <w:pPr>
                      <w:spacing w:line="135" w:lineRule="exact" w:before="0"/>
                      <w:ind w:left="0" w:right="-17" w:firstLine="0"/>
                      <w:jc w:val="left"/>
                      <w:rPr>
                        <w:rFonts w:ascii="Arial"/>
                        <w:sz w:val="16"/>
                      </w:rPr>
                    </w:pPr>
                    <w:r>
                      <w:rPr>
                        <w:rFonts w:ascii="Arial"/>
                        <w:sz w:val="16"/>
                      </w:rPr>
                      <w:t>ab</w:t>
                    </w:r>
                  </w:p>
                  <w:p>
                    <w:pPr>
                      <w:spacing w:line="152" w:lineRule="exact" w:before="0"/>
                      <w:ind w:left="125" w:right="-17" w:firstLine="0"/>
                      <w:jc w:val="left"/>
                      <w:rPr>
                        <w:rFonts w:ascii="Arial"/>
                        <w:sz w:val="16"/>
                      </w:rPr>
                    </w:pPr>
                    <w:r>
                      <w:rPr>
                        <w:rFonts w:ascii="Arial"/>
                        <w:w w:val="85"/>
                        <w:sz w:val="16"/>
                      </w:rPr>
                      <w:t>ab</w:t>
                    </w:r>
                  </w:p>
                </w:txbxContent>
              </v:textbox>
              <w10:wrap type="none"/>
            </v:shape>
            <v:shape style="position:absolute;left:7025;top:2483;width:155;height:160" type="#_x0000_t202" filled="false" stroked="false">
              <v:textbox inset="0,0,0,0">
                <w:txbxContent>
                  <w:p>
                    <w:pPr>
                      <w:spacing w:line="160" w:lineRule="exact" w:before="0"/>
                      <w:ind w:left="0" w:right="-17" w:firstLine="0"/>
                      <w:jc w:val="left"/>
                      <w:rPr>
                        <w:rFonts w:ascii="Arial"/>
                        <w:sz w:val="16"/>
                      </w:rPr>
                    </w:pPr>
                    <w:r>
                      <w:rPr>
                        <w:rFonts w:ascii="Arial"/>
                        <w:w w:val="85"/>
                        <w:sz w:val="16"/>
                      </w:rPr>
                      <w:t>ab</w:t>
                    </w:r>
                  </w:p>
                </w:txbxContent>
              </v:textbox>
              <w10:wrap type="none"/>
            </v:shape>
            <v:shape style="position:absolute;left:7267;top:2400;width:78;height:160" type="#_x0000_t202" filled="false" stroked="false">
              <v:textbox inset="0,0,0,0">
                <w:txbxContent>
                  <w:p>
                    <w:pPr>
                      <w:spacing w:line="160" w:lineRule="exact" w:before="0"/>
                      <w:ind w:left="0" w:right="0" w:firstLine="0"/>
                      <w:jc w:val="left"/>
                      <w:rPr>
                        <w:rFonts w:ascii="Arial"/>
                        <w:sz w:val="16"/>
                      </w:rPr>
                    </w:pPr>
                    <w:r>
                      <w:rPr>
                        <w:rFonts w:ascii="Arial"/>
                        <w:w w:val="87"/>
                        <w:sz w:val="16"/>
                      </w:rPr>
                      <w:t>a</w:t>
                    </w:r>
                  </w:p>
                </w:txbxContent>
              </v:textbox>
              <w10:wrap type="none"/>
            </v:shape>
            <v:shape style="position:absolute;left:7143;top:2625;width:155;height:160" type="#_x0000_t202" filled="false" stroked="false">
              <v:textbox inset="0,0,0,0">
                <w:txbxContent>
                  <w:p>
                    <w:pPr>
                      <w:spacing w:line="160" w:lineRule="exact" w:before="0"/>
                      <w:ind w:left="0" w:right="-17" w:firstLine="0"/>
                      <w:jc w:val="left"/>
                      <w:rPr>
                        <w:rFonts w:ascii="Arial"/>
                        <w:sz w:val="16"/>
                      </w:rPr>
                    </w:pPr>
                    <w:r>
                      <w:rPr>
                        <w:rFonts w:ascii="Arial"/>
                        <w:w w:val="85"/>
                        <w:sz w:val="16"/>
                      </w:rPr>
                      <w:t>ab</w:t>
                    </w:r>
                  </w:p>
                </w:txbxContent>
              </v:textbox>
              <w10:wrap type="none"/>
            </v:shape>
            <v:shape style="position:absolute;left:7489;top:2356;width:307;height:481" type="#_x0000_t202" filled="false" stroked="false">
              <v:textbox inset="0,0,0,0">
                <w:txbxContent>
                  <w:p>
                    <w:pPr>
                      <w:spacing w:line="268" w:lineRule="exact" w:before="0"/>
                      <w:ind w:left="0" w:right="0" w:firstLine="0"/>
                      <w:jc w:val="center"/>
                      <w:rPr>
                        <w:rFonts w:ascii="Arial"/>
                        <w:sz w:val="16"/>
                      </w:rPr>
                    </w:pPr>
                    <w:r>
                      <w:rPr>
                        <w:rFonts w:ascii="Arial"/>
                        <w:sz w:val="16"/>
                      </w:rPr>
                      <w:t>ab</w:t>
                    </w:r>
                    <w:r>
                      <w:rPr>
                        <w:rFonts w:ascii="Arial"/>
                        <w:spacing w:val="-6"/>
                        <w:sz w:val="16"/>
                      </w:rPr>
                      <w:t> </w:t>
                    </w:r>
                    <w:r>
                      <w:rPr>
                        <w:rFonts w:ascii="Arial"/>
                        <w:position w:val="10"/>
                        <w:sz w:val="16"/>
                      </w:rPr>
                      <w:t>a</w:t>
                    </w:r>
                  </w:p>
                  <w:p>
                    <w:pPr>
                      <w:spacing w:line="180" w:lineRule="exact" w:before="32"/>
                      <w:ind w:left="83" w:right="0" w:firstLine="0"/>
                      <w:jc w:val="center"/>
                      <w:rPr>
                        <w:rFonts w:ascii="Arial"/>
                        <w:sz w:val="16"/>
                      </w:rPr>
                    </w:pPr>
                    <w:r>
                      <w:rPr>
                        <w:rFonts w:ascii="Arial"/>
                        <w:w w:val="95"/>
                        <w:sz w:val="16"/>
                      </w:rPr>
                      <w:t>ab</w:t>
                    </w:r>
                  </w:p>
                </w:txbxContent>
              </v:textbox>
              <w10:wrap type="none"/>
            </v:shape>
            <v:shape style="position:absolute;left:7966;top:1968;width:370;height:906" type="#_x0000_t202" filled="false" stroked="false">
              <v:textbox inset="0,0,0,0">
                <w:txbxContent>
                  <w:p>
                    <w:pPr>
                      <w:spacing w:line="163" w:lineRule="exact" w:before="0"/>
                      <w:ind w:left="0" w:right="3" w:firstLine="0"/>
                      <w:jc w:val="center"/>
                      <w:rPr>
                        <w:rFonts w:ascii="Arial"/>
                        <w:sz w:val="16"/>
                      </w:rPr>
                    </w:pPr>
                    <w:r>
                      <w:rPr>
                        <w:rFonts w:ascii="Arial"/>
                        <w:w w:val="87"/>
                        <w:sz w:val="16"/>
                      </w:rPr>
                      <w:t>a</w:t>
                    </w:r>
                  </w:p>
                  <w:p>
                    <w:pPr>
                      <w:spacing w:before="84"/>
                      <w:ind w:left="215" w:right="-17" w:firstLine="0"/>
                      <w:jc w:val="left"/>
                      <w:rPr>
                        <w:rFonts w:ascii="Arial"/>
                        <w:sz w:val="16"/>
                      </w:rPr>
                    </w:pPr>
                    <w:r>
                      <w:rPr>
                        <w:rFonts w:ascii="Arial"/>
                        <w:w w:val="85"/>
                        <w:sz w:val="16"/>
                      </w:rPr>
                      <w:t>ab</w:t>
                    </w:r>
                  </w:p>
                  <w:p>
                    <w:pPr>
                      <w:spacing w:before="10"/>
                      <w:ind w:left="0" w:right="-17" w:firstLine="0"/>
                      <w:jc w:val="left"/>
                      <w:rPr>
                        <w:rFonts w:ascii="Arial"/>
                        <w:sz w:val="16"/>
                      </w:rPr>
                    </w:pPr>
                    <w:r>
                      <w:rPr>
                        <w:rFonts w:ascii="Arial"/>
                        <w:sz w:val="16"/>
                      </w:rPr>
                      <w:t>ab</w:t>
                    </w:r>
                  </w:p>
                  <w:p>
                    <w:pPr>
                      <w:spacing w:line="180" w:lineRule="exact" w:before="99"/>
                      <w:ind w:left="73" w:right="78" w:firstLine="0"/>
                      <w:jc w:val="center"/>
                      <w:rPr>
                        <w:rFonts w:ascii="Arial"/>
                        <w:sz w:val="16"/>
                      </w:rPr>
                    </w:pPr>
                    <w:r>
                      <w:rPr>
                        <w:rFonts w:ascii="Arial"/>
                        <w:sz w:val="16"/>
                      </w:rPr>
                      <w:t>ab</w:t>
                    </w:r>
                  </w:p>
                </w:txbxContent>
              </v:textbox>
              <w10:wrap type="none"/>
            </v:shape>
            <v:shape style="position:absolute;left:8481;top:1954;width:324;height:824" type="#_x0000_t202" filled="false" stroked="false">
              <v:textbox inset="0,0,0,0">
                <w:txbxContent>
                  <w:p>
                    <w:pPr>
                      <w:spacing w:line="163" w:lineRule="exact" w:before="0"/>
                      <w:ind w:left="58" w:right="-7" w:firstLine="0"/>
                      <w:jc w:val="left"/>
                      <w:rPr>
                        <w:rFonts w:ascii="Arial"/>
                        <w:sz w:val="16"/>
                      </w:rPr>
                    </w:pPr>
                    <w:r>
                      <w:rPr>
                        <w:rFonts w:ascii="Arial"/>
                        <w:sz w:val="16"/>
                      </w:rPr>
                      <w:t>ab</w:t>
                    </w:r>
                  </w:p>
                  <w:p>
                    <w:pPr>
                      <w:spacing w:line="336" w:lineRule="exact" w:before="25"/>
                      <w:ind w:left="52" w:right="-7" w:hanging="53"/>
                      <w:jc w:val="left"/>
                      <w:rPr>
                        <w:rFonts w:ascii="Arial"/>
                        <w:sz w:val="16"/>
                      </w:rPr>
                    </w:pPr>
                    <w:r>
                      <w:rPr>
                        <w:rFonts w:ascii="Arial"/>
                        <w:position w:val="10"/>
                        <w:sz w:val="16"/>
                      </w:rPr>
                      <w:t>a </w:t>
                    </w:r>
                    <w:r>
                      <w:rPr>
                        <w:rFonts w:ascii="Arial"/>
                        <w:sz w:val="16"/>
                      </w:rPr>
                      <w:t>ab</w:t>
                    </w:r>
                    <w:r>
                      <w:rPr>
                        <w:rFonts w:ascii="Arial"/>
                        <w:w w:val="87"/>
                        <w:sz w:val="16"/>
                      </w:rPr>
                      <w:t> </w:t>
                    </w:r>
                    <w:r>
                      <w:rPr>
                        <w:rFonts w:ascii="Arial"/>
                        <w:sz w:val="16"/>
                      </w:rPr>
                      <w:t>ab</w:t>
                    </w:r>
                  </w:p>
                </w:txbxContent>
              </v:textbox>
              <w10:wrap type="none"/>
            </v:shape>
            <v:shape style="position:absolute;left:9037;top:2162;width:78;height:160" type="#_x0000_t202" filled="false" stroked="false">
              <v:textbox inset="0,0,0,0">
                <w:txbxContent>
                  <w:p>
                    <w:pPr>
                      <w:spacing w:line="160" w:lineRule="exact" w:before="0"/>
                      <w:ind w:left="0" w:right="0" w:firstLine="0"/>
                      <w:jc w:val="left"/>
                      <w:rPr>
                        <w:rFonts w:ascii="Arial"/>
                        <w:sz w:val="16"/>
                      </w:rPr>
                    </w:pPr>
                    <w:r>
                      <w:rPr>
                        <w:rFonts w:ascii="Arial"/>
                        <w:w w:val="87"/>
                        <w:sz w:val="16"/>
                      </w:rPr>
                      <w:t>b</w:t>
                    </w:r>
                  </w:p>
                </w:txbxContent>
              </v:textbox>
              <w10:wrap type="none"/>
            </v:shape>
            <v:shape style="position:absolute;left:10049;top:2005;width:85;height:302" type="#_x0000_t202" filled="false" stroked="false">
              <v:textbox inset="0,0,0,0">
                <w:txbxContent>
                  <w:p>
                    <w:pPr>
                      <w:spacing w:line="184" w:lineRule="auto" w:before="14"/>
                      <w:ind w:left="6" w:right="-17" w:hanging="7"/>
                      <w:jc w:val="left"/>
                      <w:rPr>
                        <w:rFonts w:ascii="Arial"/>
                        <w:sz w:val="16"/>
                      </w:rPr>
                    </w:pPr>
                    <w:r>
                      <w:rPr>
                        <w:rFonts w:ascii="Arial"/>
                        <w:w w:val="90"/>
                        <w:sz w:val="16"/>
                      </w:rPr>
                      <w:t>b </w:t>
                    </w:r>
                    <w:r>
                      <w:rPr>
                        <w:rFonts w:ascii="Arial"/>
                        <w:w w:val="85"/>
                        <w:sz w:val="16"/>
                      </w:rPr>
                      <w:t>b</w:t>
                    </w:r>
                  </w:p>
                </w:txbxContent>
              </v:textbox>
              <w10:wrap type="none"/>
            </v:shape>
            <v:shape style="position:absolute;left:9500;top:2319;width:78;height:160" type="#_x0000_t202" filled="false" stroked="false">
              <v:textbox inset="0,0,0,0">
                <w:txbxContent>
                  <w:p>
                    <w:pPr>
                      <w:spacing w:line="160" w:lineRule="exact" w:before="0"/>
                      <w:ind w:left="0" w:right="0" w:firstLine="0"/>
                      <w:jc w:val="left"/>
                      <w:rPr>
                        <w:rFonts w:ascii="Arial"/>
                        <w:sz w:val="16"/>
                      </w:rPr>
                    </w:pPr>
                    <w:r>
                      <w:rPr>
                        <w:rFonts w:ascii="Arial"/>
                        <w:w w:val="87"/>
                        <w:sz w:val="16"/>
                      </w:rPr>
                      <w:t>b</w:t>
                    </w:r>
                  </w:p>
                </w:txbxContent>
              </v:textbox>
              <w10:wrap type="none"/>
            </v:shape>
            <v:shape style="position:absolute;left:9033;top:2639;width:78;height:160" type="#_x0000_t202" filled="false" stroked="false">
              <v:textbox inset="0,0,0,0">
                <w:txbxContent>
                  <w:p>
                    <w:pPr>
                      <w:spacing w:line="160" w:lineRule="exact" w:before="0"/>
                      <w:ind w:left="0" w:right="0" w:firstLine="0"/>
                      <w:jc w:val="left"/>
                      <w:rPr>
                        <w:rFonts w:ascii="Arial"/>
                        <w:sz w:val="16"/>
                      </w:rPr>
                    </w:pPr>
                    <w:r>
                      <w:rPr>
                        <w:rFonts w:ascii="Arial"/>
                        <w:w w:val="87"/>
                        <w:sz w:val="16"/>
                      </w:rPr>
                      <w:t>b</w:t>
                    </w:r>
                  </w:p>
                </w:txbxContent>
              </v:textbox>
              <w10:wrap type="none"/>
            </v:shape>
            <w10:wrap type="none"/>
          </v:group>
        </w:pict>
      </w:r>
      <w:r>
        <w:rPr>
          <w:rFonts w:ascii="Arial"/>
          <w:position w:val="1"/>
          <w:sz w:val="12"/>
        </w:rPr>
        <w:t>4</w:t>
        <w:tab/>
      </w:r>
      <w:r>
        <w:rPr>
          <w:rFonts w:ascii="Arial"/>
          <w:sz w:val="12"/>
        </w:rPr>
        <w:t>4</w:t>
      </w:r>
    </w:p>
    <w:p>
      <w:pPr>
        <w:pStyle w:val="BodyText"/>
        <w:rPr>
          <w:rFonts w:ascii="Arial"/>
          <w:sz w:val="12"/>
        </w:rPr>
      </w:pPr>
    </w:p>
    <w:p>
      <w:pPr>
        <w:tabs>
          <w:tab w:pos="4780" w:val="left" w:leader="none"/>
        </w:tabs>
        <w:spacing w:before="94"/>
        <w:ind w:left="426" w:right="181" w:firstLine="0"/>
        <w:jc w:val="left"/>
        <w:rPr>
          <w:rFonts w:ascii="Arial"/>
          <w:sz w:val="12"/>
        </w:rPr>
      </w:pPr>
      <w:r>
        <w:rPr>
          <w:rFonts w:ascii="Arial"/>
          <w:position w:val="1"/>
          <w:sz w:val="12"/>
        </w:rPr>
        <w:t>2</w:t>
        <w:tab/>
      </w:r>
      <w:r>
        <w:rPr>
          <w:rFonts w:ascii="Arial"/>
          <w:sz w:val="12"/>
        </w:rPr>
        <w:t>2</w:t>
      </w:r>
    </w:p>
    <w:p>
      <w:pPr>
        <w:pStyle w:val="BodyText"/>
        <w:spacing w:before="11"/>
        <w:rPr>
          <w:rFonts w:ascii="Arial"/>
          <w:sz w:val="12"/>
        </w:rPr>
      </w:pPr>
    </w:p>
    <w:p>
      <w:pPr>
        <w:tabs>
          <w:tab w:pos="4780" w:val="left" w:leader="none"/>
        </w:tabs>
        <w:spacing w:before="84"/>
        <w:ind w:left="426" w:right="181" w:firstLine="0"/>
        <w:jc w:val="left"/>
        <w:rPr>
          <w:rFonts w:ascii="Arial"/>
          <w:sz w:val="12"/>
        </w:rPr>
      </w:pPr>
      <w:r>
        <w:rPr>
          <w:rFonts w:ascii="Arial"/>
          <w:position w:val="1"/>
          <w:sz w:val="12"/>
        </w:rPr>
        <w:t>0</w:t>
        <w:tab/>
      </w:r>
      <w:r>
        <w:rPr>
          <w:rFonts w:ascii="Arial"/>
          <w:sz w:val="12"/>
        </w:rPr>
        <w:t>0</w:t>
      </w:r>
    </w:p>
    <w:p>
      <w:pPr>
        <w:pStyle w:val="BodyText"/>
        <w:rPr>
          <w:rFonts w:ascii="Arial"/>
          <w:sz w:val="13"/>
        </w:rPr>
      </w:pPr>
    </w:p>
    <w:p>
      <w:pPr>
        <w:tabs>
          <w:tab w:pos="4745" w:val="left" w:leader="none"/>
        </w:tabs>
        <w:spacing w:before="83"/>
        <w:ind w:left="390" w:right="181" w:firstLine="0"/>
        <w:jc w:val="left"/>
        <w:rPr>
          <w:rFonts w:ascii="Arial"/>
          <w:sz w:val="12"/>
        </w:rPr>
      </w:pPr>
      <w:r>
        <w:rPr>
          <w:rFonts w:ascii="Arial"/>
          <w:position w:val="1"/>
          <w:sz w:val="12"/>
        </w:rPr>
        <w:t>-2</w:t>
        <w:tab/>
      </w:r>
      <w:r>
        <w:rPr>
          <w:rFonts w:ascii="Arial"/>
          <w:sz w:val="12"/>
        </w:rPr>
        <w:t>-2</w:t>
      </w:r>
    </w:p>
    <w:p>
      <w:pPr>
        <w:pStyle w:val="BodyText"/>
        <w:rPr>
          <w:rFonts w:ascii="Arial"/>
          <w:sz w:val="13"/>
        </w:rPr>
      </w:pPr>
    </w:p>
    <w:p>
      <w:pPr>
        <w:spacing w:after="0"/>
        <w:rPr>
          <w:rFonts w:ascii="Arial"/>
          <w:sz w:val="13"/>
        </w:rPr>
        <w:sectPr>
          <w:pgSz w:w="12240" w:h="15840"/>
          <w:pgMar w:header="0" w:footer="1003" w:top="1360" w:bottom="1200" w:left="1600" w:right="620"/>
        </w:sectPr>
      </w:pPr>
    </w:p>
    <w:p>
      <w:pPr>
        <w:spacing w:before="87"/>
        <w:ind w:left="0" w:right="0" w:firstLine="0"/>
        <w:jc w:val="right"/>
        <w:rPr>
          <w:rFonts w:ascii="Arial"/>
          <w:sz w:val="12"/>
        </w:rPr>
      </w:pPr>
      <w:r>
        <w:rPr/>
        <w:pict>
          <v:shape style="position:absolute;margin-left:85.535446pt;margin-top:-5.81572pt;width:8.25pt;height:27.45pt;mso-position-horizontal-relative:page;mso-position-vertical-relative:paragraph;z-index:4168" type="#_x0000_t202" filled="false" stroked="false">
            <v:textbox inset="0,0,0,0" style="layout-flow:vertical;mso-layout-flow-alt:bottom-to-top">
              <w:txbxContent>
                <w:p>
                  <w:pPr>
                    <w:spacing w:before="8"/>
                    <w:ind w:left="20" w:right="-211" w:firstLine="0"/>
                    <w:jc w:val="left"/>
                    <w:rPr>
                      <w:rFonts w:ascii="Arial"/>
                      <w:sz w:val="12"/>
                    </w:rPr>
                  </w:pPr>
                  <w:r>
                    <w:rPr>
                      <w:rFonts w:ascii="Arial"/>
                      <w:spacing w:val="-1"/>
                      <w:w w:val="117"/>
                      <w:sz w:val="12"/>
                    </w:rPr>
                    <w:t>C</w:t>
                  </w:r>
                  <w:r>
                    <w:rPr>
                      <w:rFonts w:ascii="Arial"/>
                      <w:w w:val="117"/>
                      <w:sz w:val="12"/>
                    </w:rPr>
                    <w:t>ol</w:t>
                  </w:r>
                  <w:r>
                    <w:rPr>
                      <w:rFonts w:ascii="Arial"/>
                      <w:spacing w:val="-1"/>
                      <w:w w:val="117"/>
                      <w:sz w:val="12"/>
                    </w:rPr>
                    <w:t>o</w:t>
                  </w:r>
                  <w:r>
                    <w:rPr>
                      <w:rFonts w:ascii="Arial"/>
                      <w:w w:val="117"/>
                      <w:sz w:val="12"/>
                    </w:rPr>
                    <w:t>r</w:t>
                  </w:r>
                  <w:r>
                    <w:rPr>
                      <w:rFonts w:ascii="Arial"/>
                      <w:spacing w:val="5"/>
                      <w:sz w:val="12"/>
                    </w:rPr>
                    <w:t> </w:t>
                  </w:r>
                  <w:r>
                    <w:rPr>
                      <w:rFonts w:ascii="Arial"/>
                      <w:w w:val="117"/>
                      <w:sz w:val="12"/>
                    </w:rPr>
                    <w:t>a*</w:t>
                  </w:r>
                </w:p>
              </w:txbxContent>
            </v:textbox>
            <w10:wrap type="none"/>
          </v:shape>
        </w:pict>
      </w:r>
      <w:r>
        <w:rPr>
          <w:rFonts w:ascii="Arial"/>
          <w:w w:val="90"/>
          <w:sz w:val="12"/>
        </w:rPr>
        <w:t>-4</w:t>
      </w:r>
    </w:p>
    <w:p>
      <w:pPr>
        <w:pStyle w:val="BodyText"/>
        <w:rPr>
          <w:rFonts w:ascii="Arial"/>
          <w:sz w:val="12"/>
        </w:rPr>
      </w:pPr>
    </w:p>
    <w:p>
      <w:pPr>
        <w:spacing w:before="104"/>
        <w:ind w:left="0" w:right="0" w:firstLine="0"/>
        <w:jc w:val="right"/>
        <w:rPr>
          <w:rFonts w:ascii="Arial"/>
          <w:sz w:val="12"/>
        </w:rPr>
      </w:pPr>
      <w:r>
        <w:rPr>
          <w:rFonts w:ascii="Arial"/>
          <w:w w:val="90"/>
          <w:sz w:val="12"/>
        </w:rPr>
        <w:t>-6</w:t>
      </w:r>
    </w:p>
    <w:p>
      <w:pPr>
        <w:pStyle w:val="BodyText"/>
        <w:rPr>
          <w:rFonts w:ascii="Arial"/>
          <w:sz w:val="12"/>
        </w:rPr>
      </w:pPr>
    </w:p>
    <w:p>
      <w:pPr>
        <w:spacing w:before="105"/>
        <w:ind w:left="0" w:right="0" w:firstLine="0"/>
        <w:jc w:val="right"/>
        <w:rPr>
          <w:rFonts w:ascii="Arial"/>
          <w:sz w:val="12"/>
        </w:rPr>
      </w:pPr>
      <w:r>
        <w:rPr>
          <w:rFonts w:ascii="Arial"/>
          <w:w w:val="90"/>
          <w:sz w:val="12"/>
        </w:rPr>
        <w:t>-8</w:t>
      </w:r>
    </w:p>
    <w:p>
      <w:pPr>
        <w:pStyle w:val="BodyText"/>
        <w:rPr>
          <w:rFonts w:ascii="Arial"/>
          <w:sz w:val="12"/>
        </w:rPr>
      </w:pPr>
    </w:p>
    <w:p>
      <w:pPr>
        <w:spacing w:before="104"/>
        <w:ind w:left="0" w:right="0" w:firstLine="0"/>
        <w:jc w:val="right"/>
        <w:rPr>
          <w:rFonts w:ascii="Arial"/>
          <w:sz w:val="12"/>
        </w:rPr>
      </w:pPr>
      <w:r>
        <w:rPr>
          <w:rFonts w:ascii="Arial"/>
          <w:w w:val="90"/>
          <w:sz w:val="12"/>
        </w:rPr>
        <w:t>-10</w:t>
      </w:r>
    </w:p>
    <w:p>
      <w:pPr>
        <w:spacing w:before="93"/>
        <w:ind w:left="389" w:right="0" w:firstLine="0"/>
        <w:jc w:val="left"/>
        <w:rPr>
          <w:rFonts w:ascii="Arial"/>
          <w:sz w:val="12"/>
        </w:rPr>
      </w:pPr>
      <w:r>
        <w:rPr/>
        <w:br w:type="column"/>
      </w:r>
      <w:r>
        <w:rPr>
          <w:rFonts w:ascii="Arial"/>
          <w:sz w:val="12"/>
        </w:rPr>
        <w:t>-4</w:t>
      </w:r>
    </w:p>
    <w:p>
      <w:pPr>
        <w:pStyle w:val="BodyText"/>
        <w:rPr>
          <w:rFonts w:ascii="Arial"/>
          <w:sz w:val="12"/>
        </w:rPr>
      </w:pPr>
    </w:p>
    <w:p>
      <w:pPr>
        <w:spacing w:before="104"/>
        <w:ind w:left="389" w:right="0" w:firstLine="0"/>
        <w:jc w:val="left"/>
        <w:rPr>
          <w:rFonts w:ascii="Arial"/>
          <w:sz w:val="12"/>
        </w:rPr>
      </w:pPr>
      <w:r>
        <w:rPr/>
        <w:pict>
          <v:shape style="position:absolute;margin-left:303.084167pt;margin-top:-24.23937pt;width:8.4pt;height:28.05pt;mso-position-horizontal-relative:page;mso-position-vertical-relative:paragraph;z-index:4192" type="#_x0000_t202" filled="false" stroked="false">
            <v:textbox inset="0,0,0,0" style="layout-flow:vertical;mso-layout-flow-alt:bottom-to-top">
              <w:txbxContent>
                <w:p>
                  <w:pPr>
                    <w:spacing w:before="10"/>
                    <w:ind w:left="20" w:right="-217" w:firstLine="0"/>
                    <w:jc w:val="left"/>
                    <w:rPr>
                      <w:rFonts w:ascii="Arial"/>
                      <w:sz w:val="12"/>
                    </w:rPr>
                  </w:pPr>
                  <w:r>
                    <w:rPr>
                      <w:rFonts w:ascii="Arial"/>
                      <w:spacing w:val="-1"/>
                      <w:w w:val="120"/>
                      <w:sz w:val="12"/>
                    </w:rPr>
                    <w:t>C</w:t>
                  </w:r>
                  <w:r>
                    <w:rPr>
                      <w:rFonts w:ascii="Arial"/>
                      <w:w w:val="120"/>
                      <w:sz w:val="12"/>
                    </w:rPr>
                    <w:t>ol</w:t>
                  </w:r>
                  <w:r>
                    <w:rPr>
                      <w:rFonts w:ascii="Arial"/>
                      <w:spacing w:val="-1"/>
                      <w:w w:val="120"/>
                      <w:sz w:val="12"/>
                    </w:rPr>
                    <w:t>o</w:t>
                  </w:r>
                  <w:r>
                    <w:rPr>
                      <w:rFonts w:ascii="Arial"/>
                      <w:w w:val="120"/>
                      <w:sz w:val="12"/>
                    </w:rPr>
                    <w:t>r</w:t>
                  </w:r>
                  <w:r>
                    <w:rPr>
                      <w:rFonts w:ascii="Arial"/>
                      <w:spacing w:val="6"/>
                      <w:sz w:val="12"/>
                    </w:rPr>
                    <w:t> </w:t>
                  </w:r>
                  <w:r>
                    <w:rPr>
                      <w:rFonts w:ascii="Arial"/>
                      <w:w w:val="120"/>
                      <w:sz w:val="12"/>
                    </w:rPr>
                    <w:t>a*</w:t>
                  </w:r>
                </w:p>
              </w:txbxContent>
            </v:textbox>
            <w10:wrap type="none"/>
          </v:shape>
        </w:pict>
      </w:r>
      <w:r>
        <w:rPr>
          <w:rFonts w:ascii="Arial"/>
          <w:sz w:val="12"/>
        </w:rPr>
        <w:t>-6</w:t>
      </w:r>
    </w:p>
    <w:p>
      <w:pPr>
        <w:pStyle w:val="BodyText"/>
        <w:rPr>
          <w:rFonts w:ascii="Arial"/>
          <w:sz w:val="12"/>
        </w:rPr>
      </w:pPr>
    </w:p>
    <w:p>
      <w:pPr>
        <w:spacing w:before="105"/>
        <w:ind w:left="389" w:right="0" w:firstLine="0"/>
        <w:jc w:val="left"/>
        <w:rPr>
          <w:rFonts w:ascii="Arial"/>
          <w:sz w:val="12"/>
        </w:rPr>
      </w:pPr>
      <w:r>
        <w:rPr>
          <w:rFonts w:ascii="Arial"/>
          <w:sz w:val="12"/>
        </w:rPr>
        <w:t>-8</w:t>
      </w:r>
    </w:p>
    <w:p>
      <w:pPr>
        <w:pStyle w:val="BodyText"/>
        <w:rPr>
          <w:rFonts w:ascii="Arial"/>
          <w:sz w:val="12"/>
        </w:rPr>
      </w:pPr>
    </w:p>
    <w:p>
      <w:pPr>
        <w:spacing w:before="104"/>
        <w:ind w:left="331" w:right="0" w:firstLine="0"/>
        <w:jc w:val="left"/>
        <w:rPr>
          <w:rFonts w:ascii="Arial"/>
          <w:sz w:val="12"/>
        </w:rPr>
      </w:pPr>
      <w:r>
        <w:rPr>
          <w:rFonts w:ascii="Arial"/>
          <w:sz w:val="12"/>
        </w:rPr>
        <w:t>-10</w:t>
      </w:r>
    </w:p>
    <w:p>
      <w:pPr>
        <w:spacing w:after="0"/>
        <w:jc w:val="left"/>
        <w:rPr>
          <w:rFonts w:ascii="Arial"/>
          <w:sz w:val="12"/>
        </w:rPr>
        <w:sectPr>
          <w:type w:val="continuous"/>
          <w:pgSz w:w="12240" w:h="15840"/>
          <w:pgMar w:top="1280" w:bottom="280" w:left="1600" w:right="620"/>
          <w:cols w:num="2" w:equalWidth="0">
            <w:col w:w="487" w:space="3869"/>
            <w:col w:w="5664"/>
          </w:cols>
        </w:sectPr>
      </w:pPr>
    </w:p>
    <w:p>
      <w:pPr>
        <w:pStyle w:val="BodyText"/>
        <w:spacing w:before="2"/>
        <w:rPr>
          <w:rFonts w:ascii="Arial"/>
          <w:sz w:val="13"/>
        </w:rPr>
      </w:pPr>
    </w:p>
    <w:p>
      <w:pPr>
        <w:spacing w:after="0"/>
        <w:rPr>
          <w:rFonts w:ascii="Arial"/>
          <w:sz w:val="13"/>
        </w:rPr>
        <w:sectPr>
          <w:type w:val="continuous"/>
          <w:pgSz w:w="12240" w:h="15840"/>
          <w:pgMar w:top="1280" w:bottom="280" w:left="1600" w:right="620"/>
        </w:sectPr>
      </w:pPr>
    </w:p>
    <w:p>
      <w:pPr>
        <w:spacing w:before="87"/>
        <w:ind w:left="0" w:right="0" w:firstLine="0"/>
        <w:jc w:val="right"/>
        <w:rPr>
          <w:rFonts w:ascii="Arial"/>
          <w:sz w:val="12"/>
        </w:rPr>
      </w:pPr>
      <w:r>
        <w:rPr>
          <w:rFonts w:ascii="Arial"/>
          <w:w w:val="90"/>
          <w:sz w:val="12"/>
        </w:rPr>
        <w:t>-12</w:t>
      </w:r>
    </w:p>
    <w:p>
      <w:pPr>
        <w:pStyle w:val="BodyText"/>
        <w:rPr>
          <w:rFonts w:ascii="Arial"/>
          <w:sz w:val="12"/>
        </w:rPr>
      </w:pPr>
      <w:r>
        <w:rPr/>
        <w:br w:type="column"/>
      </w:r>
      <w:r>
        <w:rPr>
          <w:rFonts w:ascii="Arial"/>
          <w:sz w:val="12"/>
        </w:rPr>
      </w:r>
    </w:p>
    <w:p>
      <w:pPr>
        <w:pStyle w:val="BodyText"/>
        <w:spacing w:before="4"/>
        <w:rPr>
          <w:rFonts w:ascii="Arial"/>
          <w:sz w:val="10"/>
        </w:rPr>
      </w:pPr>
    </w:p>
    <w:p>
      <w:pPr>
        <w:tabs>
          <w:tab w:pos="483" w:val="left" w:leader="none"/>
          <w:tab w:pos="947" w:val="left" w:leader="none"/>
          <w:tab w:pos="1410" w:val="left" w:leader="none"/>
          <w:tab w:pos="1874" w:val="left" w:leader="none"/>
          <w:tab w:pos="2307" w:val="left" w:leader="none"/>
          <w:tab w:pos="2771" w:val="left" w:leader="none"/>
          <w:tab w:pos="3235" w:val="left" w:leader="none"/>
          <w:tab w:pos="3699" w:val="left" w:leader="none"/>
        </w:tabs>
        <w:spacing w:before="0"/>
        <w:ind w:left="19" w:right="0" w:firstLine="0"/>
        <w:jc w:val="center"/>
        <w:rPr>
          <w:rFonts w:ascii="Arial"/>
          <w:sz w:val="12"/>
        </w:rPr>
      </w:pPr>
      <w:r>
        <w:rPr>
          <w:rFonts w:ascii="Arial"/>
          <w:sz w:val="12"/>
        </w:rPr>
        <w:t>0</w:t>
        <w:tab/>
        <w:t>2</w:t>
        <w:tab/>
        <w:t>4</w:t>
        <w:tab/>
        <w:t>6</w:t>
        <w:tab/>
        <w:t>8</w:t>
        <w:tab/>
        <w:t>10</w:t>
        <w:tab/>
        <w:t>12</w:t>
        <w:tab/>
        <w:t>14</w:t>
        <w:tab/>
      </w:r>
      <w:r>
        <w:rPr>
          <w:rFonts w:ascii="Arial"/>
          <w:spacing w:val="-1"/>
          <w:w w:val="90"/>
          <w:sz w:val="12"/>
        </w:rPr>
        <w:t>16</w:t>
      </w:r>
    </w:p>
    <w:p>
      <w:pPr>
        <w:spacing w:before="86"/>
        <w:ind w:left="19" w:right="25" w:firstLine="0"/>
        <w:jc w:val="center"/>
        <w:rPr>
          <w:rFonts w:ascii="Arial" w:hAnsi="Arial"/>
          <w:sz w:val="15"/>
        </w:rPr>
      </w:pPr>
      <w:r>
        <w:rPr>
          <w:rFonts w:ascii="Arial" w:hAnsi="Arial"/>
          <w:w w:val="90"/>
          <w:sz w:val="15"/>
        </w:rPr>
        <w:t>Días de almacenamiento</w:t>
      </w:r>
    </w:p>
    <w:p>
      <w:pPr>
        <w:spacing w:before="91"/>
        <w:ind w:left="302" w:right="-15" w:firstLine="0"/>
        <w:jc w:val="left"/>
        <w:rPr>
          <w:rFonts w:ascii="Arial"/>
          <w:sz w:val="12"/>
        </w:rPr>
      </w:pPr>
      <w:r>
        <w:rPr/>
        <w:br w:type="column"/>
      </w:r>
      <w:r>
        <w:rPr>
          <w:rFonts w:ascii="Arial"/>
          <w:w w:val="85"/>
          <w:sz w:val="12"/>
        </w:rPr>
        <w:t>-12</w:t>
      </w:r>
    </w:p>
    <w:p>
      <w:pPr>
        <w:pStyle w:val="BodyText"/>
        <w:rPr>
          <w:rFonts w:ascii="Arial"/>
          <w:sz w:val="12"/>
        </w:rPr>
      </w:pPr>
      <w:r>
        <w:rPr/>
        <w:br w:type="column"/>
      </w:r>
      <w:r>
        <w:rPr>
          <w:rFonts w:ascii="Arial"/>
          <w:sz w:val="12"/>
        </w:rPr>
      </w:r>
    </w:p>
    <w:p>
      <w:pPr>
        <w:pStyle w:val="BodyText"/>
        <w:spacing w:before="8"/>
        <w:rPr>
          <w:rFonts w:ascii="Arial"/>
          <w:sz w:val="10"/>
        </w:rPr>
      </w:pPr>
    </w:p>
    <w:p>
      <w:pPr>
        <w:tabs>
          <w:tab w:pos="462" w:val="left" w:leader="none"/>
          <w:tab w:pos="925" w:val="left" w:leader="none"/>
          <w:tab w:pos="1388" w:val="left" w:leader="none"/>
          <w:tab w:pos="1850" w:val="left" w:leader="none"/>
          <w:tab w:pos="2284" w:val="left" w:leader="none"/>
          <w:tab w:pos="2746" w:val="left" w:leader="none"/>
          <w:tab w:pos="3209" w:val="left" w:leader="none"/>
          <w:tab w:pos="3672" w:val="left" w:leader="none"/>
        </w:tabs>
        <w:spacing w:before="0"/>
        <w:ind w:left="0" w:right="1309" w:firstLine="0"/>
        <w:jc w:val="center"/>
        <w:rPr>
          <w:rFonts w:ascii="Arial"/>
          <w:sz w:val="12"/>
        </w:rPr>
      </w:pPr>
      <w:r>
        <w:rPr>
          <w:rFonts w:ascii="Arial"/>
          <w:sz w:val="12"/>
        </w:rPr>
        <w:t>0</w:t>
        <w:tab/>
        <w:t>2</w:t>
        <w:tab/>
        <w:t>4</w:t>
        <w:tab/>
        <w:t>6</w:t>
        <w:tab/>
        <w:t>8</w:t>
        <w:tab/>
        <w:t>10</w:t>
        <w:tab/>
        <w:t>12</w:t>
        <w:tab/>
        <w:t>14</w:t>
        <w:tab/>
      </w:r>
      <w:r>
        <w:rPr>
          <w:rFonts w:ascii="Arial"/>
          <w:w w:val="95"/>
          <w:sz w:val="12"/>
        </w:rPr>
        <w:t>16</w:t>
      </w:r>
    </w:p>
    <w:p>
      <w:pPr>
        <w:spacing w:before="88"/>
        <w:ind w:left="0" w:right="1336" w:firstLine="0"/>
        <w:jc w:val="center"/>
        <w:rPr>
          <w:rFonts w:ascii="Arial" w:hAnsi="Arial"/>
          <w:sz w:val="14"/>
        </w:rPr>
      </w:pPr>
      <w:r>
        <w:rPr>
          <w:rFonts w:ascii="Arial" w:hAnsi="Arial"/>
          <w:w w:val="90"/>
          <w:sz w:val="14"/>
        </w:rPr>
        <w:t>Días de almacenamiento</w:t>
      </w:r>
    </w:p>
    <w:p>
      <w:pPr>
        <w:spacing w:after="0"/>
        <w:jc w:val="center"/>
        <w:rPr>
          <w:rFonts w:ascii="Arial" w:hAnsi="Arial"/>
          <w:sz w:val="14"/>
        </w:rPr>
        <w:sectPr>
          <w:type w:val="continuous"/>
          <w:pgSz w:w="12240" w:h="15840"/>
          <w:pgMar w:top="1280" w:bottom="280" w:left="1600" w:right="620"/>
          <w:cols w:num="4" w:equalWidth="0">
            <w:col w:w="487" w:space="40"/>
            <w:col w:w="3819" w:space="40"/>
            <w:col w:w="455" w:space="40"/>
            <w:col w:w="5139"/>
          </w:cols>
        </w:sectPr>
      </w:pPr>
    </w:p>
    <w:p>
      <w:pPr>
        <w:pStyle w:val="BodyText"/>
        <w:rPr>
          <w:rFonts w:ascii="Arial"/>
          <w:sz w:val="20"/>
        </w:rPr>
      </w:pPr>
    </w:p>
    <w:p>
      <w:pPr>
        <w:pStyle w:val="BodyText"/>
        <w:spacing w:before="9"/>
        <w:rPr>
          <w:rFonts w:ascii="Arial"/>
          <w:sz w:val="15"/>
        </w:rPr>
      </w:pPr>
    </w:p>
    <w:p>
      <w:pPr>
        <w:pStyle w:val="BodyText"/>
        <w:spacing w:line="480" w:lineRule="auto" w:before="69"/>
        <w:ind w:left="102" w:right="1075"/>
        <w:jc w:val="both"/>
      </w:pPr>
      <w:r>
        <w:rPr/>
        <w:t>Figura 3. Color a* en chirimoya selección „Fino de Jete‟, con aplicación de 1.0 mM BAP 8 (</w:t>
      </w:r>
      <w:r>
        <w:rPr>
          <w:rFonts w:ascii="Wingdings" w:hAnsi="Wingdings"/>
        </w:rPr>
        <w:t></w:t>
      </w:r>
      <w:r>
        <w:rPr/>
        <w:t>)</w:t>
      </w:r>
      <w:r>
        <w:rPr>
          <w:spacing w:val="-1"/>
        </w:rPr>
        <w:t> </w:t>
      </w:r>
      <w:r>
        <w:rPr/>
        <w:t>y</w:t>
      </w:r>
      <w:r>
        <w:rPr>
          <w:spacing w:val="-9"/>
        </w:rPr>
        <w:t> </w:t>
      </w:r>
      <w:r>
        <w:rPr/>
        <w:t>15</w:t>
      </w:r>
      <w:r>
        <w:rPr>
          <w:spacing w:val="-2"/>
        </w:rPr>
        <w:t> </w:t>
      </w:r>
      <w:r>
        <w:rPr/>
        <w:t>(</w:t>
      </w:r>
      <w:r>
        <w:rPr>
          <w:rFonts w:ascii="Microsoft Sans Serif" w:hAnsi="Microsoft Sans Serif"/>
        </w:rPr>
        <w:t></w:t>
      </w:r>
      <w:r>
        <w:rPr/>
        <w:t>)</w:t>
      </w:r>
      <w:r>
        <w:rPr>
          <w:spacing w:val="-4"/>
        </w:rPr>
        <w:t> </w:t>
      </w:r>
      <w:r>
        <w:rPr/>
        <w:t>días</w:t>
      </w:r>
      <w:r>
        <w:rPr>
          <w:spacing w:val="-2"/>
        </w:rPr>
        <w:t> </w:t>
      </w:r>
      <w:r>
        <w:rPr/>
        <w:t>antes</w:t>
      </w:r>
      <w:r>
        <w:rPr>
          <w:spacing w:val="-2"/>
        </w:rPr>
        <w:t> </w:t>
      </w:r>
      <w:r>
        <w:rPr/>
        <w:t>de</w:t>
      </w:r>
      <w:r>
        <w:rPr>
          <w:spacing w:val="-5"/>
        </w:rPr>
        <w:t> </w:t>
      </w:r>
      <w:r>
        <w:rPr/>
        <w:t>cosecha</w:t>
      </w:r>
      <w:r>
        <w:rPr>
          <w:spacing w:val="-3"/>
        </w:rPr>
        <w:t> </w:t>
      </w:r>
      <w:r>
        <w:rPr/>
        <w:t>comparado</w:t>
      </w:r>
      <w:r>
        <w:rPr>
          <w:spacing w:val="-4"/>
        </w:rPr>
        <w:t> </w:t>
      </w:r>
      <w:r>
        <w:rPr/>
        <w:t>con</w:t>
      </w:r>
      <w:r>
        <w:rPr>
          <w:spacing w:val="-4"/>
        </w:rPr>
        <w:t> </w:t>
      </w:r>
      <w:r>
        <w:rPr/>
        <w:t>0</w:t>
      </w:r>
      <w:r>
        <w:rPr>
          <w:spacing w:val="-4"/>
        </w:rPr>
        <w:t> </w:t>
      </w:r>
      <w:r>
        <w:rPr/>
        <w:t>mM</w:t>
      </w:r>
      <w:r>
        <w:rPr>
          <w:spacing w:val="-4"/>
        </w:rPr>
        <w:t> </w:t>
      </w:r>
      <w:r>
        <w:rPr/>
        <w:t>BAP</w:t>
      </w:r>
      <w:r>
        <w:rPr>
          <w:spacing w:val="-4"/>
        </w:rPr>
        <w:t> </w:t>
      </w:r>
      <w:r>
        <w:rPr/>
        <w:t>8(</w:t>
      </w:r>
      <w:r>
        <w:rPr>
          <w:rFonts w:ascii="Wingdings" w:hAnsi="Wingdings"/>
        </w:rPr>
        <w:t></w:t>
      </w:r>
      <w:r>
        <w:rPr/>
        <w:t>)</w:t>
      </w:r>
      <w:r>
        <w:rPr>
          <w:spacing w:val="-1"/>
        </w:rPr>
        <w:t> </w:t>
      </w:r>
      <w:r>
        <w:rPr/>
        <w:t>y</w:t>
      </w:r>
      <w:r>
        <w:rPr>
          <w:spacing w:val="-9"/>
        </w:rPr>
        <w:t> </w:t>
      </w:r>
      <w:r>
        <w:rPr/>
        <w:t>15(</w:t>
      </w:r>
      <w:r>
        <w:rPr>
          <w:rFonts w:ascii="Microsoft Sans Serif" w:hAnsi="Microsoft Sans Serif"/>
        </w:rPr>
        <w:t></w:t>
      </w:r>
      <w:r>
        <w:rPr/>
        <w:t>)</w:t>
      </w:r>
      <w:r>
        <w:rPr>
          <w:spacing w:val="-4"/>
        </w:rPr>
        <w:t> </w:t>
      </w:r>
      <w:r>
        <w:rPr/>
        <w:t>días</w:t>
      </w:r>
      <w:r>
        <w:rPr>
          <w:spacing w:val="-4"/>
        </w:rPr>
        <w:t> </w:t>
      </w:r>
      <w:r>
        <w:rPr/>
        <w:t>antes</w:t>
      </w:r>
      <w:r>
        <w:rPr>
          <w:spacing w:val="-4"/>
        </w:rPr>
        <w:t> </w:t>
      </w:r>
      <w:r>
        <w:rPr/>
        <w:t>de cosecha. Literales diferentes implican diferencia estadística en relación a tratamientos. Los datos son la media de 9 frutos ±</w:t>
      </w:r>
      <w:r>
        <w:rPr>
          <w:spacing w:val="-5"/>
        </w:rPr>
        <w:t> </w:t>
      </w:r>
      <w:r>
        <w:rPr/>
        <w:t>EE.</w:t>
      </w:r>
    </w:p>
    <w:p>
      <w:pPr>
        <w:pStyle w:val="BodyText"/>
      </w:pPr>
    </w:p>
    <w:p>
      <w:pPr>
        <w:pStyle w:val="BodyText"/>
      </w:pPr>
    </w:p>
    <w:p>
      <w:pPr>
        <w:pStyle w:val="BodyText"/>
        <w:spacing w:before="3"/>
        <w:rPr>
          <w:sz w:val="35"/>
        </w:rPr>
      </w:pPr>
    </w:p>
    <w:p>
      <w:pPr>
        <w:pStyle w:val="BodyText"/>
        <w:spacing w:line="480" w:lineRule="auto" w:before="1"/>
        <w:ind w:left="102" w:right="1073"/>
        <w:jc w:val="both"/>
      </w:pPr>
      <w:r>
        <w:rPr/>
        <w:t>Previamente, Hörtensteiner (1999) reportó que BAP previene o retrasa la degradación de clorofila, esto debido al decremento del nivel de las enzimas clorofilasa, Mg-dequelatasa y peroxidasa en plantas superiores. Profundizando en esta explicación, se ha determinado que BAP reduce la expresión de genes relacionados a la degradación de la clorofila (Gómez- Lobato </w:t>
      </w:r>
      <w:r>
        <w:rPr>
          <w:i/>
        </w:rPr>
        <w:t>et al., </w:t>
      </w:r>
      <w:r>
        <w:rPr/>
        <w:t>2012), retrasando la disrupción de los cloroplastos y por ende el amarillamiento de hojas en diversas especies (Ben-Yaakov </w:t>
      </w:r>
      <w:r>
        <w:rPr>
          <w:i/>
        </w:rPr>
        <w:t>et al., </w:t>
      </w:r>
      <w:r>
        <w:rPr/>
        <w:t>2006). En este sentido,  los datos del presente documento indican claramente que BAP mantuvo el color verde de</w:t>
      </w:r>
      <w:r>
        <w:rPr>
          <w:spacing w:val="24"/>
        </w:rPr>
        <w:t> </w:t>
      </w:r>
      <w:r>
        <w:rPr/>
        <w:t>la</w:t>
      </w:r>
    </w:p>
    <w:p>
      <w:pPr>
        <w:spacing w:after="0" w:line="480" w:lineRule="auto"/>
        <w:jc w:val="both"/>
        <w:sectPr>
          <w:type w:val="continuous"/>
          <w:pgSz w:w="12240" w:h="15840"/>
          <w:pgMar w:top="1280" w:bottom="280" w:left="1600" w:right="620"/>
        </w:sectPr>
      </w:pPr>
    </w:p>
    <w:p>
      <w:pPr>
        <w:pStyle w:val="BodyText"/>
        <w:spacing w:line="482" w:lineRule="auto" w:before="50"/>
        <w:ind w:left="102" w:right="106"/>
        <w:jc w:val="both"/>
      </w:pPr>
      <w:r>
        <w:rPr/>
        <w:t>chirimoya cuando se almacenó a temperatura ambiente (Figura 4), pero no al almacenarse en refrigeración.</w:t>
      </w:r>
    </w:p>
    <w:p>
      <w:pPr>
        <w:pStyle w:val="BodyText"/>
        <w:rPr>
          <w:sz w:val="15"/>
        </w:rPr>
      </w:pPr>
      <w:r>
        <w:rPr/>
        <w:drawing>
          <wp:anchor distT="0" distB="0" distL="0" distR="0" allowOverlap="1" layoutInCell="1" locked="0" behindDoc="0" simplePos="0" relativeHeight="4216">
            <wp:simplePos x="0" y="0"/>
            <wp:positionH relativeFrom="page">
              <wp:posOffset>1933575</wp:posOffset>
            </wp:positionH>
            <wp:positionV relativeFrom="paragraph">
              <wp:posOffset>134776</wp:posOffset>
            </wp:positionV>
            <wp:extent cx="3932979" cy="2979801"/>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30" cstate="print"/>
                    <a:stretch>
                      <a:fillRect/>
                    </a:stretch>
                  </pic:blipFill>
                  <pic:spPr>
                    <a:xfrm>
                      <a:off x="0" y="0"/>
                      <a:ext cx="3932979" cy="2979801"/>
                    </a:xfrm>
                    <a:prstGeom prst="rect">
                      <a:avLst/>
                    </a:prstGeom>
                  </pic:spPr>
                </pic:pic>
              </a:graphicData>
            </a:graphic>
          </wp:anchor>
        </w:drawing>
      </w:r>
    </w:p>
    <w:p>
      <w:pPr>
        <w:pStyle w:val="BodyText"/>
        <w:spacing w:before="2"/>
        <w:rPr>
          <w:sz w:val="35"/>
        </w:rPr>
      </w:pPr>
    </w:p>
    <w:p>
      <w:pPr>
        <w:pStyle w:val="BodyText"/>
        <w:spacing w:line="482" w:lineRule="auto"/>
        <w:ind w:left="102" w:right="103"/>
        <w:jc w:val="both"/>
      </w:pPr>
      <w:r>
        <w:rPr/>
        <w:t>Figura 4. Frutos de chirimoya almacenados 15 días a temperatura ambiente; los mismos fueron tratados con 1 mM o 0 mM de 6-bencilaminopurina 15 días antes del corte.</w:t>
      </w:r>
    </w:p>
    <w:p>
      <w:pPr>
        <w:pStyle w:val="BodyText"/>
        <w:spacing w:line="480" w:lineRule="auto" w:before="207"/>
        <w:ind w:left="102" w:right="103"/>
        <w:jc w:val="both"/>
      </w:pPr>
      <w:r>
        <w:rPr/>
        <w:t>El presente estudio indica que en refrigeración no se observó efecto de BAP para mantener el color verde, lo cual implica que la propia temperatura evita la rápida degradación de la clorofila; esto relacionado al hecho de que en esta temperatura de almacenamiento, los valores de a* de la cáscara de los distintos frutos fueron siempre negativos durante 15 DDC. De manera similar, Massolo et al. (2014) observó que 1 mM BAP no evitó la pérdida de color verde en calabacita (</w:t>
      </w:r>
      <w:r>
        <w:rPr>
          <w:i/>
        </w:rPr>
        <w:t>Cucurbita maxima</w:t>
      </w:r>
      <w:r>
        <w:rPr/>
        <w:t>) almacenada en refrigeración. En este sentido es importante verificar la cadena poscosecha que seguirá el fruto para recomendar  la aplicación de BAP en</w:t>
      </w:r>
      <w:r>
        <w:rPr>
          <w:spacing w:val="-12"/>
        </w:rPr>
        <w:t> </w:t>
      </w:r>
      <w:r>
        <w:rPr/>
        <w:t>chirimoya.</w:t>
      </w:r>
    </w:p>
    <w:p>
      <w:pPr>
        <w:spacing w:after="0" w:line="480" w:lineRule="auto"/>
        <w:jc w:val="both"/>
        <w:sectPr>
          <w:pgSz w:w="12240" w:h="15840"/>
          <w:pgMar w:header="0" w:footer="1003" w:top="1360" w:bottom="1200" w:left="1600" w:right="1600"/>
        </w:sectPr>
      </w:pPr>
    </w:p>
    <w:p>
      <w:pPr>
        <w:pStyle w:val="BodyText"/>
        <w:spacing w:line="480" w:lineRule="auto" w:before="50"/>
        <w:ind w:left="102" w:right="115"/>
        <w:jc w:val="both"/>
      </w:pPr>
      <w:r>
        <w:rPr>
          <w:b/>
        </w:rPr>
        <w:t>Firmeza y deformación del fruto. </w:t>
      </w:r>
      <w:r>
        <w:rPr/>
        <w:t>En ambas condiciones de almacenamiento, la aplicación de BAP no generó diferencia significativa (p ≤ 0.05) ni para la firmeza del fruto ni para la deformación del mismo (Figuras 5 y 6). La firmeza está relacionada con la pérdida de agua, a menor deshidratación los frutos permanecen más turgentes (Jiménez </w:t>
      </w:r>
      <w:r>
        <w:rPr>
          <w:i/>
        </w:rPr>
        <w:t>et </w:t>
      </w:r>
      <w:r>
        <w:rPr>
          <w:i/>
        </w:rPr>
        <w:t>al., </w:t>
      </w:r>
      <w:r>
        <w:rPr/>
        <w:t>2005) y por consecuencia presentan más firmeza. En este experimento como </w:t>
      </w:r>
      <w:r>
        <w:rPr>
          <w:spacing w:val="-3"/>
        </w:rPr>
        <w:t>ya </w:t>
      </w:r>
      <w:r>
        <w:rPr/>
        <w:t>se indicó, pese a que 1.0 mM BAP aplicado 15 DAC inhibió la deshidratación en frutos almacenados a temperatura ambiente, la firmeza y deformación del fruto </w:t>
      </w:r>
      <w:r>
        <w:rPr>
          <w:spacing w:val="3"/>
        </w:rPr>
        <w:t>no </w:t>
      </w:r>
      <w:r>
        <w:rPr/>
        <w:t>fueron afectados.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p>
    <w:p>
      <w:pPr>
        <w:tabs>
          <w:tab w:pos="4758" w:val="left" w:leader="none"/>
        </w:tabs>
        <w:spacing w:before="94"/>
        <w:ind w:left="343" w:right="134" w:firstLine="0"/>
        <w:jc w:val="left"/>
        <w:rPr>
          <w:rFonts w:ascii="Arial"/>
          <w:sz w:val="10"/>
        </w:rPr>
      </w:pPr>
      <w:r>
        <w:rPr/>
        <w:pict>
          <v:group style="position:absolute;margin-left:108.429443pt;margin-top:-19.592438pt;width:191.55pt;height:137.3pt;mso-position-horizontal-relative:page;mso-position-vertical-relative:paragraph;z-index:-184384" coordorigin="2169,-392" coordsize="3831,2746">
            <v:shape style="position:absolute;left:1045;top:1349;width:8511;height:6095" coordorigin="1045,1349" coordsize="8511,6095" path="m2211,2312l5995,2312m2211,2350l2211,2312m2685,2350l2685,2312m3158,2350l3158,2312m3630,2350l3630,2312m4103,2350l4103,2312m4576,2350l4576,2312m5049,2350l5049,2312m5522,2350l5522,2312m5995,2350l5995,2312m2211,-388l5995,-388m2211,2312l2211,-388m2173,2176l2211,2176m2173,1502l2211,1502m2173,827l2211,827m2173,152l2211,152m5995,2312l5995,-388e" filled="false" stroked="true" strokeweight=".370565pt" strokecolor="#000000">
              <v:path arrowok="t"/>
            </v:shape>
            <v:shape style="position:absolute;left:2448;top:-177;width:3311;height:425" coordorigin="2448,-177" coordsize="3311,425" path="m2448,-177l2921,-128,3394,-62,3866,3,4340,73,4812,136,5285,208,5759,248e" filled="false" stroked="true" strokeweight=".965701pt" strokecolor="#2f2f2f">
              <v:path arrowok="t"/>
            </v:shape>
            <v:shape style="position:absolute;left:2448;top:-150;width:3311;height:390" coordorigin="2448,-150" coordsize="3311,390" path="m2448,-150l2921,-112,3394,-73,3866,-5,4340,55,4812,116,5285,179,5759,240e" filled="false" stroked="true" strokeweight=".965701pt" strokecolor="#505050">
              <v:path arrowok="t"/>
            </v:shape>
            <v:shape style="position:absolute;left:2448;top:-115;width:3311;height:427" coordorigin="2448,-115" coordsize="3311,427" path="m2448,-115l2921,-57,3394,-8,3866,47,4340,109,4812,173,5285,232,5759,312e" filled="false" stroked="true" strokeweight=".965701pt" strokecolor="#6f6f6f">
              <v:path arrowok="t"/>
            </v:shape>
            <v:shape style="position:absolute;left:2448;top:-115;width:3311;height:393" coordorigin="2448,-115" coordsize="3311,393" path="m2448,-115l2921,-58,3394,9,3866,37,4340,113,4812,196,5285,236,5759,278e" filled="false" stroked="true" strokeweight=".965701pt" strokecolor="#909090">
              <v:path arrowok="t"/>
            </v:shape>
            <v:shape style="position:absolute;left:1572;top:1760;width:174;height:117" coordorigin="1572,1760" coordsize="174,117" path="m2448,-177l2448,-203m2409,-203l2487,-203m2448,-177l2448,-151m2409,-151l2487,-151e" filled="false" stroked="true" strokeweight=".370565pt" strokecolor="#000000">
              <v:path arrowok="t"/>
            </v:shape>
            <v:shape style="position:absolute;left:2415;top:-210;width:60;height:59" coordorigin="2415,-210" coordsize="60,59" path="m2445,-210l2433,-207,2424,-201,2417,-192,2415,-180,2417,-169,2424,-159,2433,-153,2445,-151,2456,-153,2465,-159,2472,-169,2474,-180,2472,-192,2465,-201,2456,-207,2445,-210xe" filled="true" fillcolor="#000000" stroked="false">
              <v:path arrowok="t"/>
              <v:fill type="solid"/>
            </v:shape>
            <v:shape style="position:absolute;left:1584;top:1746;width:1215;height:256" coordorigin="1584,1746" coordsize="1215,256" path="m2415,-180l2417,-192,2424,-201,2433,-207,2445,-210,2456,-207,2465,-201,2472,-192,2474,-180,2472,-169,2465,-159,2456,-153,2445,-151,2433,-153,2424,-159,2417,-169,2415,-180xm2921,-128l2921,-162m2883,-162l2960,-162m2921,-128l2921,-95m2883,-95l2960,-95e" filled="false" stroked="true" strokeweight=".370565pt" strokecolor="#000000">
              <v:path arrowok="t"/>
            </v:shape>
            <v:shape style="position:absolute;left:2889;top:-161;width:59;height:58" coordorigin="2889,-161" coordsize="59,58" path="m2918,-161l2907,-158,2897,-152,2891,-143,2889,-132,2891,-120,2897,-111,2907,-105,2918,-103,2929,-105,2939,-111,2945,-120,2947,-132,2945,-143,2939,-152,2929,-158,2918,-161xe" filled="true" fillcolor="#000000" stroked="false">
              <v:path arrowok="t"/>
              <v:fill type="solid"/>
            </v:shape>
            <v:shape style="position:absolute;left:2640;top:1855;width:1213;height:291" coordorigin="2640,1855" coordsize="1213,291" path="m2889,-132l2891,-143,2897,-152,2907,-158,2918,-161,2929,-158,2939,-152,2945,-143,2947,-132,2945,-120,2939,-111,2929,-105,2918,-103,2907,-105,2897,-111,2891,-120,2889,-132xm3394,-62l3394,-94m3356,-94l3434,-94m3394,-62l3394,-30m3356,-30l3434,-30e" filled="false" stroked="true" strokeweight=".370565pt" strokecolor="#000000">
              <v:path arrowok="t"/>
            </v:shape>
            <v:shape style="position:absolute;left:3362;top:-95;width:59;height:59" coordorigin="3362,-95" coordsize="59,59" path="m3391,-95l3380,-92,3371,-86,3364,-77,3362,-65,3364,-54,3371,-45,3380,-38,3391,-36,3403,-38,3412,-45,3418,-54,3421,-65,3418,-77,3412,-86,3403,-92,3391,-95xe" filled="true" fillcolor="#000000" stroked="false">
              <v:path arrowok="t"/>
              <v:fill type="solid"/>
            </v:shape>
            <v:shape style="position:absolute;left:3693;top:2002;width:1210;height:289" coordorigin="3693,2002" coordsize="1210,289" path="m3362,-65l3364,-77,3371,-86,3380,-92,3391,-95,3403,-92,3412,-86,3418,-77,3421,-65,3418,-54,3412,-45,3403,-38,3391,-36,3380,-38,3371,-45,3364,-54,3362,-65xm3866,3l3866,-29m3828,-29l3906,-29m3866,3l3866,35m3828,35l3906,35e" filled="false" stroked="true" strokeweight=".370565pt" strokecolor="#000000">
              <v:path arrowok="t"/>
            </v:shape>
            <v:shape style="position:absolute;left:3834;top:-29;width:59;height:58" coordorigin="3834,-29" coordsize="59,58" path="m3863,-29l3852,-27,3843,-21,3836,-12,3834,0,3836,11,3843,20,3852,26,3863,28,3875,26,3884,20,3890,11,3892,0,3890,-12,3884,-21,3875,-27,3863,-29xe" filled="true" fillcolor="#000000" stroked="false">
              <v:path arrowok="t"/>
              <v:fill type="solid"/>
            </v:shape>
            <v:shape style="position:absolute;left:4744;top:2147;width:1213;height:293" coordorigin="4744,2147" coordsize="1213,293" path="m3834,0l3836,-12,3843,-21,3852,-27,3863,-29,3875,-27,3884,-21,3890,-12,3892,0,3890,11,3884,20,3875,26,3863,28,3852,26,3843,20,3836,11,3834,0xm4340,73l4340,43m4301,43l4379,43m4340,73l4340,102m4301,102l4379,102e" filled="false" stroked="true" strokeweight=".370565pt" strokecolor="#000000">
              <v:path arrowok="t"/>
            </v:shape>
            <v:shape style="position:absolute;left:4307;top:40;width:59;height:59" coordorigin="4307,40" coordsize="59,59" path="m4337,40l4325,42,4316,49,4310,58,4307,69,4310,81,4316,90,4325,96,4337,98,4348,96,4357,90,4363,81,4366,69,4363,58,4357,49,4348,42,4337,40xe" filled="true" fillcolor="#000000" stroked="false">
              <v:path arrowok="t"/>
              <v:fill type="solid"/>
            </v:shape>
            <v:shape style="position:absolute;left:5798;top:2302;width:1212;height:279" coordorigin="5798,2302" coordsize="1212,279" path="m4307,69l4310,58,4316,49,4325,42,4337,40,4348,42,4357,49,4363,58,4366,69,4363,81,4357,90,4348,96,4337,98,4325,96,4316,90,4310,81,4307,69xm4812,136l4812,107m4773,107l4851,107m4812,136l4812,166m4773,166l4851,166e" filled="false" stroked="true" strokeweight=".370565pt" strokecolor="#000000">
              <v:path arrowok="t"/>
            </v:shape>
            <v:shape style="position:absolute;left:4780;top:104;width:59;height:58" coordorigin="4780,104" coordsize="59,58" path="m4809,104l4798,106,4788,112,4782,122,4780,133,4782,144,4788,153,4798,159,4809,161,4821,159,4830,153,4836,144,4838,133,4836,122,4830,112,4821,106,4809,104xe" filled="true" fillcolor="#000000" stroked="false">
              <v:path arrowok="t"/>
              <v:fill type="solid"/>
            </v:shape>
            <v:shape style="position:absolute;left:6850;top:2444;width:1213;height:294" coordorigin="6850,2444" coordsize="1213,294" path="m4780,133l4782,122,4788,112,4798,106,4809,104,4821,106,4830,112,4836,122,4838,133,4836,144,4830,153,4821,159,4809,161,4798,159,4788,153,4782,144,4780,133xm5285,208l5285,180m5247,180l5325,180m5285,208l5285,236m5247,236l5325,236e" filled="false" stroked="true" strokeweight=".370565pt" strokecolor="#000000">
              <v:path arrowok="t"/>
            </v:shape>
            <v:shape style="position:absolute;left:5253;top:175;width:59;height:59" coordorigin="5253,175" coordsize="59,59" path="m5283,175l5271,177,5262,183,5255,193,5253,204,5255,216,5262,225,5271,231,5283,233,5294,231,5303,225,5309,216,5312,204,5309,193,5303,183,5294,177,5283,175xe" filled="true" fillcolor="#000000" stroked="false">
              <v:path arrowok="t"/>
              <v:fill type="solid"/>
            </v:shape>
            <v:shape style="position:absolute;left:7903;top:2602;width:1213;height:220" coordorigin="7903,2602" coordsize="1213,220" path="m5253,204l5255,193,5262,183,5271,177,5283,175,5294,177,5303,183,5309,193,5312,204,5309,216,5303,225,5294,231,5283,233,5271,231,5262,225,5255,216,5253,204xm5759,248l5759,223m5720,223l5798,223m5759,248l5759,274m5720,274l5798,274e" filled="false" stroked="true" strokeweight=".370565pt" strokecolor="#000000">
              <v:path arrowok="t"/>
            </v:shape>
            <v:shape style="position:absolute;left:5726;top:216;width:59;height:58" coordorigin="5726,216" coordsize="59,58" path="m5756,216l5744,218,5735,225,5729,234,5726,245,5729,256,5735,265,5744,271,5756,274,5767,271,5776,265,5783,256,5785,245,5783,234,5776,225,5767,218,5756,216xe" filled="true" fillcolor="#000000" stroked="false">
              <v:path arrowok="t"/>
              <v:fill type="solid"/>
            </v:shape>
            <v:shape style="position:absolute;left:1572;top:1774;width:7515;height:1048" coordorigin="1572,1774" coordsize="7515,1048" path="m5726,245l5729,234,5735,225,5744,218,5756,216,5767,218,5776,225,5783,234,5785,245,5783,256,5776,265,5767,271,5756,274,5744,271,5735,265,5729,256,5726,245xm2448,-150l2448,-197m2409,-197l2487,-197m2448,-150l2448,-103m2409,-103l2487,-103e" filled="false" stroked="true" strokeweight=".370565pt" strokecolor="#000000">
              <v:path arrowok="t"/>
            </v:shape>
            <v:shape style="position:absolute;left:2415;top:-182;width:60;height:58" coordorigin="2415,-182" coordsize="60,58" path="m2445,-182l2433,-179,2424,-173,2417,-164,2415,-153,2417,-142,2424,-133,2433,-127,2445,-124,2456,-127,2465,-133,2472,-142,2474,-153,2472,-164,2465,-173,2456,-179,2445,-182xe" filled="true" fillcolor="#ffffff" stroked="false">
              <v:path arrowok="t"/>
              <v:fill type="solid"/>
            </v:shape>
            <v:shape style="position:absolute;left:1584;top:1808;width:1215;height:260" coordorigin="1584,1808" coordsize="1215,260" path="m2415,-153l2417,-164,2424,-173,2433,-179,2445,-182,2456,-179,2465,-173,2472,-164,2474,-153,2472,-142,2465,-133,2456,-127,2445,-124,2433,-127,2424,-133,2417,-142,2415,-153xm2921,-112l2921,-159m2883,-159l2960,-159m2921,-112l2921,-65m2883,-65l2960,-65e" filled="false" stroked="true" strokeweight=".370565pt" strokecolor="#000000">
              <v:path arrowok="t"/>
            </v:shape>
            <v:shape style="position:absolute;left:2889;top:-145;width:59;height:59" coordorigin="2889,-145" coordsize="59,59" path="m2918,-145l2907,-143,2897,-136,2891,-127,2889,-116,2891,-104,2897,-95,2907,-89,2918,-87,2929,-89,2939,-95,2945,-104,2947,-116,2945,-127,2939,-136,2929,-143,2918,-145xe" filled="true" fillcolor="#ffffff" stroked="false">
              <v:path arrowok="t"/>
              <v:fill type="solid"/>
            </v:shape>
            <v:shape style="position:absolute;left:2640;top:1890;width:1213;height:264" coordorigin="2640,1890" coordsize="1213,264" path="m2889,-116l2891,-127,2897,-136,2907,-143,2918,-145,2929,-143,2939,-136,2945,-127,2947,-116,2945,-104,2939,-95,2929,-89,2918,-87,2907,-89,2897,-95,2891,-104,2889,-116xm3394,-73l3394,-119m3356,-119l3434,-119m3394,-73l3394,-26m3356,-26l3434,-26e" filled="false" stroked="true" strokeweight=".370565pt" strokecolor="#000000">
              <v:path arrowok="t"/>
            </v:shape>
            <v:shape style="position:absolute;left:3362;top:-106;width:59;height:58" coordorigin="3362,-106" coordsize="59,58" path="m3391,-106l3380,-104,3371,-97,3364,-88,3362,-77,3364,-66,3371,-56,3380,-50,3391,-48,3403,-50,3412,-56,3418,-66,3421,-77,3418,-88,3412,-97,3403,-104,3391,-106xe" filled="true" fillcolor="#ffffff" stroked="false">
              <v:path arrowok="t"/>
              <v:fill type="solid"/>
            </v:shape>
            <v:shape style="position:absolute;left:3693;top:1977;width:1210;height:330" coordorigin="3693,1977" coordsize="1210,330" path="m3362,-77l3364,-88,3371,-97,3380,-104,3391,-106,3403,-104,3412,-97,3418,-88,3421,-77,3418,-66,3412,-56,3403,-50,3391,-48,3380,-50,3371,-56,3364,-66,3362,-77xm3866,-5l3866,-53m3828,-53l3906,-53m3866,-5l3866,42m3828,42l3906,42e" filled="false" stroked="true" strokeweight=".370565pt" strokecolor="#000000">
              <v:path arrowok="t"/>
            </v:shape>
            <v:shape style="position:absolute;left:3834;top:-38;width:59;height:58" coordorigin="3834,-38" coordsize="59,58" path="m3863,-38l3852,-35,3843,-29,3836,-20,3834,-8,3836,2,3843,12,3852,18,3863,20,3875,18,3884,12,3890,2,3892,-8,3890,-20,3884,-29,3875,-35,3863,-38xe" filled="true" fillcolor="#ffffff" stroked="false">
              <v:path arrowok="t"/>
              <v:fill type="solid"/>
            </v:shape>
            <v:shape style="position:absolute;left:4744;top:2129;width:1213;height:312" coordorigin="4744,2129" coordsize="1213,312" path="m3834,-8l3836,-20,3843,-29,3852,-35,3863,-38,3875,-35,3884,-29,3890,-20,3892,-8,3890,2,3884,12,3875,18,3863,20,3852,18,3843,12,3836,2,3834,-8xm4340,55l4340,8m4301,8l4379,8m4340,55l4340,103m4301,103l4379,103e" filled="false" stroked="true" strokeweight=".370565pt" strokecolor="#000000">
              <v:path arrowok="t"/>
            </v:shape>
            <v:shape style="position:absolute;left:4307;top:23;width:59;height:59" coordorigin="4307,23" coordsize="59,59" path="m4337,23l4325,25,4316,31,4310,41,4307,52,4310,63,4316,73,4325,79,4337,81,4348,79,4357,73,4363,63,4366,52,4363,41,4357,31,4348,25,4337,23xe" filled="true" fillcolor="#ffffff" stroked="false">
              <v:path arrowok="t"/>
              <v:fill type="solid"/>
            </v:shape>
            <v:shape style="position:absolute;left:5798;top:2263;width:1212;height:305" coordorigin="5798,2263" coordsize="1212,305" path="m4307,52l4310,41,4316,31,4325,25,4337,23,4348,25,4357,31,4363,41,4366,52,4363,63,4357,73,4348,79,4337,81,4325,79,4316,73,4310,63,4307,52xm4812,116l4812,73m4773,73l4851,73m4812,116l4812,160m4773,160l4851,160e" filled="false" stroked="true" strokeweight=".370565pt" strokecolor="#000000">
              <v:path arrowok="t"/>
            </v:shape>
            <v:shape style="position:absolute;left:4780;top:84;width:59;height:58" coordorigin="4780,84" coordsize="59,58" path="m4809,84l4798,86,4788,92,4782,101,4780,113,4782,124,4788,133,4798,139,4809,142,4821,139,4830,133,4836,124,4838,113,4836,101,4830,92,4821,86,4809,84xe" filled="true" fillcolor="#ffffff" stroked="false">
              <v:path arrowok="t"/>
              <v:fill type="solid"/>
            </v:shape>
            <v:shape style="position:absolute;left:6850;top:2399;width:1213;height:310" coordorigin="6850,2399" coordsize="1213,310" path="m4780,113l4782,101,4788,92,4798,86,4809,84,4821,86,4830,92,4836,101,4838,113,4836,124,4830,133,4821,139,4809,142,4798,139,4788,133,4782,124,4780,113xm5285,179l5285,136m5247,136l5325,136m5285,179l5285,223m5247,223l5325,223e" filled="false" stroked="true" strokeweight=".370565pt" strokecolor="#000000">
              <v:path arrowok="t"/>
            </v:shape>
            <v:shape style="position:absolute;left:5253;top:146;width:59;height:58" coordorigin="5253,146" coordsize="59,58" path="m5283,146l5271,149,5262,155,5255,164,5253,175,5255,187,5262,196,5271,202,5283,204,5294,202,5303,196,5309,187,5312,175,5309,164,5303,155,5294,149,5283,146xe" filled="true" fillcolor="#ffffff" stroked="false">
              <v:path arrowok="t"/>
              <v:fill type="solid"/>
            </v:shape>
            <v:shape style="position:absolute;left:7903;top:2539;width:1213;height:304" coordorigin="7903,2539" coordsize="1213,304" path="m5253,175l5255,164,5262,155,5271,149,5283,146,5294,149,5303,155,5309,164,5312,175,5309,187,5303,196,5294,202,5283,204,5271,202,5262,196,5255,187,5253,175xm5759,240l5759,198m5720,198l5798,198m5759,240l5759,283m5720,283l5798,283e" filled="false" stroked="true" strokeweight=".370565pt" strokecolor="#000000">
              <v:path arrowok="t"/>
            </v:shape>
            <v:shape style="position:absolute;left:5726;top:208;width:59;height:58" coordorigin="5726,208" coordsize="59,58" path="m5756,208l5744,210,5735,217,5729,226,5726,237,5729,248,5735,257,5744,263,5756,266,5767,263,5776,257,5783,248,5785,237,5783,226,5776,217,5767,210,5756,208xe" filled="true" fillcolor="#ffffff" stroked="false">
              <v:path arrowok="t"/>
              <v:fill type="solid"/>
            </v:shape>
            <v:shape style="position:absolute;left:1572;top:1922;width:7515;height:882" coordorigin="1572,1922" coordsize="7515,882" path="m5726,237l5729,226,5735,217,5744,210,5756,208,5767,210,5776,217,5783,226,5785,237,5783,248,5776,257,5767,263,5756,266,5744,263,5735,257,5729,248,5726,237xm2448,-115l2448,-130m2409,-130l2487,-130m2448,-115l2448,-99m2409,-99l2487,-99e" filled="false" stroked="true" strokeweight=".370565pt" strokecolor="#000000">
              <v:path arrowok="t"/>
            </v:shape>
            <v:shape style="position:absolute;left:2415;top:-134;width:67;height:58" coordorigin="2415,-134" coordsize="67,58" path="m2481,-134l2415,-134,2448,-77,2481,-134xe" filled="true" fillcolor="#000000" stroked="false">
              <v:path arrowok="t"/>
              <v:fill type="solid"/>
            </v:shape>
            <v:shape style="position:absolute;left:1584;top:1914;width:1215;height:210" coordorigin="1584,1914" coordsize="1215,210" path="m2448,-77l2481,-134,2415,-134,2448,-77xm2921,-57l2921,-73m2883,-73l2960,-73m2921,-57l2921,-40m2883,-40l2960,-40e" filled="false" stroked="true" strokeweight=".370565pt" strokecolor="#000000">
              <v:path arrowok="t"/>
            </v:shape>
            <v:shape style="position:absolute;left:2888;top:-76;width:67;height:58" coordorigin="2888,-76" coordsize="67,58" path="m2954,-76l2888,-76,2921,-18,2954,-76xe" filled="true" fillcolor="#000000" stroked="false">
              <v:path arrowok="t"/>
              <v:fill type="solid"/>
            </v:shape>
            <v:shape style="position:absolute;left:2638;top:2044;width:1215;height:188" coordorigin="2638,2044" coordsize="1215,188" path="m2921,-18l2954,-76,2888,-76,2921,-18xm3394,-8l3394,-25m3356,-25l3434,-25m3394,-8l3394,9m3356,9l3434,9e" filled="false" stroked="true" strokeweight=".370565pt" strokecolor="#000000">
              <v:path arrowok="t"/>
            </v:shape>
            <v:shape style="position:absolute;left:3361;top:-28;width:67;height:58" coordorigin="3361,-28" coordsize="67,58" path="m3427,-28l3361,-28,3394,30,3427,-28xe" filled="true" fillcolor="#000000" stroked="false">
              <v:path arrowok="t"/>
              <v:fill type="solid"/>
            </v:shape>
            <v:shape style="position:absolute;left:3692;top:2151;width:1212;height:205" coordorigin="3692,2151" coordsize="1212,205" path="m3394,30l3427,-28,3361,-28,3394,30xm3866,47l3866,30m3828,30l3906,30m3866,47l3866,64m3828,64l3906,64e" filled="false" stroked="true" strokeweight=".370565pt" strokecolor="#000000">
              <v:path arrowok="t"/>
            </v:shape>
            <v:shape style="position:absolute;left:3833;top:28;width:67;height:58" coordorigin="3833,28" coordsize="67,58" path="m3899,28l3833,28,3866,85,3899,28xe" filled="true" fillcolor="#000000" stroked="false">
              <v:path arrowok="t"/>
              <v:fill type="solid"/>
            </v:shape>
            <v:shape style="position:absolute;left:4743;top:2275;width:1215;height:220" coordorigin="4743,2275" coordsize="1215,220" path="m3866,85l3899,28,3833,28,3866,85xm4340,109l4340,92m4301,92l4379,92m4340,109l4340,127m4301,127l4379,127e" filled="false" stroked="true" strokeweight=".370565pt" strokecolor="#000000">
              <v:path arrowok="t"/>
            </v:shape>
            <v:shape style="position:absolute;left:4307;top:90;width:67;height:58" coordorigin="4307,90" coordsize="67,58" path="m4373,90l4307,90,4340,148,4373,90xe" filled="true" fillcolor="#000000" stroked="false">
              <v:path arrowok="t"/>
              <v:fill type="solid"/>
            </v:shape>
            <v:shape style="position:absolute;left:5796;top:2414;width:1213;height:220" coordorigin="5796,2414" coordsize="1213,220" path="m4340,148l4373,90,4307,90,4340,148xm4812,173l4812,156m4773,156l4851,156m4812,173l4812,189m4773,189l4851,189e" filled="false" stroked="true" strokeweight=".370565pt" strokecolor="#000000">
              <v:path arrowok="t"/>
            </v:shape>
            <v:shape style="position:absolute;left:4779;top:154;width:67;height:58" coordorigin="4779,154" coordsize="67,58" path="m4845,154l4779,154,4812,211,4845,154xe" filled="true" fillcolor="#000000" stroked="false">
              <v:path arrowok="t"/>
              <v:fill type="solid"/>
            </v:shape>
            <v:shape style="position:absolute;left:6848;top:2555;width:1215;height:213" coordorigin="6848,2555" coordsize="1215,213" path="m4812,211l4845,154,4779,154,4812,211xm5285,232l5285,215m5247,215l5325,215m5285,232l5285,250m5247,250l5325,250e" filled="false" stroked="true" strokeweight=".370565pt" strokecolor="#000000">
              <v:path arrowok="t"/>
            </v:shape>
            <v:shape style="position:absolute;left:5252;top:213;width:67;height:58" coordorigin="5252,213" coordsize="67,58" path="m5318,213l5252,213,5285,270,5318,213xe" filled="true" fillcolor="#000000" stroked="false">
              <v:path arrowok="t"/>
              <v:fill type="solid"/>
            </v:shape>
            <v:shape style="position:absolute;left:7902;top:2687;width:1215;height:250" coordorigin="7902,2687" coordsize="1215,250" path="m5285,270l5318,213,5252,213,5285,270xm5720,298l5798,298m5720,325l5798,325e" filled="false" stroked="true" strokeweight=".370565pt" strokecolor="#000000">
              <v:path arrowok="t"/>
            </v:shape>
            <v:shape style="position:absolute;left:5726;top:293;width:67;height:58" coordorigin="5726,293" coordsize="67,58" path="m5792,293l5726,293,5759,350,5792,293xe" filled="true" fillcolor="#000000" stroked="false">
              <v:path arrowok="t"/>
              <v:fill type="solid"/>
            </v:shape>
            <v:shape style="position:absolute;left:1572;top:1911;width:7531;height:1081" coordorigin="1572,1911" coordsize="7531,1081" path="m5759,350l5792,293,5726,293,5759,350xm2448,-115l2448,-135m2409,-135l2487,-135m2448,-115l2448,-95m2409,-95l2487,-95e" filled="false" stroked="true" strokeweight=".370565pt" strokecolor="#000000">
              <v:path arrowok="t"/>
            </v:shape>
            <v:shape style="position:absolute;left:2416;top:-153;width:66;height:57" coordorigin="2416,-153" coordsize="66,57" path="m2448,-153l2416,-97,2481,-97,2448,-153xe" filled="true" fillcolor="#ffffff" stroked="false">
              <v:path arrowok="t"/>
              <v:fill type="solid"/>
            </v:shape>
            <v:shape style="position:absolute;left:1586;top:1871;width:1213;height:261" coordorigin="1586,1871" coordsize="1213,261" path="m2448,-153l2416,-97,2481,-97,2448,-153xm2921,-58l2921,-80m2883,-80l2960,-80m2921,-58l2921,-36m2883,-36l2960,-36e" filled="false" stroked="true" strokeweight=".370565pt" strokecolor="#000000">
              <v:path arrowok="t"/>
            </v:shape>
            <v:shape style="position:absolute;left:2889;top:-97;width:66;height:57" coordorigin="2889,-97" coordsize="66,57" path="m2921,-97l2889,-40,2954,-40,2921,-97xe" filled="true" fillcolor="#ffffff" stroked="false">
              <v:path arrowok="t"/>
              <v:fill type="solid"/>
            </v:shape>
            <v:shape style="position:absolute;left:2640;top:1998;width:1213;height:286" coordorigin="2640,1998" coordsize="1213,286" path="m2921,-97l2889,-40,2954,-40,2921,-97xm3394,9l3394,-13m3356,-13l3434,-13m3394,9l3394,32m3356,32l3434,32e" filled="false" stroked="true" strokeweight=".370565pt" strokecolor="#000000">
              <v:path arrowok="t"/>
            </v:shape>
            <v:shape style="position:absolute;left:3362;top:-29;width:66;height:57" coordorigin="3362,-29" coordsize="66,57" path="m3394,-29l3362,28,3427,28,3394,-29xe" filled="true" fillcolor="#ffffff" stroked="false">
              <v:path arrowok="t"/>
              <v:fill type="solid"/>
            </v:shape>
            <v:shape style="position:absolute;left:3693;top:2149;width:1210;height:201" coordorigin="3693,2149" coordsize="1210,201" path="m3394,-29l3362,28,3427,28,3394,-29xm3866,37l3866,11m3828,11l3906,11m3866,37l3866,61m3828,61l3906,61e" filled="false" stroked="true" strokeweight=".370565pt" strokecolor="#000000">
              <v:path arrowok="t"/>
            </v:shape>
            <v:shape style="position:absolute;left:3834;top:-2;width:66;height:57" coordorigin="3834,-2" coordsize="66,57" path="m3866,-2l3834,55,3899,55,3866,-2xe" filled="true" fillcolor="#ffffff" stroked="false">
              <v:path arrowok="t"/>
              <v:fill type="solid"/>
            </v:shape>
            <v:shape style="position:absolute;left:4744;top:2209;width:1213;height:305" coordorigin="4744,2209" coordsize="1213,305" path="m3866,-2l3834,55,3899,55,3866,-2xm4340,113l4340,91m4301,91l4379,91m4340,113l4340,135m4301,135l4379,135e" filled="false" stroked="true" strokeweight=".370565pt" strokecolor="#000000">
              <v:path arrowok="t"/>
            </v:shape>
            <v:shape style="position:absolute;left:4307;top:75;width:66;height:57" coordorigin="4307,75" coordsize="66,57" path="m4340,75l4307,132,4373,132,4340,75xe" filled="true" fillcolor="#ffffff" stroked="false">
              <v:path arrowok="t"/>
              <v:fill type="solid"/>
            </v:shape>
            <v:shape style="position:absolute;left:5798;top:2379;width:1212;height:312" coordorigin="5798,2379" coordsize="1212,312" path="m4340,75l4307,132,4373,132,4340,75xm4812,196l4812,177m4773,177l4851,177m4812,196l4812,215m4773,215l4851,215e" filled="false" stroked="true" strokeweight=".370565pt" strokecolor="#000000">
              <v:path arrowok="t"/>
            </v:shape>
            <v:shape style="position:absolute;left:4780;top:157;width:66;height:57" coordorigin="4780,157" coordsize="66,57" path="m4812,157l4780,214,4845,214,4812,157xe" filled="true" fillcolor="#ffffff" stroked="false">
              <v:path arrowok="t"/>
              <v:fill type="solid"/>
            </v:shape>
            <v:shape style="position:absolute;left:6850;top:2563;width:1213;height:226" coordorigin="6850,2563" coordsize="1213,226" path="m4812,157l4780,214,4845,214,4812,157xm5285,236l5285,214m5247,214l5325,214m5285,236l5285,259m5247,259l5325,259e" filled="false" stroked="true" strokeweight=".370565pt" strokecolor="#000000">
              <v:path arrowok="t"/>
            </v:shape>
            <v:shape style="position:absolute;left:5253;top:198;width:66;height:57" coordorigin="5253,198" coordsize="66,57" path="m5285,198l5253,254,5318,254,5285,198xe" filled="true" fillcolor="#ffffff" stroked="false">
              <v:path arrowok="t"/>
              <v:fill type="solid"/>
            </v:shape>
            <v:shape style="position:absolute;left:7903;top:2653;width:1213;height:179" coordorigin="7903,2653" coordsize="1213,179" path="m5285,198l5253,254,5318,254,5285,198xm5759,278l5759,239m5720,239l5798,239e" filled="false" stroked="true" strokeweight=".370565pt" strokecolor="#000000">
              <v:path arrowok="t"/>
            </v:shape>
            <v:line style="position:absolute" from="5759,278" to="5759,325" stroked="true" strokeweight=".370572pt" strokecolor="#000000"/>
            <v:line style="position:absolute" from="5720,317" to="5798,317" stroked="true" strokeweight=".37056pt" strokecolor="#000000"/>
            <v:shape style="position:absolute;left:5726;top:240;width:66;height:57" coordorigin="5726,240" coordsize="66,57" path="m5759,240l5726,296,5792,296,5759,240xe" filled="true" fillcolor="#ffffff" stroked="false">
              <v:path arrowok="t"/>
              <v:fill type="solid"/>
            </v:shape>
            <v:shape style="position:absolute;left:5726;top:240;width:66;height:57" coordorigin="5726,240" coordsize="66,57" path="m5759,240l5726,296,5792,296,5759,240xe" filled="false" stroked="true" strokeweight=".370564pt" strokecolor="#000000">
              <v:path arrowok="t"/>
            </v:shape>
            <v:shape style="position:absolute;left:2377;top:-330;width:136;height:137" type="#_x0000_t202" filled="false" stroked="false">
              <v:textbox inset="0,0,0,0">
                <w:txbxContent>
                  <w:p>
                    <w:pPr>
                      <w:spacing w:line="137" w:lineRule="exact" w:before="0"/>
                      <w:ind w:left="0" w:right="-19" w:firstLine="0"/>
                      <w:jc w:val="left"/>
                      <w:rPr>
                        <w:rFonts w:ascii="Arial"/>
                        <w:sz w:val="13"/>
                      </w:rPr>
                    </w:pPr>
                    <w:r>
                      <w:rPr>
                        <w:rFonts w:ascii="Arial"/>
                        <w:spacing w:val="-5"/>
                        <w:w w:val="105"/>
                        <w:sz w:val="13"/>
                      </w:rPr>
                      <w:t>ns</w:t>
                    </w:r>
                  </w:p>
                </w:txbxContent>
              </v:textbox>
              <w10:wrap type="none"/>
            </v:shape>
            <v:shape style="position:absolute;left:2859;top:-279;width:136;height:137" type="#_x0000_t202" filled="false" stroked="false">
              <v:textbox inset="0,0,0,0">
                <w:txbxContent>
                  <w:p>
                    <w:pPr>
                      <w:spacing w:line="137" w:lineRule="exact" w:before="0"/>
                      <w:ind w:left="0" w:right="-19" w:firstLine="0"/>
                      <w:jc w:val="left"/>
                      <w:rPr>
                        <w:rFonts w:ascii="Arial"/>
                        <w:sz w:val="13"/>
                      </w:rPr>
                    </w:pPr>
                    <w:r>
                      <w:rPr>
                        <w:rFonts w:ascii="Arial"/>
                        <w:spacing w:val="-5"/>
                        <w:w w:val="105"/>
                        <w:sz w:val="13"/>
                      </w:rPr>
                      <w:t>ns</w:t>
                    </w:r>
                  </w:p>
                </w:txbxContent>
              </v:textbox>
              <w10:wrap type="none"/>
            </v:shape>
            <v:shape style="position:absolute;left:3322;top:-244;width:136;height:137" type="#_x0000_t202" filled="false" stroked="false">
              <v:textbox inset="0,0,0,0">
                <w:txbxContent>
                  <w:p>
                    <w:pPr>
                      <w:spacing w:line="137" w:lineRule="exact" w:before="0"/>
                      <w:ind w:left="0" w:right="-19" w:firstLine="0"/>
                      <w:jc w:val="left"/>
                      <w:rPr>
                        <w:rFonts w:ascii="Arial"/>
                        <w:sz w:val="13"/>
                      </w:rPr>
                    </w:pPr>
                    <w:r>
                      <w:rPr>
                        <w:rFonts w:ascii="Arial"/>
                        <w:spacing w:val="-5"/>
                        <w:w w:val="105"/>
                        <w:sz w:val="13"/>
                      </w:rPr>
                      <w:t>ns</w:t>
                    </w:r>
                  </w:p>
                </w:txbxContent>
              </v:textbox>
              <w10:wrap type="none"/>
            </v:shape>
            <v:shape style="position:absolute;left:5198;top:-312;width:711;height:137" type="#_x0000_t202" filled="false" stroked="false">
              <v:textbox inset="0,0,0,0">
                <w:txbxContent>
                  <w:p>
                    <w:pPr>
                      <w:spacing w:line="137" w:lineRule="exact" w:before="0"/>
                      <w:ind w:left="0" w:right="-12" w:firstLine="0"/>
                      <w:jc w:val="left"/>
                      <w:rPr>
                        <w:rFonts w:ascii="Arial"/>
                        <w:sz w:val="13"/>
                      </w:rPr>
                    </w:pPr>
                    <w:r>
                      <w:rPr>
                        <w:rFonts w:ascii="Arial"/>
                        <w:spacing w:val="-1"/>
                        <w:w w:val="105"/>
                        <w:sz w:val="13"/>
                      </w:rPr>
                      <w:t>Refrigerado</w:t>
                    </w:r>
                  </w:p>
                </w:txbxContent>
              </v:textbox>
              <w10:wrap type="none"/>
            </v:shape>
            <v:shape style="position:absolute;left:3793;top:-175;width:136;height:137" type="#_x0000_t202" filled="false" stroked="false">
              <v:textbox inset="0,0,0,0">
                <w:txbxContent>
                  <w:p>
                    <w:pPr>
                      <w:spacing w:line="137" w:lineRule="exact" w:before="0"/>
                      <w:ind w:left="0" w:right="-19" w:firstLine="0"/>
                      <w:jc w:val="left"/>
                      <w:rPr>
                        <w:rFonts w:ascii="Arial"/>
                        <w:sz w:val="13"/>
                      </w:rPr>
                    </w:pPr>
                    <w:r>
                      <w:rPr>
                        <w:rFonts w:ascii="Arial"/>
                        <w:spacing w:val="-5"/>
                        <w:w w:val="105"/>
                        <w:sz w:val="13"/>
                      </w:rPr>
                      <w:t>ns</w:t>
                    </w:r>
                  </w:p>
                </w:txbxContent>
              </v:textbox>
              <w10:wrap type="none"/>
            </v:shape>
            <v:shape style="position:absolute;left:4280;top:-119;width:136;height:137" type="#_x0000_t202" filled="false" stroked="false">
              <v:textbox inset="0,0,0,0">
                <w:txbxContent>
                  <w:p>
                    <w:pPr>
                      <w:spacing w:line="137" w:lineRule="exact" w:before="0"/>
                      <w:ind w:left="0" w:right="-19" w:firstLine="0"/>
                      <w:jc w:val="left"/>
                      <w:rPr>
                        <w:rFonts w:ascii="Arial"/>
                        <w:sz w:val="13"/>
                      </w:rPr>
                    </w:pPr>
                    <w:r>
                      <w:rPr>
                        <w:rFonts w:ascii="Arial"/>
                        <w:spacing w:val="-5"/>
                        <w:w w:val="105"/>
                        <w:sz w:val="13"/>
                      </w:rPr>
                      <w:t>ns</w:t>
                    </w:r>
                  </w:p>
                </w:txbxContent>
              </v:textbox>
              <w10:wrap type="none"/>
            </v:shape>
            <v:shape style="position:absolute;left:4746;top:-45;width:136;height:137" type="#_x0000_t202" filled="false" stroked="false">
              <v:textbox inset="0,0,0,0">
                <w:txbxContent>
                  <w:p>
                    <w:pPr>
                      <w:spacing w:line="137" w:lineRule="exact" w:before="0"/>
                      <w:ind w:left="0" w:right="-19" w:firstLine="0"/>
                      <w:jc w:val="left"/>
                      <w:rPr>
                        <w:rFonts w:ascii="Arial"/>
                        <w:sz w:val="13"/>
                      </w:rPr>
                    </w:pPr>
                    <w:r>
                      <w:rPr>
                        <w:rFonts w:ascii="Arial"/>
                        <w:spacing w:val="-5"/>
                        <w:w w:val="105"/>
                        <w:sz w:val="13"/>
                      </w:rPr>
                      <w:t>ns</w:t>
                    </w:r>
                  </w:p>
                </w:txbxContent>
              </v:textbox>
              <w10:wrap type="none"/>
            </v:shape>
            <v:shape style="position:absolute;left:5211;top:13;width:136;height:137" type="#_x0000_t202" filled="false" stroked="false">
              <v:textbox inset="0,0,0,0">
                <w:txbxContent>
                  <w:p>
                    <w:pPr>
                      <w:spacing w:line="137" w:lineRule="exact" w:before="0"/>
                      <w:ind w:left="0" w:right="-19" w:firstLine="0"/>
                      <w:jc w:val="left"/>
                      <w:rPr>
                        <w:rFonts w:ascii="Arial"/>
                        <w:sz w:val="13"/>
                      </w:rPr>
                    </w:pPr>
                    <w:r>
                      <w:rPr>
                        <w:rFonts w:ascii="Arial"/>
                        <w:spacing w:val="-5"/>
                        <w:w w:val="105"/>
                        <w:sz w:val="13"/>
                      </w:rPr>
                      <w:t>ns</w:t>
                    </w:r>
                  </w:p>
                </w:txbxContent>
              </v:textbox>
              <w10:wrap type="none"/>
            </v:shape>
            <v:shape style="position:absolute;left:5688;top:69;width:136;height:137" type="#_x0000_t202" filled="false" stroked="false">
              <v:textbox inset="0,0,0,0">
                <w:txbxContent>
                  <w:p>
                    <w:pPr>
                      <w:spacing w:line="137" w:lineRule="exact" w:before="0"/>
                      <w:ind w:left="0" w:right="-19" w:firstLine="0"/>
                      <w:jc w:val="left"/>
                      <w:rPr>
                        <w:rFonts w:ascii="Arial"/>
                        <w:sz w:val="13"/>
                      </w:rPr>
                    </w:pPr>
                    <w:r>
                      <w:rPr>
                        <w:rFonts w:ascii="Arial"/>
                        <w:spacing w:val="-5"/>
                        <w:w w:val="105"/>
                        <w:sz w:val="13"/>
                      </w:rPr>
                      <w:t>ns</w:t>
                    </w:r>
                  </w:p>
                </w:txbxContent>
              </v:textbox>
              <w10:wrap type="none"/>
            </v:shape>
            <w10:wrap type="none"/>
          </v:group>
        </w:pict>
      </w:r>
      <w:r>
        <w:rPr/>
        <w:pict>
          <v:group style="position:absolute;margin-left:329.019318pt;margin-top:-17.962196pt;width:191.45pt;height:136.2pt;mso-position-horizontal-relative:page;mso-position-vertical-relative:paragraph;z-index:4696" coordorigin="6580,-359" coordsize="3829,2724">
            <v:shape style="position:absolute;left:1047;top:1230;width:8674;height:6213" coordorigin="1047,1230" coordsize="8674,6213" path="m6623,2322l10405,2322m6623,2360l6623,2322m7096,2360l7096,2322m7569,2360l7569,2322m8042,2360l8042,2322m8514,2360l8514,2322m8986,2360l8986,2322m9459,2360l9459,2322m9932,2360l9932,2322m10405,2360l10405,2322m6623,-355l10405,-355m6623,2322l6623,-355m6584,2188l6623,2188m6584,1519l6623,1519m6584,849l6623,849m6584,180l6623,180m10405,2322l10405,-355e" filled="false" stroked="true" strokeweight=".394887pt" strokecolor="#000000">
              <v:path arrowok="t"/>
            </v:shape>
            <v:shape style="position:absolute;left:6860;top:-130;width:3309;height:2215" coordorigin="6860,-130" coordsize="3309,2215" path="m6860,-130l7333,79,7805,900,8277,1193,8750,1399,9223,1720,9695,1939,10168,2084e" filled="false" stroked="true" strokeweight=".941932pt" strokecolor="#2f2f2f">
              <v:path arrowok="t"/>
            </v:shape>
            <v:shape style="position:absolute;left:6860;top:-97;width:3309;height:2218" coordorigin="6860,-97" coordsize="3309,2218" path="m6860,-97l7333,170,7805,958,8277,1275,8750,1462,9223,1794,9695,2003,10168,2121e" filled="false" stroked="true" strokeweight=".941937pt" strokecolor="#505050">
              <v:path arrowok="t"/>
            </v:shape>
            <v:shape style="position:absolute;left:6860;top:-80;width:3309;height:2167" coordorigin="6860,-80" coordsize="3309,2167" path="m6860,-80l7333,75,7805,907,8277,1180,8750,1390,9223,1713,9695,1955,10168,2086e" filled="false" stroked="true" strokeweight=".941864pt" strokecolor="#6f6f6f">
              <v:path arrowok="t"/>
            </v:shape>
            <v:shape style="position:absolute;left:6860;top:-88;width:3309;height:2182" coordorigin="6860,-88" coordsize="3309,2182" path="m6860,-88l7333,214,7805,938,8277,1258,8750,1457,9223,1801,9695,1993,10168,2094e" filled="false" stroked="true" strokeweight=".941885pt" strokecolor="#909090">
              <v:path arrowok="t"/>
            </v:shape>
            <v:shape style="position:absolute;left:1585;top:1689;width:176;height:113" coordorigin="1585,1689" coordsize="176,113" path="m6860,-130l6860,-155m6821,-155l6899,-155m6821,-105l6899,-105e" filled="false" stroked="true" strokeweight=".394887pt" strokecolor="#000000">
              <v:path arrowok="t"/>
            </v:shape>
            <v:shape style="position:absolute;left:6827;top:-163;width:59;height:58" coordorigin="6827,-163" coordsize="59,58" path="m6857,-163l6845,-160,6836,-154,6830,-145,6827,-134,6830,-122,6836,-113,6845,-107,6857,-105,6868,-107,6877,-113,6884,-122,6886,-134,6884,-145,6877,-154,6868,-160,6857,-163xe" filled="true" fillcolor="#000000" stroked="false">
              <v:path arrowok="t"/>
              <v:fill type="solid"/>
            </v:shape>
            <v:shape style="position:absolute;left:1599;top:1671;width:1236;height:640" coordorigin="1599,1671" coordsize="1236,640" path="m6827,-134l6830,-145,6836,-154,6845,-160,6857,-163,6868,-160,6877,-154,6884,-145,6886,-134,6884,-122,6877,-113,6868,-107,6857,-105,6845,-107,6836,-113,6830,-122,6827,-134xm7333,79l7333,40m7294,40l7372,40m7333,79l7333,117m7294,117l7372,117e" filled="false" stroked="true" strokeweight=".394887pt" strokecolor="#000000">
              <v:path arrowok="t"/>
            </v:shape>
            <v:shape style="position:absolute;left:7300;top:46;width:59;height:58" coordorigin="7300,46" coordsize="59,58" path="m7330,46l7318,49,7309,55,7302,64,7300,75,7302,87,7309,96,7318,102,7330,104,7341,102,7350,96,7357,87,7359,75,7357,64,7350,55,7341,49,7330,46xe" filled="true" fillcolor="#000000" stroked="false">
              <v:path arrowok="t"/>
              <v:fill type="solid"/>
            </v:shape>
            <v:shape style="position:absolute;left:2672;top:2149;width:1235;height:2049" coordorigin="2672,2149" coordsize="1235,2049" path="m7300,75l7302,64,7309,55,7318,49,7330,46,7341,49,7350,55,7357,64,7359,75,7357,87,7350,96,7341,102,7330,104,7318,102,7309,96,7302,87,7300,75xm7805,900l7805,859m7767,859l7844,859m7805,900l7805,942m7767,942l7844,942e" filled="false" stroked="true" strokeweight=".394887pt" strokecolor="#000000">
              <v:path arrowok="t"/>
            </v:shape>
            <v:shape style="position:absolute;left:7773;top:868;width:59;height:58" coordorigin="7773,868" coordsize="59,58" path="m7802,868l7791,870,7781,876,7775,885,7773,897,7775,908,7781,917,7791,923,7802,926,7814,923,7823,917,7829,908,7831,897,7829,885,7823,876,7814,870,7802,868xe" filled="true" fillcolor="#000000" stroked="false">
              <v:path arrowok="t"/>
              <v:fill type="solid"/>
            </v:shape>
            <v:shape style="position:absolute;left:3745;top:4028;width:1234;height:834" coordorigin="3745,4028" coordsize="1234,834" path="m7773,897l7775,885,7781,876,7791,870,7802,868,7814,870,7823,876,7829,885,7831,897,7829,908,7823,917,7814,923,7802,926,7791,923,7781,917,7775,908,7773,897xm8277,1193l8277,1154m8239,1154l8316,1154m8277,1193l8277,1232m8239,1232l8316,1232e" filled="false" stroked="true" strokeweight=".394887pt" strokecolor="#000000">
              <v:path arrowok="t"/>
            </v:shape>
            <v:shape style="position:absolute;left:8245;top:1161;width:59;height:58" coordorigin="8245,1161" coordsize="59,58" path="m8274,1161l8263,1163,8253,1169,8247,1178,8245,1190,8247,1201,8253,1210,8263,1216,8274,1219,8286,1216,8295,1210,8301,1201,8304,1190,8301,1178,8295,1169,8286,1163,8274,1161xe" filled="true" fillcolor="#000000" stroked="false">
              <v:path arrowok="t"/>
              <v:fill type="solid"/>
            </v:shape>
            <v:shape style="position:absolute;left:4817;top:4699;width:1236;height:627" coordorigin="4817,4699" coordsize="1236,627" path="m8245,1190l8247,1178,8253,1169,8263,1163,8274,1161,8286,1163,8295,1169,8301,1178,8304,1190,8301,1201,8295,1210,8286,1216,8274,1219,8263,1216,8253,1210,8247,1201,8245,1190xm8750,1399l8750,1362m8711,1362l8789,1362m8750,1399l8750,1435m8711,1435l8789,1435e" filled="false" stroked="true" strokeweight=".394887pt" strokecolor="#000000">
              <v:path arrowok="t"/>
            </v:shape>
            <v:shape style="position:absolute;left:8718;top:1366;width:59;height:58" coordorigin="8718,1366" coordsize="59,58" path="m8747,1366l8735,1369,8726,1375,8720,1384,8718,1395,8720,1406,8726,1416,8735,1422,8747,1424,8759,1422,8768,1416,8774,1406,8776,1395,8774,1384,8768,1375,8759,1369,8747,1366xe" filled="true" fillcolor="#000000" stroked="false">
              <v:path arrowok="t"/>
              <v:fill type="solid"/>
            </v:shape>
            <v:shape style="position:absolute;left:5890;top:5169;width:1235;height:896" coordorigin="5890,5169" coordsize="1235,896" path="m8718,1395l8720,1384,8726,1375,8735,1369,8747,1366,8759,1369,8768,1375,8774,1384,8776,1395,8774,1406,8768,1416,8759,1422,8747,1424,8735,1422,8726,1416,8720,1406,8718,1395xm9223,1720l9223,1682m9184,1682l9262,1682m9223,1720l9223,1758m9184,1758l9262,1758e" filled="false" stroked="true" strokeweight=".394887pt" strokecolor="#000000">
              <v:path arrowok="t"/>
            </v:shape>
            <v:shape style="position:absolute;left:9190;top:1687;width:59;height:58" coordorigin="9190,1687" coordsize="59,58" path="m9220,1687l9208,1690,9199,1696,9193,1705,9190,1716,9193,1728,9199,1737,9208,1743,9220,1745,9231,1743,9240,1737,9247,1728,9249,1716,9247,1705,9240,1696,9231,1690,9220,1687xe" filled="true" fillcolor="#000000" stroked="false">
              <v:path arrowok="t"/>
              <v:fill type="solid"/>
            </v:shape>
            <v:shape style="position:absolute;left:6963;top:5904;width:1236;height:647" coordorigin="6963,5904" coordsize="1236,647" path="m9190,1716l9193,1705,9199,1696,9208,1690,9220,1687,9231,1690,9240,1696,9247,1705,9249,1716,9247,1728,9240,1737,9231,1743,9220,1745,9208,1743,9199,1737,9193,1728,9190,1716xm9695,1939l9695,1908m9657,1908l9735,1908m9695,1939l9695,1970m9657,1970l9735,1970e" filled="false" stroked="true" strokeweight=".394887pt" strokecolor="#000000">
              <v:path arrowok="t"/>
            </v:shape>
            <v:shape style="position:absolute;left:9663;top:1907;width:59;height:58" coordorigin="9663,1907" coordsize="59,58" path="m9692,1907l9681,1909,9671,1915,9665,1924,9663,1936,9665,1947,9671,1956,9681,1962,9692,1964,9704,1962,9713,1956,9719,1947,9722,1936,9719,1924,9713,1915,9704,1909,9692,1907xe" filled="true" fillcolor="#000000" stroked="false">
              <v:path arrowok="t"/>
              <v:fill type="solid"/>
            </v:shape>
            <v:shape style="position:absolute;left:9663;top:1907;width:59;height:58" coordorigin="9663,1907" coordsize="59,58" path="m9663,1936l9665,1924,9671,1915,9681,1909,9692,1907,9704,1909,9713,1915,9719,1924,9722,1936,9719,1947,9713,1956,9704,1962,9692,1964,9681,1962,9671,1956,9665,1947,9663,1936xe" filled="false" stroked="true" strokeweight=".394856pt" strokecolor="#000000">
              <v:path arrowok="t"/>
            </v:shape>
            <v:line style="position:absolute" from="10164,2077" to="10172,2077" stroked="true" strokeweight=".688344pt" strokecolor="#000000"/>
            <v:line style="position:absolute" from="10130,2070" to="10207,2070" stroked="true" strokeweight=".393339pt" strokecolor="#000000"/>
            <v:line style="position:absolute" from="10164,2090" to="10172,2090" stroked="true" strokeweight=".655566pt" strokecolor="#000000"/>
            <v:line style="position:absolute" from="10130,2097" to="10207,2097" stroked="true" strokeweight=".393339pt" strokecolor="#000000"/>
            <v:shape style="position:absolute;left:10136;top:2051;width:59;height:58" coordorigin="10136,2051" coordsize="59,58" path="m10165,2051l10154,2054,10144,2060,10138,2069,10136,2080,10138,2092,10144,2101,10154,2107,10165,2109,10177,2107,10186,2101,10192,2092,10194,2080,10192,2069,10186,2060,10177,2054,10165,2051xe" filled="true" fillcolor="#000000" stroked="false">
              <v:path arrowok="t"/>
              <v:fill type="solid"/>
            </v:shape>
            <v:shape style="position:absolute;left:1585;top:1748;width:7658;height:5121" coordorigin="1585,1748" coordsize="7658,5121" path="m10136,2080l10138,2069,10144,2060,10154,2054,10165,2051,10177,2054,10186,2060,10192,2069,10194,2080,10192,2092,10186,2101,10177,2107,10165,2109,10154,2107,10144,2101,10138,2092,10136,2080xm6821,-129l6899,-129e" filled="false" stroked="true" strokeweight=".394887pt" strokecolor="#000000">
              <v:path arrowok="t"/>
            </v:shape>
            <v:line style="position:absolute" from="6860,-130" to="6860,-64" stroked="true" strokeweight=".396474pt" strokecolor="#000000"/>
            <v:line style="position:absolute" from="6821,-64" to="6899,-64" stroked="true" strokeweight=".393339pt" strokecolor="#000000"/>
            <v:shape style="position:absolute;left:6827;top:-129;width:59;height:58" coordorigin="6827,-129" coordsize="59,58" path="m6857,-129l6845,-127,6836,-120,6830,-111,6827,-100,6830,-89,6836,-80,6845,-73,6857,-71,6868,-73,6877,-80,6884,-89,6886,-100,6884,-111,6877,-120,6868,-127,6857,-129xe" filled="true" fillcolor="#ffffff" stroked="false">
              <v:path arrowok="t"/>
              <v:fill type="solid"/>
            </v:shape>
            <v:shape style="position:absolute;left:1599;top:1748;width:1236;height:864" coordorigin="1599,1748" coordsize="1236,864" path="m6827,-100l6830,-111,6836,-120,6845,-127,6857,-129,6868,-127,6877,-120,6884,-111,6886,-100,6884,-89,6877,-80,6868,-73,6857,-71,6845,-73,6836,-80,6830,-89,6827,-100xm7333,170l7333,91m7294,91l7372,91m7333,170l7333,249m7294,249l7372,249e" filled="false" stroked="true" strokeweight=".394887pt" strokecolor="#000000">
              <v:path arrowok="t"/>
            </v:shape>
            <v:shape style="position:absolute;left:7300;top:137;width:59;height:58" coordorigin="7300,137" coordsize="59,58" path="m7330,137l7318,139,7309,145,7302,155,7300,166,7302,177,7309,186,7318,193,7330,195,7341,193,7350,186,7357,177,7359,166,7357,155,7350,145,7341,139,7330,137xe" filled="true" fillcolor="#ffffff" stroked="false">
              <v:path arrowok="t"/>
              <v:fill type="solid"/>
            </v:shape>
            <v:shape style="position:absolute;left:2672;top:2356;width:1235;height:1983" coordorigin="2672,2356" coordsize="1235,1983" path="m7300,166l7302,155,7309,145,7318,139,7330,137,7341,139,7350,145,7357,155,7359,166,7357,177,7350,186,7341,193,7330,195,7318,193,7309,186,7302,177,7300,166xm7805,958l7805,912m7767,912l7844,912m7805,958l7805,1004m7767,1004l7844,1004e" filled="false" stroked="true" strokeweight=".394887pt" strokecolor="#000000">
              <v:path arrowok="t"/>
            </v:shape>
            <v:shape style="position:absolute;left:7773;top:926;width:59;height:58" coordorigin="7773,926" coordsize="59,58" path="m7802,926l7791,928,7781,934,7775,943,7773,954,7775,966,7781,975,7791,981,7802,983,7814,981,7823,975,7829,966,7831,954,7829,943,7823,934,7814,928,7802,926xe" filled="true" fillcolor="#ffffff" stroked="false">
              <v:path arrowok="t"/>
              <v:fill type="solid"/>
            </v:shape>
            <v:shape style="position:absolute;left:3745;top:4160;width:1234;height:878" coordorigin="3745,4160" coordsize="1234,878" path="m7773,954l7775,943,7781,934,7791,928,7802,926,7814,928,7823,934,7829,943,7831,954,7829,966,7823,975,7814,981,7802,983,7791,981,7781,975,7775,966,7773,954xm8277,1275l8277,1241m8239,1241l8316,1241m8277,1275l8277,1309m8239,1309l8316,1309e" filled="false" stroked="true" strokeweight=".394887pt" strokecolor="#000000">
              <v:path arrowok="t"/>
            </v:shape>
            <v:shape style="position:absolute;left:8245;top:1243;width:59;height:58" coordorigin="8245,1243" coordsize="59,58" path="m8274,1243l8263,1245,8253,1251,8247,1260,8245,1271,8247,1283,8253,1292,8263,1298,8274,1300,8286,1298,8295,1292,8301,1283,8304,1271,8301,1260,8295,1251,8286,1245,8274,1243xe" filled="true" fillcolor="#ffffff" stroked="false">
              <v:path arrowok="t"/>
              <v:fill type="solid"/>
            </v:shape>
            <v:shape style="position:absolute;left:4817;top:4886;width:1236;height:602" coordorigin="4817,4886" coordsize="1236,602" path="m8245,1271l8247,1260,8253,1251,8263,1245,8274,1243,8286,1245,8295,1251,8301,1260,8304,1271,8301,1283,8295,1292,8286,1298,8274,1300,8263,1298,8253,1292,8247,1283,8245,1271xm8750,1462l8750,1419m8711,1419l8789,1419m8750,1462l8750,1506m8711,1506l8789,1506e" filled="false" stroked="true" strokeweight=".394887pt" strokecolor="#000000">
              <v:path arrowok="t"/>
            </v:shape>
            <v:shape style="position:absolute;left:8718;top:1430;width:59;height:58" coordorigin="8718,1430" coordsize="59,58" path="m8747,1430l8735,1432,8726,1438,8720,1447,8718,1459,8720,1470,8726,1479,8735,1485,8747,1488,8759,1485,8768,1479,8774,1470,8776,1459,8774,1447,8768,1438,8759,1432,8747,1430xe" filled="true" fillcolor="#ffffff" stroked="false">
              <v:path arrowok="t"/>
              <v:fill type="solid"/>
            </v:shape>
            <v:shape style="position:absolute;left:5890;top:5314;width:1235;height:926" coordorigin="5890,5314" coordsize="1235,926" path="m8718,1459l8720,1447,8726,1438,8735,1432,8747,1430,8759,1432,8768,1438,8774,1447,8776,1459,8774,1470,8768,1479,8759,1485,8747,1488,8735,1485,8726,1479,8720,1470,8718,1459xm9223,1794l9223,1754m9184,1754l9262,1754m9223,1794l9223,1835m9184,1835l9262,1835e" filled="false" stroked="true" strokeweight=".394887pt" strokecolor="#000000">
              <v:path arrowok="t"/>
            </v:shape>
            <v:shape style="position:absolute;left:9190;top:1762;width:59;height:58" coordorigin="9190,1762" coordsize="59,58" path="m9220,1762l9208,1764,9199,1770,9193,1780,9190,1791,9193,1802,9199,1811,9208,1818,9220,1820,9231,1818,9240,1811,9247,1802,9249,1791,9247,1780,9240,1770,9231,1764,9220,1762xe" filled="true" fillcolor="#ffffff" stroked="false">
              <v:path arrowok="t"/>
              <v:fill type="solid"/>
            </v:shape>
            <v:shape style="position:absolute;left:6963;top:6074;width:1236;height:631" coordorigin="6963,6074" coordsize="1236,631" path="m9190,1791l9193,1780,9199,1770,9208,1764,9220,1762,9231,1764,9240,1770,9247,1780,9249,1791,9247,1802,9240,1811,9231,1818,9220,1820,9208,1818,9199,1811,9193,1802,9190,1791xm9695,2003l9695,1969m9657,1969l9735,1969m9695,2003l9695,2038m9657,2038l9735,2038e" filled="false" stroked="true" strokeweight=".394887pt" strokecolor="#000000">
              <v:path arrowok="t"/>
            </v:shape>
            <v:shape style="position:absolute;left:9663;top:1971;width:59;height:58" coordorigin="9663,1971" coordsize="59,58" path="m9692,1971l9681,1973,9671,1979,9665,1988,9663,2000,9665,2011,9671,2020,9681,2026,9692,2029,9704,2026,9713,2020,9719,2011,9722,2000,9719,1988,9713,1979,9704,1973,9692,1971xe" filled="true" fillcolor="#ffffff" stroked="false">
              <v:path arrowok="t"/>
              <v:fill type="solid"/>
            </v:shape>
            <v:shape style="position:absolute;left:9663;top:1971;width:59;height:58" coordorigin="9663,1971" coordsize="59,58" path="m9663,2000l9665,1988,9671,1979,9681,1973,9692,1971,9704,1973,9713,1979,9719,1988,9722,2000,9719,2011,9713,2020,9704,2026,9692,2029,9681,2026,9671,2020,9665,2011,9663,2000xe" filled="false" stroked="true" strokeweight=".394856pt" strokecolor="#000000">
              <v:path arrowok="t"/>
            </v:shape>
            <v:line style="position:absolute" from="10164,2116" to="10172,2116" stroked="true" strokeweight=".513526pt" strokecolor="#000000"/>
            <v:line style="position:absolute" from="10130,2111" to="10207,2111" stroked="true" strokeweight=".393339pt" strokecolor="#000000"/>
            <v:line style="position:absolute" from="10164,2126" to="10172,2126" stroked="true" strokeweight=".513526pt" strokecolor="#000000"/>
            <v:line style="position:absolute" from="10130,2131" to="10207,2131" stroked="true" strokeweight=".393339pt" strokecolor="#000000"/>
            <v:shape style="position:absolute;left:10136;top:2089;width:59;height:58" coordorigin="10136,2089" coordsize="59,58" path="m10165,2089l10154,2091,10144,2097,10138,2106,10136,2118,10138,2129,10144,2138,10154,2144,10165,2146,10177,2144,10186,2138,10192,2129,10194,2118,10192,2106,10186,2097,10177,2091,10165,2089xe" filled="true" fillcolor="#ffffff" stroked="false">
              <v:path arrowok="t"/>
              <v:fill type="solid"/>
            </v:shape>
            <v:shape style="position:absolute;left:1585;top:1826;width:7658;height:5129" coordorigin="1585,1826" coordsize="7658,5129" path="m10136,2118l10138,2106,10144,2097,10154,2091,10165,2089,10177,2091,10186,2097,10192,2106,10194,2118,10192,2129,10186,2138,10177,2144,10165,2146,10154,2144,10144,2138,10138,2129,10136,2118xm6821,-95l6899,-95m6821,-66l6899,-66e" filled="false" stroked="true" strokeweight=".394887pt" strokecolor="#000000">
              <v:path arrowok="t"/>
            </v:shape>
            <v:shape style="position:absolute;left:6827;top:-99;width:67;height:57" coordorigin="6827,-99" coordsize="67,57" path="m6893,-99l6827,-99,6860,-42,6893,-99xe" filled="true" fillcolor="#000000" stroked="false">
              <v:path arrowok="t"/>
              <v:fill type="solid"/>
            </v:shape>
            <v:shape style="position:absolute;left:1597;top:1816;width:1237;height:480" coordorigin="1597,1816" coordsize="1237,480" path="m6860,-42l6893,-99,6827,-99,6860,-42xm7333,75l7333,39m7294,39l7372,39m7333,75l7333,111m7294,111l7372,111e" filled="false" stroked="true" strokeweight=".394887pt" strokecolor="#000000">
              <v:path arrowok="t"/>
            </v:shape>
            <v:shape style="position:absolute;left:7300;top:56;width:66;height:57" coordorigin="7300,56" coordsize="66,57" path="m7365,56l7300,56,7333,112,7365,56xe" filled="true" fillcolor="#000000" stroked="false">
              <v:path arrowok="t"/>
              <v:fill type="solid"/>
            </v:shape>
            <v:shape style="position:absolute;left:2671;top:2171;width:1237;height:2031" coordorigin="2671,2171" coordsize="1237,2031" path="m7333,112l7365,56,7300,56,7333,112xm7805,907l7805,870m7767,870l7844,870m7805,907l7805,944m7767,944l7844,944e" filled="false" stroked="true" strokeweight=".394887pt" strokecolor="#000000">
              <v:path arrowok="t"/>
            </v:shape>
            <v:shape style="position:absolute;left:7772;top:888;width:67;height:57" coordorigin="7772,888" coordsize="67,57" path="m7838,888l7772,888,7805,945,7838,888xe" filled="true" fillcolor="#000000" stroked="false">
              <v:path arrowok="t"/>
              <v:fill type="solid"/>
            </v:shape>
            <v:shape style="position:absolute;left:3744;top:4075;width:1236;height:713" coordorigin="3744,4075" coordsize="1236,713" path="m7805,945l7838,888,7772,888,7805,945xm8277,1180l8277,1160m8239,1160l8316,1160m8277,1180l8277,1200m8239,1200l8316,1200e" filled="false" stroked="true" strokeweight=".394887pt" strokecolor="#000000">
              <v:path arrowok="t"/>
            </v:shape>
            <v:shape style="position:absolute;left:8244;top:1162;width:66;height:57" coordorigin="8244,1162" coordsize="66,57" path="m8310,1162l8244,1162,8277,1218,8310,1162xe" filled="true" fillcolor="#000000" stroked="false">
              <v:path arrowok="t"/>
              <v:fill type="solid"/>
            </v:shape>
            <v:shape style="position:absolute;left:4816;top:4700;width:1237;height:591" coordorigin="4816,4700" coordsize="1237,591" path="m8277,1218l8310,1162,8244,1162,8277,1218xm8750,1390l8750,1361m8711,1361l8789,1361m8750,1390l8750,1420m8711,1420l8789,1420e" filled="false" stroked="true" strokeweight=".394887pt" strokecolor="#000000">
              <v:path arrowok="t"/>
            </v:shape>
            <v:shape style="position:absolute;left:8717;top:1372;width:66;height:57" coordorigin="8717,1372" coordsize="66,57" path="m8783,1372l8717,1372,8750,1428,8783,1372xe" filled="true" fillcolor="#000000" stroked="false">
              <v:path arrowok="t"/>
              <v:fill type="solid"/>
            </v:shape>
            <v:shape style="position:absolute;left:5889;top:5181;width:1237;height:859" coordorigin="5889,5181" coordsize="1237,859" path="m8750,1428l8783,1372,8717,1372,8750,1428xm9223,1713l9223,1679m9184,1679l9262,1679m9223,1713l9223,1747m9184,1747l9262,1747e" filled="false" stroked="true" strokeweight=".394887pt" strokecolor="#000000">
              <v:path arrowok="t"/>
            </v:shape>
            <v:shape style="position:absolute;left:9190;top:1694;width:67;height:57" coordorigin="9190,1694" coordsize="67,57" path="m9256,1694l9190,1694,9223,1751,9256,1694xe" filled="true" fillcolor="#000000" stroked="false">
              <v:path arrowok="t"/>
              <v:fill type="solid"/>
            </v:shape>
            <v:shape style="position:absolute;left:6962;top:5919;width:1237;height:657" coordorigin="6962,5919" coordsize="1237,657" path="m9223,1751l9256,1694,9190,1694,9223,1751xm9695,1955l9695,1929m9657,1929l9735,1929m9695,1955l9695,1981m9657,1981l9735,1981e" filled="false" stroked="true" strokeweight=".394887pt" strokecolor="#000000">
              <v:path arrowok="t"/>
            </v:shape>
            <v:shape style="position:absolute;left:9662;top:1937;width:66;height:57" coordorigin="9662,1937" coordsize="66,57" path="m9728,1937l9662,1937,9695,1993,9728,1937xe" filled="true" fillcolor="#000000" stroked="false">
              <v:path arrowok="t"/>
              <v:fill type="solid"/>
            </v:shape>
            <v:shape style="position:absolute;left:9662;top:1937;width:66;height:57" coordorigin="9662,1937" coordsize="66,57" path="m9695,1993l9728,1937,9662,1937,9695,1993xe" filled="false" stroked="true" strokeweight=".394648pt" strokecolor="#000000">
              <v:path arrowok="t"/>
            </v:shape>
            <v:line style="position:absolute" from="10164,2080" to="10172,2080" stroked="true" strokeweight=".633713pt" strokecolor="#000000"/>
            <v:line style="position:absolute" from="10130,2074" to="10207,2074" stroked="true" strokeweight=".393339pt" strokecolor="#000000"/>
            <v:line style="position:absolute" from="10164,2093" to="10172,2093" stroked="true" strokeweight=".633713pt" strokecolor="#000000"/>
            <v:line style="position:absolute" from="10130,2099" to="10207,2099" stroked="true" strokeweight=".393339pt" strokecolor="#000000"/>
            <v:shape style="position:absolute;left:10135;top:2068;width:66;height:57" coordorigin="10135,2068" coordsize="66,57" path="m10201,2068l10135,2068,10168,2124,10201,2068xe" filled="true" fillcolor="#000000" stroked="false">
              <v:path arrowok="t"/>
              <v:fill type="solid"/>
            </v:shape>
            <v:shape style="position:absolute;left:1585;top:1818;width:7673;height:5085" coordorigin="1585,1818" coordsize="7673,5085" path="m10168,2124l10201,2068,10135,2068,10168,2124xm6821,-98l6899,-98m6821,-76l6899,-76e" filled="false" stroked="true" strokeweight=".394887pt" strokecolor="#000000">
              <v:path arrowok="t"/>
            </v:shape>
            <v:shape style="position:absolute;left:6827;top:-125;width:66;height:56" coordorigin="6827,-125" coordsize="66,56" path="m6860,-125l6827,-69,6893,-69,6860,-125xe" filled="true" fillcolor="#ffffff" stroked="false">
              <v:path arrowok="t"/>
              <v:fill type="solid"/>
            </v:shape>
            <v:shape style="position:absolute;left:1599;top:1756;width:1236;height:865" coordorigin="1599,1756" coordsize="1236,865" path="m6860,-125l6827,-69,6893,-69,6860,-125xm7333,214l7333,176m7294,176l7372,176m7333,214l7333,253m7294,253l7372,253e" filled="false" stroked="true" strokeweight=".394887pt" strokecolor="#000000">
              <v:path arrowok="t"/>
            </v:shape>
            <v:shape style="position:absolute;left:7300;top:176;width:66;height:56" coordorigin="7300,176" coordsize="66,56" path="m7333,176l7300,232,7365,232,7333,176xe" filled="true" fillcolor="#ffffff" stroked="false">
              <v:path arrowok="t"/>
              <v:fill type="solid"/>
            </v:shape>
            <v:shape style="position:absolute;left:2672;top:2446;width:1235;height:1844" coordorigin="2672,2446" coordsize="1235,1844" path="m7333,176l7300,232,7365,232,7333,176xm7805,938l7805,894m7767,894l7844,894m7805,938l7805,982m7767,982l7844,982e" filled="false" stroked="true" strokeweight=".394887pt" strokecolor="#000000">
              <v:path arrowok="t"/>
            </v:shape>
            <v:shape style="position:absolute;left:7773;top:900;width:66;height:56" coordorigin="7773,900" coordsize="66,56" path="m7805,900l7773,956,7838,956,7805,900xe" filled="true" fillcolor="#ffffff" stroked="false">
              <v:path arrowok="t"/>
              <v:fill type="solid"/>
            </v:shape>
            <v:shape style="position:absolute;left:3745;top:4101;width:1234;height:913" coordorigin="3745,4101" coordsize="1234,913" path="m7805,900l7773,956,7838,956,7805,900xm8277,1258l8277,1217m8239,1217l8316,1217m8277,1258l8277,1299m8239,1299l8316,1299e" filled="false" stroked="true" strokeweight=".394887pt" strokecolor="#000000">
              <v:path arrowok="t"/>
            </v:shape>
            <v:shape style="position:absolute;left:8245;top:1220;width:66;height:56" coordorigin="8245,1220" coordsize="66,56" path="m8277,1220l8245,1276,8310,1276,8277,1220xe" filled="true" fillcolor="#ffffff" stroked="false">
              <v:path arrowok="t"/>
              <v:fill type="solid"/>
            </v:shape>
            <v:shape style="position:absolute;left:4817;top:4834;width:1236;height:627" coordorigin="4817,4834" coordsize="1236,627" path="m8277,1220l8245,1276,8310,1276,8277,1220xm8750,1457l8750,1420m8711,1420l8789,1420m8750,1457l8750,1494m8711,1494l8789,1494e" filled="false" stroked="true" strokeweight=".394887pt" strokecolor="#000000">
              <v:path arrowok="t"/>
            </v:shape>
            <v:shape style="position:absolute;left:8718;top:1419;width:66;height:56" coordorigin="8718,1419" coordsize="66,56" path="m8750,1419l8718,1475,8783,1475,8750,1419xe" filled="true" fillcolor="#ffffff" stroked="false">
              <v:path arrowok="t"/>
              <v:fill type="solid"/>
            </v:shape>
            <v:shape style="position:absolute;left:5890;top:5290;width:1235;height:976" coordorigin="5890,5290" coordsize="1235,976" path="m8750,1419l8718,1475,8783,1475,8750,1419xm9223,1801l9223,1757m9184,1757l9262,1757m9223,1801l9223,1846m9184,1846l9262,1846e" filled="false" stroked="true" strokeweight=".394887pt" strokecolor="#000000">
              <v:path arrowok="t"/>
            </v:shape>
            <v:shape style="position:absolute;left:9190;top:1763;width:66;height:56" coordorigin="9190,1763" coordsize="66,56" path="m9223,1763l9190,1819,9256,1819,9223,1763xe" filled="true" fillcolor="#ffffff" stroked="false">
              <v:path arrowok="t"/>
              <v:fill type="solid"/>
            </v:shape>
            <v:shape style="position:absolute;left:6963;top:6077;width:1236;height:595" coordorigin="6963,6077" coordsize="1236,595" path="m9223,1763l9190,1819,9256,1819,9223,1763xm9695,1993l9695,1963m9657,1963l9735,1963m9695,1993l9695,2023m9657,2023l9735,2023e" filled="false" stroked="true" strokeweight=".394887pt" strokecolor="#000000">
              <v:path arrowok="t"/>
            </v:shape>
            <v:shape style="position:absolute;left:9663;top:1955;width:66;height:56" coordorigin="9663,1955" coordsize="66,56" path="m9695,1955l9663,2011,9728,2011,9695,1955xe" filled="true" fillcolor="#ffffff" stroked="false">
              <v:path arrowok="t"/>
              <v:fill type="solid"/>
            </v:shape>
            <v:shape style="position:absolute;left:9663;top:1955;width:66;height:56" coordorigin="9663,1955" coordsize="66,56" path="m9695,1955l9663,2011,9728,2011,9695,1955xe" filled="false" stroked="true" strokeweight=".394646pt" strokecolor="#000000">
              <v:path arrowok="t"/>
            </v:shape>
            <v:line style="position:absolute" from="10164,2090" to="10172,2090" stroked="true" strokeweight=".426118pt" strokecolor="#000000"/>
            <v:line style="position:absolute" from="10130,2086" to="10207,2086" stroked="true" strokeweight=".393339pt" strokecolor="#000000"/>
            <v:line style="position:absolute" from="10164,2099" to="10172,2099" stroked="true" strokeweight=".44797pt" strokecolor="#000000"/>
            <v:line style="position:absolute" from="10130,2103" to="10207,2103" stroked="true" strokeweight=".393339pt" strokecolor="#000000"/>
            <v:shape style="position:absolute;left:10136;top:2056;width:66;height:56" coordorigin="10136,2056" coordsize="66,56" path="m10168,2056l10136,2112,10201,2112,10168,2056xe" filled="true" fillcolor="#ffffff" stroked="false">
              <v:path arrowok="t"/>
              <v:fill type="solid"/>
            </v:shape>
            <v:shape style="position:absolute;left:10136;top:2056;width:66;height:56" coordorigin="10136,2056" coordsize="66,56" path="m10168,2056l10136,2112,10201,2112,10168,2056xe" filled="false" stroked="true" strokeweight=".394652pt" strokecolor="#000000">
              <v:path arrowok="t"/>
            </v:shape>
            <v:shape style="position:absolute;left:6821;top:-277;width:133;height:134" type="#_x0000_t202" filled="false" stroked="false">
              <v:textbox inset="0,0,0,0">
                <w:txbxContent>
                  <w:p>
                    <w:pPr>
                      <w:spacing w:line="134" w:lineRule="exact" w:before="0"/>
                      <w:ind w:left="0" w:right="-15" w:firstLine="0"/>
                      <w:jc w:val="left"/>
                      <w:rPr>
                        <w:rFonts w:ascii="Arial"/>
                        <w:sz w:val="13"/>
                      </w:rPr>
                    </w:pPr>
                    <w:r>
                      <w:rPr>
                        <w:rFonts w:ascii="Arial"/>
                        <w:spacing w:val="-5"/>
                        <w:sz w:val="13"/>
                      </w:rPr>
                      <w:t>ns</w:t>
                    </w:r>
                  </w:p>
                </w:txbxContent>
              </v:textbox>
              <w10:wrap type="none"/>
            </v:shape>
            <v:shape style="position:absolute;left:9783;top:-286;width:546;height:134" type="#_x0000_t202" filled="false" stroked="false">
              <v:textbox inset="0,0,0,0">
                <w:txbxContent>
                  <w:p>
                    <w:pPr>
                      <w:spacing w:line="134" w:lineRule="exact" w:before="0"/>
                      <w:ind w:left="0" w:right="0" w:firstLine="0"/>
                      <w:jc w:val="left"/>
                      <w:rPr>
                        <w:rFonts w:ascii="Arial"/>
                        <w:sz w:val="13"/>
                      </w:rPr>
                    </w:pPr>
                    <w:r>
                      <w:rPr>
                        <w:rFonts w:ascii="Arial"/>
                        <w:spacing w:val="-4"/>
                        <w:sz w:val="13"/>
                      </w:rPr>
                      <w:t>Ambiente</w:t>
                    </w:r>
                  </w:p>
                </w:txbxContent>
              </v:textbox>
              <w10:wrap type="none"/>
            </v:shape>
            <v:shape style="position:absolute;left:7295;top:-76;width:133;height:134" type="#_x0000_t202" filled="false" stroked="false">
              <v:textbox inset="0,0,0,0">
                <w:txbxContent>
                  <w:p>
                    <w:pPr>
                      <w:spacing w:line="134" w:lineRule="exact" w:before="0"/>
                      <w:ind w:left="0" w:right="-15" w:firstLine="0"/>
                      <w:jc w:val="left"/>
                      <w:rPr>
                        <w:rFonts w:ascii="Arial"/>
                        <w:sz w:val="13"/>
                      </w:rPr>
                    </w:pPr>
                    <w:r>
                      <w:rPr>
                        <w:rFonts w:ascii="Arial"/>
                        <w:spacing w:val="-5"/>
                        <w:sz w:val="13"/>
                      </w:rPr>
                      <w:t>ns</w:t>
                    </w:r>
                  </w:p>
                </w:txbxContent>
              </v:textbox>
              <w10:wrap type="none"/>
            </v:shape>
            <v:shape style="position:absolute;left:7749;top:745;width:133;height:134" type="#_x0000_t202" filled="false" stroked="false">
              <v:textbox inset="0,0,0,0">
                <w:txbxContent>
                  <w:p>
                    <w:pPr>
                      <w:spacing w:line="134" w:lineRule="exact" w:before="0"/>
                      <w:ind w:left="0" w:right="-15" w:firstLine="0"/>
                      <w:jc w:val="left"/>
                      <w:rPr>
                        <w:rFonts w:ascii="Arial"/>
                        <w:sz w:val="13"/>
                      </w:rPr>
                    </w:pPr>
                    <w:r>
                      <w:rPr>
                        <w:rFonts w:ascii="Arial"/>
                        <w:spacing w:val="-5"/>
                        <w:sz w:val="13"/>
                      </w:rPr>
                      <w:t>ns</w:t>
                    </w:r>
                  </w:p>
                </w:txbxContent>
              </v:textbox>
              <w10:wrap type="none"/>
            </v:shape>
            <v:shape style="position:absolute;left:8196;top:1038;width:133;height:134" type="#_x0000_t202" filled="false" stroked="false">
              <v:textbox inset="0,0,0,0">
                <w:txbxContent>
                  <w:p>
                    <w:pPr>
                      <w:spacing w:line="134" w:lineRule="exact" w:before="0"/>
                      <w:ind w:left="0" w:right="-15" w:firstLine="0"/>
                      <w:jc w:val="left"/>
                      <w:rPr>
                        <w:rFonts w:ascii="Arial"/>
                        <w:sz w:val="13"/>
                      </w:rPr>
                    </w:pPr>
                    <w:r>
                      <w:rPr>
                        <w:rFonts w:ascii="Arial"/>
                        <w:spacing w:val="-5"/>
                        <w:sz w:val="13"/>
                      </w:rPr>
                      <w:t>ns</w:t>
                    </w:r>
                  </w:p>
                </w:txbxContent>
              </v:textbox>
              <w10:wrap type="none"/>
            </v:shape>
            <v:shape style="position:absolute;left:8675;top:1244;width:133;height:134" type="#_x0000_t202" filled="false" stroked="false">
              <v:textbox inset="0,0,0,0">
                <w:txbxContent>
                  <w:p>
                    <w:pPr>
                      <w:spacing w:line="134" w:lineRule="exact" w:before="0"/>
                      <w:ind w:left="0" w:right="-15" w:firstLine="0"/>
                      <w:jc w:val="left"/>
                      <w:rPr>
                        <w:rFonts w:ascii="Arial"/>
                        <w:sz w:val="13"/>
                      </w:rPr>
                    </w:pPr>
                    <w:r>
                      <w:rPr>
                        <w:rFonts w:ascii="Arial"/>
                        <w:spacing w:val="-5"/>
                        <w:sz w:val="13"/>
                      </w:rPr>
                      <w:t>ns</w:t>
                    </w:r>
                  </w:p>
                </w:txbxContent>
              </v:textbox>
              <w10:wrap type="none"/>
            </v:shape>
            <v:shape style="position:absolute;left:9141;top:1557;width:133;height:134" type="#_x0000_t202" filled="false" stroked="false">
              <v:textbox inset="0,0,0,0">
                <w:txbxContent>
                  <w:p>
                    <w:pPr>
                      <w:spacing w:line="134" w:lineRule="exact" w:before="0"/>
                      <w:ind w:left="0" w:right="-15" w:firstLine="0"/>
                      <w:jc w:val="left"/>
                      <w:rPr>
                        <w:rFonts w:ascii="Arial"/>
                        <w:sz w:val="13"/>
                      </w:rPr>
                    </w:pPr>
                    <w:r>
                      <w:rPr>
                        <w:rFonts w:ascii="Arial"/>
                        <w:spacing w:val="-5"/>
                        <w:sz w:val="13"/>
                      </w:rPr>
                      <w:t>ns</w:t>
                    </w:r>
                  </w:p>
                </w:txbxContent>
              </v:textbox>
              <w10:wrap type="none"/>
            </v:shape>
            <v:shape style="position:absolute;left:9619;top:1784;width:133;height:134" type="#_x0000_t202" filled="false" stroked="false">
              <v:textbox inset="0,0,0,0">
                <w:txbxContent>
                  <w:p>
                    <w:pPr>
                      <w:spacing w:line="134" w:lineRule="exact" w:before="0"/>
                      <w:ind w:left="0" w:right="-15" w:firstLine="0"/>
                      <w:jc w:val="left"/>
                      <w:rPr>
                        <w:rFonts w:ascii="Arial"/>
                        <w:sz w:val="13"/>
                      </w:rPr>
                    </w:pPr>
                    <w:r>
                      <w:rPr>
                        <w:rFonts w:ascii="Arial"/>
                        <w:spacing w:val="-5"/>
                        <w:sz w:val="13"/>
                      </w:rPr>
                      <w:t>ns</w:t>
                    </w:r>
                  </w:p>
                </w:txbxContent>
              </v:textbox>
              <w10:wrap type="none"/>
            </v:shape>
            <v:shape style="position:absolute;left:10094;top:1936;width:133;height:134" type="#_x0000_t202" filled="false" stroked="false">
              <v:textbox inset="0,0,0,0">
                <w:txbxContent>
                  <w:p>
                    <w:pPr>
                      <w:spacing w:line="134" w:lineRule="exact" w:before="0"/>
                      <w:ind w:left="0" w:right="-15" w:firstLine="0"/>
                      <w:jc w:val="left"/>
                      <w:rPr>
                        <w:rFonts w:ascii="Arial"/>
                        <w:sz w:val="13"/>
                      </w:rPr>
                    </w:pPr>
                    <w:r>
                      <w:rPr>
                        <w:rFonts w:ascii="Arial"/>
                        <w:spacing w:val="-5"/>
                        <w:sz w:val="13"/>
                      </w:rPr>
                      <w:t>ns</w:t>
                    </w:r>
                  </w:p>
                </w:txbxContent>
              </v:textbox>
              <w10:wrap type="none"/>
            </v:shape>
            <w10:wrap type="none"/>
          </v:group>
        </w:pict>
      </w:r>
      <w:r>
        <w:rPr>
          <w:rFonts w:ascii="Arial"/>
          <w:w w:val="105"/>
          <w:sz w:val="10"/>
        </w:rPr>
        <w:t>150</w:t>
        <w:tab/>
      </w:r>
      <w:r>
        <w:rPr>
          <w:rFonts w:ascii="Arial"/>
          <w:spacing w:val="-2"/>
          <w:w w:val="105"/>
          <w:position w:val="-2"/>
          <w:sz w:val="10"/>
        </w:rPr>
        <w:t>150</w:t>
      </w:r>
    </w:p>
    <w:p>
      <w:pPr>
        <w:pStyle w:val="BodyText"/>
        <w:rPr>
          <w:rFonts w:ascii="Arial"/>
          <w:sz w:val="20"/>
        </w:rPr>
      </w:pPr>
    </w:p>
    <w:p>
      <w:pPr>
        <w:pStyle w:val="BodyText"/>
        <w:spacing w:before="10"/>
        <w:rPr>
          <w:rFonts w:ascii="Arial"/>
          <w:sz w:val="17"/>
        </w:rPr>
      </w:pPr>
    </w:p>
    <w:p>
      <w:pPr>
        <w:tabs>
          <w:tab w:pos="4758" w:val="left" w:leader="none"/>
        </w:tabs>
        <w:spacing w:before="93"/>
        <w:ind w:left="343" w:right="134" w:firstLine="0"/>
        <w:jc w:val="left"/>
        <w:rPr>
          <w:rFonts w:ascii="Arial"/>
          <w:sz w:val="10"/>
        </w:rPr>
      </w:pPr>
      <w:r>
        <w:rPr/>
        <w:pict>
          <v:shape style="position:absolute;margin-left:85.209946pt;margin-top:-14.945971pt;width:8.450pt;height:59.2pt;mso-position-horizontal-relative:page;mso-position-vertical-relative:paragraph;z-index:4720" type="#_x0000_t202" filled="false" stroked="false">
            <v:textbox inset="0,0,0,0" style="layout-flow:vertical;mso-layout-flow-alt:bottom-to-top">
              <w:txbxContent>
                <w:p>
                  <w:pPr>
                    <w:spacing w:before="2"/>
                    <w:ind w:left="20" w:right="-303" w:firstLine="0"/>
                    <w:jc w:val="left"/>
                    <w:rPr>
                      <w:rFonts w:ascii="Arial"/>
                      <w:sz w:val="13"/>
                    </w:rPr>
                  </w:pPr>
                  <w:r>
                    <w:rPr>
                      <w:rFonts w:ascii="Arial"/>
                      <w:spacing w:val="-1"/>
                      <w:w w:val="98"/>
                      <w:sz w:val="13"/>
                    </w:rPr>
                    <w:t>F</w:t>
                  </w:r>
                  <w:r>
                    <w:rPr>
                      <w:rFonts w:ascii="Arial"/>
                      <w:spacing w:val="-3"/>
                      <w:w w:val="98"/>
                      <w:sz w:val="13"/>
                    </w:rPr>
                    <w:t>i</w:t>
                  </w:r>
                  <w:r>
                    <w:rPr>
                      <w:rFonts w:ascii="Arial"/>
                      <w:spacing w:val="2"/>
                      <w:w w:val="98"/>
                      <w:sz w:val="13"/>
                    </w:rPr>
                    <w:t>r</w:t>
                  </w:r>
                  <w:r>
                    <w:rPr>
                      <w:rFonts w:ascii="Arial"/>
                      <w:spacing w:val="-4"/>
                      <w:w w:val="98"/>
                      <w:sz w:val="13"/>
                    </w:rPr>
                    <w:t>m</w:t>
                  </w:r>
                  <w:r>
                    <w:rPr>
                      <w:rFonts w:ascii="Arial"/>
                      <w:w w:val="98"/>
                      <w:sz w:val="13"/>
                    </w:rPr>
                    <w:t>e</w:t>
                  </w:r>
                  <w:r>
                    <w:rPr>
                      <w:rFonts w:ascii="Arial"/>
                      <w:spacing w:val="-6"/>
                      <w:w w:val="98"/>
                      <w:sz w:val="13"/>
                    </w:rPr>
                    <w:t>z</w:t>
                  </w:r>
                  <w:r>
                    <w:rPr>
                      <w:rFonts w:ascii="Arial"/>
                      <w:w w:val="98"/>
                      <w:sz w:val="13"/>
                    </w:rPr>
                    <w:t>a</w:t>
                  </w:r>
                  <w:r>
                    <w:rPr>
                      <w:rFonts w:ascii="Arial"/>
                      <w:spacing w:val="2"/>
                      <w:sz w:val="13"/>
                    </w:rPr>
                    <w:t> </w:t>
                  </w:r>
                  <w:r>
                    <w:rPr>
                      <w:rFonts w:ascii="Arial"/>
                      <w:w w:val="98"/>
                      <w:sz w:val="13"/>
                    </w:rPr>
                    <w:t>de</w:t>
                  </w:r>
                  <w:r>
                    <w:rPr>
                      <w:rFonts w:ascii="Arial"/>
                      <w:spacing w:val="2"/>
                      <w:sz w:val="13"/>
                    </w:rPr>
                    <w:t> </w:t>
                  </w:r>
                  <w:r>
                    <w:rPr>
                      <w:rFonts w:ascii="Arial"/>
                      <w:spacing w:val="2"/>
                      <w:w w:val="98"/>
                      <w:sz w:val="13"/>
                    </w:rPr>
                    <w:t>f</w:t>
                  </w:r>
                  <w:r>
                    <w:rPr>
                      <w:rFonts w:ascii="Arial"/>
                      <w:spacing w:val="2"/>
                      <w:w w:val="98"/>
                      <w:sz w:val="13"/>
                    </w:rPr>
                    <w:t>r</w:t>
                  </w:r>
                  <w:r>
                    <w:rPr>
                      <w:rFonts w:ascii="Arial"/>
                      <w:spacing w:val="-7"/>
                      <w:w w:val="98"/>
                      <w:sz w:val="13"/>
                    </w:rPr>
                    <w:t>u</w:t>
                  </w:r>
                  <w:r>
                    <w:rPr>
                      <w:rFonts w:ascii="Arial"/>
                      <w:spacing w:val="2"/>
                      <w:w w:val="98"/>
                      <w:sz w:val="13"/>
                    </w:rPr>
                    <w:t>t</w:t>
                  </w:r>
                  <w:r>
                    <w:rPr>
                      <w:rFonts w:ascii="Arial"/>
                      <w:w w:val="98"/>
                      <w:sz w:val="13"/>
                    </w:rPr>
                    <w:t>o</w:t>
                  </w:r>
                  <w:r>
                    <w:rPr>
                      <w:rFonts w:ascii="Arial"/>
                      <w:spacing w:val="2"/>
                      <w:sz w:val="13"/>
                    </w:rPr>
                    <w:t> </w:t>
                  </w:r>
                  <w:r>
                    <w:rPr>
                      <w:rFonts w:ascii="Arial"/>
                      <w:spacing w:val="2"/>
                      <w:w w:val="98"/>
                      <w:sz w:val="13"/>
                    </w:rPr>
                    <w:t>(</w:t>
                  </w:r>
                  <w:r>
                    <w:rPr>
                      <w:rFonts w:ascii="Arial"/>
                      <w:spacing w:val="-9"/>
                      <w:w w:val="98"/>
                      <w:sz w:val="13"/>
                    </w:rPr>
                    <w:t>N</w:t>
                  </w:r>
                  <w:r>
                    <w:rPr>
                      <w:rFonts w:ascii="Arial"/>
                      <w:w w:val="98"/>
                      <w:sz w:val="13"/>
                    </w:rPr>
                    <w:t>)</w:t>
                  </w:r>
                </w:p>
              </w:txbxContent>
            </v:textbox>
            <w10:wrap type="none"/>
          </v:shape>
        </w:pict>
      </w:r>
      <w:r>
        <w:rPr/>
        <w:pict>
          <v:shape style="position:absolute;margin-left:306.189636pt;margin-top:-13.106177pt;width:8.3pt;height:57.65pt;mso-position-horizontal-relative:page;mso-position-vertical-relative:paragraph;z-index:-184096" type="#_x0000_t202" filled="false" stroked="false">
            <v:textbox inset="0,0,0,0" style="layout-flow:vertical;mso-layout-flow-alt:bottom-to-top">
              <w:txbxContent>
                <w:p>
                  <w:pPr>
                    <w:spacing w:before="9"/>
                    <w:ind w:left="20" w:right="-295" w:firstLine="0"/>
                    <w:jc w:val="left"/>
                    <w:rPr>
                      <w:rFonts w:ascii="Arial"/>
                      <w:sz w:val="12"/>
                    </w:rPr>
                  </w:pPr>
                  <w:r>
                    <w:rPr>
                      <w:rFonts w:ascii="Arial"/>
                      <w:spacing w:val="-1"/>
                      <w:w w:val="104"/>
                      <w:sz w:val="12"/>
                    </w:rPr>
                    <w:t>F</w:t>
                  </w:r>
                  <w:r>
                    <w:rPr>
                      <w:rFonts w:ascii="Arial"/>
                      <w:spacing w:val="-3"/>
                      <w:w w:val="104"/>
                      <w:sz w:val="12"/>
                    </w:rPr>
                    <w:t>i</w:t>
                  </w:r>
                  <w:r>
                    <w:rPr>
                      <w:rFonts w:ascii="Arial"/>
                      <w:spacing w:val="2"/>
                      <w:w w:val="104"/>
                      <w:sz w:val="12"/>
                    </w:rPr>
                    <w:t>r</w:t>
                  </w:r>
                  <w:r>
                    <w:rPr>
                      <w:rFonts w:ascii="Arial"/>
                      <w:spacing w:val="-3"/>
                      <w:w w:val="104"/>
                      <w:sz w:val="12"/>
                    </w:rPr>
                    <w:t>m</w:t>
                  </w:r>
                  <w:r>
                    <w:rPr>
                      <w:rFonts w:ascii="Arial"/>
                      <w:w w:val="104"/>
                      <w:sz w:val="12"/>
                    </w:rPr>
                    <w:t>e</w:t>
                  </w:r>
                  <w:r>
                    <w:rPr>
                      <w:rFonts w:ascii="Arial"/>
                      <w:spacing w:val="-6"/>
                      <w:w w:val="104"/>
                      <w:sz w:val="12"/>
                    </w:rPr>
                    <w:t>z</w:t>
                  </w:r>
                  <w:r>
                    <w:rPr>
                      <w:rFonts w:ascii="Arial"/>
                      <w:w w:val="104"/>
                      <w:sz w:val="12"/>
                    </w:rPr>
                    <w:t>a</w:t>
                  </w:r>
                  <w:r>
                    <w:rPr>
                      <w:rFonts w:ascii="Arial"/>
                      <w:spacing w:val="4"/>
                      <w:sz w:val="12"/>
                    </w:rPr>
                    <w:t> </w:t>
                  </w:r>
                  <w:r>
                    <w:rPr>
                      <w:rFonts w:ascii="Arial"/>
                      <w:w w:val="104"/>
                      <w:sz w:val="12"/>
                    </w:rPr>
                    <w:t>de</w:t>
                  </w:r>
                  <w:r>
                    <w:rPr>
                      <w:rFonts w:ascii="Arial"/>
                      <w:spacing w:val="4"/>
                      <w:sz w:val="12"/>
                    </w:rPr>
                    <w:t> </w:t>
                  </w:r>
                  <w:r>
                    <w:rPr>
                      <w:rFonts w:ascii="Arial"/>
                      <w:spacing w:val="2"/>
                      <w:w w:val="104"/>
                      <w:sz w:val="12"/>
                    </w:rPr>
                    <w:t>f</w:t>
                  </w:r>
                  <w:r>
                    <w:rPr>
                      <w:rFonts w:ascii="Arial"/>
                      <w:spacing w:val="2"/>
                      <w:w w:val="104"/>
                      <w:sz w:val="12"/>
                    </w:rPr>
                    <w:t>r</w:t>
                  </w:r>
                  <w:r>
                    <w:rPr>
                      <w:rFonts w:ascii="Arial"/>
                      <w:spacing w:val="-7"/>
                      <w:w w:val="104"/>
                      <w:sz w:val="12"/>
                    </w:rPr>
                    <w:t>u</w:t>
                  </w:r>
                  <w:r>
                    <w:rPr>
                      <w:rFonts w:ascii="Arial"/>
                      <w:spacing w:val="2"/>
                      <w:w w:val="104"/>
                      <w:sz w:val="12"/>
                    </w:rPr>
                    <w:t>t</w:t>
                  </w:r>
                  <w:r>
                    <w:rPr>
                      <w:rFonts w:ascii="Arial"/>
                      <w:w w:val="104"/>
                      <w:sz w:val="12"/>
                    </w:rPr>
                    <w:t>o</w:t>
                  </w:r>
                  <w:r>
                    <w:rPr>
                      <w:rFonts w:ascii="Arial"/>
                      <w:spacing w:val="4"/>
                      <w:sz w:val="12"/>
                    </w:rPr>
                    <w:t> </w:t>
                  </w:r>
                  <w:r>
                    <w:rPr>
                      <w:rFonts w:ascii="Arial"/>
                      <w:spacing w:val="2"/>
                      <w:w w:val="104"/>
                      <w:sz w:val="12"/>
                    </w:rPr>
                    <w:t>(</w:t>
                  </w:r>
                  <w:r>
                    <w:rPr>
                      <w:rFonts w:ascii="Arial"/>
                      <w:spacing w:val="-9"/>
                      <w:w w:val="104"/>
                      <w:sz w:val="12"/>
                    </w:rPr>
                    <w:t>N</w:t>
                  </w:r>
                  <w:r>
                    <w:rPr>
                      <w:rFonts w:ascii="Arial"/>
                      <w:w w:val="104"/>
                      <w:sz w:val="12"/>
                    </w:rPr>
                    <w:t>)</w:t>
                  </w:r>
                </w:p>
              </w:txbxContent>
            </v:textbox>
            <w10:wrap type="none"/>
          </v:shape>
        </w:pict>
      </w:r>
      <w:r>
        <w:rPr>
          <w:rFonts w:ascii="Arial"/>
          <w:w w:val="105"/>
          <w:sz w:val="10"/>
        </w:rPr>
        <w:t>100</w:t>
        <w:tab/>
      </w:r>
      <w:r>
        <w:rPr>
          <w:rFonts w:ascii="Arial"/>
          <w:spacing w:val="-2"/>
          <w:w w:val="105"/>
          <w:position w:val="-1"/>
          <w:sz w:val="10"/>
        </w:rPr>
        <w:t>100</w:t>
      </w:r>
    </w:p>
    <w:p>
      <w:pPr>
        <w:pStyle w:val="BodyText"/>
        <w:rPr>
          <w:rFonts w:ascii="Arial"/>
          <w:sz w:val="20"/>
        </w:rPr>
      </w:pPr>
    </w:p>
    <w:p>
      <w:pPr>
        <w:pStyle w:val="BodyText"/>
        <w:spacing w:before="9"/>
        <w:rPr>
          <w:rFonts w:ascii="Arial"/>
          <w:sz w:val="18"/>
        </w:rPr>
      </w:pPr>
    </w:p>
    <w:p>
      <w:pPr>
        <w:tabs>
          <w:tab w:pos="4816" w:val="left" w:leader="none"/>
        </w:tabs>
        <w:spacing w:before="90"/>
        <w:ind w:left="402" w:right="134" w:firstLine="0"/>
        <w:jc w:val="left"/>
        <w:rPr>
          <w:rFonts w:ascii="Arial"/>
          <w:sz w:val="10"/>
        </w:rPr>
      </w:pPr>
      <w:r>
        <w:rPr>
          <w:rFonts w:ascii="Arial"/>
          <w:w w:val="105"/>
          <w:position w:val="2"/>
          <w:sz w:val="10"/>
        </w:rPr>
        <w:t>50</w:t>
        <w:tab/>
      </w:r>
      <w:r>
        <w:rPr>
          <w:rFonts w:ascii="Arial"/>
          <w:w w:val="105"/>
          <w:sz w:val="10"/>
        </w:rPr>
        <w:t>50</w:t>
      </w:r>
    </w:p>
    <w:p>
      <w:pPr>
        <w:pStyle w:val="BodyText"/>
        <w:rPr>
          <w:rFonts w:ascii="Arial"/>
          <w:sz w:val="20"/>
        </w:rPr>
      </w:pPr>
    </w:p>
    <w:p>
      <w:pPr>
        <w:pStyle w:val="BodyText"/>
        <w:spacing w:before="1"/>
        <w:rPr>
          <w:rFonts w:ascii="Arial"/>
          <w:sz w:val="19"/>
        </w:rPr>
      </w:pPr>
    </w:p>
    <w:p>
      <w:pPr>
        <w:tabs>
          <w:tab w:pos="4873" w:val="left" w:leader="none"/>
        </w:tabs>
        <w:spacing w:before="95"/>
        <w:ind w:left="460" w:right="134" w:firstLine="0"/>
        <w:jc w:val="left"/>
        <w:rPr>
          <w:rFonts w:ascii="Arial"/>
          <w:sz w:val="10"/>
        </w:rPr>
      </w:pPr>
      <w:r>
        <w:rPr>
          <w:rFonts w:ascii="Arial"/>
          <w:w w:val="105"/>
          <w:position w:val="1"/>
          <w:sz w:val="10"/>
        </w:rPr>
        <w:t>0</w:t>
        <w:tab/>
      </w:r>
      <w:r>
        <w:rPr>
          <w:rFonts w:ascii="Arial"/>
          <w:w w:val="105"/>
          <w:sz w:val="10"/>
        </w:rPr>
        <w:t>0</w:t>
      </w:r>
    </w:p>
    <w:p>
      <w:pPr>
        <w:spacing w:after="0"/>
        <w:jc w:val="left"/>
        <w:rPr>
          <w:rFonts w:ascii="Arial"/>
          <w:sz w:val="10"/>
        </w:rPr>
        <w:sectPr>
          <w:pgSz w:w="12240" w:h="15840"/>
          <w:pgMar w:header="0" w:footer="1003" w:top="1360" w:bottom="1200" w:left="1600" w:right="1580"/>
        </w:sectPr>
      </w:pPr>
    </w:p>
    <w:p>
      <w:pPr>
        <w:pStyle w:val="BodyText"/>
        <w:rPr>
          <w:rFonts w:ascii="Arial"/>
          <w:sz w:val="14"/>
        </w:rPr>
      </w:pPr>
    </w:p>
    <w:p>
      <w:pPr>
        <w:tabs>
          <w:tab w:pos="1055" w:val="left" w:leader="none"/>
          <w:tab w:pos="1528" w:val="left" w:leader="none"/>
          <w:tab w:pos="2001" w:val="left" w:leader="none"/>
          <w:tab w:pos="2473" w:val="left" w:leader="none"/>
          <w:tab w:pos="2917" w:val="left" w:leader="none"/>
          <w:tab w:pos="3390" w:val="left" w:leader="none"/>
          <w:tab w:pos="3863" w:val="left" w:leader="none"/>
          <w:tab w:pos="4336" w:val="left" w:leader="none"/>
        </w:tabs>
        <w:spacing w:before="0"/>
        <w:ind w:left="582" w:right="0" w:firstLine="0"/>
        <w:jc w:val="center"/>
        <w:rPr>
          <w:rFonts w:ascii="Arial"/>
          <w:sz w:val="10"/>
        </w:rPr>
      </w:pPr>
      <w:r>
        <w:rPr>
          <w:rFonts w:ascii="Arial"/>
          <w:w w:val="105"/>
          <w:sz w:val="10"/>
        </w:rPr>
        <w:t>0</w:t>
        <w:tab/>
        <w:t>2</w:t>
        <w:tab/>
        <w:t>4</w:t>
        <w:tab/>
        <w:t>6</w:t>
        <w:tab/>
        <w:t>8</w:t>
        <w:tab/>
        <w:t>10</w:t>
        <w:tab/>
        <w:t>12</w:t>
        <w:tab/>
        <w:t>14</w:t>
        <w:tab/>
      </w:r>
      <w:r>
        <w:rPr>
          <w:rFonts w:ascii="Arial"/>
          <w:spacing w:val="-2"/>
          <w:w w:val="105"/>
          <w:sz w:val="10"/>
        </w:rPr>
        <w:t>16</w:t>
      </w:r>
    </w:p>
    <w:p>
      <w:pPr>
        <w:spacing w:before="72"/>
        <w:ind w:left="516" w:right="0" w:firstLine="0"/>
        <w:jc w:val="center"/>
        <w:rPr>
          <w:rFonts w:ascii="Arial" w:hAnsi="Arial"/>
          <w:sz w:val="13"/>
        </w:rPr>
      </w:pPr>
      <w:r>
        <w:rPr>
          <w:rFonts w:ascii="Arial" w:hAnsi="Arial"/>
          <w:sz w:val="13"/>
        </w:rPr>
        <w:t>Días de almacenamiento</w:t>
      </w:r>
    </w:p>
    <w:p>
      <w:pPr>
        <w:pStyle w:val="BodyText"/>
        <w:spacing w:before="7"/>
        <w:rPr>
          <w:rFonts w:ascii="Arial"/>
          <w:sz w:val="14"/>
        </w:rPr>
      </w:pPr>
      <w:r>
        <w:rPr/>
        <w:br w:type="column"/>
      </w:r>
      <w:r>
        <w:rPr>
          <w:rFonts w:ascii="Arial"/>
          <w:sz w:val="14"/>
        </w:rPr>
      </w:r>
    </w:p>
    <w:p>
      <w:pPr>
        <w:tabs>
          <w:tab w:pos="775" w:val="left" w:leader="none"/>
          <w:tab w:pos="1248" w:val="left" w:leader="none"/>
          <w:tab w:pos="1721" w:val="left" w:leader="none"/>
          <w:tab w:pos="2193" w:val="left" w:leader="none"/>
          <w:tab w:pos="2637" w:val="left" w:leader="none"/>
          <w:tab w:pos="3109" w:val="left" w:leader="none"/>
          <w:tab w:pos="3582" w:val="left" w:leader="none"/>
          <w:tab w:pos="4056" w:val="left" w:leader="none"/>
        </w:tabs>
        <w:spacing w:before="0"/>
        <w:ind w:left="302" w:right="0" w:firstLine="0"/>
        <w:jc w:val="center"/>
        <w:rPr>
          <w:rFonts w:ascii="Arial"/>
          <w:sz w:val="10"/>
        </w:rPr>
      </w:pPr>
      <w:r>
        <w:rPr>
          <w:rFonts w:ascii="Arial"/>
          <w:w w:val="105"/>
          <w:sz w:val="10"/>
        </w:rPr>
        <w:t>0</w:t>
        <w:tab/>
        <w:t>2</w:t>
        <w:tab/>
        <w:t>4</w:t>
        <w:tab/>
        <w:t>6</w:t>
        <w:tab/>
        <w:t>8</w:t>
        <w:tab/>
        <w:t>10</w:t>
        <w:tab/>
        <w:t>12</w:t>
        <w:tab/>
        <w:t>14</w:t>
        <w:tab/>
        <w:t>16</w:t>
      </w:r>
    </w:p>
    <w:p>
      <w:pPr>
        <w:spacing w:before="76"/>
        <w:ind w:left="238" w:right="0" w:firstLine="0"/>
        <w:jc w:val="center"/>
        <w:rPr>
          <w:rFonts w:ascii="Arial" w:hAnsi="Arial"/>
          <w:sz w:val="12"/>
        </w:rPr>
      </w:pPr>
      <w:r>
        <w:rPr>
          <w:rFonts w:ascii="Arial" w:hAnsi="Arial"/>
          <w:w w:val="105"/>
          <w:sz w:val="12"/>
        </w:rPr>
        <w:t>Días de almacenamiento</w:t>
      </w:r>
    </w:p>
    <w:p>
      <w:pPr>
        <w:spacing w:after="0"/>
        <w:jc w:val="center"/>
        <w:rPr>
          <w:rFonts w:ascii="Arial" w:hAnsi="Arial"/>
          <w:sz w:val="12"/>
        </w:rPr>
        <w:sectPr>
          <w:type w:val="continuous"/>
          <w:pgSz w:w="12240" w:h="15840"/>
          <w:pgMar w:top="1280" w:bottom="280" w:left="1600" w:right="1580"/>
          <w:cols w:num="2" w:equalWidth="0">
            <w:col w:w="4454" w:space="40"/>
            <w:col w:w="4566"/>
          </w:cols>
        </w:sectPr>
      </w:pPr>
    </w:p>
    <w:p>
      <w:pPr>
        <w:pStyle w:val="BodyText"/>
        <w:rPr>
          <w:rFonts w:ascii="Arial"/>
          <w:sz w:val="20"/>
        </w:rPr>
      </w:pPr>
    </w:p>
    <w:p>
      <w:pPr>
        <w:pStyle w:val="BodyText"/>
        <w:spacing w:before="8"/>
        <w:rPr>
          <w:rFonts w:ascii="Arial"/>
          <w:sz w:val="15"/>
        </w:rPr>
      </w:pPr>
    </w:p>
    <w:p>
      <w:pPr>
        <w:pStyle w:val="BodyText"/>
        <w:spacing w:line="480" w:lineRule="auto" w:before="69"/>
        <w:ind w:left="102" w:right="118"/>
        <w:jc w:val="both"/>
      </w:pPr>
      <w:r>
        <w:rPr/>
        <w:t>Figura 5. Firmeza de fruto de chirimoya „Fino de Jete‟, con aplicación de 1.0 mM BAP 8 (</w:t>
      </w:r>
      <w:r>
        <w:rPr>
          <w:rFonts w:ascii="Wingdings" w:hAnsi="Wingdings"/>
        </w:rPr>
        <w:t></w:t>
      </w:r>
      <w:r>
        <w:rPr/>
        <w:t>) y 15 (</w:t>
      </w:r>
      <w:r>
        <w:rPr>
          <w:rFonts w:ascii="Microsoft Sans Serif" w:hAnsi="Microsoft Sans Serif"/>
        </w:rPr>
        <w:t></w:t>
      </w:r>
      <w:r>
        <w:rPr/>
        <w:t>) días antes de cosecha comparado con testigo 8(</w:t>
      </w:r>
      <w:r>
        <w:rPr>
          <w:rFonts w:ascii="Wingdings" w:hAnsi="Wingdings"/>
        </w:rPr>
        <w:t></w:t>
      </w:r>
      <w:r>
        <w:rPr/>
        <w:t>) y 15(</w:t>
      </w:r>
      <w:r>
        <w:rPr>
          <w:rFonts w:ascii="Microsoft Sans Serif" w:hAnsi="Microsoft Sans Serif"/>
        </w:rPr>
        <w:t></w:t>
      </w:r>
      <w:r>
        <w:rPr/>
        <w:t>) días antes de cosecha. Literales diferentes implican diferencia estadística en relación a tratamientos; ns, no significativo. Los datos son la media de 9 frutos ± EE.</w:t>
      </w:r>
    </w:p>
    <w:p>
      <w:pPr>
        <w:spacing w:after="0" w:line="480" w:lineRule="auto"/>
        <w:jc w:val="both"/>
        <w:sectPr>
          <w:type w:val="continuous"/>
          <w:pgSz w:w="12240" w:h="15840"/>
          <w:pgMar w:top="1280" w:bottom="280" w:left="1600" w:right="1580"/>
        </w:sectPr>
      </w:pPr>
    </w:p>
    <w:p>
      <w:pPr>
        <w:pStyle w:val="BodyText"/>
        <w:spacing w:before="4"/>
        <w:rPr>
          <w:sz w:val="14"/>
        </w:rPr>
      </w:pPr>
    </w:p>
    <w:p>
      <w:pPr>
        <w:tabs>
          <w:tab w:pos="4542" w:val="left" w:leader="none"/>
        </w:tabs>
        <w:spacing w:before="0"/>
        <w:ind w:left="325" w:right="0" w:firstLine="0"/>
        <w:jc w:val="left"/>
        <w:rPr>
          <w:rFonts w:ascii="Arial"/>
          <w:sz w:val="10"/>
        </w:rPr>
      </w:pPr>
      <w:r>
        <w:rPr/>
        <w:pict>
          <v:group style="position:absolute;margin-left:118.371826pt;margin-top:13.508419pt;width:161.85pt;height:18.45pt;mso-position-horizontal-relative:page;mso-position-vertical-relative:paragraph;z-index:4888;mso-wrap-distance-left:0;mso-wrap-distance-right:0" coordorigin="2367,270" coordsize="3237,369">
            <v:shape style="position:absolute;left:2408;top:305;width:3155;height:270" coordorigin="2408,305" coordsize="3155,270" path="m2408,305l2859,365,3310,391,3760,431,4210,461,4661,503,5112,535,5563,575e" filled="false" stroked="true" strokeweight=".920668pt" strokecolor="#2f2f2f">
              <v:path arrowok="t"/>
            </v:shape>
            <v:shape style="position:absolute;left:2408;top:314;width:3155;height:264" coordorigin="2408,314" coordsize="3155,264" path="m2408,314l2859,366,3310,409,3760,447,4210,476,4661,519,5112,542,5563,577e" filled="false" stroked="true" strokeweight=".920668pt" strokecolor="#505050">
              <v:path arrowok="t"/>
            </v:shape>
            <v:shape style="position:absolute;left:2408;top:315;width:3155;height:140" coordorigin="2408,315" coordsize="3155,140" path="m2408,315l2859,327,3310,345,3760,368,4210,399,4661,415,5112,432,5563,455e" filled="false" stroked="true" strokeweight=".920656pt" strokecolor="#6f6f6f">
              <v:path arrowok="t"/>
            </v:shape>
            <v:shape style="position:absolute;left:2408;top:311;width:3155;height:156" coordorigin="2408,311" coordsize="3155,156" path="m2408,311l2859,325,3310,346,3760,369,4210,401,4661,425,5112,443,5563,467e" filled="false" stroked="true" strokeweight=".920657pt" strokecolor="#909090">
              <v:path arrowok="t"/>
            </v:shape>
            <v:line style="position:absolute" from="2405,302" to="2412,302" stroked="true" strokeweight=".290276pt" strokecolor="#000000"/>
            <v:line style="position:absolute" from="2371,299" to="2445,299" stroked="true" strokeweight=".357429pt" strokecolor="#000000"/>
            <v:line style="position:absolute" from="2405,308" to="2412,308" stroked="true" strokeweight=".303273pt" strokecolor="#000000"/>
            <v:line style="position:absolute" from="2371,311" to="2445,311" stroked="true" strokeweight=".357429pt" strokecolor="#000000"/>
            <v:shape style="position:absolute;left:2377;top:274;width:56;height:55" coordorigin="2377,274" coordsize="56,55" path="m2420,274l2390,274,2377,287,2377,316,2390,329,2420,329,2433,316,2433,287,2420,274xe" filled="true" fillcolor="#000000" stroked="false">
              <v:path arrowok="t"/>
              <v:fill type="solid"/>
            </v:shape>
            <v:shape style="position:absolute;left:2377;top:274;width:56;height:55" coordorigin="2377,274" coordsize="56,55" path="m2377,302l2377,287,2390,274,2405,274,2420,274,2433,287,2433,302,2433,316,2420,329,2405,329,2390,329,2377,316,2377,302xe" filled="false" stroked="true" strokeweight=".357876pt" strokecolor="#000000">
              <v:path arrowok="t"/>
            </v:shape>
            <v:line style="position:absolute" from="2822,355" to="2896,355" stroked="true" strokeweight=".357429pt" strokecolor="#000000"/>
            <v:line style="position:absolute" from="2822,376" to="2896,376" stroked="true" strokeweight=".357429pt" strokecolor="#000000"/>
            <v:shape style="position:absolute;left:2828;top:334;width:56;height:55" coordorigin="2828,334" coordsize="56,55" path="m2871,334l2841,334,2828,347,2828,377,2841,389,2871,389,2884,377,2884,347,2871,334xe" filled="true" fillcolor="#000000" stroked="false">
              <v:path arrowok="t"/>
              <v:fill type="solid"/>
            </v:shape>
            <v:shape style="position:absolute;left:2828;top:334;width:56;height:55" coordorigin="2828,334" coordsize="56,55" path="m2828,362l2828,347,2841,334,2856,334,2871,334,2884,347,2884,362,2884,377,2871,389,2856,389,2841,389,2828,377,2828,362xe" filled="false" stroked="true" strokeweight=".357874pt" strokecolor="#000000">
              <v:path arrowok="t"/>
            </v:shape>
            <v:line style="position:absolute" from="3273,380" to="3347,380" stroked="true" strokeweight=".357429pt" strokecolor="#000000"/>
            <v:line style="position:absolute" from="3273,403" to="3347,403" stroked="true" strokeweight=".357429pt" strokecolor="#000000"/>
            <v:shape style="position:absolute;left:3279;top:361;width:56;height:55" coordorigin="3279,361" coordsize="56,55" path="m3322,361l3292,361,3279,373,3279,403,3292,415,3322,415,3334,403,3334,373,3322,361xe" filled="true" fillcolor="#000000" stroked="false">
              <v:path arrowok="t"/>
              <v:fill type="solid"/>
            </v:shape>
            <v:shape style="position:absolute;left:3279;top:361;width:56;height:55" coordorigin="3279,361" coordsize="56,55" path="m3279,388l3279,373,3292,361,3307,361,3322,361,3334,373,3334,388,3334,403,3322,415,3307,415,3292,415,3279,403,3279,388xe" filled="false" stroked="true" strokeweight=".357874pt" strokecolor="#000000">
              <v:path arrowok="t"/>
            </v:shape>
            <v:line style="position:absolute" from="3723,420" to="3797,420" stroked="true" strokeweight=".357429pt" strokecolor="#000000"/>
            <v:line style="position:absolute" from="3723,443" to="3797,443" stroked="true" strokeweight=".357429pt" strokecolor="#000000"/>
            <v:shape style="position:absolute;left:3729;top:400;width:56;height:55" coordorigin="3729,400" coordsize="56,55" path="m3772,400l3742,400,3729,413,3729,443,3742,455,3772,455,3785,443,3785,413,3772,400xe" filled="true" fillcolor="#000000" stroked="false">
              <v:path arrowok="t"/>
              <v:fill type="solid"/>
            </v:shape>
            <v:shape style="position:absolute;left:3729;top:400;width:56;height:55" coordorigin="3729,400" coordsize="56,55" path="m3729,428l3729,413,3742,400,3757,400,3772,400,3785,413,3785,428,3785,443,3772,455,3757,455,3742,455,3729,443,3729,428xe" filled="false" stroked="true" strokeweight=".357875pt" strokecolor="#000000">
              <v:path arrowok="t"/>
            </v:shape>
            <v:line style="position:absolute" from="4174,449" to="4248,449" stroked="true" strokeweight=".357429pt" strokecolor="#000000"/>
            <v:line style="position:absolute" from="4174,473" to="4248,473" stroked="true" strokeweight=".357429pt" strokecolor="#000000"/>
            <v:shape style="position:absolute;left:4180;top:430;width:56;height:55" coordorigin="4180,430" coordsize="56,55" path="m4222,430l4192,430,4180,443,4180,472,4192,485,4222,485,4235,472,4235,443,4222,430xe" filled="true" fillcolor="#000000" stroked="false">
              <v:path arrowok="t"/>
              <v:fill type="solid"/>
            </v:shape>
            <v:shape style="position:absolute;left:4180;top:430;width:56;height:55" coordorigin="4180,430" coordsize="56,55" path="m4180,457l4180,443,4192,430,4207,430,4222,430,4235,443,4235,457,4235,472,4222,485,4207,485,4192,485,4180,472,4180,457xe" filled="false" stroked="true" strokeweight=".357876pt" strokecolor="#000000">
              <v:path arrowok="t"/>
            </v:shape>
            <v:line style="position:absolute" from="4624,491" to="4698,491" stroked="true" strokeweight=".357429pt" strokecolor="#000000"/>
            <v:line style="position:absolute" from="4624,516" to="4698,516" stroked="true" strokeweight=".357429pt" strokecolor="#000000"/>
            <v:shape style="position:absolute;left:4630;top:472;width:56;height:55" coordorigin="4630,472" coordsize="56,55" path="m4673,472l4643,472,4630,485,4630,515,4643,527,4673,527,4686,515,4686,485,4673,472xe" filled="true" fillcolor="#000000" stroked="false">
              <v:path arrowok="t"/>
              <v:fill type="solid"/>
            </v:shape>
            <v:shape style="position:absolute;left:4630;top:472;width:56;height:55" coordorigin="4630,472" coordsize="56,55" path="m4630,500l4630,485,4643,472,4658,472,4673,472,4686,485,4686,500,4686,515,4673,527,4658,527,4643,527,4630,515,4630,500xe" filled="false" stroked="true" strokeweight=".357877pt" strokecolor="#000000">
              <v:path arrowok="t"/>
            </v:shape>
            <v:line style="position:absolute" from="5075,523" to="5149,523" stroked="true" strokeweight=".357429pt" strokecolor="#000000"/>
            <v:line style="position:absolute" from="5075,549" to="5149,549" stroked="true" strokeweight=".357429pt" strokecolor="#000000"/>
            <v:shape style="position:absolute;left:5081;top:504;width:56;height:55" coordorigin="5081,504" coordsize="56,55" path="m5124,504l5094,504,5081,517,5081,547,5094,559,5124,559,5137,547,5137,517,5124,504xe" filled="true" fillcolor="#000000" stroked="false">
              <v:path arrowok="t"/>
              <v:fill type="solid"/>
            </v:shape>
            <v:shape style="position:absolute;left:5081;top:504;width:56;height:55" coordorigin="5081,504" coordsize="56,55" path="m5081,532l5081,517,5094,504,5109,504,5124,504,5137,517,5137,532,5137,547,5124,559,5109,559,5094,559,5081,547,5081,532xe" filled="false" stroked="true" strokeweight=".357877pt" strokecolor="#000000">
              <v:path arrowok="t"/>
            </v:shape>
            <v:line style="position:absolute" from="5526,561" to="5600,561" stroked="true" strokeweight=".357429pt" strokecolor="#000000"/>
            <v:line style="position:absolute" from="5526,588" to="5600,588" stroked="true" strokeweight=".357429pt" strokecolor="#000000"/>
            <v:shape style="position:absolute;left:5532;top:544;width:56;height:55" coordorigin="5532,544" coordsize="56,55" path="m5575,544l5545,544,5532,556,5532,586,5545,598,5575,598,5588,586,5588,556,5575,544xe" filled="true" fillcolor="#000000" stroked="false">
              <v:path arrowok="t"/>
              <v:fill type="solid"/>
            </v:shape>
            <v:shape style="position:absolute;left:5532;top:544;width:56;height:55" coordorigin="5532,544" coordsize="56,55" path="m5532,571l5532,556,5545,544,5560,544,5575,544,5588,556,5588,571,5588,586,5575,598,5560,598,5545,598,5532,586,5532,571xe" filled="false" stroked="true" strokeweight=".357874pt" strokecolor="#000000">
              <v:path arrowok="t"/>
            </v:shape>
            <v:line style="position:absolute" from="2405,310" to="2412,310" stroked="true" strokeweight=".359596pt" strokecolor="#000000"/>
            <v:line style="position:absolute" from="2371,306" to="2445,306" stroked="true" strokeweight=".357429pt" strokecolor="#000000"/>
            <v:line style="position:absolute" from="2405,317" to="2412,317" stroked="true" strokeweight=".355263pt" strokecolor="#000000"/>
            <v:line style="position:absolute" from="2371,321" to="2445,321" stroked="true" strokeweight=".357429pt" strokecolor="#000000"/>
            <v:shape style="position:absolute;left:2377;top:283;width:56;height:55" coordorigin="2377,283" coordsize="56,55" path="m2420,283l2390,283,2377,295,2377,325,2390,337,2420,337,2433,325,2433,295,2420,283xe" filled="true" fillcolor="#ffffff" stroked="false">
              <v:path arrowok="t"/>
              <v:fill type="solid"/>
            </v:shape>
            <v:shape style="position:absolute;left:2377;top:283;width:56;height:55" coordorigin="2377,283" coordsize="56,55" path="m2377,310l2377,295,2390,283,2405,283,2420,283,2433,295,2433,310,2433,325,2420,337,2405,337,2390,337,2377,325,2377,310xe" filled="false" stroked="true" strokeweight=".357877pt" strokecolor="#000000">
              <v:path arrowok="t"/>
            </v:shape>
            <v:line style="position:absolute" from="2822,350" to="2896,350" stroked="true" strokeweight=".357429pt" strokecolor="#000000"/>
            <v:line style="position:absolute" from="2859,325" to="2859,383" stroked="true" strokeweight=".358346pt" strokecolor="#000000"/>
            <v:line style="position:absolute" from="2822,383" to="2896,383" stroked="true" strokeweight=".357429pt" strokecolor="#000000"/>
            <v:shape style="position:absolute;left:2828;top:335;width:56;height:55" coordorigin="2828,335" coordsize="56,55" path="m2871,335l2841,335,2828,348,2828,378,2841,390,2871,390,2884,378,2884,348,2871,335xe" filled="true" fillcolor="#ffffff" stroked="false">
              <v:path arrowok="t"/>
              <v:fill type="solid"/>
            </v:shape>
            <v:shape style="position:absolute;left:2828;top:335;width:56;height:55" coordorigin="2828,335" coordsize="56,55" path="m2828,363l2828,348,2841,335,2856,335,2871,335,2884,348,2884,363,2884,378,2871,390,2856,390,2841,390,2828,378,2828,363xe" filled="false" stroked="true" strokeweight=".357876pt" strokecolor="#000000">
              <v:path arrowok="t"/>
            </v:shape>
            <v:line style="position:absolute" from="3273,393" to="3347,393" stroked="true" strokeweight=".357429pt" strokecolor="#000000"/>
            <v:line style="position:absolute" from="3310,380" to="3310,426" stroked="true" strokeweight=".358338pt" strokecolor="#000000"/>
            <v:line style="position:absolute" from="3273,426" to="3347,426" stroked="true" strokeweight=".357429pt" strokecolor="#000000"/>
            <v:shape style="position:absolute;left:3279;top:378;width:56;height:55" coordorigin="3279,378" coordsize="56,55" path="m3322,378l3292,378,3279,391,3279,421,3292,433,3322,433,3334,421,3334,391,3322,378xe" filled="true" fillcolor="#ffffff" stroked="false">
              <v:path arrowok="t"/>
              <v:fill type="solid"/>
            </v:shape>
            <v:shape style="position:absolute;left:3279;top:378;width:56;height:55" coordorigin="3279,378" coordsize="56,55" path="m3279,406l3279,391,3292,378,3307,378,3322,378,3334,391,3334,406,3334,421,3322,433,3307,433,3292,433,3279,421,3279,406xe" filled="false" stroked="true" strokeweight=".357876pt" strokecolor="#000000">
              <v:path arrowok="t"/>
            </v:shape>
            <v:line style="position:absolute" from="3723,430" to="3797,430" stroked="true" strokeweight=".357429pt" strokecolor="#000000"/>
            <v:line style="position:absolute" from="3760,420" to="3760,464" stroked="true" strokeweight=".358338pt" strokecolor="#000000"/>
            <v:line style="position:absolute" from="3723,464" to="3797,464" stroked="true" strokeweight=".357429pt" strokecolor="#000000"/>
            <v:shape style="position:absolute;left:3729;top:416;width:56;height:55" coordorigin="3729,416" coordsize="56,55" path="m3772,416l3742,416,3729,428,3729,458,3742,471,3772,471,3785,458,3785,428,3772,416xe" filled="true" fillcolor="#ffffff" stroked="false">
              <v:path arrowok="t"/>
              <v:fill type="solid"/>
            </v:shape>
            <v:shape style="position:absolute;left:3729;top:416;width:56;height:55" coordorigin="3729,416" coordsize="56,55" path="m3729,443l3729,428,3742,416,3757,416,3772,416,3785,428,3785,443,3785,458,3772,471,3757,471,3742,471,3729,458,3729,443xe" filled="false" stroked="true" strokeweight=".357876pt" strokecolor="#000000">
              <v:path arrowok="t"/>
            </v:shape>
            <v:line style="position:absolute" from="4174,460" to="4248,460" stroked="true" strokeweight=".357429pt" strokecolor="#000000"/>
            <v:line style="position:absolute" from="4210,449" to="4210,492" stroked="true" strokeweight=".358338pt" strokecolor="#000000"/>
            <v:line style="position:absolute" from="4174,492" to="4248,492" stroked="true" strokeweight=".357429pt" strokecolor="#000000"/>
            <v:shape style="position:absolute;left:4180;top:445;width:56;height:55" coordorigin="4180,445" coordsize="56,55" path="m4222,445l4192,445,4180,457,4180,487,4192,500,4222,500,4235,487,4235,457,4222,445xe" filled="true" fillcolor="#ffffff" stroked="false">
              <v:path arrowok="t"/>
              <v:fill type="solid"/>
            </v:shape>
            <v:shape style="position:absolute;left:4180;top:445;width:56;height:55" coordorigin="4180,445" coordsize="56,55" path="m4180,472l4180,457,4192,445,4207,445,4222,445,4235,457,4235,472,4235,487,4222,500,4207,500,4192,500,4180,487,4180,472xe" filled="false" stroked="true" strokeweight=".357875pt" strokecolor="#000000">
              <v:path arrowok="t"/>
            </v:shape>
            <v:line style="position:absolute" from="4624,503" to="4698,503" stroked="true" strokeweight=".357429pt" strokecolor="#000000"/>
            <v:line style="position:absolute" from="4661,491" to="4661,535" stroked="true" strokeweight=".358339pt" strokecolor="#000000"/>
            <v:line style="position:absolute" from="4624,535" to="4698,535" stroked="true" strokeweight=".357429pt" strokecolor="#000000"/>
            <v:shape style="position:absolute;left:4630;top:488;width:56;height:55" coordorigin="4630,488" coordsize="56,55" path="m4673,488l4643,488,4630,501,4630,531,4643,543,4673,543,4686,531,4686,501,4673,488xe" filled="true" fillcolor="#ffffff" stroked="false">
              <v:path arrowok="t"/>
              <v:fill type="solid"/>
            </v:shape>
            <v:shape style="position:absolute;left:4630;top:488;width:56;height:55" coordorigin="4630,488" coordsize="56,55" path="m4630,516l4630,501,4643,488,4658,488,4673,488,4686,501,4686,516,4686,531,4673,543,4658,543,4643,543,4630,531,4630,516xe" filled="false" stroked="true" strokeweight=".357877pt" strokecolor="#000000">
              <v:path arrowok="t"/>
            </v:shape>
            <v:line style="position:absolute" from="5075,526" to="5149,526" stroked="true" strokeweight=".357429pt" strokecolor="#000000"/>
            <v:line style="position:absolute" from="5112,523" to="5112,559" stroked="true" strokeweight=".358339pt" strokecolor="#000000"/>
            <v:line style="position:absolute" from="5075,559" to="5149,559" stroked="true" strokeweight=".357429pt" strokecolor="#000000"/>
            <v:shape style="position:absolute;left:5081;top:511;width:56;height:55" coordorigin="5081,511" coordsize="56,55" path="m5124,511l5094,511,5081,523,5081,553,5094,566,5124,566,5137,553,5137,523,5124,511xe" filled="true" fillcolor="#ffffff" stroked="false">
              <v:path arrowok="t"/>
              <v:fill type="solid"/>
            </v:shape>
            <v:shape style="position:absolute;left:5081;top:511;width:56;height:55" coordorigin="5081,511" coordsize="56,55" path="m5081,538l5081,523,5094,511,5109,511,5124,511,5137,523,5137,538,5137,553,5124,566,5109,566,5094,566,5081,553,5081,538xe" filled="false" stroked="true" strokeweight=".357877pt" strokecolor="#000000">
              <v:path arrowok="t"/>
            </v:shape>
            <v:line style="position:absolute" from="5526,560" to="5600,560" stroked="true" strokeweight=".357429pt" strokecolor="#000000"/>
            <v:line style="position:absolute" from="5563,560" to="5563,594" stroked="true" strokeweight=".358339pt" strokecolor="#000000"/>
            <v:line style="position:absolute" from="5526,594" to="5600,594" stroked="true" strokeweight=".357429pt" strokecolor="#000000"/>
            <v:shape style="position:absolute;left:5532;top:546;width:56;height:55" coordorigin="5532,546" coordsize="56,55" path="m5575,546l5545,546,5532,559,5532,588,5545,601,5575,601,5588,588,5588,559,5575,546xe" filled="true" fillcolor="#ffffff" stroked="false">
              <v:path arrowok="t"/>
              <v:fill type="solid"/>
            </v:shape>
            <v:shape style="position:absolute;left:5532;top:546;width:56;height:55" coordorigin="5532,546" coordsize="56,55" path="m5532,574l5532,559,5545,546,5560,546,5575,546,5588,559,5588,574,5588,588,5575,601,5560,601,5545,601,5532,588,5532,574xe" filled="false" stroked="true" strokeweight=".357874pt" strokecolor="#000000">
              <v:path arrowok="t"/>
            </v:shape>
            <v:line style="position:absolute" from="2405,313" to="2412,313" stroked="true" strokeweight=".207959pt" strokecolor="#000000"/>
            <v:line style="position:absolute" from="2371,311" to="2445,311" stroked="true" strokeweight=".357429pt" strokecolor="#000000"/>
            <v:line style="position:absolute" from="2405,317" to="2412,317" stroked="true" strokeweight=".173299pt" strokecolor="#000000"/>
            <v:line style="position:absolute" from="2371,319" to="2445,319" stroked="true" strokeweight=".357429pt" strokecolor="#000000"/>
            <v:shape style="position:absolute;left:2376;top:298;width:64;height:54" coordorigin="2376,298" coordsize="64,54" path="m2440,298l2376,298,2408,351,2440,298xe" filled="true" fillcolor="#000000" stroked="false">
              <v:path arrowok="t"/>
              <v:fill type="solid"/>
            </v:shape>
            <v:shape style="position:absolute;left:2376;top:298;width:64;height:54" coordorigin="2376,298" coordsize="64,54" path="m2408,351l2440,298,2376,298,2408,351xe" filled="false" stroked="true" strokeweight=".357805pt" strokecolor="#000000">
              <v:path arrowok="t"/>
            </v:shape>
            <v:line style="position:absolute" from="2855,324" to="2863,324" stroked="true" strokeweight=".238286pt" strokecolor="#000000"/>
            <v:line style="position:absolute" from="2822,322" to="2896,322" stroked="true" strokeweight=".357429pt" strokecolor="#000000"/>
            <v:line style="position:absolute" from="2822,331" to="2896,331" stroked="true" strokeweight=".357429pt" strokecolor="#000000"/>
            <v:shape style="position:absolute;left:2827;top:309;width:64;height:55" coordorigin="2827,309" coordsize="64,55" path="m2891,309l2827,309,2859,363,2891,309xe" filled="true" fillcolor="#000000" stroked="false">
              <v:path arrowok="t"/>
              <v:fill type="solid"/>
            </v:shape>
            <v:shape style="position:absolute;left:2827;top:309;width:64;height:55" coordorigin="2827,309" coordsize="64,55" path="m2859,363l2891,309,2827,309,2859,363xe" filled="false" stroked="true" strokeweight=".357807pt" strokecolor="#000000">
              <v:path arrowok="t"/>
            </v:shape>
            <v:line style="position:absolute" from="3306,343" to="3313,343" stroked="true" strokeweight=".238286pt" strokecolor="#000000"/>
            <v:line style="position:absolute" from="3273,340" to="3347,340" stroked="true" strokeweight=".357429pt" strokecolor="#000000"/>
            <v:line style="position:absolute" from="3306,347" to="3313,347" stroked="true" strokeweight=".238286pt" strokecolor="#000000"/>
            <v:line style="position:absolute" from="3273,350" to="3347,350" stroked="true" strokeweight=".357429pt" strokecolor="#000000"/>
            <v:shape style="position:absolute;left:3278;top:327;width:64;height:55" coordorigin="3278,327" coordsize="64,55" path="m3342,327l3278,327,3310,381,3342,327xe" filled="true" fillcolor="#000000" stroked="false">
              <v:path arrowok="t"/>
              <v:fill type="solid"/>
            </v:shape>
            <v:shape style="position:absolute;left:3278;top:327;width:64;height:55" coordorigin="3278,327" coordsize="64,55" path="m3310,381l3342,327,3278,327,3310,381xe" filled="false" stroked="true" strokeweight=".357807pt" strokecolor="#000000">
              <v:path arrowok="t"/>
            </v:shape>
            <v:line style="position:absolute" from="3756,366" to="3764,366" stroked="true" strokeweight=".259949pt" strokecolor="#000000"/>
            <v:line style="position:absolute" from="3723,363" to="3797,363" stroked="true" strokeweight=".357429pt" strokecolor="#000000"/>
            <v:line style="position:absolute" from="3756,371" to="3764,371" stroked="true" strokeweight=".238286pt" strokecolor="#000000"/>
            <v:line style="position:absolute" from="3723,373" to="3797,373" stroked="true" strokeweight=".357429pt" strokecolor="#000000"/>
            <v:shape style="position:absolute;left:3728;top:350;width:64;height:55" coordorigin="3728,350" coordsize="64,55" path="m3792,350l3728,350,3760,405,3792,350xe" filled="true" fillcolor="#000000" stroked="false">
              <v:path arrowok="t"/>
              <v:fill type="solid"/>
            </v:shape>
            <v:shape style="position:absolute;left:3728;top:350;width:64;height:55" coordorigin="3728,350" coordsize="64,55" path="m3760,405l3792,350,3728,350,3760,405xe" filled="false" stroked="true" strokeweight=".357807pt" strokecolor="#000000">
              <v:path arrowok="t"/>
            </v:shape>
            <v:line style="position:absolute" from="4207,396" to="4214,396" stroked="true" strokeweight=".238286pt" strokecolor="#000000"/>
            <v:line style="position:absolute" from="4174,394" to="4248,394" stroked="true" strokeweight=".357429pt" strokecolor="#000000"/>
            <v:line style="position:absolute" from="4207,401" to="4214,401" stroked="true" strokeweight=".238286pt" strokecolor="#000000"/>
            <v:line style="position:absolute" from="4174,403" to="4248,403" stroked="true" strokeweight=".357429pt" strokecolor="#000000"/>
            <v:shape style="position:absolute;left:4178;top:381;width:64;height:55" coordorigin="4178,381" coordsize="64,55" path="m4242,381l4178,381,4210,435,4242,381xe" filled="true" fillcolor="#000000" stroked="false">
              <v:path arrowok="t"/>
              <v:fill type="solid"/>
            </v:shape>
            <v:shape style="position:absolute;left:4178;top:381;width:64;height:55" coordorigin="4178,381" coordsize="64,55" path="m4210,435l4242,381,4178,381,4210,435xe" filled="false" stroked="true" strokeweight=".357808pt" strokecolor="#000000">
              <v:path arrowok="t"/>
            </v:shape>
            <v:line style="position:absolute" from="4657,412" to="4665,412" stroked="true" strokeweight=".355263pt" strokecolor="#000000"/>
            <v:line style="position:absolute" from="4624,408" to="4698,408" stroked="true" strokeweight=".357429pt" strokecolor="#000000"/>
            <v:line style="position:absolute" from="4657,419" to="4665,419" stroked="true" strokeweight=".359596pt" strokecolor="#000000"/>
            <v:line style="position:absolute" from="4624,422" to="4698,422" stroked="true" strokeweight=".357429pt" strokecolor="#000000"/>
            <v:shape style="position:absolute;left:4629;top:397;width:64;height:55" coordorigin="4629,397" coordsize="64,55" path="m4693,397l4629,397,4661,452,4693,397xe" filled="true" fillcolor="#000000" stroked="false">
              <v:path arrowok="t"/>
              <v:fill type="solid"/>
            </v:shape>
            <v:shape style="position:absolute;left:4629;top:397;width:64;height:55" coordorigin="4629,397" coordsize="64,55" path="m4661,452l4693,397,4629,397,4661,452xe" filled="false" stroked="true" strokeweight=".357807pt" strokecolor="#000000">
              <v:path arrowok="t"/>
            </v:shape>
            <v:line style="position:absolute" from="5108,427" to="5116,427" stroked="true" strokeweight=".476573pt" strokecolor="#000000"/>
            <v:line style="position:absolute" from="5075,422" to="5149,422" stroked="true" strokeweight=".357429pt" strokecolor="#000000"/>
            <v:line style="position:absolute" from="5108,437" to="5116,437" stroked="true" strokeweight=".476573pt" strokecolor="#000000"/>
            <v:line style="position:absolute" from="5075,441" to="5149,441" stroked="true" strokeweight=".357429pt" strokecolor="#000000"/>
            <v:shape style="position:absolute;left:5080;top:414;width:64;height:55" coordorigin="5080,414" coordsize="64,55" path="m5144,414l5080,414,5112,468,5144,414xe" filled="true" fillcolor="#000000" stroked="false">
              <v:path arrowok="t"/>
              <v:fill type="solid"/>
            </v:shape>
            <v:shape style="position:absolute;left:5080;top:414;width:64;height:55" coordorigin="5080,414" coordsize="64,55" path="m5112,468l5144,414,5080,414,5112,468xe" filled="false" stroked="true" strokeweight=".357807pt" strokecolor="#000000">
              <v:path arrowok="t"/>
            </v:shape>
            <v:line style="position:absolute" from="5559,450" to="5566,450" stroked="true" strokeweight=".476573pt" strokecolor="#000000"/>
            <v:line style="position:absolute" from="5526,445" to="5600,445" stroked="true" strokeweight=".357429pt" strokecolor="#000000"/>
            <v:line style="position:absolute" from="5559,459" to="5566,459" stroked="true" strokeweight=".476573pt" strokecolor="#000000"/>
            <v:line style="position:absolute" from="5526,464" to="5600,464" stroked="true" strokeweight=".357429pt" strokecolor="#000000"/>
            <v:shape style="position:absolute;left:5531;top:437;width:64;height:55" coordorigin="5531,437" coordsize="64,55" path="m5595,437l5531,437,5563,491,5595,437xe" filled="true" fillcolor="#000000" stroked="false">
              <v:path arrowok="t"/>
              <v:fill type="solid"/>
            </v:shape>
            <v:shape style="position:absolute;left:5531;top:437;width:64;height:55" coordorigin="5531,437" coordsize="64,55" path="m5563,491l5595,437,5531,437,5563,491xe" filled="false" stroked="true" strokeweight=".357807pt" strokecolor="#000000">
              <v:path arrowok="t"/>
            </v:shape>
            <v:line style="position:absolute" from="2405,309" to="2412,309" stroked="true" strokeweight=".238286pt" strokecolor="#000000"/>
            <v:line style="position:absolute" from="2371,306" to="2445,306" stroked="true" strokeweight=".357429pt" strokecolor="#000000"/>
            <v:line style="position:absolute" from="2405,313" to="2412,313" stroked="true" strokeweight=".207959pt" strokecolor="#000000"/>
            <v:line style="position:absolute" from="2371,315" to="2445,315" stroked="true" strokeweight=".357429pt" strokecolor="#000000"/>
            <v:shape style="position:absolute;left:2377;top:275;width:64;height:54" coordorigin="2377,275" coordsize="64,54" path="m2408,275l2377,328,2440,328,2408,275xe" filled="true" fillcolor="#ffffff" stroked="false">
              <v:path arrowok="t"/>
              <v:fill type="solid"/>
            </v:shape>
            <v:shape style="position:absolute;left:2377;top:275;width:64;height:54" coordorigin="2377,275" coordsize="64,54" path="m2408,275l2377,328,2440,328,2408,275xe" filled="false" stroked="true" strokeweight=".357807pt" strokecolor="#000000">
              <v:path arrowok="t"/>
            </v:shape>
            <v:line style="position:absolute" from="2855,323" to="2863,323" stroked="true" strokeweight=".238286pt" strokecolor="#000000"/>
            <v:line style="position:absolute" from="2822,321" to="2896,321" stroked="true" strokeweight=".357429pt" strokecolor="#000000"/>
            <v:line style="position:absolute" from="2822,330" to="2896,330" stroked="true" strokeweight=".357429pt" strokecolor="#000000"/>
            <v:shape style="position:absolute;left:2828;top:289;width:64;height:54" coordorigin="2828,289" coordsize="64,54" path="m2859,289l2828,343,2891,343,2859,289xe" filled="true" fillcolor="#ffffff" stroked="false">
              <v:path arrowok="t"/>
              <v:fill type="solid"/>
            </v:shape>
            <v:shape style="position:absolute;left:2828;top:289;width:64;height:54" coordorigin="2828,289" coordsize="64,54" path="m2859,289l2828,343,2891,343,2859,289xe" filled="false" stroked="true" strokeweight=".357807pt" strokecolor="#000000">
              <v:path arrowok="t"/>
            </v:shape>
            <v:line style="position:absolute" from="3306,344" to="3313,344" stroked="true" strokeweight=".203626pt" strokecolor="#000000"/>
            <v:line style="position:absolute" from="3273,342" to="3347,342" stroked="true" strokeweight=".357429pt" strokecolor="#000000"/>
            <v:line style="position:absolute" from="3306,348" to="3313,348" stroked="true" strokeweight=".207959pt" strokecolor="#000000"/>
            <v:line style="position:absolute" from="3273,350" to="3347,350" stroked="true" strokeweight=".357429pt" strokecolor="#000000"/>
            <v:shape style="position:absolute;left:3279;top:310;width:64;height:54" coordorigin="3279,310" coordsize="64,54" path="m3310,310l3279,363,3342,363,3310,310xe" filled="true" fillcolor="#ffffff" stroked="false">
              <v:path arrowok="t"/>
              <v:fill type="solid"/>
            </v:shape>
            <v:shape style="position:absolute;left:3279;top:310;width:64;height:54" coordorigin="3279,310" coordsize="64,54" path="m3310,310l3279,363,3342,363,3310,310xe" filled="false" stroked="true" strokeweight=".357807pt" strokecolor="#000000">
              <v:path arrowok="t"/>
            </v:shape>
            <v:line style="position:absolute" from="3756,367" to="3764,367" stroked="true" strokeweight=".207959pt" strokecolor="#000000"/>
            <v:line style="position:absolute" from="3723,365" to="3797,365" stroked="true" strokeweight=".357429pt" strokecolor="#000000"/>
            <v:line style="position:absolute" from="3756,372" to="3764,372" stroked="true" strokeweight=".203626pt" strokecolor="#000000"/>
            <v:line style="position:absolute" from="3723,374" to="3797,374" stroked="true" strokeweight=".357429pt" strokecolor="#000000"/>
            <v:shape style="position:absolute;left:3729;top:333;width:64;height:54" coordorigin="3729,333" coordsize="64,54" path="m3760,333l3729,387,3792,387,3760,333xe" filled="true" fillcolor="#ffffff" stroked="false">
              <v:path arrowok="t"/>
              <v:fill type="solid"/>
            </v:shape>
            <v:shape style="position:absolute;left:3729;top:333;width:64;height:54" coordorigin="3729,333" coordsize="64,54" path="m3760,333l3729,387,3792,387,3760,333xe" filled="false" stroked="true" strokeweight=".357809pt" strokecolor="#000000">
              <v:path arrowok="t"/>
            </v:shape>
            <v:line style="position:absolute" from="4207,399" to="4214,399" stroked="true" strokeweight=".203626pt" strokecolor="#000000"/>
            <v:line style="position:absolute" from="4174,397" to="4248,397" stroked="true" strokeweight=".357429pt" strokecolor="#000000"/>
            <v:line style="position:absolute" from="4207,403" to="4214,403" stroked="true" strokeweight=".186297pt" strokecolor="#000000"/>
            <v:line style="position:absolute" from="4174,405" to="4248,405" stroked="true" strokeweight=".357429pt" strokecolor="#000000"/>
            <v:shape style="position:absolute;left:4179;top:365;width:64;height:54" coordorigin="4179,365" coordsize="64,54" path="m4210,365l4179,418,4242,418,4210,365xe" filled="true" fillcolor="#ffffff" stroked="false">
              <v:path arrowok="t"/>
              <v:fill type="solid"/>
            </v:shape>
            <v:shape style="position:absolute;left:4179;top:365;width:64;height:54" coordorigin="4179,365" coordsize="64,54" path="m4210,365l4179,418,4242,418,4210,365xe" filled="false" stroked="true" strokeweight=".357807pt" strokecolor="#000000">
              <v:path arrowok="t"/>
            </v:shape>
            <v:line style="position:absolute" from="4657,421" to="4665,421" stroked="true" strokeweight=".389923pt" strokecolor="#000000"/>
            <v:line style="position:absolute" from="4624,418" to="4698,418" stroked="true" strokeweight=".357429pt" strokecolor="#000000"/>
            <v:line style="position:absolute" from="4657,429" to="4665,429" stroked="true" strokeweight=".411585pt" strokecolor="#000000"/>
            <v:line style="position:absolute" from="4624,434" to="4698,434" stroked="true" strokeweight=".357429pt" strokecolor="#000000"/>
            <v:shape style="position:absolute;left:4630;top:389;width:64;height:54" coordorigin="4630,389" coordsize="64,54" path="m4661,389l4630,443,4693,443,4661,389xe" filled="true" fillcolor="#ffffff" stroked="false">
              <v:path arrowok="t"/>
              <v:fill type="solid"/>
            </v:shape>
            <v:shape style="position:absolute;left:4630;top:389;width:64;height:54" coordorigin="4630,389" coordsize="64,54" path="m4661,389l4630,443,4693,443,4661,389xe" filled="false" stroked="true" strokeweight=".357808pt" strokecolor="#000000">
              <v:path arrowok="t"/>
            </v:shape>
            <v:line style="position:absolute" from="5108,438" to="5116,438" stroked="true" strokeweight=".498235pt" strokecolor="#000000"/>
            <v:line style="position:absolute" from="5075,433" to="5149,433" stroked="true" strokeweight=".357429pt" strokecolor="#000000"/>
            <v:line style="position:absolute" from="5108,449" to="5116,449" stroked="true" strokeweight=".541560pt" strokecolor="#000000"/>
            <v:line style="position:absolute" from="5075,454" to="5149,454" stroked="true" strokeweight=".357429pt" strokecolor="#000000"/>
            <v:shape style="position:absolute;left:5081;top:407;width:64;height:54" coordorigin="5081,407" coordsize="64,54" path="m5112,407l5081,460,5144,460,5112,407xe" filled="true" fillcolor="#ffffff" stroked="false">
              <v:path arrowok="t"/>
              <v:fill type="solid"/>
            </v:shape>
            <v:shape style="position:absolute;left:5081;top:407;width:64;height:54" coordorigin="5081,407" coordsize="64,54" path="m5112,407l5081,460,5144,460,5112,407xe" filled="false" stroked="true" strokeweight=".357807pt" strokecolor="#000000">
              <v:path arrowok="t"/>
            </v:shape>
            <v:line style="position:absolute" from="5559,462" to="5566,462" stroked="true" strokeweight=".532895pt" strokecolor="#000000"/>
            <v:line style="position:absolute" from="5526,456" to="5600,456" stroked="true" strokeweight=".357429pt" strokecolor="#000000"/>
            <v:line style="position:absolute" from="5559,472" to="5566,472" stroked="true" strokeweight=".5069pt" strokecolor="#000000"/>
            <v:line style="position:absolute" from="5526,477" to="5600,477" stroked="true" strokeweight=".357429pt" strokecolor="#000000"/>
            <v:shape style="position:absolute;left:5531;top:431;width:64;height:54" coordorigin="5531,431" coordsize="64,54" path="m5563,431l5531,484,5595,484,5563,431xe" filled="true" fillcolor="#ffffff" stroked="false">
              <v:path arrowok="t"/>
              <v:fill type="solid"/>
            </v:shape>
            <v:shape style="position:absolute;left:5531;top:431;width:64;height:54" coordorigin="5531,431" coordsize="64,54" path="m5563,431l5531,484,5595,484,5563,431xe" filled="false" stroked="true" strokeweight=".357807pt" strokecolor="#000000">
              <v:path arrowok="t"/>
            </v:shape>
            <v:shape style="position:absolute;left:3272;top:429;width:74;height:133" type="#_x0000_t202" filled="false" stroked="false">
              <v:textbox inset="0,0,0,0">
                <w:txbxContent>
                  <w:p>
                    <w:pPr>
                      <w:spacing w:line="132" w:lineRule="exact" w:before="0"/>
                      <w:ind w:left="0" w:right="0" w:firstLine="0"/>
                      <w:jc w:val="left"/>
                      <w:rPr>
                        <w:rFonts w:ascii="Arial"/>
                        <w:sz w:val="13"/>
                      </w:rPr>
                    </w:pPr>
                    <w:r>
                      <w:rPr>
                        <w:rFonts w:ascii="Arial"/>
                        <w:w w:val="101"/>
                        <w:sz w:val="13"/>
                      </w:rPr>
                      <w:t>b</w:t>
                    </w:r>
                  </w:p>
                </w:txbxContent>
              </v:textbox>
              <w10:wrap type="none"/>
            </v:shape>
            <v:shape style="position:absolute;left:3727;top:469;width:74;height:133" type="#_x0000_t202" filled="false" stroked="false">
              <v:textbox inset="0,0,0,0">
                <w:txbxContent>
                  <w:p>
                    <w:pPr>
                      <w:spacing w:line="132" w:lineRule="exact" w:before="0"/>
                      <w:ind w:left="0" w:right="0" w:firstLine="0"/>
                      <w:jc w:val="left"/>
                      <w:rPr>
                        <w:rFonts w:ascii="Arial"/>
                        <w:sz w:val="13"/>
                      </w:rPr>
                    </w:pPr>
                    <w:r>
                      <w:rPr>
                        <w:rFonts w:ascii="Arial"/>
                        <w:w w:val="101"/>
                        <w:sz w:val="13"/>
                      </w:rPr>
                      <w:t>b</w:t>
                    </w:r>
                  </w:p>
                </w:txbxContent>
              </v:textbox>
              <w10:wrap type="none"/>
            </v:shape>
            <v:shape style="position:absolute;left:4692;top:402;width:74;height:133" type="#_x0000_t202" filled="false" stroked="false">
              <v:textbox inset="0,0,0,0">
                <w:txbxContent>
                  <w:p>
                    <w:pPr>
                      <w:spacing w:line="132" w:lineRule="exact" w:before="0"/>
                      <w:ind w:left="0" w:right="0" w:firstLine="0"/>
                      <w:jc w:val="left"/>
                      <w:rPr>
                        <w:rFonts w:ascii="Arial"/>
                        <w:sz w:val="13"/>
                      </w:rPr>
                    </w:pPr>
                    <w:r>
                      <w:rPr>
                        <w:rFonts w:ascii="Arial"/>
                        <w:w w:val="101"/>
                        <w:sz w:val="13"/>
                      </w:rPr>
                      <w:t>b</w:t>
                    </w:r>
                  </w:p>
                </w:txbxContent>
              </v:textbox>
              <w10:wrap type="none"/>
            </v:shape>
            <v:shape style="position:absolute;left:4166;top:507;width:74;height:133" type="#_x0000_t202" filled="false" stroked="false">
              <v:textbox inset="0,0,0,0">
                <w:txbxContent>
                  <w:p>
                    <w:pPr>
                      <w:spacing w:line="132" w:lineRule="exact" w:before="0"/>
                      <w:ind w:left="0" w:right="0" w:firstLine="0"/>
                      <w:jc w:val="left"/>
                      <w:rPr>
                        <w:rFonts w:ascii="Arial"/>
                        <w:sz w:val="13"/>
                      </w:rPr>
                    </w:pPr>
                    <w:r>
                      <w:rPr>
                        <w:rFonts w:ascii="Arial"/>
                        <w:w w:val="101"/>
                        <w:sz w:val="13"/>
                      </w:rPr>
                      <w:t>b</w:t>
                    </w:r>
                  </w:p>
                </w:txbxContent>
              </v:textbox>
              <w10:wrap type="none"/>
            </v:shape>
            <v:shape style="position:absolute;left:5009;top:399;width:213;height:172" type="#_x0000_t202" filled="false" stroked="false">
              <v:textbox inset="0,0,0,0">
                <w:txbxContent>
                  <w:p>
                    <w:pPr>
                      <w:spacing w:line="172" w:lineRule="exact" w:before="0"/>
                      <w:ind w:left="0" w:right="0" w:firstLine="0"/>
                      <w:jc w:val="left"/>
                      <w:rPr>
                        <w:rFonts w:ascii="Arial"/>
                        <w:sz w:val="13"/>
                      </w:rPr>
                    </w:pPr>
                    <w:r>
                      <w:rPr>
                        <w:rFonts w:ascii="Arial"/>
                        <w:sz w:val="13"/>
                      </w:rPr>
                      <w:t>a </w:t>
                    </w:r>
                    <w:r>
                      <w:rPr>
                        <w:rFonts w:ascii="Arial"/>
                        <w:position w:val="-3"/>
                        <w:sz w:val="13"/>
                      </w:rPr>
                      <w:t>b</w:t>
                    </w:r>
                  </w:p>
                </w:txbxContent>
              </v:textbox>
              <w10:wrap type="none"/>
            </v:shape>
            <w10:wrap type="topAndBottom"/>
          </v:group>
        </w:pict>
      </w:r>
      <w:r>
        <w:rPr/>
        <w:pict>
          <v:line style="position:absolute;mso-position-horizontal-relative:page;mso-position-vertical-relative:paragraph;z-index:4912;mso-wrap-distance-left:0;mso-wrap-distance-right:0" from="318.092316pt,23.815657pt" to="319.942535pt,23.815657pt" stroked="true" strokeweight=".35418pt" strokecolor="#000000">
            <w10:wrap type="topAndBottom"/>
          </v:line>
        </w:pict>
      </w:r>
      <w:r>
        <w:rPr/>
        <w:pict>
          <v:line style="position:absolute;mso-position-horizontal-relative:page;mso-position-vertical-relative:paragraph;z-index:4936;mso-wrap-distance-left:0;mso-wrap-distance-right:0" from="107.278915pt,24.604601pt" to="109.114014pt,24.604601pt" stroked="true" strokeweight=".357429pt" strokecolor="#000000">
            <w10:wrap type="topAndBottom"/>
          </v:line>
        </w:pict>
      </w:r>
      <w:r>
        <w:rPr/>
        <w:pict>
          <v:line style="position:absolute;mso-position-horizontal-relative:page;mso-position-vertical-relative:paragraph;z-index:5248" from="107.278915pt,65.979759pt" to="109.114014pt,65.979759pt" stroked="true" strokeweight=".357429pt" strokecolor="#000000">
            <w10:wrap type="none"/>
          </v:line>
        </w:pict>
      </w:r>
      <w:r>
        <w:rPr/>
        <w:pict>
          <v:line style="position:absolute;mso-position-horizontal-relative:page;mso-position-vertical-relative:paragraph;z-index:5272" from="107.278915pt,45.300846pt" to="109.114014pt,45.300846pt" stroked="true" strokeweight=".357429pt" strokecolor="#000000">
            <w10:wrap type="none"/>
          </v:line>
        </w:pict>
      </w:r>
      <w:r>
        <w:rPr/>
        <w:pict>
          <v:group style="position:absolute;margin-left:317.892303pt;margin-top:2.80273pt;width:183.5pt;height:131.25pt;mso-position-horizontal-relative:page;mso-position-vertical-relative:paragraph;z-index:-183352" coordorigin="6358,56" coordsize="3670,2625">
            <v:shape style="position:absolute;left:1045;top:7178;width:8511;height:6095" coordorigin="1045,7178" coordsize="8511,6095" path="m6399,2640l10024,2640m6852,2677l6852,2640m7306,2677l7306,2640m7758,2677l7758,2640m8211,2677l8211,2640m8665,2677l8665,2640m9117,2677l9117,2640m9570,2677l9570,2640m10024,2677l10024,2640m6399,60l10024,60m6362,60l6399,60m10024,2640l10024,60e" filled="false" stroked="true" strokeweight=".354582pt" strokecolor="#000000">
              <v:path arrowok="t"/>
            </v:shape>
            <v:shape style="position:absolute;left:6626;top:310;width:3172;height:2217" coordorigin="6626,310" coordsize="3172,2217" path="m6626,310l7079,386,7532,856,7984,1675,8438,2156,8890,2324,9344,2443,9797,2527e" filled="false" stroked="true" strokeweight=".923703pt" strokecolor="#2f2f2f">
              <v:path arrowok="t"/>
            </v:shape>
            <v:shape style="position:absolute;left:6626;top:306;width:3172;height:2206" coordorigin="6626,306" coordsize="3172,2206" path="m6626,306l7079,400,7532,867,7984,1656,8438,2177,8890,2315,9344,2423,9797,2512e" filled="false" stroked="true" strokeweight=".923698pt" strokecolor="#505050">
              <v:path arrowok="t"/>
            </v:shape>
            <v:shape style="position:absolute;left:6626;top:303;width:3172;height:2230" coordorigin="6626,303" coordsize="3172,2230" path="m6626,303l7079,432,7532,901,7984,1720,8438,2244,8890,2388,9344,2486,9797,2532e" filled="false" stroked="true" strokeweight=".923708pt" strokecolor="#6f6f6f">
              <v:path arrowok="t"/>
            </v:shape>
            <v:shape style="position:absolute;left:6626;top:317;width:3172;height:2216" coordorigin="6626,317" coordsize="3172,2216" path="m6626,317l7079,435,7532,903,7984,1708,8438,2231,8890,2374,9344,2471,9797,2532e" filled="false" stroked="true" strokeweight=".923702pt" strokecolor="#909090">
              <v:path arrowok="t"/>
            </v:shape>
            <v:line style="position:absolute" from="6622,309" to="6629,309" stroked="true" strokeweight=".085862pt" strokecolor="#000000"/>
            <v:line style="position:absolute" from="6589,308" to="6663,308" stroked="true" strokeweight=".35418pt" strokecolor="#000000"/>
            <v:line style="position:absolute" from="6622,311" to="6629,311" stroked="true" strokeweight=".085862pt" strokecolor="#000000"/>
            <v:line style="position:absolute" from="6589,312" to="6663,312" stroked="true" strokeweight=".35418pt" strokecolor="#000000"/>
            <v:shape style="position:absolute;left:6594;top:279;width:57;height:56" coordorigin="6594,279" coordsize="57,56" path="m6638,279l6623,279,6611,281,6602,287,6596,296,6594,307,6594,323,6606,335,6638,335,6651,323,6651,291,6638,279xe" filled="true" fillcolor="#000000" stroked="false">
              <v:path arrowok="t"/>
              <v:fill type="solid"/>
            </v:shape>
            <v:shape style="position:absolute;left:1584;top:7688;width:1215;height:211" coordorigin="1584,7688" coordsize="1215,211" path="m6594,307l6596,296,6602,287,6611,281,6623,279,6638,279,6651,291,6651,307,6651,323,6638,335,6623,335,6606,335,6594,323,6594,307xm7042,369l7117,369e" filled="false" stroked="true" strokeweight=".354582pt" strokecolor="#000000">
              <v:path arrowok="t"/>
            </v:shape>
            <v:line style="position:absolute" from="7079,369" to="7079,449" stroked="true" strokeweight=".355071pt" strokecolor="#000000"/>
            <v:line style="position:absolute" from="7042,403" to="7117,403" stroked="true" strokeweight=".35418pt" strokecolor="#000000"/>
            <v:shape style="position:absolute;left:7048;top:355;width:57;height:56" coordorigin="7048,355" coordsize="57,56" path="m7091,355l7060,355,7048,367,7048,398,7060,410,7091,410,7104,398,7104,367,7091,355xe" filled="true" fillcolor="#000000" stroked="false">
              <v:path arrowok="t"/>
              <v:fill type="solid"/>
            </v:shape>
            <v:shape style="position:absolute;left:2640;top:7865;width:1213;height:1126" coordorigin="2640,7865" coordsize="1213,1126" path="m7048,383l7048,367,7060,355,7076,355,7091,355,7104,367,7104,383,7104,398,7091,410,7076,410,7060,410,7048,398,7048,383xm7495,838l7570,838e" filled="false" stroked="true" strokeweight=".354582pt" strokecolor="#000000">
              <v:path arrowok="t"/>
            </v:shape>
            <v:line style="position:absolute" from="7532,838" to="7532,917" stroked="true" strokeweight=".355071pt" strokecolor="#000000"/>
            <v:line style="position:absolute" from="7495,872" to="7570,872" stroked="true" strokeweight=".35418pt" strokecolor="#000000"/>
            <v:shape style="position:absolute;left:7501;top:825;width:57;height:55" coordorigin="7501,825" coordsize="57,55" path="m7545,825l7514,825,7501,837,7501,867,7514,880,7545,880,7557,867,7557,837,7545,825xe" filled="true" fillcolor="#000000" stroked="false">
              <v:path arrowok="t"/>
              <v:fill type="solid"/>
            </v:shape>
            <v:shape style="position:absolute;left:3693;top:8960;width:1210;height:2024" coordorigin="3693,8960" coordsize="1210,2024" path="m7501,853l7501,837,7514,825,7529,825,7545,825,7557,837,7557,853,7557,867,7545,880,7529,880,7514,880,7501,867,7501,853xm7984,1675l7984,1657m7947,1657l8022,1657m7984,1675l7984,1694m7947,1694l8022,1694e" filled="false" stroked="true" strokeweight=".354582pt" strokecolor="#000000">
              <v:path arrowok="t"/>
            </v:shape>
            <v:shape style="position:absolute;left:7953;top:1644;width:56;height:56" coordorigin="7953,1644" coordsize="56,56" path="m7997,1644l7966,1644,7953,1656,7953,1687,7966,1699,7997,1699,8009,1687,8009,1656,7997,1644xe" filled="true" fillcolor="#000000" stroked="false">
              <v:path arrowok="t"/>
              <v:fill type="solid"/>
            </v:shape>
            <v:shape style="position:absolute;left:4744;top:10867;width:1213;height:1273" coordorigin="4744,10867" coordsize="1213,1273" path="m7953,1672l7953,1656,7966,1644,7981,1644,7997,1644,8009,1656,8009,1672,8009,1687,7997,1699,7981,1699,7966,1699,7953,1687,7953,1672xm8438,2156l8438,2121m8401,2121l8475,2121m8438,2156l8438,2190m8401,2190l8475,2190e" filled="false" stroked="true" strokeweight=".354582pt" strokecolor="#000000">
              <v:path arrowok="t"/>
            </v:shape>
            <v:shape style="position:absolute;left:8407;top:2124;width:56;height:56" coordorigin="8407,2124" coordsize="56,56" path="m8450,2124l8419,2124,8407,2137,8407,2167,8419,2180,8450,2180,8463,2167,8463,2137,8450,2124xe" filled="true" fillcolor="#000000" stroked="false">
              <v:path arrowok="t"/>
              <v:fill type="solid"/>
            </v:shape>
            <v:shape style="position:absolute;left:5798;top:11986;width:1212;height:546" coordorigin="5798,11986" coordsize="1212,546" path="m8407,2152l8407,2137,8419,2124,8435,2124,8450,2124,8463,2137,8463,2152,8463,2167,8450,2180,8435,2180,8419,2180,8407,2167,8407,2152xm8890,2324l8890,2290m8853,2290l8928,2290m8890,2324l8890,2358m8853,2358l8928,2358e" filled="false" stroked="true" strokeweight=".354582pt" strokecolor="#000000">
              <v:path arrowok="t"/>
            </v:shape>
            <v:shape style="position:absolute;left:8859;top:2294;width:57;height:55" coordorigin="8859,2294" coordsize="57,55" path="m8903,2294l8872,2294,8859,2306,8859,2336,8872,2348,8903,2348,8916,2336,8916,2306,8903,2294xe" filled="true" fillcolor="#000000" stroked="false">
              <v:path arrowok="t"/>
              <v:fill type="solid"/>
            </v:shape>
            <v:shape style="position:absolute;left:6850;top:12381;width:1213;height:405" coordorigin="6850,12381" coordsize="1213,405" path="m8859,2321l8859,2306,8872,2294,8887,2294,8903,2294,8916,2306,8916,2321,8916,2336,8903,2348,8887,2348,8872,2348,8859,2336,8859,2321xm9344,2443l9344,2419m9307,2419l9381,2419m9344,2443l9344,2467m9307,2467l9381,2467e" filled="false" stroked="true" strokeweight=".354582pt" strokecolor="#000000">
              <v:path arrowok="t"/>
            </v:shape>
            <v:shape style="position:absolute;left:9313;top:2412;width:57;height:56" coordorigin="9313,2412" coordsize="57,56" path="m9356,2412l9325,2412,9313,2424,9313,2455,9325,2467,9356,2467,9369,2455,9369,2424,9356,2412xe" filled="true" fillcolor="#000000" stroked="false">
              <v:path arrowok="t"/>
              <v:fill type="solid"/>
            </v:shape>
            <v:shape style="position:absolute;left:9313;top:2412;width:57;height:56" coordorigin="9313,2412" coordsize="57,56" path="m9313,2440l9313,2424,9325,2412,9341,2412,9356,2412,9369,2424,9369,2440,9369,2455,9356,2467,9341,2467,9325,2467,9313,2455,9313,2440xe" filled="false" stroked="true" strokeweight=".354576pt" strokecolor="#000000">
              <v:path arrowok="t"/>
            </v:shape>
            <v:line style="position:absolute" from="9794,2524" to="9801,2524" stroked="true" strokeweight=".321982pt" strokecolor="#000000"/>
            <v:line style="position:absolute" from="9760,2520" to="9835,2520" stroked="true" strokeweight=".35418pt" strokecolor="#000000"/>
            <v:line style="position:absolute" from="9794,2530" to="9801,2530" stroked="true" strokeweight=".300517pt" strokecolor="#000000"/>
            <v:line style="position:absolute" from="9760,2533" to="9835,2533" stroked="true" strokeweight=".35418pt" strokecolor="#000000"/>
            <v:shape style="position:absolute;left:9766;top:2496;width:57;height:55" coordorigin="9766,2496" coordsize="57,55" path="m9810,2496l9779,2496,9766,2509,9766,2539,9779,2551,9810,2551,9822,2539,9822,2509,9810,2496xe" filled="true" fillcolor="#000000" stroked="false">
              <v:path arrowok="t"/>
              <v:fill type="solid"/>
            </v:shape>
            <v:shape style="position:absolute;left:9766;top:2496;width:57;height:55" coordorigin="9766,2496" coordsize="57,55" path="m9766,2523l9766,2509,9779,2496,9794,2496,9810,2496,9822,2509,9822,2523,9822,2539,9810,2551,9794,2551,9779,2551,9766,2539,9766,2523xe" filled="false" stroked="true" strokeweight=".354572pt" strokecolor="#000000">
              <v:path arrowok="t"/>
            </v:shape>
            <v:line style="position:absolute" from="6622,304" to="6629,304" stroked="true" strokeweight=".201775pt" strokecolor="#000000"/>
            <v:line style="position:absolute" from="6589,302" to="6663,302" stroked="true" strokeweight=".35418pt" strokecolor="#000000"/>
            <v:line style="position:absolute" from="6622,308" to="6629,308" stroked="true" strokeweight=".184603pt" strokecolor="#000000"/>
            <v:line style="position:absolute" from="6589,310" to="6663,310" stroked="true" strokeweight=".35418pt" strokecolor="#000000"/>
            <v:shape style="position:absolute;left:6594;top:275;width:57;height:56" coordorigin="6594,275" coordsize="57,56" path="m6638,275l6606,275,6594,288,6594,318,6606,331,6638,331,6651,318,6651,288,6638,275xe" filled="true" fillcolor="#ffffff" stroked="false">
              <v:path arrowok="t"/>
              <v:fill type="solid"/>
            </v:shape>
            <v:shape style="position:absolute;left:1584;top:7680;width:1215;height:313" coordorigin="1584,7680" coordsize="1215,313" path="m6594,303l6594,288,6606,275,6623,275,6638,275,6651,288,6651,303,6651,318,6638,331,6623,331,6606,331,6594,318,6594,303xm7042,390l7117,390m7042,410l7117,410e" filled="false" stroked="true" strokeweight=".354582pt" strokecolor="#000000">
              <v:path arrowok="t"/>
            </v:shape>
            <v:shape style="position:absolute;left:7048;top:369;width:57;height:56" coordorigin="7048,369" coordsize="57,56" path="m7091,369l7060,369,7048,381,7048,411,7060,424,7091,424,7104,411,7104,381,7091,369xe" filled="true" fillcolor="#ffffff" stroked="false">
              <v:path arrowok="t"/>
              <v:fill type="solid"/>
            </v:shape>
            <v:shape style="position:absolute;left:2640;top:7897;width:1213;height:1180" coordorigin="2640,7897" coordsize="1213,1180" path="m7048,396l7048,381,7060,369,7076,369,7091,369,7104,381,7104,396,7104,411,7091,424,7076,424,7060,424,7048,411,7048,396xm7495,858l7570,858m7495,875l7570,875e" filled="false" stroked="true" strokeweight=".354582pt" strokecolor="#000000">
              <v:path arrowok="t"/>
            </v:shape>
            <v:shape style="position:absolute;left:7501;top:835;width:57;height:56" coordorigin="7501,835" coordsize="57,56" path="m7545,835l7514,835,7501,848,7501,879,7514,891,7545,891,7557,879,7557,848,7545,835xe" filled="true" fillcolor="#ffffff" stroked="false">
              <v:path arrowok="t"/>
              <v:fill type="solid"/>
            </v:shape>
            <v:shape style="position:absolute;left:3693;top:8984;width:1210;height:1960" coordorigin="3693,8984" coordsize="1210,1960" path="m7501,863l7501,848,7514,835,7529,835,7545,835,7557,848,7557,863,7557,879,7545,891,7529,891,7514,891,7501,879,7501,863xm7984,1656l7984,1634m7947,1634l8022,1634m7984,1656l7984,1677m7947,1677l8022,1677e" filled="false" stroked="true" strokeweight=".354582pt" strokecolor="#000000">
              <v:path arrowok="t"/>
            </v:shape>
            <v:shape style="position:absolute;left:7953;top:1625;width:56;height:55" coordorigin="7953,1625" coordsize="56,55" path="m7997,1625l7966,1625,7953,1637,7953,1667,7966,1680,7997,1680,8009,1667,8009,1637,7997,1625xe" filled="true" fillcolor="#ffffff" stroked="false">
              <v:path arrowok="t"/>
              <v:fill type="solid"/>
            </v:shape>
            <v:shape style="position:absolute;left:4744;top:10823;width:1213;height:1334" coordorigin="4744,10823" coordsize="1213,1334" path="m7953,1652l7953,1637,7966,1625,7981,1625,7997,1625,8009,1637,8009,1652,8009,1667,7997,1680,7981,1680,7966,1680,7953,1667,7953,1652xm8438,2177l8438,2157m8401,2157l8475,2157m8438,2177l8438,2197m8401,2197l8475,2197e" filled="false" stroked="true" strokeweight=".354582pt" strokecolor="#000000">
              <v:path arrowok="t"/>
            </v:shape>
            <v:shape style="position:absolute;left:8407;top:2147;width:56;height:55" coordorigin="8407,2147" coordsize="56,55" path="m8450,2147l8419,2147,8407,2159,8407,2189,8419,2201,8450,2201,8463,2189,8463,2159,8450,2147xe" filled="true" fillcolor="#ffffff" stroked="false">
              <v:path arrowok="t"/>
              <v:fill type="solid"/>
            </v:shape>
            <v:shape style="position:absolute;left:5798;top:12039;width:1212;height:434" coordorigin="5798,12039" coordsize="1212,434" path="m8407,2174l8407,2159,8419,2147,8435,2147,8450,2147,8463,2159,8463,2174,8463,2189,8450,2201,8435,2201,8419,2201,8407,2189,8407,2174xm8890,2315l8890,2298m8853,2298l8928,2298m8890,2315l8890,2333m8853,2333l8928,2333e" filled="false" stroked="true" strokeweight=".354582pt" strokecolor="#000000">
              <v:path arrowok="t"/>
            </v:shape>
            <v:shape style="position:absolute;left:8859;top:2285;width:57;height:55" coordorigin="8859,2285" coordsize="57,55" path="m8903,2285l8872,2285,8859,2297,8859,2327,8872,2339,8903,2339,8916,2327,8916,2297,8903,2285xe" filled="true" fillcolor="#ffffff" stroked="false">
              <v:path arrowok="t"/>
              <v:fill type="solid"/>
            </v:shape>
            <v:shape style="position:absolute;left:6850;top:12360;width:1213;height:361" coordorigin="6850,12360" coordsize="1213,361" path="m8859,2312l8859,2297,8872,2285,8887,2285,8903,2285,8916,2297,8916,2312,8916,2327,8903,2339,8887,2339,8872,2339,8859,2327,8859,2312xm9344,2423l9344,2407m9307,2407l9381,2407m9344,2423l9344,2440m9307,2440l9381,2440e" filled="false" stroked="true" strokeweight=".354582pt" strokecolor="#000000">
              <v:path arrowok="t"/>
            </v:shape>
            <v:shape style="position:absolute;left:9313;top:2392;width:57;height:57" coordorigin="9313,2392" coordsize="57,57" path="m9356,2392l9325,2392,9313,2404,9313,2436,9325,2448,9356,2448,9369,2436,9369,2404,9356,2392xe" filled="true" fillcolor="#ffffff" stroked="false">
              <v:path arrowok="t"/>
              <v:fill type="solid"/>
            </v:shape>
            <v:shape style="position:absolute;left:9313;top:2392;width:57;height:57" coordorigin="9313,2392" coordsize="57,57" path="m9313,2420l9313,2404,9325,2392,9341,2392,9356,2392,9369,2404,9369,2420,9369,2436,9356,2448,9341,2448,9325,2448,9313,2436,9313,2420xe" filled="false" stroked="true" strokeweight=".354581pt" strokecolor="#000000">
              <v:path arrowok="t"/>
            </v:shape>
            <v:line style="position:absolute" from="9794,2508" to="9801,2508" stroked="true" strokeweight=".407844pt" strokecolor="#000000"/>
            <v:line style="position:absolute" from="9760,2503" to="9835,2503" stroked="true" strokeweight=".35418pt" strokecolor="#000000"/>
            <v:line style="position:absolute" from="9794,2516" to="9801,2516" stroked="true" strokeweight=".418577pt" strokecolor="#000000"/>
            <v:line style="position:absolute" from="9760,2520" to="9835,2520" stroked="true" strokeweight=".35418pt" strokecolor="#000000"/>
            <v:shape style="position:absolute;left:9766;top:2481;width:57;height:55" coordorigin="9766,2481" coordsize="57,55" path="m9810,2481l9779,2481,9766,2493,9766,2523,9779,2536,9810,2536,9822,2523,9822,2493,9810,2481xe" filled="true" fillcolor="#ffffff" stroked="false">
              <v:path arrowok="t"/>
              <v:fill type="solid"/>
            </v:shape>
            <v:shape style="position:absolute;left:9766;top:2481;width:57;height:55" coordorigin="9766,2481" coordsize="57,55" path="m9766,2508l9766,2493,9779,2481,9794,2481,9810,2481,9822,2493,9822,2508,9822,2523,9810,2536,9794,2536,9779,2536,9766,2523,9766,2508xe" filled="false" stroked="true" strokeweight=".354574pt" strokecolor="#000000">
              <v:path arrowok="t"/>
            </v:shape>
            <v:line style="position:absolute" from="6622,301" to="6629,301" stroked="true" strokeweight=".18031pt" strokecolor="#000000"/>
            <v:line style="position:absolute" from="6589,299" to="6663,299" stroked="true" strokeweight=".35418pt" strokecolor="#000000"/>
            <v:line style="position:absolute" from="6622,305" to="6629,305" stroked="true" strokeweight=".171724pt" strokecolor="#000000"/>
            <v:line style="position:absolute" from="6589,306" to="6663,306" stroked="true" strokeweight=".35418pt" strokecolor="#000000"/>
            <v:shape style="position:absolute;left:6594;top:285;width:64;height:55" coordorigin="6594,285" coordsize="64,55" path="m6657,285l6594,285,6626,340,6657,285xe" filled="true" fillcolor="#000000" stroked="false">
              <v:path arrowok="t"/>
              <v:fill type="solid"/>
            </v:shape>
            <v:shape style="position:absolute;left:1584;top:7702;width:1215;height:354" coordorigin="1584,7702" coordsize="1215,354" path="m6626,340l6657,285,6594,285,6626,340xm7042,428l7117,428m7042,437l7117,437e" filled="false" stroked="true" strokeweight=".354582pt" strokecolor="#000000">
              <v:path arrowok="t"/>
            </v:shape>
            <v:shape style="position:absolute;left:7047;top:414;width:64;height:55" coordorigin="7047,414" coordsize="64,55" path="m7111,414l7047,414,7079,469,7111,414xe" filled="true" fillcolor="#000000" stroked="false">
              <v:path arrowok="t"/>
              <v:fill type="solid"/>
            </v:shape>
            <v:shape style="position:absolute;left:2638;top:8002;width:1215;height:1154" coordorigin="2638,8002" coordsize="1215,1154" path="m7079,469l7111,414,7047,414,7079,469xm7495,892l7570,892m7495,909l7570,909e" filled="false" stroked="true" strokeweight=".354582pt" strokecolor="#000000">
              <v:path arrowok="t"/>
            </v:shape>
            <v:shape style="position:absolute;left:7501;top:883;width:64;height:55" coordorigin="7501,883" coordsize="64,55" path="m7564,883l7501,883,7532,937,7564,883xe" filled="true" fillcolor="#000000" stroked="false">
              <v:path arrowok="t"/>
              <v:fill type="solid"/>
            </v:shape>
            <v:shape style="position:absolute;left:3692;top:9094;width:1212;height:1989" coordorigin="3692,9094" coordsize="1212,1989" path="m7532,937l7564,883,7501,883,7532,937xm7984,1720l7984,1703m7947,1703l8022,1703m7984,1720l7984,1736m7947,1736l8022,1736e" filled="false" stroked="true" strokeweight=".354582pt" strokecolor="#000000">
              <v:path arrowok="t"/>
            </v:shape>
            <v:shape style="position:absolute;left:7953;top:1702;width:64;height:55" coordorigin="7953,1702" coordsize="64,55" path="m8016,1702l7953,1702,7984,1757,8016,1702xe" filled="true" fillcolor="#000000" stroked="false">
              <v:path arrowok="t"/>
              <v:fill type="solid"/>
            </v:shape>
            <v:shape style="position:absolute;left:4743;top:11002;width:1215;height:1308" coordorigin="4743,11002" coordsize="1215,1308" path="m7984,1757l8016,1702,7953,1702,7984,1757xm8438,2244l8438,2226m8401,2226l8475,2226m8438,2244l8438,2263m8401,2263l8475,2263e" filled="false" stroked="true" strokeweight=".354582pt" strokecolor="#000000">
              <v:path arrowok="t"/>
            </v:shape>
            <v:shape style="position:absolute;left:8406;top:2226;width:64;height:55" coordorigin="8406,2226" coordsize="64,55" path="m8469,2226l8406,2226,8438,2280,8469,2226xe" filled="true" fillcolor="#000000" stroked="false">
              <v:path arrowok="t"/>
              <v:fill type="solid"/>
            </v:shape>
            <v:shape style="position:absolute;left:5796;top:12223;width:1213;height:412" coordorigin="5796,12223" coordsize="1213,412" path="m8438,2280l8469,2226,8406,2226,8438,2280xm8853,2374l8928,2374m8853,2403l8928,2403e" filled="false" stroked="true" strokeweight=".354582pt" strokecolor="#000000">
              <v:path arrowok="t"/>
            </v:shape>
            <v:shape style="position:absolute;left:8859;top:2370;width:64;height:55" coordorigin="8859,2370" coordsize="64,55" path="m8922,2370l8859,2370,8890,2425,8922,2370xe" filled="true" fillcolor="#000000" stroked="false">
              <v:path arrowok="t"/>
              <v:fill type="solid"/>
            </v:shape>
            <v:shape style="position:absolute;left:6848;top:12559;width:1215;height:293" coordorigin="6848,12559" coordsize="1215,293" path="m8890,2425l8922,2370,8859,2370,8890,2425xm9307,2475l9381,2475m9307,2496l9381,2496e" filled="false" stroked="true" strokeweight=".354582pt" strokecolor="#000000">
              <v:path arrowok="t"/>
            </v:shape>
            <v:shape style="position:absolute;left:9312;top:2467;width:64;height:55" coordorigin="9312,2467" coordsize="64,55" path="m9375,2467l9312,2467,9344,2522,9375,2467xe" filled="true" fillcolor="#000000" stroked="false">
              <v:path arrowok="t"/>
              <v:fill type="solid"/>
            </v:shape>
            <v:shape style="position:absolute;left:9312;top:2467;width:64;height:55" coordorigin="9312,2467" coordsize="64,55" path="m9344,2522l9375,2467,9312,2467,9344,2522xe" filled="false" stroked="true" strokeweight=".354524pt" strokecolor="#000000">
              <v:path arrowok="t"/>
            </v:shape>
            <v:line style="position:absolute" from="9794,2530" to="9801,2530" stroked="true" strokeweight=".268318pt" strokecolor="#000000"/>
            <v:line style="position:absolute" from="9760,2527" to="9835,2527" stroked="true" strokeweight=".35418pt" strokecolor="#000000"/>
            <v:line style="position:absolute" from="9794,2535" to="9801,2535" stroked="true" strokeweight=".300517pt" strokecolor="#000000"/>
            <v:line style="position:absolute" from="9760,2538" to="9835,2538" stroked="true" strokeweight=".35418pt" strokecolor="#000000"/>
            <v:shape style="position:absolute;left:9766;top:2514;width:64;height:55" coordorigin="9766,2514" coordsize="64,55" path="m9829,2514l9766,2514,9797,2569,9829,2514xe" filled="true" fillcolor="#000000" stroked="false">
              <v:path arrowok="t"/>
              <v:fill type="solid"/>
            </v:shape>
            <v:shape style="position:absolute;left:9766;top:2514;width:64;height:55" coordorigin="9766,2514" coordsize="64,55" path="m9797,2569l9829,2514,9766,2514,9797,2569xe" filled="false" stroked="true" strokeweight=".354524pt" strokecolor="#000000">
              <v:path arrowok="t"/>
            </v:shape>
            <v:line style="position:absolute" from="6622,314" to="6629,314" stroked="true" strokeweight=".300517pt" strokecolor="#000000"/>
            <v:line style="position:absolute" from="6589,311" to="6663,311" stroked="true" strokeweight=".35418pt" strokecolor="#000000"/>
            <v:line style="position:absolute" from="6622,320" to="6629,320" stroked="true" strokeweight=".291930pt" strokecolor="#000000"/>
            <v:line style="position:absolute" from="6589,323" to="6663,323" stroked="true" strokeweight=".35418pt" strokecolor="#000000"/>
            <v:shape style="position:absolute;left:6595;top:281;width:63;height:55" coordorigin="6595,281" coordsize="63,55" path="m6626,281l6595,335,6657,335,6626,281xe" filled="true" fillcolor="#ffffff" stroked="false">
              <v:path arrowok="t"/>
              <v:fill type="solid"/>
            </v:shape>
            <v:shape style="position:absolute;left:1586;top:7692;width:1213;height:393" coordorigin="1586,7692" coordsize="1213,393" path="m6626,281l6595,335,6657,335,6626,281xm7042,422l7117,422m7042,449l7117,449e" filled="false" stroked="true" strokeweight=".354582pt" strokecolor="#000000">
              <v:path arrowok="t"/>
            </v:shape>
            <v:shape style="position:absolute;left:7048;top:399;width:63;height:55" coordorigin="7048,399" coordsize="63,55" path="m7079,399l7048,453,7111,453,7079,399xe" filled="true" fillcolor="#ffffff" stroked="false">
              <v:path arrowok="t"/>
              <v:fill type="solid"/>
            </v:shape>
            <v:shape style="position:absolute;left:2640;top:7967;width:1213;height:1207" coordorigin="2640,7967" coordsize="1213,1207" path="m7079,399l7048,453,7111,453,7079,399xm7495,888l7570,888m7495,917l7570,917e" filled="false" stroked="true" strokeweight=".354582pt" strokecolor="#000000">
              <v:path arrowok="t"/>
            </v:shape>
            <v:shape style="position:absolute;left:7501;top:866;width:63;height:55" coordorigin="7501,866" coordsize="63,55" path="m7532,866l7501,920,7564,920,7532,866xe" filled="true" fillcolor="#ffffff" stroked="false">
              <v:path arrowok="t"/>
              <v:fill type="solid"/>
            </v:shape>
            <v:shape style="position:absolute;left:3693;top:9056;width:1210;height:2008" coordorigin="3693,9056" coordsize="1210,2008" path="m7532,866l7501,920,7564,920,7532,866xm7984,1708l7984,1687m7947,1687l8022,1687m7984,1708l7984,1728m7947,1728l8022,1728e" filled="false" stroked="true" strokeweight=".354582pt" strokecolor="#000000">
              <v:path arrowok="t"/>
            </v:shape>
            <v:shape style="position:absolute;left:7953;top:1671;width:63;height:55" coordorigin="7953,1671" coordsize="63,55" path="m7984,1671l7953,1725,8016,1725,7984,1671xe" filled="true" fillcolor="#ffffff" stroked="false">
              <v:path arrowok="t"/>
              <v:fill type="solid"/>
            </v:shape>
            <v:shape style="position:absolute;left:4744;top:10930;width:1213;height:1360" coordorigin="4744,10930" coordsize="1213,1360" path="m7984,1671l7953,1725,8016,1725,7984,1671xm8438,2231l8438,2207m8401,2207l8475,2207m8438,2231l8438,2254m8401,2254l8475,2254e" filled="false" stroked="true" strokeweight=".354582pt" strokecolor="#000000">
              <v:path arrowok="t"/>
            </v:shape>
            <v:shape style="position:absolute;left:8407;top:2194;width:63;height:55" coordorigin="8407,2194" coordsize="63,55" path="m8438,2194l8407,2249,8469,2249,8438,2194xe" filled="true" fillcolor="#ffffff" stroked="false">
              <v:path arrowok="t"/>
              <v:fill type="solid"/>
            </v:shape>
            <v:shape style="position:absolute;left:5798;top:12150;width:1212;height:363" coordorigin="5798,12150" coordsize="1212,363" path="m8438,2194l8407,2249,8469,2249,8438,2194xm8853,2350l8928,2350e" filled="false" stroked="true" strokeweight=".354582pt" strokecolor="#000000">
              <v:path arrowok="t"/>
            </v:shape>
            <v:line style="position:absolute" from="8890,2350" to="8890,2403" stroked="true" strokeweight=".355002pt" strokecolor="#000000"/>
            <v:line style="position:absolute" from="8853,2398" to="8928,2398" stroked="true" strokeweight=".35418pt" strokecolor="#000000"/>
            <v:shape style="position:absolute;left:8859;top:2337;width:63;height:55" coordorigin="8859,2337" coordsize="63,55" path="m8890,2337l8859,2391,8922,2391,8890,2337xe" filled="true" fillcolor="#ffffff" stroked="false">
              <v:path arrowok="t"/>
              <v:fill type="solid"/>
            </v:shape>
            <v:shape style="position:absolute;left:6850;top:12482;width:1213;height:313" coordorigin="6850,12482" coordsize="1213,313" path="m8890,2337l8859,2391,8922,2391,8890,2337xm9344,2471l9344,2452m9307,2452l9381,2452e" filled="false" stroked="true" strokeweight=".354582pt" strokecolor="#000000">
              <v:path arrowok="t"/>
            </v:shape>
            <v:line style="position:absolute" from="9344,2471" to="9344,2496" stroked="true" strokeweight=".355002pt" strokecolor="#000000"/>
            <v:line style="position:absolute" from="9307,2491" to="9381,2491" stroked="true" strokeweight=".35418pt" strokecolor="#000000"/>
            <v:shape style="position:absolute;left:9313;top:2435;width:63;height:55" coordorigin="9313,2435" coordsize="63,55" path="m9344,2435l9313,2489,9375,2489,9344,2435xe" filled="true" fillcolor="#ffffff" stroked="false">
              <v:path arrowok="t"/>
              <v:fill type="solid"/>
            </v:shape>
            <v:shape style="position:absolute;left:9313;top:2435;width:63;height:55" coordorigin="9313,2435" coordsize="63,55" path="m9344,2435l9313,2489,9375,2489,9344,2435xe" filled="false" stroked="true" strokeweight=".354525pt" strokecolor="#000000">
              <v:path arrowok="t"/>
            </v:shape>
            <v:line style="position:absolute" from="9794,2530" to="9801,2530" stroked="true" strokeweight=".268318pt" strokecolor="#000000"/>
            <v:line style="position:absolute" from="9760,2527" to="9835,2527" stroked="true" strokeweight=".35418pt" strokecolor="#000000"/>
            <v:line style="position:absolute" from="9794,2535" to="9801,2535" stroked="true" strokeweight=".23612pt" strokecolor="#000000"/>
            <v:line style="position:absolute" from="9760,2537" to="9835,2537" stroked="true" strokeweight=".35418pt" strokecolor="#000000"/>
            <v:shape style="position:absolute;left:9766;top:2496;width:63;height:55" coordorigin="9766,2496" coordsize="63,55" path="m9797,2496l9766,2550,9829,2550,9797,2496xe" filled="true" fillcolor="#ffffff" stroked="false">
              <v:path arrowok="t"/>
              <v:fill type="solid"/>
            </v:shape>
            <v:shape style="position:absolute;left:9766;top:2496;width:63;height:55" coordorigin="9766,2496" coordsize="63,55" path="m9797,2496l9766,2550,9829,2550,9797,2496xe" filled="false" stroked="true" strokeweight=".354524pt" strokecolor="#000000">
              <v:path arrowok="t"/>
            </v:shape>
            <v:shape style="position:absolute;left:9434;top:103;width:533;height:131" type="#_x0000_t202" filled="false" stroked="false">
              <v:textbox inset="0,0,0,0">
                <w:txbxContent>
                  <w:p>
                    <w:pPr>
                      <w:spacing w:line="131" w:lineRule="exact" w:before="0"/>
                      <w:ind w:left="0" w:right="-5" w:firstLine="0"/>
                      <w:jc w:val="left"/>
                      <w:rPr>
                        <w:rFonts w:ascii="Arial"/>
                        <w:sz w:val="13"/>
                      </w:rPr>
                    </w:pPr>
                    <w:r>
                      <w:rPr>
                        <w:rFonts w:ascii="Arial"/>
                        <w:spacing w:val="-4"/>
                        <w:sz w:val="13"/>
                      </w:rPr>
                      <w:t>Ambiente</w:t>
                    </w:r>
                  </w:p>
                </w:txbxContent>
              </v:textbox>
              <w10:wrap type="none"/>
            </v:shape>
            <v:shape style="position:absolute;left:6892;top:239;width:385;height:335" type="#_x0000_t202" filled="false" stroked="false">
              <v:textbox inset="0,0,0,0">
                <w:txbxContent>
                  <w:p>
                    <w:pPr>
                      <w:spacing w:line="129" w:lineRule="exact" w:before="0"/>
                      <w:ind w:left="150" w:right="0" w:firstLine="0"/>
                      <w:jc w:val="center"/>
                      <w:rPr>
                        <w:rFonts w:ascii="Arial"/>
                        <w:sz w:val="13"/>
                      </w:rPr>
                    </w:pPr>
                    <w:r>
                      <w:rPr>
                        <w:rFonts w:ascii="Arial"/>
                        <w:position w:val="4"/>
                        <w:sz w:val="13"/>
                      </w:rPr>
                      <w:t>a</w:t>
                    </w:r>
                    <w:r>
                      <w:rPr>
                        <w:rFonts w:ascii="Arial"/>
                        <w:sz w:val="13"/>
                      </w:rPr>
                      <w:t>ab</w:t>
                    </w:r>
                  </w:p>
                  <w:p>
                    <w:pPr>
                      <w:spacing w:line="81" w:lineRule="exact" w:before="0"/>
                      <w:ind w:left="0" w:right="0" w:firstLine="0"/>
                      <w:jc w:val="left"/>
                      <w:rPr>
                        <w:rFonts w:ascii="Arial"/>
                        <w:sz w:val="13"/>
                      </w:rPr>
                    </w:pPr>
                    <w:r>
                      <w:rPr>
                        <w:rFonts w:ascii="Arial"/>
                        <w:sz w:val="13"/>
                      </w:rPr>
                      <w:t>ab</w:t>
                    </w:r>
                  </w:p>
                  <w:p>
                    <w:pPr>
                      <w:spacing w:line="125" w:lineRule="exact" w:before="0"/>
                      <w:ind w:left="0" w:right="18" w:firstLine="0"/>
                      <w:jc w:val="center"/>
                      <w:rPr>
                        <w:rFonts w:ascii="Arial"/>
                        <w:sz w:val="13"/>
                      </w:rPr>
                    </w:pPr>
                    <w:r>
                      <w:rPr>
                        <w:rFonts w:ascii="Arial"/>
                        <w:w w:val="100"/>
                        <w:sz w:val="13"/>
                      </w:rPr>
                      <w:t>b</w:t>
                    </w:r>
                  </w:p>
                </w:txbxContent>
              </v:textbox>
              <w10:wrap type="none"/>
            </v:shape>
            <v:shape style="position:absolute;left:7482;top:707;width:130;height:131" type="#_x0000_t202" filled="false" stroked="false">
              <v:textbox inset="0,0,0,0">
                <w:txbxContent>
                  <w:p>
                    <w:pPr>
                      <w:spacing w:line="131" w:lineRule="exact" w:before="0"/>
                      <w:ind w:left="0" w:right="-18" w:firstLine="0"/>
                      <w:jc w:val="left"/>
                      <w:rPr>
                        <w:rFonts w:ascii="Arial"/>
                        <w:sz w:val="13"/>
                      </w:rPr>
                    </w:pPr>
                    <w:r>
                      <w:rPr>
                        <w:rFonts w:ascii="Arial"/>
                        <w:spacing w:val="-5"/>
                        <w:sz w:val="13"/>
                      </w:rPr>
                      <w:t>ns</w:t>
                    </w:r>
                  </w:p>
                </w:txbxContent>
              </v:textbox>
              <w10:wrap type="none"/>
            </v:shape>
            <v:shape style="position:absolute;left:7933;top:1507;width:130;height:131" type="#_x0000_t202" filled="false" stroked="false">
              <v:textbox inset="0,0,0,0">
                <w:txbxContent>
                  <w:p>
                    <w:pPr>
                      <w:spacing w:line="131" w:lineRule="exact" w:before="0"/>
                      <w:ind w:left="0" w:right="-18" w:firstLine="0"/>
                      <w:jc w:val="left"/>
                      <w:rPr>
                        <w:rFonts w:ascii="Arial"/>
                        <w:sz w:val="13"/>
                      </w:rPr>
                    </w:pPr>
                    <w:r>
                      <w:rPr>
                        <w:rFonts w:ascii="Arial"/>
                        <w:spacing w:val="-5"/>
                        <w:sz w:val="13"/>
                      </w:rPr>
                      <w:t>ns</w:t>
                    </w:r>
                  </w:p>
                </w:txbxContent>
              </v:textbox>
              <w10:wrap type="none"/>
            </v:shape>
            <v:shape style="position:absolute;left:8364;top:2001;width:130;height:131" type="#_x0000_t202" filled="false" stroked="false">
              <v:textbox inset="0,0,0,0">
                <w:txbxContent>
                  <w:p>
                    <w:pPr>
                      <w:spacing w:line="131" w:lineRule="exact" w:before="0"/>
                      <w:ind w:left="0" w:right="-18" w:firstLine="0"/>
                      <w:jc w:val="left"/>
                      <w:rPr>
                        <w:rFonts w:ascii="Arial"/>
                        <w:sz w:val="13"/>
                      </w:rPr>
                    </w:pPr>
                    <w:r>
                      <w:rPr>
                        <w:rFonts w:ascii="Arial"/>
                        <w:spacing w:val="-5"/>
                        <w:sz w:val="13"/>
                      </w:rPr>
                      <w:t>ns</w:t>
                    </w:r>
                  </w:p>
                </w:txbxContent>
              </v:textbox>
              <w10:wrap type="none"/>
            </v:shape>
            <v:shape style="position:absolute;left:8815;top:2173;width:130;height:131" type="#_x0000_t202" filled="false" stroked="false">
              <v:textbox inset="0,0,0,0">
                <w:txbxContent>
                  <w:p>
                    <w:pPr>
                      <w:spacing w:line="131" w:lineRule="exact" w:before="0"/>
                      <w:ind w:left="0" w:right="-18" w:firstLine="0"/>
                      <w:jc w:val="left"/>
                      <w:rPr>
                        <w:rFonts w:ascii="Arial"/>
                        <w:sz w:val="13"/>
                      </w:rPr>
                    </w:pPr>
                    <w:r>
                      <w:rPr>
                        <w:rFonts w:ascii="Arial"/>
                        <w:spacing w:val="-5"/>
                        <w:sz w:val="13"/>
                      </w:rPr>
                      <w:t>ns</w:t>
                    </w:r>
                  </w:p>
                </w:txbxContent>
              </v:textbox>
              <w10:wrap type="none"/>
            </v:shape>
            <v:shape style="position:absolute;left:9282;top:2277;width:130;height:131" type="#_x0000_t202" filled="false" stroked="false">
              <v:textbox inset="0,0,0,0">
                <w:txbxContent>
                  <w:p>
                    <w:pPr>
                      <w:spacing w:line="131" w:lineRule="exact" w:before="0"/>
                      <w:ind w:left="0" w:right="-18" w:firstLine="0"/>
                      <w:jc w:val="left"/>
                      <w:rPr>
                        <w:rFonts w:ascii="Arial"/>
                        <w:sz w:val="13"/>
                      </w:rPr>
                    </w:pPr>
                    <w:r>
                      <w:rPr>
                        <w:rFonts w:ascii="Arial"/>
                        <w:spacing w:val="-5"/>
                        <w:sz w:val="13"/>
                      </w:rPr>
                      <w:t>ns</w:t>
                    </w:r>
                  </w:p>
                </w:txbxContent>
              </v:textbox>
              <w10:wrap type="none"/>
            </v:shape>
            <v:shape style="position:absolute;left:9743;top:2363;width:130;height:131" type="#_x0000_t202" filled="false" stroked="false">
              <v:textbox inset="0,0,0,0">
                <w:txbxContent>
                  <w:p>
                    <w:pPr>
                      <w:spacing w:line="131" w:lineRule="exact" w:before="0"/>
                      <w:ind w:left="0" w:right="-18" w:firstLine="0"/>
                      <w:jc w:val="left"/>
                      <w:rPr>
                        <w:rFonts w:ascii="Arial"/>
                        <w:sz w:val="13"/>
                      </w:rPr>
                    </w:pPr>
                    <w:r>
                      <w:rPr>
                        <w:rFonts w:ascii="Arial"/>
                        <w:spacing w:val="-5"/>
                        <w:sz w:val="13"/>
                      </w:rPr>
                      <w:t>ns</w:t>
                    </w:r>
                  </w:p>
                </w:txbxContent>
              </v:textbox>
              <w10:wrap type="none"/>
            </v:shape>
            <w10:wrap type="none"/>
          </v:group>
        </w:pict>
      </w:r>
      <w:r>
        <w:rPr/>
        <w:pict>
          <v:line style="position:absolute;mso-position-horizontal-relative:page;mso-position-vertical-relative:paragraph;z-index:5536" from="318.092316pt,65.415749pt" to="319.942535pt,65.415749pt" stroked="true" strokeweight=".35418pt" strokecolor="#000000">
            <w10:wrap type="none"/>
          </v:line>
        </w:pict>
      </w:r>
      <w:r>
        <w:rPr/>
        <w:pict>
          <v:line style="position:absolute;mso-position-horizontal-relative:page;mso-position-vertical-relative:paragraph;z-index:5560" from="318.092316pt,44.637169pt" to="319.942535pt,44.637169pt" stroked="true" strokeweight=".35418pt" strokecolor="#000000">
            <w10:wrap type="none"/>
          </v:line>
        </w:pict>
      </w:r>
      <w:r>
        <w:rPr/>
        <w:pict>
          <v:shape style="position:absolute;margin-left:85.31868pt;margin-top:34.832386pt;width:8pt;height:67.3pt;mso-position-horizontal-relative:page;mso-position-vertical-relative:paragraph;z-index:5584" type="#_x0000_t202" filled="false" stroked="false">
            <v:textbox inset="0,0,0,0" style="layout-flow:vertical;mso-layout-flow-alt:bottom-to-top">
              <w:txbxContent>
                <w:p>
                  <w:pPr>
                    <w:spacing w:before="4"/>
                    <w:ind w:left="20" w:right="-541" w:firstLine="0"/>
                    <w:jc w:val="left"/>
                    <w:rPr>
                      <w:rFonts w:ascii="Arial" w:hAnsi="Arial"/>
                      <w:sz w:val="12"/>
                    </w:rPr>
                  </w:pPr>
                  <w:r>
                    <w:rPr>
                      <w:rFonts w:ascii="Arial" w:hAnsi="Arial"/>
                      <w:spacing w:val="1"/>
                      <w:w w:val="99"/>
                      <w:sz w:val="12"/>
                    </w:rPr>
                    <w:t>D</w:t>
                  </w:r>
                  <w:r>
                    <w:rPr>
                      <w:rFonts w:ascii="Arial" w:hAnsi="Arial"/>
                      <w:spacing w:val="2"/>
                      <w:w w:val="99"/>
                      <w:sz w:val="12"/>
                    </w:rPr>
                    <w:t>e</w:t>
                  </w:r>
                  <w:r>
                    <w:rPr>
                      <w:rFonts w:ascii="Arial" w:hAnsi="Arial"/>
                      <w:spacing w:val="3"/>
                      <w:w w:val="99"/>
                      <w:sz w:val="12"/>
                    </w:rPr>
                    <w:t>f</w:t>
                  </w:r>
                  <w:r>
                    <w:rPr>
                      <w:rFonts w:ascii="Arial" w:hAnsi="Arial"/>
                      <w:spacing w:val="2"/>
                      <w:w w:val="99"/>
                      <w:sz w:val="12"/>
                    </w:rPr>
                    <w:t>o</w:t>
                  </w:r>
                  <w:r>
                    <w:rPr>
                      <w:rFonts w:ascii="Arial" w:hAnsi="Arial"/>
                      <w:spacing w:val="-3"/>
                      <w:w w:val="99"/>
                      <w:sz w:val="12"/>
                    </w:rPr>
                    <w:t>r</w:t>
                  </w:r>
                  <w:r>
                    <w:rPr>
                      <w:rFonts w:ascii="Arial" w:hAnsi="Arial"/>
                      <w:w w:val="99"/>
                      <w:sz w:val="12"/>
                    </w:rPr>
                    <w:t>m</w:t>
                  </w:r>
                  <w:r>
                    <w:rPr>
                      <w:rFonts w:ascii="Arial" w:hAnsi="Arial"/>
                      <w:spacing w:val="-5"/>
                      <w:w w:val="99"/>
                      <w:sz w:val="12"/>
                    </w:rPr>
                    <w:t>a</w:t>
                  </w:r>
                  <w:r>
                    <w:rPr>
                      <w:rFonts w:ascii="Arial" w:hAnsi="Arial"/>
                      <w:spacing w:val="2"/>
                      <w:w w:val="99"/>
                      <w:sz w:val="12"/>
                    </w:rPr>
                    <w:t>c</w:t>
                  </w:r>
                  <w:r>
                    <w:rPr>
                      <w:rFonts w:ascii="Arial" w:hAnsi="Arial"/>
                      <w:spacing w:val="-2"/>
                      <w:w w:val="99"/>
                      <w:sz w:val="12"/>
                    </w:rPr>
                    <w:t>i</w:t>
                  </w:r>
                  <w:r>
                    <w:rPr>
                      <w:rFonts w:ascii="Arial" w:hAnsi="Arial"/>
                      <w:spacing w:val="2"/>
                      <w:w w:val="99"/>
                      <w:sz w:val="12"/>
                    </w:rPr>
                    <w:t>ó</w:t>
                  </w:r>
                  <w:r>
                    <w:rPr>
                      <w:rFonts w:ascii="Arial" w:hAnsi="Arial"/>
                      <w:w w:val="99"/>
                      <w:sz w:val="12"/>
                    </w:rPr>
                    <w:t>n</w:t>
                  </w:r>
                  <w:r>
                    <w:rPr>
                      <w:rFonts w:ascii="Arial" w:hAnsi="Arial"/>
                      <w:spacing w:val="-7"/>
                      <w:sz w:val="12"/>
                    </w:rPr>
                    <w:t> </w:t>
                  </w:r>
                  <w:r>
                    <w:rPr>
                      <w:rFonts w:ascii="Arial" w:hAnsi="Arial"/>
                      <w:spacing w:val="2"/>
                      <w:w w:val="99"/>
                      <w:sz w:val="12"/>
                    </w:rPr>
                    <w:t>d</w:t>
                  </w:r>
                  <w:r>
                    <w:rPr>
                      <w:rFonts w:ascii="Arial" w:hAnsi="Arial"/>
                      <w:w w:val="99"/>
                      <w:sz w:val="12"/>
                    </w:rPr>
                    <w:t>e</w:t>
                  </w:r>
                  <w:r>
                    <w:rPr>
                      <w:rFonts w:ascii="Arial" w:hAnsi="Arial"/>
                      <w:sz w:val="12"/>
                    </w:rPr>
                    <w:t> </w:t>
                  </w:r>
                  <w:r>
                    <w:rPr>
                      <w:rFonts w:ascii="Arial" w:hAnsi="Arial"/>
                      <w:spacing w:val="3"/>
                      <w:w w:val="99"/>
                      <w:sz w:val="12"/>
                    </w:rPr>
                    <w:t>f</w:t>
                  </w:r>
                  <w:r>
                    <w:rPr>
                      <w:rFonts w:ascii="Arial" w:hAnsi="Arial"/>
                      <w:spacing w:val="-3"/>
                      <w:w w:val="99"/>
                      <w:sz w:val="12"/>
                    </w:rPr>
                    <w:t>r</w:t>
                  </w:r>
                  <w:r>
                    <w:rPr>
                      <w:rFonts w:ascii="Arial" w:hAnsi="Arial"/>
                      <w:spacing w:val="-5"/>
                      <w:w w:val="99"/>
                      <w:sz w:val="12"/>
                    </w:rPr>
                    <w:t>u</w:t>
                  </w:r>
                  <w:r>
                    <w:rPr>
                      <w:rFonts w:ascii="Arial" w:hAnsi="Arial"/>
                      <w:spacing w:val="-3"/>
                      <w:w w:val="99"/>
                      <w:sz w:val="12"/>
                    </w:rPr>
                    <w:t>t</w:t>
                  </w:r>
                  <w:r>
                    <w:rPr>
                      <w:rFonts w:ascii="Arial" w:hAnsi="Arial"/>
                      <w:w w:val="99"/>
                      <w:sz w:val="12"/>
                    </w:rPr>
                    <w:t>o</w:t>
                  </w:r>
                  <w:r>
                    <w:rPr>
                      <w:rFonts w:ascii="Arial" w:hAnsi="Arial"/>
                      <w:sz w:val="12"/>
                    </w:rPr>
                    <w:t> </w:t>
                  </w:r>
                  <w:r>
                    <w:rPr>
                      <w:rFonts w:ascii="Arial" w:hAnsi="Arial"/>
                      <w:spacing w:val="-3"/>
                      <w:w w:val="99"/>
                      <w:sz w:val="12"/>
                    </w:rPr>
                    <w:t>(</w:t>
                  </w:r>
                  <w:r>
                    <w:rPr>
                      <w:rFonts w:ascii="Arial" w:hAnsi="Arial"/>
                      <w:spacing w:val="-6"/>
                      <w:w w:val="99"/>
                      <w:sz w:val="12"/>
                    </w:rPr>
                    <w:t>N</w:t>
                  </w:r>
                  <w:r>
                    <w:rPr>
                      <w:rFonts w:ascii="Arial" w:hAnsi="Arial"/>
                      <w:w w:val="99"/>
                      <w:sz w:val="12"/>
                    </w:rPr>
                    <w:t>)</w:t>
                  </w:r>
                </w:p>
              </w:txbxContent>
            </v:textbox>
            <w10:wrap type="none"/>
          </v:shape>
        </w:pict>
      </w:r>
      <w:r>
        <w:rPr/>
        <w:pict>
          <v:shape style="position:absolute;margin-left:295.615784pt;margin-top:33.134583pt;width:8.2pt;height:69.4pt;mso-position-horizontal-relative:page;mso-position-vertical-relative:paragraph;z-index:5608" type="#_x0000_t202" filled="false" stroked="false">
            <v:textbox inset="0,0,0,0" style="layout-flow:vertical;mso-layout-flow-alt:bottom-to-top">
              <w:txbxContent>
                <w:p>
                  <w:pPr>
                    <w:spacing w:before="7"/>
                    <w:ind w:left="20" w:right="-548" w:firstLine="0"/>
                    <w:jc w:val="left"/>
                    <w:rPr>
                      <w:rFonts w:ascii="Arial" w:hAnsi="Arial"/>
                      <w:sz w:val="12"/>
                    </w:rPr>
                  </w:pPr>
                  <w:r>
                    <w:rPr>
                      <w:rFonts w:ascii="Arial" w:hAnsi="Arial"/>
                      <w:spacing w:val="-2"/>
                      <w:w w:val="102"/>
                      <w:sz w:val="12"/>
                    </w:rPr>
                    <w:t>D</w:t>
                  </w:r>
                  <w:r>
                    <w:rPr>
                      <w:rFonts w:ascii="Arial" w:hAnsi="Arial"/>
                      <w:w w:val="102"/>
                      <w:sz w:val="12"/>
                    </w:rPr>
                    <w:t>e</w:t>
                  </w:r>
                  <w:r>
                    <w:rPr>
                      <w:rFonts w:ascii="Arial" w:hAnsi="Arial"/>
                      <w:spacing w:val="2"/>
                      <w:w w:val="102"/>
                      <w:sz w:val="12"/>
                    </w:rPr>
                    <w:t>f</w:t>
                  </w:r>
                  <w:r>
                    <w:rPr>
                      <w:rFonts w:ascii="Arial" w:hAnsi="Arial"/>
                      <w:w w:val="102"/>
                      <w:sz w:val="12"/>
                    </w:rPr>
                    <w:t>o</w:t>
                  </w:r>
                  <w:r>
                    <w:rPr>
                      <w:rFonts w:ascii="Arial" w:hAnsi="Arial"/>
                      <w:spacing w:val="2"/>
                      <w:w w:val="102"/>
                      <w:sz w:val="12"/>
                    </w:rPr>
                    <w:t>r</w:t>
                  </w:r>
                  <w:r>
                    <w:rPr>
                      <w:rFonts w:ascii="Arial" w:hAnsi="Arial"/>
                      <w:spacing w:val="-3"/>
                      <w:w w:val="102"/>
                      <w:sz w:val="12"/>
                    </w:rPr>
                    <w:t>m</w:t>
                  </w:r>
                  <w:r>
                    <w:rPr>
                      <w:rFonts w:ascii="Arial" w:hAnsi="Arial"/>
                      <w:w w:val="102"/>
                      <w:sz w:val="12"/>
                    </w:rPr>
                    <w:t>ac</w:t>
                  </w:r>
                  <w:r>
                    <w:rPr>
                      <w:rFonts w:ascii="Arial" w:hAnsi="Arial"/>
                      <w:spacing w:val="-3"/>
                      <w:w w:val="102"/>
                      <w:sz w:val="12"/>
                    </w:rPr>
                    <w:t>i</w:t>
                  </w:r>
                  <w:r>
                    <w:rPr>
                      <w:rFonts w:ascii="Arial" w:hAnsi="Arial"/>
                      <w:w w:val="102"/>
                      <w:sz w:val="12"/>
                    </w:rPr>
                    <w:t>ón</w:t>
                  </w:r>
                  <w:r>
                    <w:rPr>
                      <w:rFonts w:ascii="Arial" w:hAnsi="Arial"/>
                      <w:spacing w:val="-3"/>
                      <w:sz w:val="12"/>
                    </w:rPr>
                    <w:t> </w:t>
                  </w:r>
                  <w:r>
                    <w:rPr>
                      <w:rFonts w:ascii="Arial" w:hAnsi="Arial"/>
                      <w:w w:val="102"/>
                      <w:sz w:val="12"/>
                    </w:rPr>
                    <w:t>de</w:t>
                  </w:r>
                  <w:r>
                    <w:rPr>
                      <w:rFonts w:ascii="Arial" w:hAnsi="Arial"/>
                      <w:spacing w:val="3"/>
                      <w:sz w:val="12"/>
                    </w:rPr>
                    <w:t> </w:t>
                  </w:r>
                  <w:r>
                    <w:rPr>
                      <w:rFonts w:ascii="Arial" w:hAnsi="Arial"/>
                      <w:spacing w:val="2"/>
                      <w:w w:val="102"/>
                      <w:sz w:val="12"/>
                    </w:rPr>
                    <w:t>f</w:t>
                  </w:r>
                  <w:r>
                    <w:rPr>
                      <w:rFonts w:ascii="Arial" w:hAnsi="Arial"/>
                      <w:spacing w:val="2"/>
                      <w:w w:val="102"/>
                      <w:sz w:val="12"/>
                    </w:rPr>
                    <w:t>r</w:t>
                  </w:r>
                  <w:r>
                    <w:rPr>
                      <w:rFonts w:ascii="Arial" w:hAnsi="Arial"/>
                      <w:spacing w:val="-7"/>
                      <w:w w:val="102"/>
                      <w:sz w:val="12"/>
                    </w:rPr>
                    <w:t>u</w:t>
                  </w:r>
                  <w:r>
                    <w:rPr>
                      <w:rFonts w:ascii="Arial" w:hAnsi="Arial"/>
                      <w:spacing w:val="2"/>
                      <w:w w:val="102"/>
                      <w:sz w:val="12"/>
                    </w:rPr>
                    <w:t>t</w:t>
                  </w:r>
                  <w:r>
                    <w:rPr>
                      <w:rFonts w:ascii="Arial" w:hAnsi="Arial"/>
                      <w:w w:val="102"/>
                      <w:sz w:val="12"/>
                    </w:rPr>
                    <w:t>o</w:t>
                  </w:r>
                  <w:r>
                    <w:rPr>
                      <w:rFonts w:ascii="Arial" w:hAnsi="Arial"/>
                      <w:spacing w:val="3"/>
                      <w:sz w:val="12"/>
                    </w:rPr>
                    <w:t> </w:t>
                  </w:r>
                  <w:r>
                    <w:rPr>
                      <w:rFonts w:ascii="Arial" w:hAnsi="Arial"/>
                      <w:spacing w:val="2"/>
                      <w:w w:val="102"/>
                      <w:sz w:val="12"/>
                    </w:rPr>
                    <w:t>(</w:t>
                  </w:r>
                  <w:r>
                    <w:rPr>
                      <w:rFonts w:ascii="Arial" w:hAnsi="Arial"/>
                      <w:spacing w:val="-9"/>
                      <w:w w:val="102"/>
                      <w:sz w:val="12"/>
                    </w:rPr>
                    <w:t>N</w:t>
                  </w:r>
                  <w:r>
                    <w:rPr>
                      <w:rFonts w:ascii="Arial" w:hAnsi="Arial"/>
                      <w:w w:val="102"/>
                      <w:sz w:val="12"/>
                    </w:rPr>
                    <w:t>)</w:t>
                  </w:r>
                </w:p>
              </w:txbxContent>
            </v:textbox>
            <w10:wrap type="none"/>
          </v:shape>
        </w:pict>
      </w:r>
      <w:r>
        <w:rPr/>
        <w:pict>
          <v:shape style="position:absolute;margin-left:94.518318pt;margin-top:3.00273pt;width:251.3pt;height:129.4pt;mso-position-horizontal-relative:page;mso-position-vertical-relative:paragraph;z-index:563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4"/>
                    <w:gridCol w:w="55"/>
                    <w:gridCol w:w="649"/>
                    <w:gridCol w:w="901"/>
                    <w:gridCol w:w="436"/>
                    <w:gridCol w:w="466"/>
                    <w:gridCol w:w="347"/>
                    <w:gridCol w:w="206"/>
                    <w:gridCol w:w="247"/>
                    <w:gridCol w:w="271"/>
                    <w:gridCol w:w="113"/>
                    <w:gridCol w:w="526"/>
                    <w:gridCol w:w="57"/>
                    <w:gridCol w:w="488"/>
                  </w:tblGrid>
                  <w:tr>
                    <w:trPr>
                      <w:trHeight w:val="783" w:hRule="exact"/>
                    </w:trPr>
                    <w:tc>
                      <w:tcPr>
                        <w:tcW w:w="319" w:type="dxa"/>
                        <w:gridSpan w:val="2"/>
                        <w:tcBorders>
                          <w:right w:val="single" w:sz="3" w:space="0" w:color="000000"/>
                        </w:tcBorders>
                      </w:tcPr>
                      <w:p>
                        <w:pPr>
                          <w:pStyle w:val="TableParagraph"/>
                          <w:rPr>
                            <w:sz w:val="10"/>
                          </w:rPr>
                        </w:pPr>
                      </w:p>
                      <w:p>
                        <w:pPr>
                          <w:pStyle w:val="TableParagraph"/>
                          <w:rPr>
                            <w:sz w:val="10"/>
                          </w:rPr>
                        </w:pPr>
                      </w:p>
                      <w:p>
                        <w:pPr>
                          <w:pStyle w:val="TableParagraph"/>
                          <w:rPr>
                            <w:sz w:val="11"/>
                          </w:rPr>
                        </w:pPr>
                      </w:p>
                      <w:p>
                        <w:pPr>
                          <w:pStyle w:val="TableParagraph"/>
                          <w:ind w:left="35"/>
                          <w:rPr>
                            <w:rFonts w:ascii="Arial"/>
                            <w:sz w:val="10"/>
                          </w:rPr>
                        </w:pPr>
                        <w:r>
                          <w:rPr>
                            <w:rFonts w:ascii="Arial"/>
                            <w:sz w:val="10"/>
                          </w:rPr>
                          <w:t>500</w:t>
                        </w:r>
                      </w:p>
                    </w:tc>
                    <w:tc>
                      <w:tcPr>
                        <w:tcW w:w="3004" w:type="dxa"/>
                        <w:gridSpan w:val="6"/>
                        <w:tcBorders>
                          <w:top w:val="single" w:sz="3" w:space="0" w:color="000000"/>
                          <w:left w:val="single" w:sz="3" w:space="0" w:color="000000"/>
                        </w:tcBorders>
                      </w:tcPr>
                      <w:p>
                        <w:pPr>
                          <w:pStyle w:val="TableParagraph"/>
                          <w:tabs>
                            <w:tab w:pos="569" w:val="left" w:leader="none"/>
                            <w:tab w:pos="1015" w:val="left" w:leader="none"/>
                            <w:tab w:pos="1157" w:val="left" w:leader="none"/>
                            <w:tab w:pos="1462" w:val="left" w:leader="none"/>
                            <w:tab w:pos="1611" w:val="left" w:leader="none"/>
                            <w:tab w:pos="1914" w:val="left" w:leader="none"/>
                            <w:tab w:pos="1994" w:val="left" w:leader="none"/>
                            <w:tab w:pos="2368" w:val="left" w:leader="none"/>
                            <w:tab w:pos="2437" w:val="left" w:leader="none"/>
                            <w:tab w:pos="2715" w:val="left" w:leader="none"/>
                            <w:tab w:pos="2895" w:val="left" w:leader="none"/>
                          </w:tabs>
                          <w:spacing w:line="210" w:lineRule="exact" w:before="32"/>
                          <w:ind w:left="641" w:right="-70" w:hanging="528"/>
                          <w:rPr>
                            <w:rFonts w:ascii="Arial"/>
                            <w:sz w:val="13"/>
                          </w:rPr>
                        </w:pPr>
                        <w:r>
                          <w:rPr>
                            <w:rFonts w:ascii="Arial"/>
                            <w:position w:val="-5"/>
                            <w:sz w:val="13"/>
                          </w:rPr>
                          <w:t>a</w:t>
                          <w:tab/>
                          <w:t>a</w:t>
                        </w:r>
                        <w:r>
                          <w:rPr>
                            <w:rFonts w:ascii="Arial"/>
                            <w:sz w:val="13"/>
                          </w:rPr>
                          <w:t>a</w:t>
                          <w:tab/>
                        </w:r>
                        <w:r>
                          <w:rPr>
                            <w:rFonts w:ascii="Arial"/>
                            <w:spacing w:val="2"/>
                            <w:position w:val="-8"/>
                            <w:sz w:val="13"/>
                          </w:rPr>
                          <w:t>a</w:t>
                        </w:r>
                        <w:r>
                          <w:rPr>
                            <w:rFonts w:ascii="Arial"/>
                            <w:spacing w:val="2"/>
                            <w:position w:val="-2"/>
                            <w:sz w:val="13"/>
                          </w:rPr>
                          <w:t>a</w:t>
                          <w:tab/>
                        </w:r>
                        <w:r>
                          <w:rPr>
                            <w:rFonts w:ascii="Arial"/>
                            <w:spacing w:val="5"/>
                            <w:position w:val="-10"/>
                            <w:sz w:val="13"/>
                          </w:rPr>
                          <w:t>a</w:t>
                        </w:r>
                        <w:r>
                          <w:rPr>
                            <w:rFonts w:ascii="Arial"/>
                            <w:spacing w:val="5"/>
                            <w:position w:val="-3"/>
                            <w:sz w:val="13"/>
                          </w:rPr>
                          <w:t>a</w:t>
                          <w:tab/>
                          <w:tab/>
                        </w:r>
                        <w:r>
                          <w:rPr>
                            <w:rFonts w:ascii="Arial"/>
                            <w:position w:val="-6"/>
                            <w:sz w:val="13"/>
                          </w:rPr>
                          <w:t>a</w:t>
                          <w:tab/>
                          <w:tab/>
                        </w:r>
                        <w:r>
                          <w:rPr>
                            <w:rFonts w:ascii="Arial"/>
                            <w:position w:val="-8"/>
                            <w:sz w:val="13"/>
                          </w:rPr>
                          <w:t>a</w:t>
                          <w:tab/>
                        </w:r>
                        <w:r>
                          <w:rPr>
                            <w:rFonts w:ascii="Arial"/>
                            <w:sz w:val="13"/>
                          </w:rPr>
                          <w:t>Refrig b</w:t>
                        </w:r>
                        <w:r>
                          <w:rPr>
                            <w:rFonts w:ascii="Arial"/>
                            <w:position w:val="6"/>
                            <w:sz w:val="13"/>
                          </w:rPr>
                          <w:t>b</w:t>
                          <w:tab/>
                          <w:tab/>
                        </w:r>
                        <w:r>
                          <w:rPr>
                            <w:rFonts w:ascii="Arial"/>
                            <w:position w:val="4"/>
                            <w:sz w:val="13"/>
                          </w:rPr>
                          <w:t>b</w:t>
                          <w:tab/>
                          <w:tab/>
                        </w:r>
                        <w:r>
                          <w:rPr>
                            <w:rFonts w:ascii="Arial"/>
                            <w:position w:val="1"/>
                            <w:sz w:val="13"/>
                          </w:rPr>
                          <w:t>b</w:t>
                          <w:tab/>
                        </w:r>
                        <w:r>
                          <w:rPr>
                            <w:rFonts w:ascii="Arial"/>
                            <w:position w:val="7"/>
                            <w:sz w:val="13"/>
                          </w:rPr>
                          <w:t>a </w:t>
                        </w:r>
                        <w:r>
                          <w:rPr>
                            <w:rFonts w:ascii="Arial"/>
                            <w:spacing w:val="13"/>
                            <w:position w:val="7"/>
                            <w:sz w:val="13"/>
                          </w:rPr>
                          <w:t> </w:t>
                        </w:r>
                        <w:r>
                          <w:rPr>
                            <w:rFonts w:ascii="Arial"/>
                            <w:position w:val="1"/>
                            <w:sz w:val="13"/>
                          </w:rPr>
                          <w:t>b</w:t>
                          <w:tab/>
                        </w:r>
                        <w:r>
                          <w:rPr>
                            <w:rFonts w:ascii="Arial"/>
                            <w:position w:val="4"/>
                            <w:sz w:val="13"/>
                          </w:rPr>
                          <w:t>a</w:t>
                          <w:tab/>
                          <w:tab/>
                        </w:r>
                        <w:r>
                          <w:rPr>
                            <w:rFonts w:ascii="Arial"/>
                            <w:position w:val="10"/>
                            <w:sz w:val="13"/>
                          </w:rPr>
                          <w:t>a</w:t>
                        </w:r>
                      </w:p>
                      <w:p>
                        <w:pPr>
                          <w:pStyle w:val="TableParagraph"/>
                          <w:tabs>
                            <w:tab w:pos="448" w:val="left" w:leader="none"/>
                          </w:tabs>
                          <w:spacing w:line="167" w:lineRule="exact"/>
                          <w:ind w:right="38"/>
                          <w:jc w:val="right"/>
                          <w:rPr>
                            <w:rFonts w:ascii="Arial"/>
                            <w:sz w:val="13"/>
                          </w:rPr>
                        </w:pPr>
                        <w:r>
                          <w:rPr>
                            <w:rFonts w:ascii="Arial"/>
                            <w:sz w:val="13"/>
                          </w:rPr>
                          <w:t>b</w:t>
                          <w:tab/>
                        </w:r>
                        <w:r>
                          <w:rPr>
                            <w:rFonts w:ascii="Arial"/>
                            <w:position w:val="-2"/>
                            <w:sz w:val="13"/>
                          </w:rPr>
                          <w:t>b</w:t>
                        </w:r>
                      </w:p>
                    </w:tc>
                    <w:tc>
                      <w:tcPr>
                        <w:tcW w:w="518" w:type="dxa"/>
                        <w:gridSpan w:val="2"/>
                        <w:tcBorders>
                          <w:top w:val="single" w:sz="3" w:space="0" w:color="000000"/>
                          <w:right w:val="single" w:sz="3" w:space="0" w:color="000000"/>
                        </w:tcBorders>
                      </w:tcPr>
                      <w:p>
                        <w:pPr>
                          <w:pStyle w:val="TableParagraph"/>
                          <w:spacing w:line="144" w:lineRule="exact" w:before="78"/>
                          <w:ind w:left="37" w:right="40"/>
                          <w:rPr>
                            <w:rFonts w:ascii="Arial"/>
                            <w:sz w:val="13"/>
                          </w:rPr>
                        </w:pPr>
                        <w:r>
                          <w:rPr>
                            <w:rFonts w:ascii="Arial"/>
                            <w:sz w:val="13"/>
                          </w:rPr>
                          <w:t>erado</w:t>
                        </w:r>
                      </w:p>
                      <w:p>
                        <w:pPr>
                          <w:pStyle w:val="TableParagraph"/>
                          <w:spacing w:line="206" w:lineRule="auto" w:before="11"/>
                          <w:ind w:left="314" w:right="40" w:hanging="5"/>
                          <w:rPr>
                            <w:rFonts w:ascii="Arial"/>
                            <w:sz w:val="13"/>
                          </w:rPr>
                        </w:pPr>
                        <w:r>
                          <w:rPr>
                            <w:rFonts w:ascii="Arial"/>
                            <w:sz w:val="13"/>
                          </w:rPr>
                          <w:t>a</w:t>
                        </w:r>
                        <w:r>
                          <w:rPr>
                            <w:rFonts w:ascii="Arial"/>
                            <w:position w:val="-6"/>
                            <w:sz w:val="13"/>
                          </w:rPr>
                          <w:t>a </w:t>
                        </w:r>
                        <w:r>
                          <w:rPr>
                            <w:rFonts w:ascii="Arial"/>
                            <w:sz w:val="13"/>
                          </w:rPr>
                          <w:t>b</w:t>
                        </w:r>
                      </w:p>
                      <w:p>
                        <w:pPr>
                          <w:pStyle w:val="TableParagraph"/>
                          <w:spacing w:line="102" w:lineRule="exact"/>
                          <w:ind w:left="314"/>
                          <w:rPr>
                            <w:rFonts w:ascii="Arial"/>
                            <w:sz w:val="13"/>
                          </w:rPr>
                        </w:pPr>
                        <w:r>
                          <w:rPr>
                            <w:rFonts w:ascii="Arial"/>
                            <w:w w:val="101"/>
                            <w:sz w:val="13"/>
                          </w:rPr>
                          <w:t>b</w:t>
                        </w:r>
                      </w:p>
                    </w:tc>
                    <w:tc>
                      <w:tcPr>
                        <w:tcW w:w="113" w:type="dxa"/>
                        <w:tcBorders>
                          <w:left w:val="single" w:sz="3" w:space="0" w:color="000000"/>
                          <w:right w:val="single" w:sz="3" w:space="0" w:color="000000"/>
                        </w:tcBorders>
                      </w:tcPr>
                      <w:p>
                        <w:pPr/>
                      </w:p>
                    </w:tc>
                    <w:tc>
                      <w:tcPr>
                        <w:tcW w:w="583" w:type="dxa"/>
                        <w:gridSpan w:val="2"/>
                        <w:tcBorders>
                          <w:left w:val="single" w:sz="3" w:space="0" w:color="000000"/>
                          <w:right w:val="single" w:sz="3" w:space="0" w:color="000000"/>
                        </w:tcBorders>
                      </w:tcPr>
                      <w:p>
                        <w:pPr>
                          <w:pStyle w:val="TableParagraph"/>
                          <w:rPr>
                            <w:sz w:val="10"/>
                          </w:rPr>
                        </w:pPr>
                      </w:p>
                      <w:p>
                        <w:pPr>
                          <w:pStyle w:val="TableParagraph"/>
                          <w:rPr>
                            <w:sz w:val="10"/>
                          </w:rPr>
                        </w:pPr>
                      </w:p>
                      <w:p>
                        <w:pPr>
                          <w:pStyle w:val="TableParagraph"/>
                          <w:spacing w:before="11"/>
                          <w:rPr>
                            <w:sz w:val="10"/>
                          </w:rPr>
                        </w:pPr>
                      </w:p>
                      <w:p>
                        <w:pPr>
                          <w:pStyle w:val="TableParagraph"/>
                          <w:ind w:left="350"/>
                          <w:rPr>
                            <w:rFonts w:ascii="Arial"/>
                            <w:sz w:val="10"/>
                          </w:rPr>
                        </w:pPr>
                        <w:r>
                          <w:rPr>
                            <w:rFonts w:ascii="Arial"/>
                            <w:w w:val="105"/>
                            <w:sz w:val="10"/>
                          </w:rPr>
                          <w:t>500</w:t>
                        </w:r>
                      </w:p>
                    </w:tc>
                    <w:tc>
                      <w:tcPr>
                        <w:tcW w:w="488" w:type="dxa"/>
                        <w:tcBorders>
                          <w:left w:val="single" w:sz="3" w:space="0" w:color="000000"/>
                        </w:tcBorders>
                      </w:tcPr>
                      <w:p>
                        <w:pPr>
                          <w:pStyle w:val="TableParagraph"/>
                          <w:spacing w:before="62"/>
                          <w:ind w:right="31"/>
                          <w:jc w:val="center"/>
                          <w:rPr>
                            <w:rFonts w:ascii="Arial"/>
                            <w:sz w:val="13"/>
                          </w:rPr>
                        </w:pPr>
                        <w:r>
                          <w:rPr>
                            <w:rFonts w:ascii="Arial"/>
                            <w:w w:val="100"/>
                            <w:sz w:val="13"/>
                          </w:rPr>
                          <w:t>a</w:t>
                        </w:r>
                      </w:p>
                    </w:tc>
                  </w:tr>
                  <w:tr>
                    <w:trPr>
                      <w:trHeight w:val="267" w:hRule="exact"/>
                    </w:trPr>
                    <w:tc>
                      <w:tcPr>
                        <w:tcW w:w="264" w:type="dxa"/>
                        <w:tcBorders>
                          <w:right w:val="single" w:sz="3" w:space="0" w:color="000000"/>
                        </w:tcBorders>
                      </w:tcPr>
                      <w:p>
                        <w:pPr>
                          <w:pStyle w:val="TableParagraph"/>
                          <w:spacing w:before="6"/>
                          <w:ind w:left="35"/>
                          <w:rPr>
                            <w:rFonts w:ascii="Arial"/>
                            <w:sz w:val="10"/>
                          </w:rPr>
                        </w:pPr>
                        <w:r>
                          <w:rPr>
                            <w:rFonts w:ascii="Arial"/>
                            <w:sz w:val="10"/>
                          </w:rPr>
                          <w:t>400</w:t>
                        </w:r>
                      </w:p>
                    </w:tc>
                    <w:tc>
                      <w:tcPr>
                        <w:tcW w:w="55" w:type="dxa"/>
                        <w:tcBorders>
                          <w:left w:val="single" w:sz="3" w:space="0" w:color="000000"/>
                          <w:right w:val="single" w:sz="3" w:space="0" w:color="000000"/>
                        </w:tcBorders>
                      </w:tcPr>
                      <w:p>
                        <w:pPr/>
                      </w:p>
                    </w:tc>
                    <w:tc>
                      <w:tcPr>
                        <w:tcW w:w="649" w:type="dxa"/>
                        <w:tcBorders>
                          <w:left w:val="single" w:sz="3" w:space="0" w:color="000000"/>
                        </w:tcBorders>
                      </w:tcPr>
                      <w:p>
                        <w:pPr/>
                      </w:p>
                    </w:tc>
                    <w:tc>
                      <w:tcPr>
                        <w:tcW w:w="901" w:type="dxa"/>
                      </w:tcPr>
                      <w:p>
                        <w:pPr/>
                      </w:p>
                    </w:tc>
                    <w:tc>
                      <w:tcPr>
                        <w:tcW w:w="436" w:type="dxa"/>
                      </w:tcPr>
                      <w:p>
                        <w:pPr/>
                      </w:p>
                    </w:tc>
                    <w:tc>
                      <w:tcPr>
                        <w:tcW w:w="466" w:type="dxa"/>
                      </w:tcPr>
                      <w:p>
                        <w:pPr/>
                      </w:p>
                    </w:tc>
                    <w:tc>
                      <w:tcPr>
                        <w:tcW w:w="347" w:type="dxa"/>
                      </w:tcPr>
                      <w:p>
                        <w:pPr/>
                      </w:p>
                    </w:tc>
                    <w:tc>
                      <w:tcPr>
                        <w:tcW w:w="206" w:type="dxa"/>
                      </w:tcPr>
                      <w:p>
                        <w:pPr/>
                      </w:p>
                    </w:tc>
                    <w:tc>
                      <w:tcPr>
                        <w:tcW w:w="247" w:type="dxa"/>
                      </w:tcPr>
                      <w:p>
                        <w:pPr/>
                      </w:p>
                    </w:tc>
                    <w:tc>
                      <w:tcPr>
                        <w:tcW w:w="271" w:type="dxa"/>
                        <w:tcBorders>
                          <w:right w:val="single" w:sz="3" w:space="0" w:color="000000"/>
                        </w:tcBorders>
                      </w:tcPr>
                      <w:p>
                        <w:pPr/>
                      </w:p>
                    </w:tc>
                    <w:tc>
                      <w:tcPr>
                        <w:tcW w:w="113" w:type="dxa"/>
                        <w:tcBorders>
                          <w:left w:val="single" w:sz="3" w:space="0" w:color="000000"/>
                          <w:right w:val="single" w:sz="3" w:space="0" w:color="000000"/>
                        </w:tcBorders>
                      </w:tcPr>
                      <w:p>
                        <w:pPr/>
                      </w:p>
                    </w:tc>
                    <w:tc>
                      <w:tcPr>
                        <w:tcW w:w="526" w:type="dxa"/>
                        <w:tcBorders>
                          <w:left w:val="single" w:sz="3" w:space="0" w:color="000000"/>
                          <w:right w:val="single" w:sz="3" w:space="0" w:color="000000"/>
                        </w:tcBorders>
                      </w:tcPr>
                      <w:p>
                        <w:pPr>
                          <w:pStyle w:val="TableParagraph"/>
                          <w:spacing w:line="104" w:lineRule="exact"/>
                          <w:jc w:val="right"/>
                          <w:rPr>
                            <w:rFonts w:ascii="Arial"/>
                            <w:sz w:val="10"/>
                          </w:rPr>
                        </w:pPr>
                        <w:r>
                          <w:rPr>
                            <w:rFonts w:ascii="Arial"/>
                            <w:sz w:val="10"/>
                          </w:rPr>
                          <w:t>400</w:t>
                        </w:r>
                      </w:p>
                    </w:tc>
                    <w:tc>
                      <w:tcPr>
                        <w:tcW w:w="57" w:type="dxa"/>
                        <w:tcBorders>
                          <w:left w:val="single" w:sz="3" w:space="0" w:color="000000"/>
                          <w:right w:val="single" w:sz="3" w:space="0" w:color="000000"/>
                        </w:tcBorders>
                      </w:tcPr>
                      <w:p>
                        <w:pPr/>
                      </w:p>
                    </w:tc>
                    <w:tc>
                      <w:tcPr>
                        <w:tcW w:w="488" w:type="dxa"/>
                        <w:tcBorders>
                          <w:left w:val="single" w:sz="3" w:space="0" w:color="000000"/>
                        </w:tcBorders>
                      </w:tcPr>
                      <w:p>
                        <w:pPr/>
                      </w:p>
                    </w:tc>
                  </w:tr>
                  <w:tr>
                    <w:trPr>
                      <w:trHeight w:val="415" w:hRule="exact"/>
                    </w:trPr>
                    <w:tc>
                      <w:tcPr>
                        <w:tcW w:w="264" w:type="dxa"/>
                        <w:tcBorders>
                          <w:right w:val="single" w:sz="3" w:space="0" w:color="000000"/>
                        </w:tcBorders>
                      </w:tcPr>
                      <w:p>
                        <w:pPr>
                          <w:pStyle w:val="TableParagraph"/>
                          <w:spacing w:before="2"/>
                          <w:rPr>
                            <w:sz w:val="13"/>
                          </w:rPr>
                        </w:pPr>
                      </w:p>
                      <w:p>
                        <w:pPr>
                          <w:pStyle w:val="TableParagraph"/>
                          <w:spacing w:before="1"/>
                          <w:ind w:left="35"/>
                          <w:rPr>
                            <w:rFonts w:ascii="Arial"/>
                            <w:sz w:val="10"/>
                          </w:rPr>
                        </w:pPr>
                        <w:r>
                          <w:rPr>
                            <w:rFonts w:ascii="Arial"/>
                            <w:sz w:val="10"/>
                          </w:rPr>
                          <w:t>300</w:t>
                        </w:r>
                      </w:p>
                    </w:tc>
                    <w:tc>
                      <w:tcPr>
                        <w:tcW w:w="55" w:type="dxa"/>
                        <w:tcBorders>
                          <w:left w:val="single" w:sz="3" w:space="0" w:color="000000"/>
                          <w:right w:val="single" w:sz="3" w:space="0" w:color="000000"/>
                        </w:tcBorders>
                      </w:tcPr>
                      <w:p>
                        <w:pPr/>
                      </w:p>
                    </w:tc>
                    <w:tc>
                      <w:tcPr>
                        <w:tcW w:w="649" w:type="dxa"/>
                        <w:tcBorders>
                          <w:left w:val="single" w:sz="3" w:space="0" w:color="000000"/>
                        </w:tcBorders>
                      </w:tcPr>
                      <w:p>
                        <w:pPr/>
                      </w:p>
                    </w:tc>
                    <w:tc>
                      <w:tcPr>
                        <w:tcW w:w="901" w:type="dxa"/>
                      </w:tcPr>
                      <w:p>
                        <w:pPr/>
                      </w:p>
                    </w:tc>
                    <w:tc>
                      <w:tcPr>
                        <w:tcW w:w="436" w:type="dxa"/>
                      </w:tcPr>
                      <w:p>
                        <w:pPr/>
                      </w:p>
                    </w:tc>
                    <w:tc>
                      <w:tcPr>
                        <w:tcW w:w="466" w:type="dxa"/>
                      </w:tcPr>
                      <w:p>
                        <w:pPr/>
                      </w:p>
                    </w:tc>
                    <w:tc>
                      <w:tcPr>
                        <w:tcW w:w="347" w:type="dxa"/>
                      </w:tcPr>
                      <w:p>
                        <w:pPr/>
                      </w:p>
                    </w:tc>
                    <w:tc>
                      <w:tcPr>
                        <w:tcW w:w="206" w:type="dxa"/>
                      </w:tcPr>
                      <w:p>
                        <w:pPr/>
                      </w:p>
                    </w:tc>
                    <w:tc>
                      <w:tcPr>
                        <w:tcW w:w="247" w:type="dxa"/>
                      </w:tcPr>
                      <w:p>
                        <w:pPr/>
                      </w:p>
                    </w:tc>
                    <w:tc>
                      <w:tcPr>
                        <w:tcW w:w="271" w:type="dxa"/>
                        <w:tcBorders>
                          <w:right w:val="single" w:sz="3" w:space="0" w:color="000000"/>
                        </w:tcBorders>
                      </w:tcPr>
                      <w:p>
                        <w:pPr/>
                      </w:p>
                    </w:tc>
                    <w:tc>
                      <w:tcPr>
                        <w:tcW w:w="113" w:type="dxa"/>
                        <w:tcBorders>
                          <w:left w:val="single" w:sz="3" w:space="0" w:color="000000"/>
                          <w:right w:val="single" w:sz="3" w:space="0" w:color="000000"/>
                        </w:tcBorders>
                      </w:tcPr>
                      <w:p>
                        <w:pPr/>
                      </w:p>
                    </w:tc>
                    <w:tc>
                      <w:tcPr>
                        <w:tcW w:w="526" w:type="dxa"/>
                        <w:tcBorders>
                          <w:left w:val="single" w:sz="3" w:space="0" w:color="000000"/>
                          <w:right w:val="single" w:sz="3" w:space="0" w:color="000000"/>
                        </w:tcBorders>
                      </w:tcPr>
                      <w:p>
                        <w:pPr>
                          <w:pStyle w:val="TableParagraph"/>
                          <w:spacing w:before="11"/>
                          <w:rPr>
                            <w:sz w:val="11"/>
                          </w:rPr>
                        </w:pPr>
                      </w:p>
                      <w:p>
                        <w:pPr>
                          <w:pStyle w:val="TableParagraph"/>
                          <w:jc w:val="right"/>
                          <w:rPr>
                            <w:rFonts w:ascii="Arial"/>
                            <w:sz w:val="10"/>
                          </w:rPr>
                        </w:pPr>
                        <w:r>
                          <w:rPr>
                            <w:rFonts w:ascii="Arial"/>
                            <w:sz w:val="10"/>
                          </w:rPr>
                          <w:t>300</w:t>
                        </w:r>
                      </w:p>
                    </w:tc>
                    <w:tc>
                      <w:tcPr>
                        <w:tcW w:w="57" w:type="dxa"/>
                        <w:tcBorders>
                          <w:left w:val="single" w:sz="3" w:space="0" w:color="000000"/>
                          <w:right w:val="single" w:sz="3" w:space="0" w:color="000000"/>
                        </w:tcBorders>
                      </w:tcPr>
                      <w:p>
                        <w:pPr/>
                      </w:p>
                    </w:tc>
                    <w:tc>
                      <w:tcPr>
                        <w:tcW w:w="488" w:type="dxa"/>
                        <w:tcBorders>
                          <w:left w:val="single" w:sz="3" w:space="0" w:color="000000"/>
                        </w:tcBorders>
                      </w:tcPr>
                      <w:p>
                        <w:pPr/>
                      </w:p>
                    </w:tc>
                  </w:tr>
                  <w:tr>
                    <w:trPr>
                      <w:trHeight w:val="415" w:hRule="exact"/>
                    </w:trPr>
                    <w:tc>
                      <w:tcPr>
                        <w:tcW w:w="264" w:type="dxa"/>
                        <w:tcBorders>
                          <w:right w:val="single" w:sz="3" w:space="0" w:color="000000"/>
                        </w:tcBorders>
                      </w:tcPr>
                      <w:p>
                        <w:pPr>
                          <w:pStyle w:val="TableParagraph"/>
                          <w:spacing w:before="2"/>
                          <w:rPr>
                            <w:sz w:val="13"/>
                          </w:rPr>
                        </w:pPr>
                      </w:p>
                      <w:p>
                        <w:pPr>
                          <w:pStyle w:val="TableParagraph"/>
                          <w:ind w:left="35"/>
                          <w:rPr>
                            <w:rFonts w:ascii="Arial"/>
                            <w:sz w:val="10"/>
                          </w:rPr>
                        </w:pPr>
                        <w:r>
                          <w:rPr>
                            <w:rFonts w:ascii="Arial"/>
                            <w:sz w:val="10"/>
                          </w:rPr>
                          <w:t>200</w:t>
                        </w:r>
                      </w:p>
                    </w:tc>
                    <w:tc>
                      <w:tcPr>
                        <w:tcW w:w="55" w:type="dxa"/>
                        <w:tcBorders>
                          <w:left w:val="single" w:sz="3" w:space="0" w:color="000000"/>
                          <w:right w:val="single" w:sz="3" w:space="0" w:color="000000"/>
                        </w:tcBorders>
                      </w:tcPr>
                      <w:p>
                        <w:pPr/>
                      </w:p>
                    </w:tc>
                    <w:tc>
                      <w:tcPr>
                        <w:tcW w:w="649" w:type="dxa"/>
                        <w:tcBorders>
                          <w:left w:val="single" w:sz="3" w:space="0" w:color="000000"/>
                        </w:tcBorders>
                      </w:tcPr>
                      <w:p>
                        <w:pPr/>
                      </w:p>
                    </w:tc>
                    <w:tc>
                      <w:tcPr>
                        <w:tcW w:w="901" w:type="dxa"/>
                      </w:tcPr>
                      <w:p>
                        <w:pPr/>
                      </w:p>
                    </w:tc>
                    <w:tc>
                      <w:tcPr>
                        <w:tcW w:w="436" w:type="dxa"/>
                      </w:tcPr>
                      <w:p>
                        <w:pPr/>
                      </w:p>
                    </w:tc>
                    <w:tc>
                      <w:tcPr>
                        <w:tcW w:w="466" w:type="dxa"/>
                      </w:tcPr>
                      <w:p>
                        <w:pPr/>
                      </w:p>
                    </w:tc>
                    <w:tc>
                      <w:tcPr>
                        <w:tcW w:w="347" w:type="dxa"/>
                      </w:tcPr>
                      <w:p>
                        <w:pPr/>
                      </w:p>
                    </w:tc>
                    <w:tc>
                      <w:tcPr>
                        <w:tcW w:w="206" w:type="dxa"/>
                      </w:tcPr>
                      <w:p>
                        <w:pPr/>
                      </w:p>
                    </w:tc>
                    <w:tc>
                      <w:tcPr>
                        <w:tcW w:w="247" w:type="dxa"/>
                      </w:tcPr>
                      <w:p>
                        <w:pPr/>
                      </w:p>
                    </w:tc>
                    <w:tc>
                      <w:tcPr>
                        <w:tcW w:w="271" w:type="dxa"/>
                        <w:tcBorders>
                          <w:right w:val="single" w:sz="3" w:space="0" w:color="000000"/>
                        </w:tcBorders>
                      </w:tcPr>
                      <w:p>
                        <w:pPr/>
                      </w:p>
                    </w:tc>
                    <w:tc>
                      <w:tcPr>
                        <w:tcW w:w="113" w:type="dxa"/>
                        <w:tcBorders>
                          <w:left w:val="single" w:sz="3" w:space="0" w:color="000000"/>
                          <w:right w:val="single" w:sz="3" w:space="0" w:color="000000"/>
                        </w:tcBorders>
                      </w:tcPr>
                      <w:p>
                        <w:pPr/>
                      </w:p>
                    </w:tc>
                    <w:tc>
                      <w:tcPr>
                        <w:tcW w:w="526" w:type="dxa"/>
                        <w:tcBorders>
                          <w:left w:val="single" w:sz="3" w:space="0" w:color="000000"/>
                          <w:right w:val="single" w:sz="3" w:space="0" w:color="000000"/>
                        </w:tcBorders>
                      </w:tcPr>
                      <w:p>
                        <w:pPr>
                          <w:pStyle w:val="TableParagraph"/>
                          <w:spacing w:before="1"/>
                          <w:rPr>
                            <w:sz w:val="12"/>
                          </w:rPr>
                        </w:pPr>
                      </w:p>
                      <w:p>
                        <w:pPr>
                          <w:pStyle w:val="TableParagraph"/>
                          <w:jc w:val="right"/>
                          <w:rPr>
                            <w:rFonts w:ascii="Arial"/>
                            <w:sz w:val="10"/>
                          </w:rPr>
                        </w:pPr>
                        <w:r>
                          <w:rPr>
                            <w:rFonts w:ascii="Arial"/>
                            <w:sz w:val="10"/>
                          </w:rPr>
                          <w:t>200</w:t>
                        </w:r>
                      </w:p>
                    </w:tc>
                    <w:tc>
                      <w:tcPr>
                        <w:tcW w:w="57" w:type="dxa"/>
                        <w:tcBorders>
                          <w:left w:val="single" w:sz="3" w:space="0" w:color="000000"/>
                          <w:right w:val="single" w:sz="3" w:space="0" w:color="000000"/>
                        </w:tcBorders>
                      </w:tcPr>
                      <w:p>
                        <w:pPr/>
                      </w:p>
                    </w:tc>
                    <w:tc>
                      <w:tcPr>
                        <w:tcW w:w="488" w:type="dxa"/>
                        <w:tcBorders>
                          <w:left w:val="single" w:sz="3" w:space="0" w:color="000000"/>
                        </w:tcBorders>
                      </w:tcPr>
                      <w:p>
                        <w:pPr/>
                      </w:p>
                    </w:tc>
                  </w:tr>
                  <w:tr>
                    <w:trPr>
                      <w:trHeight w:val="263" w:hRule="exact"/>
                    </w:trPr>
                    <w:tc>
                      <w:tcPr>
                        <w:tcW w:w="264" w:type="dxa"/>
                        <w:tcBorders>
                          <w:right w:val="single" w:sz="3" w:space="0" w:color="000000"/>
                        </w:tcBorders>
                      </w:tcPr>
                      <w:p>
                        <w:pPr>
                          <w:pStyle w:val="TableParagraph"/>
                          <w:rPr>
                            <w:sz w:val="13"/>
                          </w:rPr>
                        </w:pPr>
                      </w:p>
                      <w:p>
                        <w:pPr>
                          <w:pStyle w:val="TableParagraph"/>
                          <w:spacing w:before="1"/>
                          <w:ind w:left="35"/>
                          <w:rPr>
                            <w:rFonts w:ascii="Arial"/>
                            <w:sz w:val="10"/>
                          </w:rPr>
                        </w:pPr>
                        <w:r>
                          <w:rPr>
                            <w:rFonts w:ascii="Arial"/>
                            <w:sz w:val="10"/>
                          </w:rPr>
                          <w:t>100</w:t>
                        </w:r>
                      </w:p>
                    </w:tc>
                    <w:tc>
                      <w:tcPr>
                        <w:tcW w:w="55" w:type="dxa"/>
                        <w:tcBorders>
                          <w:left w:val="single" w:sz="3" w:space="0" w:color="000000"/>
                          <w:right w:val="single" w:sz="3" w:space="0" w:color="000000"/>
                        </w:tcBorders>
                      </w:tcPr>
                      <w:p>
                        <w:pPr/>
                      </w:p>
                    </w:tc>
                    <w:tc>
                      <w:tcPr>
                        <w:tcW w:w="649" w:type="dxa"/>
                        <w:tcBorders>
                          <w:left w:val="single" w:sz="3" w:space="0" w:color="000000"/>
                        </w:tcBorders>
                      </w:tcPr>
                      <w:p>
                        <w:pPr/>
                      </w:p>
                    </w:tc>
                    <w:tc>
                      <w:tcPr>
                        <w:tcW w:w="901" w:type="dxa"/>
                      </w:tcPr>
                      <w:p>
                        <w:pPr/>
                      </w:p>
                    </w:tc>
                    <w:tc>
                      <w:tcPr>
                        <w:tcW w:w="436" w:type="dxa"/>
                      </w:tcPr>
                      <w:p>
                        <w:pPr/>
                      </w:p>
                    </w:tc>
                    <w:tc>
                      <w:tcPr>
                        <w:tcW w:w="466" w:type="dxa"/>
                      </w:tcPr>
                      <w:p>
                        <w:pPr/>
                      </w:p>
                    </w:tc>
                    <w:tc>
                      <w:tcPr>
                        <w:tcW w:w="347" w:type="dxa"/>
                      </w:tcPr>
                      <w:p>
                        <w:pPr/>
                      </w:p>
                    </w:tc>
                    <w:tc>
                      <w:tcPr>
                        <w:tcW w:w="206" w:type="dxa"/>
                      </w:tcPr>
                      <w:p>
                        <w:pPr/>
                      </w:p>
                    </w:tc>
                    <w:tc>
                      <w:tcPr>
                        <w:tcW w:w="247" w:type="dxa"/>
                      </w:tcPr>
                      <w:p>
                        <w:pPr/>
                      </w:p>
                    </w:tc>
                    <w:tc>
                      <w:tcPr>
                        <w:tcW w:w="271" w:type="dxa"/>
                        <w:tcBorders>
                          <w:right w:val="single" w:sz="3" w:space="0" w:color="000000"/>
                        </w:tcBorders>
                      </w:tcPr>
                      <w:p>
                        <w:pPr/>
                      </w:p>
                    </w:tc>
                    <w:tc>
                      <w:tcPr>
                        <w:tcW w:w="113" w:type="dxa"/>
                        <w:tcBorders>
                          <w:left w:val="single" w:sz="3" w:space="0" w:color="000000"/>
                          <w:right w:val="single" w:sz="3" w:space="0" w:color="000000"/>
                        </w:tcBorders>
                      </w:tcPr>
                      <w:p>
                        <w:pPr/>
                      </w:p>
                    </w:tc>
                    <w:tc>
                      <w:tcPr>
                        <w:tcW w:w="526" w:type="dxa"/>
                        <w:tcBorders>
                          <w:left w:val="single" w:sz="3" w:space="0" w:color="000000"/>
                          <w:right w:val="single" w:sz="3" w:space="0" w:color="000000"/>
                        </w:tcBorders>
                      </w:tcPr>
                      <w:p>
                        <w:pPr>
                          <w:pStyle w:val="TableParagraph"/>
                          <w:spacing w:before="2"/>
                          <w:rPr>
                            <w:sz w:val="12"/>
                          </w:rPr>
                        </w:pPr>
                      </w:p>
                      <w:p>
                        <w:pPr>
                          <w:pStyle w:val="TableParagraph"/>
                          <w:jc w:val="right"/>
                          <w:rPr>
                            <w:rFonts w:ascii="Arial"/>
                            <w:sz w:val="10"/>
                          </w:rPr>
                        </w:pPr>
                        <w:r>
                          <w:rPr>
                            <w:rFonts w:ascii="Arial"/>
                            <w:sz w:val="10"/>
                          </w:rPr>
                          <w:t>100</w:t>
                        </w:r>
                      </w:p>
                    </w:tc>
                    <w:tc>
                      <w:tcPr>
                        <w:tcW w:w="57" w:type="dxa"/>
                        <w:tcBorders>
                          <w:left w:val="single" w:sz="3" w:space="0" w:color="000000"/>
                          <w:right w:val="single" w:sz="3" w:space="0" w:color="000000"/>
                        </w:tcBorders>
                      </w:tcPr>
                      <w:p>
                        <w:pPr/>
                      </w:p>
                    </w:tc>
                    <w:tc>
                      <w:tcPr>
                        <w:tcW w:w="488" w:type="dxa"/>
                        <w:tcBorders>
                          <w:left w:val="single" w:sz="3" w:space="0" w:color="000000"/>
                        </w:tcBorders>
                      </w:tcPr>
                      <w:p>
                        <w:pPr/>
                      </w:p>
                    </w:tc>
                  </w:tr>
                  <w:tr>
                    <w:trPr>
                      <w:trHeight w:val="437" w:hRule="exact"/>
                    </w:trPr>
                    <w:tc>
                      <w:tcPr>
                        <w:tcW w:w="319" w:type="dxa"/>
                        <w:gridSpan w:val="2"/>
                        <w:tcBorders>
                          <w:right w:val="single" w:sz="3" w:space="0" w:color="000000"/>
                        </w:tcBorders>
                      </w:tcPr>
                      <w:p>
                        <w:pPr>
                          <w:pStyle w:val="TableParagraph"/>
                          <w:rPr>
                            <w:sz w:val="10"/>
                          </w:rPr>
                        </w:pPr>
                      </w:p>
                      <w:p>
                        <w:pPr>
                          <w:pStyle w:val="TableParagraph"/>
                          <w:rPr>
                            <w:sz w:val="10"/>
                          </w:rPr>
                        </w:pPr>
                      </w:p>
                      <w:p>
                        <w:pPr>
                          <w:pStyle w:val="TableParagraph"/>
                          <w:spacing w:before="71"/>
                          <w:ind w:left="36"/>
                          <w:jc w:val="center"/>
                          <w:rPr>
                            <w:rFonts w:ascii="Arial"/>
                            <w:sz w:val="10"/>
                          </w:rPr>
                        </w:pPr>
                        <w:r>
                          <w:rPr>
                            <w:rFonts w:ascii="Arial"/>
                            <w:w w:val="99"/>
                            <w:sz w:val="10"/>
                          </w:rPr>
                          <w:t>0</w:t>
                        </w:r>
                      </w:p>
                    </w:tc>
                    <w:tc>
                      <w:tcPr>
                        <w:tcW w:w="3635" w:type="dxa"/>
                        <w:gridSpan w:val="9"/>
                        <w:tcBorders>
                          <w:left w:val="single" w:sz="3" w:space="0" w:color="000000"/>
                          <w:bottom w:val="single" w:sz="3" w:space="0" w:color="000000"/>
                          <w:right w:val="single" w:sz="3" w:space="0" w:color="000000"/>
                        </w:tcBorders>
                      </w:tcPr>
                      <w:p>
                        <w:pPr/>
                      </w:p>
                    </w:tc>
                    <w:tc>
                      <w:tcPr>
                        <w:tcW w:w="583" w:type="dxa"/>
                        <w:gridSpan w:val="2"/>
                        <w:tcBorders>
                          <w:left w:val="single" w:sz="3" w:space="0" w:color="000000"/>
                          <w:right w:val="single" w:sz="3" w:space="0" w:color="000000"/>
                        </w:tcBorders>
                      </w:tcPr>
                      <w:p>
                        <w:pPr>
                          <w:pStyle w:val="TableParagraph"/>
                          <w:rPr>
                            <w:sz w:val="10"/>
                          </w:rPr>
                        </w:pPr>
                      </w:p>
                      <w:p>
                        <w:pPr>
                          <w:pStyle w:val="TableParagraph"/>
                          <w:rPr>
                            <w:sz w:val="10"/>
                          </w:rPr>
                        </w:pPr>
                      </w:p>
                      <w:p>
                        <w:pPr>
                          <w:pStyle w:val="TableParagraph"/>
                          <w:spacing w:before="63"/>
                          <w:ind w:right="54"/>
                          <w:jc w:val="right"/>
                          <w:rPr>
                            <w:rFonts w:ascii="Arial"/>
                            <w:sz w:val="10"/>
                          </w:rPr>
                        </w:pPr>
                        <w:r>
                          <w:rPr>
                            <w:rFonts w:ascii="Arial"/>
                            <w:w w:val="102"/>
                            <w:sz w:val="10"/>
                          </w:rPr>
                          <w:t>0</w:t>
                        </w:r>
                      </w:p>
                    </w:tc>
                    <w:tc>
                      <w:tcPr>
                        <w:tcW w:w="488" w:type="dxa"/>
                        <w:tcBorders>
                          <w:left w:val="single" w:sz="3" w:space="0" w:color="000000"/>
                        </w:tcBorders>
                      </w:tcPr>
                      <w:p>
                        <w:pPr/>
                      </w:p>
                    </w:tc>
                  </w:tr>
                </w:tbl>
                <w:p>
                  <w:pPr>
                    <w:pStyle w:val="BodyText"/>
                  </w:pPr>
                </w:p>
              </w:txbxContent>
            </v:textbox>
            <w10:wrap type="none"/>
          </v:shape>
        </w:pict>
      </w:r>
      <w:r>
        <w:rPr>
          <w:rFonts w:ascii="Arial"/>
          <w:position w:val="-1"/>
          <w:sz w:val="10"/>
        </w:rPr>
        <w:t>600</w:t>
        <w:tab/>
      </w:r>
      <w:r>
        <w:rPr>
          <w:rFonts w:ascii="Arial"/>
          <w:spacing w:val="-2"/>
          <w:sz w:val="10"/>
        </w:rPr>
        <w:t>600</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3"/>
        <w:rPr>
          <w:rFonts w:ascii="Arial"/>
        </w:rPr>
      </w:pPr>
      <w:r>
        <w:rPr/>
        <w:pict>
          <v:line style="position:absolute;mso-position-horizontal-relative:page;mso-position-vertical-relative:paragraph;z-index:4960;mso-wrap-distance-left:0;mso-wrap-distance-right:0" from="107.278915pt,16.486483pt" to="109.114014pt,16.486483pt" stroked="true" strokeweight=".357429pt" strokecolor="#000000">
            <w10:wrap type="topAndBottom"/>
          </v:line>
        </w:pict>
      </w:r>
      <w:r>
        <w:rPr/>
        <w:pict>
          <v:line style="position:absolute;mso-position-horizontal-relative:page;mso-position-vertical-relative:paragraph;z-index:4984;mso-wrap-distance-left:0;mso-wrap-distance-right:0" from="318.092316pt,16.138544pt" to="319.942535pt,16.138544pt" stroked="true" strokeweight=".35418pt" strokecolor="#000000">
            <w10:wrap type="topAndBottom"/>
          </v:line>
        </w:pict>
      </w:r>
      <w:r>
        <w:rPr/>
        <w:pict>
          <v:line style="position:absolute;mso-position-horizontal-relative:page;mso-position-vertical-relative:paragraph;z-index:5008;mso-wrap-distance-left:0;mso-wrap-distance-right:0" from="107.278915pt,37.164532pt" to="109.114014pt,37.164532pt" stroked="true" strokeweight=".357429pt" strokecolor="#000000">
            <w10:wrap type="topAndBottom"/>
          </v:line>
        </w:pict>
      </w:r>
      <w:r>
        <w:rPr/>
        <w:pict>
          <v:line style="position:absolute;mso-position-horizontal-relative:page;mso-position-vertical-relative:paragraph;z-index:5032;mso-wrap-distance-left:0;mso-wrap-distance-right:0" from="318.092316pt,36.925713pt" to="319.942535pt,36.925713pt" stroked="true" strokeweight=".35418pt" strokecolor="#000000">
            <w10:wrap type="topAndBottom"/>
          </v:line>
        </w:pict>
      </w:r>
    </w:p>
    <w:p>
      <w:pPr>
        <w:pStyle w:val="BodyText"/>
        <w:spacing w:before="10"/>
        <w:rPr>
          <w:rFonts w:ascii="Arial"/>
          <w:sz w:val="28"/>
        </w:rPr>
      </w:pPr>
    </w:p>
    <w:p>
      <w:pPr>
        <w:pStyle w:val="BodyText"/>
        <w:rPr>
          <w:rFonts w:ascii="Arial"/>
          <w:sz w:val="4"/>
        </w:rPr>
      </w:pPr>
    </w:p>
    <w:p>
      <w:pPr>
        <w:tabs>
          <w:tab w:pos="1479" w:val="left" w:leader="none"/>
          <w:tab w:pos="1930" w:val="left" w:leader="none"/>
          <w:tab w:pos="2381" w:val="left" w:leader="none"/>
          <w:tab w:pos="2831" w:val="left" w:leader="none"/>
          <w:tab w:pos="3282" w:val="left" w:leader="none"/>
          <w:tab w:pos="3733" w:val="left" w:leader="none"/>
        </w:tabs>
        <w:spacing w:line="44" w:lineRule="exact"/>
        <w:ind w:left="1029" w:right="0" w:firstLine="0"/>
        <w:rPr>
          <w:rFonts w:ascii="Arial"/>
          <w:sz w:val="4"/>
        </w:rPr>
      </w:pPr>
      <w:r>
        <w:rPr>
          <w:rFonts w:ascii="Arial"/>
          <w:position w:val="0"/>
          <w:sz w:val="4"/>
        </w:rPr>
        <w:pict>
          <v:group style="width:.4pt;height:2.25pt;mso-position-horizontal-relative:char;mso-position-vertical-relative:line" coordorigin="0,0" coordsize="8,45">
            <v:line style="position:absolute" from="4,40" to="4,4" stroked="true" strokeweight=".358333pt" strokecolor="#000000"/>
          </v:group>
        </w:pict>
      </w:r>
      <w:r>
        <w:rPr>
          <w:rFonts w:ascii="Arial"/>
          <w:position w:val="0"/>
          <w:sz w:val="4"/>
        </w:rPr>
      </w:r>
      <w:r>
        <w:rPr>
          <w:rFonts w:ascii="Arial"/>
          <w:position w:val="0"/>
          <w:sz w:val="4"/>
        </w:rPr>
        <w:tab/>
      </w:r>
      <w:r>
        <w:rPr>
          <w:rFonts w:ascii="Arial"/>
          <w:position w:val="0"/>
          <w:sz w:val="4"/>
        </w:rPr>
        <w:pict>
          <v:group style="width:.4pt;height:2.25pt;mso-position-horizontal-relative:char;mso-position-vertical-relative:line" coordorigin="0,0" coordsize="8,45">
            <v:line style="position:absolute" from="4,40" to="4,4" stroked="true" strokeweight=".358333pt" strokecolor="#000000"/>
          </v:group>
        </w:pict>
      </w:r>
      <w:r>
        <w:rPr>
          <w:rFonts w:ascii="Arial"/>
          <w:position w:val="0"/>
          <w:sz w:val="4"/>
        </w:rPr>
      </w:r>
      <w:r>
        <w:rPr>
          <w:rFonts w:ascii="Arial"/>
          <w:position w:val="0"/>
          <w:sz w:val="4"/>
        </w:rPr>
        <w:tab/>
      </w:r>
      <w:r>
        <w:rPr>
          <w:rFonts w:ascii="Arial"/>
          <w:position w:val="0"/>
          <w:sz w:val="4"/>
        </w:rPr>
        <w:pict>
          <v:group style="width:.4pt;height:2.25pt;mso-position-horizontal-relative:char;mso-position-vertical-relative:line" coordorigin="0,0" coordsize="8,45">
            <v:line style="position:absolute" from="4,40" to="4,4" stroked="true" strokeweight=".358333pt" strokecolor="#000000"/>
          </v:group>
        </w:pict>
      </w:r>
      <w:r>
        <w:rPr>
          <w:rFonts w:ascii="Arial"/>
          <w:position w:val="0"/>
          <w:sz w:val="4"/>
        </w:rPr>
      </w:r>
      <w:r>
        <w:rPr>
          <w:rFonts w:ascii="Arial"/>
          <w:position w:val="0"/>
          <w:sz w:val="4"/>
        </w:rPr>
        <w:tab/>
      </w:r>
      <w:r>
        <w:rPr>
          <w:rFonts w:ascii="Arial"/>
          <w:position w:val="0"/>
          <w:sz w:val="4"/>
        </w:rPr>
        <w:pict>
          <v:group style="width:.4pt;height:2.25pt;mso-position-horizontal-relative:char;mso-position-vertical-relative:line" coordorigin="0,0" coordsize="8,45">
            <v:line style="position:absolute" from="4,40" to="4,4" stroked="true" strokeweight=".358333pt" strokecolor="#000000"/>
          </v:group>
        </w:pict>
      </w:r>
      <w:r>
        <w:rPr>
          <w:rFonts w:ascii="Arial"/>
          <w:position w:val="0"/>
          <w:sz w:val="4"/>
        </w:rPr>
      </w:r>
      <w:r>
        <w:rPr>
          <w:rFonts w:ascii="Arial"/>
          <w:position w:val="0"/>
          <w:sz w:val="4"/>
        </w:rPr>
        <w:tab/>
      </w:r>
      <w:r>
        <w:rPr>
          <w:rFonts w:ascii="Arial"/>
          <w:position w:val="0"/>
          <w:sz w:val="4"/>
        </w:rPr>
        <w:pict>
          <v:group style="width:.4pt;height:2.25pt;mso-position-horizontal-relative:char;mso-position-vertical-relative:line" coordorigin="0,0" coordsize="8,45">
            <v:line style="position:absolute" from="4,40" to="4,4" stroked="true" strokeweight=".358333pt" strokecolor="#000000"/>
          </v:group>
        </w:pict>
      </w:r>
      <w:r>
        <w:rPr>
          <w:rFonts w:ascii="Arial"/>
          <w:position w:val="0"/>
          <w:sz w:val="4"/>
        </w:rPr>
      </w:r>
      <w:r>
        <w:rPr>
          <w:rFonts w:ascii="Arial"/>
          <w:position w:val="0"/>
          <w:sz w:val="4"/>
        </w:rPr>
        <w:tab/>
      </w:r>
      <w:r>
        <w:rPr>
          <w:rFonts w:ascii="Arial"/>
          <w:position w:val="0"/>
          <w:sz w:val="4"/>
        </w:rPr>
        <w:pict>
          <v:group style="width:.4pt;height:2.25pt;mso-position-horizontal-relative:char;mso-position-vertical-relative:line" coordorigin="0,0" coordsize="8,45">
            <v:line style="position:absolute" from="4,40" to="4,4" stroked="true" strokeweight=".358333pt" strokecolor="#000000"/>
          </v:group>
        </w:pict>
      </w:r>
      <w:r>
        <w:rPr>
          <w:rFonts w:ascii="Arial"/>
          <w:position w:val="0"/>
          <w:sz w:val="4"/>
        </w:rPr>
      </w:r>
      <w:r>
        <w:rPr>
          <w:rFonts w:ascii="Arial"/>
          <w:position w:val="0"/>
          <w:sz w:val="4"/>
        </w:rPr>
        <w:tab/>
      </w:r>
      <w:r>
        <w:rPr>
          <w:rFonts w:ascii="Arial"/>
          <w:position w:val="0"/>
          <w:sz w:val="4"/>
        </w:rPr>
        <w:pict>
          <v:group style="width:.4pt;height:2.25pt;mso-position-horizontal-relative:char;mso-position-vertical-relative:line" coordorigin="0,0" coordsize="8,45">
            <v:line style="position:absolute" from="4,40" to="4,4" stroked="true" strokeweight=".358333pt" strokecolor="#000000"/>
          </v:group>
        </w:pict>
      </w:r>
      <w:r>
        <w:rPr>
          <w:rFonts w:ascii="Arial"/>
          <w:position w:val="0"/>
          <w:sz w:val="4"/>
        </w:rPr>
      </w:r>
    </w:p>
    <w:p>
      <w:pPr>
        <w:spacing w:after="0" w:line="44" w:lineRule="exact"/>
        <w:rPr>
          <w:rFonts w:ascii="Arial"/>
          <w:sz w:val="4"/>
        </w:rPr>
        <w:sectPr>
          <w:pgSz w:w="12240" w:h="15840"/>
          <w:pgMar w:header="0" w:footer="1003" w:top="1500" w:bottom="1200" w:left="1600" w:right="0"/>
        </w:sectPr>
      </w:pPr>
    </w:p>
    <w:p>
      <w:pPr>
        <w:tabs>
          <w:tab w:pos="1004" w:val="left" w:leader="none"/>
          <w:tab w:pos="1455" w:val="left" w:leader="none"/>
          <w:tab w:pos="1906" w:val="left" w:leader="none"/>
          <w:tab w:pos="2356" w:val="left" w:leader="none"/>
          <w:tab w:pos="2779" w:val="left" w:leader="none"/>
          <w:tab w:pos="3230" w:val="left" w:leader="none"/>
          <w:tab w:pos="3681" w:val="left" w:leader="none"/>
          <w:tab w:pos="4131" w:val="left" w:leader="none"/>
        </w:tabs>
        <w:spacing w:before="45"/>
        <w:ind w:left="554" w:right="0" w:firstLine="0"/>
        <w:jc w:val="center"/>
        <w:rPr>
          <w:rFonts w:ascii="Arial"/>
          <w:sz w:val="10"/>
        </w:rPr>
      </w:pPr>
      <w:r>
        <w:rPr/>
        <w:pict>
          <v:line style="position:absolute;mso-position-horizontal-relative:page;mso-position-vertical-relative:paragraph;z-index:5224" from="107.278915pt,-47.563919pt" to="109.114014pt,-47.563919pt" stroked="true" strokeweight=".357429pt" strokecolor="#000000">
            <w10:wrap type="none"/>
          </v:line>
        </w:pict>
      </w:r>
      <w:r>
        <w:rPr/>
        <w:pict>
          <v:line style="position:absolute;mso-position-horizontal-relative:page;mso-position-vertical-relative:paragraph;z-index:5512" from="318.092316pt,-48.015545pt" to="319.942535pt,-48.015545pt" stroked="true" strokeweight=".35418pt" strokecolor="#000000">
            <w10:wrap type="none"/>
          </v:line>
        </w:pict>
      </w:r>
      <w:r>
        <w:rPr>
          <w:rFonts w:ascii="Arial"/>
          <w:sz w:val="10"/>
        </w:rPr>
        <w:t>0</w:t>
        <w:tab/>
        <w:t>2</w:t>
        <w:tab/>
        <w:t>4</w:t>
        <w:tab/>
        <w:t>6</w:t>
        <w:tab/>
        <w:t>8</w:t>
        <w:tab/>
        <w:t>10</w:t>
        <w:tab/>
        <w:t>12</w:t>
        <w:tab/>
        <w:t>14</w:t>
        <w:tab/>
        <w:t>16</w:t>
      </w:r>
    </w:p>
    <w:p>
      <w:pPr>
        <w:spacing w:before="67"/>
        <w:ind w:left="486" w:right="0" w:firstLine="0"/>
        <w:jc w:val="center"/>
        <w:rPr>
          <w:rFonts w:ascii="Arial" w:hAnsi="Arial"/>
          <w:sz w:val="12"/>
        </w:rPr>
      </w:pPr>
      <w:r>
        <w:rPr>
          <w:rFonts w:ascii="Arial" w:hAnsi="Arial"/>
          <w:sz w:val="12"/>
        </w:rPr>
        <w:t>Días de almacenamiento</w:t>
      </w:r>
    </w:p>
    <w:p>
      <w:pPr>
        <w:tabs>
          <w:tab w:pos="453" w:val="left" w:leader="none"/>
          <w:tab w:pos="906" w:val="left" w:leader="none"/>
          <w:tab w:pos="1359" w:val="left" w:leader="none"/>
          <w:tab w:pos="1812" w:val="left" w:leader="none"/>
          <w:tab w:pos="2237" w:val="left" w:leader="none"/>
          <w:tab w:pos="2690" w:val="left" w:leader="none"/>
          <w:tab w:pos="3143" w:val="left" w:leader="none"/>
          <w:tab w:pos="3596" w:val="left" w:leader="none"/>
        </w:tabs>
        <w:spacing w:before="41"/>
        <w:ind w:left="0" w:right="1672" w:firstLine="0"/>
        <w:jc w:val="center"/>
        <w:rPr>
          <w:rFonts w:ascii="Arial"/>
          <w:sz w:val="10"/>
        </w:rPr>
      </w:pPr>
      <w:r>
        <w:rPr/>
        <w:br w:type="column"/>
      </w:r>
      <w:r>
        <w:rPr>
          <w:rFonts w:ascii="Arial"/>
          <w:w w:val="105"/>
          <w:sz w:val="10"/>
        </w:rPr>
        <w:t>0</w:t>
        <w:tab/>
        <w:t>2</w:t>
        <w:tab/>
        <w:t>4</w:t>
        <w:tab/>
        <w:t>6</w:t>
        <w:tab/>
        <w:t>8</w:t>
        <w:tab/>
        <w:t>10</w:t>
        <w:tab/>
        <w:t>12</w:t>
        <w:tab/>
        <w:t>14</w:t>
        <w:tab/>
        <w:t>16</w:t>
      </w:r>
    </w:p>
    <w:p>
      <w:pPr>
        <w:spacing w:before="72"/>
        <w:ind w:left="0" w:right="1734" w:firstLine="0"/>
        <w:jc w:val="center"/>
        <w:rPr>
          <w:rFonts w:ascii="Arial" w:hAnsi="Arial"/>
          <w:sz w:val="12"/>
        </w:rPr>
      </w:pPr>
      <w:r>
        <w:rPr>
          <w:rFonts w:ascii="Arial" w:hAnsi="Arial"/>
          <w:sz w:val="12"/>
        </w:rPr>
        <w:t>Días de almacenamiento</w:t>
      </w:r>
    </w:p>
    <w:p>
      <w:pPr>
        <w:spacing w:after="0"/>
        <w:jc w:val="center"/>
        <w:rPr>
          <w:rFonts w:ascii="Arial" w:hAnsi="Arial"/>
          <w:sz w:val="12"/>
        </w:rPr>
        <w:sectPr>
          <w:type w:val="continuous"/>
          <w:pgSz w:w="12240" w:h="15840"/>
          <w:pgMar w:top="1280" w:bottom="280" w:left="1600" w:right="0"/>
          <w:cols w:num="2" w:equalWidth="0">
            <w:col w:w="4245" w:space="40"/>
            <w:col w:w="6355"/>
          </w:cols>
        </w:sectPr>
      </w:pPr>
    </w:p>
    <w:p>
      <w:pPr>
        <w:pStyle w:val="BodyText"/>
        <w:rPr>
          <w:rFonts w:ascii="Arial"/>
          <w:sz w:val="20"/>
        </w:rPr>
      </w:pPr>
    </w:p>
    <w:p>
      <w:pPr>
        <w:pStyle w:val="BodyText"/>
        <w:spacing w:before="8"/>
        <w:rPr>
          <w:rFonts w:ascii="Arial"/>
          <w:sz w:val="15"/>
        </w:rPr>
      </w:pPr>
    </w:p>
    <w:p>
      <w:pPr>
        <w:pStyle w:val="BodyText"/>
        <w:spacing w:line="480" w:lineRule="auto" w:before="69"/>
        <w:ind w:left="102" w:right="1695"/>
        <w:jc w:val="both"/>
      </w:pPr>
      <w:r>
        <w:rPr/>
        <w:t>Figura 6. Deformación de fruto de chirimoya „Fino de Jete‟, con aplicación de 1.0 mM BAP 8 (</w:t>
      </w:r>
      <w:r>
        <w:rPr>
          <w:rFonts w:ascii="Wingdings" w:hAnsi="Wingdings"/>
        </w:rPr>
        <w:t></w:t>
      </w:r>
      <w:r>
        <w:rPr/>
        <w:t>) y 15 (</w:t>
      </w:r>
      <w:r>
        <w:rPr>
          <w:rFonts w:ascii="Microsoft Sans Serif" w:hAnsi="Microsoft Sans Serif"/>
        </w:rPr>
        <w:t></w:t>
      </w:r>
      <w:r>
        <w:rPr/>
        <w:t>) días antes de cosecha comparado con testigo 8(</w:t>
      </w:r>
      <w:r>
        <w:rPr>
          <w:rFonts w:ascii="Wingdings" w:hAnsi="Wingdings"/>
        </w:rPr>
        <w:t></w:t>
      </w:r>
      <w:r>
        <w:rPr/>
        <w:t>) y 15(</w:t>
      </w:r>
      <w:r>
        <w:rPr>
          <w:rFonts w:ascii="Microsoft Sans Serif" w:hAnsi="Microsoft Sans Serif"/>
        </w:rPr>
        <w:t></w:t>
      </w:r>
      <w:r>
        <w:rPr/>
        <w:t>) días</w:t>
      </w:r>
      <w:r>
        <w:rPr>
          <w:spacing w:val="-21"/>
        </w:rPr>
        <w:t> </w:t>
      </w:r>
      <w:r>
        <w:rPr/>
        <w:t>antes de cosecha. Literales diferentes implican diferencia estadística en relación a tratamientos; ns, no significativa. Los datos son la media de 9 frutos ±</w:t>
      </w:r>
      <w:r>
        <w:rPr>
          <w:spacing w:val="-9"/>
        </w:rPr>
        <w:t> </w:t>
      </w:r>
      <w:r>
        <w:rPr/>
        <w:t>EE.</w:t>
      </w:r>
    </w:p>
    <w:p>
      <w:pPr>
        <w:pStyle w:val="BodyText"/>
      </w:pPr>
    </w:p>
    <w:p>
      <w:pPr>
        <w:pStyle w:val="BodyText"/>
      </w:pPr>
    </w:p>
    <w:p>
      <w:pPr>
        <w:pStyle w:val="BodyText"/>
        <w:spacing w:before="3"/>
        <w:rPr>
          <w:sz w:val="35"/>
        </w:rPr>
      </w:pPr>
    </w:p>
    <w:p>
      <w:pPr>
        <w:pStyle w:val="BodyText"/>
        <w:spacing w:line="480" w:lineRule="auto" w:before="1"/>
        <w:ind w:left="102" w:right="1696"/>
        <w:jc w:val="both"/>
      </w:pPr>
      <w:r>
        <w:rPr/>
        <w:t>En el almacenamiento refrigerado, se presentó efecto por fecha de aplicación de BAP, es decir fecha de corte. En aquellas chirimoyas tratadas 8 DAC, la tasa de pérdida de firmeza fue mayor (4.8 %) que las tratadas a 15 DAC (Figura 6). En los frutos almacenados a temperatura ambiente no hubo diferencia estadística. El ablandamiento de los frutos es consecuencia, entre otros factores, de la hidrólisis de los polipéctidos presentes en la lámina media y pared celular responsables de la firmeza en los frutos (Seymour y Gross, 1996). Para ambas determinaciones de firmeza, se observa el lógico ablandamiento mayor de los frutos almacenados a temperatura ambiente, en relación a aquellos almacenados a 6 °C, lo cual ha sido reportado por diferentes autores (Shen </w:t>
      </w:r>
      <w:r>
        <w:rPr>
          <w:i/>
        </w:rPr>
        <w:t>et al., </w:t>
      </w:r>
      <w:r>
        <w:rPr/>
        <w:t>2009).</w:t>
      </w:r>
    </w:p>
    <w:p>
      <w:pPr>
        <w:spacing w:after="0" w:line="480" w:lineRule="auto"/>
        <w:jc w:val="both"/>
        <w:sectPr>
          <w:type w:val="continuous"/>
          <w:pgSz w:w="12240" w:h="15840"/>
          <w:pgMar w:top="1280" w:bottom="280" w:left="1600" w:right="0"/>
        </w:sectPr>
      </w:pPr>
    </w:p>
    <w:p>
      <w:pPr>
        <w:pStyle w:val="Heading1"/>
      </w:pPr>
      <w:r>
        <w:rPr/>
        <w:t>CONCLUSIONES</w:t>
      </w:r>
    </w:p>
    <w:p>
      <w:pPr>
        <w:pStyle w:val="BodyText"/>
        <w:rPr>
          <w:b/>
        </w:rPr>
      </w:pPr>
    </w:p>
    <w:p>
      <w:pPr>
        <w:pStyle w:val="BodyText"/>
        <w:spacing w:line="480" w:lineRule="auto" w:before="192"/>
        <w:ind w:left="102" w:right="116"/>
        <w:jc w:val="both"/>
      </w:pPr>
      <w:r>
        <w:rPr/>
        <w:t>La aplicación de 1 mM de 6-bencilaminopurina, tanto 8 o 15 días antes de cosecha, redujo el oscurecimiento poscosecha de la cáscara de chirimoya. Esto fue soportado por valores estables en los factor </w:t>
      </w:r>
      <w:r>
        <w:rPr>
          <w:spacing w:val="-3"/>
        </w:rPr>
        <w:t>L* </w:t>
      </w:r>
      <w:r>
        <w:rPr/>
        <w:t>y a* de color. Los frutos control perdieron valor en </w:t>
      </w:r>
      <w:r>
        <w:rPr>
          <w:spacing w:val="-3"/>
        </w:rPr>
        <w:t>L* </w:t>
      </w:r>
      <w:r>
        <w:rPr/>
        <w:t>y pasaron de negativos a positivos en a*. El factor benéfico de 6-bencilaminopurina en los frutos almacenados a temperatura ambiente, no se manifestó cuando el fruto se almacenó en refrigeración. Al almacenarse a temperatura ambiente, 15 días después del corte, solo los frutos tratados con 1 mM 6-bencilaminopurina 15 días antes de la cosecha, redujeron 5.6 % la deshidratación en relación al control. Para la firmeza y deformación del fruto no se encontró efecto atribuible a la</w:t>
      </w:r>
      <w:r>
        <w:rPr>
          <w:spacing w:val="-7"/>
        </w:rPr>
        <w:t> </w:t>
      </w:r>
      <w:r>
        <w:rPr/>
        <w:t>6-bencilaminopurina.</w:t>
      </w:r>
    </w:p>
    <w:p>
      <w:pPr>
        <w:spacing w:after="0" w:line="480" w:lineRule="auto"/>
        <w:jc w:val="both"/>
        <w:sectPr>
          <w:pgSz w:w="12240" w:h="15840"/>
          <w:pgMar w:header="0" w:footer="1003" w:top="1360" w:bottom="1200" w:left="1600" w:right="1580"/>
        </w:sectPr>
      </w:pPr>
    </w:p>
    <w:p>
      <w:pPr>
        <w:pStyle w:val="Heading1"/>
        <w:ind w:right="134"/>
        <w:jc w:val="left"/>
      </w:pPr>
      <w:r>
        <w:rPr/>
        <w:t>VI. LITERATURA CITADA</w:t>
      </w:r>
    </w:p>
    <w:p>
      <w:pPr>
        <w:pStyle w:val="BodyText"/>
        <w:rPr>
          <w:b/>
        </w:rPr>
      </w:pPr>
    </w:p>
    <w:p>
      <w:pPr>
        <w:spacing w:line="480" w:lineRule="auto" w:before="192"/>
        <w:ind w:left="668" w:right="117" w:hanging="567"/>
        <w:jc w:val="both"/>
        <w:rPr>
          <w:sz w:val="24"/>
        </w:rPr>
      </w:pPr>
      <w:r>
        <w:rPr>
          <w:sz w:val="24"/>
        </w:rPr>
        <w:t>Aghofack-Nguemezi, J. y J. Manka´abiengwa (2012). Effects of exogenously applied benzylaminopurine and kinetin on the ripening of banana (</w:t>
      </w:r>
      <w:r>
        <w:rPr>
          <w:i/>
          <w:sz w:val="24"/>
        </w:rPr>
        <w:t>Musa acuminate </w:t>
      </w:r>
      <w:r>
        <w:rPr>
          <w:sz w:val="24"/>
        </w:rPr>
        <w:t>Colla var. William) fruits. </w:t>
      </w:r>
      <w:r>
        <w:rPr>
          <w:i/>
          <w:sz w:val="24"/>
        </w:rPr>
        <w:t>American Journal of Plant Physiology </w:t>
      </w:r>
      <w:r>
        <w:rPr>
          <w:sz w:val="24"/>
        </w:rPr>
        <w:t>7: 154-163.</w:t>
      </w:r>
    </w:p>
    <w:p>
      <w:pPr>
        <w:pStyle w:val="BodyText"/>
        <w:spacing w:line="482" w:lineRule="auto" w:before="207"/>
        <w:ind w:left="668" w:right="117" w:hanging="567"/>
        <w:jc w:val="both"/>
      </w:pPr>
      <w:r>
        <w:rPr/>
        <w:t>Amiot, M.J., F. Richard-Forget y P. Goupy (1996). Polyphenol, oxidation and colour: progress in the chemistry of enzymatic and no enzymatic derived products. </w:t>
      </w:r>
      <w:r>
        <w:rPr>
          <w:i/>
        </w:rPr>
        <w:t>Herba </w:t>
      </w:r>
      <w:r>
        <w:rPr>
          <w:i/>
        </w:rPr>
        <w:t>Polonica </w:t>
      </w:r>
      <w:r>
        <w:rPr/>
        <w:t>42 : 237-247.</w:t>
      </w:r>
    </w:p>
    <w:p>
      <w:pPr>
        <w:pStyle w:val="BodyText"/>
        <w:spacing w:line="480" w:lineRule="auto" w:before="206"/>
        <w:ind w:left="668" w:right="116" w:hanging="567"/>
        <w:jc w:val="both"/>
      </w:pPr>
      <w:r>
        <w:rPr/>
        <w:t>Ben-Yaakov, E., S. Harpaz-Saad, D. Galili, Y. Eyal y E.E Goldschmidt (2006). The relationship between chlorophyllase activity and chlorophyll degradation during the course of leaf senescence in various plant species. </w:t>
      </w:r>
      <w:r>
        <w:rPr>
          <w:i/>
        </w:rPr>
        <w:t>Israel Journal of Plant Sciences  </w:t>
      </w:r>
      <w:r>
        <w:rPr/>
        <w:t>54:</w:t>
      </w:r>
      <w:r>
        <w:rPr>
          <w:spacing w:val="-1"/>
        </w:rPr>
        <w:t> </w:t>
      </w:r>
      <w:r>
        <w:rPr/>
        <w:t>129-135</w:t>
      </w:r>
    </w:p>
    <w:p>
      <w:pPr>
        <w:pStyle w:val="BodyText"/>
        <w:spacing w:line="482" w:lineRule="auto" w:before="207"/>
        <w:ind w:left="668" w:right="120" w:hanging="567"/>
        <w:jc w:val="both"/>
      </w:pPr>
      <w:r>
        <w:rPr/>
        <w:t>Bray, E.A., J. Bailey-Serres y E. Weretilnyk (2000) Responses to abiotic stresses. In W. Gruissem, B. Buchannan, R. Jones, eds, Biochemistry and Molecular Biology of Plants. American Society of Plant Physiologists, Rockville, USA, p. 1158–1249.</w:t>
      </w:r>
    </w:p>
    <w:p>
      <w:pPr>
        <w:pStyle w:val="BodyText"/>
        <w:spacing w:line="480" w:lineRule="auto" w:before="204"/>
        <w:ind w:left="668" w:right="118" w:hanging="567"/>
        <w:jc w:val="both"/>
      </w:pPr>
      <w:r>
        <w:rPr/>
        <w:t>Costa, M.L., P.M. Civello, A.R. Chávez y G.A. Martínez (2005). Effect of ethephon and 6 benzylaminopurine on chlorophyll degrading enzymes and a peroxidase linked chlorophyll bleaching during postharvest senescence of broccoli (</w:t>
      </w:r>
      <w:r>
        <w:rPr>
          <w:i/>
        </w:rPr>
        <w:t>Brassica oleracea </w:t>
      </w:r>
      <w:r>
        <w:rPr/>
        <w:t>L.) at 20 °C. </w:t>
      </w:r>
      <w:r>
        <w:rPr>
          <w:i/>
        </w:rPr>
        <w:t>Postharvest Biology and Technology </w:t>
      </w:r>
      <w:r>
        <w:rPr/>
        <w:t>35: 191-199.</w:t>
      </w:r>
    </w:p>
    <w:p>
      <w:pPr>
        <w:spacing w:line="480" w:lineRule="auto" w:before="207"/>
        <w:ind w:left="668" w:right="118" w:hanging="567"/>
        <w:jc w:val="both"/>
        <w:rPr>
          <w:sz w:val="24"/>
        </w:rPr>
      </w:pPr>
      <w:r>
        <w:rPr>
          <w:sz w:val="24"/>
        </w:rPr>
        <w:t>Díaz-Pérez, J., M. Muy-Rangel y A. Mascorro (2007). Fruit size and stage of ripeness  affect postharvest water loss in bell pepper fruit (</w:t>
      </w:r>
      <w:r>
        <w:rPr>
          <w:i/>
          <w:sz w:val="24"/>
        </w:rPr>
        <w:t>Capsicum annuum </w:t>
      </w:r>
      <w:r>
        <w:rPr>
          <w:sz w:val="24"/>
        </w:rPr>
        <w:t>L.). </w:t>
      </w:r>
      <w:r>
        <w:rPr>
          <w:i/>
          <w:sz w:val="24"/>
        </w:rPr>
        <w:t>Journal of </w:t>
      </w:r>
      <w:r>
        <w:rPr>
          <w:i/>
          <w:sz w:val="24"/>
        </w:rPr>
        <w:t>the Science of Food Agriculture </w:t>
      </w:r>
      <w:r>
        <w:rPr>
          <w:sz w:val="24"/>
        </w:rPr>
        <w:t>87:</w:t>
      </w:r>
      <w:r>
        <w:rPr>
          <w:spacing w:val="-4"/>
          <w:sz w:val="24"/>
        </w:rPr>
        <w:t> </w:t>
      </w:r>
      <w:r>
        <w:rPr>
          <w:sz w:val="24"/>
        </w:rPr>
        <w:t>68-73.</w:t>
      </w:r>
    </w:p>
    <w:p>
      <w:pPr>
        <w:spacing w:after="0" w:line="480" w:lineRule="auto"/>
        <w:jc w:val="both"/>
        <w:rPr>
          <w:sz w:val="24"/>
        </w:rPr>
        <w:sectPr>
          <w:footerReference w:type="default" r:id="rId31"/>
          <w:pgSz w:w="12240" w:h="15840"/>
          <w:pgMar w:footer="1003" w:header="0" w:top="1360" w:bottom="1200" w:left="1600" w:right="1580"/>
        </w:sectPr>
      </w:pPr>
    </w:p>
    <w:p>
      <w:pPr>
        <w:spacing w:line="482" w:lineRule="auto" w:before="50"/>
        <w:ind w:left="668" w:right="116" w:hanging="567"/>
        <w:jc w:val="both"/>
        <w:rPr>
          <w:sz w:val="24"/>
        </w:rPr>
      </w:pPr>
      <w:r>
        <w:rPr>
          <w:sz w:val="24"/>
        </w:rPr>
        <w:t>Gómez-Lobato, M.E., P.M. Civello y G.A. Martínez (2011). Effects of ethylene, cytokinin and physical treatments on BoPaO gene expression of harvested broccoli. </w:t>
      </w:r>
      <w:r>
        <w:rPr>
          <w:i/>
          <w:sz w:val="24"/>
        </w:rPr>
        <w:t>Journal of </w:t>
      </w:r>
      <w:r>
        <w:rPr>
          <w:i/>
          <w:sz w:val="24"/>
        </w:rPr>
        <w:t>the Science of Food and Agriculture </w:t>
      </w:r>
      <w:r>
        <w:rPr>
          <w:sz w:val="24"/>
        </w:rPr>
        <w:t>92:151-158.</w:t>
      </w:r>
    </w:p>
    <w:p>
      <w:pPr>
        <w:pStyle w:val="BodyText"/>
        <w:spacing w:line="480" w:lineRule="auto" w:before="204"/>
        <w:ind w:left="668" w:right="117" w:hanging="567"/>
        <w:jc w:val="both"/>
      </w:pPr>
      <w:r>
        <w:rPr/>
        <w:t>Goñi, O., M.I. Escribano y C. Merodio (2008). Gelatinization and retrogradation of native starch from cherimoya fruit during ripening, using differential scanning calorimetry</w:t>
      </w:r>
      <w:r>
        <w:rPr>
          <w:i/>
        </w:rPr>
        <w:t>. </w:t>
      </w:r>
      <w:r>
        <w:rPr>
          <w:i/>
        </w:rPr>
        <w:t>LWT- Food Science and Technology </w:t>
      </w:r>
      <w:r>
        <w:rPr/>
        <w:t>41:303–310.</w:t>
      </w:r>
    </w:p>
    <w:p>
      <w:pPr>
        <w:pStyle w:val="BodyText"/>
        <w:spacing w:line="480" w:lineRule="auto" w:before="207"/>
        <w:ind w:left="668" w:right="117" w:hanging="567"/>
        <w:jc w:val="both"/>
      </w:pPr>
      <w:r>
        <w:rPr/>
        <w:t>González, M., S. Peinado, V. Pinillos, J.J. Hueso y F. Alonso (2010). Fenología de la maduración del fruto en chirimoyo (</w:t>
      </w:r>
      <w:r>
        <w:rPr>
          <w:i/>
        </w:rPr>
        <w:t>Annona cherimola </w:t>
      </w:r>
      <w:r>
        <w:rPr/>
        <w:t>Mill.). Determinación de un índice de recolección. Fundación Cajamar. Almeria, España. 27 p.</w:t>
      </w:r>
    </w:p>
    <w:p>
      <w:pPr>
        <w:pStyle w:val="BodyText"/>
        <w:spacing w:line="480" w:lineRule="auto" w:before="209"/>
        <w:ind w:left="668" w:right="119" w:hanging="567"/>
        <w:jc w:val="both"/>
      </w:pPr>
      <w:r>
        <w:rPr/>
        <w:t>Gwanpua, S.G., V. Vicent, B.E. Verlinden, M.L.A.T.M. Hertog y B.M. Nicolai (2014). managing biological variation in skin backround colour along the postharvest chain   of ʻJonagoldʼ apples. </w:t>
      </w:r>
      <w:r>
        <w:rPr>
          <w:i/>
        </w:rPr>
        <w:t>Postharvest Biology and Technology </w:t>
      </w:r>
      <w:r>
        <w:rPr/>
        <w:t>93:</w:t>
      </w:r>
      <w:r>
        <w:rPr>
          <w:spacing w:val="-5"/>
        </w:rPr>
        <w:t> </w:t>
      </w:r>
      <w:r>
        <w:rPr/>
        <w:t>61-71.</w:t>
      </w:r>
    </w:p>
    <w:p>
      <w:pPr>
        <w:spacing w:line="482" w:lineRule="auto" w:before="207"/>
        <w:ind w:left="668" w:right="120" w:hanging="567"/>
        <w:jc w:val="both"/>
        <w:rPr>
          <w:sz w:val="24"/>
        </w:rPr>
      </w:pPr>
      <w:r>
        <w:rPr>
          <w:sz w:val="24"/>
        </w:rPr>
        <w:t>Hörtensteiner, S. (1999). Chlorophyll breakdown in higher plants and algae</w:t>
      </w:r>
      <w:r>
        <w:rPr>
          <w:i/>
          <w:sz w:val="24"/>
        </w:rPr>
        <w:t>. Cellular and </w:t>
      </w:r>
      <w:r>
        <w:rPr>
          <w:i/>
          <w:sz w:val="24"/>
        </w:rPr>
        <w:t>Molecular Life Sciences </w:t>
      </w:r>
      <w:r>
        <w:rPr>
          <w:sz w:val="24"/>
        </w:rPr>
        <w:t>56: 330–347.</w:t>
      </w:r>
    </w:p>
    <w:p>
      <w:pPr>
        <w:pStyle w:val="BodyText"/>
        <w:spacing w:line="480" w:lineRule="auto" w:before="204"/>
        <w:ind w:left="668" w:right="118" w:hanging="567"/>
        <w:jc w:val="both"/>
      </w:pPr>
      <w:r>
        <w:rPr/>
        <w:t>Jiménez, J.B., J.M Orea, C. Montero, A. González-Ureña, E. Navas, K. Slowing, M.P. Gómez-Serranillos, E. Carretero y D. de Martinis (2005). Resveratrol treatment controls microbial flora, prolongs shelf life, and preserves nutritional quality of fruit. </w:t>
      </w:r>
      <w:r>
        <w:rPr>
          <w:i/>
        </w:rPr>
        <w:t>Journal of Agricultural and Food Chemistry </w:t>
      </w:r>
      <w:r>
        <w:rPr/>
        <w:t>53: 1526-1530.</w:t>
      </w:r>
    </w:p>
    <w:p>
      <w:pPr>
        <w:pStyle w:val="BodyText"/>
        <w:spacing w:line="482" w:lineRule="auto" w:before="207"/>
        <w:ind w:left="668" w:right="123" w:hanging="567"/>
        <w:jc w:val="both"/>
      </w:pPr>
      <w:r>
        <w:rPr/>
        <w:t>Leboeuf, M., A. Cavé, P.K. Bhaaumik, B. Mukherjee y R. Mukherjee (1982). The phytochemistry of the Annonaceae. </w:t>
      </w:r>
      <w:r>
        <w:rPr>
          <w:i/>
        </w:rPr>
        <w:t>Phytochemistry </w:t>
      </w:r>
      <w:r>
        <w:rPr/>
        <w:t>21: 2783-2813.</w:t>
      </w:r>
    </w:p>
    <w:p>
      <w:pPr>
        <w:spacing w:after="0" w:line="482" w:lineRule="auto"/>
        <w:jc w:val="both"/>
        <w:sectPr>
          <w:footerReference w:type="default" r:id="rId32"/>
          <w:pgSz w:w="12240" w:h="15840"/>
          <w:pgMar w:footer="1003" w:header="0" w:top="1360" w:bottom="1200" w:left="1600" w:right="1580"/>
          <w:pgNumType w:start="81"/>
        </w:sectPr>
      </w:pPr>
    </w:p>
    <w:p>
      <w:pPr>
        <w:spacing w:before="50"/>
        <w:ind w:left="102" w:right="28" w:firstLine="0"/>
        <w:jc w:val="left"/>
        <w:rPr>
          <w:i/>
          <w:sz w:val="24"/>
        </w:rPr>
      </w:pPr>
      <w:r>
        <w:rPr>
          <w:sz w:val="24"/>
        </w:rPr>
        <w:t>Lim, P.O., H.J. Kim y H.G. Ham (2007). Leaf senescence. </w:t>
      </w:r>
      <w:r>
        <w:rPr>
          <w:i/>
          <w:sz w:val="24"/>
        </w:rPr>
        <w:t>Annual Review of Plant  Biology</w:t>
      </w:r>
    </w:p>
    <w:p>
      <w:pPr>
        <w:pStyle w:val="BodyText"/>
        <w:spacing w:before="2"/>
        <w:rPr>
          <w:i/>
        </w:rPr>
      </w:pPr>
    </w:p>
    <w:p>
      <w:pPr>
        <w:pStyle w:val="BodyText"/>
        <w:spacing w:before="1"/>
        <w:ind w:left="668" w:right="134"/>
      </w:pPr>
      <w:r>
        <w:rPr/>
        <w:t>58: 115–136.</w:t>
      </w:r>
    </w:p>
    <w:p>
      <w:pPr>
        <w:pStyle w:val="BodyText"/>
      </w:pPr>
    </w:p>
    <w:p>
      <w:pPr>
        <w:pStyle w:val="BodyText"/>
        <w:spacing w:line="480" w:lineRule="auto" w:before="197"/>
        <w:ind w:left="668" w:right="116" w:hanging="567"/>
        <w:jc w:val="both"/>
      </w:pPr>
      <w:r>
        <w:rPr/>
        <w:t>Massolo, J.F., M.L. Lemoine, A.R. Chaves, A. Concellón y A.R. Vicente. 2014. Benzyl- aminopurine (BAP) treatments delay cell wall degradation and softening, improving quality maintenance of refrigerated summer squash. </w:t>
      </w:r>
      <w:r>
        <w:rPr>
          <w:i/>
        </w:rPr>
        <w:t>Postharvest Biology and </w:t>
      </w:r>
      <w:r>
        <w:rPr>
          <w:i/>
        </w:rPr>
        <w:t>Technology </w:t>
      </w:r>
      <w:r>
        <w:rPr/>
        <w:t>93: 122-129.</w:t>
      </w:r>
    </w:p>
    <w:p>
      <w:pPr>
        <w:pStyle w:val="BodyText"/>
        <w:spacing w:line="480" w:lineRule="auto" w:before="207"/>
        <w:ind w:left="668" w:right="118" w:hanging="567"/>
        <w:jc w:val="both"/>
      </w:pPr>
      <w:r>
        <w:rPr/>
        <w:t>Morales, P.A., O. Franco-Mora, A. Castañeda-Vildolzola y E. Morales-Rosales (2014). El efecto antisenescente del resveratrol reduce la tasa de ablandamiento poscosecha de chirimoya. </w:t>
      </w:r>
      <w:r>
        <w:rPr>
          <w:i/>
        </w:rPr>
        <w:t>Scientia Agricola </w:t>
      </w:r>
      <w:r>
        <w:rPr/>
        <w:t>5: 35-44.</w:t>
      </w:r>
    </w:p>
    <w:p>
      <w:pPr>
        <w:pStyle w:val="BodyText"/>
        <w:spacing w:before="212"/>
        <w:ind w:left="102" w:right="134"/>
      </w:pPr>
      <w:r>
        <w:rPr/>
        <w:t>Morton, J. (1987). Fruits of Warm Climates. Curtis F. Dowling Jr, Miami USA. 505 p.</w:t>
      </w:r>
    </w:p>
    <w:p>
      <w:pPr>
        <w:pStyle w:val="BodyText"/>
      </w:pPr>
    </w:p>
    <w:p>
      <w:pPr>
        <w:pStyle w:val="BodyText"/>
        <w:spacing w:before="197"/>
        <w:ind w:left="102" w:right="28"/>
      </w:pPr>
      <w:r>
        <w:rPr/>
        <w:t>Pinto, A.C., M.C. Cordeiro, S.R. De Andrade, F.R. Ferreira, H.A. Filgueiras, R.E. Alves   y</w:t>
      </w:r>
    </w:p>
    <w:p>
      <w:pPr>
        <w:pStyle w:val="BodyText"/>
      </w:pPr>
    </w:p>
    <w:p>
      <w:pPr>
        <w:pStyle w:val="BodyText"/>
        <w:spacing w:line="482" w:lineRule="auto"/>
        <w:ind w:left="668" w:right="134"/>
      </w:pPr>
      <w:r>
        <w:rPr/>
        <w:t>D.I. Kinpara (2005). Annona Species. University of Southampton, Southampton, USA. pp. 33-43.</w:t>
      </w:r>
    </w:p>
    <w:p>
      <w:pPr>
        <w:pStyle w:val="BodyText"/>
        <w:spacing w:before="204"/>
        <w:ind w:left="102" w:right="134"/>
      </w:pPr>
      <w:r>
        <w:rPr/>
        <w:t>Prieto, H., D. Utz, A. Castro, C. Aguirre, M. González-Agüero, H. Valdes, N. Cifuentes,</w:t>
      </w:r>
    </w:p>
    <w:p>
      <w:pPr>
        <w:pStyle w:val="BodyText"/>
      </w:pPr>
    </w:p>
    <w:p>
      <w:pPr>
        <w:spacing w:line="480" w:lineRule="auto" w:before="0"/>
        <w:ind w:left="102" w:right="118" w:firstLine="566"/>
        <w:jc w:val="right"/>
        <w:rPr>
          <w:sz w:val="24"/>
        </w:rPr>
      </w:pPr>
      <w:r>
        <w:rPr>
          <w:sz w:val="24"/>
        </w:rPr>
        <w:t>B.G. Defilippi, P. Zamora, G. Zuñiga y R. Campos-Vargas (2007). Browning in </w:t>
      </w:r>
      <w:r>
        <w:rPr>
          <w:i/>
          <w:sz w:val="24"/>
        </w:rPr>
        <w:t>Annona cherimola </w:t>
      </w:r>
      <w:r>
        <w:rPr>
          <w:sz w:val="24"/>
        </w:rPr>
        <w:t>fruit: role of polyphenol oxidase and characterization of a coding sequence of the enzyme. </w:t>
      </w:r>
      <w:r>
        <w:rPr>
          <w:i/>
          <w:sz w:val="24"/>
        </w:rPr>
        <w:t>Journal of Agricultural and Food Chemistry </w:t>
      </w:r>
      <w:r>
        <w:rPr>
          <w:sz w:val="24"/>
        </w:rPr>
        <w:t>55: 9208-9218.</w:t>
      </w:r>
    </w:p>
    <w:p>
      <w:pPr>
        <w:pStyle w:val="BodyText"/>
        <w:spacing w:line="480" w:lineRule="auto" w:before="209"/>
        <w:ind w:left="668" w:right="118" w:hanging="567"/>
        <w:jc w:val="both"/>
      </w:pPr>
      <w:r>
        <w:rPr/>
        <w:t>Prochazkova, D., R.K. Sairam, G.C. Srivastava y D.V. Singh (2001). Oxidative stress and antioxidant activity as the basis of senescence in maize leaves. </w:t>
      </w:r>
      <w:r>
        <w:rPr>
          <w:i/>
        </w:rPr>
        <w:t>Plant Science </w:t>
      </w:r>
      <w:r>
        <w:rPr/>
        <w:t>161: 765-771.</w:t>
      </w:r>
    </w:p>
    <w:p>
      <w:pPr>
        <w:spacing w:after="0" w:line="480" w:lineRule="auto"/>
        <w:jc w:val="both"/>
        <w:sectPr>
          <w:pgSz w:w="12240" w:h="15840"/>
          <w:pgMar w:header="0" w:footer="1003" w:top="1360" w:bottom="1200" w:left="1600" w:right="1580"/>
        </w:sectPr>
      </w:pPr>
    </w:p>
    <w:p>
      <w:pPr>
        <w:pStyle w:val="BodyText"/>
        <w:spacing w:line="482" w:lineRule="auto" w:before="50"/>
        <w:ind w:left="668" w:right="127" w:hanging="567"/>
        <w:jc w:val="both"/>
      </w:pPr>
      <w:r>
        <w:rPr/>
        <w:t>Rushing, J. (1990). Cytokinins affect respiration, ethylene production, and chlorophyll retention of packaged broccoli florets. </w:t>
      </w:r>
      <w:r>
        <w:rPr>
          <w:i/>
        </w:rPr>
        <w:t>HortScience </w:t>
      </w:r>
      <w:r>
        <w:rPr/>
        <w:t>25: 88-90.</w:t>
      </w:r>
    </w:p>
    <w:p>
      <w:pPr>
        <w:spacing w:line="480" w:lineRule="auto" w:before="204"/>
        <w:ind w:left="668" w:right="117" w:hanging="567"/>
        <w:jc w:val="both"/>
        <w:rPr>
          <w:sz w:val="24"/>
        </w:rPr>
      </w:pPr>
      <w:r>
        <w:rPr>
          <w:sz w:val="24"/>
        </w:rPr>
        <w:t>Sánchez, J.A., J.P. Zamorano y R. Alique (1998). Polygalacturonase, cellulase and invertase activities during cherimoya fruit ripening. </w:t>
      </w:r>
      <w:r>
        <w:rPr>
          <w:i/>
          <w:sz w:val="24"/>
        </w:rPr>
        <w:t>Journal of Horticultural Science </w:t>
      </w:r>
      <w:r>
        <w:rPr>
          <w:i/>
          <w:sz w:val="24"/>
        </w:rPr>
        <w:t>and Biotechnology </w:t>
      </w:r>
      <w:r>
        <w:rPr>
          <w:sz w:val="24"/>
        </w:rPr>
        <w:t>73:</w:t>
      </w:r>
      <w:r>
        <w:rPr>
          <w:spacing w:val="-3"/>
          <w:sz w:val="24"/>
        </w:rPr>
        <w:t> </w:t>
      </w:r>
      <w:r>
        <w:rPr>
          <w:sz w:val="24"/>
        </w:rPr>
        <w:t>87-92.</w:t>
      </w:r>
    </w:p>
    <w:p>
      <w:pPr>
        <w:spacing w:line="482" w:lineRule="auto" w:before="207"/>
        <w:ind w:left="668" w:right="118" w:hanging="567"/>
        <w:jc w:val="both"/>
        <w:rPr>
          <w:sz w:val="24"/>
        </w:rPr>
      </w:pPr>
      <w:r>
        <w:rPr>
          <w:sz w:val="24"/>
        </w:rPr>
        <w:t>Seymour, G.B. y K.C. Gross (1996). Cell wall disassembly and fruit softening. </w:t>
      </w:r>
      <w:r>
        <w:rPr>
          <w:i/>
          <w:sz w:val="24"/>
        </w:rPr>
        <w:t>Postharvest </w:t>
      </w:r>
      <w:r>
        <w:rPr>
          <w:i/>
          <w:sz w:val="24"/>
        </w:rPr>
        <w:t>News and Information </w:t>
      </w:r>
      <w:r>
        <w:rPr>
          <w:sz w:val="24"/>
        </w:rPr>
        <w:t>7: 45-52.</w:t>
      </w:r>
    </w:p>
    <w:p>
      <w:pPr>
        <w:spacing w:line="480" w:lineRule="auto" w:before="206"/>
        <w:ind w:left="668" w:right="120" w:hanging="567"/>
        <w:jc w:val="both"/>
        <w:rPr>
          <w:sz w:val="24"/>
        </w:rPr>
      </w:pPr>
      <w:r>
        <w:rPr>
          <w:sz w:val="24"/>
        </w:rPr>
        <w:t>Shen, W.B., C.R. Li, J.Y. Chen, J.H. Xie y W.J. Lu (2009). Expansin gene expression in cherimoya fruit is correlated with flesh firmness during fruit ripening and softening. </w:t>
      </w:r>
      <w:r>
        <w:rPr>
          <w:i/>
          <w:sz w:val="24"/>
        </w:rPr>
        <w:t>Journal of Horticultural Science and Biotechnology </w:t>
      </w:r>
      <w:r>
        <w:rPr>
          <w:sz w:val="24"/>
        </w:rPr>
        <w:t>84: 333-339.</w:t>
      </w:r>
    </w:p>
    <w:p>
      <w:pPr>
        <w:pStyle w:val="BodyText"/>
        <w:spacing w:line="482" w:lineRule="auto" w:before="207"/>
        <w:ind w:left="668" w:right="117" w:hanging="567"/>
        <w:jc w:val="both"/>
      </w:pPr>
      <w:r>
        <w:rPr/>
        <w:t>Wingler, A., A. Schaewen, R.C. Leegood, P.J. Lea y W.P. Quick (1998). Regulation of leaf senescence by cytokinin, sugar, and light. Effects on NADH–depend hydroxypyruvate reductase. </w:t>
      </w:r>
      <w:r>
        <w:rPr>
          <w:i/>
        </w:rPr>
        <w:t>Journal of Plant Physiology </w:t>
      </w:r>
      <w:r>
        <w:rPr/>
        <w:t>116:</w:t>
      </w:r>
      <w:r>
        <w:rPr>
          <w:spacing w:val="-7"/>
        </w:rPr>
        <w:t> </w:t>
      </w:r>
      <w:r>
        <w:rPr/>
        <w:t>329–335.</w:t>
      </w:r>
    </w:p>
    <w:p>
      <w:pPr>
        <w:pStyle w:val="BodyText"/>
        <w:spacing w:line="480" w:lineRule="auto" w:before="204"/>
        <w:ind w:left="668" w:right="121" w:hanging="567"/>
        <w:jc w:val="both"/>
      </w:pPr>
      <w:r>
        <w:rPr/>
        <w:t>Zaicovski, C.B., T. Zimmerman, L. Nora, F.R. Nora, J.A. Silva y C.V. Rombaldi (2008). Water stress increases cytokinin biosynthesis and delays postharvest yellowing of broccoli florents. </w:t>
      </w:r>
      <w:r>
        <w:rPr>
          <w:i/>
        </w:rPr>
        <w:t>Postharvest Biology and Technology </w:t>
      </w:r>
      <w:r>
        <w:rPr/>
        <w:t>49 (3): 436-439.</w:t>
      </w:r>
    </w:p>
    <w:p>
      <w:pPr>
        <w:pStyle w:val="BodyText"/>
        <w:spacing w:line="480" w:lineRule="auto" w:before="209"/>
        <w:ind w:left="668" w:right="117" w:hanging="567"/>
        <w:jc w:val="both"/>
      </w:pPr>
      <w:r>
        <w:rPr/>
        <w:t>Zavaleta-Mancera, H., H. López-Delgado, H. Loza-Tavera, M. Mora-Herrera, C. Trevilla- García, M. Vargas-Suárez y H. Ougham (2007). Cytokinin promotes catalase and ascorbate peroxidase activities and preserves the chloroplast integrity during dark– senescence. </w:t>
      </w:r>
      <w:r>
        <w:rPr>
          <w:i/>
        </w:rPr>
        <w:t>Journal of Plant Physiology </w:t>
      </w:r>
      <w:r>
        <w:rPr/>
        <w:t>164: 1572–1582.</w:t>
      </w:r>
    </w:p>
    <w:p>
      <w:pPr>
        <w:spacing w:after="0" w:line="480" w:lineRule="auto"/>
        <w:jc w:val="both"/>
        <w:sectPr>
          <w:pgSz w:w="12240" w:h="15840"/>
          <w:pgMar w:header="0" w:footer="1003" w:top="1360" w:bottom="1200" w:left="1600" w:right="1580"/>
        </w:sectPr>
      </w:pPr>
    </w:p>
    <w:p>
      <w:pPr>
        <w:pStyle w:val="BodyText"/>
        <w:spacing w:line="482" w:lineRule="auto" w:before="50"/>
        <w:ind w:left="668" w:right="104" w:hanging="567"/>
        <w:jc w:val="both"/>
      </w:pPr>
      <w:r>
        <w:rPr/>
        <w:t>Zhu, L.H.. A. Van de Pappel, X.Y. Li y M. Welander (2004). Changes of leaf water potential and endogenous cytokinins in young apple trees treated with or without paclobutrazol under drought conditions. </w:t>
      </w:r>
      <w:r>
        <w:rPr>
          <w:i/>
        </w:rPr>
        <w:t>Scientia Horticulturae </w:t>
      </w:r>
      <w:r>
        <w:rPr/>
        <w:t>99: 133-141.</w:t>
      </w:r>
    </w:p>
    <w:p>
      <w:pPr>
        <w:spacing w:after="0" w:line="482" w:lineRule="auto"/>
        <w:jc w:val="both"/>
        <w:sectPr>
          <w:pgSz w:w="12240" w:h="15840"/>
          <w:pgMar w:header="0" w:footer="1003" w:top="1360" w:bottom="1200" w:left="1600" w:right="1600"/>
        </w:sectPr>
      </w:pPr>
    </w:p>
    <w:p>
      <w:pPr>
        <w:pStyle w:val="ListParagraph"/>
        <w:numPr>
          <w:ilvl w:val="1"/>
          <w:numId w:val="19"/>
        </w:numPr>
        <w:tabs>
          <w:tab w:pos="462" w:val="left" w:leader="none"/>
        </w:tabs>
        <w:spacing w:line="276" w:lineRule="auto" w:before="52" w:after="0"/>
        <w:ind w:left="102" w:right="688" w:firstLine="0"/>
        <w:jc w:val="left"/>
        <w:rPr>
          <w:sz w:val="24"/>
        </w:rPr>
      </w:pPr>
      <w:r>
        <w:rPr>
          <w:sz w:val="24"/>
        </w:rPr>
        <w:t>Pre-harvest treatments white resveratrol plus benzylaminopurine helps to</w:t>
      </w:r>
      <w:r>
        <w:rPr>
          <w:spacing w:val="-16"/>
          <w:sz w:val="24"/>
        </w:rPr>
        <w:t> </w:t>
      </w:r>
      <w:r>
        <w:rPr>
          <w:sz w:val="24"/>
        </w:rPr>
        <w:t>preserve postharvest quality in chirimoya (</w:t>
      </w:r>
      <w:r>
        <w:rPr>
          <w:i/>
          <w:sz w:val="24"/>
        </w:rPr>
        <w:t>Annona cherimola</w:t>
      </w:r>
      <w:r>
        <w:rPr>
          <w:i/>
          <w:spacing w:val="-7"/>
          <w:sz w:val="24"/>
        </w:rPr>
        <w:t> </w:t>
      </w:r>
      <w:r>
        <w:rPr>
          <w:sz w:val="24"/>
        </w:rPr>
        <w:t>Mill.)</w:t>
      </w:r>
    </w:p>
    <w:p>
      <w:pPr>
        <w:pStyle w:val="BodyText"/>
        <w:spacing w:before="7"/>
        <w:rPr>
          <w:sz w:val="14"/>
        </w:rPr>
      </w:pPr>
      <w:r>
        <w:rPr/>
        <w:drawing>
          <wp:anchor distT="0" distB="0" distL="0" distR="0" allowOverlap="1" layoutInCell="1" locked="0" behindDoc="0" simplePos="0" relativeHeight="5656">
            <wp:simplePos x="0" y="0"/>
            <wp:positionH relativeFrom="page">
              <wp:posOffset>1080135</wp:posOffset>
            </wp:positionH>
            <wp:positionV relativeFrom="paragraph">
              <wp:posOffset>131964</wp:posOffset>
            </wp:positionV>
            <wp:extent cx="5524806" cy="4312824"/>
            <wp:effectExtent l="0" t="0" r="0" b="0"/>
            <wp:wrapTopAndBottom/>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33" cstate="print"/>
                    <a:stretch>
                      <a:fillRect/>
                    </a:stretch>
                  </pic:blipFill>
                  <pic:spPr>
                    <a:xfrm>
                      <a:off x="0" y="0"/>
                      <a:ext cx="5524806" cy="4312824"/>
                    </a:xfrm>
                    <a:prstGeom prst="rect">
                      <a:avLst/>
                    </a:prstGeom>
                  </pic:spPr>
                </pic:pic>
              </a:graphicData>
            </a:graphic>
          </wp:anchor>
        </w:drawing>
      </w:r>
    </w:p>
    <w:p>
      <w:pPr>
        <w:spacing w:after="0"/>
        <w:rPr>
          <w:sz w:val="14"/>
        </w:rPr>
        <w:sectPr>
          <w:pgSz w:w="12240" w:h="15840"/>
          <w:pgMar w:header="0" w:footer="1003" w:top="1360" w:bottom="1200" w:left="1600" w:right="1600"/>
        </w:sectPr>
      </w:pPr>
    </w:p>
    <w:p>
      <w:pPr>
        <w:pStyle w:val="Heading1"/>
        <w:spacing w:line="480" w:lineRule="auto" w:before="55"/>
        <w:ind w:left="164" w:right="187" w:firstLine="5"/>
        <w:jc w:val="center"/>
      </w:pPr>
      <w:r>
        <w:rPr/>
        <w:t>PRE-HARVEST TREATMENTS WHITE RESVERATROL PLUS BENZYLAMINOPURINE HELPS TO PRESERVE POSTHARVEST QUALITY IN</w:t>
      </w:r>
    </w:p>
    <w:p>
      <w:pPr>
        <w:spacing w:before="10"/>
        <w:ind w:left="152" w:right="167" w:firstLine="0"/>
        <w:jc w:val="center"/>
        <w:rPr>
          <w:b/>
          <w:sz w:val="24"/>
        </w:rPr>
      </w:pPr>
      <w:r>
        <w:rPr>
          <w:b/>
          <w:sz w:val="24"/>
        </w:rPr>
        <w:t>CHIRIMOYA </w:t>
      </w:r>
      <w:r>
        <w:rPr>
          <w:b/>
          <w:i/>
          <w:sz w:val="24"/>
        </w:rPr>
        <w:t>(Annona cherimola </w:t>
      </w:r>
      <w:r>
        <w:rPr>
          <w:b/>
          <w:sz w:val="24"/>
        </w:rPr>
        <w:t>Mill.)</w:t>
      </w:r>
    </w:p>
    <w:p>
      <w:pPr>
        <w:pStyle w:val="BodyText"/>
        <w:rPr>
          <w:b/>
        </w:rPr>
      </w:pPr>
    </w:p>
    <w:p>
      <w:pPr>
        <w:pStyle w:val="BodyText"/>
        <w:rPr>
          <w:b/>
        </w:rPr>
      </w:pPr>
    </w:p>
    <w:p>
      <w:pPr>
        <w:pStyle w:val="BodyText"/>
        <w:rPr>
          <w:b/>
        </w:rPr>
      </w:pPr>
    </w:p>
    <w:p>
      <w:pPr>
        <w:pStyle w:val="BodyText"/>
        <w:spacing w:line="451" w:lineRule="auto" w:before="159"/>
        <w:ind w:left="102" w:right="477"/>
        <w:rPr>
          <w:sz w:val="16"/>
        </w:rPr>
      </w:pPr>
      <w:r>
        <w:rPr/>
        <w:t>Aaran A. Morales-Pérez </w:t>
      </w:r>
      <w:r>
        <w:rPr>
          <w:position w:val="11"/>
          <w:sz w:val="16"/>
        </w:rPr>
        <w:t>1</w:t>
      </w:r>
      <w:r>
        <w:rPr/>
        <w:t>, Omar Franco-Mora</w:t>
      </w:r>
      <w:r>
        <w:rPr>
          <w:position w:val="11"/>
          <w:sz w:val="16"/>
        </w:rPr>
        <w:t>1*</w:t>
      </w:r>
      <w:r>
        <w:rPr/>
        <w:t>, Álvaro Castañeda-Vildózola</w:t>
      </w:r>
      <w:r>
        <w:rPr>
          <w:position w:val="11"/>
          <w:sz w:val="16"/>
        </w:rPr>
        <w:t>2</w:t>
      </w:r>
      <w:r>
        <w:rPr/>
        <w:t>, Edgar J. Morales-Rosales</w:t>
      </w:r>
      <w:r>
        <w:rPr>
          <w:position w:val="11"/>
          <w:sz w:val="16"/>
        </w:rPr>
        <w:t>2</w:t>
      </w:r>
    </w:p>
    <w:p>
      <w:pPr>
        <w:spacing w:before="182"/>
        <w:ind w:left="102" w:right="28" w:firstLine="0"/>
        <w:jc w:val="left"/>
        <w:rPr>
          <w:sz w:val="22"/>
        </w:rPr>
      </w:pPr>
      <w:r>
        <w:rPr>
          <w:position w:val="10"/>
          <w:sz w:val="14"/>
        </w:rPr>
        <w:t>1 </w:t>
      </w:r>
      <w:r>
        <w:rPr>
          <w:sz w:val="22"/>
        </w:rPr>
        <w:t>Laboratorio de Horticultura, Facultad de Ciencias Agrícolas, Universidad Autónoma del Estado de México, Toluca, México.</w:t>
      </w:r>
    </w:p>
    <w:p>
      <w:pPr>
        <w:spacing w:line="254" w:lineRule="exact" w:before="1"/>
        <w:ind w:left="102" w:right="134" w:firstLine="0"/>
        <w:jc w:val="left"/>
        <w:rPr>
          <w:sz w:val="22"/>
        </w:rPr>
      </w:pPr>
      <w:r>
        <w:rPr>
          <w:position w:val="10"/>
          <w:sz w:val="14"/>
        </w:rPr>
        <w:t>2 </w:t>
      </w:r>
      <w:r>
        <w:rPr>
          <w:sz w:val="22"/>
        </w:rPr>
        <w:t>Centro de Investigación y Estudios Avanzados en Fitomejoramiento, Facultad de Ciencias Agrícolas, Universidad Autónoma del Estado de México, Toluca, México.</w:t>
      </w:r>
    </w:p>
    <w:p>
      <w:pPr>
        <w:pStyle w:val="BodyText"/>
        <w:spacing w:line="270" w:lineRule="exact"/>
        <w:ind w:left="102"/>
        <w:jc w:val="both"/>
      </w:pPr>
      <w:r>
        <w:rPr>
          <w:position w:val="11"/>
          <w:sz w:val="16"/>
        </w:rPr>
        <w:t>* </w:t>
      </w:r>
      <w:r>
        <w:rPr/>
        <w:t>Corresponding author Tel./Fax. +52 7222965518. E-mail address: </w:t>
      </w:r>
      <w:hyperlink r:id="rId27">
        <w:r>
          <w:rPr/>
          <w:t>ofrancom@uaemex.mx</w:t>
        </w:r>
      </w:hyperlink>
    </w:p>
    <w:p>
      <w:pPr>
        <w:pStyle w:val="BodyText"/>
        <w:spacing w:before="2"/>
        <w:ind w:left="102"/>
        <w:jc w:val="both"/>
      </w:pPr>
      <w:r>
        <w:rPr/>
        <w:t>(O. Franco-Mora).</w:t>
      </w:r>
    </w:p>
    <w:p>
      <w:pPr>
        <w:pStyle w:val="BodyText"/>
      </w:pPr>
    </w:p>
    <w:p>
      <w:pPr>
        <w:pStyle w:val="BodyText"/>
      </w:pPr>
    </w:p>
    <w:p>
      <w:pPr>
        <w:pStyle w:val="Heading1"/>
        <w:spacing w:before="201"/>
      </w:pPr>
      <w:r>
        <w:rPr/>
        <w:t>Abstract</w:t>
      </w:r>
    </w:p>
    <w:p>
      <w:pPr>
        <w:pStyle w:val="BodyText"/>
        <w:rPr>
          <w:b/>
        </w:rPr>
      </w:pPr>
    </w:p>
    <w:p>
      <w:pPr>
        <w:spacing w:line="480" w:lineRule="auto" w:before="0"/>
        <w:ind w:left="102" w:right="114" w:firstLine="0"/>
        <w:jc w:val="both"/>
        <w:rPr>
          <w:sz w:val="24"/>
        </w:rPr>
      </w:pPr>
      <w:r>
        <w:rPr>
          <w:b/>
          <w:sz w:val="24"/>
        </w:rPr>
        <w:t>A. Morales-Pérez, O. Franco-Mora, A. Castañeda-Vildózola, E. Morales-Rosales. Pre- harvest treatments white resveratrol plus benzylaminopurine helps to preserve postharvest quality in chirimoya (Annona cherimola Mill.). Cien. Inv. Agr. </w:t>
      </w:r>
      <w:r>
        <w:rPr>
          <w:sz w:val="24"/>
        </w:rPr>
        <w:t>Cherimoya fruit (</w:t>
      </w:r>
      <w:r>
        <w:rPr>
          <w:i/>
          <w:sz w:val="24"/>
        </w:rPr>
        <w:t>Annona cherimola </w:t>
      </w:r>
      <w:r>
        <w:rPr>
          <w:sz w:val="24"/>
        </w:rPr>
        <w:t>Mill.) is climacteric and highly perishable. Between harvest and consumption, its flesh and peel can quickly become quite soft, and the peel can turn brown. Post-harvest handling can additionally cause damage to the peel. To preserve postharvest quality, we treated cherimoya „Ruth‟ and „Fino de Jete‟ fruits with a combination of 1.6 mM resveratrol (RVS) and 1.0 mM benzylaminopurine (BAP), and also with 0.0 mM </w:t>
      </w:r>
      <w:r>
        <w:rPr>
          <w:spacing w:val="2"/>
          <w:sz w:val="24"/>
        </w:rPr>
        <w:t>of </w:t>
      </w:r>
      <w:r>
        <w:rPr>
          <w:sz w:val="24"/>
        </w:rPr>
        <w:t>both as a control. The treatment was applied at 8 or 15 days before harvest (DBH). Fifteen days after harvest (DAH), with storage at room temperature, the treated fruits showed weight</w:t>
      </w:r>
      <w:r>
        <w:rPr>
          <w:spacing w:val="-4"/>
          <w:sz w:val="24"/>
        </w:rPr>
        <w:t> </w:t>
      </w:r>
      <w:r>
        <w:rPr>
          <w:sz w:val="24"/>
        </w:rPr>
        <w:t>losses</w:t>
      </w:r>
      <w:r>
        <w:rPr>
          <w:spacing w:val="-4"/>
          <w:sz w:val="24"/>
        </w:rPr>
        <w:t> </w:t>
      </w:r>
      <w:r>
        <w:rPr>
          <w:sz w:val="24"/>
        </w:rPr>
        <w:t>of</w:t>
      </w:r>
      <w:r>
        <w:rPr>
          <w:spacing w:val="-5"/>
          <w:sz w:val="24"/>
        </w:rPr>
        <w:t> </w:t>
      </w:r>
      <w:r>
        <w:rPr>
          <w:sz w:val="24"/>
        </w:rPr>
        <w:t>5.5</w:t>
      </w:r>
      <w:r>
        <w:rPr>
          <w:spacing w:val="-4"/>
          <w:sz w:val="24"/>
        </w:rPr>
        <w:t> </w:t>
      </w:r>
      <w:r>
        <w:rPr>
          <w:sz w:val="24"/>
        </w:rPr>
        <w:t>%</w:t>
      </w:r>
      <w:r>
        <w:rPr>
          <w:spacing w:val="-5"/>
          <w:sz w:val="24"/>
        </w:rPr>
        <w:t> </w:t>
      </w:r>
      <w:r>
        <w:rPr>
          <w:sz w:val="24"/>
        </w:rPr>
        <w:t>for</w:t>
      </w:r>
      <w:r>
        <w:rPr>
          <w:spacing w:val="-5"/>
          <w:sz w:val="24"/>
        </w:rPr>
        <w:t> </w:t>
      </w:r>
      <w:r>
        <w:rPr>
          <w:sz w:val="24"/>
        </w:rPr>
        <w:t>„Ruth‟</w:t>
      </w:r>
      <w:r>
        <w:rPr>
          <w:spacing w:val="-5"/>
          <w:sz w:val="24"/>
        </w:rPr>
        <w:t> </w:t>
      </w:r>
      <w:r>
        <w:rPr>
          <w:sz w:val="24"/>
        </w:rPr>
        <w:t>and</w:t>
      </w:r>
      <w:r>
        <w:rPr>
          <w:spacing w:val="-4"/>
          <w:sz w:val="24"/>
        </w:rPr>
        <w:t> </w:t>
      </w:r>
      <w:r>
        <w:rPr>
          <w:sz w:val="24"/>
        </w:rPr>
        <w:t>9.9</w:t>
      </w:r>
      <w:r>
        <w:rPr>
          <w:spacing w:val="-4"/>
          <w:sz w:val="24"/>
        </w:rPr>
        <w:t> </w:t>
      </w:r>
      <w:r>
        <w:rPr>
          <w:sz w:val="24"/>
        </w:rPr>
        <w:t>%</w:t>
      </w:r>
      <w:r>
        <w:rPr>
          <w:spacing w:val="-5"/>
          <w:sz w:val="24"/>
        </w:rPr>
        <w:t> </w:t>
      </w:r>
      <w:r>
        <w:rPr>
          <w:sz w:val="24"/>
        </w:rPr>
        <w:t>for</w:t>
      </w:r>
      <w:r>
        <w:rPr>
          <w:spacing w:val="-6"/>
          <w:sz w:val="24"/>
        </w:rPr>
        <w:t> </w:t>
      </w:r>
      <w:r>
        <w:rPr>
          <w:sz w:val="24"/>
        </w:rPr>
        <w:t>„Fino</w:t>
      </w:r>
      <w:r>
        <w:rPr>
          <w:spacing w:val="-4"/>
          <w:sz w:val="24"/>
        </w:rPr>
        <w:t> </w:t>
      </w:r>
      <w:r>
        <w:rPr>
          <w:sz w:val="24"/>
        </w:rPr>
        <w:t>de</w:t>
      </w:r>
      <w:r>
        <w:rPr>
          <w:spacing w:val="-5"/>
          <w:sz w:val="24"/>
        </w:rPr>
        <w:t> </w:t>
      </w:r>
      <w:r>
        <w:rPr>
          <w:sz w:val="24"/>
        </w:rPr>
        <w:t>Jete‟.</w:t>
      </w:r>
      <w:r>
        <w:rPr>
          <w:spacing w:val="-4"/>
          <w:sz w:val="24"/>
        </w:rPr>
        <w:t> </w:t>
      </w:r>
      <w:r>
        <w:rPr>
          <w:sz w:val="24"/>
        </w:rPr>
        <w:t>The</w:t>
      </w:r>
      <w:r>
        <w:rPr>
          <w:spacing w:val="-5"/>
          <w:sz w:val="24"/>
        </w:rPr>
        <w:t> </w:t>
      </w:r>
      <w:r>
        <w:rPr>
          <w:sz w:val="24"/>
        </w:rPr>
        <w:t>color</w:t>
      </w:r>
      <w:r>
        <w:rPr>
          <w:spacing w:val="-3"/>
          <w:sz w:val="24"/>
        </w:rPr>
        <w:t> </w:t>
      </w:r>
      <w:r>
        <w:rPr>
          <w:sz w:val="24"/>
        </w:rPr>
        <w:t>L</w:t>
      </w:r>
      <w:r>
        <w:rPr>
          <w:spacing w:val="-9"/>
          <w:sz w:val="24"/>
        </w:rPr>
        <w:t> </w:t>
      </w:r>
      <w:r>
        <w:rPr>
          <w:sz w:val="24"/>
        </w:rPr>
        <w:t>*,</w:t>
      </w:r>
      <w:r>
        <w:rPr>
          <w:spacing w:val="-4"/>
          <w:sz w:val="24"/>
        </w:rPr>
        <w:t> </w:t>
      </w:r>
      <w:r>
        <w:rPr>
          <w:sz w:val="24"/>
        </w:rPr>
        <w:t>indicating</w:t>
      </w:r>
      <w:r>
        <w:rPr>
          <w:spacing w:val="-7"/>
          <w:sz w:val="24"/>
        </w:rPr>
        <w:t> </w:t>
      </w:r>
      <w:r>
        <w:rPr>
          <w:sz w:val="24"/>
        </w:rPr>
        <w:t>the darkening</w:t>
      </w:r>
      <w:r>
        <w:rPr>
          <w:spacing w:val="-8"/>
          <w:sz w:val="24"/>
        </w:rPr>
        <w:t> </w:t>
      </w:r>
      <w:r>
        <w:rPr>
          <w:sz w:val="24"/>
        </w:rPr>
        <w:t>of</w:t>
      </w:r>
      <w:r>
        <w:rPr>
          <w:spacing w:val="-6"/>
          <w:sz w:val="24"/>
        </w:rPr>
        <w:t> </w:t>
      </w:r>
      <w:r>
        <w:rPr>
          <w:sz w:val="24"/>
        </w:rPr>
        <w:t>the</w:t>
      </w:r>
      <w:r>
        <w:rPr>
          <w:spacing w:val="-6"/>
          <w:sz w:val="24"/>
        </w:rPr>
        <w:t> </w:t>
      </w:r>
      <w:r>
        <w:rPr>
          <w:sz w:val="24"/>
        </w:rPr>
        <w:t>fruit</w:t>
      </w:r>
      <w:r>
        <w:rPr>
          <w:spacing w:val="-5"/>
          <w:sz w:val="24"/>
        </w:rPr>
        <w:t> </w:t>
      </w:r>
      <w:r>
        <w:rPr>
          <w:sz w:val="24"/>
        </w:rPr>
        <w:t>peel,</w:t>
      </w:r>
      <w:r>
        <w:rPr>
          <w:spacing w:val="-5"/>
          <w:sz w:val="24"/>
        </w:rPr>
        <w:t> </w:t>
      </w:r>
      <w:r>
        <w:rPr>
          <w:sz w:val="24"/>
        </w:rPr>
        <w:t>was</w:t>
      </w:r>
      <w:r>
        <w:rPr>
          <w:spacing w:val="-5"/>
          <w:sz w:val="24"/>
        </w:rPr>
        <w:t> </w:t>
      </w:r>
      <w:r>
        <w:rPr>
          <w:sz w:val="24"/>
        </w:rPr>
        <w:t>reduced</w:t>
      </w:r>
      <w:r>
        <w:rPr>
          <w:spacing w:val="-5"/>
          <w:sz w:val="24"/>
        </w:rPr>
        <w:t> </w:t>
      </w:r>
      <w:r>
        <w:rPr>
          <w:sz w:val="24"/>
        </w:rPr>
        <w:t>by</w:t>
      </w:r>
      <w:r>
        <w:rPr>
          <w:spacing w:val="-12"/>
          <w:sz w:val="24"/>
        </w:rPr>
        <w:t> </w:t>
      </w:r>
      <w:r>
        <w:rPr>
          <w:sz w:val="24"/>
        </w:rPr>
        <w:t>32.1</w:t>
      </w:r>
      <w:r>
        <w:rPr>
          <w:spacing w:val="-1"/>
          <w:sz w:val="24"/>
        </w:rPr>
        <w:t> </w:t>
      </w:r>
      <w:r>
        <w:rPr>
          <w:sz w:val="24"/>
        </w:rPr>
        <w:t>%</w:t>
      </w:r>
      <w:r>
        <w:rPr>
          <w:spacing w:val="-4"/>
          <w:sz w:val="24"/>
        </w:rPr>
        <w:t> </w:t>
      </w:r>
      <w:r>
        <w:rPr>
          <w:sz w:val="24"/>
        </w:rPr>
        <w:t>for</w:t>
      </w:r>
      <w:r>
        <w:rPr>
          <w:spacing w:val="-7"/>
          <w:sz w:val="24"/>
        </w:rPr>
        <w:t> </w:t>
      </w:r>
      <w:r>
        <w:rPr>
          <w:sz w:val="24"/>
        </w:rPr>
        <w:t>„Ruth‟</w:t>
      </w:r>
      <w:r>
        <w:rPr>
          <w:spacing w:val="-6"/>
          <w:sz w:val="24"/>
        </w:rPr>
        <w:t> </w:t>
      </w:r>
      <w:r>
        <w:rPr>
          <w:sz w:val="24"/>
        </w:rPr>
        <w:t>and</w:t>
      </w:r>
      <w:r>
        <w:rPr>
          <w:spacing w:val="-5"/>
          <w:sz w:val="24"/>
        </w:rPr>
        <w:t> </w:t>
      </w:r>
      <w:r>
        <w:rPr>
          <w:sz w:val="24"/>
        </w:rPr>
        <w:t>27.7</w:t>
      </w:r>
      <w:r>
        <w:rPr>
          <w:spacing w:val="-3"/>
          <w:sz w:val="24"/>
        </w:rPr>
        <w:t> </w:t>
      </w:r>
      <w:r>
        <w:rPr>
          <w:sz w:val="24"/>
        </w:rPr>
        <w:t>%</w:t>
      </w:r>
      <w:r>
        <w:rPr>
          <w:spacing w:val="-6"/>
          <w:sz w:val="24"/>
        </w:rPr>
        <w:t> </w:t>
      </w:r>
      <w:r>
        <w:rPr>
          <w:sz w:val="24"/>
        </w:rPr>
        <w:t>for</w:t>
      </w:r>
      <w:r>
        <w:rPr>
          <w:spacing w:val="-7"/>
          <w:sz w:val="24"/>
        </w:rPr>
        <w:t> </w:t>
      </w:r>
      <w:r>
        <w:rPr>
          <w:sz w:val="24"/>
        </w:rPr>
        <w:t>„Fino</w:t>
      </w:r>
      <w:r>
        <w:rPr>
          <w:spacing w:val="-5"/>
          <w:sz w:val="24"/>
        </w:rPr>
        <w:t> </w:t>
      </w:r>
      <w:r>
        <w:rPr>
          <w:sz w:val="24"/>
        </w:rPr>
        <w:t>de</w:t>
      </w:r>
      <w:r>
        <w:rPr>
          <w:spacing w:val="-6"/>
          <w:sz w:val="24"/>
        </w:rPr>
        <w:t> </w:t>
      </w:r>
      <w:r>
        <w:rPr>
          <w:sz w:val="24"/>
        </w:rPr>
        <w:t>Jete‟.</w:t>
      </w:r>
    </w:p>
    <w:p>
      <w:pPr>
        <w:spacing w:after="0" w:line="480" w:lineRule="auto"/>
        <w:jc w:val="both"/>
        <w:rPr>
          <w:sz w:val="24"/>
        </w:rPr>
        <w:sectPr>
          <w:pgSz w:w="12240" w:h="15840"/>
          <w:pgMar w:header="0" w:footer="1003" w:top="1360" w:bottom="1200" w:left="1600" w:right="1580"/>
        </w:sectPr>
      </w:pPr>
    </w:p>
    <w:p>
      <w:pPr>
        <w:pStyle w:val="BodyText"/>
        <w:spacing w:line="480" w:lineRule="auto" w:before="50"/>
        <w:ind w:left="102" w:right="115"/>
        <w:jc w:val="both"/>
      </w:pPr>
      <w:r>
        <w:rPr/>
        <w:t>Additionally, fruit softening was reduced by 7.2 % for „Ruth‟ and by 10.3 % for „Fino de Jete‟, and the firmness of the fruit peel was increased by 5.2 % for „Ruth‟ and 10.9 % for 'Fino de Jete'. All percentage changes are relative to the control fruits. We found that the enzymatic activities of pectinmethylesterase (PME) and polygalacturonase (PG) are closely linked to the softening of cherimoya. In particular, maximum PG activity was observed at 7 DAH in fruits treated with 1.6 mM RVS - 1.0 mM BAP, compared to 5 DAH in control fruits.</w:t>
      </w:r>
    </w:p>
    <w:p>
      <w:pPr>
        <w:pStyle w:val="BodyText"/>
        <w:spacing w:before="207"/>
        <w:ind w:left="102"/>
        <w:jc w:val="both"/>
      </w:pPr>
      <w:r>
        <w:rPr>
          <w:b/>
        </w:rPr>
        <w:t>Keywords: </w:t>
      </w:r>
      <w:r>
        <w:rPr/>
        <w:t>fruit softening, enzymatic activity, polyphenol, postharvest quality.</w:t>
      </w:r>
    </w:p>
    <w:p>
      <w:pPr>
        <w:pStyle w:val="BodyText"/>
      </w:pPr>
    </w:p>
    <w:p>
      <w:pPr>
        <w:pStyle w:val="BodyText"/>
      </w:pPr>
    </w:p>
    <w:p>
      <w:pPr>
        <w:pStyle w:val="BodyText"/>
        <w:spacing w:before="4"/>
      </w:pPr>
    </w:p>
    <w:p>
      <w:pPr>
        <w:pStyle w:val="Heading1"/>
        <w:spacing w:before="1"/>
      </w:pPr>
      <w:r>
        <w:rPr/>
        <w:t>Introduction</w:t>
      </w:r>
    </w:p>
    <w:p>
      <w:pPr>
        <w:pStyle w:val="BodyText"/>
        <w:spacing w:before="6"/>
        <w:rPr>
          <w:b/>
          <w:sz w:val="23"/>
        </w:rPr>
      </w:pPr>
    </w:p>
    <w:p>
      <w:pPr>
        <w:pStyle w:val="BodyText"/>
        <w:spacing w:line="480" w:lineRule="auto"/>
        <w:ind w:left="102" w:right="114"/>
        <w:jc w:val="both"/>
      </w:pPr>
      <w:r>
        <w:rPr/>
        <w:t>The cherimoya </w:t>
      </w:r>
      <w:r>
        <w:rPr>
          <w:i/>
        </w:rPr>
        <w:t>(Annona cherimola </w:t>
      </w:r>
      <w:r>
        <w:rPr/>
        <w:t>Mill.) fruit has exceptional nutritional and sensory qualities, and it has high economic value (Vanhove and Van Damme, 2013). However, cherimoya has some limitations that prevent widespread availability. It is climacteric and highly perishable. When it ripens, it becomes quite soft, the peel darkens, and it becomes quite difficult to handle without damaging it. Thus, it does not preserve well for shipping and retail sale (Leal, 1990; Kavati., 1996; Morales </w:t>
      </w:r>
      <w:r>
        <w:rPr>
          <w:i/>
        </w:rPr>
        <w:t>et al., </w:t>
      </w:r>
      <w:r>
        <w:rPr/>
        <w:t>2014). The cherimoya is usually sold in local markets; its short shelf-life and poor post-harvest handling result in significant losses during transportation (Pinto </w:t>
      </w:r>
      <w:r>
        <w:rPr>
          <w:i/>
        </w:rPr>
        <w:t>et al</w:t>
      </w:r>
      <w:r>
        <w:rPr/>
        <w:t>., 2005).</w:t>
      </w:r>
    </w:p>
    <w:p>
      <w:pPr>
        <w:pStyle w:val="BodyText"/>
        <w:spacing w:line="480" w:lineRule="auto" w:before="10"/>
        <w:ind w:left="102" w:right="116"/>
        <w:jc w:val="both"/>
      </w:pPr>
      <w:r>
        <w:rPr/>
        <w:t>In Mexico, commercial cherimoya cultivars, such as „Fino de Jete‟, were introduced from several regions of the world (Augustín and Hernández, 2011). Due to the work of researchers and producers, there are now approximately 50 cultivars and selections grown  in Mexico (Augustín and Hernández, 2011). „Ruth‟ is a cultivar that is grown in the State of Morelos.  </w:t>
      </w:r>
      <w:r>
        <w:rPr>
          <w:spacing w:val="-3"/>
        </w:rPr>
        <w:t>It  </w:t>
      </w:r>
      <w:r>
        <w:rPr/>
        <w:t>has  excellent  quality for fresh  consumption and has  a good  yield.  </w:t>
      </w:r>
      <w:r>
        <w:rPr>
          <w:spacing w:val="58"/>
        </w:rPr>
        <w:t> </w:t>
      </w:r>
      <w:r>
        <w:rPr/>
        <w:t>Local</w:t>
      </w:r>
    </w:p>
    <w:p>
      <w:pPr>
        <w:spacing w:after="0" w:line="480" w:lineRule="auto"/>
        <w:jc w:val="both"/>
        <w:sectPr>
          <w:pgSz w:w="12240" w:h="15840"/>
          <w:pgMar w:header="0" w:footer="1003" w:top="1360" w:bottom="1200" w:left="1600" w:right="1580"/>
        </w:sectPr>
      </w:pPr>
    </w:p>
    <w:p>
      <w:pPr>
        <w:pStyle w:val="BodyText"/>
        <w:spacing w:line="480" w:lineRule="auto" w:before="50"/>
        <w:ind w:left="102" w:right="119"/>
        <w:jc w:val="both"/>
      </w:pPr>
      <w:r>
        <w:rPr/>
        <w:t>producers are interested in selling cherimoya in new and distant markets. Thus, they are seeking alternative methods of transportation and storage. It is clear that any alternatives for maintaining fruit quality must result in fruit that is safe for human consumption.</w:t>
      </w:r>
    </w:p>
    <w:p>
      <w:pPr>
        <w:pStyle w:val="BodyText"/>
        <w:spacing w:line="480" w:lineRule="auto" w:before="10"/>
        <w:ind w:left="102" w:right="116"/>
        <w:jc w:val="both"/>
      </w:pPr>
      <w:r>
        <w:rPr/>
        <w:t>The RVS has been proposed as a possible alternative for increasing the postharvest life of fruits and vegetables. Jiménez </w:t>
      </w:r>
      <w:r>
        <w:rPr>
          <w:i/>
        </w:rPr>
        <w:t>et al</w:t>
      </w:r>
      <w:r>
        <w:rPr/>
        <w:t>. (2005) found that the application of RVS in apple (</w:t>
      </w:r>
      <w:r>
        <w:rPr>
          <w:i/>
        </w:rPr>
        <w:t>Malus communis </w:t>
      </w:r>
      <w:r>
        <w:rPr/>
        <w:t>L.), avocado (</w:t>
      </w:r>
      <w:r>
        <w:rPr>
          <w:i/>
        </w:rPr>
        <w:t>Persea americana </w:t>
      </w:r>
      <w:r>
        <w:rPr/>
        <w:t>Mill.), tomato (</w:t>
      </w:r>
      <w:r>
        <w:rPr>
          <w:i/>
        </w:rPr>
        <w:t>Solanum lycopersicum</w:t>
      </w:r>
      <w:r>
        <w:rPr/>
        <w:t>), pepper (</w:t>
      </w:r>
      <w:r>
        <w:rPr>
          <w:i/>
        </w:rPr>
        <w:t>Capsicum annuum</w:t>
      </w:r>
      <w:r>
        <w:rPr/>
        <w:t>), strawberry (</w:t>
      </w:r>
      <w:r>
        <w:rPr>
          <w:i/>
        </w:rPr>
        <w:t>Fragaria × ananasa</w:t>
      </w:r>
      <w:r>
        <w:rPr/>
        <w:t>) and grapes (</w:t>
      </w:r>
      <w:r>
        <w:rPr>
          <w:i/>
        </w:rPr>
        <w:t>Vitis vinifera</w:t>
      </w:r>
      <w:r>
        <w:rPr/>
        <w:t>) has increased its sensory quality, referred to the texture and taste, as well as storage life and nutritional quality. In mandarin „Satsuma‟(</w:t>
      </w:r>
      <w:r>
        <w:rPr>
          <w:i/>
        </w:rPr>
        <w:t>Citrus unshiu </w:t>
      </w:r>
      <w:r>
        <w:rPr/>
        <w:t>Marc.), RVS inhibited the discoloration of the skin; effect attributed to its antioxidant properties (Cherukuri </w:t>
      </w:r>
      <w:r>
        <w:rPr>
          <w:i/>
        </w:rPr>
        <w:t>et al</w:t>
      </w:r>
      <w:r>
        <w:rPr/>
        <w:t>., 2007). In addition, Montero </w:t>
      </w:r>
      <w:r>
        <w:rPr>
          <w:i/>
        </w:rPr>
        <w:t>et al</w:t>
      </w:r>
      <w:r>
        <w:rPr/>
        <w:t>. (2000) indicated that RVS antifungal benefits have been found in the exogenous application on grapes. Morales </w:t>
      </w:r>
      <w:r>
        <w:rPr>
          <w:i/>
        </w:rPr>
        <w:t>et al</w:t>
      </w:r>
      <w:r>
        <w:rPr/>
        <w:t>. (2014) tested the effectiveness of the stilbene resveratrol (RVS) applied 8 or 15 days before harvest in cherimoya fruits</w:t>
      </w:r>
    </w:p>
    <w:p>
      <w:pPr>
        <w:pStyle w:val="BodyText"/>
        <w:spacing w:before="10"/>
        <w:ind w:left="102"/>
        <w:jc w:val="both"/>
      </w:pPr>
      <w:r>
        <w:rPr/>
        <w:t>„Fino de Jete‟ and „Bronceada‟. This polyphenol reduced the softening rate by 78 % and 54</w:t>
      </w:r>
    </w:p>
    <w:p>
      <w:pPr>
        <w:pStyle w:val="BodyText"/>
      </w:pPr>
    </w:p>
    <w:p>
      <w:pPr>
        <w:pStyle w:val="BodyText"/>
        <w:spacing w:line="480" w:lineRule="auto"/>
        <w:ind w:left="102" w:right="123"/>
        <w:jc w:val="both"/>
      </w:pPr>
      <w:r>
        <w:rPr/>
        <w:t>% for the two varieties, respectively. This evidence confirmed the claims of Van Buren (1986), who suggested that RVS might promote cell-wall lignification and prevent hydrolysis of pectic polymers. This pectic polymers increase the consistency of the fruit, so preserving them helps to maintain postharvest quality.</w:t>
      </w:r>
    </w:p>
    <w:p>
      <w:pPr>
        <w:pStyle w:val="BodyText"/>
        <w:spacing w:line="480" w:lineRule="auto" w:before="207"/>
        <w:ind w:left="102" w:right="117"/>
        <w:jc w:val="both"/>
      </w:pPr>
      <w:r>
        <w:rPr/>
        <w:t>Another compound, 1.0 mM benzylaminopurine (BAP), was found to reduce the darkening of the fruit peel by 38 % in „Fino de Jete‟ cherimoya (unpublished data), possibly by decreasing the degradation of photosynthetic proteins </w:t>
      </w:r>
      <w:r>
        <w:rPr>
          <w:i/>
        </w:rPr>
        <w:t>(</w:t>
      </w:r>
      <w:r>
        <w:rPr/>
        <w:t>Costa </w:t>
      </w:r>
      <w:r>
        <w:rPr>
          <w:i/>
        </w:rPr>
        <w:t>et al</w:t>
      </w:r>
      <w:r>
        <w:rPr/>
        <w:t>., 2005) and retaining the chlorophyll of the peel (Aghofack-Nguemezi and Manka'abiengwa, 2012). In our experiments, we sought to determine the positive contributions of RVS and BAP when</w:t>
      </w:r>
    </w:p>
    <w:p>
      <w:pPr>
        <w:spacing w:after="0" w:line="480" w:lineRule="auto"/>
        <w:jc w:val="both"/>
        <w:sectPr>
          <w:pgSz w:w="12240" w:h="15840"/>
          <w:pgMar w:header="0" w:footer="1003" w:top="1360" w:bottom="1200" w:left="1600" w:right="1580"/>
        </w:sectPr>
      </w:pPr>
    </w:p>
    <w:p>
      <w:pPr>
        <w:pStyle w:val="BodyText"/>
        <w:spacing w:line="480" w:lineRule="auto" w:before="50"/>
        <w:ind w:left="102" w:right="125"/>
        <w:jc w:val="both"/>
      </w:pPr>
      <w:r>
        <w:rPr/>
        <w:t>applied simultaneously to the cherimoya fruit to reduce the softening of the fruit and darkening of the peel.</w:t>
      </w:r>
    </w:p>
    <w:p>
      <w:pPr>
        <w:pStyle w:val="Heading1"/>
        <w:spacing w:before="15"/>
      </w:pPr>
      <w:r>
        <w:rPr/>
        <w:t>Materials and methods</w:t>
      </w:r>
    </w:p>
    <w:p>
      <w:pPr>
        <w:pStyle w:val="BodyText"/>
        <w:spacing w:before="6"/>
        <w:rPr>
          <w:b/>
          <w:sz w:val="23"/>
        </w:rPr>
      </w:pPr>
    </w:p>
    <w:p>
      <w:pPr>
        <w:spacing w:before="0"/>
        <w:ind w:left="102" w:right="0" w:firstLine="0"/>
        <w:jc w:val="both"/>
        <w:rPr>
          <w:i/>
          <w:sz w:val="24"/>
        </w:rPr>
      </w:pPr>
      <w:r>
        <w:rPr>
          <w:i/>
          <w:sz w:val="24"/>
        </w:rPr>
        <w:t>Vegetative material</w:t>
      </w:r>
    </w:p>
    <w:p>
      <w:pPr>
        <w:pStyle w:val="BodyText"/>
        <w:rPr>
          <w:i/>
        </w:rPr>
      </w:pPr>
    </w:p>
    <w:p>
      <w:pPr>
        <w:pStyle w:val="BodyText"/>
        <w:spacing w:line="480" w:lineRule="auto"/>
        <w:ind w:left="102" w:right="119"/>
        <w:jc w:val="both"/>
      </w:pPr>
      <w:r>
        <w:rPr/>
        <w:t>The cherimoya fruit „Ruth‟ was produced from open-pollination in a commercial orchard, in the growing season of 2012, located in Achichipico, Yecapixtla, Morelos, Mexico (18° 94' 62" N, 98° 82' 75" W and 1944 m elevation). Fruits of the „Fino de Jete‟ variety were hand-pollinated in the same season in an experimental orchard at the Centre for Scientific and Technological Research of the State of Mexico (CICTAMEX), Salvador Sánchez Colín Foundation, located in Coatepec de Harinas, Mexico (18° 46'        38" N, 99° 46' 38'' W and</w:t>
      </w:r>
    </w:p>
    <w:p>
      <w:pPr>
        <w:pStyle w:val="BodyText"/>
        <w:spacing w:before="10"/>
        <w:ind w:left="102"/>
        <w:jc w:val="both"/>
      </w:pPr>
      <w:r>
        <w:rPr/>
        <w:t>2240 m elevation).</w:t>
      </w:r>
    </w:p>
    <w:p>
      <w:pPr>
        <w:pStyle w:val="BodyText"/>
      </w:pPr>
    </w:p>
    <w:p>
      <w:pPr>
        <w:spacing w:before="0"/>
        <w:ind w:left="102" w:right="0" w:firstLine="0"/>
        <w:jc w:val="both"/>
        <w:rPr>
          <w:i/>
          <w:sz w:val="24"/>
        </w:rPr>
      </w:pPr>
      <w:r>
        <w:rPr>
          <w:i/>
          <w:sz w:val="24"/>
        </w:rPr>
        <w:t>Use and Handling</w:t>
      </w:r>
    </w:p>
    <w:p>
      <w:pPr>
        <w:pStyle w:val="BodyText"/>
        <w:rPr>
          <w:i/>
        </w:rPr>
      </w:pPr>
    </w:p>
    <w:p>
      <w:pPr>
        <w:pStyle w:val="BodyText"/>
        <w:spacing w:line="472" w:lineRule="auto"/>
        <w:ind w:left="102" w:right="115"/>
        <w:jc w:val="both"/>
      </w:pPr>
      <w:r>
        <w:rPr/>
        <w:t>BAP and RVS were applied by brush to randomly selected fruit growing in the middle and basal parts of a tree. Fifteen or 8 days before harvest (DBH), the commercial reagents (Sigma) were dissolved in distilled water. The use of water was with the purpose of show producers the low level of complications in its application. More over, it is known that RVS is concentration was soluble in water till (</w:t>
      </w:r>
      <w:r>
        <w:rPr>
          <w:rFonts w:ascii="Symbol" w:hAnsi="Symbol"/>
        </w:rPr>
        <w:t></w:t>
      </w:r>
      <w:r>
        <w:rPr/>
        <w:t> 0.05 mg ml</w:t>
      </w:r>
      <w:r>
        <w:rPr>
          <w:position w:val="11"/>
          <w:sz w:val="16"/>
        </w:rPr>
        <w:t>-1</w:t>
      </w:r>
      <w:r>
        <w:rPr/>
        <w:t>) (Gambini </w:t>
      </w:r>
      <w:r>
        <w:rPr>
          <w:i/>
        </w:rPr>
        <w:t>et al</w:t>
      </w:r>
      <w:r>
        <w:rPr/>
        <w:t>., 2013), and in present work 0.000364 mg ml</w:t>
      </w:r>
      <w:r>
        <w:rPr>
          <w:position w:val="11"/>
          <w:sz w:val="16"/>
        </w:rPr>
        <w:t>-1</w:t>
      </w:r>
      <w:r>
        <w:rPr/>
        <w:t>, to yield two doses, 1.6 mM RVS - 1.0 mM BAP and 0.0 mM RVS – 0.0 mM BAP. The total number of fruits treated for each dose was 81. They</w:t>
      </w:r>
    </w:p>
    <w:p>
      <w:pPr>
        <w:pStyle w:val="BodyText"/>
        <w:spacing w:line="480" w:lineRule="auto" w:before="18"/>
        <w:ind w:left="102" w:right="116"/>
        <w:jc w:val="both"/>
      </w:pPr>
      <w:r>
        <w:rPr/>
        <w:t>were growing in 6 trees in each cultivar. The amount of RVS-BAP solution was approximately 3 ml per fruit. Once the fruits were harvested, they were conventionally packaged and transported to the Laboratory of Horticulture, University of the State of Mexico.  The  fruit  was  stored  at  room  temperature  (RT),  i.e.,  between  14  and  18 ºC.</w:t>
      </w:r>
    </w:p>
    <w:p>
      <w:pPr>
        <w:spacing w:after="0" w:line="480" w:lineRule="auto"/>
        <w:jc w:val="both"/>
        <w:sectPr>
          <w:pgSz w:w="12240" w:h="15840"/>
          <w:pgMar w:header="0" w:footer="1003" w:top="1360" w:bottom="1200" w:left="1600" w:right="1580"/>
        </w:sectPr>
      </w:pPr>
    </w:p>
    <w:p>
      <w:pPr>
        <w:pStyle w:val="BodyText"/>
        <w:spacing w:line="480" w:lineRule="auto" w:before="50"/>
        <w:ind w:left="102" w:right="125"/>
        <w:jc w:val="both"/>
      </w:pPr>
      <w:r>
        <w:rPr/>
        <w:t>Subsequently, they were analyzed every third day starting one day after harvest and lasting until 15 days after harvest (DAH).</w:t>
      </w:r>
    </w:p>
    <w:p>
      <w:pPr>
        <w:spacing w:before="10"/>
        <w:ind w:left="102" w:right="0" w:firstLine="0"/>
        <w:jc w:val="both"/>
        <w:rPr>
          <w:i/>
          <w:sz w:val="24"/>
        </w:rPr>
      </w:pPr>
      <w:r>
        <w:rPr>
          <w:i/>
          <w:sz w:val="24"/>
        </w:rPr>
        <w:t>Postharvest Analysis</w:t>
      </w:r>
    </w:p>
    <w:p>
      <w:pPr>
        <w:pStyle w:val="BodyText"/>
        <w:rPr>
          <w:i/>
        </w:rPr>
      </w:pPr>
    </w:p>
    <w:p>
      <w:pPr>
        <w:pStyle w:val="BodyText"/>
        <w:spacing w:line="472" w:lineRule="auto"/>
        <w:ind w:left="102" w:right="115"/>
        <w:jc w:val="both"/>
      </w:pPr>
      <w:r>
        <w:rPr/>
        <w:t>Changes in fresh weight, skin color, fruit and peel firmness, and concentrations of reducing sugar and ascorbic acid were recorded as described previously by Morales </w:t>
      </w:r>
      <w:r>
        <w:rPr>
          <w:i/>
        </w:rPr>
        <w:t>et al. </w:t>
      </w:r>
      <w:r>
        <w:rPr/>
        <w:t>(2014).  The activity of pectinmethylesterase (PME) was determined in the peel of the fruit as described by Hagerman and Austin, (1986). Briefly, approximately 5 g of plant tissue was processed in an omnimixer with 15 ml of 1 M NaCl and 10 g l</w:t>
      </w:r>
      <w:r>
        <w:rPr>
          <w:position w:val="11"/>
          <w:sz w:val="16"/>
        </w:rPr>
        <w:t>-1  </w:t>
      </w:r>
      <w:r>
        <w:rPr/>
        <w:t>PVPP. The suspension</w:t>
      </w:r>
      <w:r>
        <w:rPr>
          <w:spacing w:val="12"/>
        </w:rPr>
        <w:t> </w:t>
      </w:r>
      <w:r>
        <w:rPr/>
        <w:t>was</w:t>
      </w:r>
    </w:p>
    <w:p>
      <w:pPr>
        <w:pStyle w:val="BodyText"/>
        <w:spacing w:line="257" w:lineRule="exact"/>
        <w:ind w:left="102"/>
        <w:jc w:val="both"/>
      </w:pPr>
      <w:r>
        <w:rPr/>
        <w:t>stirred for 4 h and then filtered through Whatman No. 42 filter paper. The filtrate was</w:t>
      </w:r>
    </w:p>
    <w:p>
      <w:pPr>
        <w:pStyle w:val="BodyText"/>
      </w:pPr>
    </w:p>
    <w:p>
      <w:pPr>
        <w:pStyle w:val="BodyText"/>
        <w:spacing w:line="480" w:lineRule="auto"/>
        <w:ind w:left="102" w:right="115"/>
        <w:jc w:val="both"/>
      </w:pPr>
      <w:r>
        <w:rPr/>
        <w:t>adjusted to pH 7.5 with NaOH, and the extract was used to test the PME activity. All steps in the preparation of extracts were performed at -4 °C. The activity was assayed in a reaction mixture containing 600 </w:t>
      </w:r>
      <w:r>
        <w:rPr>
          <w:rFonts w:ascii="Calibri" w:hAnsi="Calibri"/>
        </w:rPr>
        <w:t>µ</w:t>
      </w:r>
      <w:r>
        <w:rPr/>
        <w:t>l of pectin 0.5 % p/v, 150 </w:t>
      </w:r>
      <w:r>
        <w:rPr>
          <w:rFonts w:ascii="Calibri" w:hAnsi="Calibri"/>
        </w:rPr>
        <w:t>µ</w:t>
      </w:r>
      <w:r>
        <w:rPr/>
        <w:t>l of bromothymol blue 0.01 % in phosphate buffer 0.003 M pH 7.5; 100 </w:t>
      </w:r>
      <w:r>
        <w:rPr>
          <w:rFonts w:ascii="Calibri" w:hAnsi="Calibri"/>
        </w:rPr>
        <w:t>µ</w:t>
      </w:r>
      <w:r>
        <w:rPr/>
        <w:t>l of water pH 7.5 and 100 </w:t>
      </w:r>
      <w:r>
        <w:rPr>
          <w:rFonts w:ascii="Calibri" w:hAnsi="Calibri"/>
        </w:rPr>
        <w:t>µ</w:t>
      </w:r>
      <w:r>
        <w:rPr/>
        <w:t>l of enzyme extract. We measured the reduction of the optical density at 620 nm at 37 °C. The results were expressed as the change in optical density (ΔOD) in three minutes under the test conditions per gram of peel.</w:t>
      </w:r>
    </w:p>
    <w:p>
      <w:pPr>
        <w:pStyle w:val="BodyText"/>
        <w:spacing w:line="480" w:lineRule="auto" w:before="10"/>
        <w:ind w:left="102" w:right="116"/>
        <w:jc w:val="both"/>
      </w:pPr>
      <w:r>
        <w:rPr/>
        <w:t>The activity of polygalacturonase (PG) in cherimoya peel was tested using the method of MacDonnell </w:t>
      </w:r>
      <w:r>
        <w:rPr>
          <w:i/>
        </w:rPr>
        <w:t>et al</w:t>
      </w:r>
      <w:r>
        <w:rPr/>
        <w:t>. (1945). The reaction mixture consisted of 2.5 ml of  polygalacturonic acid 0.2 % (w/v) and 0.75 ml of the enzyme extract. This solution was incubated at 30 °C for one hour, filtered with Whatman 1 filter paper, and the loss of viscosity was compared to the control. The activity was expressed as the percent decrease in viscosity after one hour at 30</w:t>
      </w:r>
      <w:r>
        <w:rPr>
          <w:spacing w:val="-1"/>
        </w:rPr>
        <w:t> </w:t>
      </w:r>
      <w:r>
        <w:rPr/>
        <w:t>°C.</w:t>
      </w:r>
    </w:p>
    <w:p>
      <w:pPr>
        <w:spacing w:before="10"/>
        <w:ind w:left="102" w:right="0" w:firstLine="0"/>
        <w:jc w:val="both"/>
        <w:rPr>
          <w:i/>
          <w:sz w:val="24"/>
        </w:rPr>
      </w:pPr>
      <w:r>
        <w:rPr>
          <w:i/>
          <w:sz w:val="24"/>
        </w:rPr>
        <w:t>Statistical Analysis</w:t>
      </w:r>
    </w:p>
    <w:p>
      <w:pPr>
        <w:spacing w:after="0"/>
        <w:jc w:val="both"/>
        <w:rPr>
          <w:sz w:val="24"/>
        </w:rPr>
        <w:sectPr>
          <w:footerReference w:type="default" r:id="rId34"/>
          <w:pgSz w:w="12240" w:h="15840"/>
          <w:pgMar w:footer="1003" w:header="0" w:top="1360" w:bottom="1200" w:left="1600" w:right="1580"/>
        </w:sectPr>
      </w:pPr>
    </w:p>
    <w:p>
      <w:pPr>
        <w:pStyle w:val="BodyText"/>
        <w:spacing w:line="480" w:lineRule="auto" w:before="50"/>
        <w:ind w:left="102" w:right="116"/>
        <w:jc w:val="both"/>
      </w:pPr>
      <w:r>
        <w:rPr/>
        <w:t>The results were analyzed using a completely randomized design. A bivariate analysis with fixed factors for cultivar and application was the primary tool used for the analysis. For each cultivar, the effect of treatment was analyzed in a one-factor design. The monofactorial arrangement was used in SPSS 19 and the bivariate arrangement was used in SAS 9.0. When the F value was significant, a comparison of means with Tukey‟s test (α  </w:t>
      </w:r>
      <w:r>
        <w:rPr>
          <w:spacing w:val="25"/>
        </w:rPr>
        <w:t> </w:t>
      </w:r>
      <w:r>
        <w:rPr/>
        <w:t>&lt;</w:t>
      </w:r>
    </w:p>
    <w:p>
      <w:pPr>
        <w:pStyle w:val="BodyText"/>
        <w:spacing w:before="10"/>
        <w:ind w:left="102"/>
        <w:jc w:val="both"/>
      </w:pPr>
      <w:r>
        <w:rPr/>
        <w:t>.05) was also performed.</w:t>
      </w:r>
    </w:p>
    <w:p>
      <w:pPr>
        <w:pStyle w:val="BodyText"/>
        <w:spacing w:before="4"/>
      </w:pPr>
    </w:p>
    <w:p>
      <w:pPr>
        <w:pStyle w:val="Heading1"/>
        <w:spacing w:before="1"/>
      </w:pPr>
      <w:r>
        <w:rPr/>
        <w:t>Results and Discussion</w:t>
      </w:r>
    </w:p>
    <w:p>
      <w:pPr>
        <w:pStyle w:val="BodyText"/>
        <w:spacing w:before="7"/>
        <w:rPr>
          <w:b/>
          <w:sz w:val="23"/>
        </w:rPr>
      </w:pPr>
    </w:p>
    <w:p>
      <w:pPr>
        <w:pStyle w:val="BodyText"/>
        <w:spacing w:line="480" w:lineRule="auto"/>
        <w:ind w:left="102" w:right="115"/>
        <w:jc w:val="both"/>
      </w:pPr>
      <w:r>
        <w:rPr/>
        <w:t>For all variables but the color factor b*, reducing sugar concentration and ascorbic acid concentration, the effect of cultivar was observed (data not shown). This has been previously reported in cherimoya, where there are marked differences even between commercial cultivars (Morales </w:t>
      </w:r>
      <w:r>
        <w:rPr>
          <w:i/>
        </w:rPr>
        <w:t>et al</w:t>
      </w:r>
      <w:r>
        <w:rPr/>
        <w:t>., 2014) in several fruit quality characteristics. In this case, „Fino de Jete‟ is of Spanish origin, and „Ruth‟ is a selection of the State of Morelos, Mexico. Therefore, in this paper, the effect observed for each cultivar is explained separately.</w:t>
      </w:r>
    </w:p>
    <w:p>
      <w:pPr>
        <w:spacing w:before="10"/>
        <w:ind w:left="102" w:right="0" w:firstLine="0"/>
        <w:jc w:val="both"/>
        <w:rPr>
          <w:i/>
          <w:sz w:val="24"/>
        </w:rPr>
      </w:pPr>
      <w:r>
        <w:rPr>
          <w:i/>
          <w:sz w:val="24"/>
        </w:rPr>
        <w:t>Weight loss</w:t>
      </w:r>
    </w:p>
    <w:p>
      <w:pPr>
        <w:pStyle w:val="BodyText"/>
        <w:rPr>
          <w:i/>
        </w:rPr>
      </w:pPr>
    </w:p>
    <w:p>
      <w:pPr>
        <w:pStyle w:val="BodyText"/>
        <w:spacing w:line="480" w:lineRule="auto"/>
        <w:ind w:left="102" w:right="114"/>
        <w:jc w:val="both"/>
      </w:pPr>
      <w:r>
        <w:rPr/>
        <w:t>The results show that in both cultivars, there were significant differences (α ≤  0.05) between the treatments from 3 to 15 DAH (Figure 1). The application of 1.6-1.0 mM RVS- BAP, on both dates, reduced the rate of weight loss by 5.5 % for „Ruth‟ and by 9.9 % for</w:t>
      </w:r>
    </w:p>
    <w:p>
      <w:pPr>
        <w:pStyle w:val="BodyText"/>
        <w:spacing w:line="480" w:lineRule="auto" w:before="8"/>
        <w:ind w:left="102" w:right="116"/>
        <w:jc w:val="both"/>
      </w:pPr>
      <w:r>
        <w:rPr/>
        <w:t>„Fino de Jete‟ at the end of the storage time, in relation to control. Goñi </w:t>
      </w:r>
      <w:r>
        <w:rPr>
          <w:i/>
        </w:rPr>
        <w:t>et al</w:t>
      </w:r>
      <w:r>
        <w:rPr/>
        <w:t>. (1997) mentioned that water loss in harvested fruits is due to the intrinsic physiological processes of respiration, transpiration and osmotic adjustments. Previously, a single application of RVS was not found to reduce the rate of weight loss in cherimoya varieties „Fino de Jete‟ and „Bronceada‟ (Morales </w:t>
      </w:r>
      <w:r>
        <w:rPr>
          <w:i/>
        </w:rPr>
        <w:t>et al., </w:t>
      </w:r>
      <w:r>
        <w:rPr/>
        <w:t>2014). In other crops, such as grape </w:t>
      </w:r>
      <w:r>
        <w:rPr>
          <w:i/>
        </w:rPr>
        <w:t>(Vitis vinifera)</w:t>
      </w:r>
      <w:r>
        <w:rPr/>
        <w:t>, the individual application of RVS did reduce the rate of dehydration (Jiménez </w:t>
      </w:r>
      <w:r>
        <w:rPr>
          <w:i/>
        </w:rPr>
        <w:t>et al</w:t>
      </w:r>
      <w:r>
        <w:rPr/>
        <w:t>., 2005). The</w:t>
      </w:r>
    </w:p>
    <w:p>
      <w:pPr>
        <w:spacing w:after="0" w:line="480" w:lineRule="auto"/>
        <w:jc w:val="both"/>
        <w:sectPr>
          <w:footerReference w:type="default" r:id="rId35"/>
          <w:pgSz w:w="12240" w:h="15840"/>
          <w:pgMar w:footer="1003" w:header="0" w:top="1360" w:bottom="1200" w:left="1600" w:right="1580"/>
          <w:pgNumType w:start="91"/>
        </w:sectPr>
      </w:pPr>
    </w:p>
    <w:p>
      <w:pPr>
        <w:pStyle w:val="BodyText"/>
        <w:spacing w:line="480" w:lineRule="auto" w:before="50"/>
        <w:ind w:left="102" w:right="121"/>
        <w:jc w:val="both"/>
      </w:pPr>
      <w:r>
        <w:rPr/>
        <w:t>foliar application of BAP in forage grasses was found to reduce weight loss (Lim </w:t>
      </w:r>
      <w:r>
        <w:rPr>
          <w:i/>
        </w:rPr>
        <w:t>et al</w:t>
      </w:r>
      <w:r>
        <w:rPr/>
        <w:t>., 2007). For this study, it seems that application of both, RVS and BAP may reduce weight loss in the postharvest of cherimoya fruit.</w:t>
      </w:r>
    </w:p>
    <w:p>
      <w:pPr>
        <w:spacing w:before="10"/>
        <w:ind w:left="102" w:right="0" w:firstLine="0"/>
        <w:jc w:val="both"/>
        <w:rPr>
          <w:i/>
          <w:sz w:val="24"/>
        </w:rPr>
      </w:pPr>
      <w:r>
        <w:rPr>
          <w:i/>
          <w:sz w:val="24"/>
        </w:rPr>
        <w:t>Color L*, a*, b*, Chroma and Hue.</w:t>
      </w:r>
    </w:p>
    <w:p>
      <w:pPr>
        <w:pStyle w:val="BodyText"/>
        <w:rPr>
          <w:i/>
        </w:rPr>
      </w:pPr>
    </w:p>
    <w:p>
      <w:pPr>
        <w:pStyle w:val="BodyText"/>
        <w:spacing w:line="480" w:lineRule="auto"/>
        <w:ind w:left="102" w:right="116"/>
        <w:jc w:val="both"/>
      </w:pPr>
      <w:r>
        <w:rPr/>
        <w:t>For luminosity (L*), the results showed significant difference between the application of RVS and BAP (α ≤ 0.05) compared to control fruits (Figure 2). The control fruits were darker than those treated with RVS-BAP. For „Ruth‟, the application at 8 DBH produced 32 % lighter fruits, and in „Fino de Jete‟, the fruits treated at 15 DBH were 27.7 % lighter than</w:t>
      </w:r>
      <w:r>
        <w:rPr>
          <w:spacing w:val="17"/>
        </w:rPr>
        <w:t> </w:t>
      </w:r>
      <w:r>
        <w:rPr/>
        <w:t>controls</w:t>
      </w:r>
      <w:r>
        <w:rPr>
          <w:spacing w:val="18"/>
        </w:rPr>
        <w:t> </w:t>
      </w:r>
      <w:r>
        <w:rPr/>
        <w:t>at</w:t>
      </w:r>
      <w:r>
        <w:rPr>
          <w:spacing w:val="18"/>
        </w:rPr>
        <w:t> </w:t>
      </w:r>
      <w:r>
        <w:rPr/>
        <w:t>the</w:t>
      </w:r>
      <w:r>
        <w:rPr>
          <w:spacing w:val="17"/>
        </w:rPr>
        <w:t> </w:t>
      </w:r>
      <w:r>
        <w:rPr/>
        <w:t>end</w:t>
      </w:r>
      <w:r>
        <w:rPr>
          <w:spacing w:val="17"/>
        </w:rPr>
        <w:t> </w:t>
      </w:r>
      <w:r>
        <w:rPr/>
        <w:t>of</w:t>
      </w:r>
      <w:r>
        <w:rPr>
          <w:spacing w:val="17"/>
        </w:rPr>
        <w:t> </w:t>
      </w:r>
      <w:r>
        <w:rPr/>
        <w:t>the</w:t>
      </w:r>
      <w:r>
        <w:rPr>
          <w:spacing w:val="17"/>
        </w:rPr>
        <w:t> </w:t>
      </w:r>
      <w:r>
        <w:rPr/>
        <w:t>storage</w:t>
      </w:r>
      <w:r>
        <w:rPr>
          <w:spacing w:val="17"/>
        </w:rPr>
        <w:t> </w:t>
      </w:r>
      <w:r>
        <w:rPr/>
        <w:t>time.</w:t>
      </w:r>
      <w:r>
        <w:rPr>
          <w:spacing w:val="21"/>
        </w:rPr>
        <w:t> </w:t>
      </w:r>
      <w:r>
        <w:rPr/>
        <w:t>We</w:t>
      </w:r>
      <w:r>
        <w:rPr>
          <w:spacing w:val="17"/>
        </w:rPr>
        <w:t> </w:t>
      </w:r>
      <w:r>
        <w:rPr/>
        <w:t>also</w:t>
      </w:r>
      <w:r>
        <w:rPr>
          <w:spacing w:val="18"/>
        </w:rPr>
        <w:t> </w:t>
      </w:r>
      <w:r>
        <w:rPr/>
        <w:t>observed</w:t>
      </w:r>
      <w:r>
        <w:rPr>
          <w:spacing w:val="17"/>
        </w:rPr>
        <w:t> </w:t>
      </w:r>
      <w:r>
        <w:rPr/>
        <w:t>that</w:t>
      </w:r>
      <w:r>
        <w:rPr>
          <w:spacing w:val="17"/>
        </w:rPr>
        <w:t> </w:t>
      </w:r>
      <w:r>
        <w:rPr/>
        <w:t>the</w:t>
      </w:r>
      <w:r>
        <w:rPr>
          <w:spacing w:val="17"/>
        </w:rPr>
        <w:t> </w:t>
      </w:r>
      <w:r>
        <w:rPr/>
        <w:t>best</w:t>
      </w:r>
      <w:r>
        <w:rPr>
          <w:spacing w:val="18"/>
        </w:rPr>
        <w:t> </w:t>
      </w:r>
      <w:r>
        <w:rPr/>
        <w:t>treatment</w:t>
      </w:r>
      <w:r>
        <w:rPr>
          <w:spacing w:val="18"/>
        </w:rPr>
        <w:t> </w:t>
      </w:r>
      <w:r>
        <w:rPr/>
        <w:t>was</w:t>
      </w:r>
    </w:p>
    <w:p>
      <w:pPr>
        <w:pStyle w:val="BodyText"/>
        <w:spacing w:before="10"/>
        <w:ind w:left="102"/>
        <w:jc w:val="both"/>
      </w:pPr>
      <w:r>
        <w:rPr/>
        <w:t>1.6 mM RVS- 1.00 mM BAP applied at 15 DBH, for both „Ruth‟ and „Fino de Jete‟.</w:t>
      </w:r>
    </w:p>
    <w:p>
      <w:pPr>
        <w:pStyle w:val="BodyText"/>
      </w:pPr>
    </w:p>
    <w:p>
      <w:pPr>
        <w:pStyle w:val="BodyText"/>
        <w:spacing w:line="480" w:lineRule="auto"/>
        <w:ind w:left="102" w:right="118"/>
        <w:jc w:val="both"/>
      </w:pPr>
      <w:r>
        <w:rPr/>
        <w:t>For color a*, we also found a significant difference (α ≤ 0.05). The control fruits were more red (start of tanning) than those treated with RVS-BAP, in both „Ruth‟ and „Fino de Jete‟. Those treated with RVS-BAP remained green, although a bit less than when harvested (Figure 3).</w:t>
      </w:r>
    </w:p>
    <w:p>
      <w:pPr>
        <w:pStyle w:val="BodyText"/>
        <w:spacing w:line="480" w:lineRule="auto" w:before="10"/>
        <w:ind w:left="102" w:right="116"/>
        <w:jc w:val="both"/>
      </w:pPr>
      <w:r>
        <w:rPr/>
        <w:t>For color b*, there were also significant differences (α ≤ 0.05) (Figure 4). The control fruits were less yellow, becoming green-blue (start of tanning), than those treated with RVS- BAP, for both „Ruth‟ and „Fino de Jete‟. The fruits treated with RVS-BAP maintained a yellow tone, although a little bit less than when the fruit was harvested.</w:t>
      </w:r>
    </w:p>
    <w:p>
      <w:pPr>
        <w:pStyle w:val="BodyText"/>
        <w:spacing w:line="480" w:lineRule="auto" w:before="8"/>
        <w:ind w:left="102" w:right="122"/>
        <w:jc w:val="both"/>
      </w:pPr>
      <w:r>
        <w:rPr/>
        <w:t>Although the values of Chroma and Hue, were estimated, in the present paper only the results of a* and b*, are presented because in these fruits, even in its physiological  maturity, they are still green, and not other pigmentations, are observed only the tanning or darkening of the skin (González </w:t>
      </w:r>
      <w:r>
        <w:rPr>
          <w:i/>
        </w:rPr>
        <w:t>et al</w:t>
      </w:r>
      <w:r>
        <w:rPr/>
        <w:t>., 2010; Prieto </w:t>
      </w:r>
      <w:r>
        <w:rPr>
          <w:i/>
        </w:rPr>
        <w:t>et al.,</w:t>
      </w:r>
      <w:r>
        <w:rPr>
          <w:i/>
          <w:spacing w:val="-8"/>
        </w:rPr>
        <w:t> </w:t>
      </w:r>
      <w:r>
        <w:rPr/>
        <w:t>2007).</w:t>
      </w:r>
    </w:p>
    <w:p>
      <w:pPr>
        <w:pStyle w:val="BodyText"/>
        <w:spacing w:line="480" w:lineRule="auto" w:before="10"/>
        <w:ind w:left="102" w:right="117"/>
        <w:jc w:val="both"/>
      </w:pPr>
      <w:r>
        <w:rPr/>
        <w:t>In some fruits and vegetables, application of BAP alone maintained the green color of harvest during postharvest (Zhu </w:t>
      </w:r>
      <w:r>
        <w:rPr>
          <w:i/>
        </w:rPr>
        <w:t>et al</w:t>
      </w:r>
      <w:r>
        <w:rPr/>
        <w:t>., 2004; Zaicovski </w:t>
      </w:r>
      <w:r>
        <w:rPr>
          <w:i/>
        </w:rPr>
        <w:t>et al</w:t>
      </w:r>
      <w:r>
        <w:rPr/>
        <w:t>., 2008; Aghofack-Nguemezi</w:t>
      </w:r>
    </w:p>
    <w:p>
      <w:pPr>
        <w:spacing w:after="0" w:line="480" w:lineRule="auto"/>
        <w:jc w:val="both"/>
        <w:sectPr>
          <w:pgSz w:w="12240" w:h="15840"/>
          <w:pgMar w:header="0" w:footer="1003" w:top="1360" w:bottom="1200" w:left="1600" w:right="1580"/>
        </w:sectPr>
      </w:pPr>
    </w:p>
    <w:p>
      <w:pPr>
        <w:pStyle w:val="BodyText"/>
        <w:spacing w:line="480" w:lineRule="auto" w:before="50"/>
        <w:ind w:left="102" w:right="115"/>
        <w:jc w:val="both"/>
      </w:pPr>
      <w:r>
        <w:rPr/>
        <w:t>and Manka'abiengwa, 2012). Additionally, the application of RVS in mandarin </w:t>
      </w:r>
      <w:r>
        <w:rPr>
          <w:i/>
        </w:rPr>
        <w:t>(Citrus </w:t>
      </w:r>
      <w:r>
        <w:rPr>
          <w:i/>
        </w:rPr>
        <w:t>unshiu </w:t>
      </w:r>
      <w:r>
        <w:rPr/>
        <w:t>Marc) inhibited the discoloration of the peel (Cherukuri </w:t>
      </w:r>
      <w:r>
        <w:rPr>
          <w:i/>
        </w:rPr>
        <w:t>et al</w:t>
      </w:r>
      <w:r>
        <w:rPr/>
        <w:t>., 2007). In both cases, the effect was attributed to the antioxidant properties of RVS-BAP (Cherukuri </w:t>
      </w:r>
      <w:r>
        <w:rPr>
          <w:i/>
        </w:rPr>
        <w:t>et al</w:t>
      </w:r>
      <w:r>
        <w:rPr/>
        <w:t>., 2007). Morales </w:t>
      </w:r>
      <w:r>
        <w:rPr>
          <w:i/>
        </w:rPr>
        <w:t>et al</w:t>
      </w:r>
      <w:r>
        <w:rPr/>
        <w:t>. (2014) reported that the application of only RVS in „Fino de Jete‟ cherimoya did not prevent the development of a tanned peel. It is known that after harvest, the color of the peel becomes darker, a regular process due to enzymatic oxidation by polyphenol oxidase (PPO) and peroxidase (POD) (Prieto </w:t>
      </w:r>
      <w:r>
        <w:rPr>
          <w:i/>
        </w:rPr>
        <w:t>et al. </w:t>
      </w:r>
      <w:r>
        <w:rPr/>
        <w:t>2007). Our results indicate that BAP, in this case applied together with RVS, maintains cherimoya fruit color factors L *, a * and   b</w:t>
      </w:r>
    </w:p>
    <w:p>
      <w:pPr>
        <w:pStyle w:val="BodyText"/>
        <w:spacing w:before="10"/>
        <w:ind w:left="102"/>
        <w:jc w:val="both"/>
      </w:pPr>
      <w:r>
        <w:rPr/>
        <w:t>*, thus decreasing tanning of the peel.</w:t>
      </w:r>
    </w:p>
    <w:p>
      <w:pPr>
        <w:pStyle w:val="BodyText"/>
      </w:pPr>
    </w:p>
    <w:p>
      <w:pPr>
        <w:spacing w:before="0"/>
        <w:ind w:left="102" w:right="0" w:firstLine="0"/>
        <w:jc w:val="both"/>
        <w:rPr>
          <w:i/>
          <w:sz w:val="24"/>
        </w:rPr>
      </w:pPr>
      <w:r>
        <w:rPr>
          <w:i/>
          <w:sz w:val="24"/>
        </w:rPr>
        <w:t>Fruit firmness</w:t>
      </w:r>
    </w:p>
    <w:p>
      <w:pPr>
        <w:pStyle w:val="BodyText"/>
        <w:rPr>
          <w:i/>
        </w:rPr>
      </w:pPr>
    </w:p>
    <w:p>
      <w:pPr>
        <w:pStyle w:val="BodyText"/>
        <w:spacing w:line="480" w:lineRule="auto"/>
        <w:ind w:left="102" w:right="114"/>
        <w:jc w:val="both"/>
      </w:pPr>
      <w:r>
        <w:rPr/>
        <w:t>From 1 DAH, „Fino de Jete‟ had better firmness than „Ruth‟. This might be one of the reasons that „Fino de Jete‟ is an international cultivar and „Ruth‟ is a local selection. Moreover, in both materials, from 3 DAH to 15 DAH, the combined application of RVS- BAP reduced the rate of fruit softening (α ≤ 0.05) (Figure 5) relative to control, regardless of the day of application. When RVS-BAP was applied at 8 DBH, the softening rate was reduced by 6.5 % and 7.2 %, respectively, for „Ruth‟ and „Fino de Jete‟. When treatment occurred at 15 DBH, the rate was reduced by 3.1 % and 10.3 %. Morales </w:t>
      </w:r>
      <w:r>
        <w:rPr>
          <w:i/>
        </w:rPr>
        <w:t>et al. </w:t>
      </w:r>
      <w:r>
        <w:rPr/>
        <w:t>(2014) decreased the rate of fruit softening by 78 % and 54 % for „Fino de Jete‟ and „Bronceada‟, respectively, by applying RVS at 8 or 15 DBH. Jiménez </w:t>
      </w:r>
      <w:r>
        <w:rPr>
          <w:i/>
        </w:rPr>
        <w:t>et al. </w:t>
      </w:r>
      <w:r>
        <w:rPr/>
        <w:t>(2005) suggested that fruit firmness is closely related to dehydration; as the latter is avoided, the fruits remain turgid and stay strong. Thus, the results confirm a close relationship between fruit firmness and dehydration; the simultaneous application of RVS-BAP decreased both rates.</w:t>
      </w:r>
    </w:p>
    <w:p>
      <w:pPr>
        <w:pStyle w:val="BodyText"/>
        <w:spacing w:line="480" w:lineRule="auto" w:before="10"/>
        <w:ind w:left="102" w:right="116"/>
        <w:jc w:val="both"/>
      </w:pPr>
      <w:r>
        <w:rPr/>
        <w:t>Van Buren (1986) explained that because RVS is a polyphenol, it promotes cell-wall lignification, preventing hydrolysis of the pectic polymers. Tentatively, the application of</w:t>
      </w:r>
    </w:p>
    <w:p>
      <w:pPr>
        <w:spacing w:after="0" w:line="480" w:lineRule="auto"/>
        <w:jc w:val="both"/>
        <w:sectPr>
          <w:pgSz w:w="12240" w:h="15840"/>
          <w:pgMar w:header="0" w:footer="1003" w:top="1360" w:bottom="1200" w:left="1600" w:right="1580"/>
        </w:sectPr>
      </w:pPr>
    </w:p>
    <w:p>
      <w:pPr>
        <w:pStyle w:val="BodyText"/>
        <w:spacing w:line="480" w:lineRule="auto" w:before="50"/>
        <w:ind w:left="102" w:right="118"/>
        <w:jc w:val="both"/>
      </w:pPr>
      <w:r>
        <w:rPr/>
        <w:t>RVS-BAP delayed hydrolysis of the pectin chains, thus maintaining cell-wall integrity and preventing softening.</w:t>
      </w:r>
    </w:p>
    <w:p>
      <w:pPr>
        <w:spacing w:before="10"/>
        <w:ind w:left="102" w:right="0" w:firstLine="0"/>
        <w:jc w:val="both"/>
        <w:rPr>
          <w:i/>
          <w:sz w:val="24"/>
        </w:rPr>
      </w:pPr>
      <w:r>
        <w:rPr>
          <w:i/>
          <w:sz w:val="24"/>
        </w:rPr>
        <w:t>Peel firmness</w:t>
      </w:r>
    </w:p>
    <w:p>
      <w:pPr>
        <w:pStyle w:val="BodyText"/>
        <w:rPr>
          <w:i/>
        </w:rPr>
      </w:pPr>
    </w:p>
    <w:p>
      <w:pPr>
        <w:pStyle w:val="BodyText"/>
        <w:spacing w:line="480" w:lineRule="auto"/>
        <w:ind w:left="102" w:right="114"/>
        <w:jc w:val="both"/>
      </w:pPr>
      <w:r>
        <w:rPr/>
        <w:t>A similar effect on fruit firmness was observed. The application of both vegetative bio- regulators reduced the rate of softening of the peel (Figure 6). In „Ruth‟, this difference</w:t>
      </w:r>
      <w:r>
        <w:rPr>
          <w:spacing w:val="-33"/>
        </w:rPr>
        <w:t> </w:t>
      </w:r>
      <w:r>
        <w:rPr/>
        <w:t>was consistent during the 15 days of storage; especially from 5 DAH to the end of the storage period. Moreover, when RVS – BAP was treated with 15 DBH, the prevention of softening was greater (5.2 %) (α ≤ 0.05) than those results presented for 8 DBH application (Figure 6). For „Fino de Jete‟, application at 15 DBH generated 10.9 % less softening relative to control. Other studies have found that strengthening the firmness of the peel promotes cherimoya fruit resistance to handling and transportation (Morales </w:t>
      </w:r>
      <w:r>
        <w:rPr>
          <w:i/>
        </w:rPr>
        <w:t>et al</w:t>
      </w:r>
      <w:r>
        <w:rPr/>
        <w:t>.,</w:t>
      </w:r>
      <w:r>
        <w:rPr>
          <w:spacing w:val="-9"/>
        </w:rPr>
        <w:t> </w:t>
      </w:r>
      <w:r>
        <w:rPr/>
        <w:t>2014).</w:t>
      </w:r>
    </w:p>
    <w:p>
      <w:pPr>
        <w:spacing w:before="10"/>
        <w:ind w:left="102" w:right="0" w:firstLine="0"/>
        <w:jc w:val="both"/>
        <w:rPr>
          <w:i/>
          <w:sz w:val="24"/>
        </w:rPr>
      </w:pPr>
      <w:r>
        <w:rPr>
          <w:i/>
          <w:sz w:val="24"/>
        </w:rPr>
        <w:t>Pectinmethylesterase.</w:t>
      </w:r>
    </w:p>
    <w:p>
      <w:pPr>
        <w:pStyle w:val="BodyText"/>
        <w:rPr>
          <w:i/>
        </w:rPr>
      </w:pPr>
    </w:p>
    <w:p>
      <w:pPr>
        <w:pStyle w:val="BodyText"/>
        <w:spacing w:line="480" w:lineRule="auto"/>
        <w:ind w:left="102" w:right="115" w:firstLine="60"/>
        <w:jc w:val="both"/>
      </w:pPr>
      <w:r>
        <w:rPr/>
        <w:t>PME activity in both „Ruth‟ and „Fino de Jete‟ increases immediately after harvest (5 DAH). The activity decreases gradually and consistently with maturity and ripeness at 15 DAH (Figure 7). For „Ruth‟, at 1, 5 and 7 DAH, PME activity was higher in fruits treated with RVS-BAP 15 DBH. In „Fino de Jete‟, the activity of PME after application at both dates was higher than controls at only 1 and 3 DAH; application at 8 DBH always exceeded the control. This paper confirms the idea of Brady </w:t>
      </w:r>
      <w:r>
        <w:rPr>
          <w:i/>
        </w:rPr>
        <w:t>et al. </w:t>
      </w:r>
      <w:r>
        <w:rPr/>
        <w:t>(1987) because most PME activity occurred in the initial days of storage. The PME activity was related to the softening of the fruit, particularly in „Fino de Jete.‟ Lower firmness corresponded to higher enzyme activity (Table 1).</w:t>
      </w:r>
    </w:p>
    <w:p>
      <w:pPr>
        <w:spacing w:before="10"/>
        <w:ind w:left="102" w:right="0" w:firstLine="0"/>
        <w:jc w:val="both"/>
        <w:rPr>
          <w:i/>
          <w:sz w:val="24"/>
        </w:rPr>
      </w:pPr>
      <w:r>
        <w:rPr>
          <w:i/>
          <w:sz w:val="24"/>
        </w:rPr>
        <w:t>Polygalacturonase</w:t>
      </w:r>
    </w:p>
    <w:p>
      <w:pPr>
        <w:pStyle w:val="BodyText"/>
        <w:rPr>
          <w:i/>
        </w:rPr>
      </w:pPr>
    </w:p>
    <w:p>
      <w:pPr>
        <w:pStyle w:val="BodyText"/>
        <w:spacing w:line="480" w:lineRule="auto"/>
        <w:ind w:left="102" w:right="119"/>
        <w:jc w:val="both"/>
      </w:pPr>
      <w:r>
        <w:rPr/>
        <w:t>PG</w:t>
      </w:r>
      <w:r>
        <w:rPr>
          <w:spacing w:val="-7"/>
        </w:rPr>
        <w:t> </w:t>
      </w:r>
      <w:r>
        <w:rPr/>
        <w:t>activity</w:t>
      </w:r>
      <w:r>
        <w:rPr>
          <w:spacing w:val="-11"/>
        </w:rPr>
        <w:t> </w:t>
      </w:r>
      <w:r>
        <w:rPr/>
        <w:t>increased</w:t>
      </w:r>
      <w:r>
        <w:rPr>
          <w:spacing w:val="-6"/>
        </w:rPr>
        <w:t> </w:t>
      </w:r>
      <w:r>
        <w:rPr/>
        <w:t>during</w:t>
      </w:r>
      <w:r>
        <w:rPr>
          <w:spacing w:val="-8"/>
        </w:rPr>
        <w:t> </w:t>
      </w:r>
      <w:r>
        <w:rPr/>
        <w:t>the</w:t>
      </w:r>
      <w:r>
        <w:rPr>
          <w:spacing w:val="-4"/>
        </w:rPr>
        <w:t> </w:t>
      </w:r>
      <w:r>
        <w:rPr/>
        <w:t>ripening</w:t>
      </w:r>
      <w:r>
        <w:rPr>
          <w:spacing w:val="-9"/>
        </w:rPr>
        <w:t> </w:t>
      </w:r>
      <w:r>
        <w:rPr/>
        <w:t>process</w:t>
      </w:r>
      <w:r>
        <w:rPr>
          <w:spacing w:val="-6"/>
        </w:rPr>
        <w:t> </w:t>
      </w:r>
      <w:r>
        <w:rPr/>
        <w:t>for</w:t>
      </w:r>
      <w:r>
        <w:rPr>
          <w:spacing w:val="-7"/>
        </w:rPr>
        <w:t> </w:t>
      </w:r>
      <w:r>
        <w:rPr/>
        <w:t>both</w:t>
      </w:r>
      <w:r>
        <w:rPr>
          <w:spacing w:val="-6"/>
        </w:rPr>
        <w:t> </w:t>
      </w:r>
      <w:r>
        <w:rPr/>
        <w:t>„Ruth‟</w:t>
      </w:r>
      <w:r>
        <w:rPr>
          <w:spacing w:val="-7"/>
        </w:rPr>
        <w:t> </w:t>
      </w:r>
      <w:r>
        <w:rPr/>
        <w:t>and</w:t>
      </w:r>
      <w:r>
        <w:rPr>
          <w:spacing w:val="-4"/>
        </w:rPr>
        <w:t> </w:t>
      </w:r>
      <w:r>
        <w:rPr/>
        <w:t>„Fino</w:t>
      </w:r>
      <w:r>
        <w:rPr>
          <w:spacing w:val="-4"/>
        </w:rPr>
        <w:t> </w:t>
      </w:r>
      <w:r>
        <w:rPr/>
        <w:t>de</w:t>
      </w:r>
      <w:r>
        <w:rPr>
          <w:spacing w:val="-7"/>
        </w:rPr>
        <w:t> </w:t>
      </w:r>
      <w:r>
        <w:rPr/>
        <w:t>Jete‟</w:t>
      </w:r>
      <w:r>
        <w:rPr>
          <w:spacing w:val="-8"/>
        </w:rPr>
        <w:t> </w:t>
      </w:r>
      <w:r>
        <w:rPr/>
        <w:t>(Figure 8).  Maximum  activity occurred  in  the  early days  after  harvest  in  control  fruits,  and</w:t>
      </w:r>
      <w:r>
        <w:rPr>
          <w:spacing w:val="57"/>
        </w:rPr>
        <w:t> </w:t>
      </w:r>
      <w:r>
        <w:rPr/>
        <w:t>it</w:t>
      </w:r>
    </w:p>
    <w:p>
      <w:pPr>
        <w:spacing w:after="0" w:line="480" w:lineRule="auto"/>
        <w:jc w:val="both"/>
        <w:sectPr>
          <w:pgSz w:w="12240" w:h="15840"/>
          <w:pgMar w:header="0" w:footer="1003" w:top="1360" w:bottom="1200" w:left="1600" w:right="1580"/>
        </w:sectPr>
      </w:pPr>
    </w:p>
    <w:p>
      <w:pPr>
        <w:pStyle w:val="BodyText"/>
        <w:spacing w:line="480" w:lineRule="auto" w:before="50"/>
        <w:ind w:left="102" w:right="116"/>
        <w:jc w:val="both"/>
      </w:pPr>
      <w:r>
        <w:rPr/>
        <w:t>increased from 7 DAH in fruit treated with RVS-BAP, for both the „Ruth‟ and „Fino de Jete‟ varieties. Hadfield and Bennett (1998) found that the activity of PG contributes to the softening of the fruit, which is supported by the correlation between PG activity and fruit firmness at 3, 5 and 7 days of storage (Table 1). Our results support the idea of the effectiveness of RVS reducing the rate of softening in cherimoya (Morales </w:t>
      </w:r>
      <w:r>
        <w:rPr>
          <w:i/>
        </w:rPr>
        <w:t>et al</w:t>
      </w:r>
      <w:r>
        <w:rPr/>
        <w:t>., 2014) and show that this effect is not lost when RVS is applied in combination with BAP.</w:t>
      </w:r>
    </w:p>
    <w:p>
      <w:pPr>
        <w:spacing w:before="10"/>
        <w:ind w:left="102" w:right="0" w:firstLine="0"/>
        <w:jc w:val="both"/>
        <w:rPr>
          <w:i/>
          <w:sz w:val="24"/>
        </w:rPr>
      </w:pPr>
      <w:r>
        <w:rPr>
          <w:i/>
          <w:sz w:val="24"/>
        </w:rPr>
        <w:t>Reducing sugars</w:t>
      </w:r>
    </w:p>
    <w:p>
      <w:pPr>
        <w:pStyle w:val="BodyText"/>
        <w:rPr>
          <w:i/>
        </w:rPr>
      </w:pPr>
    </w:p>
    <w:p>
      <w:pPr>
        <w:pStyle w:val="BodyText"/>
        <w:spacing w:line="480" w:lineRule="auto"/>
        <w:ind w:left="102" w:right="114"/>
        <w:jc w:val="both"/>
      </w:pPr>
      <w:r>
        <w:rPr/>
        <w:t>For „Ruth‟, we found a significant difference between treatments (α ≤ 0.05), but it was not continuous during the storage period. At 1, 3 and 13 DAH, the application of 1.6 mM RVS-</w:t>
      </w:r>
    </w:p>
    <w:p>
      <w:pPr>
        <w:pStyle w:val="BodyText"/>
        <w:spacing w:before="10"/>
        <w:ind w:left="102"/>
        <w:jc w:val="both"/>
      </w:pPr>
      <w:r>
        <w:rPr/>
        <w:t>1.0 mM BAP at 15 DBH resulted in higher reducing sugar contents relative to control.</w:t>
      </w:r>
    </w:p>
    <w:p>
      <w:pPr>
        <w:pStyle w:val="BodyText"/>
      </w:pPr>
    </w:p>
    <w:p>
      <w:pPr>
        <w:pStyle w:val="BodyText"/>
        <w:spacing w:line="480" w:lineRule="auto"/>
        <w:ind w:left="102" w:right="115"/>
        <w:jc w:val="both"/>
      </w:pPr>
      <w:r>
        <w:rPr/>
        <w:t>Additionally, at 13 DAH, the application of the RVS-BAP at both dates generated higher sugar content than control treatment. In „Fino de Jete‟, from day 7 of storage, the control fruits always had lower values than those observed with the application of RVS-BAP. This result is opposite to that reported by Morales </w:t>
      </w:r>
      <w:r>
        <w:rPr>
          <w:i/>
        </w:rPr>
        <w:t>et al. </w:t>
      </w:r>
      <w:r>
        <w:rPr/>
        <w:t>(2014) in „Fino de Jete‟ treated with 1.6 mM RVS at 8 DBH; in that case, a reduction in sugar content was observed. This effect  was explained by suggesting that RVS reduced senescence, which may in turn reduce the rate of synthesis of reducing sugars. The inconsistency in the results may be due to the effect of BAP or a possible effect of the environment, such as different growing conditions for each year. However, this reaffirms that RVS has no adverse effects by inhibiting senescence in cherimoya (Morales </w:t>
      </w:r>
      <w:r>
        <w:rPr>
          <w:i/>
        </w:rPr>
        <w:t>et al.,</w:t>
      </w:r>
      <w:r>
        <w:rPr>
          <w:i/>
          <w:spacing w:val="-9"/>
        </w:rPr>
        <w:t> </w:t>
      </w:r>
      <w:r>
        <w:rPr/>
        <w:t>2014).</w:t>
      </w:r>
    </w:p>
    <w:p>
      <w:pPr>
        <w:spacing w:before="11"/>
        <w:ind w:left="102" w:right="0" w:firstLine="0"/>
        <w:jc w:val="both"/>
        <w:rPr>
          <w:i/>
          <w:sz w:val="24"/>
        </w:rPr>
      </w:pPr>
      <w:r>
        <w:rPr>
          <w:i/>
          <w:sz w:val="24"/>
        </w:rPr>
        <w:t>Ascorbic acid</w:t>
      </w:r>
    </w:p>
    <w:p>
      <w:pPr>
        <w:pStyle w:val="BodyText"/>
        <w:rPr>
          <w:i/>
        </w:rPr>
      </w:pPr>
    </w:p>
    <w:p>
      <w:pPr>
        <w:pStyle w:val="BodyText"/>
        <w:spacing w:line="480" w:lineRule="auto"/>
        <w:ind w:left="102" w:right="117"/>
        <w:jc w:val="both"/>
      </w:pPr>
      <w:r>
        <w:rPr/>
        <w:t>For this variable, we did not observe any significant differences between treatments (α ≤ 0.05). A decrease in ascorbic acid content (data not shown) was observed in both cultivars from harvest to ripening, as reported previously (Morales </w:t>
      </w:r>
      <w:r>
        <w:rPr>
          <w:i/>
        </w:rPr>
        <w:t>et al.</w:t>
      </w:r>
      <w:r>
        <w:rPr/>
        <w:t>, 2014).</w:t>
      </w:r>
    </w:p>
    <w:p>
      <w:pPr>
        <w:spacing w:after="0" w:line="480" w:lineRule="auto"/>
        <w:jc w:val="both"/>
        <w:sectPr>
          <w:pgSz w:w="12240" w:h="15840"/>
          <w:pgMar w:header="0" w:footer="1003" w:top="1360" w:bottom="1200" w:left="1600" w:right="1580"/>
        </w:sectPr>
      </w:pPr>
    </w:p>
    <w:p>
      <w:pPr>
        <w:pStyle w:val="Heading1"/>
        <w:spacing w:before="55"/>
      </w:pPr>
      <w:r>
        <w:rPr/>
        <w:t>Conclusions</w:t>
      </w:r>
    </w:p>
    <w:p>
      <w:pPr>
        <w:pStyle w:val="BodyText"/>
        <w:spacing w:before="7"/>
        <w:rPr>
          <w:b/>
          <w:sz w:val="23"/>
        </w:rPr>
      </w:pPr>
    </w:p>
    <w:p>
      <w:pPr>
        <w:pStyle w:val="BodyText"/>
        <w:spacing w:line="480" w:lineRule="auto"/>
        <w:ind w:left="102" w:right="117"/>
        <w:jc w:val="both"/>
      </w:pPr>
      <w:r>
        <w:rPr/>
        <w:t>The use of 1.6 mM resveratrol and 1.0 mM benzylaminopurine may improve the handling and transportation of cherimoya. Application of these compounds, 8 days before harvest was best for „Ruth‟ and 15 days for cherimoya „Fino de Jete‟ by reducing the symptoms of fruit senescence. Changes in peel color, fruit and peel softening and fruit weight loss were reduced by treatment with resveratrol-benzylaminopurine. No detrimental effects were observed during the 15 days of storage at room temperature after application of these compounds.</w:t>
      </w:r>
    </w:p>
    <w:p>
      <w:pPr>
        <w:pStyle w:val="Heading1"/>
        <w:spacing w:before="17"/>
      </w:pPr>
      <w:r>
        <w:rPr/>
        <w:t>Acknowledgment</w:t>
      </w:r>
    </w:p>
    <w:p>
      <w:pPr>
        <w:pStyle w:val="BodyText"/>
        <w:rPr>
          <w:b/>
        </w:rPr>
      </w:pPr>
    </w:p>
    <w:p>
      <w:pPr>
        <w:pStyle w:val="BodyText"/>
        <w:spacing w:line="482" w:lineRule="auto" w:before="192"/>
        <w:ind w:left="102" w:right="125"/>
        <w:jc w:val="both"/>
      </w:pPr>
      <w:r>
        <w:rPr/>
        <w:t>Aaran A. Morales P. had a fellowship of CONACYT Mexico. Mr. Pedro Mijares Oviedo allowed us the chance to work in the cherimoya field research.</w:t>
      </w:r>
    </w:p>
    <w:p>
      <w:pPr>
        <w:pStyle w:val="Heading1"/>
        <w:spacing w:before="211"/>
      </w:pPr>
      <w:r>
        <w:rPr/>
        <w:t>Resumen</w:t>
      </w:r>
    </w:p>
    <w:p>
      <w:pPr>
        <w:pStyle w:val="BodyText"/>
        <w:rPr>
          <w:b/>
        </w:rPr>
      </w:pPr>
    </w:p>
    <w:p>
      <w:pPr>
        <w:spacing w:line="480" w:lineRule="auto" w:before="199"/>
        <w:ind w:left="102" w:right="116" w:firstLine="0"/>
        <w:jc w:val="both"/>
        <w:rPr>
          <w:sz w:val="24"/>
        </w:rPr>
      </w:pPr>
      <w:r>
        <w:rPr>
          <w:b/>
          <w:sz w:val="24"/>
        </w:rPr>
        <w:t>A. Morales-Pérez, O. Franco-Mora, A. Castañeda-Vildózola, E. Morales-Rosales. La sinergia de resveratrol y bencilaminopurina preservan la calidad postcosecha en chirimoya (Annona cherimola Mill.). Cien. Inv. Agr</w:t>
      </w:r>
      <w:r>
        <w:rPr>
          <w:sz w:val="24"/>
        </w:rPr>
        <w:t>. El fruto de chirimoya (</w:t>
      </w:r>
      <w:r>
        <w:rPr>
          <w:i/>
          <w:sz w:val="24"/>
        </w:rPr>
        <w:t>Annona </w:t>
      </w:r>
      <w:r>
        <w:rPr>
          <w:i/>
          <w:sz w:val="24"/>
        </w:rPr>
        <w:t>cherimola </w:t>
      </w:r>
      <w:r>
        <w:rPr>
          <w:sz w:val="24"/>
        </w:rPr>
        <w:t>Mill.) es climatérico y altamente perecedero. De cosecha a consumo, se vuelve muy blando y su cáscara se ennegrece, esto dificulta su manejo en poscosecha sin sufrir daño. Con el propósito de preservar la calidad en poscosecha, se aplicó en frutos de „Ruth‟ y „Fino de Jete‟ simultáneamente 1.6 mM de resveratrol (RVS) y 1.0 mM de bencilaminopurina (BAP) y como control 0.0 mM de RVS-BAP; esto a los 8 y 15 días  antes de la cosecha (DAC). Quince días después de cosecha (DDC) almacenados a temperatura ambiente, la aplicación de 1.6 mM de RVS-1.0 mM BAP redujo la pérdida  </w:t>
      </w:r>
      <w:r>
        <w:rPr>
          <w:spacing w:val="21"/>
          <w:sz w:val="24"/>
        </w:rPr>
        <w:t> </w:t>
      </w:r>
      <w:r>
        <w:rPr>
          <w:sz w:val="24"/>
        </w:rPr>
        <w:t>de</w:t>
      </w:r>
    </w:p>
    <w:p>
      <w:pPr>
        <w:spacing w:after="0" w:line="480" w:lineRule="auto"/>
        <w:jc w:val="both"/>
        <w:rPr>
          <w:sz w:val="24"/>
        </w:rPr>
        <w:sectPr>
          <w:pgSz w:w="12240" w:h="15840"/>
          <w:pgMar w:header="0" w:footer="1003" w:top="1360" w:bottom="1200" w:left="1600" w:right="1580"/>
        </w:sectPr>
      </w:pPr>
    </w:p>
    <w:p>
      <w:pPr>
        <w:pStyle w:val="BodyText"/>
        <w:spacing w:line="480" w:lineRule="auto" w:before="50"/>
        <w:ind w:left="102" w:right="119"/>
        <w:jc w:val="both"/>
      </w:pPr>
      <w:r>
        <w:rPr/>
        <w:t>peso 5.5 % para „Ruth‟ y 9.9 % para „Fino de Jete‟; el color L*, oscurecimiento de cáscara de fruto fue reducido en 32.1 % para „Ruth‟ y 27.7 % para „Fino de Jete‟; redujo el ablandamiento del fruto en 7.2 % para „Ruth‟ y 10.3 % para „Fino de Jete‟; la firmeza de</w:t>
      </w:r>
      <w:r>
        <w:rPr>
          <w:spacing w:val="-32"/>
        </w:rPr>
        <w:t> </w:t>
      </w:r>
      <w:r>
        <w:rPr/>
        <w:t>la cáscara del fruto fue más resistente en 5.2 % para „Ruth‟ y 10.9 % para „Fino de Jete‟. Se comprobó que la actividad enzimática de pectinmetilesterasa (PME) y poligalacturonasa (PG) se relacionan íntimamente con el ablandamiento de chirimoya. La actividad máxima de PG fue mostrada a 7 DDC en frutos tratados con 1.6 </w:t>
      </w:r>
      <w:r>
        <w:rPr>
          <w:spacing w:val="2"/>
        </w:rPr>
        <w:t>mM </w:t>
      </w:r>
      <w:r>
        <w:rPr/>
        <w:t>RVS- 1.0 mMBAP en comparación</w:t>
      </w:r>
      <w:r>
        <w:rPr>
          <w:spacing w:val="-10"/>
        </w:rPr>
        <w:t> </w:t>
      </w:r>
      <w:r>
        <w:rPr/>
        <w:t>a</w:t>
      </w:r>
      <w:r>
        <w:rPr>
          <w:spacing w:val="-11"/>
        </w:rPr>
        <w:t> </w:t>
      </w:r>
      <w:r>
        <w:rPr/>
        <w:t>5DDC</w:t>
      </w:r>
      <w:r>
        <w:rPr>
          <w:spacing w:val="-10"/>
        </w:rPr>
        <w:t> </w:t>
      </w:r>
      <w:r>
        <w:rPr/>
        <w:t>en</w:t>
      </w:r>
      <w:r>
        <w:rPr>
          <w:spacing w:val="-9"/>
        </w:rPr>
        <w:t> </w:t>
      </w:r>
      <w:r>
        <w:rPr/>
        <w:t>frutos</w:t>
      </w:r>
      <w:r>
        <w:rPr>
          <w:spacing w:val="-10"/>
        </w:rPr>
        <w:t> </w:t>
      </w:r>
      <w:r>
        <w:rPr/>
        <w:t>testigo</w:t>
      </w:r>
      <w:r>
        <w:rPr>
          <w:spacing w:val="-10"/>
        </w:rPr>
        <w:t> </w:t>
      </w:r>
      <w:r>
        <w:rPr/>
        <w:t>tanto</w:t>
      </w:r>
      <w:r>
        <w:rPr>
          <w:spacing w:val="-10"/>
        </w:rPr>
        <w:t> </w:t>
      </w:r>
      <w:r>
        <w:rPr/>
        <w:t>para</w:t>
      </w:r>
      <w:r>
        <w:rPr>
          <w:spacing w:val="-12"/>
        </w:rPr>
        <w:t> </w:t>
      </w:r>
      <w:r>
        <w:rPr/>
        <w:t>„Finos</w:t>
      </w:r>
      <w:r>
        <w:rPr>
          <w:spacing w:val="-10"/>
        </w:rPr>
        <w:t> </w:t>
      </w:r>
      <w:r>
        <w:rPr/>
        <w:t>de</w:t>
      </w:r>
      <w:r>
        <w:rPr>
          <w:spacing w:val="-11"/>
        </w:rPr>
        <w:t> </w:t>
      </w:r>
      <w:r>
        <w:rPr/>
        <w:t>Jete‟</w:t>
      </w:r>
      <w:r>
        <w:rPr>
          <w:spacing w:val="-8"/>
        </w:rPr>
        <w:t> </w:t>
      </w:r>
      <w:r>
        <w:rPr/>
        <w:t>y</w:t>
      </w:r>
      <w:r>
        <w:rPr>
          <w:spacing w:val="-14"/>
        </w:rPr>
        <w:t> </w:t>
      </w:r>
      <w:r>
        <w:rPr/>
        <w:t>„Ruth‟.</w:t>
      </w:r>
    </w:p>
    <w:p>
      <w:pPr>
        <w:pStyle w:val="BodyText"/>
        <w:spacing w:line="482" w:lineRule="auto" w:before="207"/>
        <w:ind w:left="102" w:right="123"/>
        <w:jc w:val="both"/>
      </w:pPr>
      <w:r>
        <w:rPr>
          <w:b/>
        </w:rPr>
        <w:t>Palabras clave</w:t>
      </w:r>
      <w:r>
        <w:rPr/>
        <w:t>: ablandamiento del fruto, actividad enzimática, polifenol, calidad poscosecha.</w:t>
      </w:r>
    </w:p>
    <w:p>
      <w:pPr>
        <w:pStyle w:val="Heading1"/>
        <w:spacing w:before="211"/>
      </w:pPr>
      <w:r>
        <w:rPr/>
        <w:t>6. References</w:t>
      </w:r>
    </w:p>
    <w:p>
      <w:pPr>
        <w:pStyle w:val="BodyText"/>
        <w:rPr>
          <w:b/>
        </w:rPr>
      </w:pPr>
    </w:p>
    <w:p>
      <w:pPr>
        <w:pStyle w:val="BodyText"/>
        <w:spacing w:line="482" w:lineRule="auto" w:before="194"/>
        <w:ind w:left="102" w:right="117"/>
        <w:jc w:val="both"/>
      </w:pPr>
      <w:r>
        <w:rPr/>
        <w:t>Aghofack-Nguemezi, J., and J. Manka´abiengwa. 2012. Effects of exogenously applied benzylaminopurine and kinetin on the ripening of banana (</w:t>
      </w:r>
      <w:r>
        <w:rPr>
          <w:i/>
        </w:rPr>
        <w:t>Musa acuminate </w:t>
      </w:r>
      <w:r>
        <w:rPr/>
        <w:t>Colla var. William) fruits. American Journal of Plant Physiology 7:154-163.</w:t>
      </w:r>
    </w:p>
    <w:p>
      <w:pPr>
        <w:pStyle w:val="BodyText"/>
        <w:spacing w:line="480" w:lineRule="auto" w:before="204"/>
        <w:ind w:left="102" w:right="118"/>
        <w:jc w:val="both"/>
      </w:pPr>
      <w:r>
        <w:rPr/>
        <w:t>Agustín, J.A., and L.H. Hernández. 2011. Biología, diversidad, conservación y uso sostenible de los recursos genéticos de Annonaceae en México. Universidad Autónoma Chapingo Centro Regional Universitario Centro Occidente. Chapingo México.</w:t>
      </w:r>
    </w:p>
    <w:p>
      <w:pPr>
        <w:pStyle w:val="BodyText"/>
        <w:spacing w:before="209"/>
        <w:ind w:left="102"/>
        <w:jc w:val="both"/>
      </w:pPr>
      <w:r>
        <w:rPr/>
        <w:t>Brady, C. J. 1987. Fruit ripening. Annual Review of Plant Physiology 38:155-178.</w:t>
      </w:r>
    </w:p>
    <w:p>
      <w:pPr>
        <w:pStyle w:val="BodyText"/>
      </w:pPr>
    </w:p>
    <w:p>
      <w:pPr>
        <w:pStyle w:val="BodyText"/>
        <w:spacing w:line="480" w:lineRule="auto" w:before="197"/>
        <w:ind w:left="102" w:right="117"/>
        <w:jc w:val="both"/>
      </w:pPr>
      <w:r>
        <w:rPr/>
        <w:t>Cherukuri, K., F. Woods, W. Dozier, R. Ebel, and D. White. 2007. Effect  of transresveratrol treatment on color retention of satsuma mandarin fruit. Journal of Horticultural Sciences 42: 919-1022.</w:t>
      </w:r>
    </w:p>
    <w:p>
      <w:pPr>
        <w:spacing w:after="0" w:line="480" w:lineRule="auto"/>
        <w:jc w:val="both"/>
        <w:sectPr>
          <w:pgSz w:w="12240" w:h="15840"/>
          <w:pgMar w:header="0" w:footer="1003" w:top="1360" w:bottom="1200" w:left="1600" w:right="1580"/>
        </w:sectPr>
      </w:pPr>
    </w:p>
    <w:p>
      <w:pPr>
        <w:pStyle w:val="BodyText"/>
        <w:spacing w:line="480" w:lineRule="auto" w:before="50"/>
        <w:ind w:left="102" w:right="119"/>
        <w:jc w:val="both"/>
      </w:pPr>
      <w:r>
        <w:rPr/>
        <w:t>Costa, M.L., P.M. Civello, A.R. Chávez y G.A. Martínez. 2005. Effect of ethephon and 6 benzylaminopurine on chlorophyll degrading enzymes and a peroxidase linked chlorophyll bleaching during postharvest senescence of broccoli (Brassica oleracea L.) at 20 °C. Postharvest Biology and Technology 35: 191-199.</w:t>
      </w:r>
    </w:p>
    <w:p>
      <w:pPr>
        <w:pStyle w:val="BodyText"/>
        <w:spacing w:before="207"/>
        <w:ind w:left="102"/>
        <w:jc w:val="both"/>
      </w:pPr>
      <w:r>
        <w:rPr/>
        <w:t>Gambini, J., R. López-Grueso, G. Olaso-González, M. Inglés, K. Abdelazid, M. El   Alami,</w:t>
      </w:r>
    </w:p>
    <w:p>
      <w:pPr>
        <w:pStyle w:val="BodyText"/>
      </w:pPr>
    </w:p>
    <w:p>
      <w:pPr>
        <w:pStyle w:val="BodyText"/>
        <w:spacing w:line="482" w:lineRule="auto"/>
        <w:ind w:left="102" w:right="115"/>
        <w:jc w:val="both"/>
      </w:pPr>
      <w:r>
        <w:rPr/>
        <w:t>V. Bonet-Costa, C. Borrás, and J. Viña. 2013. Resveratrol: distribución, propiedades y perspectivas. Revista Española de Geriatría y Gerontología 48: 79-88.</w:t>
      </w:r>
    </w:p>
    <w:p>
      <w:pPr>
        <w:pStyle w:val="BodyText"/>
        <w:spacing w:line="480" w:lineRule="auto" w:before="205"/>
        <w:ind w:left="102" w:right="121"/>
        <w:jc w:val="both"/>
      </w:pPr>
      <w:r>
        <w:rPr/>
        <w:t>González, M., S. Peinado, V. Pinillos, J.J. Hueso, F. Alonso. 2010. Fenología de la maduración del fruto en chirimoyo (Annona cherimola Mill.). Determinación de un índice de recolección. Fundación Cajamar. Almería, España. 27 p.</w:t>
      </w:r>
    </w:p>
    <w:p>
      <w:pPr>
        <w:pStyle w:val="BodyText"/>
        <w:spacing w:line="482" w:lineRule="auto" w:before="209"/>
        <w:ind w:left="102" w:right="118"/>
        <w:jc w:val="both"/>
      </w:pPr>
      <w:r>
        <w:rPr/>
        <w:t>Goñi, I., A. García-Alonso, and F. Saura-Calixto. 1997. A starch hydrolysis procedure to estimate glycemic index. Nutrition Research 17:427-437.</w:t>
      </w:r>
    </w:p>
    <w:p>
      <w:pPr>
        <w:pStyle w:val="BodyText"/>
        <w:spacing w:line="482" w:lineRule="auto" w:before="204"/>
        <w:ind w:left="102" w:right="121"/>
        <w:jc w:val="both"/>
      </w:pPr>
      <w:r>
        <w:rPr/>
        <w:t>Hadfield, K.A., and A. Bennett. 1998. Polygalacturonases: Many genes in search of a function. Plant Physiology 117:337-343.</w:t>
      </w:r>
    </w:p>
    <w:p>
      <w:pPr>
        <w:pStyle w:val="BodyText"/>
        <w:spacing w:line="482" w:lineRule="auto" w:before="204"/>
        <w:ind w:left="102" w:right="123"/>
        <w:jc w:val="both"/>
      </w:pPr>
      <w:r>
        <w:rPr/>
        <w:t>Hagerman, A. E., and P.J. Austin. 1986. Continuous spectrophotometric assay for plant pectin methyl esterase. Journal of Agricultural and Food Chemistry 34:440-444.</w:t>
      </w:r>
    </w:p>
    <w:p>
      <w:pPr>
        <w:pStyle w:val="BodyText"/>
        <w:spacing w:line="480" w:lineRule="auto" w:before="206"/>
        <w:ind w:left="102" w:right="117"/>
        <w:jc w:val="both"/>
      </w:pPr>
      <w:r>
        <w:rPr/>
        <w:t>Jiménez, J.B., J.M. Orea, C. Montero, A. González-Urena, E. Navas, K. Slowing, M.P. Gomez- Serranillos, E. Carretero, and D. De Martinis. 2005. Resveratrol treatment controls microbial flora, prolongs shelf life, and preserves nutritional quality of fruit. Journal of Agricultural and Food Chemistry 53: 1526-1530.</w:t>
      </w:r>
    </w:p>
    <w:p>
      <w:pPr>
        <w:spacing w:after="0" w:line="480" w:lineRule="auto"/>
        <w:jc w:val="both"/>
        <w:sectPr>
          <w:pgSz w:w="12240" w:h="15840"/>
          <w:pgMar w:header="0" w:footer="1003" w:top="1360" w:bottom="1200" w:left="1600" w:right="1580"/>
        </w:sectPr>
      </w:pPr>
    </w:p>
    <w:p>
      <w:pPr>
        <w:pStyle w:val="BodyText"/>
        <w:spacing w:line="482" w:lineRule="auto" w:before="50"/>
        <w:ind w:left="102" w:right="121"/>
        <w:jc w:val="both"/>
      </w:pPr>
      <w:r>
        <w:rPr/>
        <w:t>Kavati, R. 1997. Embalagem e comercializa o. In: S o José, A.R.; Souza, I.V.B.; Morais, O.M.; Rebou as, T. N. H. Anonáceas: Produ o e mercado. Vitória da Conquista: UESB/DFZ.</w:t>
      </w:r>
    </w:p>
    <w:p>
      <w:pPr>
        <w:pStyle w:val="BodyText"/>
        <w:spacing w:line="480" w:lineRule="auto" w:before="204"/>
        <w:ind w:left="102" w:right="122"/>
        <w:jc w:val="both"/>
      </w:pPr>
      <w:r>
        <w:rPr/>
        <w:t>Leal, F. 1990. Sugar Apple. In: Nagy, S., P. E. Shaw, and W. F. Wardowski (eds). Fruits of Tropical and Subtropical Origin Composition, Properties and Uses. Florida Science Source, Inc., Lake Alfred, Florida.</w:t>
      </w:r>
    </w:p>
    <w:p>
      <w:pPr>
        <w:pStyle w:val="BodyText"/>
        <w:spacing w:line="482" w:lineRule="auto" w:before="207"/>
        <w:ind w:left="102" w:right="124"/>
        <w:jc w:val="both"/>
      </w:pPr>
      <w:r>
        <w:rPr/>
        <w:t>Lim, P.O., H.J. Kim, and H.G. Nam. 2007. Leaf senescence. Annual Review of Plant Biology 58:115–136.</w:t>
      </w:r>
    </w:p>
    <w:p>
      <w:pPr>
        <w:pStyle w:val="BodyText"/>
        <w:spacing w:line="482" w:lineRule="auto" w:before="206"/>
        <w:ind w:left="102" w:right="117"/>
        <w:jc w:val="both"/>
      </w:pPr>
      <w:r>
        <w:rPr/>
        <w:t>MacDonnell, L.R., E. Jansen, and H. Lineweaver. 1945. The properties of orange pectinesterase. Archives of Biochemistry and Biophysics 6:627-632.</w:t>
      </w:r>
    </w:p>
    <w:p>
      <w:pPr>
        <w:pStyle w:val="BodyText"/>
        <w:spacing w:line="482" w:lineRule="auto" w:before="204"/>
        <w:ind w:left="102" w:right="125"/>
        <w:jc w:val="both"/>
      </w:pPr>
      <w:r>
        <w:rPr/>
        <w:t>Miller, A. R. 1992. Physiology, biochemistry and detection of bruising (mechanical stress) in fruits and vegetables. Postharvest News and Information 3: 53-58.</w:t>
      </w:r>
    </w:p>
    <w:p>
      <w:pPr>
        <w:pStyle w:val="BodyText"/>
        <w:spacing w:line="480" w:lineRule="auto" w:before="204"/>
        <w:ind w:left="102" w:right="116"/>
        <w:jc w:val="both"/>
      </w:pPr>
      <w:r>
        <w:rPr/>
        <w:t>Montero, C., J.M. Orea, M.S. Muñoz, R.F. Lobo, A. González Ureña. 2000. Non-volatile analysis in fruits by laser resonant ionization spectrometry: application to resveratrol in grapes. Journal of Applied Physiology 71:601–605.</w:t>
      </w:r>
    </w:p>
    <w:p>
      <w:pPr>
        <w:pStyle w:val="BodyText"/>
        <w:spacing w:line="480" w:lineRule="auto" w:before="209"/>
        <w:ind w:left="102" w:right="117"/>
        <w:jc w:val="both"/>
      </w:pPr>
      <w:r>
        <w:rPr/>
        <w:t>Morales, P.A., O. Franco-Mora, A. Castañeda-Vildolsola, and E. Morales-Rosales. 2014. El efecto antisenescente del resveratrol reduce la tasa de ablandamiento poscosecha de chirimoya. Scientia Agricola 5: 35-44.</w:t>
      </w:r>
    </w:p>
    <w:p>
      <w:pPr>
        <w:pStyle w:val="BodyText"/>
        <w:spacing w:line="480" w:lineRule="auto" w:before="207"/>
        <w:ind w:left="102" w:right="118"/>
        <w:jc w:val="both"/>
      </w:pPr>
      <w:r>
        <w:rPr/>
        <w:t>Pinto, A., M. Cordeiro, S. De Andrade, F. Ferreira, H. Filgueiras, R. Alves, and D. Kinpara. 2005. Annona species. International Centre for Underutilized Crops, University of Southampton, Southampton, UK.</w:t>
      </w:r>
    </w:p>
    <w:p>
      <w:pPr>
        <w:spacing w:after="0" w:line="480" w:lineRule="auto"/>
        <w:jc w:val="both"/>
        <w:sectPr>
          <w:pgSz w:w="12240" w:h="15840"/>
          <w:pgMar w:header="0" w:footer="1003" w:top="1360" w:bottom="1200" w:left="1600" w:right="1580"/>
        </w:sectPr>
      </w:pPr>
    </w:p>
    <w:p>
      <w:pPr>
        <w:pStyle w:val="BodyText"/>
        <w:spacing w:before="50"/>
        <w:ind w:left="102"/>
        <w:jc w:val="both"/>
      </w:pPr>
      <w:r>
        <w:rPr/>
        <w:t>Prieto, H., D. Utz, A. Castro, C. Aguirre, M. González-Agüero, H. Valdés, N. Cifuentes,</w:t>
      </w:r>
    </w:p>
    <w:p>
      <w:pPr>
        <w:pStyle w:val="BodyText"/>
      </w:pPr>
    </w:p>
    <w:p>
      <w:pPr>
        <w:pStyle w:val="BodyText"/>
        <w:spacing w:line="482" w:lineRule="auto"/>
        <w:ind w:left="102" w:right="117"/>
        <w:jc w:val="both"/>
      </w:pPr>
      <w:r>
        <w:rPr/>
        <w:t>B.G. Defilippi, P. Zamora, G. Zúñiga, R. Campos-Vargas. 2007. Browning in </w:t>
      </w:r>
      <w:r>
        <w:rPr>
          <w:i/>
        </w:rPr>
        <w:t>Annona </w:t>
      </w:r>
      <w:r>
        <w:rPr>
          <w:i/>
        </w:rPr>
        <w:t>cherimola </w:t>
      </w:r>
      <w:r>
        <w:rPr/>
        <w:t>fruit: role of polyphenol oxidase and characterization of a coding sequence of the enzyme. Journal of Agricultural and Food Chemistry 55: 9208</w:t>
      </w:r>
      <w:r>
        <w:rPr>
          <w:rFonts w:ascii="Cambria" w:hAnsi="Cambria"/>
        </w:rPr>
        <w:t>‐</w:t>
      </w:r>
      <w:r>
        <w:rPr/>
        <w:t>9218.</w:t>
      </w:r>
    </w:p>
    <w:p>
      <w:pPr>
        <w:pStyle w:val="BodyText"/>
        <w:spacing w:line="480" w:lineRule="auto" w:before="194"/>
        <w:ind w:left="102" w:right="118"/>
        <w:jc w:val="both"/>
      </w:pPr>
      <w:r>
        <w:rPr/>
        <w:t>Vanhove, W., and P. Van Damme. 2013. Value chains of cherimoya (</w:t>
      </w:r>
      <w:r>
        <w:rPr>
          <w:i/>
        </w:rPr>
        <w:t>Annona cherimola </w:t>
      </w:r>
      <w:r>
        <w:rPr/>
        <w:t>Mill.) in a centre of diversity and its on-farm conservation implications. Tropical Conservation Science 6:158-180.</w:t>
      </w:r>
    </w:p>
    <w:p>
      <w:pPr>
        <w:pStyle w:val="BodyText"/>
        <w:spacing w:line="482" w:lineRule="auto" w:before="207"/>
        <w:ind w:left="102" w:right="122"/>
        <w:jc w:val="both"/>
      </w:pPr>
      <w:r>
        <w:rPr/>
        <w:t>Van Buren, J.P. 1986. Softening of cooked snap beans and other vegetables in relation to pectins and salts. Chemistry and function of pectins. ACS Symposium Series 310: 190-199.</w:t>
      </w:r>
    </w:p>
    <w:p>
      <w:pPr>
        <w:pStyle w:val="BodyText"/>
        <w:spacing w:line="480" w:lineRule="auto" w:before="204"/>
        <w:ind w:left="102" w:right="122"/>
        <w:jc w:val="both"/>
      </w:pPr>
      <w:r>
        <w:rPr/>
        <w:t>Zaicovski, C. B., T. Zimmerman, L. Nora, F.R. Nora, J.A. Silva, and C.V. Rombaldi. 2008. Water stress increases cytokinin biosynthesis and delays postharvest yellowing of broccoli florents. Postharvest Biology and Technology 49: 436-439.</w:t>
      </w:r>
    </w:p>
    <w:p>
      <w:pPr>
        <w:pStyle w:val="BodyText"/>
        <w:spacing w:line="480" w:lineRule="auto" w:before="207"/>
        <w:ind w:left="102" w:right="119"/>
        <w:jc w:val="both"/>
      </w:pPr>
      <w:r>
        <w:rPr/>
        <w:t>Zhu, L. H., A. Van de Pappel, X.Y. Li, and M. Welander. 2004. Changes of leaf water potential and endogenenous cytokinins in young apple trees treated with or without paclobutrazol under drought conditions. Scientia Horticulturae 99: 133-141.</w:t>
      </w:r>
    </w:p>
    <w:p>
      <w:pPr>
        <w:spacing w:after="0" w:line="480" w:lineRule="auto"/>
        <w:jc w:val="both"/>
        <w:sectPr>
          <w:footerReference w:type="default" r:id="rId36"/>
          <w:pgSz w:w="12240" w:h="15840"/>
          <w:pgMar w:footer="1003" w:header="0" w:top="1360" w:bottom="1200" w:left="1600" w:right="1580"/>
          <w:pgNumType w:start="100"/>
        </w:sectPr>
      </w:pPr>
    </w:p>
    <w:p>
      <w:pPr>
        <w:pStyle w:val="BodyText"/>
        <w:rPr>
          <w:sz w:val="20"/>
        </w:rPr>
      </w:pPr>
    </w:p>
    <w:p>
      <w:pPr>
        <w:pStyle w:val="BodyText"/>
        <w:rPr>
          <w:sz w:val="20"/>
        </w:rPr>
      </w:pPr>
    </w:p>
    <w:p>
      <w:pPr>
        <w:pStyle w:val="BodyText"/>
        <w:rPr>
          <w:sz w:val="20"/>
        </w:rPr>
      </w:pPr>
    </w:p>
    <w:p>
      <w:pPr>
        <w:spacing w:after="0"/>
        <w:rPr>
          <w:sz w:val="20"/>
        </w:rPr>
        <w:sectPr>
          <w:pgSz w:w="12240" w:h="15840"/>
          <w:pgMar w:header="0" w:footer="1003" w:top="1500" w:bottom="1200" w:left="1600" w:right="0"/>
        </w:sectPr>
      </w:pPr>
    </w:p>
    <w:p>
      <w:pPr>
        <w:pStyle w:val="BodyText"/>
        <w:rPr>
          <w:sz w:val="10"/>
        </w:rPr>
      </w:pPr>
    </w:p>
    <w:p>
      <w:pPr>
        <w:pStyle w:val="BodyText"/>
        <w:spacing w:before="6"/>
        <w:rPr>
          <w:sz w:val="10"/>
        </w:rPr>
      </w:pPr>
    </w:p>
    <w:p>
      <w:pPr>
        <w:spacing w:before="0"/>
        <w:ind w:left="0" w:right="0" w:firstLine="0"/>
        <w:jc w:val="right"/>
        <w:rPr>
          <w:rFonts w:ascii="Arial"/>
          <w:sz w:val="10"/>
        </w:rPr>
      </w:pPr>
      <w:r>
        <w:rPr>
          <w:rFonts w:ascii="Arial"/>
          <w:w w:val="95"/>
          <w:sz w:val="10"/>
        </w:rPr>
        <w:t>105</w:t>
      </w:r>
    </w:p>
    <w:p>
      <w:pPr>
        <w:pStyle w:val="BodyText"/>
        <w:rPr>
          <w:rFonts w:ascii="Arial"/>
          <w:sz w:val="10"/>
        </w:rPr>
      </w:pPr>
    </w:p>
    <w:p>
      <w:pPr>
        <w:pStyle w:val="BodyText"/>
        <w:spacing w:before="2"/>
        <w:rPr>
          <w:rFonts w:ascii="Arial"/>
          <w:sz w:val="8"/>
        </w:rPr>
      </w:pPr>
    </w:p>
    <w:p>
      <w:pPr>
        <w:spacing w:before="0"/>
        <w:ind w:left="0" w:right="0" w:firstLine="0"/>
        <w:jc w:val="right"/>
        <w:rPr>
          <w:rFonts w:ascii="Arial"/>
          <w:sz w:val="10"/>
        </w:rPr>
      </w:pPr>
      <w:r>
        <w:rPr>
          <w:rFonts w:ascii="Arial"/>
          <w:w w:val="95"/>
          <w:sz w:val="10"/>
        </w:rPr>
        <w:t>100</w:t>
      </w:r>
    </w:p>
    <w:p>
      <w:pPr>
        <w:pStyle w:val="BodyText"/>
        <w:rPr>
          <w:rFonts w:ascii="Arial"/>
          <w:sz w:val="10"/>
        </w:rPr>
      </w:pPr>
    </w:p>
    <w:p>
      <w:pPr>
        <w:pStyle w:val="BodyText"/>
        <w:spacing w:before="2"/>
        <w:rPr>
          <w:rFonts w:ascii="Arial"/>
          <w:sz w:val="8"/>
        </w:rPr>
      </w:pPr>
    </w:p>
    <w:p>
      <w:pPr>
        <w:spacing w:before="0"/>
        <w:ind w:left="0" w:right="0" w:firstLine="0"/>
        <w:jc w:val="right"/>
        <w:rPr>
          <w:rFonts w:ascii="Arial"/>
          <w:sz w:val="10"/>
        </w:rPr>
      </w:pPr>
      <w:r>
        <w:rPr>
          <w:rFonts w:ascii="Arial"/>
          <w:w w:val="95"/>
          <w:sz w:val="10"/>
        </w:rPr>
        <w:t>95</w:t>
      </w:r>
    </w:p>
    <w:p>
      <w:pPr>
        <w:pStyle w:val="BodyText"/>
        <w:rPr>
          <w:rFonts w:ascii="Arial"/>
          <w:sz w:val="10"/>
        </w:rPr>
      </w:pPr>
    </w:p>
    <w:p>
      <w:pPr>
        <w:pStyle w:val="BodyText"/>
        <w:spacing w:before="2"/>
        <w:rPr>
          <w:rFonts w:ascii="Arial"/>
          <w:sz w:val="8"/>
        </w:rPr>
      </w:pPr>
    </w:p>
    <w:p>
      <w:pPr>
        <w:spacing w:before="0"/>
        <w:ind w:left="0" w:right="0" w:firstLine="0"/>
        <w:jc w:val="right"/>
        <w:rPr>
          <w:rFonts w:ascii="Arial"/>
          <w:sz w:val="10"/>
        </w:rPr>
      </w:pPr>
      <w:r>
        <w:rPr/>
        <w:pict>
          <v:shape style="position:absolute;margin-left:85.207466pt;margin-top:-1.46613pt;width:7.9pt;height:42.6pt;mso-position-horizontal-relative:page;mso-position-vertical-relative:paragraph;z-index:6976" type="#_x0000_t202" filled="false" stroked="false">
            <v:textbox inset="0,0,0,0" style="layout-flow:vertical;mso-layout-flow-alt:bottom-to-top">
              <w:txbxContent>
                <w:p>
                  <w:pPr>
                    <w:spacing w:before="12"/>
                    <w:ind w:left="20" w:right="-219" w:firstLine="0"/>
                    <w:jc w:val="left"/>
                    <w:rPr>
                      <w:rFonts w:ascii="Arial"/>
                      <w:sz w:val="11"/>
                    </w:rPr>
                  </w:pPr>
                  <w:r>
                    <w:rPr>
                      <w:rFonts w:ascii="Arial"/>
                      <w:spacing w:val="1"/>
                      <w:w w:val="109"/>
                      <w:sz w:val="11"/>
                    </w:rPr>
                    <w:t>F</w:t>
                  </w:r>
                  <w:r>
                    <w:rPr>
                      <w:rFonts w:ascii="Arial"/>
                      <w:spacing w:val="-3"/>
                      <w:w w:val="109"/>
                      <w:sz w:val="11"/>
                    </w:rPr>
                    <w:t>r</w:t>
                  </w:r>
                  <w:r>
                    <w:rPr>
                      <w:rFonts w:ascii="Arial"/>
                      <w:spacing w:val="-5"/>
                      <w:w w:val="109"/>
                      <w:sz w:val="11"/>
                    </w:rPr>
                    <w:t>u</w:t>
                  </w:r>
                  <w:r>
                    <w:rPr>
                      <w:rFonts w:ascii="Arial"/>
                      <w:spacing w:val="-2"/>
                      <w:w w:val="109"/>
                      <w:sz w:val="11"/>
                    </w:rPr>
                    <w:t>i</w:t>
                  </w:r>
                  <w:r>
                    <w:rPr>
                      <w:rFonts w:ascii="Arial"/>
                      <w:w w:val="109"/>
                      <w:sz w:val="11"/>
                    </w:rPr>
                    <w:t>t</w:t>
                  </w:r>
                  <w:r>
                    <w:rPr>
                      <w:rFonts w:ascii="Arial"/>
                      <w:spacing w:val="-2"/>
                      <w:sz w:val="11"/>
                    </w:rPr>
                    <w:t> </w:t>
                  </w:r>
                  <w:r>
                    <w:rPr>
                      <w:rFonts w:ascii="Arial"/>
                      <w:spacing w:val="-6"/>
                      <w:w w:val="109"/>
                      <w:sz w:val="11"/>
                    </w:rPr>
                    <w:t>w</w:t>
                  </w:r>
                  <w:r>
                    <w:rPr>
                      <w:rFonts w:ascii="Arial"/>
                      <w:spacing w:val="1"/>
                      <w:w w:val="109"/>
                      <w:sz w:val="11"/>
                    </w:rPr>
                    <w:t>e</w:t>
                  </w:r>
                  <w:r>
                    <w:rPr>
                      <w:rFonts w:ascii="Arial"/>
                      <w:spacing w:val="-2"/>
                      <w:w w:val="109"/>
                      <w:sz w:val="11"/>
                    </w:rPr>
                    <w:t>i</w:t>
                  </w:r>
                  <w:r>
                    <w:rPr>
                      <w:rFonts w:ascii="Arial"/>
                      <w:spacing w:val="1"/>
                      <w:w w:val="109"/>
                      <w:sz w:val="11"/>
                    </w:rPr>
                    <w:t>g</w:t>
                  </w:r>
                  <w:r>
                    <w:rPr>
                      <w:rFonts w:ascii="Arial"/>
                      <w:spacing w:val="-5"/>
                      <w:w w:val="109"/>
                      <w:sz w:val="11"/>
                    </w:rPr>
                    <w:t>h</w:t>
                  </w:r>
                  <w:r>
                    <w:rPr>
                      <w:rFonts w:ascii="Arial"/>
                      <w:w w:val="109"/>
                      <w:sz w:val="11"/>
                    </w:rPr>
                    <w:t>t</w:t>
                  </w:r>
                  <w:r>
                    <w:rPr>
                      <w:rFonts w:ascii="Arial"/>
                      <w:spacing w:val="-2"/>
                      <w:sz w:val="11"/>
                    </w:rPr>
                    <w:t> </w:t>
                  </w:r>
                  <w:r>
                    <w:rPr>
                      <w:rFonts w:ascii="Arial"/>
                      <w:spacing w:val="-3"/>
                      <w:w w:val="109"/>
                      <w:sz w:val="11"/>
                    </w:rPr>
                    <w:t>(</w:t>
                  </w:r>
                  <w:r>
                    <w:rPr>
                      <w:rFonts w:ascii="Arial"/>
                      <w:spacing w:val="-1"/>
                      <w:w w:val="109"/>
                      <w:sz w:val="11"/>
                    </w:rPr>
                    <w:t>%</w:t>
                  </w:r>
                  <w:r>
                    <w:rPr>
                      <w:rFonts w:ascii="Arial"/>
                      <w:w w:val="109"/>
                      <w:sz w:val="11"/>
                    </w:rPr>
                    <w:t>)</w:t>
                  </w:r>
                </w:p>
              </w:txbxContent>
            </v:textbox>
            <w10:wrap type="none"/>
          </v:shape>
        </w:pict>
      </w:r>
      <w:r>
        <w:rPr>
          <w:rFonts w:ascii="Arial"/>
          <w:w w:val="95"/>
          <w:sz w:val="10"/>
        </w:rPr>
        <w:t>90</w:t>
      </w:r>
    </w:p>
    <w:p>
      <w:pPr>
        <w:pStyle w:val="BodyText"/>
        <w:rPr>
          <w:rFonts w:ascii="Arial"/>
          <w:sz w:val="10"/>
        </w:rPr>
      </w:pPr>
    </w:p>
    <w:p>
      <w:pPr>
        <w:pStyle w:val="BodyText"/>
        <w:spacing w:before="2"/>
        <w:rPr>
          <w:rFonts w:ascii="Arial"/>
          <w:sz w:val="8"/>
        </w:rPr>
      </w:pPr>
    </w:p>
    <w:p>
      <w:pPr>
        <w:spacing w:before="0"/>
        <w:ind w:left="0" w:right="0" w:firstLine="0"/>
        <w:jc w:val="right"/>
        <w:rPr>
          <w:rFonts w:ascii="Arial"/>
          <w:sz w:val="10"/>
        </w:rPr>
      </w:pPr>
      <w:r>
        <w:rPr>
          <w:rFonts w:ascii="Arial"/>
          <w:w w:val="95"/>
          <w:sz w:val="10"/>
        </w:rPr>
        <w:t>85</w:t>
      </w:r>
    </w:p>
    <w:p>
      <w:pPr>
        <w:pStyle w:val="BodyText"/>
        <w:rPr>
          <w:rFonts w:ascii="Arial"/>
          <w:sz w:val="10"/>
        </w:rPr>
      </w:pPr>
    </w:p>
    <w:p>
      <w:pPr>
        <w:pStyle w:val="BodyText"/>
        <w:spacing w:before="2"/>
        <w:rPr>
          <w:rFonts w:ascii="Arial"/>
          <w:sz w:val="8"/>
        </w:rPr>
      </w:pPr>
    </w:p>
    <w:p>
      <w:pPr>
        <w:spacing w:before="0"/>
        <w:ind w:left="0" w:right="0" w:firstLine="0"/>
        <w:jc w:val="right"/>
        <w:rPr>
          <w:rFonts w:ascii="Arial"/>
          <w:sz w:val="10"/>
        </w:rPr>
      </w:pPr>
      <w:r>
        <w:rPr>
          <w:rFonts w:ascii="Arial"/>
          <w:w w:val="95"/>
          <w:sz w:val="10"/>
        </w:rPr>
        <w:t>80</w:t>
      </w:r>
    </w:p>
    <w:p>
      <w:pPr>
        <w:pStyle w:val="BodyText"/>
        <w:rPr>
          <w:rFonts w:ascii="Arial"/>
          <w:sz w:val="10"/>
        </w:rPr>
      </w:pPr>
    </w:p>
    <w:p>
      <w:pPr>
        <w:pStyle w:val="BodyText"/>
        <w:spacing w:before="1"/>
        <w:rPr>
          <w:rFonts w:ascii="Arial"/>
          <w:sz w:val="8"/>
        </w:rPr>
      </w:pPr>
    </w:p>
    <w:p>
      <w:pPr>
        <w:spacing w:before="0"/>
        <w:ind w:left="0" w:right="0" w:firstLine="0"/>
        <w:jc w:val="right"/>
        <w:rPr>
          <w:rFonts w:ascii="Arial"/>
          <w:sz w:val="10"/>
        </w:rPr>
      </w:pPr>
      <w:r>
        <w:rPr>
          <w:rFonts w:ascii="Arial"/>
          <w:w w:val="95"/>
          <w:sz w:val="10"/>
        </w:rPr>
        <w:t>75</w:t>
      </w:r>
    </w:p>
    <w:p>
      <w:pPr>
        <w:pStyle w:val="BodyText"/>
        <w:rPr>
          <w:rFonts w:ascii="Arial"/>
          <w:sz w:val="10"/>
        </w:rPr>
      </w:pPr>
    </w:p>
    <w:p>
      <w:pPr>
        <w:pStyle w:val="BodyText"/>
        <w:spacing w:before="2"/>
        <w:rPr>
          <w:rFonts w:ascii="Arial"/>
          <w:sz w:val="8"/>
        </w:rPr>
      </w:pPr>
    </w:p>
    <w:p>
      <w:pPr>
        <w:spacing w:before="0"/>
        <w:ind w:left="0" w:right="0" w:firstLine="0"/>
        <w:jc w:val="right"/>
        <w:rPr>
          <w:rFonts w:ascii="Arial"/>
          <w:sz w:val="10"/>
        </w:rPr>
      </w:pPr>
      <w:r>
        <w:rPr>
          <w:rFonts w:ascii="Arial"/>
          <w:w w:val="95"/>
          <w:sz w:val="10"/>
        </w:rPr>
        <w:t>70</w:t>
      </w:r>
    </w:p>
    <w:p>
      <w:pPr>
        <w:pStyle w:val="BodyText"/>
        <w:rPr>
          <w:rFonts w:ascii="Arial"/>
          <w:sz w:val="10"/>
        </w:rPr>
      </w:pPr>
      <w:r>
        <w:rPr/>
        <w:br w:type="column"/>
      </w:r>
      <w:r>
        <w:rPr>
          <w:rFonts w:ascii="Arial"/>
          <w:sz w:val="10"/>
        </w:rPr>
      </w:r>
    </w:p>
    <w:p>
      <w:pPr>
        <w:pStyle w:val="BodyText"/>
        <w:rPr>
          <w:rFonts w:ascii="Arial"/>
          <w:sz w:val="10"/>
        </w:rPr>
      </w:pPr>
    </w:p>
    <w:p>
      <w:pPr>
        <w:pStyle w:val="BodyText"/>
        <w:spacing w:before="10"/>
        <w:rPr>
          <w:rFonts w:ascii="Arial"/>
          <w:sz w:val="8"/>
        </w:rPr>
      </w:pPr>
    </w:p>
    <w:p>
      <w:pPr>
        <w:spacing w:before="0"/>
        <w:ind w:left="320" w:right="0" w:firstLine="0"/>
        <w:jc w:val="left"/>
        <w:rPr>
          <w:rFonts w:ascii="Arial"/>
          <w:sz w:val="10"/>
        </w:rPr>
      </w:pPr>
      <w:r>
        <w:rPr>
          <w:rFonts w:ascii="Arial"/>
          <w:sz w:val="10"/>
        </w:rPr>
        <w:t>105</w:t>
      </w:r>
    </w:p>
    <w:p>
      <w:pPr>
        <w:pStyle w:val="BodyText"/>
        <w:rPr>
          <w:rFonts w:ascii="Arial"/>
          <w:sz w:val="10"/>
        </w:rPr>
      </w:pPr>
    </w:p>
    <w:p>
      <w:pPr>
        <w:spacing w:before="83"/>
        <w:ind w:left="320" w:right="0" w:firstLine="0"/>
        <w:jc w:val="left"/>
        <w:rPr>
          <w:rFonts w:ascii="Arial"/>
          <w:sz w:val="10"/>
        </w:rPr>
      </w:pPr>
      <w:r>
        <w:rPr/>
        <w:pict>
          <v:group style="position:absolute;margin-left:316.847198pt;margin-top:-8.921563pt;width:173.5pt;height:127.5pt;mso-position-horizontal-relative:page;mso-position-vertical-relative:paragraph;z-index:6256" coordorigin="6337,-178" coordsize="3470,2550">
            <v:shape style="position:absolute;left:1219;top:4873;width:9907;height:7152" coordorigin="1219,4873" coordsize="9907,7152" path="m6376,2332l9802,2332m6376,2367l6376,2332m6804,2367l6804,2332m7233,2367l7233,2332m7661,2367l7661,2332m8089,2367l8089,2332m8517,2367l8517,2332m8945,2367l8945,2332m9374,2367l9374,2332m9802,2367l9802,2332m6376,-174l9802,-174m6376,2332l6376,-174m6341,2332l6376,2332m6341,2018l6376,2018m6341,1705l6376,1705m6341,1392l6376,1392m6341,1079l6376,1079m6341,765l6376,765m6341,453l6376,453m6341,139l6376,139m6341,-174l6376,-174m9802,2332l9802,-174e" filled="false" stroked="true" strokeweight=".361185pt" strokecolor="#000000">
              <v:path arrowok="t"/>
            </v:shape>
            <v:shape style="position:absolute;left:6590;top:139;width:2998;height:1633" coordorigin="6590,139" coordsize="2998,1633" path="m6590,139l7018,574,7447,768,7875,1055,8303,1248,8731,1477,9160,1631,9588,1771e" filled="false" stroked="true" strokeweight="1.132771pt" strokecolor="#2f2f2f">
              <v:path arrowok="t"/>
            </v:shape>
            <v:shape style="position:absolute;left:6590;top:139;width:2998;height:1013" coordorigin="6590,139" coordsize="2998,1013" path="m6590,139l7018,326,7447,451,7875,615,8303,736,8731,930,9160,1060,9588,1152e" filled="false" stroked="true" strokeweight="1.135175pt" strokecolor="#505050">
              <v:path arrowok="t"/>
            </v:shape>
            <v:shape style="position:absolute;left:6590;top:139;width:2998;height:1048" coordorigin="6590,139" coordsize="2998,1048" path="m6590,139l7018,319,7447,420,7875,617,8303,770,8731,917,9160,1081,9588,1187e" filled="false" stroked="true" strokeweight="1.135053pt" strokecolor="#6f6f6f">
              <v:path arrowok="t"/>
            </v:shape>
            <v:shape style="position:absolute;left:6561;top:109;width:55;height:56" coordorigin="6561,109" coordsize="55,56" path="m6602,109l6573,109,6561,121,6561,151,6573,164,6602,164,6615,151,6615,121,6602,109xe" filled="true" fillcolor="#000000" stroked="false">
              <v:path arrowok="t"/>
              <v:fill type="solid"/>
            </v:shape>
            <v:shape style="position:absolute;left:1848;top:5669;width:1411;height:1480" coordorigin="1848,5669" coordsize="1411,1480" path="m6561,136l6561,121,6573,109,6588,109,6602,109,6615,121,6615,136,6615,151,6602,164,6588,164,6573,164,6561,151,6561,136xm7018,574l7018,513m6984,513l7054,513m7018,574l7018,634m6984,634l7054,634e" filled="false" stroked="true" strokeweight=".361185pt" strokecolor="#000000">
              <v:path arrowok="t"/>
            </v:shape>
            <v:shape style="position:absolute;left:6989;top:544;width:55;height:56" coordorigin="6989,544" coordsize="55,56" path="m7031,544l7001,544,6989,556,6989,586,7001,599,7031,599,7043,586,7043,556,7031,544xe" filled="true" fillcolor="#000000" stroked="false">
              <v:path arrowok="t"/>
              <v:fill type="solid"/>
            </v:shape>
            <v:shape style="position:absolute;left:3073;top:6893;width:1413;height:904" coordorigin="3073,6893" coordsize="1413,904" path="m6989,571l6989,556,7001,544,7016,544,7031,544,7043,556,7043,571,7043,586,7031,599,7016,599,7001,599,6989,586,6989,571xm7447,768l7447,671m7412,671l7482,671m7447,768l7447,865m7412,865l7482,865e" filled="false" stroked="true" strokeweight=".361185pt" strokecolor="#000000">
              <v:path arrowok="t"/>
            </v:shape>
            <v:shape style="position:absolute;left:7418;top:738;width:55;height:56" coordorigin="7418,738" coordsize="55,56" path="m7459,738l7430,738,7418,751,7418,780,7430,793,7459,793,7472,780,7472,751,7459,738xe" filled="true" fillcolor="#000000" stroked="false">
              <v:path arrowok="t"/>
              <v:fill type="solid"/>
            </v:shape>
            <v:shape style="position:absolute;left:4300;top:7440;width:1409;height:1346" coordorigin="4300,7440" coordsize="1409,1346" path="m7418,765l7418,751,7430,738,7445,738,7459,738,7472,751,7472,765,7472,780,7459,793,7445,793,7430,793,7418,780,7418,765xm7875,1055l7875,894m7840,894l7910,894m7875,1055l7875,1216m7840,1216l7910,1216e" filled="false" stroked="true" strokeweight=".361185pt" strokecolor="#000000">
              <v:path arrowok="t"/>
            </v:shape>
            <v:shape style="position:absolute;left:7845;top:1025;width:55;height:56" coordorigin="7845,1025" coordsize="55,56" path="m7887,1025l7858,1025,7845,1037,7845,1067,7858,1080,7887,1080,7899,1067,7899,1037,7887,1025xe" filled="true" fillcolor="#000000" stroked="false">
              <v:path arrowok="t"/>
              <v:fill type="solid"/>
            </v:shape>
            <v:shape style="position:absolute;left:5524;top:8247;width:1411;height:1179" coordorigin="5524,8247" coordsize="1411,1179" path="m7845,1052l7845,1037,7858,1025,7872,1025,7887,1025,7899,1037,7899,1052,7899,1067,7887,1080,7872,1080,7858,1080,7845,1067,7845,1052xm8303,1248l8303,1052m8268,1052l8338,1052m8303,1248l8303,1443m8268,1443l8338,1443e" filled="false" stroked="true" strokeweight=".361185pt" strokecolor="#000000">
              <v:path arrowok="t"/>
            </v:shape>
            <v:shape style="position:absolute;left:8273;top:1217;width:55;height:56" coordorigin="8273,1217" coordsize="55,56" path="m8315,1217l8286,1217,8273,1230,8273,1260,8286,1272,8315,1272,8327,1260,8327,1230,8315,1217xe" filled="true" fillcolor="#000000" stroked="false">
              <v:path arrowok="t"/>
              <v:fill type="solid"/>
            </v:shape>
            <v:shape style="position:absolute;left:6749;top:8789;width:1411;height:1388" coordorigin="6749,8789" coordsize="1411,1388" path="m8273,1245l8273,1230,8286,1217,8300,1217,8315,1217,8327,1230,8327,1245,8327,1260,8315,1272,8300,1272,8286,1272,8273,1260,8273,1245xm8731,1477l8731,1245m8696,1245l8766,1245m8731,1477l8731,1710m8696,1710l8766,1710e" filled="false" stroked="true" strokeweight=".361185pt" strokecolor="#000000">
              <v:path arrowok="t"/>
            </v:shape>
            <v:shape style="position:absolute;left:8702;top:1446;width:55;height:56" coordorigin="8702,1446" coordsize="55,56" path="m8743,1446l8714,1446,8702,1459,8702,1489,8714,1501,8743,1501,8756,1489,8756,1459,8743,1446xe" filled="true" fillcolor="#000000" stroked="false">
              <v:path arrowok="t"/>
              <v:fill type="solid"/>
            </v:shape>
            <v:shape style="position:absolute;left:7975;top:9262;width:1413;height:1381" coordorigin="7975,9262" coordsize="1413,1381" path="m8702,1474l8702,1459,8714,1446,8729,1446,8743,1446,8756,1459,8756,1474,8756,1489,8743,1501,8729,1501,8714,1501,8702,1489,8702,1474xm9160,1631l9160,1385m9125,1385l9195,1385m9160,1631l9160,1876m9125,1876l9195,1876e" filled="false" stroked="true" strokeweight=".361185pt" strokecolor="#000000">
              <v:path arrowok="t"/>
            </v:shape>
            <v:shape style="position:absolute;left:9130;top:1600;width:55;height:56" coordorigin="9130,1600" coordsize="55,56" path="m9172,1600l9143,1600,9130,1613,9130,1642,9143,1655,9172,1655,9184,1642,9184,1613,9172,1600xe" filled="true" fillcolor="#000000" stroked="false">
              <v:path arrowok="t"/>
              <v:fill type="solid"/>
            </v:shape>
            <v:shape style="position:absolute;left:9202;top:9600;width:1411;height:1494" coordorigin="9202,9600" coordsize="1411,1494" path="m9130,1628l9130,1613,9143,1600,9157,1600,9172,1600,9184,1613,9184,1628,9184,1642,9172,1655,9157,1655,9143,1655,9130,1642,9130,1628xm9588,1771l9588,1505m9553,1505l9623,1505m9588,1771l9588,2036m9553,2036l9623,2036e" filled="false" stroked="true" strokeweight=".361185pt" strokecolor="#000000">
              <v:path arrowok="t"/>
            </v:shape>
            <v:shape style="position:absolute;left:9558;top:1741;width:55;height:55" coordorigin="9558,1741" coordsize="55,55" path="m9600,1741l9571,1741,9558,1753,9558,1783,9571,1796,9600,1796,9613,1783,9613,1753,9600,1741xe" filled="true" fillcolor="#000000" stroked="false">
              <v:path arrowok="t"/>
              <v:fill type="solid"/>
            </v:shape>
            <v:shape style="position:absolute;left:9558;top:1741;width:55;height:55" coordorigin="9558,1741" coordsize="55,55" path="m9558,1768l9558,1753,9571,1741,9586,1741,9600,1741,9613,1753,9613,1768,9613,1783,9600,1796,9586,1796,9571,1796,9558,1783,9558,1768xe" filled="false" stroked="true" strokeweight=".361142pt" strokecolor="#000000">
              <v:path arrowok="t"/>
            </v:shape>
            <v:shape style="position:absolute;left:6561;top:109;width:55;height:56" coordorigin="6561,109" coordsize="55,56" path="m6602,109l6573,109,6561,121,6561,151,6573,164,6602,164,6615,151,6615,121,6602,109xe" filled="true" fillcolor="#ffffff" stroked="false">
              <v:path arrowok="t"/>
              <v:fill type="solid"/>
            </v:shape>
            <v:shape style="position:absolute;left:1848;top:5669;width:1411;height:717" coordorigin="1848,5669" coordsize="1411,717" path="m6561,136l6561,121,6573,109,6588,109,6602,109,6615,121,6615,136,6615,151,6602,164,6588,164,6573,164,6561,151,6561,136xm7018,326l7018,288m6984,288l7054,288m7018,326l7018,363m6984,363l7054,363e" filled="false" stroked="true" strokeweight=".361185pt" strokecolor="#000000">
              <v:path arrowok="t"/>
            </v:shape>
            <v:shape style="position:absolute;left:6989;top:295;width:55;height:56" coordorigin="6989,295" coordsize="55,56" path="m7031,295l7001,295,6989,308,6989,338,7001,350,7031,350,7043,338,7043,308,7031,295xe" filled="true" fillcolor="#ffffff" stroked="false">
              <v:path arrowok="t"/>
              <v:fill type="solid"/>
            </v:shape>
            <v:shape style="position:absolute;left:3073;top:6194;width:1413;height:484" coordorigin="3073,6194" coordsize="1413,484" path="m6989,323l6989,308,7001,295,7016,295,7031,295,7043,308,7043,323,7043,338,7031,350,7016,350,7001,350,6989,338,6989,323xm7447,451l7447,435m7412,435l7482,435m7447,451l7447,467m7412,467l7482,467e" filled="false" stroked="true" strokeweight=".361185pt" strokecolor="#000000">
              <v:path arrowok="t"/>
            </v:shape>
            <v:shape style="position:absolute;left:7418;top:420;width:55;height:56" coordorigin="7418,420" coordsize="55,56" path="m7459,420l7430,420,7418,433,7418,463,7430,475,7459,475,7472,463,7472,433,7459,420xe" filled="true" fillcolor="#ffffff" stroked="false">
              <v:path arrowok="t"/>
              <v:fill type="solid"/>
            </v:shape>
            <v:shape style="position:absolute;left:4300;top:6546;width:1409;height:596" coordorigin="4300,6546" coordsize="1409,596" path="m7418,448l7418,433,7430,420,7445,420,7459,420,7472,433,7472,448,7472,463,7459,475,7445,475,7430,475,7418,463,7418,448xm7875,615l7875,597m7840,597l7910,597m7875,615l7875,632m7840,632l7910,632e" filled="false" stroked="true" strokeweight=".361185pt" strokecolor="#000000">
              <v:path arrowok="t"/>
            </v:shape>
            <v:shape style="position:absolute;left:7845;top:584;width:55;height:56" coordorigin="7845,584" coordsize="55,56" path="m7887,584l7858,584,7845,597,7845,627,7858,639,7887,639,7899,627,7899,597,7887,584xe" filled="true" fillcolor="#ffffff" stroked="false">
              <v:path arrowok="t"/>
              <v:fill type="solid"/>
            </v:shape>
            <v:shape style="position:absolute;left:5524;top:7008;width:1411;height:487" coordorigin="5524,7008" coordsize="1411,487" path="m7845,612l7845,597,7858,584,7872,584,7887,584,7899,597,7899,612,7899,627,7887,639,7872,639,7858,639,7845,627,7845,612xm8303,736l8303,714m8268,714l8338,714m8303,736l8303,757m8268,757l8338,757e" filled="false" stroked="true" strokeweight=".361185pt" strokecolor="#000000">
              <v:path arrowok="t"/>
            </v:shape>
            <v:shape style="position:absolute;left:8273;top:705;width:55;height:56" coordorigin="8273,705" coordsize="55,56" path="m8315,705l8286,705,8273,718,8273,747,8286,760,8315,760,8327,747,8327,718,8315,705xe" filled="true" fillcolor="#ffffff" stroked="false">
              <v:path arrowok="t"/>
              <v:fill type="solid"/>
            </v:shape>
            <v:shape style="position:absolute;left:6749;top:7348;width:1411;height:691" coordorigin="6749,7348" coordsize="1411,691" path="m8273,733l8273,718,8286,705,8300,705,8315,705,8327,718,8327,733,8327,747,8315,760,8300,760,8286,760,8273,747,8273,733xm8731,930l8731,910m8696,910l8766,910m8731,930l8731,950m8696,950l8766,950e" filled="false" stroked="true" strokeweight=".361185pt" strokecolor="#000000">
              <v:path arrowok="t"/>
            </v:shape>
            <v:shape style="position:absolute;left:8702;top:899;width:55;height:56" coordorigin="8702,899" coordsize="55,56" path="m8743,899l8714,899,8702,912,8702,942,8714,955,8743,955,8756,942,8756,912,8743,899xe" filled="true" fillcolor="#ffffff" stroked="false">
              <v:path arrowok="t"/>
              <v:fill type="solid"/>
            </v:shape>
            <v:shape style="position:absolute;left:7975;top:7895;width:1413;height:564" coordorigin="7975,7895" coordsize="1413,564" path="m8702,927l8702,912,8714,899,8729,899,8743,899,8756,912,8756,927,8756,942,8743,955,8729,955,8714,955,8702,942,8702,927xm9160,1060l9160,1020m9125,1020l9195,1020m9160,1060l9160,1100m9125,1100l9195,1100e" filled="false" stroked="true" strokeweight=".361185pt" strokecolor="#000000">
              <v:path arrowok="t"/>
            </v:shape>
            <v:shape style="position:absolute;left:9130;top:1029;width:55;height:56" coordorigin="9130,1029" coordsize="55,56" path="m9172,1029l9143,1029,9130,1042,9130,1072,9143,1084,9172,1084,9184,1072,9184,1042,9172,1029xe" filled="true" fillcolor="#ffffff" stroked="false">
              <v:path arrowok="t"/>
              <v:fill type="solid"/>
            </v:shape>
            <v:shape style="position:absolute;left:9202;top:8260;width:1411;height:515" coordorigin="9202,8260" coordsize="1411,515" path="m9130,1057l9130,1042,9143,1029,9157,1029,9172,1029,9184,1042,9184,1057,9184,1072,9172,1084,9157,1084,9143,1084,9130,1072,9130,1057xm9588,1152l9588,1091m9553,1091l9623,1091m9588,1152l9588,1212m9553,1212l9623,1212e" filled="false" stroked="true" strokeweight=".361185pt" strokecolor="#000000">
              <v:path arrowok="t"/>
            </v:shape>
            <v:shape style="position:absolute;left:9558;top:1122;width:55;height:55" coordorigin="9558,1122" coordsize="55,55" path="m9600,1122l9571,1122,9558,1134,9558,1164,9571,1176,9600,1176,9613,1164,9613,1134,9600,1122xe" filled="true" fillcolor="#ffffff" stroked="false">
              <v:path arrowok="t"/>
              <v:fill type="solid"/>
            </v:shape>
            <v:shape style="position:absolute;left:9558;top:1122;width:55;height:55" coordorigin="9558,1122" coordsize="55,55" path="m9558,1149l9558,1134,9571,1122,9586,1122,9600,1122,9613,1134,9613,1149,9613,1164,9600,1176,9586,1176,9571,1176,9558,1164,9558,1149xe" filled="false" stroked="true" strokeweight=".361146pt" strokecolor="#000000">
              <v:path arrowok="t"/>
            </v:shape>
            <v:shape style="position:absolute;left:6560;top:122;width:61;height:53" coordorigin="6560,122" coordsize="61,53" path="m6620,122l6560,122,6590,174,6620,122xe" filled="true" fillcolor="#000000" stroked="false">
              <v:path arrowok="t"/>
              <v:fill type="solid"/>
            </v:shape>
            <v:shape style="position:absolute;left:1846;top:5706;width:1413;height:605" coordorigin="1846,5706" coordsize="1413,605" path="m6590,174l6620,122,6560,122,6590,174xm7018,319l7018,302m6984,302l7054,302m7018,319l7018,337m6984,337l7054,337e" filled="false" stroked="true" strokeweight=".361185pt" strokecolor="#000000">
              <v:path arrowok="t"/>
            </v:shape>
            <v:shape style="position:absolute;left:6988;top:302;width:61;height:53" coordorigin="6988,302" coordsize="61,53" path="m7048,302l6988,302,7018,354,7048,302xe" filled="true" fillcolor="#000000" stroked="false">
              <v:path arrowok="t"/>
              <v:fill type="solid"/>
            </v:shape>
            <v:shape style="position:absolute;left:3071;top:6213;width:1415;height:408" coordorigin="3071,6213" coordsize="1415,408" path="m7018,354l7048,302,6988,302,7018,354xm7447,420l7447,394m7412,394l7482,394m7447,420l7447,447m7412,447l7482,447e" filled="false" stroked="true" strokeweight=".361185pt" strokecolor="#000000">
              <v:path arrowok="t"/>
            </v:shape>
            <v:shape style="position:absolute;left:7417;top:403;width:60;height:53" coordorigin="7417,403" coordsize="60,53" path="m7477,403l7417,403,7447,456,7477,403xe" filled="true" fillcolor="#000000" stroked="false">
              <v:path arrowok="t"/>
              <v:fill type="solid"/>
            </v:shape>
            <v:shape style="position:absolute;left:4299;top:6497;width:1411;height:677" coordorigin="4299,6497" coordsize="1411,677" path="m7447,456l7477,403,7417,403,7447,456xm7875,617l7875,591m7840,591l7910,591m7875,617l7875,643m7840,643l7910,643e" filled="false" stroked="true" strokeweight=".361185pt" strokecolor="#000000">
              <v:path arrowok="t"/>
            </v:shape>
            <v:shape style="position:absolute;left:7845;top:600;width:61;height:53" coordorigin="7845,600" coordsize="61,53" path="m7905,600l7845,600,7875,652,7905,600xe" filled="true" fillcolor="#000000" stroked="false">
              <v:path arrowok="t"/>
              <v:fill type="solid"/>
            </v:shape>
            <v:shape style="position:absolute;left:5522;top:7051;width:1413;height:586" coordorigin="5522,7051" coordsize="1413,586" path="m7875,652l7905,600,7845,600,7875,652xm8303,770l8303,732m8268,732l8338,732m8303,770l8303,808m8268,808l8338,808e" filled="false" stroked="true" strokeweight=".361185pt" strokecolor="#000000">
              <v:path arrowok="t"/>
            </v:shape>
            <v:shape style="position:absolute;left:8273;top:752;width:61;height:53" coordorigin="8273,752" coordsize="61,53" path="m8333,752l8273,752,8303,805,8333,752xe" filled="true" fillcolor="#000000" stroked="false">
              <v:path arrowok="t"/>
              <v:fill type="solid"/>
            </v:shape>
            <v:shape style="position:absolute;left:6748;top:7481;width:1413;height:627" coordorigin="6748,7481" coordsize="1413,627" path="m8303,805l8333,752,8273,752,8303,805xm8731,917l8731,858m8696,858l8766,858m8731,917l8731,975m8696,975l8766,975e" filled="false" stroked="true" strokeweight=".361185pt" strokecolor="#000000">
              <v:path arrowok="t"/>
            </v:shape>
            <v:shape style="position:absolute;left:8701;top:899;width:61;height:53" coordorigin="8701,899" coordsize="61,53" path="m8761,899l8701,899,8731,952,8761,899xe" filled="true" fillcolor="#000000" stroked="false">
              <v:path arrowok="t"/>
              <v:fill type="solid"/>
            </v:shape>
            <v:shape style="position:absolute;left:7973;top:7895;width:1414;height:733" coordorigin="7973,7895" coordsize="1414,733" path="m8731,952l8761,899,8701,899,8731,952xm9160,1081l9160,1001m9125,1001l9195,1001m9160,1081l9160,1160m9125,1160l9195,1160e" filled="false" stroked="true" strokeweight=".361185pt" strokecolor="#000000">
              <v:path arrowok="t"/>
            </v:shape>
            <v:shape style="position:absolute;left:9130;top:1063;width:61;height:53" coordorigin="9130,1063" coordsize="61,53" path="m9190,1063l9130,1063,9160,1116,9190,1063xe" filled="true" fillcolor="#000000" stroked="false">
              <v:path arrowok="t"/>
              <v:fill type="solid"/>
            </v:shape>
            <v:shape style="position:absolute;left:9200;top:8356;width:1413;height:598" coordorigin="9200,8356" coordsize="1413,598" path="m9160,1116l9190,1063,9130,1063,9160,1116xm9588,1187l9588,1098m9553,1098l9623,1098m9588,1187l9588,1276m9553,1276l9623,1276e" filled="false" stroked="true" strokeweight=".361185pt" strokecolor="#000000">
              <v:path arrowok="t"/>
            </v:shape>
            <v:shape style="position:absolute;left:9558;top:1169;width:61;height:53" coordorigin="9558,1169" coordsize="61,53" path="m9618,1169l9558,1169,9588,1222,9618,1169xe" filled="true" fillcolor="#000000" stroked="false">
              <v:path arrowok="t"/>
              <v:fill type="solid"/>
            </v:shape>
            <v:shape style="position:absolute;left:9558;top:1169;width:61;height:53" coordorigin="9558,1169" coordsize="61,53" path="m9588,1222l9618,1169,9558,1169,9588,1222xe" filled="false" stroked="true" strokeweight=".36159pt" strokecolor="#000000">
              <v:path arrowok="t"/>
            </v:shape>
            <v:shape style="position:absolute;left:6489;top:58;width:73;height:133" type="#_x0000_t202" filled="false" stroked="false">
              <v:textbox inset="0,0,0,0">
                <w:txbxContent>
                  <w:p>
                    <w:pPr>
                      <w:spacing w:line="133" w:lineRule="exact" w:before="0"/>
                      <w:ind w:left="0" w:right="0" w:firstLine="0"/>
                      <w:jc w:val="left"/>
                      <w:rPr>
                        <w:rFonts w:ascii="Arial"/>
                        <w:sz w:val="13"/>
                      </w:rPr>
                    </w:pPr>
                    <w:r>
                      <w:rPr>
                        <w:rFonts w:ascii="Arial"/>
                        <w:w w:val="100"/>
                        <w:sz w:val="13"/>
                      </w:rPr>
                      <w:t>a</w:t>
                    </w:r>
                  </w:p>
                </w:txbxContent>
              </v:textbox>
              <w10:wrap type="none"/>
            </v:shape>
            <v:shape style="position:absolute;left:6556;top:-10;width:73;height:133" type="#_x0000_t202" filled="false" stroked="false">
              <v:textbox inset="0,0,0,0">
                <w:txbxContent>
                  <w:p>
                    <w:pPr>
                      <w:spacing w:line="133" w:lineRule="exact" w:before="0"/>
                      <w:ind w:left="0" w:right="0" w:firstLine="0"/>
                      <w:jc w:val="left"/>
                      <w:rPr>
                        <w:rFonts w:ascii="Arial"/>
                        <w:sz w:val="13"/>
                      </w:rPr>
                    </w:pPr>
                    <w:r>
                      <w:rPr>
                        <w:rFonts w:ascii="Arial"/>
                        <w:w w:val="100"/>
                        <w:sz w:val="13"/>
                      </w:rPr>
                      <w:t>a</w:t>
                    </w:r>
                  </w:p>
                </w:txbxContent>
              </v:textbox>
              <w10:wrap type="none"/>
            </v:shape>
            <v:shape style="position:absolute;left:6560;top:-74;width:3200;height:352" type="#_x0000_t202" filled="false" stroked="false">
              <v:textbox inset="0,0,0,0">
                <w:txbxContent>
                  <w:p>
                    <w:pPr>
                      <w:spacing w:line="135" w:lineRule="exact" w:before="0"/>
                      <w:ind w:left="2484" w:right="-20" w:firstLine="0"/>
                      <w:jc w:val="left"/>
                      <w:rPr>
                        <w:rFonts w:ascii="Arial"/>
                        <w:sz w:val="13"/>
                      </w:rPr>
                    </w:pPr>
                    <w:r>
                      <w:rPr>
                        <w:rFonts w:ascii="Arial"/>
                        <w:sz w:val="13"/>
                      </w:rPr>
                      <w:t>Fino de Jete</w:t>
                    </w:r>
                  </w:p>
                  <w:p>
                    <w:pPr>
                      <w:spacing w:line="147" w:lineRule="exact" w:before="69"/>
                      <w:ind w:left="0" w:right="0" w:firstLine="0"/>
                      <w:jc w:val="left"/>
                      <w:rPr>
                        <w:rFonts w:ascii="Arial"/>
                        <w:sz w:val="13"/>
                      </w:rPr>
                    </w:pPr>
                    <w:r>
                      <w:rPr>
                        <w:rFonts w:ascii="Arial"/>
                        <w:w w:val="100"/>
                        <w:sz w:val="13"/>
                      </w:rPr>
                      <w:t>a</w:t>
                    </w:r>
                  </w:p>
                </w:txbxContent>
              </v:textbox>
              <w10:wrap type="none"/>
            </v:shape>
            <v:shape style="position:absolute;left:6985;top:149;width:80;height:328" type="#_x0000_t202" filled="false" stroked="false">
              <v:textbox inset="0,0,0,0">
                <w:txbxContent>
                  <w:p>
                    <w:pPr>
                      <w:spacing w:line="135" w:lineRule="exact" w:before="0"/>
                      <w:ind w:left="0" w:right="0" w:firstLine="7"/>
                      <w:jc w:val="left"/>
                      <w:rPr>
                        <w:rFonts w:ascii="Arial"/>
                        <w:sz w:val="13"/>
                      </w:rPr>
                    </w:pPr>
                    <w:r>
                      <w:rPr>
                        <w:rFonts w:ascii="Arial"/>
                        <w:w w:val="100"/>
                        <w:sz w:val="13"/>
                      </w:rPr>
                      <w:t>a</w:t>
                    </w:r>
                  </w:p>
                  <w:p>
                    <w:pPr>
                      <w:spacing w:line="147" w:lineRule="exact" w:before="45"/>
                      <w:ind w:left="0" w:right="0" w:firstLine="0"/>
                      <w:jc w:val="left"/>
                      <w:rPr>
                        <w:rFonts w:ascii="Arial"/>
                        <w:sz w:val="13"/>
                      </w:rPr>
                    </w:pPr>
                    <w:r>
                      <w:rPr>
                        <w:rFonts w:ascii="Arial"/>
                        <w:w w:val="100"/>
                        <w:sz w:val="13"/>
                      </w:rPr>
                      <w:t>a</w:t>
                    </w:r>
                  </w:p>
                </w:txbxContent>
              </v:textbox>
              <w10:wrap type="none"/>
            </v:shape>
            <v:shape style="position:absolute;left:7413;top:273;width:78;height:311" type="#_x0000_t202" filled="false" stroked="false">
              <v:textbox inset="0,0,0,0">
                <w:txbxContent>
                  <w:p>
                    <w:pPr>
                      <w:spacing w:line="135" w:lineRule="exact" w:before="0"/>
                      <w:ind w:left="5" w:right="0" w:hanging="6"/>
                      <w:jc w:val="left"/>
                      <w:rPr>
                        <w:rFonts w:ascii="Arial"/>
                        <w:sz w:val="13"/>
                      </w:rPr>
                    </w:pPr>
                    <w:r>
                      <w:rPr>
                        <w:rFonts w:ascii="Arial"/>
                        <w:w w:val="100"/>
                        <w:sz w:val="13"/>
                      </w:rPr>
                      <w:t>a</w:t>
                    </w:r>
                  </w:p>
                  <w:p>
                    <w:pPr>
                      <w:spacing w:line="147" w:lineRule="exact" w:before="28"/>
                      <w:ind w:left="5" w:right="0" w:firstLine="0"/>
                      <w:jc w:val="left"/>
                      <w:rPr>
                        <w:rFonts w:ascii="Arial"/>
                        <w:sz w:val="13"/>
                      </w:rPr>
                    </w:pPr>
                    <w:r>
                      <w:rPr>
                        <w:rFonts w:ascii="Arial"/>
                        <w:w w:val="100"/>
                        <w:sz w:val="13"/>
                      </w:rPr>
                      <w:t>a</w:t>
                    </w:r>
                  </w:p>
                </w:txbxContent>
              </v:textbox>
              <w10:wrap type="none"/>
            </v:shape>
            <v:shape style="position:absolute;left:6980;top:643;width:73;height:133" type="#_x0000_t202" filled="false" stroked="false">
              <v:textbox inset="0,0,0,0">
                <w:txbxContent>
                  <w:p>
                    <w:pPr>
                      <w:spacing w:line="133" w:lineRule="exact" w:before="0"/>
                      <w:ind w:left="0" w:right="0" w:firstLine="0"/>
                      <w:jc w:val="left"/>
                      <w:rPr>
                        <w:rFonts w:ascii="Arial"/>
                        <w:sz w:val="13"/>
                      </w:rPr>
                    </w:pPr>
                    <w:r>
                      <w:rPr>
                        <w:rFonts w:ascii="Arial"/>
                        <w:w w:val="100"/>
                        <w:sz w:val="13"/>
                      </w:rPr>
                      <w:t>b</w:t>
                    </w:r>
                  </w:p>
                </w:txbxContent>
              </v:textbox>
              <w10:wrap type="none"/>
            </v:shape>
            <v:shape style="position:absolute;left:7836;top:472;width:76;height:288" type="#_x0000_t202" filled="false" stroked="false">
              <v:textbox inset="0,0,0,0">
                <w:txbxContent>
                  <w:p>
                    <w:pPr>
                      <w:spacing w:line="135" w:lineRule="exact" w:before="0"/>
                      <w:ind w:left="2" w:right="0" w:hanging="3"/>
                      <w:jc w:val="left"/>
                      <w:rPr>
                        <w:rFonts w:ascii="Arial"/>
                        <w:sz w:val="13"/>
                      </w:rPr>
                    </w:pPr>
                    <w:r>
                      <w:rPr>
                        <w:rFonts w:ascii="Arial"/>
                        <w:w w:val="100"/>
                        <w:sz w:val="13"/>
                      </w:rPr>
                      <w:t>a</w:t>
                    </w:r>
                  </w:p>
                  <w:p>
                    <w:pPr>
                      <w:spacing w:line="147" w:lineRule="exact" w:before="5"/>
                      <w:ind w:left="2" w:right="0" w:firstLine="0"/>
                      <w:jc w:val="left"/>
                      <w:rPr>
                        <w:rFonts w:ascii="Arial"/>
                        <w:sz w:val="13"/>
                      </w:rPr>
                    </w:pPr>
                    <w:r>
                      <w:rPr>
                        <w:rFonts w:ascii="Arial"/>
                        <w:w w:val="100"/>
                        <w:sz w:val="13"/>
                      </w:rPr>
                      <w:t>a</w:t>
                    </w:r>
                  </w:p>
                </w:txbxContent>
              </v:textbox>
              <w10:wrap type="none"/>
            </v:shape>
            <v:shape style="position:absolute;left:7413;top:873;width:73;height:133" type="#_x0000_t202" filled="false" stroked="false">
              <v:textbox inset="0,0,0,0">
                <w:txbxContent>
                  <w:p>
                    <w:pPr>
                      <w:spacing w:line="133" w:lineRule="exact" w:before="0"/>
                      <w:ind w:left="0" w:right="0" w:firstLine="0"/>
                      <w:jc w:val="left"/>
                      <w:rPr>
                        <w:rFonts w:ascii="Arial"/>
                        <w:sz w:val="13"/>
                      </w:rPr>
                    </w:pPr>
                    <w:r>
                      <w:rPr>
                        <w:rFonts w:ascii="Arial"/>
                        <w:w w:val="100"/>
                        <w:sz w:val="13"/>
                      </w:rPr>
                      <w:t>b</w:t>
                    </w:r>
                  </w:p>
                </w:txbxContent>
              </v:textbox>
              <w10:wrap type="none"/>
            </v:shape>
            <v:shape style="position:absolute;left:8265;top:590;width:78;height:327" type="#_x0000_t202" filled="false" stroked="false">
              <v:textbox inset="0,0,0,0">
                <w:txbxContent>
                  <w:p>
                    <w:pPr>
                      <w:spacing w:line="135" w:lineRule="exact" w:before="0"/>
                      <w:ind w:left="4" w:right="0" w:hanging="5"/>
                      <w:jc w:val="left"/>
                      <w:rPr>
                        <w:rFonts w:ascii="Arial"/>
                        <w:sz w:val="13"/>
                      </w:rPr>
                    </w:pPr>
                    <w:r>
                      <w:rPr>
                        <w:rFonts w:ascii="Arial"/>
                        <w:w w:val="100"/>
                        <w:sz w:val="13"/>
                      </w:rPr>
                      <w:t>a</w:t>
                    </w:r>
                  </w:p>
                  <w:p>
                    <w:pPr>
                      <w:spacing w:line="147" w:lineRule="exact" w:before="44"/>
                      <w:ind w:left="4" w:right="0" w:firstLine="0"/>
                      <w:jc w:val="left"/>
                      <w:rPr>
                        <w:rFonts w:ascii="Arial"/>
                        <w:sz w:val="13"/>
                      </w:rPr>
                    </w:pPr>
                    <w:r>
                      <w:rPr>
                        <w:rFonts w:ascii="Arial"/>
                        <w:w w:val="100"/>
                        <w:sz w:val="13"/>
                      </w:rPr>
                      <w:t>a</w:t>
                    </w:r>
                  </w:p>
                </w:txbxContent>
              </v:textbox>
              <w10:wrap type="none"/>
            </v:shape>
            <v:shape style="position:absolute;left:8698;top:738;width:78;height:343" type="#_x0000_t202" filled="false" stroked="false">
              <v:textbox inset="0,0,0,0">
                <w:txbxContent>
                  <w:p>
                    <w:pPr>
                      <w:spacing w:line="135" w:lineRule="exact" w:before="0"/>
                      <w:ind w:left="0" w:right="0" w:firstLine="4"/>
                      <w:jc w:val="left"/>
                      <w:rPr>
                        <w:rFonts w:ascii="Arial"/>
                        <w:sz w:val="13"/>
                      </w:rPr>
                    </w:pPr>
                    <w:r>
                      <w:rPr>
                        <w:rFonts w:ascii="Arial"/>
                        <w:w w:val="100"/>
                        <w:sz w:val="13"/>
                      </w:rPr>
                      <w:t>a</w:t>
                    </w:r>
                  </w:p>
                  <w:p>
                    <w:pPr>
                      <w:spacing w:line="147" w:lineRule="exact" w:before="60"/>
                      <w:ind w:left="0" w:right="0" w:firstLine="0"/>
                      <w:jc w:val="left"/>
                      <w:rPr>
                        <w:rFonts w:ascii="Arial"/>
                        <w:sz w:val="13"/>
                      </w:rPr>
                    </w:pPr>
                    <w:r>
                      <w:rPr>
                        <w:rFonts w:ascii="Arial"/>
                        <w:w w:val="100"/>
                        <w:sz w:val="13"/>
                      </w:rPr>
                      <w:t>a</w:t>
                    </w:r>
                  </w:p>
                </w:txbxContent>
              </v:textbox>
              <w10:wrap type="none"/>
            </v:shape>
            <v:shape style="position:absolute;left:9127;top:885;width:508;height:382" type="#_x0000_t202" filled="false" stroked="false">
              <v:textbox inset="0,0,0,0">
                <w:txbxContent>
                  <w:p>
                    <w:pPr>
                      <w:tabs>
                        <w:tab w:pos="434" w:val="left" w:leader="none"/>
                      </w:tabs>
                      <w:spacing w:line="225" w:lineRule="exact" w:before="0"/>
                      <w:ind w:left="0" w:right="0" w:firstLine="0"/>
                      <w:jc w:val="left"/>
                      <w:rPr>
                        <w:rFonts w:ascii="Arial"/>
                        <w:sz w:val="13"/>
                      </w:rPr>
                    </w:pPr>
                    <w:r>
                      <w:rPr>
                        <w:rFonts w:ascii="Arial"/>
                        <w:sz w:val="13"/>
                      </w:rPr>
                      <w:t>a</w:t>
                      <w:tab/>
                    </w:r>
                    <w:r>
                      <w:rPr>
                        <w:rFonts w:ascii="Arial"/>
                        <w:position w:val="-8"/>
                        <w:sz w:val="13"/>
                      </w:rPr>
                      <w:t>a</w:t>
                    </w:r>
                  </w:p>
                  <w:p>
                    <w:pPr>
                      <w:spacing w:line="147" w:lineRule="exact" w:before="9"/>
                      <w:ind w:left="0" w:right="0" w:firstLine="0"/>
                      <w:jc w:val="left"/>
                      <w:rPr>
                        <w:rFonts w:ascii="Arial"/>
                        <w:sz w:val="13"/>
                      </w:rPr>
                    </w:pPr>
                    <w:r>
                      <w:rPr>
                        <w:rFonts w:ascii="Arial"/>
                        <w:w w:val="100"/>
                        <w:sz w:val="13"/>
                      </w:rPr>
                      <w:t>a</w:t>
                    </w:r>
                  </w:p>
                </w:txbxContent>
              </v:textbox>
              <w10:wrap type="none"/>
            </v:shape>
            <v:shape style="position:absolute;left:7839;top:1221;width:1782;height:794" type="#_x0000_t202" filled="false" stroked="false">
              <v:textbox inset="0,0,0,0">
                <w:txbxContent>
                  <w:p>
                    <w:pPr>
                      <w:tabs>
                        <w:tab w:pos="1709" w:val="left" w:leader="none"/>
                      </w:tabs>
                      <w:spacing w:line="155" w:lineRule="exact" w:before="0"/>
                      <w:ind w:left="0" w:right="0" w:firstLine="0"/>
                      <w:jc w:val="center"/>
                      <w:rPr>
                        <w:rFonts w:ascii="Arial"/>
                        <w:sz w:val="13"/>
                      </w:rPr>
                    </w:pPr>
                    <w:r>
                      <w:rPr>
                        <w:rFonts w:ascii="Arial"/>
                        <w:sz w:val="13"/>
                      </w:rPr>
                      <w:t>b</w:t>
                      <w:tab/>
                    </w:r>
                    <w:r>
                      <w:rPr>
                        <w:rFonts w:ascii="Arial"/>
                        <w:position w:val="-1"/>
                        <w:sz w:val="13"/>
                      </w:rPr>
                      <w:t>a</w:t>
                    </w:r>
                  </w:p>
                  <w:p>
                    <w:pPr>
                      <w:spacing w:before="63"/>
                      <w:ind w:left="434" w:right="0" w:firstLine="0"/>
                      <w:jc w:val="left"/>
                      <w:rPr>
                        <w:rFonts w:ascii="Arial"/>
                        <w:sz w:val="13"/>
                      </w:rPr>
                    </w:pPr>
                    <w:r>
                      <w:rPr>
                        <w:rFonts w:ascii="Arial"/>
                        <w:w w:val="100"/>
                        <w:sz w:val="13"/>
                      </w:rPr>
                      <w:t>b</w:t>
                    </w:r>
                  </w:p>
                  <w:p>
                    <w:pPr>
                      <w:spacing w:line="240" w:lineRule="auto" w:before="5"/>
                      <w:rPr>
                        <w:sz w:val="10"/>
                      </w:rPr>
                    </w:pPr>
                  </w:p>
                  <w:p>
                    <w:pPr>
                      <w:spacing w:before="0"/>
                      <w:ind w:left="1" w:right="0" w:firstLine="0"/>
                      <w:jc w:val="center"/>
                      <w:rPr>
                        <w:rFonts w:ascii="Arial"/>
                        <w:sz w:val="13"/>
                      </w:rPr>
                    </w:pPr>
                    <w:r>
                      <w:rPr>
                        <w:rFonts w:ascii="Arial"/>
                        <w:w w:val="100"/>
                        <w:sz w:val="13"/>
                      </w:rPr>
                      <w:t>b</w:t>
                    </w:r>
                  </w:p>
                  <w:p>
                    <w:pPr>
                      <w:spacing w:line="147" w:lineRule="exact" w:before="8"/>
                      <w:ind w:left="0" w:right="427" w:firstLine="0"/>
                      <w:jc w:val="right"/>
                      <w:rPr>
                        <w:rFonts w:ascii="Arial"/>
                        <w:sz w:val="13"/>
                      </w:rPr>
                    </w:pPr>
                    <w:r>
                      <w:rPr>
                        <w:rFonts w:ascii="Arial"/>
                        <w:w w:val="100"/>
                        <w:sz w:val="13"/>
                      </w:rPr>
                      <w:t>b</w:t>
                    </w:r>
                  </w:p>
                </w:txbxContent>
              </v:textbox>
              <w10:wrap type="none"/>
            </v:shape>
            <v:shape style="position:absolute;left:9557;top:2040;width:73;height:133" type="#_x0000_t202" filled="false" stroked="false">
              <v:textbox inset="0,0,0,0">
                <w:txbxContent>
                  <w:p>
                    <w:pPr>
                      <w:spacing w:line="133" w:lineRule="exact" w:before="0"/>
                      <w:ind w:left="0" w:right="0" w:firstLine="0"/>
                      <w:jc w:val="left"/>
                      <w:rPr>
                        <w:rFonts w:ascii="Arial"/>
                        <w:sz w:val="13"/>
                      </w:rPr>
                    </w:pPr>
                    <w:r>
                      <w:rPr>
                        <w:rFonts w:ascii="Arial"/>
                        <w:w w:val="100"/>
                        <w:sz w:val="13"/>
                      </w:rPr>
                      <w:t>b</w:t>
                    </w:r>
                  </w:p>
                </w:txbxContent>
              </v:textbox>
              <w10:wrap type="none"/>
            </v:shape>
            <w10:wrap type="none"/>
          </v:group>
        </w:pict>
      </w:r>
      <w:r>
        <w:rPr>
          <w:rFonts w:ascii="Arial"/>
          <w:sz w:val="10"/>
        </w:rPr>
        <w:t>100</w:t>
      </w:r>
    </w:p>
    <w:p>
      <w:pPr>
        <w:pStyle w:val="BodyText"/>
        <w:rPr>
          <w:rFonts w:ascii="Arial"/>
          <w:sz w:val="10"/>
        </w:rPr>
      </w:pPr>
    </w:p>
    <w:p>
      <w:pPr>
        <w:spacing w:before="83"/>
        <w:ind w:left="375" w:right="0" w:firstLine="0"/>
        <w:jc w:val="left"/>
        <w:rPr>
          <w:rFonts w:ascii="Arial"/>
          <w:sz w:val="10"/>
        </w:rPr>
      </w:pPr>
      <w:r>
        <w:rPr>
          <w:rFonts w:ascii="Arial"/>
          <w:sz w:val="10"/>
        </w:rPr>
        <w:t>95</w:t>
      </w:r>
    </w:p>
    <w:p>
      <w:pPr>
        <w:pStyle w:val="BodyText"/>
        <w:rPr>
          <w:rFonts w:ascii="Arial"/>
          <w:sz w:val="10"/>
        </w:rPr>
      </w:pPr>
    </w:p>
    <w:p>
      <w:pPr>
        <w:spacing w:before="83"/>
        <w:ind w:left="375" w:right="0" w:firstLine="0"/>
        <w:jc w:val="left"/>
        <w:rPr>
          <w:rFonts w:ascii="Arial"/>
          <w:sz w:val="10"/>
        </w:rPr>
      </w:pPr>
      <w:r>
        <w:rPr/>
        <w:pict>
          <v:shape style="position:absolute;margin-left:295.553711pt;margin-top:1.275401pt;width:7.75pt;height:42.6pt;mso-position-horizontal-relative:page;mso-position-vertical-relative:paragraph;z-index:7024" type="#_x0000_t202" filled="false" stroked="false">
            <v:textbox inset="0,0,0,0" style="layout-flow:vertical;mso-layout-flow-alt:bottom-to-top">
              <w:txbxContent>
                <w:p>
                  <w:pPr>
                    <w:spacing w:before="9"/>
                    <w:ind w:left="20" w:right="-222" w:firstLine="0"/>
                    <w:jc w:val="left"/>
                    <w:rPr>
                      <w:rFonts w:ascii="Arial"/>
                      <w:sz w:val="11"/>
                    </w:rPr>
                  </w:pPr>
                  <w:r>
                    <w:rPr>
                      <w:rFonts w:ascii="Arial"/>
                      <w:spacing w:val="3"/>
                      <w:w w:val="105"/>
                      <w:sz w:val="11"/>
                    </w:rPr>
                    <w:t>F</w:t>
                  </w:r>
                  <w:r>
                    <w:rPr>
                      <w:rFonts w:ascii="Arial"/>
                      <w:spacing w:val="-2"/>
                      <w:w w:val="105"/>
                      <w:sz w:val="11"/>
                    </w:rPr>
                    <w:t>r</w:t>
                  </w:r>
                  <w:r>
                    <w:rPr>
                      <w:rFonts w:ascii="Arial"/>
                      <w:spacing w:val="-3"/>
                      <w:w w:val="105"/>
                      <w:sz w:val="11"/>
                    </w:rPr>
                    <w:t>u</w:t>
                  </w:r>
                  <w:r>
                    <w:rPr>
                      <w:rFonts w:ascii="Arial"/>
                      <w:spacing w:val="-1"/>
                      <w:w w:val="105"/>
                      <w:sz w:val="11"/>
                    </w:rPr>
                    <w:t>i</w:t>
                  </w:r>
                  <w:r>
                    <w:rPr>
                      <w:rFonts w:ascii="Arial"/>
                      <w:w w:val="105"/>
                      <w:sz w:val="11"/>
                    </w:rPr>
                    <w:t>t</w:t>
                  </w:r>
                  <w:r>
                    <w:rPr>
                      <w:rFonts w:ascii="Arial"/>
                      <w:spacing w:val="-1"/>
                      <w:sz w:val="11"/>
                    </w:rPr>
                    <w:t> </w:t>
                  </w:r>
                  <w:r>
                    <w:rPr>
                      <w:rFonts w:ascii="Arial"/>
                      <w:spacing w:val="-3"/>
                      <w:w w:val="105"/>
                      <w:sz w:val="11"/>
                    </w:rPr>
                    <w:t>w</w:t>
                  </w:r>
                  <w:r>
                    <w:rPr>
                      <w:rFonts w:ascii="Arial"/>
                      <w:spacing w:val="4"/>
                      <w:w w:val="105"/>
                      <w:sz w:val="11"/>
                    </w:rPr>
                    <w:t>e</w:t>
                  </w:r>
                  <w:r>
                    <w:rPr>
                      <w:rFonts w:ascii="Arial"/>
                      <w:spacing w:val="-1"/>
                      <w:w w:val="105"/>
                      <w:sz w:val="11"/>
                    </w:rPr>
                    <w:t>i</w:t>
                  </w:r>
                  <w:r>
                    <w:rPr>
                      <w:rFonts w:ascii="Arial"/>
                      <w:spacing w:val="4"/>
                      <w:w w:val="105"/>
                      <w:sz w:val="11"/>
                    </w:rPr>
                    <w:t>g</w:t>
                  </w:r>
                  <w:r>
                    <w:rPr>
                      <w:rFonts w:ascii="Arial"/>
                      <w:spacing w:val="-3"/>
                      <w:w w:val="105"/>
                      <w:sz w:val="11"/>
                    </w:rPr>
                    <w:t>h</w:t>
                  </w:r>
                  <w:r>
                    <w:rPr>
                      <w:rFonts w:ascii="Arial"/>
                      <w:w w:val="105"/>
                      <w:sz w:val="11"/>
                    </w:rPr>
                    <w:t>t</w:t>
                  </w:r>
                  <w:r>
                    <w:rPr>
                      <w:rFonts w:ascii="Arial"/>
                      <w:spacing w:val="-1"/>
                      <w:sz w:val="11"/>
                    </w:rPr>
                    <w:t> </w:t>
                  </w:r>
                  <w:r>
                    <w:rPr>
                      <w:rFonts w:ascii="Arial"/>
                      <w:spacing w:val="-2"/>
                      <w:w w:val="105"/>
                      <w:sz w:val="11"/>
                    </w:rPr>
                    <w:t>(</w:t>
                  </w:r>
                  <w:r>
                    <w:rPr>
                      <w:rFonts w:ascii="Arial"/>
                      <w:spacing w:val="2"/>
                      <w:w w:val="105"/>
                      <w:sz w:val="11"/>
                    </w:rPr>
                    <w:t>%</w:t>
                  </w:r>
                  <w:r>
                    <w:rPr>
                      <w:rFonts w:ascii="Arial"/>
                      <w:w w:val="105"/>
                      <w:sz w:val="11"/>
                    </w:rPr>
                    <w:t>)</w:t>
                  </w:r>
                </w:p>
              </w:txbxContent>
            </v:textbox>
            <w10:wrap type="none"/>
          </v:shape>
        </w:pict>
      </w:r>
      <w:r>
        <w:rPr>
          <w:rFonts w:ascii="Arial"/>
          <w:sz w:val="10"/>
        </w:rPr>
        <w:t>90</w:t>
      </w:r>
    </w:p>
    <w:p>
      <w:pPr>
        <w:pStyle w:val="BodyText"/>
        <w:rPr>
          <w:rFonts w:ascii="Arial"/>
          <w:sz w:val="10"/>
        </w:rPr>
      </w:pPr>
    </w:p>
    <w:p>
      <w:pPr>
        <w:spacing w:before="83"/>
        <w:ind w:left="375" w:right="0" w:firstLine="0"/>
        <w:jc w:val="left"/>
        <w:rPr>
          <w:rFonts w:ascii="Arial"/>
          <w:sz w:val="10"/>
        </w:rPr>
      </w:pPr>
      <w:r>
        <w:rPr>
          <w:rFonts w:ascii="Arial"/>
          <w:sz w:val="10"/>
        </w:rPr>
        <w:t>85</w:t>
      </w:r>
    </w:p>
    <w:p>
      <w:pPr>
        <w:pStyle w:val="BodyText"/>
        <w:rPr>
          <w:rFonts w:ascii="Arial"/>
          <w:sz w:val="10"/>
        </w:rPr>
      </w:pPr>
    </w:p>
    <w:p>
      <w:pPr>
        <w:spacing w:before="83"/>
        <w:ind w:left="375" w:right="0" w:firstLine="0"/>
        <w:jc w:val="left"/>
        <w:rPr>
          <w:rFonts w:ascii="Arial"/>
          <w:sz w:val="10"/>
        </w:rPr>
      </w:pPr>
      <w:r>
        <w:rPr>
          <w:rFonts w:ascii="Arial"/>
          <w:sz w:val="10"/>
        </w:rPr>
        <w:t>80</w:t>
      </w:r>
    </w:p>
    <w:p>
      <w:pPr>
        <w:pStyle w:val="BodyText"/>
        <w:rPr>
          <w:rFonts w:ascii="Arial"/>
          <w:sz w:val="10"/>
        </w:rPr>
      </w:pPr>
    </w:p>
    <w:p>
      <w:pPr>
        <w:spacing w:before="83"/>
        <w:ind w:left="375" w:right="0" w:firstLine="0"/>
        <w:jc w:val="left"/>
        <w:rPr>
          <w:rFonts w:ascii="Arial"/>
          <w:sz w:val="10"/>
        </w:rPr>
      </w:pPr>
      <w:r>
        <w:rPr>
          <w:rFonts w:ascii="Arial"/>
          <w:sz w:val="10"/>
        </w:rPr>
        <w:t>75</w:t>
      </w:r>
    </w:p>
    <w:p>
      <w:pPr>
        <w:pStyle w:val="BodyText"/>
        <w:rPr>
          <w:rFonts w:ascii="Arial"/>
          <w:sz w:val="10"/>
        </w:rPr>
      </w:pPr>
    </w:p>
    <w:p>
      <w:pPr>
        <w:spacing w:before="83"/>
        <w:ind w:left="375" w:right="0" w:firstLine="0"/>
        <w:jc w:val="left"/>
        <w:rPr>
          <w:rFonts w:ascii="Arial"/>
          <w:sz w:val="10"/>
        </w:rPr>
      </w:pPr>
      <w:r>
        <w:rPr>
          <w:rFonts w:ascii="Arial"/>
          <w:sz w:val="10"/>
        </w:rPr>
        <w:t>70</w:t>
      </w:r>
    </w:p>
    <w:p>
      <w:pPr>
        <w:spacing w:after="0"/>
        <w:jc w:val="left"/>
        <w:rPr>
          <w:rFonts w:ascii="Arial"/>
          <w:sz w:val="10"/>
        </w:rPr>
        <w:sectPr>
          <w:type w:val="continuous"/>
          <w:pgSz w:w="12240" w:h="15840"/>
          <w:pgMar w:top="1280" w:bottom="280" w:left="1600" w:right="0"/>
          <w:cols w:num="2" w:equalWidth="0">
            <w:col w:w="486" w:space="3720"/>
            <w:col w:w="6434"/>
          </w:cols>
        </w:sectPr>
      </w:pPr>
    </w:p>
    <w:p>
      <w:pPr>
        <w:pStyle w:val="BodyText"/>
        <w:spacing w:before="10"/>
        <w:rPr>
          <w:rFonts w:ascii="Arial"/>
          <w:sz w:val="8"/>
        </w:rPr>
      </w:pPr>
    </w:p>
    <w:p>
      <w:pPr>
        <w:spacing w:after="0"/>
        <w:rPr>
          <w:rFonts w:ascii="Arial"/>
          <w:sz w:val="8"/>
        </w:rPr>
        <w:sectPr>
          <w:type w:val="continuous"/>
          <w:pgSz w:w="12240" w:h="15840"/>
          <w:pgMar w:top="1280" w:bottom="280" w:left="1600" w:right="0"/>
        </w:sectPr>
      </w:pPr>
    </w:p>
    <w:p>
      <w:pPr>
        <w:spacing w:before="87"/>
        <w:ind w:left="375" w:right="0" w:firstLine="0"/>
        <w:jc w:val="left"/>
        <w:rPr>
          <w:rFonts w:ascii="Arial"/>
          <w:sz w:val="10"/>
        </w:rPr>
      </w:pPr>
      <w:r>
        <w:rPr/>
        <w:pict>
          <v:group style="position:absolute;margin-left:106.592926pt;margin-top:-122.69223pt;width:179.15pt;height:131.9pt;mso-position-horizontal-relative:page;mso-position-vertical-relative:paragraph;z-index:5920" coordorigin="2132,-2454" coordsize="3583,2638">
            <v:shape style="position:absolute;left:1242;top:2423;width:10259;height:7401" coordorigin="1242,2423" coordsize="10259,7401" path="m2172,143l5711,143m2172,180l2172,143m2614,180l2614,143m3057,180l3057,143m3499,180l3499,143m3941,180l3941,143m4383,180l4383,143m4826,180l4826,143m5268,180l5268,143m5711,180l5711,143m2172,-2450l5711,-2450m2172,143l2172,-2450m2136,143l2172,143m2136,-181l2172,-181m2136,-505l2172,-505m2136,-829l2172,-829m2136,-1153l2172,-1153m2136,-1477l2172,-1477m2136,-1802l2172,-1802m2136,-2126l2172,-2126m2136,-2450l2172,-2450m5711,143l5711,-2450e" filled="false" stroked="true" strokeweight=".35191pt" strokecolor="#000000">
              <v:path arrowok="t"/>
            </v:shape>
            <v:shape style="position:absolute;left:2393;top:-2126;width:3096;height:1852" coordorigin="2393,-2126" coordsize="3096,1852" path="m2393,-2126l2835,-1673,3278,-1283,3720,-1062,4162,-782,4605,-559,5047,-392,5489,-274e" filled="false" stroked="true" strokeweight="1.13128pt" strokecolor="#2f2f2f">
              <v:path arrowok="t"/>
            </v:shape>
            <v:shape style="position:absolute;left:2393;top:-2126;width:3096;height:1501" coordorigin="2393,-2126" coordsize="3096,1501" path="m2393,-2126l2835,-1819,3278,-1526,3720,-1315,4162,-1077,4605,-824,5047,-698,5489,-625e" filled="false" stroked="true" strokeweight="1.132883pt" strokecolor="#505050">
              <v:path arrowok="t"/>
            </v:shape>
            <v:shape style="position:absolute;left:2393;top:-2126;width:3096;height:1489" coordorigin="2393,-2126" coordsize="3096,1489" path="m2393,-2126l2835,-1782,3278,-1512,3720,-1337,4162,-1044,4605,-822,5047,-700,5489,-637e" filled="false" stroked="true" strokeweight="1.132934pt" strokecolor="#6f6f6f">
              <v:path arrowok="t"/>
            </v:shape>
            <v:shape style="position:absolute;left:2363;top:-2157;width:56;height:57" coordorigin="2363,-2157" coordsize="56,57" path="m2406,-2157l2376,-2157,2363,-2144,2363,-2113,2376,-2101,2406,-2101,2418,-2113,2418,-2144,2406,-2157xe" filled="true" fillcolor="#000000" stroked="false">
              <v:path arrowok="t"/>
              <v:fill type="solid"/>
            </v:shape>
            <v:shape style="position:absolute;left:1894;top:3248;width:1459;height:1470" coordorigin="1894,3248" coordsize="1459,1470" path="m2363,-2129l2363,-2144,2376,-2157,2391,-2157,2406,-2157,2418,-2144,2418,-2129,2418,-2113,2406,-2101,2391,-2101,2376,-2101,2363,-2113,2363,-2129xm2835,-1673l2835,-1712m2799,-1712l2872,-1712m2835,-1673l2835,-1635m2799,-1635l2872,-1635e" filled="false" stroked="true" strokeweight=".35191pt" strokecolor="#000000">
              <v:path arrowok="t"/>
            </v:shape>
            <v:shape style="position:absolute;left:2805;top:-1705;width:56;height:57" coordorigin="2805,-1705" coordsize="56,57" path="m2848,-1705l2818,-1705,2805,-1692,2805,-1661,2818,-1648,2848,-1648,2861,-1661,2861,-1692,2848,-1705xe" filled="true" fillcolor="#000000" stroked="false">
              <v:path arrowok="t"/>
              <v:fill type="solid"/>
            </v:shape>
            <v:shape style="position:absolute;left:3163;top:4521;width:1461;height:1313" coordorigin="3163,4521" coordsize="1461,1313" path="m2805,-1677l2805,-1692,2818,-1705,2833,-1705,2848,-1705,2861,-1692,2861,-1677,2861,-1661,2848,-1648,2833,-1648,2818,-1648,2805,-1661,2805,-1677xm3278,-1283l3278,-1328m3242,-1328l3314,-1328m3278,-1283l3278,-1238m3242,-1238l3314,-1238e" filled="false" stroked="true" strokeweight=".35191pt" strokecolor="#000000">
              <v:path arrowok="t"/>
            </v:shape>
            <v:shape style="position:absolute;left:3248;top:-1314;width:56;height:57" coordorigin="3248,-1314" coordsize="56,57" path="m3291,-1314l3260,-1314,3248,-1301,3248,-1270,3260,-1258,3291,-1258,3303,-1270,3303,-1301,3291,-1314xe" filled="true" fillcolor="#000000" stroked="false">
              <v:path arrowok="t"/>
              <v:fill type="solid"/>
            </v:shape>
            <v:shape style="position:absolute;left:4433;top:5620;width:1459;height:847" coordorigin="4433,5620" coordsize="1459,847" path="m3248,-1286l3248,-1301,3260,-1314,3276,-1314,3291,-1314,3303,-1301,3303,-1286,3303,-1270,3291,-1258,3276,-1258,3260,-1258,3248,-1270,3248,-1286xm3720,-1062l3720,-1109m3684,-1109l3756,-1109m3720,-1062l3720,-1013m3684,-1013l3756,-1013e" filled="false" stroked="true" strokeweight=".35191pt" strokecolor="#000000">
              <v:path arrowok="t"/>
            </v:shape>
            <v:shape style="position:absolute;left:3690;top:-1093;width:56;height:57" coordorigin="3690,-1093" coordsize="56,57" path="m3733,-1093l3702,-1093,3690,-1080,3690,-1049,3702,-1036,3733,-1036,3745,-1049,3745,-1080,3733,-1093xe" filled="true" fillcolor="#000000" stroked="false">
              <v:path arrowok="t"/>
              <v:fill type="solid"/>
            </v:shape>
            <v:shape style="position:absolute;left:5701;top:6243;width:1459;height:1123" coordorigin="5701,6243" coordsize="1459,1123" path="m3690,-1065l3690,-1080,3702,-1093,3718,-1093,3733,-1093,3745,-1080,3745,-1065,3745,-1049,3733,-1036,3718,-1036,3702,-1036,3690,-1049,3690,-1065xm4162,-782l4162,-871m4126,-871l4198,-871m4162,-782l4162,-694m4126,-694l4198,-694e" filled="false" stroked="true" strokeweight=".35191pt" strokecolor="#000000">
              <v:path arrowok="t"/>
            </v:shape>
            <v:shape style="position:absolute;left:4132;top:-813;width:56;height:57" coordorigin="4132,-813" coordsize="56,57" path="m4175,-813l4144,-813,4132,-801,4132,-770,4144,-757,4175,-757,4187,-770,4187,-801,4175,-813xe" filled="true" fillcolor="#000000" stroked="false">
              <v:path arrowok="t"/>
              <v:fill type="solid"/>
            </v:shape>
            <v:shape style="position:absolute;left:6969;top:7029;width:1461;height:990" coordorigin="6969,7029" coordsize="1461,990" path="m4132,-785l4132,-801,4144,-813,4160,-813,4175,-813,4187,-801,4187,-785,4187,-770,4175,-757,4160,-757,4144,-757,4132,-770,4132,-785xm4605,-559l4605,-657m4569,-657l4641,-657m4605,-559l4605,-462m4569,-462l4641,-462e" filled="false" stroked="true" strokeweight=".35191pt" strokecolor="#000000">
              <v:path arrowok="t"/>
            </v:shape>
            <v:shape style="position:absolute;left:4575;top:-590;width:56;height:57" coordorigin="4575,-590" coordsize="56,57" path="m4618,-590l4587,-590,4575,-578,4575,-547,4587,-534,4618,-534,4630,-547,4630,-578,4618,-590xe" filled="true" fillcolor="#000000" stroked="false">
              <v:path arrowok="t"/>
              <v:fill type="solid"/>
            </v:shape>
            <v:shape style="position:absolute;left:8240;top:7657;width:1461;height:854" coordorigin="8240,7657" coordsize="1461,854" path="m4575,-562l4575,-578,4587,-590,4602,-590,4618,-590,4630,-578,4630,-562,4630,-547,4618,-534,4602,-534,4587,-534,4575,-547,4575,-562xm5047,-392l5047,-498m5011,-498l5084,-498m5047,-392l5047,-287m5011,-287l5084,-287e" filled="false" stroked="true" strokeweight=".35191pt" strokecolor="#000000">
              <v:path arrowok="t"/>
            </v:shape>
            <v:shape style="position:absolute;left:5017;top:-423;width:56;height:57" coordorigin="5017,-423" coordsize="56,57" path="m5060,-423l5030,-423,5017,-411,5017,-380,5030,-367,5060,-367,5072,-380,5072,-411,5060,-423xe" filled="true" fillcolor="#000000" stroked="false">
              <v:path arrowok="t"/>
              <v:fill type="solid"/>
            </v:shape>
            <v:shape style="position:absolute;left:9510;top:8127;width:1459;height:736" coordorigin="9510,8127" coordsize="1459,736" path="m5017,-395l5017,-411,5030,-423,5045,-423,5060,-423,5072,-411,5072,-395,5072,-380,5060,-367,5045,-367,5030,-367,5017,-380,5017,-395xm5489,-274l5489,-386m5453,-386l5526,-386m5489,-274l5489,-162m5453,-162l5526,-162e" filled="false" stroked="true" strokeweight=".35191pt" strokecolor="#000000">
              <v:path arrowok="t"/>
            </v:shape>
            <v:shape style="position:absolute;left:5459;top:-305;width:56;height:57" coordorigin="5459,-305" coordsize="56,57" path="m5502,-305l5471,-305,5459,-292,5459,-261,5471,-249,5502,-249,5514,-261,5514,-292,5502,-305xe" filled="true" fillcolor="#000000" stroked="false">
              <v:path arrowok="t"/>
              <v:fill type="solid"/>
            </v:shape>
            <v:shape style="position:absolute;left:5459;top:-305;width:56;height:57" coordorigin="5459,-305" coordsize="56,57" path="m5459,-277l5459,-292,5471,-305,5487,-305,5502,-305,5514,-292,5514,-277,5514,-261,5502,-249,5487,-249,5471,-249,5459,-261,5459,-277xe" filled="false" stroked="true" strokeweight=".35184pt" strokecolor="#000000">
              <v:path arrowok="t"/>
            </v:shape>
            <v:shape style="position:absolute;left:2363;top:-2157;width:56;height:57" coordorigin="2363,-2157" coordsize="56,57" path="m2406,-2157l2376,-2157,2363,-2144,2363,-2113,2376,-2101,2406,-2101,2418,-2113,2418,-2144,2406,-2157xe" filled="true" fillcolor="#ffffff" stroked="false">
              <v:path arrowok="t"/>
              <v:fill type="solid"/>
            </v:shape>
            <v:shape style="position:absolute;left:1894;top:3248;width:1459;height:1005" coordorigin="1894,3248" coordsize="1459,1005" path="m2363,-2129l2363,-2144,2376,-2157,2391,-2157,2406,-2157,2418,-2144,2418,-2129,2418,-2113,2406,-2101,2391,-2101,2376,-2101,2363,-2113,2363,-2129xm2835,-1819l2835,-1837m2799,-1837l2872,-1837m2835,-1819l2835,-1800m2799,-1800l2872,-1800e" filled="false" stroked="true" strokeweight=".35191pt" strokecolor="#000000">
              <v:path arrowok="t"/>
            </v:shape>
            <v:shape style="position:absolute;left:2805;top:-1850;width:56;height:57" coordorigin="2805,-1850" coordsize="56,57" path="m2848,-1850l2818,-1850,2805,-1837,2805,-1806,2818,-1794,2848,-1794,2861,-1806,2861,-1837,2848,-1850xe" filled="true" fillcolor="#ffffff" stroked="false">
              <v:path arrowok="t"/>
              <v:fill type="solid"/>
            </v:shape>
            <v:shape style="position:absolute;left:3163;top:4112;width:1461;height:838" coordorigin="3163,4112" coordsize="1461,838" path="m2805,-1822l2805,-1837,2818,-1850,2833,-1850,2848,-1850,2861,-1837,2861,-1822,2861,-1806,2848,-1794,2833,-1794,2818,-1794,2805,-1806,2805,-1822xm3242,-1552l3314,-1552e" filled="false" stroked="true" strokeweight=".35191pt" strokecolor="#000000">
              <v:path arrowok="t"/>
            </v:shape>
            <v:line style="position:absolute" from="3278,-1552" to="3278,-1499" stroked="true" strokeweight=".348504pt" strokecolor="#000000"/>
            <v:line style="position:absolute" from="3242,-1501" to="3314,-1501" stroked="true" strokeweight=".355324pt" strokecolor="#000000"/>
            <v:shape style="position:absolute;left:3248;top:-1557;width:56;height:57" coordorigin="3248,-1557" coordsize="56,57" path="m3291,-1557l3260,-1557,3248,-1545,3248,-1514,3260,-1501,3291,-1501,3303,-1514,3303,-1545,3291,-1557xe" filled="true" fillcolor="#ffffff" stroked="false">
              <v:path arrowok="t"/>
              <v:fill type="solid"/>
            </v:shape>
            <v:shape style="position:absolute;left:4433;top:4935;width:1459;height:773" coordorigin="4433,4935" coordsize="1459,773" path="m3248,-1529l3248,-1545,3260,-1557,3276,-1557,3291,-1557,3303,-1545,3303,-1529,3303,-1514,3291,-1501,3276,-1501,3260,-1501,3248,-1514,3248,-1529xm3720,-1315l3720,-1347m3684,-1347l3756,-1347m3720,-1315l3720,-1283m3684,-1283l3756,-1283e" filled="false" stroked="true" strokeweight=".35191pt" strokecolor="#000000">
              <v:path arrowok="t"/>
            </v:shape>
            <v:shape style="position:absolute;left:3690;top:-1346;width:56;height:57" coordorigin="3690,-1346" coordsize="56,57" path="m3733,-1346l3702,-1346,3690,-1334,3690,-1303,3702,-1290,3733,-1290,3745,-1303,3745,-1334,3733,-1346xe" filled="true" fillcolor="#ffffff" stroked="false">
              <v:path arrowok="t"/>
              <v:fill type="solid"/>
            </v:shape>
            <v:shape style="position:absolute;left:5701;top:5529;width:1459;height:877" coordorigin="5701,5529" coordsize="1459,877" path="m3690,-1318l3690,-1334,3702,-1346,3718,-1346,3733,-1346,3745,-1334,3745,-1318,3745,-1303,3733,-1290,3718,-1290,3702,-1290,3690,-1303,3690,-1318xm4162,-1077l4162,-1120m4126,-1120l4198,-1120m4162,-1077l4162,-1035m4126,-1035l4198,-1035e" filled="false" stroked="true" strokeweight=".35191pt" strokecolor="#000000">
              <v:path arrowok="t"/>
            </v:shape>
            <v:shape style="position:absolute;left:4132;top:-1108;width:56;height:57" coordorigin="4132,-1108" coordsize="56,57" path="m4175,-1108l4144,-1108,4132,-1096,4132,-1065,4144,-1052,4175,-1052,4187,-1065,4187,-1096,4175,-1108xe" filled="true" fillcolor="#ffffff" stroked="false">
              <v:path arrowok="t"/>
              <v:fill type="solid"/>
            </v:shape>
            <v:shape style="position:absolute;left:6969;top:6199;width:1461;height:982" coordorigin="6969,6199" coordsize="1461,982" path="m4132,-1080l4132,-1096,4144,-1108,4160,-1108,4175,-1108,4187,-1096,4187,-1080,4187,-1065,4175,-1052,4160,-1052,4144,-1052,4132,-1065,4132,-1080xm4605,-824l4605,-888m4569,-888l4641,-888m4605,-824l4605,-759m4569,-759l4641,-759e" filled="false" stroked="true" strokeweight=".35191pt" strokecolor="#000000">
              <v:path arrowok="t"/>
            </v:shape>
            <v:shape style="position:absolute;left:4575;top:-855;width:56;height:57" coordorigin="4575,-855" coordsize="56,57" path="m4618,-855l4587,-855,4575,-842,4575,-811,4587,-798,4618,-798,4630,-811,4630,-842,4618,-855xe" filled="true" fillcolor="#ffffff" stroked="false">
              <v:path arrowok="t"/>
              <v:fill type="solid"/>
            </v:shape>
            <v:shape style="position:absolute;left:8240;top:6913;width:1461;height:628" coordorigin="8240,6913" coordsize="1461,628" path="m4575,-827l4575,-842,4587,-855,4602,-855,4618,-855,4630,-842,4630,-827,4630,-811,4618,-798,4602,-798,4587,-798,4575,-811,4575,-827xm5047,-698l5047,-766m5011,-766l5084,-766m5047,-698l5047,-632m5011,-632l5084,-632e" filled="false" stroked="true" strokeweight=".35191pt" strokecolor="#000000">
              <v:path arrowok="t"/>
            </v:shape>
            <v:shape style="position:absolute;left:5017;top:-730;width:56;height:57" coordorigin="5017,-730" coordsize="56,57" path="m5060,-730l5030,-730,5017,-717,5017,-686,5030,-673,5060,-673,5072,-686,5072,-717,5060,-730xe" filled="true" fillcolor="#ffffff" stroked="false">
              <v:path arrowok="t"/>
              <v:fill type="solid"/>
            </v:shape>
            <v:shape style="position:absolute;left:9510;top:7265;width:1459;height:473" coordorigin="9510,7265" coordsize="1459,473" path="m5017,-702l5017,-717,5030,-730,5045,-730,5060,-730,5072,-717,5072,-702,5072,-686,5060,-673,5045,-673,5030,-673,5017,-686,5017,-702xm5489,-625l5489,-690m5453,-690l5526,-690m5489,-625l5489,-562m5453,-562l5526,-562e" filled="false" stroked="true" strokeweight=".35191pt" strokecolor="#000000">
              <v:path arrowok="t"/>
            </v:shape>
            <v:shape style="position:absolute;left:5459;top:-657;width:56;height:57" coordorigin="5459,-657" coordsize="56,57" path="m5502,-657l5471,-657,5459,-644,5459,-613,5471,-600,5502,-600,5514,-613,5514,-644,5502,-657xe" filled="true" fillcolor="#ffffff" stroked="false">
              <v:path arrowok="t"/>
              <v:fill type="solid"/>
            </v:shape>
            <v:shape style="position:absolute;left:5459;top:-657;width:56;height:57" coordorigin="5459,-657" coordsize="56,57" path="m5459,-628l5459,-644,5471,-657,5487,-657,5502,-657,5514,-644,5514,-628,5514,-613,5502,-600,5487,-600,5471,-600,5459,-613,5459,-628xe" filled="false" stroked="true" strokeweight=".351853pt" strokecolor="#000000">
              <v:path arrowok="t"/>
            </v:shape>
            <v:shape style="position:absolute;left:2362;top:-2144;width:63;height:55" coordorigin="2362,-2144" coordsize="63,55" path="m2424,-2144l2362,-2144,2393,-2089,2424,-2144xe" filled="true" fillcolor="#000000" stroked="false">
              <v:path arrowok="t"/>
              <v:fill type="solid"/>
            </v:shape>
            <v:shape style="position:absolute;left:1891;top:3285;width:1463;height:1069" coordorigin="1891,3285" coordsize="1463,1069" path="m2393,-2089l2424,-2144,2362,-2144,2393,-2089xm2835,-1782l2835,-1801m2799,-1801l2872,-1801m2835,-1782l2835,-1764m2799,-1764l2872,-1764e" filled="false" stroked="true" strokeweight=".35191pt" strokecolor="#000000">
              <v:path arrowok="t"/>
            </v:shape>
            <v:shape style="position:absolute;left:2804;top:-1800;width:63;height:55" coordorigin="2804,-1800" coordsize="63,55" path="m2866,-1800l2804,-1800,2835,-1746,2866,-1800xe" filled="true" fillcolor="#000000" stroked="false">
              <v:path arrowok="t"/>
              <v:fill type="solid"/>
            </v:shape>
            <v:shape style="position:absolute;left:3159;top:4251;width:1464;height:847" coordorigin="3159,4251" coordsize="1464,847" path="m2835,-1746l2866,-1800,2804,-1800,2835,-1746xm3242,-1525l3314,-1525m3242,-1499l3314,-1499e" filled="false" stroked="true" strokeweight=".35191pt" strokecolor="#000000">
              <v:path arrowok="t"/>
            </v:shape>
            <v:shape style="position:absolute;left:3247;top:-1530;width:63;height:55" coordorigin="3247,-1530" coordsize="63,55" path="m3309,-1530l3247,-1530,3278,-1476,3309,-1530xe" filled="true" fillcolor="#000000" stroked="false">
              <v:path arrowok="t"/>
              <v:fill type="solid"/>
            </v:shape>
            <v:shape style="position:absolute;left:4429;top:5011;width:1463;height:665" coordorigin="4429,5011" coordsize="1463,665" path="m3278,-1476l3309,-1530,3247,-1530,3278,-1476xm3720,-1337l3720,-1380m3684,-1380l3756,-1380m3720,-1337l3720,-1294m3684,-1294l3756,-1294e" filled="false" stroked="true" strokeweight=".35191pt" strokecolor="#000000">
              <v:path arrowok="t"/>
            </v:shape>
            <v:shape style="position:absolute;left:3689;top:-1355;width:63;height:55" coordorigin="3689,-1355" coordsize="63,55" path="m3751,-1355l3689,-1355,3720,-1301,3751,-1355xe" filled="true" fillcolor="#000000" stroked="false">
              <v:path arrowok="t"/>
              <v:fill type="solid"/>
            </v:shape>
            <v:shape style="position:absolute;left:5698;top:5504;width:1463;height:926" coordorigin="5698,5504" coordsize="1463,926" path="m3720,-1301l3751,-1355,3689,-1355,3720,-1301xm4162,-1044l4162,-1060m4126,-1060l4198,-1060m4162,-1044l4162,-1026m4126,-1026l4198,-1026e" filled="false" stroked="true" strokeweight=".35191pt" strokecolor="#000000">
              <v:path arrowok="t"/>
            </v:shape>
            <v:shape style="position:absolute;left:4131;top:-1062;width:63;height:55" coordorigin="4131,-1062" coordsize="63,55" path="m4193,-1062l4131,-1062,4162,-1007,4193,-1062xe" filled="true" fillcolor="#000000" stroked="false">
              <v:path arrowok="t"/>
              <v:fill type="solid"/>
            </v:shape>
            <v:shape style="position:absolute;left:6966;top:6330;width:1464;height:750" coordorigin="6966,6330" coordsize="1464,750" path="m4162,-1007l4193,-1062,4131,-1062,4162,-1007xm4605,-822l4605,-850m4569,-850l4641,-850m4605,-822l4605,-795m4569,-795l4641,-795e" filled="false" stroked="true" strokeweight=".35191pt" strokecolor="#000000">
              <v:path arrowok="t"/>
            </v:shape>
            <v:shape style="position:absolute;left:4573;top:-840;width:63;height:55" coordorigin="4573,-840" coordsize="63,55" path="m4636,-840l4573,-840,4605,-786,4636,-840xe" filled="true" fillcolor="#000000" stroked="false">
              <v:path arrowok="t"/>
              <v:fill type="solid"/>
            </v:shape>
            <v:shape style="position:absolute;left:8236;top:6953;width:1464;height:495" coordorigin="8236,6953" coordsize="1464,495" path="m4605,-786l4636,-840,4573,-840,4605,-786xm5047,-700l5047,-736m5011,-736l5084,-736m5047,-700l5047,-664m5011,-664l5084,-664e" filled="false" stroked="true" strokeweight=".35191pt" strokecolor="#000000">
              <v:path arrowok="t"/>
            </v:shape>
            <v:shape style="position:absolute;left:5016;top:-718;width:63;height:55" coordorigin="5016,-718" coordsize="63,55" path="m5078,-718l5016,-718,5047,-663,5078,-718xe" filled="true" fillcolor="#000000" stroked="false">
              <v:path arrowok="t"/>
              <v:fill type="solid"/>
            </v:shape>
            <v:shape style="position:absolute;left:9506;top:7298;width:1463;height:340" coordorigin="9506,7298" coordsize="1463,340" path="m5047,-663l5078,-718,5016,-718,5047,-663xm5489,-637l5489,-677m5453,-677l5526,-677m5489,-637l5489,-597m5453,-597l5526,-597e" filled="false" stroked="true" strokeweight=".35191pt" strokecolor="#000000">
              <v:path arrowok="t"/>
            </v:shape>
            <v:shape style="position:absolute;left:5458;top:-655;width:63;height:55" coordorigin="5458,-655" coordsize="63,55" path="m5520,-655l5458,-655,5489,-600,5520,-655xe" filled="true" fillcolor="#000000" stroked="false">
              <v:path arrowok="t"/>
              <v:fill type="solid"/>
            </v:shape>
            <v:shape style="position:absolute;left:5458;top:-655;width:63;height:55" coordorigin="5458,-655" coordsize="63,55" path="m5489,-600l5520,-655,5458,-655,5489,-600xe" filled="false" stroked="true" strokeweight=".352366pt" strokecolor="#000000">
              <v:path arrowok="t"/>
            </v:shape>
            <v:shape style="position:absolute;left:5385;top:-2372;width:268;height:133" type="#_x0000_t202" filled="false" stroked="false">
              <v:textbox inset="0,0,0,0">
                <w:txbxContent>
                  <w:p>
                    <w:pPr>
                      <w:spacing w:line="133" w:lineRule="exact" w:before="0"/>
                      <w:ind w:left="0" w:right="-19" w:firstLine="0"/>
                      <w:jc w:val="left"/>
                      <w:rPr>
                        <w:rFonts w:ascii="Arial"/>
                        <w:sz w:val="13"/>
                      </w:rPr>
                    </w:pPr>
                    <w:r>
                      <w:rPr>
                        <w:rFonts w:ascii="Arial"/>
                        <w:spacing w:val="-2"/>
                        <w:sz w:val="13"/>
                      </w:rPr>
                      <w:t>Ruth</w:t>
                    </w:r>
                  </w:p>
                </w:txbxContent>
              </v:textbox>
              <w10:wrap type="none"/>
            </v:shape>
            <v:shape style="position:absolute;left:2295;top:-2194;width:73;height:133" type="#_x0000_t202" filled="false" stroked="false">
              <v:textbox inset="0,0,0,0">
                <w:txbxContent>
                  <w:p>
                    <w:pPr>
                      <w:spacing w:line="133" w:lineRule="exact" w:before="0"/>
                      <w:ind w:left="0" w:right="0" w:firstLine="0"/>
                      <w:jc w:val="left"/>
                      <w:rPr>
                        <w:rFonts w:ascii="Arial"/>
                        <w:sz w:val="13"/>
                      </w:rPr>
                    </w:pPr>
                    <w:r>
                      <w:rPr>
                        <w:rFonts w:ascii="Arial"/>
                        <w:w w:val="100"/>
                        <w:sz w:val="13"/>
                      </w:rPr>
                      <w:t>a</w:t>
                    </w:r>
                  </w:p>
                </w:txbxContent>
              </v:textbox>
              <w10:wrap type="none"/>
            </v:shape>
            <v:shape style="position:absolute;left:2804;top:-1965;width:73;height:133" type="#_x0000_t202" filled="false" stroked="false">
              <v:textbox inset="0,0,0,0">
                <w:txbxContent>
                  <w:p>
                    <w:pPr>
                      <w:spacing w:line="133" w:lineRule="exact" w:before="0"/>
                      <w:ind w:left="0" w:right="0" w:firstLine="0"/>
                      <w:jc w:val="left"/>
                      <w:rPr>
                        <w:rFonts w:ascii="Arial"/>
                        <w:sz w:val="13"/>
                      </w:rPr>
                    </w:pPr>
                    <w:r>
                      <w:rPr>
                        <w:rFonts w:ascii="Arial"/>
                        <w:w w:val="100"/>
                        <w:sz w:val="13"/>
                      </w:rPr>
                      <w:t>a</w:t>
                    </w:r>
                  </w:p>
                </w:txbxContent>
              </v:textbox>
              <w10:wrap type="none"/>
            </v:shape>
            <v:shape style="position:absolute;left:2878;top:-1840;width:73;height:133" type="#_x0000_t202" filled="false" stroked="false">
              <v:textbox inset="0,0,0,0">
                <w:txbxContent>
                  <w:p>
                    <w:pPr>
                      <w:spacing w:line="133" w:lineRule="exact" w:before="0"/>
                      <w:ind w:left="0" w:right="0" w:firstLine="0"/>
                      <w:jc w:val="left"/>
                      <w:rPr>
                        <w:rFonts w:ascii="Arial"/>
                        <w:sz w:val="13"/>
                      </w:rPr>
                    </w:pPr>
                    <w:r>
                      <w:rPr>
                        <w:rFonts w:ascii="Arial"/>
                        <w:w w:val="100"/>
                        <w:sz w:val="13"/>
                      </w:rPr>
                      <w:t>a</w:t>
                    </w:r>
                  </w:p>
                </w:txbxContent>
              </v:textbox>
              <w10:wrap type="none"/>
            </v:shape>
            <v:shape style="position:absolute;left:2799;top:-1636;width:73;height:133" type="#_x0000_t202" filled="false" stroked="false">
              <v:textbox inset="0,0,0,0">
                <w:txbxContent>
                  <w:p>
                    <w:pPr>
                      <w:spacing w:line="133" w:lineRule="exact" w:before="0"/>
                      <w:ind w:left="0" w:right="0" w:firstLine="0"/>
                      <w:jc w:val="left"/>
                      <w:rPr>
                        <w:rFonts w:ascii="Arial"/>
                        <w:sz w:val="13"/>
                      </w:rPr>
                    </w:pPr>
                    <w:r>
                      <w:rPr>
                        <w:rFonts w:ascii="Arial"/>
                        <w:w w:val="100"/>
                        <w:sz w:val="13"/>
                      </w:rPr>
                      <w:t>b</w:t>
                    </w:r>
                  </w:p>
                </w:txbxContent>
              </v:textbox>
              <w10:wrap type="none"/>
            </v:shape>
            <v:shape style="position:absolute;left:3240;top:-1674;width:518;height:569" type="#_x0000_t202" filled="false" stroked="false">
              <v:textbox inset="0,0,0,0">
                <w:txbxContent>
                  <w:p>
                    <w:pPr>
                      <w:spacing w:line="135" w:lineRule="exact" w:before="0"/>
                      <w:ind w:left="4" w:right="0" w:firstLine="0"/>
                      <w:jc w:val="left"/>
                      <w:rPr>
                        <w:rFonts w:ascii="Arial"/>
                        <w:sz w:val="13"/>
                      </w:rPr>
                    </w:pPr>
                    <w:r>
                      <w:rPr>
                        <w:rFonts w:ascii="Arial"/>
                        <w:w w:val="100"/>
                        <w:sz w:val="13"/>
                      </w:rPr>
                      <w:t>a</w:t>
                    </w:r>
                  </w:p>
                  <w:p>
                    <w:pPr>
                      <w:numPr>
                        <w:ilvl w:val="0"/>
                        <w:numId w:val="20"/>
                      </w:numPr>
                      <w:tabs>
                        <w:tab w:pos="440" w:val="left" w:leader="none"/>
                        <w:tab w:pos="441" w:val="left" w:leader="none"/>
                      </w:tabs>
                      <w:spacing w:before="29"/>
                      <w:ind w:left="440" w:right="0" w:hanging="432"/>
                      <w:jc w:val="left"/>
                      <w:rPr>
                        <w:rFonts w:ascii="Arial"/>
                        <w:sz w:val="13"/>
                      </w:rPr>
                    </w:pPr>
                    <w:r>
                      <w:rPr>
                        <w:rFonts w:ascii="Arial"/>
                        <w:w w:val="100"/>
                        <w:sz w:val="13"/>
                      </w:rPr>
                      <w:t>a</w:t>
                    </w:r>
                  </w:p>
                  <w:p>
                    <w:pPr>
                      <w:numPr>
                        <w:ilvl w:val="0"/>
                        <w:numId w:val="20"/>
                      </w:numPr>
                      <w:tabs>
                        <w:tab w:pos="445" w:val="left" w:leader="none"/>
                        <w:tab w:pos="446" w:val="left" w:leader="none"/>
                      </w:tabs>
                      <w:spacing w:line="217" w:lineRule="exact" w:before="37"/>
                      <w:ind w:left="445" w:right="0" w:hanging="445"/>
                      <w:jc w:val="left"/>
                      <w:rPr>
                        <w:rFonts w:ascii="Arial"/>
                        <w:sz w:val="13"/>
                      </w:rPr>
                    </w:pPr>
                    <w:r>
                      <w:rPr>
                        <w:rFonts w:ascii="Arial"/>
                        <w:w w:val="100"/>
                        <w:sz w:val="13"/>
                      </w:rPr>
                      <w:t>a</w:t>
                    </w:r>
                  </w:p>
                </w:txbxContent>
              </v:textbox>
              <w10:wrap type="none"/>
            </v:shape>
            <v:shape style="position:absolute;left:3685;top:-1243;width:518;height:359" type="#_x0000_t202" filled="false" stroked="false">
              <v:textbox inset="0,0,0,0">
                <w:txbxContent>
                  <w:p>
                    <w:pPr>
                      <w:spacing w:line="135" w:lineRule="exact" w:before="0"/>
                      <w:ind w:left="0" w:right="0" w:firstLine="0"/>
                      <w:jc w:val="right"/>
                      <w:rPr>
                        <w:rFonts w:ascii="Arial"/>
                        <w:sz w:val="13"/>
                      </w:rPr>
                    </w:pPr>
                    <w:r>
                      <w:rPr>
                        <w:rFonts w:ascii="Arial"/>
                        <w:w w:val="100"/>
                        <w:sz w:val="13"/>
                      </w:rPr>
                      <w:t>a</w:t>
                    </w:r>
                  </w:p>
                  <w:p>
                    <w:pPr>
                      <w:tabs>
                        <w:tab w:pos="445" w:val="left" w:leader="none"/>
                      </w:tabs>
                      <w:spacing w:line="167" w:lineRule="exact" w:before="56"/>
                      <w:ind w:left="0" w:right="0" w:firstLine="0"/>
                      <w:jc w:val="right"/>
                      <w:rPr>
                        <w:rFonts w:ascii="Arial"/>
                        <w:sz w:val="13"/>
                      </w:rPr>
                    </w:pPr>
                    <w:r>
                      <w:rPr>
                        <w:rFonts w:ascii="Arial"/>
                        <w:sz w:val="13"/>
                      </w:rPr>
                      <w:t>b</w:t>
                      <w:tab/>
                    </w:r>
                    <w:r>
                      <w:rPr>
                        <w:rFonts w:ascii="Arial"/>
                        <w:position w:val="2"/>
                        <w:sz w:val="13"/>
                      </w:rPr>
                      <w:t>a</w:t>
                    </w:r>
                  </w:p>
                </w:txbxContent>
              </v:textbox>
              <w10:wrap type="none"/>
            </v:shape>
            <v:shape style="position:absolute;left:4126;top:-1006;width:963;height:677" type="#_x0000_t202" filled="false" stroked="false">
              <v:textbox inset="0,0,0,0">
                <w:txbxContent>
                  <w:p>
                    <w:pPr>
                      <w:spacing w:line="123" w:lineRule="exact" w:before="0"/>
                      <w:ind w:left="0" w:right="5" w:firstLine="0"/>
                      <w:jc w:val="center"/>
                      <w:rPr>
                        <w:rFonts w:ascii="Arial"/>
                        <w:sz w:val="13"/>
                      </w:rPr>
                    </w:pPr>
                    <w:r>
                      <w:rPr>
                        <w:rFonts w:ascii="Arial"/>
                        <w:w w:val="100"/>
                        <w:sz w:val="13"/>
                      </w:rPr>
                      <w:t>a</w:t>
                    </w:r>
                  </w:p>
                  <w:p>
                    <w:pPr>
                      <w:spacing w:line="108" w:lineRule="exact" w:before="0"/>
                      <w:ind w:left="0" w:right="3" w:firstLine="0"/>
                      <w:jc w:val="right"/>
                      <w:rPr>
                        <w:rFonts w:ascii="Arial"/>
                        <w:sz w:val="13"/>
                      </w:rPr>
                    </w:pPr>
                    <w:r>
                      <w:rPr>
                        <w:rFonts w:ascii="Arial"/>
                        <w:w w:val="100"/>
                        <w:sz w:val="13"/>
                      </w:rPr>
                      <w:t>a</w:t>
                    </w:r>
                  </w:p>
                  <w:p>
                    <w:pPr>
                      <w:spacing w:line="91" w:lineRule="exact" w:before="0"/>
                      <w:ind w:left="0" w:right="14" w:firstLine="0"/>
                      <w:jc w:val="center"/>
                      <w:rPr>
                        <w:rFonts w:ascii="Arial"/>
                        <w:sz w:val="13"/>
                      </w:rPr>
                    </w:pPr>
                    <w:r>
                      <w:rPr>
                        <w:rFonts w:ascii="Arial"/>
                        <w:w w:val="100"/>
                        <w:sz w:val="13"/>
                      </w:rPr>
                      <w:t>a</w:t>
                    </w:r>
                  </w:p>
                  <w:p>
                    <w:pPr>
                      <w:tabs>
                        <w:tab w:pos="890" w:val="left" w:leader="none"/>
                      </w:tabs>
                      <w:spacing w:line="161" w:lineRule="exact" w:before="0"/>
                      <w:ind w:left="0" w:right="0" w:firstLine="0"/>
                      <w:jc w:val="center"/>
                      <w:rPr>
                        <w:rFonts w:ascii="Arial"/>
                        <w:sz w:val="13"/>
                      </w:rPr>
                    </w:pPr>
                    <w:r>
                      <w:rPr>
                        <w:rFonts w:ascii="Arial"/>
                        <w:sz w:val="13"/>
                      </w:rPr>
                      <w:t>b</w:t>
                      <w:tab/>
                    </w:r>
                    <w:r>
                      <w:rPr>
                        <w:rFonts w:ascii="Arial"/>
                        <w:position w:val="-3"/>
                        <w:sz w:val="13"/>
                      </w:rPr>
                      <w:t>a</w:t>
                    </w:r>
                  </w:p>
                  <w:p>
                    <w:pPr>
                      <w:spacing w:line="147" w:lineRule="exact" w:before="46"/>
                      <w:ind w:left="0" w:right="5" w:firstLine="0"/>
                      <w:jc w:val="center"/>
                      <w:rPr>
                        <w:rFonts w:ascii="Arial"/>
                        <w:sz w:val="13"/>
                      </w:rPr>
                    </w:pPr>
                    <w:r>
                      <w:rPr>
                        <w:rFonts w:ascii="Arial"/>
                        <w:w w:val="100"/>
                        <w:sz w:val="13"/>
                      </w:rPr>
                      <w:t>b</w:t>
                    </w:r>
                  </w:p>
                </w:txbxContent>
              </v:textbox>
              <w10:wrap type="none"/>
            </v:shape>
            <v:shape style="position:absolute;left:5016;top:-294;width:73;height:133" type="#_x0000_t202" filled="false" stroked="false">
              <v:textbox inset="0,0,0,0">
                <w:txbxContent>
                  <w:p>
                    <w:pPr>
                      <w:spacing w:line="133" w:lineRule="exact" w:before="0"/>
                      <w:ind w:left="0" w:right="0" w:firstLine="0"/>
                      <w:jc w:val="left"/>
                      <w:rPr>
                        <w:rFonts w:ascii="Arial"/>
                        <w:sz w:val="13"/>
                      </w:rPr>
                    </w:pPr>
                    <w:r>
                      <w:rPr>
                        <w:rFonts w:ascii="Arial"/>
                        <w:w w:val="100"/>
                        <w:sz w:val="13"/>
                      </w:rPr>
                      <w:t>b</w:t>
                    </w:r>
                  </w:p>
                </w:txbxContent>
              </v:textbox>
              <w10:wrap type="none"/>
            </v:shape>
            <v:shape style="position:absolute;left:5457;top:-806;width:138;height:603" type="#_x0000_t202" filled="false" stroked="false">
              <v:textbox inset="0,0,0,0">
                <w:txbxContent>
                  <w:p>
                    <w:pPr>
                      <w:spacing w:line="135" w:lineRule="exact" w:before="0"/>
                      <w:ind w:left="0" w:right="0" w:firstLine="0"/>
                      <w:jc w:val="left"/>
                      <w:rPr>
                        <w:rFonts w:ascii="Arial"/>
                        <w:sz w:val="13"/>
                      </w:rPr>
                    </w:pPr>
                    <w:r>
                      <w:rPr>
                        <w:rFonts w:ascii="Arial"/>
                        <w:w w:val="100"/>
                        <w:sz w:val="13"/>
                      </w:rPr>
                      <w:t>a</w:t>
                    </w:r>
                  </w:p>
                  <w:p>
                    <w:pPr>
                      <w:spacing w:line="244" w:lineRule="exact" w:before="2"/>
                      <w:ind w:left="64" w:right="-6" w:hanging="65"/>
                      <w:jc w:val="left"/>
                      <w:rPr>
                        <w:rFonts w:ascii="Arial"/>
                        <w:sz w:val="13"/>
                      </w:rPr>
                    </w:pPr>
                    <w:r>
                      <w:rPr>
                        <w:rFonts w:ascii="Arial"/>
                        <w:sz w:val="13"/>
                      </w:rPr>
                      <w:t>a b</w:t>
                    </w:r>
                  </w:p>
                </w:txbxContent>
              </v:textbox>
              <w10:wrap type="none"/>
            </v:shape>
            <w10:wrap type="none"/>
          </v:group>
        </w:pict>
      </w:r>
      <w:r>
        <w:rPr>
          <w:rFonts w:ascii="Arial"/>
          <w:sz w:val="10"/>
        </w:rPr>
        <w:t>65</w:t>
      </w:r>
    </w:p>
    <w:p>
      <w:pPr>
        <w:tabs>
          <w:tab w:pos="986" w:val="left" w:leader="none"/>
          <w:tab w:pos="1429" w:val="left" w:leader="none"/>
          <w:tab w:pos="1871" w:val="left" w:leader="none"/>
          <w:tab w:pos="2313" w:val="left" w:leader="none"/>
          <w:tab w:pos="2728" w:val="left" w:leader="none"/>
          <w:tab w:pos="3170" w:val="left" w:leader="none"/>
          <w:tab w:pos="3612" w:val="left" w:leader="none"/>
          <w:tab w:pos="4055" w:val="left" w:leader="none"/>
        </w:tabs>
        <w:spacing w:before="28"/>
        <w:ind w:left="544" w:right="0" w:firstLine="0"/>
        <w:jc w:val="center"/>
        <w:rPr>
          <w:rFonts w:ascii="Arial"/>
          <w:sz w:val="10"/>
        </w:rPr>
      </w:pPr>
      <w:r>
        <w:rPr>
          <w:rFonts w:ascii="Arial"/>
          <w:sz w:val="10"/>
        </w:rPr>
        <w:t>0</w:t>
        <w:tab/>
        <w:t>2</w:t>
        <w:tab/>
        <w:t>4</w:t>
        <w:tab/>
        <w:t>6</w:t>
        <w:tab/>
        <w:t>8</w:t>
        <w:tab/>
        <w:t>10</w:t>
        <w:tab/>
        <w:t>12</w:t>
        <w:tab/>
        <w:t>14</w:t>
        <w:tab/>
      </w:r>
      <w:r>
        <w:rPr>
          <w:rFonts w:ascii="Arial"/>
          <w:w w:val="95"/>
          <w:sz w:val="10"/>
        </w:rPr>
        <w:t>16</w:t>
      </w:r>
    </w:p>
    <w:p>
      <w:pPr>
        <w:spacing w:before="71"/>
        <w:ind w:left="512" w:right="0" w:firstLine="0"/>
        <w:jc w:val="center"/>
        <w:rPr>
          <w:rFonts w:ascii="Arial"/>
          <w:sz w:val="12"/>
        </w:rPr>
      </w:pPr>
      <w:r>
        <w:rPr>
          <w:rFonts w:ascii="Arial"/>
          <w:sz w:val="12"/>
        </w:rPr>
        <w:t>Days in storage</w:t>
      </w:r>
    </w:p>
    <w:p>
      <w:pPr>
        <w:pStyle w:val="BodyText"/>
        <w:spacing w:before="4"/>
        <w:rPr>
          <w:rFonts w:ascii="Arial"/>
          <w:sz w:val="8"/>
        </w:rPr>
      </w:pPr>
      <w:r>
        <w:rPr/>
        <w:br w:type="column"/>
      </w:r>
      <w:r>
        <w:rPr>
          <w:rFonts w:ascii="Arial"/>
          <w:sz w:val="8"/>
        </w:rPr>
      </w:r>
    </w:p>
    <w:p>
      <w:pPr>
        <w:spacing w:before="0"/>
        <w:ind w:left="375" w:right="0" w:firstLine="0"/>
        <w:jc w:val="left"/>
        <w:rPr>
          <w:rFonts w:ascii="Arial"/>
          <w:sz w:val="10"/>
        </w:rPr>
      </w:pPr>
      <w:r>
        <w:rPr>
          <w:rFonts w:ascii="Arial"/>
          <w:sz w:val="10"/>
        </w:rPr>
        <w:t>65</w:t>
      </w:r>
    </w:p>
    <w:p>
      <w:pPr>
        <w:tabs>
          <w:tab w:pos="428" w:val="left" w:leader="none"/>
          <w:tab w:pos="856" w:val="left" w:leader="none"/>
          <w:tab w:pos="1285" w:val="left" w:leader="none"/>
          <w:tab w:pos="1713" w:val="left" w:leader="none"/>
          <w:tab w:pos="2113" w:val="left" w:leader="none"/>
          <w:tab w:pos="2541" w:val="left" w:leader="none"/>
          <w:tab w:pos="2970" w:val="left" w:leader="none"/>
          <w:tab w:pos="3398" w:val="left" w:leader="none"/>
        </w:tabs>
        <w:spacing w:before="25"/>
        <w:ind w:left="0" w:right="1838" w:firstLine="0"/>
        <w:jc w:val="center"/>
        <w:rPr>
          <w:rFonts w:ascii="Arial"/>
          <w:sz w:val="10"/>
        </w:rPr>
      </w:pPr>
      <w:r>
        <w:rPr>
          <w:rFonts w:ascii="Arial"/>
          <w:sz w:val="10"/>
        </w:rPr>
        <w:t>0</w:t>
        <w:tab/>
        <w:t>2</w:t>
        <w:tab/>
        <w:t>4</w:t>
        <w:tab/>
        <w:t>6</w:t>
        <w:tab/>
        <w:t>8</w:t>
        <w:tab/>
        <w:t>10</w:t>
        <w:tab/>
        <w:t>12</w:t>
        <w:tab/>
        <w:t>14</w:t>
        <w:tab/>
        <w:t>16</w:t>
      </w:r>
    </w:p>
    <w:p>
      <w:pPr>
        <w:spacing w:before="72"/>
        <w:ind w:left="0" w:right="1856" w:firstLine="0"/>
        <w:jc w:val="center"/>
        <w:rPr>
          <w:rFonts w:ascii="Arial"/>
          <w:sz w:val="11"/>
        </w:rPr>
      </w:pPr>
      <w:r>
        <w:rPr>
          <w:rFonts w:ascii="Arial"/>
          <w:w w:val="105"/>
          <w:sz w:val="11"/>
        </w:rPr>
        <w:t>Days in storage</w:t>
      </w:r>
    </w:p>
    <w:p>
      <w:pPr>
        <w:spacing w:after="0"/>
        <w:jc w:val="center"/>
        <w:rPr>
          <w:rFonts w:ascii="Arial"/>
          <w:sz w:val="11"/>
        </w:rPr>
        <w:sectPr>
          <w:type w:val="continuous"/>
          <w:pgSz w:w="12240" w:h="15840"/>
          <w:pgMar w:top="1280" w:bottom="280" w:left="1600" w:right="0"/>
          <w:cols w:num="2" w:equalWidth="0">
            <w:col w:w="4166" w:space="40"/>
            <w:col w:w="6434"/>
          </w:cols>
        </w:sectPr>
      </w:pPr>
    </w:p>
    <w:p>
      <w:pPr>
        <w:pStyle w:val="BodyText"/>
        <w:rPr>
          <w:rFonts w:ascii="Arial"/>
          <w:sz w:val="20"/>
        </w:rPr>
      </w:pPr>
    </w:p>
    <w:p>
      <w:pPr>
        <w:pStyle w:val="BodyText"/>
        <w:spacing w:before="1"/>
        <w:rPr>
          <w:rFonts w:ascii="Arial"/>
          <w:sz w:val="17"/>
        </w:rPr>
      </w:pPr>
    </w:p>
    <w:p>
      <w:pPr>
        <w:pStyle w:val="BodyText"/>
        <w:spacing w:line="480" w:lineRule="auto" w:before="69"/>
        <w:ind w:left="102" w:right="1697" w:firstLine="707"/>
        <w:jc w:val="both"/>
      </w:pPr>
      <w:r>
        <w:rPr/>
        <w:t>Figure 1 - Weight loss in „Ruth‟ and „Fino de Jete‟ cherimoya fruits stored at room temperature and previously treated with 1.6 mM RVS - 1.0 mM BAP, at 8 DBH (O) or 15 (</w:t>
      </w:r>
      <w:r>
        <w:rPr>
          <w:rFonts w:ascii="Microsoft Sans Serif" w:hAnsi="Microsoft Sans Serif"/>
        </w:rPr>
        <w:t></w:t>
      </w:r>
      <w:r>
        <w:rPr/>
        <w:t>) DBH and control (</w:t>
      </w:r>
      <w:r>
        <w:rPr>
          <w:rFonts w:ascii="Wingdings" w:hAnsi="Wingdings"/>
        </w:rPr>
        <w:t></w:t>
      </w:r>
      <w:r>
        <w:rPr/>
        <w:t>). Different letters indicate significant differences related to treatment. Data are the average of 9 fruits ± EE.</w:t>
      </w:r>
    </w:p>
    <w:p>
      <w:pPr>
        <w:pStyle w:val="BodyText"/>
        <w:rPr>
          <w:sz w:val="20"/>
        </w:rPr>
      </w:pPr>
    </w:p>
    <w:p>
      <w:pPr>
        <w:pStyle w:val="BodyText"/>
        <w:rPr>
          <w:sz w:val="8"/>
        </w:rPr>
      </w:pPr>
    </w:p>
    <w:p>
      <w:pPr>
        <w:pStyle w:val="BodyText"/>
        <w:spacing w:before="9"/>
        <w:rPr>
          <w:sz w:val="11"/>
        </w:rPr>
      </w:pPr>
    </w:p>
    <w:p>
      <w:pPr>
        <w:tabs>
          <w:tab w:pos="4194" w:val="left" w:leader="none"/>
        </w:tabs>
        <w:spacing w:before="0"/>
        <w:ind w:left="310" w:right="0" w:firstLine="0"/>
        <w:jc w:val="left"/>
        <w:rPr>
          <w:rFonts w:ascii="Arial"/>
          <w:sz w:val="9"/>
        </w:rPr>
      </w:pPr>
      <w:r>
        <w:rPr/>
        <w:pict>
          <v:group style="position:absolute;margin-left:102.987831pt;margin-top:2.274454pt;width:169.3pt;height:122.35pt;mso-position-horizontal-relative:page;mso-position-vertical-relative:paragraph;z-index:-182248" coordorigin="2060,45" coordsize="3386,2447">
            <v:shape style="position:absolute;left:1083;top:-1225;width:10162;height:7340" coordorigin="1083,-1225" coordsize="10162,7340" path="m2098,2454l5442,2454m2098,2488l2098,2454m2516,2488l2516,2454m2934,2488l2934,2454m3352,2488l3352,2454m3770,2488l3770,2454m4187,2488l4187,2454m4605,2488l4605,2454m5023,2488l5023,2454m5442,2488l5442,2454m2098,49l5442,49m2098,2454l2098,49m2063,2454l2098,2454m2063,1973l2098,1973m2063,1492l2098,1492m2063,1012l2098,1012m2063,530l2098,530m2063,49l2098,49m5442,2454l5442,49e" filled="false" stroked="true" strokeweight=".340723pt" strokecolor="#000000">
              <v:path arrowok="t"/>
            </v:shape>
            <v:shape style="position:absolute;left:2307;top:433;width:2926;height:1527" coordorigin="2307,433" coordsize="2926,1527" path="m2307,433l2725,500,3143,556,3560,676,3978,833,4396,1070,4815,1757,5232,1960e" filled="false" stroked="true" strokeweight="1.071942pt" strokecolor="#2f2f2f">
              <v:path arrowok="t"/>
            </v:shape>
            <v:shape style="position:absolute;left:2307;top:334;width:2926;height:752" coordorigin="2307,334" coordsize="2926,752" path="m2307,334l2725,380,3143,448,3560,486,3978,538,4396,635,4815,944,5232,1085e" filled="false" stroked="true" strokeweight="1.071894pt" strokecolor="#505050">
              <v:path arrowok="t"/>
            </v:shape>
            <v:shape style="position:absolute;left:2307;top:403;width:2926;height:875" coordorigin="2307,403" coordsize="2926,875" path="m2307,403l2725,482,3143,603,3560,729,3978,856,4396,1016,4815,1166,5232,1277e" filled="false" stroked="true" strokeweight="1.0719pt" strokecolor="#6f6f6f">
              <v:path arrowok="t"/>
            </v:shape>
            <v:shape style="position:absolute;left:1714;top:-121;width:204;height:105" coordorigin="1714,-121" coordsize="204,105" path="m2307,433l2307,416m2273,416l2341,416m2307,433l2307,451m2273,451l2341,451e" filled="false" stroked="true" strokeweight=".340723pt" strokecolor="#000000">
              <v:path arrowok="t"/>
            </v:shape>
            <v:shape style="position:absolute;left:2279;top:405;width:51;height:51" coordorigin="2279,405" coordsize="51,51" path="m2319,405l2290,405,2279,417,2279,445,2290,456,2319,456,2330,445,2330,417,2319,405xe" filled="true" fillcolor="#000000" stroked="false">
              <v:path arrowok="t"/>
              <v:fill type="solid"/>
            </v:shape>
            <v:shape style="position:absolute;left:2279;top:405;width:51;height:51" coordorigin="2279,405" coordsize="51,51" path="m2279,431l2279,417,2290,405,2304,405,2319,405,2330,417,2330,431,2330,445,2319,456,2304,456,2290,456,2279,445,2279,431xe" filled="false" stroked="true" strokeweight=".340723pt" strokecolor="#000000">
              <v:path arrowok="t"/>
            </v:shape>
            <v:line style="position:absolute" from="2721,496" to="2728,496" stroked="true" strokeweight=".3656pt" strokecolor="#000000"/>
            <v:line style="position:absolute" from="2691,492" to="2759,492" stroked="true" strokeweight=".340673pt" strokecolor="#000000"/>
            <v:line style="position:absolute" from="2721,503" to="2728,503" stroked="true" strokeweight=".3656pt" strokecolor="#000000"/>
            <v:line style="position:absolute" from="2691,507" to="2759,507" stroked="true" strokeweight=".340673pt" strokecolor="#000000"/>
            <v:shape style="position:absolute;left:2697;top:471;width:51;height:51" coordorigin="2697,471" coordsize="51,51" path="m2736,471l2708,471,2697,483,2697,511,2708,522,2736,522,2748,511,2748,483,2736,471xe" filled="true" fillcolor="#000000" stroked="false">
              <v:path arrowok="t"/>
              <v:fill type="solid"/>
            </v:shape>
            <v:shape style="position:absolute;left:2697;top:471;width:51;height:51" coordorigin="2697,471" coordsize="51,51" path="m2697,497l2697,483,2708,471,2722,471,2736,471,2748,483,2748,497,2748,511,2736,522,2722,522,2708,522,2697,511,2697,497xe" filled="false" stroked="true" strokeweight=".340723pt" strokecolor="#000000">
              <v:path arrowok="t"/>
            </v:shape>
            <v:line style="position:absolute" from="3140,551" to="3147,551" stroked="true" strokeweight=".422102pt" strokecolor="#000000"/>
            <v:line style="position:absolute" from="3109,547" to="3177,547" stroked="true" strokeweight=".340673pt" strokecolor="#000000"/>
            <v:line style="position:absolute" from="3140,559" to="3147,559" stroked="true" strokeweight=".39219pt" strokecolor="#000000"/>
            <v:line style="position:absolute" from="3109,563" to="3177,563" stroked="true" strokeweight=".340673pt" strokecolor="#000000"/>
            <v:shape style="position:absolute;left:3115;top:527;width:51;height:51" coordorigin="3115,527" coordsize="51,51" path="m3155,527l3127,527,3115,539,3115,567,3127,578,3155,578,3166,567,3166,539,3155,527xe" filled="true" fillcolor="#000000" stroked="false">
              <v:path arrowok="t"/>
              <v:fill type="solid"/>
            </v:shape>
            <v:shape style="position:absolute;left:4248;top:215;width:1441;height:501" coordorigin="4248,215" coordsize="1441,501" path="m3115,553l3115,539,3127,527,3141,527,3155,527,3166,539,3166,553,3166,567,3155,578,3141,578,3127,578,3115,567,3115,553xm3560,676l3560,658m3527,658l3595,658m3560,676l3560,694m3527,694l3595,694e" filled="false" stroked="true" strokeweight=".340723pt" strokecolor="#000000">
              <v:path arrowok="t"/>
            </v:shape>
            <v:shape style="position:absolute;left:3533;top:648;width:51;height:51" coordorigin="3533,648" coordsize="51,51" path="m3572,648l3544,648,3533,659,3533,687,3544,698,3572,698,3583,687,3583,659,3572,648xe" filled="true" fillcolor="#000000" stroked="false">
              <v:path arrowok="t"/>
              <v:fill type="solid"/>
            </v:shape>
            <v:shape style="position:absolute;left:5504;top:577;width:1443;height:597" coordorigin="5504,577" coordsize="1443,597" path="m3533,673l3533,659,3544,648,3558,648,3572,648,3583,659,3583,673,3583,687,3572,698,3558,698,3544,698,3533,687,3533,673xm3945,819l4012,819m3945,846l4012,846e" filled="false" stroked="true" strokeweight=".340723pt" strokecolor="#000000">
              <v:path arrowok="t"/>
            </v:shape>
            <v:shape style="position:absolute;left:3951;top:805;width:51;height:51" coordorigin="3951,805" coordsize="51,51" path="m3990,805l3962,805,3951,816,3951,844,3962,855,3990,855,4001,844,4001,816,3990,805xe" filled="true" fillcolor="#000000" stroked="false">
              <v:path arrowok="t"/>
              <v:fill type="solid"/>
            </v:shape>
            <v:shape style="position:absolute;left:6760;top:1049;width:1443;height:879" coordorigin="6760,1049" coordsize="1443,879" path="m3951,830l3951,816,3962,805,3976,805,3990,805,4001,816,4001,830,4001,844,3990,855,3976,855,3962,855,3951,844,3951,830xm4396,1070l4396,1045m4362,1045l4430,1045m4396,1070l4396,1097m4362,1097l4430,1097e" filled="false" stroked="true" strokeweight=".340723pt" strokecolor="#000000">
              <v:path arrowok="t"/>
            </v:shape>
            <v:shape style="position:absolute;left:4369;top:1042;width:51;height:51" coordorigin="4369,1042" coordsize="51,51" path="m4408,1042l4380,1042,4369,1054,4369,1082,4380,1093,4408,1093,4419,1082,4419,1054,4408,1042xe" filled="true" fillcolor="#000000" stroked="false">
              <v:path arrowok="t"/>
              <v:fill type="solid"/>
            </v:shape>
            <v:shape style="position:absolute;left:4369;top:1042;width:51;height:51" coordorigin="4369,1042" coordsize="51,51" path="m4369,1068l4369,1054,4380,1042,4394,1042,4408,1042,4419,1054,4419,1068,4419,1082,4408,1093,4394,1093,4380,1093,4369,1082,4369,1068xe" filled="false" stroked="true" strokeweight=".340723pt" strokecolor="#000000">
              <v:path arrowok="t"/>
            </v:shape>
            <v:line style="position:absolute" from="4811,1751" to="4818,1751" stroked="true" strokeweight=".614874pt" strokecolor="#000000"/>
            <v:line style="position:absolute" from="4781,1745" to="4849,1745" stroked="true" strokeweight=".340673pt" strokecolor="#000000"/>
            <v:line style="position:absolute" from="4811,1764" to="4818,1764" stroked="true" strokeweight=".641463pt" strokecolor="#000000"/>
            <v:line style="position:absolute" from="4781,1770" to="4849,1770" stroked="true" strokeweight=".340673pt" strokecolor="#000000"/>
            <v:shape style="position:absolute;left:4787;top:1729;width:51;height:51" coordorigin="4787,1729" coordsize="51,51" path="m4826,1729l4798,1729,4787,1741,4787,1769,4798,1780,4826,1780,4838,1769,4838,1741,4826,1729xe" filled="true" fillcolor="#000000" stroked="false">
              <v:path arrowok="t"/>
              <v:fill type="solid"/>
            </v:shape>
            <v:shape style="position:absolute;left:9275;top:3831;width:1443;height:830" coordorigin="9275,3831" coordsize="1443,830" path="m4787,1755l4787,1741,4798,1729,4812,1729,4826,1729,4838,1741,4838,1755,4838,1769,4826,1780,4812,1780,4798,1780,4787,1769,4787,1755xm5232,1960l5232,1914m5199,1914l5267,1914m5232,1960l5232,2005m5199,2005l5267,2005e" filled="false" stroked="true" strokeweight=".340723pt" strokecolor="#000000">
              <v:path arrowok="t"/>
            </v:shape>
            <v:shape style="position:absolute;left:5205;top:1931;width:51;height:51" coordorigin="5205,1931" coordsize="51,51" path="m5244,1931l5216,1931,5205,1943,5205,1971,5216,1982,5244,1982,5255,1971,5255,1943,5244,1931xe" filled="true" fillcolor="#000000" stroked="false">
              <v:path arrowok="t"/>
              <v:fill type="solid"/>
            </v:shape>
            <v:shape style="position:absolute;left:5205;top:1931;width:51;height:51" coordorigin="5205,1931" coordsize="51,51" path="m5205,1957l5205,1943,5216,1931,5230,1931,5244,1931,5255,1943,5255,1957,5255,1971,5244,1982,5230,1982,5216,1982,5205,1971,5205,1957xe" filled="false" stroked="true" strokeweight=".340723pt" strokecolor="#000000">
              <v:path arrowok="t"/>
            </v:shape>
            <v:line style="position:absolute" from="2303,328" to="2310,328" stroked="true" strokeweight=".614874pt" strokecolor="#000000"/>
            <v:line style="position:absolute" from="2273,321" to="2341,321" stroked="true" strokeweight=".340673pt" strokecolor="#000000"/>
            <v:line style="position:absolute" from="2303,340" to="2310,340" stroked="true" strokeweight=".614874pt" strokecolor="#000000"/>
            <v:line style="position:absolute" from="2273,346" to="2341,346" stroked="true" strokeweight=".340673pt" strokecolor="#000000"/>
            <v:shape style="position:absolute;left:2279;top:306;width:51;height:51" coordorigin="2279,306" coordsize="51,51" path="m2319,306l2290,306,2279,317,2279,345,2290,356,2319,356,2330,345,2330,317,2319,306xe" filled="true" fillcolor="#ffffff" stroked="false">
              <v:path arrowok="t"/>
              <v:fill type="solid"/>
            </v:shape>
            <v:shape style="position:absolute;left:1733;top:-453;width:1443;height:282" coordorigin="1733,-453" coordsize="1443,282" path="m2279,331l2279,317,2290,306,2304,306,2319,306,2330,317,2330,331,2330,345,2319,356,2304,356,2290,356,2279,345,2279,331xm2725,380l2725,361m2691,361l2759,361m2725,380l2725,399m2691,399l2759,399e" filled="false" stroked="true" strokeweight=".340723pt" strokecolor="#000000">
              <v:path arrowok="t"/>
            </v:shape>
            <v:shape style="position:absolute;left:2697;top:352;width:51;height:51" coordorigin="2697,352" coordsize="51,51" path="m2736,352l2708,352,2697,363,2697,391,2708,403,2736,403,2748,391,2748,363,2736,352xe" filled="true" fillcolor="#ffffff" stroked="false">
              <v:path arrowok="t"/>
              <v:fill type="solid"/>
            </v:shape>
            <v:shape style="position:absolute;left:2990;top:-313;width:1444;height:339" coordorigin="2990,-313" coordsize="1444,339" path="m2697,377l2697,363,2708,352,2722,352,2736,352,2748,363,2748,377,2748,391,2736,403,2722,403,2708,403,2697,391,2697,377xm3143,448l3143,432m3109,432l3177,432m3143,448l3143,465m3109,465l3177,465e" filled="false" stroked="true" strokeweight=".340723pt" strokecolor="#000000">
              <v:path arrowok="t"/>
            </v:shape>
            <v:shape style="position:absolute;left:3115;top:420;width:51;height:51" coordorigin="3115,420" coordsize="51,51" path="m3155,420l3127,420,3115,432,3115,460,3127,471,3155,471,3166,460,3166,432,3155,420xe" filled="true" fillcolor="#ffffff" stroked="false">
              <v:path arrowok="t"/>
              <v:fill type="solid"/>
            </v:shape>
            <v:shape style="position:absolute;left:4248;top:-107;width:1441;height:267" coordorigin="4248,-107" coordsize="1441,267" path="m3115,446l3115,432,3127,420,3141,420,3155,420,3166,432,3166,446,3166,460,3155,471,3141,471,3127,471,3115,460,3115,446xm3560,486l3560,462m3527,462l3595,462m3560,486l3560,509m3527,509l3595,509e" filled="false" stroked="true" strokeweight=".340723pt" strokecolor="#000000">
              <v:path arrowok="t"/>
            </v:shape>
            <v:shape style="position:absolute;left:3533;top:457;width:51;height:51" coordorigin="3533,457" coordsize="51,51" path="m3572,457l3544,457,3533,469,3533,497,3544,508,3572,508,3583,497,3583,469,3572,457xe" filled="true" fillcolor="#ffffff" stroked="false">
              <v:path arrowok="t"/>
              <v:fill type="solid"/>
            </v:shape>
            <v:shape style="position:absolute;left:5504;top:4;width:1443;height:326" coordorigin="5504,4" coordsize="1443,326" path="m3533,483l3533,469,3544,457,3558,457,3572,457,3583,469,3583,483,3583,497,3572,508,3558,508,3544,508,3533,497,3533,483xm3978,538l3978,510m3945,510l4012,510m3978,538l3978,566m3945,566l4012,566e" filled="false" stroked="true" strokeweight=".340723pt" strokecolor="#000000">
              <v:path arrowok="t"/>
            </v:shape>
            <v:shape style="position:absolute;left:3951;top:510;width:51;height:51" coordorigin="3951,510" coordsize="51,51" path="m3990,510l3962,510,3951,521,3951,549,3962,560,3990,560,4001,549,4001,521,3990,510xe" filled="true" fillcolor="#ffffff" stroked="false">
              <v:path arrowok="t"/>
              <v:fill type="solid"/>
            </v:shape>
            <v:shape style="position:absolute;left:6760;top:161;width:1443;height:491" coordorigin="6760,161" coordsize="1443,491" path="m3951,535l3951,521,3962,510,3976,510,3990,510,4001,521,4001,535,4001,549,3990,560,3976,560,3962,560,3951,549,3951,535xm4396,635l4396,598m4362,598l4430,598m4396,635l4396,673m4362,673l4430,673e" filled="false" stroked="true" strokeweight=".340723pt" strokecolor="#000000">
              <v:path arrowok="t"/>
            </v:shape>
            <v:shape style="position:absolute;left:4369;top:607;width:51;height:51" coordorigin="4369,607" coordsize="51,51" path="m4408,607l4380,607,4369,618,4369,646,4380,658,4408,658,4419,646,4419,618,4408,607xe" filled="true" fillcolor="#ffffff" stroked="false">
              <v:path arrowok="t"/>
              <v:fill type="solid"/>
            </v:shape>
            <v:shape style="position:absolute;left:8017;top:454;width:1444;height:1081" coordorigin="8017,454" coordsize="1444,1081" path="m4369,632l4369,618,4380,607,4394,607,4408,607,4419,618,4419,632,4419,646,4408,658,4394,658,4380,658,4369,646,4369,632xm4815,944l4815,921m4781,921l4849,921m4815,944l4815,966m4781,966l4849,966e" filled="false" stroked="true" strokeweight=".340723pt" strokecolor="#000000">
              <v:path arrowok="t"/>
            </v:shape>
            <v:shape style="position:absolute;left:4787;top:916;width:51;height:51" coordorigin="4787,916" coordsize="51,51" path="m4826,916l4798,916,4787,927,4787,955,4798,966,4826,966,4838,955,4838,927,4826,916xe" filled="true" fillcolor="#ffffff" stroked="false">
              <v:path arrowok="t"/>
              <v:fill type="solid"/>
            </v:shape>
            <v:shape style="position:absolute;left:9275;top:1383;width:1443;height:573" coordorigin="9275,1383" coordsize="1443,573" path="m4787,941l4787,927,4798,916,4812,916,4826,916,4838,927,4838,941,4838,955,4826,966,4812,966,4798,966,4787,955,4787,941xm5232,1085l5232,1064m5199,1064l5267,1064m5232,1085l5232,1106m5199,1106l5267,1106e" filled="false" stroked="true" strokeweight=".340723pt" strokecolor="#000000">
              <v:path arrowok="t"/>
            </v:shape>
            <v:shape style="position:absolute;left:5205;top:1057;width:51;height:51" coordorigin="5205,1057" coordsize="51,51" path="m5244,1057l5216,1057,5205,1068,5205,1096,5216,1107,5244,1107,5255,1096,5255,1068,5244,1057xe" filled="true" fillcolor="#ffffff" stroked="false">
              <v:path arrowok="t"/>
              <v:fill type="solid"/>
            </v:shape>
            <v:shape style="position:absolute;left:1714;top:-210;width:8971;height:2170" coordorigin="1714,-210" coordsize="8971,2170" path="m5205,1082l5205,1068,5216,1057,5230,1057,5244,1057,5255,1068,5255,1082,5255,1096,5244,1107,5230,1107,5216,1107,5205,1096,5205,1082xm2307,403l2307,386m2273,386l2341,386m2307,403l2307,419m2273,419l2341,419e" filled="false" stroked="true" strokeweight=".340723pt" strokecolor="#000000">
              <v:path arrowok="t"/>
            </v:shape>
            <v:shape style="position:absolute;left:2279;top:386;width:56;height:49" coordorigin="2279,386" coordsize="56,49" path="m2335,386l2279,386,2307,435,2335,386xe" filled="true" fillcolor="#000000" stroked="false">
              <v:path arrowok="t"/>
              <v:fill type="solid"/>
            </v:shape>
            <v:shape style="position:absolute;left:2279;top:386;width:56;height:49" coordorigin="2279,386" coordsize="56,49" path="m2307,435l2335,386,2279,386,2307,435xe" filled="false" stroked="true" strokeweight=".340717pt" strokecolor="#000000">
              <v:path arrowok="t"/>
            </v:shape>
            <v:line style="position:absolute" from="2721,477" to="2728,477" stroked="true" strokeweight=".531783pt" strokecolor="#000000"/>
            <v:line style="position:absolute" from="2691,471" to="2759,471" stroked="true" strokeweight=".340673pt" strokecolor="#000000"/>
            <v:line style="position:absolute" from="2721,487" to="2728,487" stroked="true" strokeweight=".531783pt" strokecolor="#000000"/>
            <v:line style="position:absolute" from="2691,493" to="2759,493" stroked="true" strokeweight=".340673pt" strokecolor="#000000"/>
            <v:shape style="position:absolute;left:2697;top:466;width:57;height:49" coordorigin="2697,466" coordsize="57,49" path="m2753,466l2697,466,2725,515,2753,466xe" filled="true" fillcolor="#000000" stroked="false">
              <v:path arrowok="t"/>
              <v:fill type="solid"/>
            </v:shape>
            <v:shape style="position:absolute;left:2988;top:30;width:1446;height:472" coordorigin="2988,30" coordsize="1446,472" path="m2725,515l2753,466,2697,466,2725,515xm3143,603l3143,584m3109,584l3177,584m3143,603l3143,623m3109,623l3177,623e" filled="false" stroked="true" strokeweight=".340723pt" strokecolor="#000000">
              <v:path arrowok="t"/>
            </v:shape>
            <v:shape style="position:absolute;left:3115;top:587;width:56;height:49" coordorigin="3115,587" coordsize="56,49" path="m3171,587l3115,587,3143,636,3171,587xe" filled="true" fillcolor="#000000" stroked="false">
              <v:path arrowok="t"/>
              <v:fill type="solid"/>
            </v:shape>
            <v:shape style="position:absolute;left:4247;top:394;width:1443;height:531" coordorigin="4247,394" coordsize="1443,531" path="m3143,636l3171,587,3115,587,3143,636xm3560,729l3560,694m3527,694l3595,694m3560,729l3560,763m3527,763l3595,763e" filled="false" stroked="true" strokeweight=".340723pt" strokecolor="#000000">
              <v:path arrowok="t"/>
            </v:shape>
            <v:shape style="position:absolute;left:3532;top:713;width:57;height:49" coordorigin="3532,713" coordsize="57,49" path="m3588,713l3532,713,3560,762,3588,713xe" filled="true" fillcolor="#000000" stroked="false">
              <v:path arrowok="t"/>
              <v:fill type="solid"/>
            </v:shape>
            <v:shape style="position:absolute;left:5502;top:773;width:1445;height:348" coordorigin="5502,773" coordsize="1445,348" path="m3560,762l3588,713,3532,713,3560,762xm3945,828l4012,828e" filled="false" stroked="true" strokeweight=".340723pt" strokecolor="#000000">
              <v:path arrowok="t"/>
            </v:shape>
            <v:line style="position:absolute" from="3978,819" to="3978,883" stroked="true" strokeweight=".34078pt" strokecolor="#000000"/>
            <v:line style="position:absolute" from="3945,883" to="4012,883" stroked="true" strokeweight=".340673pt" strokecolor="#000000"/>
            <v:shape style="position:absolute;left:3950;top:840;width:56;height:49" coordorigin="3950,840" coordsize="56,49" path="m4006,840l3950,840,3978,888,4006,840xe" filled="true" fillcolor="#000000" stroked="false">
              <v:path arrowok="t"/>
              <v:fill type="solid"/>
            </v:shape>
            <v:shape style="position:absolute;left:6759;top:1154;width:1444;height:651" coordorigin="6759,1154" coordsize="1444,651" path="m3978,888l4006,840,3950,840,3978,888xm4396,1016l4396,975m4362,975l4430,975m4396,1016l4396,1056m4362,1056l4430,1056e" filled="false" stroked="true" strokeweight=".340723pt" strokecolor="#000000">
              <v:path arrowok="t"/>
            </v:shape>
            <v:shape style="position:absolute;left:4368;top:999;width:57;height:49" coordorigin="4368,999" coordsize="57,49" path="m4424,999l4368,999,4396,1048,4424,999xe" filled="true" fillcolor="#000000" stroked="false">
              <v:path arrowok="t"/>
              <v:fill type="solid"/>
            </v:shape>
            <v:shape style="position:absolute;left:8015;top:1634;width:1446;height:611" coordorigin="8015,1634" coordsize="1446,611" path="m4396,1048l4424,999,4368,999,4396,1048xm4815,1166l4815,1130m4781,1130l4849,1130m4815,1166l4815,1202m4781,1202l4849,1202e" filled="false" stroked="true" strokeweight=".340723pt" strokecolor="#000000">
              <v:path arrowok="t"/>
            </v:shape>
            <v:shape style="position:absolute;left:4786;top:1150;width:57;height:49" coordorigin="4786,1150" coordsize="57,49" path="m4843,1150l4786,1150,4815,1199,4843,1150xe" filled="true" fillcolor="#000000" stroked="false">
              <v:path arrowok="t"/>
              <v:fill type="solid"/>
            </v:shape>
            <v:shape style="position:absolute;left:9274;top:2088;width:1444;height:494" coordorigin="9274,2088" coordsize="1444,494" path="m4815,1199l4843,1150,4786,1150,4815,1199xm5232,1277l5232,1240m5199,1240l5267,1240m5232,1277l5232,1314m5199,1314l5267,1314e" filled="false" stroked="true" strokeweight=".340723pt" strokecolor="#000000">
              <v:path arrowok="t"/>
            </v:shape>
            <v:shape style="position:absolute;left:5204;top:1261;width:57;height:49" coordorigin="5204,1261" coordsize="57,49" path="m5260,1261l5204,1261,5232,1310,5260,1261xe" filled="true" fillcolor="#000000" stroked="false">
              <v:path arrowok="t"/>
              <v:fill type="solid"/>
            </v:shape>
            <v:shape style="position:absolute;left:5204;top:1261;width:57;height:49" coordorigin="5204,1261" coordsize="57,49" path="m5232,1310l5260,1261,5204,1261,5232,1310xe" filled="false" stroked="true" strokeweight=".340716pt" strokecolor="#000000">
              <v:path arrowok="t"/>
            </v:shape>
            <v:shape style="position:absolute;left:2215;top:195;width:128;height:387" type="#_x0000_t202" filled="false" stroked="false">
              <v:textbox inset="0,0,0,0">
                <w:txbxContent>
                  <w:p>
                    <w:pPr>
                      <w:spacing w:line="228" w:lineRule="auto" w:before="0"/>
                      <w:ind w:left="0" w:right="-13" w:firstLine="58"/>
                      <w:jc w:val="left"/>
                      <w:rPr>
                        <w:rFonts w:ascii="Arial"/>
                        <w:sz w:val="12"/>
                      </w:rPr>
                    </w:pPr>
                    <w:r>
                      <w:rPr>
                        <w:rFonts w:ascii="Arial"/>
                        <w:sz w:val="12"/>
                      </w:rPr>
                      <w:t>a </w:t>
                    </w:r>
                    <w:r>
                      <w:rPr>
                        <w:rFonts w:ascii="Arial"/>
                        <w:w w:val="105"/>
                        <w:sz w:val="12"/>
                      </w:rPr>
                      <w:t>b b</w:t>
                    </w:r>
                  </w:p>
                </w:txbxContent>
              </v:textbox>
              <w10:wrap type="none"/>
            </v:shape>
            <v:shape style="position:absolute;left:5099;top:148;width:256;height:125" type="#_x0000_t202" filled="false" stroked="false">
              <v:textbox inset="0,0,0,0">
                <w:txbxContent>
                  <w:p>
                    <w:pPr>
                      <w:spacing w:line="124" w:lineRule="exact" w:before="0"/>
                      <w:ind w:left="0" w:right="-18" w:firstLine="0"/>
                      <w:jc w:val="left"/>
                      <w:rPr>
                        <w:rFonts w:ascii="Arial"/>
                        <w:sz w:val="12"/>
                      </w:rPr>
                    </w:pPr>
                    <w:r>
                      <w:rPr>
                        <w:rFonts w:ascii="Arial"/>
                        <w:sz w:val="12"/>
                      </w:rPr>
                      <w:t>Ruth</w:t>
                    </w:r>
                  </w:p>
                </w:txbxContent>
              </v:textbox>
              <w10:wrap type="none"/>
            </v:shape>
            <v:shape style="position:absolute;left:2689;top:242;width:137;height:398" type="#_x0000_t202" filled="false" stroked="false">
              <v:textbox inset="0,0,0,0">
                <w:txbxContent>
                  <w:p>
                    <w:pPr>
                      <w:spacing w:line="126" w:lineRule="exact" w:before="0"/>
                      <w:ind w:left="1" w:right="0" w:firstLine="0"/>
                      <w:jc w:val="left"/>
                      <w:rPr>
                        <w:rFonts w:ascii="Arial"/>
                        <w:sz w:val="12"/>
                      </w:rPr>
                    </w:pPr>
                    <w:r>
                      <w:rPr>
                        <w:rFonts w:ascii="Arial"/>
                        <w:w w:val="103"/>
                        <w:sz w:val="12"/>
                      </w:rPr>
                      <w:t>a</w:t>
                    </w:r>
                  </w:p>
                  <w:p>
                    <w:pPr>
                      <w:spacing w:line="130" w:lineRule="exact" w:before="14"/>
                      <w:ind w:left="0" w:right="-17" w:firstLine="67"/>
                      <w:jc w:val="left"/>
                      <w:rPr>
                        <w:rFonts w:ascii="Arial"/>
                        <w:sz w:val="12"/>
                      </w:rPr>
                    </w:pPr>
                    <w:r>
                      <w:rPr>
                        <w:rFonts w:ascii="Arial"/>
                        <w:sz w:val="12"/>
                      </w:rPr>
                      <w:t>b </w:t>
                    </w:r>
                    <w:r>
                      <w:rPr>
                        <w:rFonts w:ascii="Arial"/>
                        <w:w w:val="105"/>
                        <w:sz w:val="12"/>
                      </w:rPr>
                      <w:t>b</w:t>
                    </w:r>
                  </w:p>
                </w:txbxContent>
              </v:textbox>
              <w10:wrap type="none"/>
            </v:shape>
            <v:shape style="position:absolute;left:3109;top:312;width:133;height:441" type="#_x0000_t202" filled="false" stroked="false">
              <v:textbox inset="0,0,0,0">
                <w:txbxContent>
                  <w:p>
                    <w:pPr>
                      <w:spacing w:line="126" w:lineRule="exact" w:before="0"/>
                      <w:ind w:left="1" w:right="0" w:firstLine="0"/>
                      <w:jc w:val="left"/>
                      <w:rPr>
                        <w:rFonts w:ascii="Arial"/>
                        <w:sz w:val="12"/>
                      </w:rPr>
                    </w:pPr>
                    <w:r>
                      <w:rPr>
                        <w:rFonts w:ascii="Arial"/>
                        <w:w w:val="103"/>
                        <w:sz w:val="12"/>
                      </w:rPr>
                      <w:t>a</w:t>
                    </w:r>
                  </w:p>
                  <w:p>
                    <w:pPr>
                      <w:spacing w:before="9"/>
                      <w:ind w:left="63" w:right="0" w:firstLine="0"/>
                      <w:jc w:val="left"/>
                      <w:rPr>
                        <w:rFonts w:ascii="Arial"/>
                        <w:sz w:val="12"/>
                      </w:rPr>
                    </w:pPr>
                    <w:r>
                      <w:rPr>
                        <w:rFonts w:ascii="Arial"/>
                        <w:w w:val="103"/>
                        <w:sz w:val="12"/>
                      </w:rPr>
                      <w:t>b</w:t>
                    </w:r>
                  </w:p>
                  <w:p>
                    <w:pPr>
                      <w:spacing w:line="136" w:lineRule="exact" w:before="31"/>
                      <w:ind w:left="0" w:right="0" w:firstLine="0"/>
                      <w:jc w:val="left"/>
                      <w:rPr>
                        <w:rFonts w:ascii="Arial"/>
                        <w:sz w:val="12"/>
                      </w:rPr>
                    </w:pPr>
                    <w:r>
                      <w:rPr>
                        <w:rFonts w:ascii="Arial"/>
                        <w:w w:val="103"/>
                        <w:sz w:val="12"/>
                      </w:rPr>
                      <w:t>b</w:t>
                    </w:r>
                  </w:p>
                </w:txbxContent>
              </v:textbox>
              <w10:wrap type="none"/>
            </v:shape>
            <v:shape style="position:absolute;left:3522;top:353;width:82;height:537" type="#_x0000_t202" filled="false" stroked="false">
              <v:textbox inset="0,0,0,0">
                <w:txbxContent>
                  <w:p>
                    <w:pPr>
                      <w:spacing w:line="126" w:lineRule="exact" w:before="0"/>
                      <w:ind w:left="12" w:right="0" w:hanging="13"/>
                      <w:jc w:val="left"/>
                      <w:rPr>
                        <w:rFonts w:ascii="Arial"/>
                        <w:sz w:val="12"/>
                      </w:rPr>
                    </w:pPr>
                    <w:r>
                      <w:rPr>
                        <w:rFonts w:ascii="Arial"/>
                        <w:w w:val="103"/>
                        <w:sz w:val="12"/>
                      </w:rPr>
                      <w:t>a</w:t>
                    </w:r>
                  </w:p>
                  <w:p>
                    <w:pPr>
                      <w:spacing w:before="54"/>
                      <w:ind w:left="7" w:right="0" w:firstLine="4"/>
                      <w:jc w:val="left"/>
                      <w:rPr>
                        <w:rFonts w:ascii="Arial"/>
                        <w:sz w:val="12"/>
                      </w:rPr>
                    </w:pPr>
                    <w:r>
                      <w:rPr>
                        <w:rFonts w:ascii="Arial"/>
                        <w:w w:val="103"/>
                        <w:sz w:val="12"/>
                      </w:rPr>
                      <w:t>b</w:t>
                    </w:r>
                  </w:p>
                  <w:p>
                    <w:pPr>
                      <w:spacing w:line="136" w:lineRule="exact" w:before="81"/>
                      <w:ind w:left="7" w:right="0" w:firstLine="0"/>
                      <w:jc w:val="left"/>
                      <w:rPr>
                        <w:rFonts w:ascii="Arial"/>
                        <w:sz w:val="12"/>
                      </w:rPr>
                    </w:pPr>
                    <w:r>
                      <w:rPr>
                        <w:rFonts w:ascii="Arial"/>
                        <w:w w:val="103"/>
                        <w:sz w:val="12"/>
                      </w:rPr>
                      <w:t>b</w:t>
                    </w:r>
                  </w:p>
                </w:txbxContent>
              </v:textbox>
              <w10:wrap type="none"/>
            </v:shape>
            <v:shape style="position:absolute;left:3947;top:397;width:70;height:125" type="#_x0000_t202" filled="false" stroked="false">
              <v:textbox inset="0,0,0,0">
                <w:txbxContent>
                  <w:p>
                    <w:pPr>
                      <w:spacing w:line="124" w:lineRule="exact" w:before="0"/>
                      <w:ind w:left="0" w:right="0" w:firstLine="0"/>
                      <w:jc w:val="left"/>
                      <w:rPr>
                        <w:rFonts w:ascii="Arial"/>
                        <w:sz w:val="12"/>
                      </w:rPr>
                    </w:pPr>
                    <w:r>
                      <w:rPr>
                        <w:rFonts w:ascii="Arial"/>
                        <w:w w:val="103"/>
                        <w:sz w:val="12"/>
                      </w:rPr>
                      <w:t>a</w:t>
                    </w:r>
                  </w:p>
                </w:txbxContent>
              </v:textbox>
              <w10:wrap type="none"/>
            </v:shape>
            <v:shape style="position:absolute;left:4363;top:489;width:70;height:125" type="#_x0000_t202" filled="false" stroked="false">
              <v:textbox inset="0,0,0,0">
                <w:txbxContent>
                  <w:p>
                    <w:pPr>
                      <w:spacing w:line="124" w:lineRule="exact" w:before="0"/>
                      <w:ind w:left="0" w:right="0" w:firstLine="0"/>
                      <w:jc w:val="left"/>
                      <w:rPr>
                        <w:rFonts w:ascii="Arial"/>
                        <w:sz w:val="12"/>
                      </w:rPr>
                    </w:pPr>
                    <w:r>
                      <w:rPr>
                        <w:rFonts w:ascii="Arial"/>
                        <w:w w:val="103"/>
                        <w:sz w:val="12"/>
                      </w:rPr>
                      <w:t>a</w:t>
                    </w:r>
                  </w:p>
                </w:txbxContent>
              </v:textbox>
              <w10:wrap type="none"/>
            </v:shape>
            <v:shape style="position:absolute;left:3947;top:690;width:74;height:316" type="#_x0000_t202" filled="false" stroked="false">
              <v:textbox inset="0,0,0,0">
                <w:txbxContent>
                  <w:p>
                    <w:pPr>
                      <w:spacing w:line="126" w:lineRule="exact" w:before="0"/>
                      <w:ind w:left="3" w:right="0" w:hanging="4"/>
                      <w:jc w:val="left"/>
                      <w:rPr>
                        <w:rFonts w:ascii="Arial"/>
                        <w:sz w:val="12"/>
                      </w:rPr>
                    </w:pPr>
                    <w:r>
                      <w:rPr>
                        <w:rFonts w:ascii="Arial"/>
                        <w:w w:val="103"/>
                        <w:sz w:val="12"/>
                      </w:rPr>
                      <w:t>b</w:t>
                    </w:r>
                  </w:p>
                  <w:p>
                    <w:pPr>
                      <w:spacing w:line="136" w:lineRule="exact" w:before="52"/>
                      <w:ind w:left="3" w:right="0" w:firstLine="0"/>
                      <w:jc w:val="left"/>
                      <w:rPr>
                        <w:rFonts w:ascii="Arial"/>
                        <w:sz w:val="12"/>
                      </w:rPr>
                    </w:pPr>
                    <w:r>
                      <w:rPr>
                        <w:rFonts w:ascii="Arial"/>
                        <w:w w:val="103"/>
                        <w:sz w:val="12"/>
                      </w:rPr>
                      <w:t>b</w:t>
                    </w:r>
                  </w:p>
                </w:txbxContent>
              </v:textbox>
              <w10:wrap type="none"/>
            </v:shape>
            <v:shape style="position:absolute;left:4364;top:865;width:73;height:351" type="#_x0000_t202" filled="false" stroked="false">
              <v:textbox inset="0,0,0,0">
                <w:txbxContent>
                  <w:p>
                    <w:pPr>
                      <w:spacing w:line="126" w:lineRule="exact" w:before="0"/>
                      <w:ind w:left="2" w:right="0" w:hanging="3"/>
                      <w:jc w:val="left"/>
                      <w:rPr>
                        <w:rFonts w:ascii="Arial"/>
                        <w:sz w:val="12"/>
                      </w:rPr>
                    </w:pPr>
                    <w:r>
                      <w:rPr>
                        <w:rFonts w:ascii="Arial"/>
                        <w:w w:val="103"/>
                        <w:sz w:val="12"/>
                      </w:rPr>
                      <w:t>b</w:t>
                    </w:r>
                  </w:p>
                  <w:p>
                    <w:pPr>
                      <w:spacing w:line="136" w:lineRule="exact" w:before="88"/>
                      <w:ind w:left="2" w:right="0" w:firstLine="0"/>
                      <w:jc w:val="left"/>
                      <w:rPr>
                        <w:rFonts w:ascii="Arial"/>
                        <w:sz w:val="12"/>
                      </w:rPr>
                    </w:pPr>
                    <w:r>
                      <w:rPr>
                        <w:rFonts w:ascii="Arial"/>
                        <w:w w:val="103"/>
                        <w:sz w:val="12"/>
                      </w:rPr>
                      <w:t>b</w:t>
                    </w:r>
                  </w:p>
                </w:txbxContent>
              </v:textbox>
              <w10:wrap type="none"/>
            </v:shape>
            <v:shape style="position:absolute;left:4780;top:807;width:75;height:330" type="#_x0000_t202" filled="false" stroked="false">
              <v:textbox inset="0,0,0,0">
                <w:txbxContent>
                  <w:p>
                    <w:pPr>
                      <w:spacing w:line="126" w:lineRule="exact" w:before="0"/>
                      <w:ind w:left="5" w:right="0" w:hanging="6"/>
                      <w:jc w:val="left"/>
                      <w:rPr>
                        <w:rFonts w:ascii="Arial"/>
                        <w:sz w:val="12"/>
                      </w:rPr>
                    </w:pPr>
                    <w:r>
                      <w:rPr>
                        <w:rFonts w:ascii="Arial"/>
                        <w:w w:val="103"/>
                        <w:sz w:val="12"/>
                      </w:rPr>
                      <w:t>a</w:t>
                    </w:r>
                  </w:p>
                  <w:p>
                    <w:pPr>
                      <w:spacing w:line="136" w:lineRule="exact" w:before="67"/>
                      <w:ind w:left="5" w:right="0" w:firstLine="0"/>
                      <w:jc w:val="left"/>
                      <w:rPr>
                        <w:rFonts w:ascii="Arial"/>
                        <w:sz w:val="12"/>
                      </w:rPr>
                    </w:pPr>
                    <w:r>
                      <w:rPr>
                        <w:rFonts w:ascii="Arial"/>
                        <w:w w:val="103"/>
                        <w:sz w:val="12"/>
                      </w:rPr>
                      <w:t>b</w:t>
                    </w:r>
                  </w:p>
                </w:txbxContent>
              </v:textbox>
              <w10:wrap type="none"/>
            </v:shape>
            <v:shape style="position:absolute;left:5200;top:951;width:137;height:381" type="#_x0000_t202" filled="false" stroked="false">
              <v:textbox inset="0,0,0,0">
                <w:txbxContent>
                  <w:p>
                    <w:pPr>
                      <w:spacing w:line="126" w:lineRule="exact" w:before="0"/>
                      <w:ind w:left="0" w:right="0" w:firstLine="0"/>
                      <w:jc w:val="left"/>
                      <w:rPr>
                        <w:rFonts w:ascii="Arial"/>
                        <w:sz w:val="12"/>
                      </w:rPr>
                    </w:pPr>
                    <w:r>
                      <w:rPr>
                        <w:rFonts w:ascii="Arial"/>
                        <w:w w:val="103"/>
                        <w:sz w:val="12"/>
                      </w:rPr>
                      <w:t>a</w:t>
                    </w:r>
                  </w:p>
                  <w:p>
                    <w:pPr>
                      <w:spacing w:line="240" w:lineRule="auto" w:before="3"/>
                      <w:rPr>
                        <w:sz w:val="10"/>
                      </w:rPr>
                    </w:pPr>
                  </w:p>
                  <w:p>
                    <w:pPr>
                      <w:spacing w:line="136" w:lineRule="exact" w:before="0"/>
                      <w:ind w:left="67" w:right="0" w:firstLine="0"/>
                      <w:jc w:val="left"/>
                      <w:rPr>
                        <w:rFonts w:ascii="Arial"/>
                        <w:sz w:val="12"/>
                      </w:rPr>
                    </w:pPr>
                    <w:r>
                      <w:rPr>
                        <w:rFonts w:ascii="Arial"/>
                        <w:w w:val="103"/>
                        <w:sz w:val="12"/>
                      </w:rPr>
                      <w:t>b</w:t>
                    </w:r>
                  </w:p>
                </w:txbxContent>
              </v:textbox>
              <w10:wrap type="none"/>
            </v:shape>
            <v:shape style="position:absolute;left:4780;top:1765;width:63;height:125" type="#_x0000_t202" filled="false" stroked="false">
              <v:textbox inset="0,0,0,0">
                <w:txbxContent>
                  <w:p>
                    <w:pPr>
                      <w:spacing w:line="124" w:lineRule="exact" w:before="0"/>
                      <w:ind w:left="0" w:right="0" w:firstLine="0"/>
                      <w:jc w:val="left"/>
                      <w:rPr>
                        <w:rFonts w:ascii="Arial"/>
                        <w:sz w:val="12"/>
                      </w:rPr>
                    </w:pPr>
                    <w:r>
                      <w:rPr>
                        <w:rFonts w:ascii="Arial"/>
                        <w:w w:val="103"/>
                        <w:sz w:val="12"/>
                      </w:rPr>
                      <w:t>c</w:t>
                    </w:r>
                  </w:p>
                </w:txbxContent>
              </v:textbox>
              <w10:wrap type="none"/>
            </v:shape>
            <v:shape style="position:absolute;left:5268;top:1901;width:63;height:125" type="#_x0000_t202" filled="false" stroked="false">
              <v:textbox inset="0,0,0,0">
                <w:txbxContent>
                  <w:p>
                    <w:pPr>
                      <w:spacing w:line="124" w:lineRule="exact" w:before="0"/>
                      <w:ind w:left="0" w:right="0" w:firstLine="0"/>
                      <w:jc w:val="left"/>
                      <w:rPr>
                        <w:rFonts w:ascii="Arial"/>
                        <w:sz w:val="12"/>
                      </w:rPr>
                    </w:pPr>
                    <w:r>
                      <w:rPr>
                        <w:rFonts w:ascii="Arial"/>
                        <w:w w:val="103"/>
                        <w:sz w:val="12"/>
                      </w:rPr>
                      <w:t>c</w:t>
                    </w:r>
                  </w:p>
                </w:txbxContent>
              </v:textbox>
              <w10:wrap type="none"/>
            </v:shape>
            <w10:wrap type="none"/>
          </v:group>
        </w:pict>
      </w:r>
      <w:r>
        <w:rPr/>
        <w:pict>
          <v:group style="position:absolute;margin-left:297.187103pt;margin-top:2.274454pt;width:168.8pt;height:122.35pt;mso-position-horizontal-relative:page;mso-position-vertical-relative:paragraph;z-index:6928" coordorigin="5944,45" coordsize="3376,2447">
            <v:shape style="position:absolute;left:1083;top:-1225;width:10162;height:7340" coordorigin="1083,-1225" coordsize="10162,7340" path="m5981,2454l9316,2454m5981,2488l5981,2454m6399,2488l6399,2454m6815,2488l6815,2454m7232,2488l7232,2454m7649,2488l7649,2454m8065,2488l8065,2454m8482,2488l8482,2454m8899,2488l8899,2454m9316,2488l9316,2454m5981,49l9316,49m5981,2454l5981,49m5947,2454l5981,2454m5947,2153l5981,2153m5947,1853l5981,1853m5947,1553l5981,1553m5947,1252l5981,1252m5947,951l5981,951m5947,651l5981,651m5947,350l5981,350m5947,49l5981,49m9316,2454l9316,49e" filled="false" stroked="true" strokeweight=".340244pt" strokecolor="#000000">
              <v:path arrowok="t"/>
            </v:shape>
            <v:shape style="position:absolute;left:6190;top:502;width:2918;height:1726" coordorigin="6190,502" coordsize="2918,1726" path="m6190,502l6607,684,7024,775,7440,1105,7857,1771,8274,1842,8691,2074,9107,2227e" filled="false" stroked="true" strokeweight="1.071174pt" strokecolor="#2f2f2f">
              <v:path arrowok="t"/>
            </v:shape>
            <v:shape style="position:absolute;left:6190;top:601;width:2918;height:967" coordorigin="6190,601" coordsize="2918,967" path="m6190,601l6607,670,7024,764,7440,895,7857,1002,8274,1235,8691,1444,9107,1567e" filled="false" stroked="true" strokeweight="1.071607pt" strokecolor="#505050">
              <v:path arrowok="t"/>
            </v:shape>
            <v:shape style="position:absolute;left:6190;top:734;width:2918;height:789" coordorigin="6190,734" coordsize="2918,789" path="m6190,734l6607,758,7024,786,7440,795,7857,1037,8274,1197,8691,1384,9107,1523e" filled="false" stroked="true" strokeweight="1.07169pt" strokecolor="#6f6f6f">
              <v:path arrowok="t"/>
            </v:shape>
            <v:shape style="position:absolute;left:1714;top:-72;width:204;height:418" coordorigin="1714,-72" coordsize="204,418" path="m6190,502l6190,432m6156,432l6224,432m6190,502l6190,571m6156,571l6224,571e" filled="false" stroked="true" strokeweight=".340244pt" strokecolor="#000000">
              <v:path arrowok="t"/>
            </v:shape>
            <v:shape style="position:absolute;left:6162;top:473;width:53;height:53" coordorigin="6162,473" coordsize="53,53" path="m6202,473l6173,473,6162,484,6162,514,6173,525,6202,525,6214,514,6214,484,6202,473xe" filled="true" fillcolor="#000000" stroked="false">
              <v:path arrowok="t"/>
              <v:fill type="solid"/>
            </v:shape>
            <v:shape style="position:absolute;left:1729;top:50;width:1446;height:813" coordorigin="1729,50" coordsize="1446,813" path="m6162,499l6162,484,6173,473,6188,473,6202,473,6214,484,6214,499,6214,514,6202,525,6188,525,6173,525,6162,514,6162,499xm6607,684l6607,625m6573,625l6641,625m6607,684l6607,743m6573,743l6641,743e" filled="false" stroked="true" strokeweight=".340244pt" strokecolor="#000000">
              <v:path arrowok="t"/>
            </v:shape>
            <v:shape style="position:absolute;left:6578;top:655;width:53;height:53" coordorigin="6578,655" coordsize="53,53" path="m6619,655l6590,655,6578,667,6578,696,6590,707,6619,707,6631,696,6631,667,6619,655xe" filled="true" fillcolor="#000000" stroked="false">
              <v:path arrowok="t"/>
              <v:fill type="solid"/>
            </v:shape>
            <v:shape style="position:absolute;left:2986;top:598;width:1448;height:514" coordorigin="2986,598" coordsize="1448,514" path="m6578,681l6578,667,6590,655,6605,655,6619,655,6631,667,6631,681,6631,696,6619,707,6605,707,6590,707,6578,696,6578,681xm7024,775l7024,724m6990,724l7058,724m7024,775l7024,826m6990,826l7058,826e" filled="false" stroked="true" strokeweight=".340244pt" strokecolor="#000000">
              <v:path arrowok="t"/>
            </v:shape>
            <v:shape style="position:absolute;left:6995;top:745;width:53;height:53" coordorigin="6995,745" coordsize="53,53" path="m7036,745l7007,745,6995,757,6995,786,7007,798,7036,798,7048,786,7048,757,7036,745xe" filled="true" fillcolor="#000000" stroked="false">
              <v:path arrowok="t"/>
              <v:fill type="solid"/>
            </v:shape>
            <v:shape style="position:absolute;left:4245;top:871;width:1445;height:1371" coordorigin="4245,871" coordsize="1445,1371" path="m6995,772l6995,757,7007,745,7022,745,7036,745,7048,757,7048,772,7048,786,7036,798,7022,798,7007,798,6995,786,6995,772xm7440,1105l7440,1008m7407,1008l7474,1008m7440,1105l7440,1201m7407,1201l7474,1201e" filled="false" stroked="true" strokeweight=".340244pt" strokecolor="#000000">
              <v:path arrowok="t"/>
            </v:shape>
            <v:shape style="position:absolute;left:7412;top:1076;width:53;height:53" coordorigin="7412,1076" coordsize="53,53" path="m7452,1076l7423,1076,7412,1087,7412,1116,7423,1128,7452,1128,7464,1116,7464,1087,7452,1076xe" filled="true" fillcolor="#000000" stroked="false">
              <v:path arrowok="t"/>
              <v:fill type="solid"/>
            </v:shape>
            <v:shape style="position:absolute;left:5500;top:1864;width:1446;height:2183" coordorigin="5500,1864" coordsize="1446,2183" path="m7412,1102l7412,1087,7423,1076,7438,1076,7452,1076,7464,1087,7464,1102,7464,1116,7452,1128,7438,1128,7423,1128,7412,1116,7412,1102xm7857,1771l7857,1741m7823,1741l7891,1741m7857,1771l7857,1801m7823,1801l7891,1801e" filled="false" stroked="true" strokeweight=".340244pt" strokecolor="#000000">
              <v:path arrowok="t"/>
            </v:shape>
            <v:shape style="position:absolute;left:7828;top:1742;width:53;height:53" coordorigin="7828,1742" coordsize="53,53" path="m7869,1742l7840,1742,7828,1753,7828,1782,7840,1794,7869,1794,7881,1782,7881,1753,7869,1742xe" filled="true" fillcolor="#000000" stroked="false">
              <v:path arrowok="t"/>
              <v:fill type="solid"/>
            </v:shape>
            <v:shape style="position:absolute;left:6757;top:3868;width:1446;height:386" coordorigin="6757,3868" coordsize="1446,386" path="m7828,1768l7828,1753,7840,1742,7855,1742,7869,1742,7881,1753,7881,1768,7881,1782,7869,1794,7855,1794,7840,1794,7828,1782,7828,1768xm8274,1842l8274,1814m8240,1814l8308,1814m8274,1842l8274,1870m8240,1870l8308,1870e" filled="false" stroked="true" strokeweight=".340244pt" strokecolor="#000000">
              <v:path arrowok="t"/>
            </v:shape>
            <v:shape style="position:absolute;left:8245;top:1813;width:53;height:53" coordorigin="8245,1813" coordsize="53,53" path="m8286,1813l8257,1813,8245,1824,8245,1854,8257,1865,8286,1865,8298,1854,8298,1824,8286,1813xe" filled="true" fillcolor="#000000" stroked="false">
              <v:path arrowok="t"/>
              <v:fill type="solid"/>
            </v:shape>
            <v:shape style="position:absolute;left:8014;top:4082;width:1448;height:867" coordorigin="8014,4082" coordsize="1448,867" path="m8245,1839l8245,1824,8257,1813,8271,1813,8286,1813,8298,1824,8298,1839,8298,1854,8286,1865,8271,1865,8257,1865,8245,1854,8245,1839xm8691,2074l8691,2049m8657,2049l8725,2049m8691,2074l8691,2101m8657,2101l8725,2101e" filled="false" stroked="true" strokeweight=".340244pt" strokecolor="#000000">
              <v:path arrowok="t"/>
            </v:shape>
            <v:shape style="position:absolute;left:8662;top:2045;width:53;height:53" coordorigin="8662,2045" coordsize="53,53" path="m8703,2045l8674,2045,8662,2057,8662,2086,8674,2098,8703,2098,8715,2086,8715,2057,8703,2045xe" filled="true" fillcolor="#000000" stroked="false">
              <v:path arrowok="t"/>
              <v:fill type="solid"/>
            </v:shape>
            <v:shape style="position:absolute;left:9273;top:4782;width:1446;height:632" coordorigin="9273,4782" coordsize="1446,632" path="m8662,2072l8662,2057,8674,2045,8688,2045,8703,2045,8715,2057,8715,2072,8715,2086,8703,2098,8688,2098,8674,2098,8662,2086,8662,2072xm9107,2227l9107,2198m9074,2198l9141,2198m9107,2227l9107,2255m9074,2255l9141,2255e" filled="false" stroked="true" strokeweight=".340244pt" strokecolor="#000000">
              <v:path arrowok="t"/>
            </v:shape>
            <v:shape style="position:absolute;left:9079;top:2198;width:53;height:53" coordorigin="9079,2198" coordsize="53,53" path="m9120,2198l9091,2198,9079,2209,9079,2239,9091,2250,9120,2250,9132,2239,9132,2209,9120,2198xe" filled="true" fillcolor="#000000" stroked="false">
              <v:path arrowok="t"/>
              <v:fill type="solid"/>
            </v:shape>
            <v:shape style="position:absolute;left:1714;top:294;width:8974;height:5105" coordorigin="1714,294" coordsize="8974,5105" path="m9079,2224l9079,2209,9091,2198,9105,2198,9120,2198,9132,2209,9132,2224,9132,2239,9120,2250,9105,2250,9091,2250,9079,2239,9079,2224xm6190,601l6190,554m6156,554l6224,554m6190,601l6190,650m6156,650l6224,650e" filled="false" stroked="true" strokeweight=".340244pt" strokecolor="#000000">
              <v:path arrowok="t"/>
            </v:shape>
            <v:shape style="position:absolute;left:6162;top:572;width:53;height:53" coordorigin="6162,572" coordsize="53,53" path="m6202,572l6173,572,6162,584,6162,613,6173,625,6202,625,6214,613,6214,584,6202,572xe" filled="true" fillcolor="#ffffff" stroked="false">
              <v:path arrowok="t"/>
              <v:fill type="solid"/>
            </v:shape>
            <v:shape style="position:absolute;left:1729;top:350;width:1446;height:413" coordorigin="1729,350" coordsize="1446,413" path="m6162,599l6162,584,6173,572,6188,572,6202,572,6214,584,6214,599,6214,613,6202,625,6188,625,6173,625,6162,613,6162,599xm6607,670l6607,630m6573,630l6641,630m6607,670l6607,710m6573,710l6641,710e" filled="false" stroked="true" strokeweight=".340244pt" strokecolor="#000000">
              <v:path arrowok="t"/>
            </v:shape>
            <v:shape style="position:absolute;left:6578;top:641;width:53;height:53" coordorigin="6578,641" coordsize="53,53" path="m6619,641l6590,641,6578,652,6578,682,6590,693,6619,693,6631,682,6631,652,6619,641xe" filled="true" fillcolor="#ffffff" stroked="false">
              <v:path arrowok="t"/>
              <v:fill type="solid"/>
            </v:shape>
            <v:shape style="position:absolute;left:2986;top:555;width:1448;height:457" coordorigin="2986,555" coordsize="1448,457" path="m6578,667l6578,652,6590,641,6605,641,6619,641,6631,652,6631,667,6631,682,6619,693,6605,693,6590,693,6578,682,6578,667xm7024,764l7024,736m6990,736l7058,736m7024,764l7024,792m6990,792l7058,792e" filled="false" stroked="true" strokeweight=".340244pt" strokecolor="#000000">
              <v:path arrowok="t"/>
            </v:shape>
            <v:shape style="position:absolute;left:6995;top:735;width:53;height:53" coordorigin="6995,735" coordsize="53,53" path="m7036,735l7007,735,6995,747,6995,776,7007,788,7036,788,7048,776,7048,747,7036,735xe" filled="true" fillcolor="#ffffff" stroked="false">
              <v:path arrowok="t"/>
              <v:fill type="solid"/>
            </v:shape>
            <v:shape style="position:absolute;left:4245;top:839;width:1445;height:536" coordorigin="4245,839" coordsize="1445,536" path="m6995,761l6995,747,7007,735,7022,735,7036,735,7048,747,7048,761,7048,776,7036,788,7022,788,7007,788,6995,776,6995,761xm7440,895l7440,875m7407,875l7474,875m7440,895l7440,913m7407,913l7474,913e" filled="false" stroked="true" strokeweight=".340244pt" strokecolor="#000000">
              <v:path arrowok="t"/>
            </v:shape>
            <v:shape style="position:absolute;left:7412;top:865;width:53;height:53" coordorigin="7412,865" coordsize="53,53" path="m7452,865l7423,865,7412,877,7412,906,7423,918,7452,918,7464,906,7464,877,7452,865xe" filled="true" fillcolor="#ffffff" stroked="false">
              <v:path arrowok="t"/>
              <v:fill type="solid"/>
            </v:shape>
            <v:shape style="position:absolute;left:5500;top:1231;width:1446;height:499" coordorigin="5500,1231" coordsize="1446,499" path="m7412,892l7412,877,7423,865,7438,865,7452,865,7464,877,7464,892,7464,906,7452,918,7438,918,7423,918,7412,906,7412,892xm7857,1002l7857,972m7823,972l7891,972m7857,1002l7857,1031m7823,1031l7891,1031e" filled="false" stroked="true" strokeweight=".340244pt" strokecolor="#000000">
              <v:path arrowok="t"/>
            </v:shape>
            <v:shape style="position:absolute;left:7828;top:972;width:53;height:53" coordorigin="7828,972" coordsize="53,53" path="m7869,972l7840,972,7828,984,7828,1013,7840,1025,7869,1025,7881,1013,7881,984,7869,972xe" filled="true" fillcolor="#ffffff" stroked="false">
              <v:path arrowok="t"/>
              <v:fill type="solid"/>
            </v:shape>
            <v:shape style="position:absolute;left:6757;top:1553;width:1446;height:958" coordorigin="6757,1553" coordsize="1446,958" path="m7828,999l7828,984,7840,972,7855,972,7869,972,7881,984,7881,999,7881,1013,7869,1025,7855,1025,7840,1025,7828,1013,7828,999xm8274,1235l8274,1179m8240,1179l8308,1179m8274,1235l8274,1291m8240,1291l8308,1291e" filled="false" stroked="true" strokeweight=".340244pt" strokecolor="#000000">
              <v:path arrowok="t"/>
            </v:shape>
            <v:shape style="position:absolute;left:8245;top:1206;width:53;height:53" coordorigin="8245,1206" coordsize="53,53" path="m8286,1206l8257,1206,8245,1218,8245,1247,8257,1259,8286,1259,8298,1247,8298,1218,8286,1206xe" filled="true" fillcolor="#ffffff" stroked="false">
              <v:path arrowok="t"/>
              <v:fill type="solid"/>
            </v:shape>
            <v:shape style="position:absolute;left:8014;top:2256;width:1448;height:909" coordorigin="8014,2256" coordsize="1448,909" path="m8245,1232l8245,1218,8257,1206,8271,1206,8286,1206,8298,1218,8298,1232,8298,1247,8286,1259,8271,1259,8257,1259,8245,1247,8245,1232xm8691,1444l8691,1379m8657,1379l8725,1379m8691,1444l8691,1508m8657,1508l8725,1508e" filled="false" stroked="true" strokeweight=".340244pt" strokecolor="#000000">
              <v:path arrowok="t"/>
            </v:shape>
            <v:shape style="position:absolute;left:8662;top:1414;width:53;height:53" coordorigin="8662,1414" coordsize="53,53" path="m8703,1414l8674,1414,8662,1426,8662,1455,8674,1467,8703,1467,8715,1455,8715,1426,8703,1414xe" filled="true" fillcolor="#ffffff" stroked="false">
              <v:path arrowok="t"/>
              <v:fill type="solid"/>
            </v:shape>
            <v:shape style="position:absolute;left:9273;top:2883;width:1446;height:633" coordorigin="9273,2883" coordsize="1446,633" path="m8662,1441l8662,1426,8674,1414,8688,1414,8703,1414,8715,1426,8715,1441,8715,1455,8703,1467,8688,1467,8674,1467,8662,1455,8662,1441xm9107,1567l9107,1511m9074,1511l9141,1511m9107,1567l9107,1625m9074,1625l9141,1625e" filled="false" stroked="true" strokeweight=".340244pt" strokecolor="#000000">
              <v:path arrowok="t"/>
            </v:shape>
            <v:shape style="position:absolute;left:9079;top:1538;width:53;height:53" coordorigin="9079,1538" coordsize="53,53" path="m9120,1538l9091,1538,9079,1550,9079,1579,9091,1591,9120,1591,9132,1579,9132,1550,9120,1538xe" filled="true" fillcolor="#ffffff" stroked="false">
              <v:path arrowok="t"/>
              <v:fill type="solid"/>
            </v:shape>
            <v:shape style="position:absolute;left:1714;top:631;width:8974;height:2783" coordorigin="1714,631" coordsize="8974,2783" path="m9079,1565l9079,1550,9091,1538,9105,1538,9120,1538,9132,1550,9132,1565,9132,1579,9120,1591,9105,1591,9091,1591,9079,1579,9079,1565xm6190,734l6190,666m6156,666l6224,666m6190,734l6190,802m6156,802l6224,802e" filled="false" stroked="true" strokeweight=".340244pt" strokecolor="#000000">
              <v:path arrowok="t"/>
            </v:shape>
            <v:shape style="position:absolute;left:6160;top:717;width:60;height:52" coordorigin="6160,717" coordsize="60,52" path="m6220,717l6160,717,6190,768,6220,717xe" filled="true" fillcolor="#000000" stroked="false">
              <v:path arrowok="t"/>
              <v:fill type="solid"/>
            </v:shape>
            <v:shape style="position:absolute;left:1726;top:689;width:1449;height:443" coordorigin="1726,689" coordsize="1449,443" path="m6190,768l6220,717,6160,717,6190,768xm6607,758l6607,685m6573,685l6641,685m6607,758l6607,832m6573,832l6641,832e" filled="false" stroked="true" strokeweight=".340244pt" strokecolor="#000000">
              <v:path arrowok="t"/>
            </v:shape>
            <v:shape style="position:absolute;left:6577;top:742;width:60;height:51" coordorigin="6577,742" coordsize="60,51" path="m6636,742l6577,742,6607,792,6636,742xe" filled="true" fillcolor="#000000" stroked="false">
              <v:path arrowok="t"/>
              <v:fill type="solid"/>
            </v:shape>
            <v:shape style="position:absolute;left:2983;top:800;width:1451;height:386" coordorigin="2983,800" coordsize="1451,386" path="m6607,792l6636,742,6577,742,6607,792xm7024,786l7024,722m6990,722l7058,722m7024,786l7024,850m6990,850l7058,850e" filled="false" stroked="true" strokeweight=".340244pt" strokecolor="#000000">
              <v:path arrowok="t"/>
            </v:shape>
            <v:shape style="position:absolute;left:6994;top:769;width:60;height:52" coordorigin="6994,769" coordsize="60,52" path="m7054,769l6994,769,7024,820,7054,769xe" filled="true" fillcolor="#000000" stroked="false">
              <v:path arrowok="t"/>
              <v:fill type="solid"/>
            </v:shape>
            <v:shape style="position:absolute;left:4242;top:891;width:1448;height:258" coordorigin="4242,891" coordsize="1448,258" path="m7024,820l7054,769,6994,769,7024,820xm7440,795l7440,752m7407,752l7474,752m7440,795l7440,838m7407,838l7474,838e" filled="false" stroked="true" strokeweight=".340244pt" strokecolor="#000000">
              <v:path arrowok="t"/>
            </v:shape>
            <v:shape style="position:absolute;left:7410;top:779;width:60;height:52" coordorigin="7410,779" coordsize="60,52" path="m7470,779l7410,779,7440,830,7470,779xe" filled="true" fillcolor="#000000" stroked="false">
              <v:path arrowok="t"/>
              <v:fill type="solid"/>
            </v:shape>
            <v:shape style="position:absolute;left:5497;top:970;width:1450;height:924" coordorigin="5497,970" coordsize="1450,924" path="m7440,830l7470,779,7410,779,7440,830xm7857,1037l7857,987m7823,987l7891,987m7857,1037l7857,1085m7823,1085l7891,1085e" filled="false" stroked="true" strokeweight=".340244pt" strokecolor="#000000">
              <v:path arrowok="t"/>
            </v:shape>
            <v:shape style="position:absolute;left:7827;top:1020;width:60;height:51" coordorigin="7827,1020" coordsize="60,51" path="m7887,1020l7827,1020,7857,1071,7887,1020xe" filled="true" fillcolor="#000000" stroked="false">
              <v:path arrowok="t"/>
              <v:fill type="solid"/>
            </v:shape>
            <v:shape style="position:absolute;left:6754;top:1697;width:1449;height:624" coordorigin="6754,1697" coordsize="1449,624" path="m7857,1071l7887,1020,7827,1020,7857,1071xm8274,1197l8274,1167m8240,1167l8308,1167m8274,1197l8274,1227m8240,1227l8308,1227e" filled="false" stroked="true" strokeweight=".340244pt" strokecolor="#000000">
              <v:path arrowok="t"/>
            </v:shape>
            <v:shape style="position:absolute;left:8244;top:1180;width:60;height:51" coordorigin="8244,1180" coordsize="60,51" path="m8303,1180l8244,1180,8274,1231,8303,1180xe" filled="true" fillcolor="#000000" stroked="false">
              <v:path arrowok="t"/>
              <v:fill type="solid"/>
            </v:shape>
            <v:shape style="position:absolute;left:8010;top:2179;width:1451;height:734" coordorigin="8010,2179" coordsize="1451,734" path="m8274,1231l8303,1180,8244,1180,8274,1231xm8691,1384l8691,1344m8657,1344l8725,1344m8691,1384l8691,1424m8657,1424l8725,1424e" filled="false" stroked="true" strokeweight=".340244pt" strokecolor="#000000">
              <v:path arrowok="t"/>
            </v:shape>
            <v:shape style="position:absolute;left:8661;top:1367;width:60;height:51" coordorigin="8661,1367" coordsize="60,51" path="m8720,1367l8661,1367,8691,1418,8720,1367xe" filled="true" fillcolor="#000000" stroked="false">
              <v:path arrowok="t"/>
              <v:fill type="solid"/>
            </v:shape>
            <v:shape style="position:absolute;left:9269;top:2742;width:1449;height:587" coordorigin="9269,2742" coordsize="1449,587" path="m8691,1418l8720,1367,8661,1367,8691,1418xm9107,1523l9107,1483m9074,1483l9141,1483m9107,1523l9107,1562m9074,1562l9141,1562e" filled="false" stroked="true" strokeweight=".340244pt" strokecolor="#000000">
              <v:path arrowok="t"/>
            </v:shape>
            <v:shape style="position:absolute;left:9078;top:1506;width:60;height:52" coordorigin="9078,1506" coordsize="60,52" path="m9137,1506l9078,1506,9107,1557,9137,1506xe" filled="true" fillcolor="#000000" stroked="false">
              <v:path arrowok="t"/>
              <v:fill type="solid"/>
            </v:shape>
            <v:shape style="position:absolute;left:9078;top:1506;width:60;height:52" coordorigin="9078,1506" coordsize="60,52" path="m9107,1557l9137,1506,9078,1506,9107,1557xe" filled="false" stroked="true" strokeweight=".340307pt" strokecolor="#000000">
              <v:path arrowok="t"/>
            </v:shape>
            <v:shape style="position:absolute;left:8550;top:133;width:680;height:125" type="#_x0000_t202" filled="false" stroked="false">
              <v:textbox inset="0,0,0,0">
                <w:txbxContent>
                  <w:p>
                    <w:pPr>
                      <w:spacing w:line="124" w:lineRule="exact" w:before="0"/>
                      <w:ind w:left="0" w:right="-16" w:firstLine="0"/>
                      <w:jc w:val="left"/>
                      <w:rPr>
                        <w:rFonts w:ascii="Arial"/>
                        <w:sz w:val="12"/>
                      </w:rPr>
                    </w:pPr>
                    <w:r>
                      <w:rPr>
                        <w:rFonts w:ascii="Arial"/>
                        <w:w w:val="105"/>
                        <w:sz w:val="12"/>
                      </w:rPr>
                      <w:t>Fino </w:t>
                    </w:r>
                    <w:r>
                      <w:rPr>
                        <w:rFonts w:ascii="Arial"/>
                        <w:spacing w:val="-3"/>
                        <w:w w:val="105"/>
                        <w:sz w:val="12"/>
                      </w:rPr>
                      <w:t>de</w:t>
                    </w:r>
                    <w:r>
                      <w:rPr>
                        <w:rFonts w:ascii="Arial"/>
                        <w:spacing w:val="-12"/>
                        <w:w w:val="105"/>
                        <w:sz w:val="12"/>
                      </w:rPr>
                      <w:t> </w:t>
                    </w:r>
                    <w:r>
                      <w:rPr>
                        <w:rFonts w:ascii="Arial"/>
                        <w:w w:val="105"/>
                        <w:sz w:val="12"/>
                      </w:rPr>
                      <w:t>Jete</w:t>
                    </w:r>
                  </w:p>
                </w:txbxContent>
              </v:textbox>
              <w10:wrap type="none"/>
            </v:shape>
            <v:shape style="position:absolute;left:6020;top:320;width:206;height:589" type="#_x0000_t202" filled="false" stroked="false">
              <v:textbox inset="0,0,0,0">
                <w:txbxContent>
                  <w:p>
                    <w:pPr>
                      <w:spacing w:line="126" w:lineRule="exact" w:before="0"/>
                      <w:ind w:left="136" w:right="0" w:firstLine="0"/>
                      <w:jc w:val="left"/>
                      <w:rPr>
                        <w:rFonts w:ascii="Arial"/>
                        <w:sz w:val="12"/>
                      </w:rPr>
                    </w:pPr>
                    <w:r>
                      <w:rPr>
                        <w:rFonts w:ascii="Arial"/>
                        <w:w w:val="103"/>
                        <w:sz w:val="12"/>
                      </w:rPr>
                      <w:t>a</w:t>
                    </w:r>
                  </w:p>
                  <w:p>
                    <w:pPr>
                      <w:spacing w:before="81"/>
                      <w:ind w:left="0" w:right="0" w:firstLine="0"/>
                      <w:jc w:val="left"/>
                      <w:rPr>
                        <w:rFonts w:ascii="Arial"/>
                        <w:sz w:val="12"/>
                      </w:rPr>
                    </w:pPr>
                    <w:r>
                      <w:rPr>
                        <w:rFonts w:ascii="Arial"/>
                        <w:w w:val="105"/>
                        <w:sz w:val="12"/>
                      </w:rPr>
                      <w:t>ab</w:t>
                    </w:r>
                  </w:p>
                  <w:p>
                    <w:pPr>
                      <w:spacing w:line="136" w:lineRule="exact" w:before="107"/>
                      <w:ind w:left="131" w:right="0" w:firstLine="0"/>
                      <w:jc w:val="left"/>
                      <w:rPr>
                        <w:rFonts w:ascii="Arial"/>
                        <w:sz w:val="12"/>
                      </w:rPr>
                    </w:pPr>
                    <w:r>
                      <w:rPr>
                        <w:rFonts w:ascii="Arial"/>
                        <w:w w:val="103"/>
                        <w:sz w:val="12"/>
                      </w:rPr>
                      <w:t>b</w:t>
                    </w:r>
                  </w:p>
                </w:txbxContent>
              </v:textbox>
              <w10:wrap type="none"/>
            </v:shape>
            <v:shape style="position:absolute;left:6576;top:514;width:70;height:125" type="#_x0000_t202" filled="false" stroked="false">
              <v:textbox inset="0,0,0,0">
                <w:txbxContent>
                  <w:p>
                    <w:pPr>
                      <w:spacing w:line="124" w:lineRule="exact" w:before="0"/>
                      <w:ind w:left="0" w:right="0" w:firstLine="0"/>
                      <w:jc w:val="left"/>
                      <w:rPr>
                        <w:rFonts w:ascii="Arial"/>
                        <w:sz w:val="12"/>
                      </w:rPr>
                    </w:pPr>
                    <w:r>
                      <w:rPr>
                        <w:rFonts w:ascii="Arial"/>
                        <w:w w:val="103"/>
                        <w:sz w:val="12"/>
                      </w:rPr>
                      <w:t>a</w:t>
                    </w:r>
                  </w:p>
                </w:txbxContent>
              </v:textbox>
              <w10:wrap type="none"/>
            </v:shape>
            <v:shape style="position:absolute;left:6650;top:627;width:70;height:125" type="#_x0000_t202" filled="false" stroked="false">
              <v:textbox inset="0,0,0,0">
                <w:txbxContent>
                  <w:p>
                    <w:pPr>
                      <w:spacing w:line="124" w:lineRule="exact" w:before="0"/>
                      <w:ind w:left="0" w:right="0" w:firstLine="0"/>
                      <w:jc w:val="left"/>
                      <w:rPr>
                        <w:rFonts w:ascii="Arial"/>
                        <w:sz w:val="12"/>
                      </w:rPr>
                    </w:pPr>
                    <w:r>
                      <w:rPr>
                        <w:rFonts w:ascii="Arial"/>
                        <w:w w:val="103"/>
                        <w:sz w:val="12"/>
                      </w:rPr>
                      <w:t>a</w:t>
                    </w:r>
                  </w:p>
                </w:txbxContent>
              </v:textbox>
              <w10:wrap type="none"/>
            </v:shape>
            <v:shape style="position:absolute;left:6571;top:812;width:70;height:125" type="#_x0000_t202" filled="false" stroked="false">
              <v:textbox inset="0,0,0,0">
                <w:txbxContent>
                  <w:p>
                    <w:pPr>
                      <w:spacing w:line="124" w:lineRule="exact" w:before="0"/>
                      <w:ind w:left="0" w:right="0" w:firstLine="0"/>
                      <w:jc w:val="left"/>
                      <w:rPr>
                        <w:rFonts w:ascii="Arial"/>
                        <w:sz w:val="12"/>
                      </w:rPr>
                    </w:pPr>
                    <w:r>
                      <w:rPr>
                        <w:rFonts w:ascii="Arial"/>
                        <w:w w:val="103"/>
                        <w:sz w:val="12"/>
                      </w:rPr>
                      <w:t>a</w:t>
                    </w:r>
                  </w:p>
                </w:txbxContent>
              </v:textbox>
              <w10:wrap type="none"/>
            </v:shape>
            <v:shape style="position:absolute;left:6992;top:612;width:629;height:344" type="#_x0000_t202" filled="false" stroked="false">
              <v:textbox inset="0,0,0,0">
                <w:txbxContent>
                  <w:p>
                    <w:pPr>
                      <w:tabs>
                        <w:tab w:pos="418" w:val="left" w:leader="none"/>
                      </w:tabs>
                      <w:spacing w:line="124" w:lineRule="exact" w:before="0"/>
                      <w:ind w:left="0" w:right="0" w:firstLine="0"/>
                      <w:jc w:val="left"/>
                      <w:rPr>
                        <w:rFonts w:ascii="Arial"/>
                        <w:sz w:val="12"/>
                      </w:rPr>
                    </w:pPr>
                    <w:r>
                      <w:rPr>
                        <w:rFonts w:ascii="Arial"/>
                        <w:w w:val="105"/>
                        <w:sz w:val="12"/>
                      </w:rPr>
                      <w:t>a</w:t>
                      <w:tab/>
                    </w:r>
                    <w:r>
                      <w:rPr>
                        <w:rFonts w:ascii="Arial"/>
                        <w:w w:val="105"/>
                        <w:position w:val="-2"/>
                        <w:sz w:val="12"/>
                      </w:rPr>
                      <w:t>a</w:t>
                    </w:r>
                  </w:p>
                  <w:p>
                    <w:pPr>
                      <w:spacing w:line="90" w:lineRule="exact" w:before="0"/>
                      <w:ind w:left="69" w:right="0" w:firstLine="0"/>
                      <w:jc w:val="left"/>
                      <w:rPr>
                        <w:rFonts w:ascii="Arial"/>
                        <w:sz w:val="12"/>
                      </w:rPr>
                    </w:pPr>
                    <w:r>
                      <w:rPr>
                        <w:rFonts w:ascii="Arial"/>
                        <w:w w:val="103"/>
                        <w:sz w:val="12"/>
                      </w:rPr>
                      <w:t>a</w:t>
                    </w:r>
                  </w:p>
                  <w:p>
                    <w:pPr>
                      <w:tabs>
                        <w:tab w:pos="488" w:val="left" w:leader="none"/>
                      </w:tabs>
                      <w:spacing w:line="130" w:lineRule="exact" w:before="0"/>
                      <w:ind w:left="0" w:right="0" w:firstLine="0"/>
                      <w:jc w:val="left"/>
                      <w:rPr>
                        <w:rFonts w:ascii="Arial"/>
                        <w:sz w:val="12"/>
                      </w:rPr>
                    </w:pPr>
                    <w:r>
                      <w:rPr>
                        <w:rFonts w:ascii="Arial"/>
                        <w:w w:val="105"/>
                        <w:position w:val="1"/>
                        <w:sz w:val="12"/>
                      </w:rPr>
                      <w:t>a</w:t>
                      <w:tab/>
                    </w:r>
                    <w:r>
                      <w:rPr>
                        <w:rFonts w:ascii="Arial"/>
                        <w:sz w:val="12"/>
                      </w:rPr>
                      <w:t>ab</w:t>
                    </w:r>
                  </w:p>
                </w:txbxContent>
              </v:textbox>
              <w10:wrap type="none"/>
            </v:shape>
            <v:shape style="position:absolute;left:7821;top:861;width:78;height:327" type="#_x0000_t202" filled="false" stroked="false">
              <v:textbox inset="0,0,0,0">
                <w:txbxContent>
                  <w:p>
                    <w:pPr>
                      <w:spacing w:line="126" w:lineRule="exact" w:before="0"/>
                      <w:ind w:left="8" w:right="0" w:hanging="9"/>
                      <w:jc w:val="left"/>
                      <w:rPr>
                        <w:rFonts w:ascii="Arial"/>
                        <w:sz w:val="12"/>
                      </w:rPr>
                    </w:pPr>
                    <w:r>
                      <w:rPr>
                        <w:rFonts w:ascii="Arial"/>
                        <w:w w:val="103"/>
                        <w:sz w:val="12"/>
                      </w:rPr>
                      <w:t>a</w:t>
                    </w:r>
                  </w:p>
                  <w:p>
                    <w:pPr>
                      <w:spacing w:line="136" w:lineRule="exact" w:before="64"/>
                      <w:ind w:left="8" w:right="0" w:firstLine="0"/>
                      <w:jc w:val="left"/>
                      <w:rPr>
                        <w:rFonts w:ascii="Arial"/>
                        <w:sz w:val="12"/>
                      </w:rPr>
                    </w:pPr>
                    <w:r>
                      <w:rPr>
                        <w:rFonts w:ascii="Arial"/>
                        <w:w w:val="103"/>
                        <w:sz w:val="12"/>
                      </w:rPr>
                      <w:t>a</w:t>
                    </w:r>
                  </w:p>
                </w:txbxContent>
              </v:textbox>
              <w10:wrap type="none"/>
            </v:shape>
            <v:shape style="position:absolute;left:7410;top:1208;width:70;height:125" type="#_x0000_t202" filled="false" stroked="false">
              <v:textbox inset="0,0,0,0">
                <w:txbxContent>
                  <w:p>
                    <w:pPr>
                      <w:spacing w:line="124" w:lineRule="exact" w:before="0"/>
                      <w:ind w:left="0" w:right="0" w:firstLine="0"/>
                      <w:jc w:val="left"/>
                      <w:rPr>
                        <w:rFonts w:ascii="Arial"/>
                        <w:sz w:val="12"/>
                      </w:rPr>
                    </w:pPr>
                    <w:r>
                      <w:rPr>
                        <w:rFonts w:ascii="Arial"/>
                        <w:w w:val="103"/>
                        <w:sz w:val="12"/>
                      </w:rPr>
                      <w:t>b</w:t>
                    </w:r>
                  </w:p>
                </w:txbxContent>
              </v:textbox>
              <w10:wrap type="none"/>
            </v:shape>
            <v:shape style="position:absolute;left:8238;top:1051;width:908;height:673" type="#_x0000_t202" filled="false" stroked="false">
              <v:textbox inset="0,0,0,0">
                <w:txbxContent>
                  <w:p>
                    <w:pPr>
                      <w:spacing w:line="126" w:lineRule="exact" w:before="0"/>
                      <w:ind w:left="7" w:right="0" w:firstLine="0"/>
                      <w:jc w:val="left"/>
                      <w:rPr>
                        <w:rFonts w:ascii="Arial"/>
                        <w:sz w:val="12"/>
                      </w:rPr>
                    </w:pPr>
                    <w:r>
                      <w:rPr>
                        <w:rFonts w:ascii="Arial"/>
                        <w:w w:val="103"/>
                        <w:sz w:val="12"/>
                      </w:rPr>
                      <w:t>a</w:t>
                    </w:r>
                  </w:p>
                  <w:p>
                    <w:pPr>
                      <w:tabs>
                        <w:tab w:pos="427" w:val="left" w:leader="none"/>
                      </w:tabs>
                      <w:spacing w:line="154" w:lineRule="exact" w:before="41"/>
                      <w:ind w:left="0" w:right="0" w:firstLine="0"/>
                      <w:jc w:val="left"/>
                      <w:rPr>
                        <w:rFonts w:ascii="Arial"/>
                        <w:sz w:val="12"/>
                      </w:rPr>
                    </w:pPr>
                    <w:r>
                      <w:rPr>
                        <w:rFonts w:ascii="Arial"/>
                        <w:w w:val="105"/>
                        <w:position w:val="-2"/>
                        <w:sz w:val="12"/>
                      </w:rPr>
                      <w:t>a</w:t>
                      <w:tab/>
                    </w:r>
                    <w:r>
                      <w:rPr>
                        <w:rFonts w:ascii="Arial"/>
                        <w:w w:val="105"/>
                        <w:sz w:val="12"/>
                      </w:rPr>
                      <w:t>a</w:t>
                    </w:r>
                  </w:p>
                  <w:p>
                    <w:pPr>
                      <w:spacing w:line="114" w:lineRule="exact" w:before="0"/>
                      <w:ind w:left="0" w:right="1" w:firstLine="0"/>
                      <w:jc w:val="right"/>
                      <w:rPr>
                        <w:rFonts w:ascii="Arial"/>
                        <w:sz w:val="12"/>
                      </w:rPr>
                    </w:pPr>
                    <w:r>
                      <w:rPr>
                        <w:rFonts w:ascii="Arial"/>
                        <w:w w:val="103"/>
                        <w:sz w:val="12"/>
                      </w:rPr>
                      <w:t>a</w:t>
                    </w:r>
                  </w:p>
                  <w:p>
                    <w:pPr>
                      <w:spacing w:line="115" w:lineRule="exact" w:before="0"/>
                      <w:ind w:left="6" w:right="0" w:firstLine="0"/>
                      <w:jc w:val="center"/>
                      <w:rPr>
                        <w:rFonts w:ascii="Arial"/>
                        <w:sz w:val="12"/>
                      </w:rPr>
                    </w:pPr>
                    <w:r>
                      <w:rPr>
                        <w:rFonts w:ascii="Arial"/>
                        <w:w w:val="103"/>
                        <w:sz w:val="12"/>
                      </w:rPr>
                      <w:t>a</w:t>
                    </w:r>
                  </w:p>
                  <w:p>
                    <w:pPr>
                      <w:spacing w:line="123" w:lineRule="exact" w:before="0"/>
                      <w:ind w:left="0" w:right="0" w:firstLine="0"/>
                      <w:jc w:val="right"/>
                      <w:rPr>
                        <w:rFonts w:ascii="Arial"/>
                        <w:sz w:val="12"/>
                      </w:rPr>
                    </w:pPr>
                    <w:r>
                      <w:rPr>
                        <w:rFonts w:ascii="Arial"/>
                        <w:w w:val="103"/>
                        <w:sz w:val="12"/>
                      </w:rPr>
                      <w:t>a</w:t>
                    </w:r>
                  </w:p>
                </w:txbxContent>
              </v:textbox>
              <w10:wrap type="none"/>
            </v:shape>
            <v:shape style="position:absolute;left:7826;top:1798;width:70;height:125" type="#_x0000_t202" filled="false" stroked="false">
              <v:textbox inset="0,0,0,0">
                <w:txbxContent>
                  <w:p>
                    <w:pPr>
                      <w:spacing w:line="124" w:lineRule="exact" w:before="0"/>
                      <w:ind w:left="0" w:right="0" w:firstLine="0"/>
                      <w:jc w:val="left"/>
                      <w:rPr>
                        <w:rFonts w:ascii="Arial"/>
                        <w:sz w:val="12"/>
                      </w:rPr>
                    </w:pPr>
                    <w:r>
                      <w:rPr>
                        <w:rFonts w:ascii="Arial"/>
                        <w:w w:val="103"/>
                        <w:sz w:val="12"/>
                      </w:rPr>
                      <w:t>b</w:t>
                    </w:r>
                  </w:p>
                </w:txbxContent>
              </v:textbox>
              <w10:wrap type="none"/>
            </v:shape>
            <v:shape style="position:absolute;left:8246;top:1868;width:70;height:125" type="#_x0000_t202" filled="false" stroked="false">
              <v:textbox inset="0,0,0,0">
                <w:txbxContent>
                  <w:p>
                    <w:pPr>
                      <w:spacing w:line="124" w:lineRule="exact" w:before="0"/>
                      <w:ind w:left="0" w:right="0" w:firstLine="0"/>
                      <w:jc w:val="left"/>
                      <w:rPr>
                        <w:rFonts w:ascii="Arial"/>
                        <w:sz w:val="12"/>
                      </w:rPr>
                    </w:pPr>
                    <w:r>
                      <w:rPr>
                        <w:rFonts w:ascii="Arial"/>
                        <w:w w:val="103"/>
                        <w:sz w:val="12"/>
                      </w:rPr>
                      <w:t>b</w:t>
                    </w:r>
                  </w:p>
                </w:txbxContent>
              </v:textbox>
              <w10:wrap type="none"/>
            </v:shape>
            <v:shape style="position:absolute;left:8657;top:2099;width:70;height:125" type="#_x0000_t202" filled="false" stroked="false">
              <v:textbox inset="0,0,0,0">
                <w:txbxContent>
                  <w:p>
                    <w:pPr>
                      <w:spacing w:line="124" w:lineRule="exact" w:before="0"/>
                      <w:ind w:left="0" w:right="0" w:firstLine="0"/>
                      <w:jc w:val="left"/>
                      <w:rPr>
                        <w:rFonts w:ascii="Arial"/>
                        <w:sz w:val="12"/>
                      </w:rPr>
                    </w:pPr>
                    <w:r>
                      <w:rPr>
                        <w:rFonts w:ascii="Arial"/>
                        <w:w w:val="103"/>
                        <w:sz w:val="12"/>
                      </w:rPr>
                      <w:t>b</w:t>
                    </w:r>
                  </w:p>
                </w:txbxContent>
              </v:textbox>
              <w10:wrap type="none"/>
            </v:shape>
            <v:shape style="position:absolute;left:9073;top:2257;width:70;height:125" type="#_x0000_t202" filled="false" stroked="false">
              <v:textbox inset="0,0,0,0">
                <w:txbxContent>
                  <w:p>
                    <w:pPr>
                      <w:spacing w:line="124" w:lineRule="exact" w:before="0"/>
                      <w:ind w:left="0" w:right="0" w:firstLine="0"/>
                      <w:jc w:val="left"/>
                      <w:rPr>
                        <w:rFonts w:ascii="Arial"/>
                        <w:sz w:val="12"/>
                      </w:rPr>
                    </w:pPr>
                    <w:r>
                      <w:rPr>
                        <w:rFonts w:ascii="Arial"/>
                        <w:w w:val="103"/>
                        <w:sz w:val="12"/>
                      </w:rPr>
                      <w:t>b</w:t>
                    </w:r>
                  </w:p>
                </w:txbxContent>
              </v:textbox>
              <w10:wrap type="none"/>
            </v:shape>
            <w10:wrap type="none"/>
          </v:group>
        </w:pict>
      </w:r>
      <w:r>
        <w:rPr>
          <w:rFonts w:ascii="Arial"/>
          <w:w w:val="105"/>
          <w:sz w:val="9"/>
        </w:rPr>
        <w:t>60</w:t>
        <w:tab/>
        <w:t>60</w:t>
      </w:r>
    </w:p>
    <w:p>
      <w:pPr>
        <w:pStyle w:val="BodyText"/>
        <w:rPr>
          <w:rFonts w:ascii="Arial"/>
          <w:sz w:val="8"/>
        </w:rPr>
      </w:pPr>
    </w:p>
    <w:p>
      <w:pPr>
        <w:pStyle w:val="BodyText"/>
        <w:spacing w:before="1"/>
        <w:rPr>
          <w:rFonts w:ascii="Arial"/>
          <w:sz w:val="9"/>
        </w:rPr>
      </w:pPr>
    </w:p>
    <w:p>
      <w:pPr>
        <w:spacing w:before="1"/>
        <w:ind w:left="3521" w:right="5663" w:firstLine="0"/>
        <w:jc w:val="center"/>
        <w:rPr>
          <w:rFonts w:ascii="Arial"/>
          <w:sz w:val="9"/>
        </w:rPr>
      </w:pPr>
      <w:r>
        <w:rPr>
          <w:rFonts w:ascii="Arial"/>
          <w:w w:val="105"/>
          <w:sz w:val="9"/>
        </w:rPr>
        <w:t>55</w:t>
      </w:r>
    </w:p>
    <w:p>
      <w:pPr>
        <w:pStyle w:val="BodyText"/>
        <w:spacing w:before="8"/>
        <w:rPr>
          <w:rFonts w:ascii="Arial"/>
          <w:sz w:val="6"/>
        </w:rPr>
      </w:pPr>
    </w:p>
    <w:p>
      <w:pPr>
        <w:spacing w:before="0"/>
        <w:ind w:left="310" w:right="0" w:firstLine="0"/>
        <w:jc w:val="left"/>
        <w:rPr>
          <w:rFonts w:ascii="Arial"/>
          <w:sz w:val="9"/>
        </w:rPr>
      </w:pPr>
      <w:r>
        <w:rPr>
          <w:rFonts w:ascii="Arial"/>
          <w:w w:val="105"/>
          <w:sz w:val="9"/>
        </w:rPr>
        <w:t>50</w:t>
      </w:r>
    </w:p>
    <w:p>
      <w:pPr>
        <w:spacing w:before="17"/>
        <w:ind w:left="3521" w:right="5663" w:firstLine="0"/>
        <w:jc w:val="center"/>
        <w:rPr>
          <w:rFonts w:ascii="Arial"/>
          <w:sz w:val="9"/>
        </w:rPr>
      </w:pPr>
      <w:r>
        <w:rPr>
          <w:rFonts w:ascii="Arial"/>
          <w:w w:val="105"/>
          <w:sz w:val="9"/>
        </w:rPr>
        <w:t>50</w:t>
      </w:r>
    </w:p>
    <w:p>
      <w:pPr>
        <w:pStyle w:val="BodyText"/>
        <w:rPr>
          <w:rFonts w:ascii="Arial"/>
          <w:sz w:val="8"/>
        </w:rPr>
      </w:pPr>
    </w:p>
    <w:p>
      <w:pPr>
        <w:pStyle w:val="BodyText"/>
        <w:spacing w:before="1"/>
        <w:rPr>
          <w:rFonts w:ascii="Arial"/>
          <w:sz w:val="9"/>
        </w:rPr>
      </w:pPr>
    </w:p>
    <w:p>
      <w:pPr>
        <w:tabs>
          <w:tab w:pos="4194" w:val="left" w:leader="none"/>
        </w:tabs>
        <w:spacing w:before="0"/>
        <w:ind w:left="310" w:right="0" w:firstLine="0"/>
        <w:jc w:val="left"/>
        <w:rPr>
          <w:rFonts w:ascii="Arial"/>
          <w:sz w:val="9"/>
        </w:rPr>
      </w:pPr>
      <w:r>
        <w:rPr/>
        <w:pict>
          <v:shape style="position:absolute;margin-left:85.262169pt;margin-top:6.255887pt;width:7.65pt;height:22.35pt;mso-position-horizontal-relative:page;mso-position-vertical-relative:paragraph;z-index:6952" type="#_x0000_t202" filled="false" stroked="false">
            <v:textbox inset="0,0,0,0" style="layout-flow:vertical;mso-layout-flow-alt:bottom-to-top">
              <w:txbxContent>
                <w:p>
                  <w:pPr>
                    <w:spacing w:before="8"/>
                    <w:ind w:left="20" w:right="-157" w:firstLine="0"/>
                    <w:jc w:val="left"/>
                    <w:rPr>
                      <w:rFonts w:ascii="Arial"/>
                      <w:sz w:val="11"/>
                    </w:rPr>
                  </w:pPr>
                  <w:r>
                    <w:rPr>
                      <w:rFonts w:ascii="Arial"/>
                      <w:w w:val="102"/>
                      <w:sz w:val="11"/>
                    </w:rPr>
                    <w:t>C</w:t>
                  </w:r>
                  <w:r>
                    <w:rPr>
                      <w:rFonts w:ascii="Arial"/>
                      <w:spacing w:val="1"/>
                      <w:w w:val="102"/>
                      <w:sz w:val="11"/>
                    </w:rPr>
                    <w:t>o</w:t>
                  </w:r>
                  <w:r>
                    <w:rPr>
                      <w:rFonts w:ascii="Arial"/>
                      <w:spacing w:val="-2"/>
                      <w:w w:val="102"/>
                      <w:sz w:val="11"/>
                    </w:rPr>
                    <w:t>l</w:t>
                  </w:r>
                  <w:r>
                    <w:rPr>
                      <w:rFonts w:ascii="Arial"/>
                      <w:spacing w:val="1"/>
                      <w:w w:val="102"/>
                      <w:sz w:val="11"/>
                    </w:rPr>
                    <w:t>o</w:t>
                  </w:r>
                  <w:r>
                    <w:rPr>
                      <w:rFonts w:ascii="Arial"/>
                      <w:w w:val="102"/>
                      <w:sz w:val="11"/>
                    </w:rPr>
                    <w:t>r</w:t>
                  </w:r>
                  <w:r>
                    <w:rPr>
                      <w:rFonts w:ascii="Arial"/>
                      <w:spacing w:val="-4"/>
                      <w:sz w:val="11"/>
                    </w:rPr>
                    <w:t> </w:t>
                  </w:r>
                  <w:r>
                    <w:rPr>
                      <w:rFonts w:ascii="Arial"/>
                      <w:spacing w:val="1"/>
                      <w:w w:val="102"/>
                      <w:sz w:val="11"/>
                    </w:rPr>
                    <w:t>L</w:t>
                  </w:r>
                  <w:r>
                    <w:rPr>
                      <w:rFonts w:ascii="Arial"/>
                      <w:w w:val="102"/>
                      <w:sz w:val="11"/>
                    </w:rPr>
                    <w:t>*</w:t>
                  </w:r>
                </w:p>
              </w:txbxContent>
            </v:textbox>
            <w10:wrap type="none"/>
          </v:shape>
        </w:pict>
      </w:r>
      <w:r>
        <w:rPr/>
        <w:pict>
          <v:shape style="position:absolute;margin-left:279.509064pt;margin-top:6.255887pt;width:7.65pt;height:22.35pt;mso-position-horizontal-relative:page;mso-position-vertical-relative:paragraph;z-index:-181840" type="#_x0000_t202" filled="false" stroked="false">
            <v:textbox inset="0,0,0,0" style="layout-flow:vertical;mso-layout-flow-alt:bottom-to-top">
              <w:txbxContent>
                <w:p>
                  <w:pPr>
                    <w:spacing w:before="8"/>
                    <w:ind w:left="20" w:right="-157" w:firstLine="0"/>
                    <w:jc w:val="left"/>
                    <w:rPr>
                      <w:rFonts w:ascii="Arial"/>
                      <w:sz w:val="11"/>
                    </w:rPr>
                  </w:pPr>
                  <w:r>
                    <w:rPr>
                      <w:rFonts w:ascii="Arial"/>
                      <w:w w:val="102"/>
                      <w:sz w:val="11"/>
                    </w:rPr>
                    <w:t>C</w:t>
                  </w:r>
                  <w:r>
                    <w:rPr>
                      <w:rFonts w:ascii="Arial"/>
                      <w:spacing w:val="1"/>
                      <w:w w:val="102"/>
                      <w:sz w:val="11"/>
                    </w:rPr>
                    <w:t>o</w:t>
                  </w:r>
                  <w:r>
                    <w:rPr>
                      <w:rFonts w:ascii="Arial"/>
                      <w:spacing w:val="-2"/>
                      <w:w w:val="102"/>
                      <w:sz w:val="11"/>
                    </w:rPr>
                    <w:t>l</w:t>
                  </w:r>
                  <w:r>
                    <w:rPr>
                      <w:rFonts w:ascii="Arial"/>
                      <w:spacing w:val="1"/>
                      <w:w w:val="102"/>
                      <w:sz w:val="11"/>
                    </w:rPr>
                    <w:t>o</w:t>
                  </w:r>
                  <w:r>
                    <w:rPr>
                      <w:rFonts w:ascii="Arial"/>
                      <w:w w:val="102"/>
                      <w:sz w:val="11"/>
                    </w:rPr>
                    <w:t>r</w:t>
                  </w:r>
                  <w:r>
                    <w:rPr>
                      <w:rFonts w:ascii="Arial"/>
                      <w:spacing w:val="-4"/>
                      <w:sz w:val="11"/>
                    </w:rPr>
                    <w:t> </w:t>
                  </w:r>
                  <w:r>
                    <w:rPr>
                      <w:rFonts w:ascii="Arial"/>
                      <w:spacing w:val="1"/>
                      <w:w w:val="102"/>
                      <w:sz w:val="11"/>
                    </w:rPr>
                    <w:t>L</w:t>
                  </w:r>
                  <w:r>
                    <w:rPr>
                      <w:rFonts w:ascii="Arial"/>
                      <w:w w:val="102"/>
                      <w:sz w:val="11"/>
                    </w:rPr>
                    <w:t>*</w:t>
                  </w:r>
                </w:p>
              </w:txbxContent>
            </v:textbox>
            <w10:wrap type="none"/>
          </v:shape>
        </w:pict>
      </w:r>
      <w:r>
        <w:rPr>
          <w:rFonts w:ascii="Arial"/>
          <w:w w:val="105"/>
          <w:position w:val="-5"/>
          <w:sz w:val="9"/>
        </w:rPr>
        <w:t>40</w:t>
        <w:tab/>
      </w:r>
      <w:r>
        <w:rPr>
          <w:rFonts w:ascii="Arial"/>
          <w:w w:val="105"/>
          <w:sz w:val="9"/>
        </w:rPr>
        <w:t>45</w:t>
      </w:r>
    </w:p>
    <w:p>
      <w:pPr>
        <w:pStyle w:val="BodyText"/>
        <w:spacing w:before="10"/>
        <w:rPr>
          <w:rFonts w:ascii="Arial"/>
          <w:sz w:val="11"/>
        </w:rPr>
      </w:pPr>
    </w:p>
    <w:p>
      <w:pPr>
        <w:spacing w:before="1"/>
        <w:ind w:left="3521" w:right="5663" w:firstLine="0"/>
        <w:jc w:val="center"/>
        <w:rPr>
          <w:rFonts w:ascii="Arial"/>
          <w:sz w:val="9"/>
        </w:rPr>
      </w:pPr>
      <w:r>
        <w:rPr>
          <w:rFonts w:ascii="Arial"/>
          <w:w w:val="105"/>
          <w:sz w:val="9"/>
        </w:rPr>
        <w:t>40</w:t>
      </w:r>
    </w:p>
    <w:p>
      <w:pPr>
        <w:pStyle w:val="BodyText"/>
        <w:spacing w:before="10"/>
        <w:rPr>
          <w:rFonts w:ascii="Arial"/>
          <w:sz w:val="11"/>
        </w:rPr>
      </w:pPr>
    </w:p>
    <w:p>
      <w:pPr>
        <w:tabs>
          <w:tab w:pos="4194" w:val="left" w:leader="none"/>
        </w:tabs>
        <w:spacing w:before="0"/>
        <w:ind w:left="310" w:right="0" w:firstLine="0"/>
        <w:jc w:val="left"/>
        <w:rPr>
          <w:rFonts w:ascii="Arial"/>
          <w:sz w:val="9"/>
        </w:rPr>
      </w:pPr>
      <w:r>
        <w:rPr>
          <w:rFonts w:ascii="Arial"/>
          <w:w w:val="105"/>
          <w:sz w:val="9"/>
        </w:rPr>
        <w:t>30</w:t>
        <w:tab/>
      </w:r>
      <w:r>
        <w:rPr>
          <w:rFonts w:ascii="Arial"/>
          <w:w w:val="105"/>
          <w:position w:val="-5"/>
          <w:sz w:val="9"/>
        </w:rPr>
        <w:t>35</w:t>
      </w:r>
    </w:p>
    <w:p>
      <w:pPr>
        <w:pStyle w:val="BodyText"/>
        <w:spacing w:before="1"/>
        <w:rPr>
          <w:rFonts w:ascii="Arial"/>
          <w:sz w:val="17"/>
        </w:rPr>
      </w:pPr>
    </w:p>
    <w:p>
      <w:pPr>
        <w:spacing w:before="0"/>
        <w:ind w:left="3521" w:right="5663" w:firstLine="0"/>
        <w:jc w:val="center"/>
        <w:rPr>
          <w:rFonts w:ascii="Arial"/>
          <w:sz w:val="9"/>
        </w:rPr>
      </w:pPr>
      <w:r>
        <w:rPr>
          <w:rFonts w:ascii="Arial"/>
          <w:w w:val="105"/>
          <w:sz w:val="9"/>
        </w:rPr>
        <w:t>30</w:t>
      </w:r>
    </w:p>
    <w:p>
      <w:pPr>
        <w:spacing w:before="17"/>
        <w:ind w:left="310" w:right="0" w:firstLine="0"/>
        <w:jc w:val="left"/>
        <w:rPr>
          <w:rFonts w:ascii="Arial"/>
          <w:sz w:val="9"/>
        </w:rPr>
      </w:pPr>
      <w:r>
        <w:rPr>
          <w:rFonts w:ascii="Arial"/>
          <w:w w:val="105"/>
          <w:sz w:val="9"/>
        </w:rPr>
        <w:t>20</w:t>
      </w:r>
    </w:p>
    <w:p>
      <w:pPr>
        <w:pStyle w:val="BodyText"/>
        <w:spacing w:before="8"/>
        <w:rPr>
          <w:rFonts w:ascii="Arial"/>
          <w:sz w:val="6"/>
        </w:rPr>
      </w:pPr>
    </w:p>
    <w:p>
      <w:pPr>
        <w:spacing w:before="0"/>
        <w:ind w:left="3521" w:right="5663" w:firstLine="0"/>
        <w:jc w:val="center"/>
        <w:rPr>
          <w:rFonts w:ascii="Arial"/>
          <w:sz w:val="9"/>
        </w:rPr>
      </w:pPr>
      <w:r>
        <w:rPr>
          <w:rFonts w:ascii="Arial"/>
          <w:w w:val="105"/>
          <w:sz w:val="9"/>
        </w:rPr>
        <w:t>25</w:t>
      </w:r>
    </w:p>
    <w:p>
      <w:pPr>
        <w:pStyle w:val="BodyText"/>
        <w:spacing w:before="2"/>
        <w:rPr>
          <w:rFonts w:ascii="Arial"/>
          <w:sz w:val="9"/>
        </w:rPr>
      </w:pPr>
    </w:p>
    <w:p>
      <w:pPr>
        <w:spacing w:after="0"/>
        <w:rPr>
          <w:rFonts w:ascii="Arial"/>
          <w:sz w:val="9"/>
        </w:rPr>
        <w:sectPr>
          <w:type w:val="continuous"/>
          <w:pgSz w:w="12240" w:h="15840"/>
          <w:pgMar w:top="1280" w:bottom="280" w:left="1600" w:right="0"/>
        </w:sectPr>
      </w:pPr>
    </w:p>
    <w:p>
      <w:pPr>
        <w:pStyle w:val="BodyText"/>
        <w:spacing w:before="11"/>
        <w:rPr>
          <w:rFonts w:ascii="Arial"/>
          <w:sz w:val="7"/>
        </w:rPr>
      </w:pPr>
    </w:p>
    <w:p>
      <w:pPr>
        <w:spacing w:before="0"/>
        <w:ind w:left="310" w:right="0" w:firstLine="0"/>
        <w:jc w:val="left"/>
        <w:rPr>
          <w:rFonts w:ascii="Arial"/>
          <w:sz w:val="9"/>
        </w:rPr>
      </w:pPr>
      <w:r>
        <w:rPr>
          <w:rFonts w:ascii="Arial"/>
          <w:w w:val="105"/>
          <w:sz w:val="9"/>
        </w:rPr>
        <w:t>10</w:t>
      </w:r>
    </w:p>
    <w:p>
      <w:pPr>
        <w:tabs>
          <w:tab w:pos="889" w:val="left" w:leader="none"/>
          <w:tab w:pos="1307" w:val="left" w:leader="none"/>
          <w:tab w:pos="1725" w:val="left" w:leader="none"/>
          <w:tab w:pos="2143" w:val="left" w:leader="none"/>
          <w:tab w:pos="2534" w:val="left" w:leader="none"/>
          <w:tab w:pos="2952" w:val="left" w:leader="none"/>
          <w:tab w:pos="3370" w:val="left" w:leader="none"/>
          <w:tab w:pos="3788" w:val="left" w:leader="none"/>
        </w:tabs>
        <w:spacing w:before="30"/>
        <w:ind w:left="471" w:right="0" w:firstLine="0"/>
        <w:jc w:val="center"/>
        <w:rPr>
          <w:rFonts w:ascii="Arial"/>
          <w:sz w:val="9"/>
        </w:rPr>
      </w:pPr>
      <w:r>
        <w:rPr>
          <w:rFonts w:ascii="Arial"/>
          <w:w w:val="105"/>
          <w:sz w:val="9"/>
        </w:rPr>
        <w:t>0</w:t>
        <w:tab/>
        <w:t>2</w:t>
        <w:tab/>
        <w:t>4</w:t>
        <w:tab/>
        <w:t>6</w:t>
        <w:tab/>
        <w:t>8</w:t>
        <w:tab/>
        <w:t>10</w:t>
        <w:tab/>
        <w:t>12</w:t>
        <w:tab/>
        <w:t>14</w:t>
        <w:tab/>
      </w:r>
      <w:r>
        <w:rPr>
          <w:rFonts w:ascii="Arial"/>
          <w:sz w:val="9"/>
        </w:rPr>
        <w:t>16</w:t>
      </w:r>
    </w:p>
    <w:p>
      <w:pPr>
        <w:spacing w:before="70"/>
        <w:ind w:left="443" w:right="0" w:firstLine="0"/>
        <w:jc w:val="center"/>
        <w:rPr>
          <w:rFonts w:ascii="Arial"/>
          <w:sz w:val="11"/>
        </w:rPr>
      </w:pPr>
      <w:r>
        <w:rPr>
          <w:rFonts w:ascii="Arial"/>
          <w:sz w:val="11"/>
        </w:rPr>
        <w:t>Days in storage</w:t>
      </w:r>
    </w:p>
    <w:p>
      <w:pPr>
        <w:pStyle w:val="BodyText"/>
        <w:spacing w:before="11"/>
        <w:rPr>
          <w:rFonts w:ascii="Arial"/>
          <w:sz w:val="7"/>
        </w:rPr>
      </w:pPr>
      <w:r>
        <w:rPr/>
        <w:br w:type="column"/>
      </w:r>
      <w:r>
        <w:rPr>
          <w:rFonts w:ascii="Arial"/>
          <w:sz w:val="7"/>
        </w:rPr>
      </w:r>
    </w:p>
    <w:p>
      <w:pPr>
        <w:spacing w:before="0"/>
        <w:ind w:left="260" w:right="0" w:firstLine="0"/>
        <w:jc w:val="left"/>
        <w:rPr>
          <w:rFonts w:ascii="Arial"/>
          <w:sz w:val="9"/>
        </w:rPr>
      </w:pPr>
      <w:r>
        <w:rPr>
          <w:rFonts w:ascii="Arial"/>
          <w:w w:val="105"/>
          <w:sz w:val="9"/>
        </w:rPr>
        <w:t>20</w:t>
      </w:r>
    </w:p>
    <w:p>
      <w:pPr>
        <w:tabs>
          <w:tab w:pos="417" w:val="left" w:leader="none"/>
          <w:tab w:pos="833" w:val="left" w:leader="none"/>
          <w:tab w:pos="1250" w:val="left" w:leader="none"/>
          <w:tab w:pos="1667" w:val="left" w:leader="none"/>
          <w:tab w:pos="2057" w:val="left" w:leader="none"/>
          <w:tab w:pos="2474" w:val="left" w:leader="none"/>
          <w:tab w:pos="2891" w:val="left" w:leader="none"/>
          <w:tab w:pos="3308" w:val="left" w:leader="none"/>
        </w:tabs>
        <w:spacing w:before="30"/>
        <w:ind w:left="0" w:right="2448" w:firstLine="0"/>
        <w:jc w:val="center"/>
        <w:rPr>
          <w:rFonts w:ascii="Arial"/>
          <w:sz w:val="9"/>
        </w:rPr>
      </w:pPr>
      <w:r>
        <w:rPr>
          <w:rFonts w:ascii="Arial"/>
          <w:w w:val="105"/>
          <w:sz w:val="9"/>
        </w:rPr>
        <w:t>0</w:t>
        <w:tab/>
        <w:t>2</w:t>
        <w:tab/>
        <w:t>4</w:t>
        <w:tab/>
        <w:t>6</w:t>
        <w:tab/>
        <w:t>8</w:t>
        <w:tab/>
        <w:t>10</w:t>
        <w:tab/>
        <w:t>12</w:t>
        <w:tab/>
        <w:t>14</w:t>
        <w:tab/>
        <w:t>16</w:t>
      </w:r>
    </w:p>
    <w:p>
      <w:pPr>
        <w:spacing w:before="70"/>
        <w:ind w:left="0" w:right="2475" w:firstLine="0"/>
        <w:jc w:val="center"/>
        <w:rPr>
          <w:rFonts w:ascii="Arial"/>
          <w:sz w:val="11"/>
        </w:rPr>
      </w:pPr>
      <w:r>
        <w:rPr>
          <w:rFonts w:ascii="Arial"/>
          <w:sz w:val="11"/>
        </w:rPr>
        <w:t>Days in storage</w:t>
      </w:r>
    </w:p>
    <w:p>
      <w:pPr>
        <w:spacing w:after="0"/>
        <w:jc w:val="center"/>
        <w:rPr>
          <w:rFonts w:ascii="Arial"/>
          <w:sz w:val="11"/>
        </w:rPr>
        <w:sectPr>
          <w:type w:val="continuous"/>
          <w:pgSz w:w="12240" w:h="15840"/>
          <w:pgMar w:top="1280" w:bottom="280" w:left="1600" w:right="0"/>
          <w:cols w:num="2" w:equalWidth="0">
            <w:col w:w="3895" w:space="40"/>
            <w:col w:w="6705"/>
          </w:cols>
        </w:sectPr>
      </w:pPr>
    </w:p>
    <w:p>
      <w:pPr>
        <w:pStyle w:val="BodyText"/>
        <w:spacing w:before="1"/>
        <w:rPr>
          <w:rFonts w:ascii="Arial"/>
          <w:sz w:val="18"/>
        </w:rPr>
      </w:pPr>
    </w:p>
    <w:p>
      <w:pPr>
        <w:pStyle w:val="BodyText"/>
        <w:spacing w:line="480" w:lineRule="auto" w:before="69"/>
        <w:ind w:left="102" w:right="1697" w:firstLine="707"/>
        <w:jc w:val="both"/>
      </w:pPr>
      <w:r>
        <w:rPr/>
        <w:t>Figure 2. Color L* in „Ruth‟ and „Fino de Jete‟ cherimoya fruits stored at room temperature and previously treated with 1.6 mM RVS - 1.0 mM BAP, at 8 DBH (O) or 15 (</w:t>
      </w:r>
      <w:r>
        <w:rPr>
          <w:rFonts w:ascii="Microsoft Sans Serif" w:hAnsi="Microsoft Sans Serif"/>
        </w:rPr>
        <w:t></w:t>
      </w:r>
      <w:r>
        <w:rPr/>
        <w:t>) DBH and control (</w:t>
      </w:r>
      <w:r>
        <w:rPr>
          <w:rFonts w:ascii="Wingdings" w:hAnsi="Wingdings"/>
        </w:rPr>
        <w:t></w:t>
      </w:r>
      <w:r>
        <w:rPr/>
        <w:t>). Different letters indicate significant differences related to treatment. Data are the average of 9 fruits ± EE.</w:t>
      </w:r>
    </w:p>
    <w:p>
      <w:pPr>
        <w:spacing w:after="0" w:line="480" w:lineRule="auto"/>
        <w:jc w:val="both"/>
        <w:sectPr>
          <w:type w:val="continuous"/>
          <w:pgSz w:w="12240" w:h="15840"/>
          <w:pgMar w:top="1280" w:bottom="280" w:left="1600" w:right="0"/>
        </w:sectPr>
      </w:pPr>
    </w:p>
    <w:p>
      <w:pPr>
        <w:pStyle w:val="BodyText"/>
        <w:spacing w:before="10"/>
        <w:rPr>
          <w:sz w:val="8"/>
        </w:rPr>
      </w:pPr>
    </w:p>
    <w:p>
      <w:pPr>
        <w:pStyle w:val="BodyText"/>
        <w:spacing w:before="10"/>
        <w:rPr>
          <w:sz w:val="7"/>
        </w:rPr>
      </w:pPr>
    </w:p>
    <w:p>
      <w:pPr>
        <w:tabs>
          <w:tab w:pos="4889" w:val="left" w:leader="none"/>
        </w:tabs>
        <w:spacing w:before="0"/>
        <w:ind w:left="371" w:right="0" w:firstLine="0"/>
        <w:jc w:val="left"/>
        <w:rPr>
          <w:rFonts w:ascii="Arial"/>
          <w:sz w:val="10"/>
        </w:rPr>
      </w:pPr>
      <w:r>
        <w:rPr/>
        <w:pict>
          <v:group style="position:absolute;margin-left:106.932732pt;margin-top:2.544773pt;width:188.7pt;height:136.75pt;mso-position-horizontal-relative:page;mso-position-vertical-relative:paragraph;z-index:-181408" coordorigin="2139,51" coordsize="3774,2735">
            <v:shape style="position:absolute;left:1174;top:5753;width:10057;height:7262" coordorigin="1174,5753" coordsize="10057,7262" path="m2181,2743l5909,2743m2181,2781l2181,2743m2647,2781l2647,2743m3113,2781l3113,2743m3579,2781l3579,2743m4045,2781l4045,2743m4511,2781l4511,2743m4977,2781l4977,2743m5443,2781l5443,2743m5909,2781l5909,2743m2181,55l5909,55m2181,2743l2181,55m2143,2743l2181,2743m2143,2295l2181,2295m2143,1847l2181,1847m2143,1399l2181,1399m2143,951l2181,951m2143,503l2181,503m2143,55l2181,55m5909,2743l5909,55e" filled="false" stroked="true" strokeweight=".38432pt" strokecolor="#000000">
              <v:path arrowok="t"/>
            </v:shape>
            <v:shape style="position:absolute;left:2414;top:347;width:3263;height:1897" coordorigin="2414,347" coordsize="3263,1897" path="m2414,2244l2880,2120,3346,1962,3812,1647,4278,1215,4744,799,5210,482,5676,347e" filled="false" stroked="true" strokeweight="1.200562pt" strokecolor="#2f2f2f">
              <v:path arrowok="t"/>
            </v:shape>
            <v:shape style="position:absolute;left:2414;top:968;width:3263;height:1201" coordorigin="2414,968" coordsize="3263,1201" path="m2414,2169l2880,2071,3346,1978,3812,1858,4278,1678,4744,1478,5210,1087,5676,968e" filled="false" stroked="true" strokeweight="1.200958pt" strokecolor="#505050">
              <v:path arrowok="t"/>
            </v:shape>
            <v:shape style="position:absolute;left:2414;top:751;width:3263;height:1449" coordorigin="2414,751" coordsize="3263,1449" path="m2414,2200l2880,2008,3346,1815,3812,1519,4278,1303,4744,986,5210,751,5676,900e" filled="false" stroked="true" strokeweight="1.200823pt" strokecolor="#6f6f6f">
              <v:path arrowok="t"/>
            </v:shape>
            <v:shape style="position:absolute;left:1796;top:11445;width:204;height:278" coordorigin="1796,11445" coordsize="204,278" path="m2414,2244l2414,2192m2376,2192l2452,2192m2414,2244l2414,2296m2376,2296l2452,2296e" filled="false" stroked="true" strokeweight=".38432pt" strokecolor="#000000">
              <v:path arrowok="t"/>
            </v:shape>
            <v:shape style="position:absolute;left:2381;top:2211;width:60;height:60" coordorigin="2381,2211" coordsize="60,60" path="m2411,2211l2399,2213,2390,2219,2384,2229,2381,2240,2384,2252,2390,2261,2399,2268,2411,2270,2423,2268,2432,2261,2438,2252,2441,2240,2438,2229,2432,2219,2423,2213,2411,2211xe" filled="true" fillcolor="#000000" stroked="false">
              <v:path arrowok="t"/>
              <v:fill type="solid"/>
            </v:shape>
            <v:shape style="position:absolute;left:1811;top:11152;width:1433;height:502" coordorigin="1811,11152" coordsize="1433,502" path="m2381,2240l2384,2229,2390,2219,2399,2213,2411,2211,2423,2213,2432,2219,2438,2229,2441,2240,2438,2252,2432,2261,2423,2268,2411,2270,2399,2268,2390,2261,2384,2252,2381,2240xm2880,2120l2880,2082m2842,2082l2918,2082m2880,2120l2880,2159m2842,2159l2918,2159e" filled="false" stroked="true" strokeweight=".38432pt" strokecolor="#000000">
              <v:path arrowok="t"/>
            </v:shape>
            <v:shape style="position:absolute;left:2847;top:2087;width:60;height:60" coordorigin="2847,2087" coordsize="60,60" path="m2877,2087l2866,2090,2856,2096,2850,2105,2847,2117,2850,2129,2856,2138,2866,2144,2877,2147,2889,2144,2898,2138,2904,2129,2907,2117,2904,2105,2898,2096,2889,2090,2877,2087xe" filled="true" fillcolor="#000000" stroked="false">
              <v:path arrowok="t"/>
              <v:fill type="solid"/>
            </v:shape>
            <v:shape style="position:absolute;left:3056;top:10766;width:1433;height:560" coordorigin="3056,10766" coordsize="1433,560" path="m2847,2117l2850,2105,2856,2096,2866,2090,2877,2087,2889,2090,2898,2096,2904,2105,2907,2117,2904,2129,2898,2138,2889,2144,2877,2147,2866,2144,2856,2138,2850,2129,2847,2117xm3346,1962l3346,1937m3308,1937l3384,1937e" filled="false" stroked="true" strokeweight=".38432pt" strokecolor="#000000">
              <v:path arrowok="t"/>
            </v:shape>
            <v:line style="position:absolute" from="3346,1962" to="3346,1986" stroked="true" strokeweight=".383847pt" strokecolor="#000000"/>
            <v:line style="position:absolute" from="3308,1986" to="3384,1986" stroked="true" strokeweight=".384795pt" strokecolor="#000000"/>
            <v:shape style="position:absolute;left:3313;top:1929;width:60;height:60" coordorigin="3313,1929" coordsize="60,60" path="m3343,1929l3331,1931,3322,1937,3316,1947,3313,1958,3316,1970,3322,1979,3331,1986,3343,1988,3355,1986,3364,1979,3371,1970,3373,1958,3371,1947,3364,1937,3355,1931,3343,1929xe" filled="true" fillcolor="#000000" stroked="false">
              <v:path arrowok="t"/>
              <v:fill type="solid"/>
            </v:shape>
            <v:shape style="position:absolute;left:4300;top:9865;width:1433;height:1038" coordorigin="4300,9865" coordsize="1433,1038" path="m3313,1958l3316,1947,3322,1937,3331,1931,3343,1929,3355,1931,3364,1937,3371,1947,3373,1958,3371,1970,3364,1979,3355,1986,3343,1988,3331,1986,3322,1979,3316,1970,3313,1958xm3812,1647l3812,1599m3774,1599l3850,1599m3812,1647l3812,1695m3774,1695l3850,1695e" filled="false" stroked="true" strokeweight=".38432pt" strokecolor="#000000">
              <v:path arrowok="t"/>
            </v:shape>
            <v:shape style="position:absolute;left:3779;top:1614;width:61;height:60" coordorigin="3779,1614" coordsize="61,60" path="m3809,1614l3798,1616,3788,1622,3782,1632,3779,1643,3782,1655,3788,1664,3798,1671,3809,1673,3821,1671,3831,1664,3837,1655,3839,1643,3837,1632,3831,1622,3821,1616,3809,1614xe" filled="true" fillcolor="#000000" stroked="false">
              <v:path arrowok="t"/>
              <v:fill type="solid"/>
            </v:shape>
            <v:shape style="position:absolute;left:5544;top:8702;width:1434;height:1361" coordorigin="5544,8702" coordsize="1434,1361" path="m3779,1643l3782,1632,3788,1622,3798,1616,3809,1614,3821,1616,3831,1622,3837,1632,3839,1643,3837,1655,3831,1664,3821,1671,3809,1673,3798,1671,3788,1664,3782,1655,3779,1643xm4278,1215l4278,1162m4240,1162l4316,1162m4278,1215l4278,1268m4240,1268l4316,1268e" filled="false" stroked="true" strokeweight=".38432pt" strokecolor="#000000">
              <v:path arrowok="t"/>
            </v:shape>
            <v:shape style="position:absolute;left:4245;top:1182;width:61;height:61" coordorigin="4245,1182" coordsize="61,61" path="m4275,1182l4264,1185,4254,1191,4248,1201,4245,1213,4248,1224,4254,1234,4264,1240,4275,1242,4287,1240,4297,1234,4303,1224,4305,1213,4303,1201,4297,1191,4287,1185,4275,1182xe" filled="true" fillcolor="#000000" stroked="false">
              <v:path arrowok="t"/>
              <v:fill type="solid"/>
            </v:shape>
            <v:shape style="position:absolute;left:6789;top:7668;width:1434;height:1248" coordorigin="6789,7668" coordsize="1434,1248" path="m4245,1213l4248,1201,4254,1191,4264,1185,4275,1182,4287,1185,4297,1191,4303,1201,4305,1213,4303,1224,4297,1234,4287,1240,4275,1242,4264,1240,4254,1234,4248,1224,4245,1213xm4744,799l4744,774m4706,774l4782,774m4744,799l4744,824m4706,824l4782,824e" filled="false" stroked="true" strokeweight=".38432pt" strokecolor="#000000">
              <v:path arrowok="t"/>
            </v:shape>
            <v:shape style="position:absolute;left:4711;top:766;width:60;height:60" coordorigin="4711,766" coordsize="60,60" path="m4741,766l4730,769,4720,775,4714,784,4711,796,4714,808,4720,817,4730,823,4741,826,4753,823,4763,817,4769,808,4771,796,4769,784,4763,775,4753,769,4741,766xe" filled="true" fillcolor="#000000" stroked="false">
              <v:path arrowok="t"/>
              <v:fill type="solid"/>
            </v:shape>
            <v:shape style="position:absolute;left:8033;top:6770;width:1433;height:1036" coordorigin="8033,6770" coordsize="1433,1036" path="m4711,796l4714,784,4720,775,4730,769,4741,766,4753,769,4763,775,4769,784,4771,796,4769,808,4763,817,4753,823,4741,826,4730,823,4720,817,4714,808,4711,796xm5210,482l5210,437m5172,437l5248,437m5210,482l5210,527m5172,527l5248,527e" filled="false" stroked="true" strokeweight=".38432pt" strokecolor="#000000">
              <v:path arrowok="t"/>
            </v:shape>
            <v:shape style="position:absolute;left:5177;top:449;width:60;height:61" coordorigin="5177,449" coordsize="60,61" path="m5207,449l5196,451,5186,458,5180,467,5177,479,5180,491,5186,500,5196,507,5207,509,5219,507,5228,500,5234,491,5237,479,5234,467,5228,458,5219,451,5207,449xe" filled="true" fillcolor="#000000" stroked="false">
              <v:path arrowok="t"/>
              <v:fill type="solid"/>
            </v:shape>
            <v:shape style="position:absolute;left:9278;top:6415;width:1433;height:548" coordorigin="9278,6415" coordsize="1433,548" path="m5177,479l5180,467,5186,458,5196,451,5207,449,5219,451,5228,458,5234,467,5237,479,5234,491,5228,500,5219,507,5207,509,5196,507,5186,500,5180,491,5177,479xm5676,347l5676,303m5638,303l5714,303m5676,347l5676,390m5638,390l5714,390e" filled="false" stroked="true" strokeweight=".38432pt" strokecolor="#000000">
              <v:path arrowok="t"/>
            </v:shape>
            <v:shape style="position:absolute;left:5643;top:314;width:60;height:60" coordorigin="5643,314" coordsize="60,60" path="m5673,314l5662,316,5652,323,5646,332,5643,344,5646,355,5652,365,5662,371,5673,374,5685,371,5694,365,5701,355,5703,344,5701,332,5694,323,5685,316,5673,314xe" filled="true" fillcolor="#000000" stroked="false">
              <v:path arrowok="t"/>
              <v:fill type="solid"/>
            </v:shape>
            <v:shape style="position:absolute;left:1796;top:6443;width:8885;height:4987" coordorigin="1796,6443" coordsize="8885,4987" path="m5643,344l5646,332,5652,323,5662,316,5673,314,5685,316,5694,323,5701,332,5703,344,5701,355,5694,365,5685,371,5673,374,5662,371,5652,365,5646,355,5643,344xm2414,2169l2414,2152m2376,2152l2452,2152m2414,2169l2414,2186m2376,2186l2452,2186e" filled="false" stroked="true" strokeweight=".38432pt" strokecolor="#000000">
              <v:path arrowok="t"/>
            </v:shape>
            <v:shape style="position:absolute;left:2381;top:2136;width:60;height:60" coordorigin="2381,2136" coordsize="60,60" path="m2411,2136l2399,2138,2390,2145,2384,2154,2381,2166,2384,2177,2390,2187,2399,2193,2411,2195,2423,2193,2432,2187,2438,2177,2441,2166,2438,2154,2432,2145,2423,2138,2411,2136xe" filled="true" fillcolor="#ffffff" stroked="false">
              <v:path arrowok="t"/>
              <v:fill type="solid"/>
            </v:shape>
            <v:shape style="position:absolute;left:1811;top:11069;width:1433;height:386" coordorigin="1811,11069" coordsize="1433,386" path="m2381,2166l2384,2154,2390,2145,2399,2138,2411,2136,2423,2138,2432,2145,2438,2154,2441,2166,2438,2177,2432,2187,2423,2193,2411,2195,2399,2193,2390,2187,2384,2177,2381,2166xm2880,2071l2880,2051m2842,2051l2918,2051m2880,2071l2880,2091m2842,2091l2918,2091e" filled="false" stroked="true" strokeweight=".38432pt" strokecolor="#000000">
              <v:path arrowok="t"/>
            </v:shape>
            <v:shape style="position:absolute;left:2847;top:2038;width:60;height:60" coordorigin="2847,2038" coordsize="60,60" path="m2877,2038l2866,2040,2856,2047,2850,2056,2847,2068,2850,2079,2856,2089,2866,2095,2877,2098,2889,2095,2898,2089,2904,2079,2907,2068,2904,2056,2898,2047,2889,2040,2877,2038xe" filled="true" fillcolor="#ffffff" stroked="false">
              <v:path arrowok="t"/>
              <v:fill type="solid"/>
            </v:shape>
            <v:shape style="position:absolute;left:3056;top:10862;width:1433;height:332" coordorigin="3056,10862" coordsize="1433,332" path="m2847,2068l2850,2056,2856,2047,2866,2040,2877,2038,2889,2040,2898,2047,2904,2056,2907,2068,2904,2079,2898,2089,2889,2095,2877,2098,2866,2095,2856,2089,2850,2079,2847,2068xm3308,1973l3384,1973m3308,1983l3384,1983e" filled="false" stroked="true" strokeweight=".38432pt" strokecolor="#000000">
              <v:path arrowok="t"/>
            </v:shape>
            <v:shape style="position:absolute;left:3313;top:1945;width:60;height:60" coordorigin="3313,1945" coordsize="60,60" path="m3343,1945l3331,1947,3322,1954,3316,1963,3313,1975,3316,1986,3322,1996,3331,2002,3343,2005,3355,2002,3364,1996,3371,1986,3373,1975,3371,1963,3364,1954,3355,1947,3343,1945xe" filled="true" fillcolor="#ffffff" stroked="false">
              <v:path arrowok="t"/>
              <v:fill type="solid"/>
            </v:shape>
            <v:shape style="position:absolute;left:4300;top:10500;width:1433;height:447" coordorigin="4300,10500" coordsize="1433,447" path="m3313,1975l3316,1963,3322,1954,3331,1947,3343,1945,3355,1947,3364,1954,3371,1963,3373,1975,3371,1986,3364,1996,3355,2002,3343,2005,3331,2002,3322,1996,3316,1986,3313,1975xm3812,1858l3812,1837m3774,1837l3850,1837m3812,1858l3812,1879m3774,1879l3850,1879e" filled="false" stroked="true" strokeweight=".38432pt" strokecolor="#000000">
              <v:path arrowok="t"/>
            </v:shape>
            <v:shape style="position:absolute;left:3779;top:1825;width:61;height:60" coordorigin="3779,1825" coordsize="61,60" path="m3809,1825l3798,1827,3788,1834,3782,1843,3779,1855,3782,1866,3788,1876,3798,1882,3809,1884,3821,1882,3831,1876,3837,1866,3839,1855,3837,1843,3831,1834,3821,1827,3809,1825xe" filled="true" fillcolor="#ffffff" stroked="false">
              <v:path arrowok="t"/>
              <v:fill type="solid"/>
            </v:shape>
            <v:shape style="position:absolute;left:5544;top:9984;width:1434;height:642" coordorigin="5544,9984" coordsize="1434,642" path="m3779,1855l3782,1843,3788,1834,3798,1827,3809,1825,3821,1827,3831,1834,3837,1843,3839,1855,3837,1866,3831,1876,3821,1882,3809,1884,3798,1882,3788,1876,3782,1866,3779,1855xm4278,1678l4278,1643m4240,1643l4316,1643m4278,1678l4278,1711m4240,1711l4316,1711e" filled="false" stroked="true" strokeweight=".38432pt" strokecolor="#000000">
              <v:path arrowok="t"/>
            </v:shape>
            <v:shape style="position:absolute;left:4245;top:1645;width:61;height:60" coordorigin="4245,1645" coordsize="61,60" path="m4275,1645l4264,1647,4254,1653,4248,1663,4245,1674,4248,1686,4254,1695,4264,1702,4275,1704,4287,1702,4297,1695,4303,1686,4305,1674,4303,1663,4297,1653,4287,1647,4275,1645xe" filled="true" fillcolor="#ffffff" stroked="false">
              <v:path arrowok="t"/>
              <v:fill type="solid"/>
            </v:shape>
            <v:shape style="position:absolute;left:6789;top:9423;width:1434;height:723" coordorigin="6789,9423" coordsize="1434,723" path="m4245,1674l4248,1663,4254,1653,4264,1647,4275,1645,4287,1647,4297,1653,4303,1663,4305,1674,4303,1686,4297,1695,4287,1702,4275,1704,4264,1702,4254,1695,4248,1686,4245,1674xm4744,1478l4744,1433m4706,1433l4782,1433m4744,1478l4744,1524m4706,1524l4782,1524e" filled="false" stroked="true" strokeweight=".38432pt" strokecolor="#000000">
              <v:path arrowok="t"/>
            </v:shape>
            <v:shape style="position:absolute;left:4711;top:1445;width:60;height:60" coordorigin="4711,1445" coordsize="60,60" path="m4741,1445l4730,1448,4720,1454,4714,1464,4711,1475,4714,1487,4720,1496,4730,1503,4741,1505,4753,1503,4763,1496,4769,1487,4771,1475,4769,1464,4763,1454,4753,1448,4741,1445xe" filled="true" fillcolor="#ffffff" stroked="false">
              <v:path arrowok="t"/>
              <v:fill type="solid"/>
            </v:shape>
            <v:shape style="position:absolute;left:8033;top:8396;width:1433;height:1220" coordorigin="8033,8396" coordsize="1433,1220" path="m4711,1475l4714,1464,4720,1454,4730,1448,4741,1445,4753,1448,4763,1454,4769,1464,4771,1475,4769,1487,4763,1496,4753,1503,4741,1505,4730,1503,4720,1496,4714,1487,4711,1475xm5210,1087l5210,1047m5172,1047l5248,1047m5210,1087l5210,1127m5172,1127l5248,1127e" filled="false" stroked="true" strokeweight=".38432pt" strokecolor="#000000">
              <v:path arrowok="t"/>
            </v:shape>
            <v:shape style="position:absolute;left:5177;top:1054;width:60;height:60" coordorigin="5177,1054" coordsize="60,60" path="m5207,1054l5196,1056,5186,1063,5180,1072,5177,1084,5180,1095,5186,1105,5196,1111,5207,1114,5219,1111,5228,1105,5234,1095,5237,1084,5234,1072,5228,1063,5219,1056,5207,1054xe" filled="true" fillcolor="#ffffff" stroked="false">
              <v:path arrowok="t"/>
              <v:fill type="solid"/>
            </v:shape>
            <v:shape style="position:absolute;left:9278;top:8093;width:1433;height:480" coordorigin="9278,8093" coordsize="1433,480" path="m5177,1084l5180,1072,5186,1063,5196,1056,5207,1054,5219,1056,5228,1063,5234,1072,5237,1084,5234,1095,5228,1105,5219,1111,5207,1114,5196,1111,5186,1105,5180,1095,5177,1084xm5676,968l5676,933m5638,933l5714,933m5676,968l5676,1003m5638,1003l5714,1003e" filled="false" stroked="true" strokeweight=".38432pt" strokecolor="#000000">
              <v:path arrowok="t"/>
            </v:shape>
            <v:shape style="position:absolute;left:5643;top:935;width:60;height:60" coordorigin="5643,935" coordsize="60,60" path="m5673,935l5662,938,5652,944,5646,953,5643,965,5646,976,5652,986,5662,992,5673,995,5685,992,5694,986,5701,976,5703,965,5701,953,5694,944,5685,938,5673,935xe" filled="true" fillcolor="#ffffff" stroked="false">
              <v:path arrowok="t"/>
              <v:fill type="solid"/>
            </v:shape>
            <v:shape style="position:absolute;left:1796;top:8098;width:8885;height:3423" coordorigin="1796,8098" coordsize="8885,3423" path="m5643,965l5646,953,5652,944,5662,938,5673,935,5685,938,5694,944,5701,953,5703,965,5701,976,5694,986,5685,992,5673,995,5662,992,5652,986,5646,976,5643,965xm2414,2200l2414,2180m2376,2180l2452,2180m2414,2200l2414,2220m2376,2220l2452,2220e" filled="false" stroked="true" strokeweight=".38432pt" strokecolor="#000000">
              <v:path arrowok="t"/>
            </v:shape>
            <v:shape style="position:absolute;left:2381;top:2181;width:66;height:57" coordorigin="2381,2181" coordsize="66,57" path="m2446,2181l2381,2181,2414,2238,2446,2181xe" filled="true" fillcolor="#000000" stroked="false">
              <v:path arrowok="t"/>
              <v:fill type="solid"/>
            </v:shape>
            <v:shape style="position:absolute;left:2381;top:2181;width:66;height:57" coordorigin="2381,2181" coordsize="66,57" path="m2414,2238l2446,2181,2381,2181,2414,2238xe" filled="false" stroked="true" strokeweight=".384386pt" strokecolor="#000000">
              <v:path arrowok="t"/>
            </v:shape>
            <v:line style="position:absolute" from="2876,2002" to="2884,2002" stroked="true" strokeweight=".574378pt" strokecolor="#000000"/>
            <v:line style="position:absolute" from="2842,1996" to="2918,1996" stroked="true" strokeweight=".384795pt" strokecolor="#000000"/>
            <v:line style="position:absolute" from="2876,2013" to="2884,2013" stroked="true" strokeweight=".563115pt" strokecolor="#000000"/>
            <v:line style="position:absolute" from="2842,2019" to="2918,2019" stroked="true" strokeweight=".384795pt" strokecolor="#000000"/>
            <v:shape style="position:absolute;left:2847;top:1989;width:66;height:58" coordorigin="2847,1989" coordsize="66,58" path="m2912,1989l2847,1989,2880,2046,2912,1989xe" filled="true" fillcolor="#000000" stroked="false">
              <v:path arrowok="t"/>
              <v:fill type="solid"/>
            </v:shape>
            <v:shape style="position:absolute;left:3054;top:10362;width:1435;height:694" coordorigin="3054,10362" coordsize="1435,694" path="m2880,2046l2912,1989,2847,1989,2880,2046xm3346,1815l3346,1785m3308,1785l3384,1785m3346,1815l3346,1846m3308,1846l3384,1846e" filled="false" stroked="true" strokeweight=".38432pt" strokecolor="#000000">
              <v:path arrowok="t"/>
            </v:shape>
            <v:shape style="position:absolute;left:3313;top:1796;width:66;height:57" coordorigin="3313,1796" coordsize="66,57" path="m3378,1796l3313,1796,3346,1853,3378,1796xe" filled="true" fillcolor="#000000" stroked="false">
              <v:path arrowok="t"/>
              <v:fill type="solid"/>
            </v:shape>
            <v:shape style="position:absolute;left:4298;top:9553;width:1435;height:991" coordorigin="4298,9553" coordsize="1435,991" path="m3346,1853l3378,1796,3313,1796,3346,1853xm3812,1519l3812,1481m3774,1481l3850,1481m3812,1519l3812,1557m3774,1557l3850,1557e" filled="false" stroked="true" strokeweight=".38432pt" strokecolor="#000000">
              <v:path arrowok="t"/>
            </v:shape>
            <v:shape style="position:absolute;left:3779;top:1500;width:66;height:57" coordorigin="3779,1500" coordsize="66,57" path="m3844,1500l3779,1500,3812,1557,3844,1500xe" filled="true" fillcolor="#000000" stroked="false">
              <v:path arrowok="t"/>
              <v:fill type="solid"/>
            </v:shape>
            <v:shape style="position:absolute;left:5543;top:8958;width:1435;height:795" coordorigin="5543,8958" coordsize="1435,795" path="m3812,1557l3844,1500,3779,1500,3812,1557xm4278,1303l4278,1258m4240,1258l4316,1258m4278,1303l4278,1348m4240,1348l4316,1348e" filled="false" stroked="true" strokeweight=".38432pt" strokecolor="#000000">
              <v:path arrowok="t"/>
            </v:shape>
            <v:shape style="position:absolute;left:4245;top:1284;width:66;height:58" coordorigin="4245,1284" coordsize="66,58" path="m4311,1284l4245,1284,4278,1341,4311,1284xe" filled="true" fillcolor="#000000" stroked="false">
              <v:path arrowok="t"/>
              <v:fill type="solid"/>
            </v:shape>
            <v:shape style="position:absolute;left:6787;top:8089;width:1435;height:1090" coordorigin="6787,8089" coordsize="1435,1090" path="m4278,1341l4311,1284,4245,1284,4278,1341xm4744,986l4744,932m4706,932l4782,932m4744,986l4744,1040m4706,1040l4782,1040e" filled="false" stroked="true" strokeweight=".38432pt" strokecolor="#000000">
              <v:path arrowok="t"/>
            </v:shape>
            <v:shape style="position:absolute;left:4711;top:967;width:66;height:58" coordorigin="4711,967" coordsize="66,58" path="m4776,967l4711,967,4744,1024,4776,967xe" filled="true" fillcolor="#000000" stroked="false">
              <v:path arrowok="t"/>
              <v:fill type="solid"/>
            </v:shape>
            <v:shape style="position:absolute;left:4711;top:967;width:66;height:58" coordorigin="4711,967" coordsize="66,58" path="m4744,1024l4776,967,4711,967,4744,1024xe" filled="false" stroked="true" strokeweight=".384385pt" strokecolor="#000000">
              <v:path arrowok="t"/>
            </v:shape>
            <v:line style="position:absolute" from="5206,747" to="5214,747" stroked="true" strokeweight=".43923pt" strokecolor="#000000"/>
            <v:line style="position:absolute" from="5172,742" to="5248,742" stroked="true" strokeweight=".384795pt" strokecolor="#000000"/>
            <v:line style="position:absolute" from="5206,755" to="5214,755" stroked="true" strokeweight=".442984pt" strokecolor="#000000"/>
            <v:line style="position:absolute" from="5172,760" to="5248,760" stroked="true" strokeweight=".384795pt" strokecolor="#000000"/>
            <v:shape style="position:absolute;left:5177;top:732;width:66;height:57" coordorigin="5177,732" coordsize="66,57" path="m5242,732l5177,732,5210,789,5242,732xe" filled="true" fillcolor="#000000" stroked="false">
              <v:path arrowok="t"/>
              <v:fill type="solid"/>
            </v:shape>
            <v:shape style="position:absolute;left:5177;top:732;width:66;height:57" coordorigin="5177,732" coordsize="66,57" path="m5210,789l5242,732,5177,732,5210,789xe" filled="false" stroked="true" strokeweight=".384389pt" strokecolor="#000000">
              <v:path arrowok="t"/>
            </v:shape>
            <v:line style="position:absolute" from="5672,894" to="5680,894" stroked="true" strokeweight=".656968pt" strokecolor="#000000"/>
            <v:line style="position:absolute" from="5638,887" to="5714,887" stroked="true" strokeweight=".384795pt" strokecolor="#000000"/>
            <v:line style="position:absolute" from="5672,907" to="5680,907" stroked="true" strokeweight=".664476pt" strokecolor="#000000"/>
            <v:line style="position:absolute" from="5638,914" to="5714,914" stroked="true" strokeweight=".384795pt" strokecolor="#000000"/>
            <v:shape style="position:absolute;left:5643;top:881;width:66;height:57" coordorigin="5643,881" coordsize="66,57" path="m5709,881l5643,881,5676,938,5709,881xe" filled="true" fillcolor="#000000" stroked="false">
              <v:path arrowok="t"/>
              <v:fill type="solid"/>
            </v:shape>
            <v:shape style="position:absolute;left:5643;top:881;width:66;height:57" coordorigin="5643,881" coordsize="66,57" path="m5676,938l5709,881,5643,881,5676,938xe" filled="false" stroked="true" strokeweight=".384388pt" strokecolor="#000000">
              <v:path arrowok="t"/>
            </v:shape>
            <v:shape style="position:absolute;left:2266;top:154;width:288;height:141" type="#_x0000_t202" filled="false" stroked="false">
              <v:textbox inset="0,0,0,0">
                <w:txbxContent>
                  <w:p>
                    <w:pPr>
                      <w:spacing w:line="140" w:lineRule="exact" w:before="0"/>
                      <w:ind w:left="0" w:right="-16" w:firstLine="0"/>
                      <w:jc w:val="left"/>
                      <w:rPr>
                        <w:rFonts w:ascii="Arial"/>
                        <w:sz w:val="14"/>
                      </w:rPr>
                    </w:pPr>
                    <w:r>
                      <w:rPr>
                        <w:rFonts w:ascii="Arial"/>
                        <w:spacing w:val="-3"/>
                        <w:sz w:val="14"/>
                      </w:rPr>
                      <w:t>Ruth</w:t>
                    </w:r>
                  </w:p>
                </w:txbxContent>
              </v:textbox>
              <w10:wrap type="none"/>
            </v:shape>
            <v:shape style="position:absolute;left:5171;top:308;width:78;height:141" type="#_x0000_t202" filled="false" stroked="false">
              <v:textbox inset="0,0,0,0">
                <w:txbxContent>
                  <w:p>
                    <w:pPr>
                      <w:spacing w:line="140" w:lineRule="exact" w:before="0"/>
                      <w:ind w:left="0" w:right="0" w:firstLine="0"/>
                      <w:jc w:val="left"/>
                      <w:rPr>
                        <w:rFonts w:ascii="Arial"/>
                        <w:sz w:val="14"/>
                      </w:rPr>
                    </w:pPr>
                    <w:r>
                      <w:rPr>
                        <w:rFonts w:ascii="Arial"/>
                        <w:w w:val="99"/>
                        <w:sz w:val="14"/>
                      </w:rPr>
                      <w:t>a</w:t>
                    </w:r>
                  </w:p>
                </w:txbxContent>
              </v:textbox>
              <w10:wrap type="none"/>
            </v:shape>
            <v:shape style="position:absolute;left:5736;top:272;width:78;height:141" type="#_x0000_t202" filled="false" stroked="false">
              <v:textbox inset="0,0,0,0">
                <w:txbxContent>
                  <w:p>
                    <w:pPr>
                      <w:spacing w:line="140" w:lineRule="exact" w:before="0"/>
                      <w:ind w:left="0" w:right="0" w:firstLine="0"/>
                      <w:jc w:val="left"/>
                      <w:rPr>
                        <w:rFonts w:ascii="Arial"/>
                        <w:sz w:val="14"/>
                      </w:rPr>
                    </w:pPr>
                    <w:r>
                      <w:rPr>
                        <w:rFonts w:ascii="Arial"/>
                        <w:w w:val="99"/>
                        <w:sz w:val="14"/>
                      </w:rPr>
                      <w:t>a</w:t>
                    </w:r>
                  </w:p>
                </w:txbxContent>
              </v:textbox>
              <w10:wrap type="none"/>
            </v:shape>
            <v:shape style="position:absolute;left:4711;top:646;width:78;height:141" type="#_x0000_t202" filled="false" stroked="false">
              <v:textbox inset="0,0,0,0">
                <w:txbxContent>
                  <w:p>
                    <w:pPr>
                      <w:spacing w:line="140" w:lineRule="exact" w:before="0"/>
                      <w:ind w:left="0" w:right="0" w:firstLine="0"/>
                      <w:jc w:val="left"/>
                      <w:rPr>
                        <w:rFonts w:ascii="Arial"/>
                        <w:sz w:val="14"/>
                      </w:rPr>
                    </w:pPr>
                    <w:r>
                      <w:rPr>
                        <w:rFonts w:ascii="Arial"/>
                        <w:w w:val="99"/>
                        <w:sz w:val="14"/>
                      </w:rPr>
                      <w:t>a</w:t>
                    </w:r>
                  </w:p>
                </w:txbxContent>
              </v:textbox>
              <w10:wrap type="none"/>
            </v:shape>
            <v:shape style="position:absolute;left:5179;top:601;width:78;height:141" type="#_x0000_t202" filled="false" stroked="false">
              <v:textbox inset="0,0,0,0">
                <w:txbxContent>
                  <w:p>
                    <w:pPr>
                      <w:spacing w:line="140" w:lineRule="exact" w:before="0"/>
                      <w:ind w:left="0" w:right="0" w:firstLine="0"/>
                      <w:jc w:val="left"/>
                      <w:rPr>
                        <w:rFonts w:ascii="Arial"/>
                        <w:sz w:val="14"/>
                      </w:rPr>
                    </w:pPr>
                    <w:r>
                      <w:rPr>
                        <w:rFonts w:ascii="Arial"/>
                        <w:w w:val="99"/>
                        <w:sz w:val="14"/>
                      </w:rPr>
                      <w:t>b</w:t>
                    </w:r>
                  </w:p>
                </w:txbxContent>
              </v:textbox>
              <w10:wrap type="none"/>
            </v:shape>
            <v:shape style="position:absolute;left:5719;top:795;width:86;height:263" type="#_x0000_t202" filled="false" stroked="false">
              <v:textbox inset="0,0,0,0">
                <w:txbxContent>
                  <w:p>
                    <w:pPr>
                      <w:spacing w:line="182" w:lineRule="auto" w:before="14"/>
                      <w:ind w:left="8" w:right="-20" w:hanging="9"/>
                      <w:jc w:val="left"/>
                      <w:rPr>
                        <w:rFonts w:ascii="Arial"/>
                        <w:sz w:val="14"/>
                      </w:rPr>
                    </w:pPr>
                    <w:r>
                      <w:rPr>
                        <w:rFonts w:ascii="Arial"/>
                        <w:sz w:val="14"/>
                      </w:rPr>
                      <w:t>b b</w:t>
                    </w:r>
                  </w:p>
                </w:txbxContent>
              </v:textbox>
              <w10:wrap type="none"/>
            </v:shape>
            <v:shape style="position:absolute;left:4246;top:1036;width:539;height:150" type="#_x0000_t202" filled="false" stroked="false">
              <v:textbox inset="0,0,0,0">
                <w:txbxContent>
                  <w:p>
                    <w:pPr>
                      <w:tabs>
                        <w:tab w:pos="460" w:val="left" w:leader="none"/>
                      </w:tabs>
                      <w:spacing w:line="149" w:lineRule="exact" w:before="0"/>
                      <w:ind w:left="0" w:right="0" w:firstLine="0"/>
                      <w:jc w:val="left"/>
                      <w:rPr>
                        <w:rFonts w:ascii="Arial"/>
                        <w:sz w:val="14"/>
                      </w:rPr>
                    </w:pPr>
                    <w:r>
                      <w:rPr>
                        <w:rFonts w:ascii="Arial"/>
                        <w:position w:val="1"/>
                        <w:sz w:val="14"/>
                      </w:rPr>
                      <w:t>a</w:t>
                      <w:tab/>
                    </w:r>
                    <w:r>
                      <w:rPr>
                        <w:rFonts w:ascii="Arial"/>
                        <w:sz w:val="14"/>
                      </w:rPr>
                      <w:t>b</w:t>
                    </w:r>
                  </w:p>
                </w:txbxContent>
              </v:textbox>
              <w10:wrap type="none"/>
            </v:shape>
            <v:shape style="position:absolute;left:5179;top:1098;width:70;height:141" type="#_x0000_t202" filled="false" stroked="false">
              <v:textbox inset="0,0,0,0">
                <w:txbxContent>
                  <w:p>
                    <w:pPr>
                      <w:spacing w:line="140" w:lineRule="exact" w:before="0"/>
                      <w:ind w:left="0" w:right="0" w:firstLine="0"/>
                      <w:jc w:val="left"/>
                      <w:rPr>
                        <w:rFonts w:ascii="Arial"/>
                        <w:sz w:val="14"/>
                      </w:rPr>
                    </w:pPr>
                    <w:r>
                      <w:rPr>
                        <w:rFonts w:ascii="Arial"/>
                        <w:w w:val="99"/>
                        <w:sz w:val="14"/>
                      </w:rPr>
                      <w:t>c</w:t>
                    </w:r>
                  </w:p>
                </w:txbxContent>
              </v:textbox>
              <w10:wrap type="none"/>
            </v:shape>
            <v:shape style="position:absolute;left:3781;top:1326;width:534;height:172" type="#_x0000_t202" filled="false" stroked="false">
              <v:textbox inset="0,0,0,0">
                <w:txbxContent>
                  <w:p>
                    <w:pPr>
                      <w:tabs>
                        <w:tab w:pos="455" w:val="left" w:leader="none"/>
                      </w:tabs>
                      <w:spacing w:line="171" w:lineRule="exact" w:before="0"/>
                      <w:ind w:left="0" w:right="0" w:firstLine="0"/>
                      <w:jc w:val="left"/>
                      <w:rPr>
                        <w:rFonts w:ascii="Arial"/>
                        <w:sz w:val="14"/>
                      </w:rPr>
                    </w:pPr>
                    <w:r>
                      <w:rPr>
                        <w:rFonts w:ascii="Arial"/>
                        <w:position w:val="-2"/>
                        <w:sz w:val="14"/>
                      </w:rPr>
                      <w:t>a</w:t>
                      <w:tab/>
                    </w:r>
                    <w:r>
                      <w:rPr>
                        <w:rFonts w:ascii="Arial"/>
                        <w:sz w:val="14"/>
                      </w:rPr>
                      <w:t>a</w:t>
                    </w:r>
                  </w:p>
                </w:txbxContent>
              </v:textbox>
              <w10:wrap type="none"/>
            </v:shape>
            <v:shape style="position:absolute;left:4714;top:1498;width:70;height:141" type="#_x0000_t202" filled="false" stroked="false">
              <v:textbox inset="0,0,0,0">
                <w:txbxContent>
                  <w:p>
                    <w:pPr>
                      <w:spacing w:line="140" w:lineRule="exact" w:before="0"/>
                      <w:ind w:left="0" w:right="0" w:firstLine="0"/>
                      <w:jc w:val="left"/>
                      <w:rPr>
                        <w:rFonts w:ascii="Arial"/>
                        <w:sz w:val="14"/>
                      </w:rPr>
                    </w:pPr>
                    <w:r>
                      <w:rPr>
                        <w:rFonts w:ascii="Arial"/>
                        <w:w w:val="99"/>
                        <w:sz w:val="14"/>
                      </w:rPr>
                      <w:t>c</w:t>
                    </w:r>
                  </w:p>
                </w:txbxContent>
              </v:textbox>
              <w10:wrap type="none"/>
            </v:shape>
            <v:shape style="position:absolute;left:3312;top:1656;width:144;height:488" type="#_x0000_t202" filled="false" stroked="false">
              <v:textbox inset="0,0,0,0">
                <w:txbxContent>
                  <w:p>
                    <w:pPr>
                      <w:spacing w:line="143" w:lineRule="exact" w:before="0"/>
                      <w:ind w:left="0" w:right="0" w:firstLine="0"/>
                      <w:jc w:val="left"/>
                      <w:rPr>
                        <w:rFonts w:ascii="Arial"/>
                        <w:sz w:val="14"/>
                      </w:rPr>
                    </w:pPr>
                    <w:r>
                      <w:rPr>
                        <w:rFonts w:ascii="Arial"/>
                        <w:w w:val="99"/>
                        <w:sz w:val="14"/>
                      </w:rPr>
                      <w:t>a</w:t>
                    </w:r>
                  </w:p>
                  <w:p>
                    <w:pPr>
                      <w:spacing w:line="249" w:lineRule="auto" w:before="19"/>
                      <w:ind w:left="0" w:right="-19" w:firstLine="65"/>
                      <w:jc w:val="left"/>
                      <w:rPr>
                        <w:rFonts w:ascii="Arial"/>
                        <w:sz w:val="14"/>
                      </w:rPr>
                    </w:pPr>
                    <w:r>
                      <w:rPr>
                        <w:rFonts w:ascii="Arial"/>
                        <w:sz w:val="14"/>
                      </w:rPr>
                      <w:t>b</w:t>
                    </w:r>
                    <w:r>
                      <w:rPr>
                        <w:rFonts w:ascii="Arial"/>
                        <w:w w:val="99"/>
                        <w:sz w:val="14"/>
                      </w:rPr>
                      <w:t> </w:t>
                    </w:r>
                    <w:r>
                      <w:rPr>
                        <w:rFonts w:ascii="Arial"/>
                        <w:sz w:val="14"/>
                      </w:rPr>
                      <w:t>b</w:t>
                    </w:r>
                  </w:p>
                </w:txbxContent>
              </v:textbox>
              <w10:wrap type="none"/>
            </v:shape>
            <v:shape style="position:absolute;left:3772;top:1669;width:83;height:348" type="#_x0000_t202" filled="false" stroked="false">
              <v:textbox inset="0,0,0,0">
                <w:txbxContent>
                  <w:p>
                    <w:pPr>
                      <w:spacing w:line="143" w:lineRule="exact" w:before="0"/>
                      <w:ind w:left="4" w:right="0" w:hanging="5"/>
                      <w:jc w:val="left"/>
                      <w:rPr>
                        <w:rFonts w:ascii="Arial"/>
                        <w:sz w:val="14"/>
                      </w:rPr>
                    </w:pPr>
                    <w:r>
                      <w:rPr>
                        <w:rFonts w:ascii="Arial"/>
                        <w:w w:val="99"/>
                        <w:sz w:val="14"/>
                      </w:rPr>
                      <w:t>a</w:t>
                    </w:r>
                  </w:p>
                  <w:p>
                    <w:pPr>
                      <w:spacing w:line="158" w:lineRule="exact" w:before="46"/>
                      <w:ind w:left="4" w:right="0" w:firstLine="0"/>
                      <w:jc w:val="left"/>
                      <w:rPr>
                        <w:rFonts w:ascii="Arial"/>
                        <w:sz w:val="14"/>
                      </w:rPr>
                    </w:pPr>
                    <w:r>
                      <w:rPr>
                        <w:rFonts w:ascii="Arial"/>
                        <w:w w:val="99"/>
                        <w:sz w:val="14"/>
                      </w:rPr>
                      <w:t>b</w:t>
                    </w:r>
                  </w:p>
                </w:txbxContent>
              </v:textbox>
              <w10:wrap type="none"/>
            </v:shape>
            <v:shape style="position:absolute;left:4245;top:1711;width:78;height:141" type="#_x0000_t202" filled="false" stroked="false">
              <v:textbox inset="0,0,0,0">
                <w:txbxContent>
                  <w:p>
                    <w:pPr>
                      <w:spacing w:line="140" w:lineRule="exact" w:before="0"/>
                      <w:ind w:left="0" w:right="0" w:firstLine="0"/>
                      <w:jc w:val="left"/>
                      <w:rPr>
                        <w:rFonts w:ascii="Arial"/>
                        <w:sz w:val="14"/>
                      </w:rPr>
                    </w:pPr>
                    <w:r>
                      <w:rPr>
                        <w:rFonts w:ascii="Arial"/>
                        <w:w w:val="99"/>
                        <w:sz w:val="14"/>
                      </w:rPr>
                      <w:t>b</w:t>
                    </w:r>
                  </w:p>
                </w:txbxContent>
              </v:textbox>
              <w10:wrap type="none"/>
            </v:shape>
            <v:shape style="position:absolute;left:2295;top:2121;width:78;height:141" type="#_x0000_t202" filled="false" stroked="false">
              <v:textbox inset="0,0,0,0">
                <w:txbxContent>
                  <w:p>
                    <w:pPr>
                      <w:spacing w:line="140" w:lineRule="exact" w:before="0"/>
                      <w:ind w:left="0" w:right="0" w:firstLine="0"/>
                      <w:jc w:val="left"/>
                      <w:rPr>
                        <w:rFonts w:ascii="Arial"/>
                        <w:sz w:val="14"/>
                      </w:rPr>
                    </w:pPr>
                    <w:r>
                      <w:rPr>
                        <w:rFonts w:ascii="Arial"/>
                        <w:w w:val="99"/>
                        <w:sz w:val="14"/>
                      </w:rPr>
                      <w:t>a</w:t>
                    </w:r>
                  </w:p>
                </w:txbxContent>
              </v:textbox>
              <w10:wrap type="none"/>
            </v:shape>
            <v:shape style="position:absolute;left:2378;top:2012;width:83;height:400" type="#_x0000_t202" filled="false" stroked="false">
              <v:textbox inset="0,0,0,0">
                <w:txbxContent>
                  <w:p>
                    <w:pPr>
                      <w:spacing w:line="143" w:lineRule="exact" w:before="0"/>
                      <w:ind w:left="0" w:right="0" w:firstLine="4"/>
                      <w:jc w:val="left"/>
                      <w:rPr>
                        <w:rFonts w:ascii="Arial"/>
                        <w:sz w:val="14"/>
                      </w:rPr>
                    </w:pPr>
                    <w:r>
                      <w:rPr>
                        <w:rFonts w:ascii="Arial"/>
                        <w:w w:val="99"/>
                        <w:sz w:val="14"/>
                      </w:rPr>
                      <w:t>a</w:t>
                    </w:r>
                  </w:p>
                  <w:p>
                    <w:pPr>
                      <w:spacing w:line="158" w:lineRule="exact" w:before="98"/>
                      <w:ind w:left="0" w:right="0" w:firstLine="0"/>
                      <w:jc w:val="left"/>
                      <w:rPr>
                        <w:rFonts w:ascii="Arial"/>
                        <w:sz w:val="14"/>
                      </w:rPr>
                    </w:pPr>
                    <w:r>
                      <w:rPr>
                        <w:rFonts w:ascii="Arial"/>
                        <w:w w:val="99"/>
                        <w:sz w:val="14"/>
                      </w:rPr>
                      <w:t>a</w:t>
                    </w:r>
                  </w:p>
                </w:txbxContent>
              </v:textbox>
              <w10:wrap type="none"/>
            </v:shape>
            <v:shape style="position:absolute;left:2842;top:1859;width:239;height:438" type="#_x0000_t202" filled="false" stroked="false">
              <v:textbox inset="0,0,0,0">
                <w:txbxContent>
                  <w:p>
                    <w:pPr>
                      <w:spacing w:line="115" w:lineRule="exact" w:before="0"/>
                      <w:ind w:left="0" w:right="0" w:firstLine="0"/>
                      <w:jc w:val="left"/>
                      <w:rPr>
                        <w:rFonts w:ascii="Arial"/>
                        <w:sz w:val="14"/>
                      </w:rPr>
                    </w:pPr>
                    <w:r>
                      <w:rPr>
                        <w:rFonts w:ascii="Arial"/>
                        <w:w w:val="99"/>
                        <w:sz w:val="14"/>
                      </w:rPr>
                      <w:t>a</w:t>
                    </w:r>
                  </w:p>
                  <w:p>
                    <w:pPr>
                      <w:spacing w:line="132" w:lineRule="exact" w:before="0"/>
                      <w:ind w:left="80" w:right="-17" w:firstLine="0"/>
                      <w:jc w:val="left"/>
                      <w:rPr>
                        <w:rFonts w:ascii="Arial"/>
                        <w:sz w:val="14"/>
                      </w:rPr>
                    </w:pPr>
                    <w:r>
                      <w:rPr>
                        <w:rFonts w:ascii="Arial"/>
                        <w:sz w:val="14"/>
                      </w:rPr>
                      <w:t>ab</w:t>
                    </w:r>
                  </w:p>
                  <w:p>
                    <w:pPr>
                      <w:spacing w:line="158" w:lineRule="exact" w:before="32"/>
                      <w:ind w:left="1" w:right="0" w:firstLine="0"/>
                      <w:jc w:val="left"/>
                      <w:rPr>
                        <w:rFonts w:ascii="Arial"/>
                        <w:sz w:val="14"/>
                      </w:rPr>
                    </w:pPr>
                    <w:r>
                      <w:rPr>
                        <w:rFonts w:ascii="Arial"/>
                        <w:w w:val="99"/>
                        <w:sz w:val="14"/>
                      </w:rPr>
                      <w:t>b</w:t>
                    </w:r>
                  </w:p>
                </w:txbxContent>
              </v:textbox>
              <w10:wrap type="none"/>
            </v:shape>
            <w10:wrap type="none"/>
          </v:group>
        </w:pict>
      </w:r>
      <w:r>
        <w:rPr/>
        <w:pict>
          <v:group style="position:absolute;margin-left:332.433105pt;margin-top:2.995155pt;width:180.25pt;height:137.15pt;mso-position-horizontal-relative:page;mso-position-vertical-relative:paragraph;z-index:7888" coordorigin="6649,60" coordsize="3605,2743">
            <v:shape style="position:absolute;left:1620;top:5798;width:10060;height:7267" coordorigin="1620,5798" coordsize="10060,7267" path="m6689,2761l10250,2761m6689,2799l6689,2761m7135,2799l7135,2761m7580,2799l7580,2761m8025,2799l8025,2761m8469,2799l8469,2761m8914,2799l8914,2761m9359,2799l9359,2761m9804,2799l9804,2761m10250,2799l10250,2761m6689,64l10250,64m6689,2761l6689,64m6653,2761l6689,2761m6653,2311l6689,2311m6653,1861l6689,1861m6653,1412l6689,1412m6653,963l6689,963m6653,514l6689,514m6653,64l6689,64m10250,2761l10250,64e" filled="false" stroked="true" strokeweight=".376152pt" strokecolor="#000000">
              <v:path arrowok="t"/>
            </v:shape>
            <v:shape style="position:absolute;left:6912;top:559;width:3115;height:1768" coordorigin="6912,559" coordsize="3115,1768" path="m6912,2327l7357,2123,7802,1907,8246,1513,8691,779,9136,684,9581,648,10026,559e" filled="false" stroked="true" strokeweight="1.189744pt" strokecolor="#2f2f2f">
              <v:path arrowok="t"/>
            </v:shape>
            <v:shape style="position:absolute;left:6912;top:996;width:3115;height:1273" coordorigin="6912,996" coordsize="3115,1273" path="m6912,2269l7357,2159,7802,2035,8246,1883,8691,1643,9136,1291,9581,996,10026,1027e" filled="false" stroked="true" strokeweight="1.195793pt" strokecolor="#505050">
              <v:path arrowok="t"/>
            </v:shape>
            <v:shape style="position:absolute;left:6912;top:1079;width:3115;height:1201" coordorigin="6912,1079" coordsize="3115,1201" path="m6912,2279l7357,2222,7802,2146,8246,2073,8691,1781,9136,1424,9581,1143,10026,1079e" filled="false" stroked="true" strokeweight="1.196611pt" strokecolor="#6f6f6f">
              <v:path arrowok="t"/>
            </v:shape>
            <v:shape style="position:absolute;left:2244;top:11664;width:205;height:292" coordorigin="2244,11664" coordsize="205,292" path="m6912,2327l6912,2272m6876,2272l6949,2272m6912,2327l6912,2381m6876,2381l6949,2381e" filled="false" stroked="true" strokeweight=".376152pt" strokecolor="#000000">
              <v:path arrowok="t"/>
            </v:shape>
            <v:shape style="position:absolute;left:6881;top:2294;width:57;height:60" coordorigin="6881,2294" coordsize="57,60" path="m6910,2294l6899,2296,6889,2303,6883,2312,6881,2324,6883,2335,6889,2345,6899,2351,6910,2354,6921,2351,6930,2345,6936,2335,6938,2324,6936,2312,6930,2303,6921,2296,6910,2294xe" filled="true" fillcolor="#000000" stroked="false">
              <v:path arrowok="t"/>
              <v:fill type="solid"/>
            </v:shape>
            <v:shape style="position:absolute;left:2259;top:11139;width:1434;height:743" coordorigin="2259,11139" coordsize="1434,743" path="m6881,2324l6883,2312,6889,2303,6899,2296,6910,2294,6921,2296,6930,2303,6936,2312,6938,2324,6936,2335,6930,2345,6921,2351,6910,2354,6899,2351,6889,2345,6883,2335,6881,2324xm7357,2123l7357,2074m7321,2074l7394,2074m7357,2123l7357,2172m7321,2172l7394,2172e" filled="false" stroked="true" strokeweight=".376152pt" strokecolor="#000000">
              <v:path arrowok="t"/>
            </v:shape>
            <v:shape style="position:absolute;left:7326;top:2090;width:57;height:60" coordorigin="7326,2090" coordsize="57,60" path="m7355,2090l7344,2093,7335,2099,7329,2109,7326,2120,7329,2132,7335,2141,7344,2148,7355,2150,7366,2148,7375,2141,7381,2132,7383,2120,7381,2109,7375,2099,7366,2093,7355,2090xe" filled="true" fillcolor="#000000" stroked="false">
              <v:path arrowok="t"/>
              <v:fill type="solid"/>
            </v:shape>
            <v:shape style="position:absolute;left:3505;top:10503;width:1433;height:838" coordorigin="3505,10503" coordsize="1433,838" path="m7326,2120l7329,2109,7335,2099,7344,2093,7355,2090,7366,2093,7375,2099,7381,2109,7383,2120,7381,2132,7375,2141,7366,2148,7355,2150,7344,2148,7335,2141,7329,2132,7326,2120xm7802,1907l7802,1835m7766,1835l7839,1835m7802,1907l7802,1980m7766,1980l7839,1980e" filled="false" stroked="true" strokeweight=".376152pt" strokecolor="#000000">
              <v:path arrowok="t"/>
            </v:shape>
            <v:shape style="position:absolute;left:7771;top:1874;width:57;height:60" coordorigin="7771,1874" coordsize="57,60" path="m7800,1874l7789,1876,7780,1883,7774,1892,7771,1904,7774,1915,7780,1925,7789,1931,7800,1934,7811,1931,7820,1925,7826,1915,7828,1904,7826,1892,7820,1883,7811,1876,7800,1874xe" filled="true" fillcolor="#000000" stroked="false">
              <v:path arrowok="t"/>
              <v:fill type="solid"/>
            </v:shape>
            <v:shape style="position:absolute;left:4749;top:9401;width:1432;height:1365" coordorigin="4749,9401" coordsize="1432,1365" path="m7771,1904l7774,1892,7780,1883,7789,1876,7800,1874,7811,1876,7820,1883,7826,1892,7828,1904,7826,1915,7820,1925,7811,1931,7800,1934,7789,1931,7780,1925,7774,1915,7771,1904xm8246,1513l8246,1420m8210,1420l8283,1420m8246,1513l8246,1607m8210,1607l8283,1607e" filled="false" stroked="true" strokeweight=".376152pt" strokecolor="#000000">
              <v:path arrowok="t"/>
            </v:shape>
            <v:shape style="position:absolute;left:8216;top:1480;width:57;height:60" coordorigin="8216,1480" coordsize="57,60" path="m8244,1480l8233,1483,8224,1489,8218,1498,8216,1510,8218,1522,8224,1531,8233,1538,8244,1540,8255,1538,8264,1531,8270,1522,8272,1510,8270,1498,8264,1489,8255,1483,8244,1480xe" filled="true" fillcolor="#000000" stroked="false">
              <v:path arrowok="t"/>
              <v:fill type="solid"/>
            </v:shape>
            <v:shape style="position:absolute;left:5992;top:7559;width:1434;height:2161" coordorigin="5992,7559" coordsize="1434,2161" path="m8216,1510l8218,1498,8224,1489,8233,1483,8244,1480,8255,1483,8264,1489,8270,1498,8272,1510,8270,1522,8264,1531,8255,1538,8244,1540,8233,1538,8224,1531,8218,1522,8216,1510xm8691,779l8691,727m8655,727l8728,727m8691,779l8691,832m8655,832l8728,832e" filled="false" stroked="true" strokeweight=".376152pt" strokecolor="#000000">
              <v:path arrowok="t"/>
            </v:shape>
            <v:shape style="position:absolute;left:8661;top:746;width:57;height:60" coordorigin="8661,746" coordsize="57,60" path="m8689,746l8678,749,8669,755,8663,765,8661,776,8663,788,8669,797,8678,804,8689,806,8700,804,8709,797,8715,788,8717,776,8715,765,8709,755,8700,749,8689,746xe" filled="true" fillcolor="#000000" stroked="false">
              <v:path arrowok="t"/>
              <v:fill type="solid"/>
            </v:shape>
            <v:shape style="position:absolute;left:7236;top:7391;width:1434;height:379" coordorigin="7236,7391" coordsize="1434,379" path="m8661,776l8663,765,8669,755,8678,749,8689,746,8700,749,8709,755,8715,765,8717,776,8715,788,8709,797,8700,804,8689,806,8678,804,8669,797,8663,788,8661,776xm9136,684l9136,663m9100,663l9173,663m9136,684l9136,704m9100,704l9173,704e" filled="false" stroked="true" strokeweight=".376152pt" strokecolor="#000000">
              <v:path arrowok="t"/>
            </v:shape>
            <v:shape style="position:absolute;left:9106;top:651;width:57;height:60" coordorigin="9106,651" coordsize="57,60" path="m9134,651l9123,654,9114,660,9108,669,9106,681,9108,693,9114,702,9123,709,9134,711,9145,709,9154,702,9160,693,9162,681,9160,669,9154,660,9145,654,9134,651xe" filled="true" fillcolor="#000000" stroked="false">
              <v:path arrowok="t"/>
              <v:fill type="solid"/>
            </v:shape>
            <v:shape style="position:absolute;left:8480;top:7284;width:1434;height:233" coordorigin="8480,7284" coordsize="1434,233" path="m9106,681l9108,669,9114,660,9123,654,9134,651,9145,654,9154,660,9160,669,9162,681,9160,693,9154,702,9145,709,9134,711,9123,709,9114,702,9108,693,9106,681xm9581,648l9581,623m9545,623l9618,623m9581,648l9581,673m9545,673l9618,673e" filled="false" stroked="true" strokeweight=".376152pt" strokecolor="#000000">
              <v:path arrowok="t"/>
            </v:shape>
            <v:shape style="position:absolute;left:9551;top:615;width:57;height:60" coordorigin="9551,615" coordsize="57,60" path="m9579,615l9568,617,9559,624,9553,633,9551,645,9553,657,9559,666,9568,672,9579,675,9590,672,9599,666,9605,657,9607,645,9605,633,9599,624,9590,617,9579,615xe" filled="true" fillcolor="#000000" stroked="false">
              <v:path arrowok="t"/>
              <v:fill type="solid"/>
            </v:shape>
            <v:shape style="position:absolute;left:9725;top:7065;width:1434;height:356" coordorigin="9725,7065" coordsize="1434,356" path="m9551,645l9553,633,9559,624,9568,617,9579,615,9590,617,9599,624,9605,633,9607,645,9605,657,9599,666,9590,672,9579,675,9568,672,9559,666,9553,657,9551,645xm10026,559l10026,541m9990,541l10063,541m10026,559l10026,577m9990,577l10063,577e" filled="false" stroked="true" strokeweight=".376152pt" strokecolor="#000000">
              <v:path arrowok="t"/>
            </v:shape>
            <v:shape style="position:absolute;left:9996;top:526;width:57;height:60" coordorigin="9996,526" coordsize="57,60" path="m10024,526l10013,529,10004,535,9998,544,9996,556,9998,568,10004,577,10013,584,10024,586,10035,584,10044,577,10050,568,10053,556,10050,544,10044,535,10035,529,10024,526xe" filled="true" fillcolor="#000000" stroked="false">
              <v:path arrowok="t"/>
              <v:fill type="solid"/>
            </v:shape>
            <v:shape style="position:absolute;left:2244;top:7027;width:8884;height:4727" coordorigin="2244,7027" coordsize="8884,4727" path="m9996,556l9998,544,10004,535,10013,529,10024,526,10035,529,10044,535,10050,544,10053,556,10050,568,10044,577,10035,584,10024,586,10013,584,10004,577,9998,568,9996,556xm6912,2269l6912,2231m6876,2231l6949,2231m6912,2269l6912,2305m6876,2305l6949,2305e" filled="false" stroked="true" strokeweight=".376152pt" strokecolor="#000000">
              <v:path arrowok="t"/>
            </v:shape>
            <v:shape style="position:absolute;left:6881;top:2236;width:57;height:60" coordorigin="6881,2236" coordsize="57,60" path="m6910,2236l6899,2238,6889,2244,6883,2254,6881,2266,6883,2277,6889,2287,6899,2293,6910,2295,6921,2293,6930,2287,6936,2277,6938,2266,6936,2254,6930,2244,6921,2238,6910,2236xe" filled="true" fillcolor="#ffffff" stroked="false">
              <v:path arrowok="t"/>
              <v:fill type="solid"/>
            </v:shape>
            <v:shape style="position:absolute;left:2259;top:11231;width:1434;height:496" coordorigin="2259,11231" coordsize="1434,496" path="m6881,2266l6883,2254,6889,2244,6899,2238,6910,2236,6921,2238,6930,2244,6936,2254,6938,2266,6936,2277,6930,2287,6921,2293,6910,2295,6899,2293,6889,2287,6883,2277,6881,2266xm7357,2159l7357,2109m7321,2109l7394,2109m7357,2159l7357,2210m7321,2210l7394,2210e" filled="false" stroked="true" strokeweight=".376152pt" strokecolor="#000000">
              <v:path arrowok="t"/>
            </v:shape>
            <v:shape style="position:absolute;left:7326;top:2126;width:57;height:60" coordorigin="7326,2126" coordsize="57,60" path="m7355,2126l7344,2128,7335,2135,7329,2144,7326,2156,7329,2167,7335,2177,7344,2183,7355,2186,7366,2183,7375,2177,7381,2167,7383,2156,7381,2144,7375,2135,7366,2128,7355,2126xe" filled="true" fillcolor="#ffffff" stroked="false">
              <v:path arrowok="t"/>
              <v:fill type="solid"/>
            </v:shape>
            <v:shape style="position:absolute;left:3505;top:10913;width:1433;height:523" coordorigin="3505,10913" coordsize="1433,523" path="m7326,2156l7329,2144,7335,2135,7344,2128,7355,2126,7366,2128,7375,2135,7381,2144,7383,2156,7381,2167,7375,2177,7366,2183,7355,2186,7344,2183,7335,2177,7329,2167,7326,2156xm7802,2035l7802,1989m7766,1989l7839,1989m7802,2035l7802,2081m7766,2081l7839,2081e" filled="false" stroked="true" strokeweight=".376152pt" strokecolor="#000000">
              <v:path arrowok="t"/>
            </v:shape>
            <v:shape style="position:absolute;left:7771;top:2002;width:57;height:60" coordorigin="7771,2002" coordsize="57,60" path="m7800,2002l7789,2005,7780,2011,7774,2020,7771,2032,7774,2044,7780,2053,7789,2060,7800,2062,7811,2060,7820,2053,7826,2044,7828,2032,7826,2020,7820,2011,7811,2005,7800,2002xe" filled="true" fillcolor="#ffffff" stroked="false">
              <v:path arrowok="t"/>
              <v:fill type="solid"/>
            </v:shape>
            <v:shape style="position:absolute;left:4749;top:10458;width:1432;height:649" coordorigin="4749,10458" coordsize="1432,649" path="m7771,2032l7774,2020,7780,2011,7789,2005,7800,2002,7811,2005,7820,2011,7826,2020,7828,2032,7826,2044,7820,2053,7811,2060,7800,2062,7789,2060,7780,2053,7774,2044,7771,2032xm8246,1883l8246,1818m8210,1818l8283,1818m8246,1883l8246,1948m8210,1948l8283,1948e" filled="false" stroked="true" strokeweight=".376152pt" strokecolor="#000000">
              <v:path arrowok="t"/>
            </v:shape>
            <v:shape style="position:absolute;left:8216;top:1850;width:57;height:60" coordorigin="8216,1850" coordsize="57,60" path="m8244,1850l8233,1852,8224,1859,8218,1868,8216,1880,8218,1891,8224,1901,8233,1907,8244,1910,8255,1907,8264,1901,8270,1891,8272,1880,8270,1868,8264,1859,8255,1852,8244,1850xe" filled="true" fillcolor="#ffffff" stroked="false">
              <v:path arrowok="t"/>
              <v:fill type="solid"/>
            </v:shape>
            <v:shape style="position:absolute;left:5992;top:9908;width:1434;height:794" coordorigin="5992,9908" coordsize="1434,794" path="m8216,1880l8218,1868,8224,1859,8233,1852,8244,1850,8255,1852,8264,1859,8270,1868,8272,1880,8270,1891,8264,1901,8255,1907,8244,1910,8233,1907,8224,1901,8218,1891,8216,1880xm8691,1643l8691,1611m8655,1611l8728,1611m8691,1643l8691,1674m8655,1674l8728,1674e" filled="false" stroked="true" strokeweight=".376152pt" strokecolor="#000000">
              <v:path arrowok="t"/>
            </v:shape>
            <v:shape style="position:absolute;left:8661;top:1610;width:57;height:60" coordorigin="8661,1610" coordsize="57,60" path="m8689,1610l8678,1612,8669,1618,8663,1628,8661,1639,8663,1651,8669,1660,8678,1667,8689,1669,8700,1667,8709,1660,8715,1651,8717,1639,8715,1628,8709,1618,8700,1612,8689,1610xe" filled="true" fillcolor="#ffffff" stroked="false">
              <v:path arrowok="t"/>
              <v:fill type="solid"/>
            </v:shape>
            <v:shape style="position:absolute;left:7236;top:8894;width:1434;height:1170" coordorigin="7236,8894" coordsize="1434,1170" path="m8661,1639l8663,1628,8669,1618,8678,1612,8689,1610,8700,1612,8709,1618,8715,1628,8717,1639,8715,1651,8709,1660,8700,1667,8689,1669,8678,1667,8669,1660,8663,1651,8661,1639xm9136,1291l9136,1229m9100,1229l9173,1229m9136,1291l9136,1353m9100,1353l9173,1353e" filled="false" stroked="true" strokeweight=".376152pt" strokecolor="#000000">
              <v:path arrowok="t"/>
            </v:shape>
            <v:shape style="position:absolute;left:9106;top:1258;width:57;height:60" coordorigin="9106,1258" coordsize="57,60" path="m9134,1258l9123,1260,9114,1267,9108,1276,9106,1288,9108,1300,9114,1309,9123,1315,9134,1318,9145,1315,9154,1309,9160,1300,9162,1288,9160,1276,9154,1267,9145,1260,9134,1258xe" filled="true" fillcolor="#ffffff" stroked="false">
              <v:path arrowok="t"/>
              <v:fill type="solid"/>
            </v:shape>
            <v:shape style="position:absolute;left:8480;top:8171;width:1434;height:959" coordorigin="8480,8171" coordsize="1434,959" path="m9106,1288l9108,1276,9114,1267,9123,1260,9134,1258,9145,1260,9154,1267,9160,1276,9162,1288,9160,1300,9154,1309,9145,1315,9134,1318,9123,1315,9114,1309,9108,1300,9106,1288xm9581,996l9581,957m9545,957l9618,957m9581,996l9581,1036m9545,1036l9618,1036e" filled="false" stroked="true" strokeweight=".376152pt" strokecolor="#000000">
              <v:path arrowok="t"/>
            </v:shape>
            <v:shape style="position:absolute;left:9551;top:963;width:57;height:60" coordorigin="9551,963" coordsize="57,60" path="m9579,963l9568,966,9559,972,9553,981,9551,993,9553,1005,9559,1014,9568,1021,9579,1023,9590,1021,9599,1014,9605,1005,9607,993,9605,981,9599,972,9590,966,9579,963xe" filled="true" fillcolor="#ffffff" stroked="false">
              <v:path arrowok="t"/>
              <v:fill type="solid"/>
            </v:shape>
            <v:shape style="position:absolute;left:9725;top:8188;width:1434;height:277" coordorigin="9725,8188" coordsize="1434,277" path="m9551,993l9553,981,9559,972,9568,966,9579,963,9590,966,9599,972,9605,981,9607,993,9605,1005,9599,1014,9590,1021,9579,1023,9568,1021,9559,1014,9553,1005,9551,993xm10026,1027l10026,986m9990,986l10063,986m10026,1027l10026,1067m9990,1067l10063,1067e" filled="false" stroked="true" strokeweight=".376152pt" strokecolor="#000000">
              <v:path arrowok="t"/>
            </v:shape>
            <v:shape style="position:absolute;left:9996;top:994;width:57;height:60" coordorigin="9996,994" coordsize="57,60" path="m10024,994l10013,996,10004,1002,9998,1012,9996,1024,9998,1035,10004,1045,10013,1051,10024,1053,10035,1051,10044,1045,10050,1035,10053,1024,10050,1012,10044,1002,10035,996,10024,994xe" filled="true" fillcolor="#ffffff" stroked="false">
              <v:path arrowok="t"/>
              <v:fill type="solid"/>
            </v:shape>
            <v:shape style="position:absolute;left:2244;top:8269;width:8884;height:3519" coordorigin="2244,8269" coordsize="8884,3519" path="m9996,1024l9998,1012,10004,1002,10013,996,10024,994,10035,996,10044,1002,10050,1012,10053,1024,10050,1035,10044,1045,10035,1051,10024,1053,10013,1051,10004,1045,9998,1035,9996,1024xm6912,2279l6912,2241m6876,2241l6949,2241m6912,2279l6912,2318m6876,2318l6949,2318e" filled="false" stroked="true" strokeweight=".376152pt" strokecolor="#000000">
              <v:path arrowok="t"/>
            </v:shape>
            <v:shape style="position:absolute;left:6881;top:2260;width:63;height:58" coordorigin="6881,2260" coordsize="63,58" path="m6943,2260l6881,2260,6912,2317,6943,2260xe" filled="true" fillcolor="#000000" stroked="false">
              <v:path arrowok="t"/>
              <v:fill type="solid"/>
            </v:shape>
            <v:shape style="position:absolute;left:2258;top:11449;width:1435;height:337" coordorigin="2258,11449" coordsize="1435,337" path="m6912,2317l6943,2260,6881,2260,6912,2317xm7357,2222l7357,2191m7321,2191l7394,2191m7357,2222l7357,2254m7321,2254l7394,2254e" filled="false" stroked="true" strokeweight=".376152pt" strokecolor="#000000">
              <v:path arrowok="t"/>
            </v:shape>
            <v:shape style="position:absolute;left:7326;top:2203;width:63;height:58" coordorigin="7326,2203" coordsize="63,58" path="m7388,2203l7326,2203,7357,2260,7388,2203xe" filled="true" fillcolor="#000000" stroked="false">
              <v:path arrowok="t"/>
              <v:fill type="solid"/>
            </v:shape>
            <v:shape style="position:absolute;left:3503;top:11236;width:1435;height:398" coordorigin="3503,11236" coordsize="1435,398" path="m7357,2260l7388,2203,7326,2203,7357,2260xm7802,2146l7802,2111m7766,2111l7839,2111m7802,2146l7802,2180m7766,2180l7839,2180e" filled="false" stroked="true" strokeweight=".376152pt" strokecolor="#000000">
              <v:path arrowok="t"/>
            </v:shape>
            <v:shape style="position:absolute;left:7771;top:2126;width:63;height:58" coordorigin="7771,2126" coordsize="63,58" path="m7833,2126l7771,2126,7802,2184,7833,2126xe" filled="true" fillcolor="#000000" stroked="false">
              <v:path arrowok="t"/>
              <v:fill type="solid"/>
            </v:shape>
            <v:shape style="position:absolute;left:4747;top:11034;width:1434;height:396" coordorigin="4747,11034" coordsize="1434,396" path="m7802,2184l7833,2126,7771,2126,7802,2184xm8246,2073l8246,2035m8210,2035l8283,2035m8246,2073l8246,2112m8210,2112l8283,2112e" filled="false" stroked="true" strokeweight=".376152pt" strokecolor="#000000">
              <v:path arrowok="t"/>
            </v:shape>
            <v:shape style="position:absolute;left:8215;top:2054;width:63;height:58" coordorigin="8215,2054" coordsize="63,58" path="m8278,2054l8215,2054,8246,2111,8278,2054xe" filled="true" fillcolor="#000000" stroked="false">
              <v:path arrowok="t"/>
              <v:fill type="solid"/>
            </v:shape>
            <v:shape style="position:absolute;left:5990;top:10149;width:1435;height:1089" coordorigin="5990,10149" coordsize="1435,1089" path="m8246,2111l8278,2054,8215,2054,8246,2111xm8691,1781l8691,1702m8655,1702l8728,1702m8691,1781l8691,1861m8655,1861l8728,1861e" filled="false" stroked="true" strokeweight=".376152pt" strokecolor="#000000">
              <v:path arrowok="t"/>
            </v:shape>
            <v:shape style="position:absolute;left:8660;top:1762;width:63;height:58" coordorigin="8660,1762" coordsize="63,58" path="m8723,1762l8660,1762,8691,1819,8723,1762xe" filled="true" fillcolor="#000000" stroked="false">
              <v:path arrowok="t"/>
              <v:fill type="solid"/>
            </v:shape>
            <v:shape style="position:absolute;left:7235;top:9130;width:1435;height:1332" coordorigin="7235,9130" coordsize="1435,1332" path="m8691,1819l8723,1762,8660,1762,8691,1819xm9136,1424l9136,1318m9100,1318l9173,1318m9136,1424l9136,1529m9100,1529l9173,1529e" filled="false" stroked="true" strokeweight=".376152pt" strokecolor="#000000">
              <v:path arrowok="t"/>
            </v:shape>
            <v:shape style="position:absolute;left:9105;top:1405;width:63;height:57" coordorigin="9105,1405" coordsize="63,57" path="m9168,1405l9105,1405,9136,1462,9168,1405xe" filled="true" fillcolor="#000000" stroked="false">
              <v:path arrowok="t"/>
              <v:fill type="solid"/>
            </v:shape>
            <v:shape style="position:absolute;left:8479;top:8520;width:1435;height:993" coordorigin="8479,8520" coordsize="1435,993" path="m9136,1462l9168,1405,9105,1405,9136,1462xm9581,1143l9581,1088m9545,1088l9618,1088m9581,1143l9581,1198m9545,1198l9618,1198e" filled="false" stroked="true" strokeweight=".376152pt" strokecolor="#000000">
              <v:path arrowok="t"/>
            </v:shape>
            <v:shape style="position:absolute;left:9550;top:1124;width:63;height:58" coordorigin="9550,1124" coordsize="63,58" path="m9613,1124l9550,1124,9581,1181,9613,1124xe" filled="true" fillcolor="#000000" stroked="false">
              <v:path arrowok="t"/>
              <v:fill type="solid"/>
            </v:shape>
            <v:shape style="position:absolute;left:9724;top:8392;width:1435;height:374" coordorigin="9724,8392" coordsize="1435,374" path="m9581,1181l9613,1124,9550,1124,9581,1181xm10026,1079l10026,1040m9990,1040l10063,1040m10026,1079l10026,1117m9990,1117l10063,1117e" filled="false" stroked="true" strokeweight=".376152pt" strokecolor="#000000">
              <v:path arrowok="t"/>
            </v:shape>
            <v:shape style="position:absolute;left:9995;top:1060;width:63;height:58" coordorigin="9995,1060" coordsize="63,58" path="m10058,1060l9995,1060,10026,1117,10058,1060xe" filled="true" fillcolor="#000000" stroked="false">
              <v:path arrowok="t"/>
              <v:fill type="solid"/>
            </v:shape>
            <v:shape style="position:absolute;left:9995;top:1060;width:63;height:58" coordorigin="9995,1060" coordsize="63,58" path="m10026,1117l10058,1060,9995,1060,10026,1117xe" filled="false" stroked="true" strokeweight=".377035pt" strokecolor="#000000">
              <v:path arrowok="t"/>
            </v:shape>
            <v:shape style="position:absolute;left:6771;top:164;width:733;height:141" type="#_x0000_t202" filled="false" stroked="false">
              <v:textbox inset="0,0,0,0">
                <w:txbxContent>
                  <w:p>
                    <w:pPr>
                      <w:spacing w:line="141" w:lineRule="exact" w:before="0"/>
                      <w:ind w:left="0" w:right="-17" w:firstLine="0"/>
                      <w:jc w:val="left"/>
                      <w:rPr>
                        <w:rFonts w:ascii="Arial"/>
                        <w:sz w:val="14"/>
                      </w:rPr>
                    </w:pPr>
                    <w:r>
                      <w:rPr>
                        <w:rFonts w:ascii="Arial"/>
                        <w:sz w:val="14"/>
                      </w:rPr>
                      <w:t>Fino</w:t>
                    </w:r>
                    <w:r>
                      <w:rPr>
                        <w:rFonts w:ascii="Arial"/>
                        <w:spacing w:val="-32"/>
                        <w:sz w:val="14"/>
                      </w:rPr>
                      <w:t> </w:t>
                    </w:r>
                    <w:r>
                      <w:rPr>
                        <w:rFonts w:ascii="Arial"/>
                        <w:spacing w:val="-3"/>
                        <w:sz w:val="14"/>
                      </w:rPr>
                      <w:t>de </w:t>
                    </w:r>
                    <w:r>
                      <w:rPr>
                        <w:rFonts w:ascii="Arial"/>
                        <w:sz w:val="14"/>
                      </w:rPr>
                      <w:t>Jete</w:t>
                    </w:r>
                  </w:p>
                </w:txbxContent>
              </v:textbox>
              <w10:wrap type="none"/>
            </v:shape>
            <v:shape style="position:absolute;left:9992;top:403;width:75;height:141" type="#_x0000_t202" filled="false" stroked="false">
              <v:textbox inset="0,0,0,0">
                <w:txbxContent>
                  <w:p>
                    <w:pPr>
                      <w:spacing w:line="141" w:lineRule="exact" w:before="0"/>
                      <w:ind w:left="0" w:right="0" w:firstLine="0"/>
                      <w:jc w:val="left"/>
                      <w:rPr>
                        <w:rFonts w:ascii="Arial"/>
                        <w:sz w:val="14"/>
                      </w:rPr>
                    </w:pPr>
                    <w:r>
                      <w:rPr>
                        <w:rFonts w:ascii="Arial"/>
                        <w:w w:val="95"/>
                        <w:sz w:val="14"/>
                      </w:rPr>
                      <w:t>a</w:t>
                    </w:r>
                  </w:p>
                </w:txbxContent>
              </v:textbox>
              <w10:wrap type="none"/>
            </v:shape>
            <v:shape style="position:absolute;left:8653;top:600;width:75;height:141" type="#_x0000_t202" filled="false" stroked="false">
              <v:textbox inset="0,0,0,0">
                <w:txbxContent>
                  <w:p>
                    <w:pPr>
                      <w:spacing w:line="141" w:lineRule="exact" w:before="0"/>
                      <w:ind w:left="0" w:right="0" w:firstLine="0"/>
                      <w:jc w:val="left"/>
                      <w:rPr>
                        <w:rFonts w:ascii="Arial"/>
                        <w:sz w:val="14"/>
                      </w:rPr>
                    </w:pPr>
                    <w:r>
                      <w:rPr>
                        <w:rFonts w:ascii="Arial"/>
                        <w:w w:val="95"/>
                        <w:sz w:val="14"/>
                      </w:rPr>
                      <w:t>a</w:t>
                    </w:r>
                  </w:p>
                </w:txbxContent>
              </v:textbox>
              <w10:wrap type="none"/>
            </v:shape>
            <v:shape style="position:absolute;left:9105;top:529;width:75;height:141" type="#_x0000_t202" filled="false" stroked="false">
              <v:textbox inset="0,0,0,0">
                <w:txbxContent>
                  <w:p>
                    <w:pPr>
                      <w:spacing w:line="141" w:lineRule="exact" w:before="0"/>
                      <w:ind w:left="0" w:right="0" w:firstLine="0"/>
                      <w:jc w:val="left"/>
                      <w:rPr>
                        <w:rFonts w:ascii="Arial"/>
                        <w:sz w:val="14"/>
                      </w:rPr>
                    </w:pPr>
                    <w:r>
                      <w:rPr>
                        <w:rFonts w:ascii="Arial"/>
                        <w:w w:val="95"/>
                        <w:sz w:val="14"/>
                      </w:rPr>
                      <w:t>a</w:t>
                    </w:r>
                  </w:p>
                </w:txbxContent>
              </v:textbox>
              <w10:wrap type="none"/>
            </v:shape>
            <v:shape style="position:absolute;left:9551;top:495;width:76;height:479" type="#_x0000_t202" filled="false" stroked="false">
              <v:textbox inset="0,0,0,0">
                <w:txbxContent>
                  <w:p>
                    <w:pPr>
                      <w:spacing w:line="144" w:lineRule="exact" w:before="0"/>
                      <w:ind w:left="1" w:right="0" w:hanging="2"/>
                      <w:jc w:val="left"/>
                      <w:rPr>
                        <w:rFonts w:ascii="Arial"/>
                        <w:sz w:val="14"/>
                      </w:rPr>
                    </w:pPr>
                    <w:r>
                      <w:rPr>
                        <w:rFonts w:ascii="Arial"/>
                        <w:w w:val="95"/>
                        <w:sz w:val="14"/>
                      </w:rPr>
                      <w:t>a</w:t>
                    </w:r>
                  </w:p>
                  <w:p>
                    <w:pPr>
                      <w:spacing w:line="240" w:lineRule="auto" w:before="4"/>
                      <w:rPr>
                        <w:sz w:val="15"/>
                      </w:rPr>
                    </w:pPr>
                  </w:p>
                  <w:p>
                    <w:pPr>
                      <w:spacing w:line="158" w:lineRule="exact" w:before="0"/>
                      <w:ind w:left="1" w:right="0" w:firstLine="0"/>
                      <w:jc w:val="left"/>
                      <w:rPr>
                        <w:rFonts w:ascii="Arial"/>
                        <w:sz w:val="14"/>
                      </w:rPr>
                    </w:pPr>
                    <w:r>
                      <w:rPr>
                        <w:rFonts w:ascii="Arial"/>
                        <w:w w:val="95"/>
                        <w:sz w:val="14"/>
                      </w:rPr>
                      <w:t>b</w:t>
                    </w:r>
                  </w:p>
                </w:txbxContent>
              </v:textbox>
              <w10:wrap type="none"/>
            </v:shape>
            <v:shape style="position:absolute;left:10072;top:926;width:75;height:141" type="#_x0000_t202" filled="false" stroked="false">
              <v:textbox inset="0,0,0,0">
                <w:txbxContent>
                  <w:p>
                    <w:pPr>
                      <w:spacing w:line="141" w:lineRule="exact" w:before="0"/>
                      <w:ind w:left="0" w:right="0" w:firstLine="0"/>
                      <w:jc w:val="left"/>
                      <w:rPr>
                        <w:rFonts w:ascii="Arial"/>
                        <w:sz w:val="14"/>
                      </w:rPr>
                    </w:pPr>
                    <w:r>
                      <w:rPr>
                        <w:rFonts w:ascii="Arial"/>
                        <w:w w:val="95"/>
                        <w:sz w:val="14"/>
                      </w:rPr>
                      <w:t>b</w:t>
                    </w:r>
                  </w:p>
                </w:txbxContent>
              </v:textbox>
              <w10:wrap type="none"/>
            </v:shape>
            <v:shape style="position:absolute;left:9105;top:1106;width:75;height:141" type="#_x0000_t202" filled="false" stroked="false">
              <v:textbox inset="0,0,0,0">
                <w:txbxContent>
                  <w:p>
                    <w:pPr>
                      <w:spacing w:line="141" w:lineRule="exact" w:before="0"/>
                      <w:ind w:left="0" w:right="0" w:firstLine="0"/>
                      <w:jc w:val="left"/>
                      <w:rPr>
                        <w:rFonts w:ascii="Arial"/>
                        <w:sz w:val="14"/>
                      </w:rPr>
                    </w:pPr>
                    <w:r>
                      <w:rPr>
                        <w:rFonts w:ascii="Arial"/>
                        <w:w w:val="95"/>
                        <w:sz w:val="14"/>
                      </w:rPr>
                      <w:t>b</w:t>
                    </w:r>
                  </w:p>
                </w:txbxContent>
              </v:textbox>
              <w10:wrap type="none"/>
            </v:shape>
            <v:shape style="position:absolute;left:8217;top:1296;width:75;height:141" type="#_x0000_t202" filled="false" stroked="false">
              <v:textbox inset="0,0,0,0">
                <w:txbxContent>
                  <w:p>
                    <w:pPr>
                      <w:spacing w:line="141" w:lineRule="exact" w:before="0"/>
                      <w:ind w:left="0" w:right="0" w:firstLine="0"/>
                      <w:jc w:val="left"/>
                      <w:rPr>
                        <w:rFonts w:ascii="Arial"/>
                        <w:sz w:val="14"/>
                      </w:rPr>
                    </w:pPr>
                    <w:r>
                      <w:rPr>
                        <w:rFonts w:ascii="Arial"/>
                        <w:w w:val="95"/>
                        <w:sz w:val="14"/>
                      </w:rPr>
                      <w:t>a</w:t>
                    </w:r>
                  </w:p>
                </w:txbxContent>
              </v:textbox>
              <w10:wrap type="none"/>
            </v:shape>
            <v:shape style="position:absolute;left:9544;top:1195;width:75;height:141" type="#_x0000_t202" filled="false" stroked="false">
              <v:textbox inset="0,0,0,0">
                <w:txbxContent>
                  <w:p>
                    <w:pPr>
                      <w:spacing w:line="141" w:lineRule="exact" w:before="0"/>
                      <w:ind w:left="0" w:right="0" w:firstLine="0"/>
                      <w:jc w:val="left"/>
                      <w:rPr>
                        <w:rFonts w:ascii="Arial"/>
                        <w:sz w:val="14"/>
                      </w:rPr>
                    </w:pPr>
                    <w:r>
                      <w:rPr>
                        <w:rFonts w:ascii="Arial"/>
                        <w:w w:val="95"/>
                        <w:sz w:val="14"/>
                      </w:rPr>
                      <w:t>b</w:t>
                    </w:r>
                  </w:p>
                </w:txbxContent>
              </v:textbox>
              <w10:wrap type="none"/>
            </v:shape>
            <v:shape style="position:absolute;left:9996;top:1115;width:75;height:141" type="#_x0000_t202" filled="false" stroked="false">
              <v:textbox inset="0,0,0,0">
                <w:txbxContent>
                  <w:p>
                    <w:pPr>
                      <w:spacing w:line="141" w:lineRule="exact" w:before="0"/>
                      <w:ind w:left="0" w:right="0" w:firstLine="0"/>
                      <w:jc w:val="left"/>
                      <w:rPr>
                        <w:rFonts w:ascii="Arial"/>
                        <w:sz w:val="14"/>
                      </w:rPr>
                    </w:pPr>
                    <w:r>
                      <w:rPr>
                        <w:rFonts w:ascii="Arial"/>
                        <w:w w:val="95"/>
                        <w:sz w:val="14"/>
                      </w:rPr>
                      <w:t>b</w:t>
                    </w:r>
                  </w:p>
                </w:txbxContent>
              </v:textbox>
              <w10:wrap type="none"/>
            </v:shape>
            <v:shape style="position:absolute;left:8661;top:1485;width:75;height:141" type="#_x0000_t202" filled="false" stroked="false">
              <v:textbox inset="0,0,0,0">
                <w:txbxContent>
                  <w:p>
                    <w:pPr>
                      <w:spacing w:line="141" w:lineRule="exact" w:before="0"/>
                      <w:ind w:left="0" w:right="0" w:firstLine="0"/>
                      <w:jc w:val="left"/>
                      <w:rPr>
                        <w:rFonts w:ascii="Arial"/>
                        <w:sz w:val="14"/>
                      </w:rPr>
                    </w:pPr>
                    <w:r>
                      <w:rPr>
                        <w:rFonts w:ascii="Arial"/>
                        <w:w w:val="95"/>
                        <w:sz w:val="14"/>
                      </w:rPr>
                      <w:t>b</w:t>
                    </w:r>
                  </w:p>
                </w:txbxContent>
              </v:textbox>
              <w10:wrap type="none"/>
            </v:shape>
            <v:shape style="position:absolute;left:9105;top:1529;width:75;height:141" type="#_x0000_t202" filled="false" stroked="false">
              <v:textbox inset="0,0,0,0">
                <w:txbxContent>
                  <w:p>
                    <w:pPr>
                      <w:spacing w:line="141" w:lineRule="exact" w:before="0"/>
                      <w:ind w:left="0" w:right="0" w:firstLine="0"/>
                      <w:jc w:val="left"/>
                      <w:rPr>
                        <w:rFonts w:ascii="Arial"/>
                        <w:sz w:val="14"/>
                      </w:rPr>
                    </w:pPr>
                    <w:r>
                      <w:rPr>
                        <w:rFonts w:ascii="Arial"/>
                        <w:w w:val="95"/>
                        <w:sz w:val="14"/>
                      </w:rPr>
                      <w:t>b</w:t>
                    </w:r>
                  </w:p>
                </w:txbxContent>
              </v:textbox>
              <w10:wrap type="none"/>
            </v:shape>
            <v:shape style="position:absolute;left:6880;top:2106;width:77;height:384" type="#_x0000_t202" filled="false" stroked="false">
              <v:textbox inset="0,0,0,0">
                <w:txbxContent>
                  <w:p>
                    <w:pPr>
                      <w:spacing w:line="144" w:lineRule="exact" w:before="0"/>
                      <w:ind w:left="0" w:right="0" w:firstLine="1"/>
                      <w:jc w:val="left"/>
                      <w:rPr>
                        <w:rFonts w:ascii="Arial"/>
                        <w:sz w:val="14"/>
                      </w:rPr>
                    </w:pPr>
                    <w:r>
                      <w:rPr>
                        <w:rFonts w:ascii="Arial"/>
                        <w:w w:val="95"/>
                        <w:sz w:val="14"/>
                      </w:rPr>
                      <w:t>a</w:t>
                    </w:r>
                  </w:p>
                  <w:p>
                    <w:pPr>
                      <w:spacing w:line="158" w:lineRule="exact" w:before="82"/>
                      <w:ind w:left="0" w:right="0" w:firstLine="0"/>
                      <w:jc w:val="left"/>
                      <w:rPr>
                        <w:rFonts w:ascii="Arial"/>
                        <w:sz w:val="14"/>
                      </w:rPr>
                    </w:pPr>
                    <w:r>
                      <w:rPr>
                        <w:rFonts w:ascii="Arial"/>
                        <w:w w:val="95"/>
                        <w:sz w:val="14"/>
                      </w:rPr>
                      <w:t>a</w:t>
                    </w:r>
                  </w:p>
                </w:txbxContent>
              </v:textbox>
              <w10:wrap type="none"/>
            </v:shape>
            <v:shape style="position:absolute;left:7321;top:1940;width:147;height:441" type="#_x0000_t202" filled="false" stroked="false">
              <v:textbox inset="0,0,0,0">
                <w:txbxContent>
                  <w:p>
                    <w:pPr>
                      <w:spacing w:line="223" w:lineRule="auto" w:before="0"/>
                      <w:ind w:left="3" w:right="0" w:hanging="4"/>
                      <w:jc w:val="left"/>
                      <w:rPr>
                        <w:rFonts w:ascii="Arial"/>
                        <w:sz w:val="14"/>
                      </w:rPr>
                    </w:pPr>
                    <w:r>
                      <w:rPr>
                        <w:rFonts w:ascii="Arial"/>
                        <w:sz w:val="14"/>
                      </w:rPr>
                      <w:t>a a a</w:t>
                    </w:r>
                  </w:p>
                </w:txbxContent>
              </v:textbox>
              <w10:wrap type="none"/>
            </v:shape>
            <v:shape style="position:absolute;left:7765;top:1709;width:218;height:588" type="#_x0000_t202" filled="false" stroked="false">
              <v:textbox inset="0,0,0,0">
                <w:txbxContent>
                  <w:p>
                    <w:pPr>
                      <w:spacing w:line="144" w:lineRule="exact" w:before="0"/>
                      <w:ind w:left="0" w:right="0" w:firstLine="0"/>
                      <w:jc w:val="left"/>
                      <w:rPr>
                        <w:rFonts w:ascii="Arial"/>
                        <w:sz w:val="14"/>
                      </w:rPr>
                    </w:pPr>
                    <w:r>
                      <w:rPr>
                        <w:rFonts w:ascii="Arial"/>
                        <w:w w:val="95"/>
                        <w:sz w:val="14"/>
                      </w:rPr>
                      <w:t>a</w:t>
                    </w:r>
                  </w:p>
                  <w:p>
                    <w:pPr>
                      <w:spacing w:line="210" w:lineRule="atLeast" w:before="24"/>
                      <w:ind w:left="7" w:right="-16" w:firstLine="59"/>
                      <w:jc w:val="left"/>
                      <w:rPr>
                        <w:rFonts w:ascii="Arial"/>
                        <w:sz w:val="14"/>
                      </w:rPr>
                    </w:pPr>
                    <w:r>
                      <w:rPr>
                        <w:rFonts w:ascii="Arial"/>
                        <w:w w:val="95"/>
                        <w:sz w:val="14"/>
                      </w:rPr>
                      <w:t>ab </w:t>
                    </w:r>
                    <w:r>
                      <w:rPr>
                        <w:rFonts w:ascii="Arial"/>
                        <w:sz w:val="14"/>
                      </w:rPr>
                      <w:t>a</w:t>
                    </w:r>
                  </w:p>
                </w:txbxContent>
              </v:textbox>
              <w10:wrap type="none"/>
            </v:shape>
            <v:shape style="position:absolute;left:8222;top:1692;width:75;height:141" type="#_x0000_t202" filled="false" stroked="false">
              <v:textbox inset="0,0,0,0">
                <w:txbxContent>
                  <w:p>
                    <w:pPr>
                      <w:spacing w:line="141" w:lineRule="exact" w:before="0"/>
                      <w:ind w:left="0" w:right="0" w:firstLine="0"/>
                      <w:jc w:val="left"/>
                      <w:rPr>
                        <w:rFonts w:ascii="Arial"/>
                        <w:sz w:val="14"/>
                      </w:rPr>
                    </w:pPr>
                    <w:r>
                      <w:rPr>
                        <w:rFonts w:ascii="Arial"/>
                        <w:w w:val="95"/>
                        <w:sz w:val="14"/>
                      </w:rPr>
                      <w:t>b</w:t>
                    </w:r>
                  </w:p>
                </w:txbxContent>
              </v:textbox>
              <w10:wrap type="none"/>
            </v:shape>
            <v:shape style="position:absolute;left:8656;top:1856;width:75;height:141" type="#_x0000_t202" filled="false" stroked="false">
              <v:textbox inset="0,0,0,0">
                <w:txbxContent>
                  <w:p>
                    <w:pPr>
                      <w:spacing w:line="141" w:lineRule="exact" w:before="0"/>
                      <w:ind w:left="0" w:right="0" w:firstLine="0"/>
                      <w:jc w:val="left"/>
                      <w:rPr>
                        <w:rFonts w:ascii="Arial"/>
                        <w:sz w:val="14"/>
                      </w:rPr>
                    </w:pPr>
                    <w:r>
                      <w:rPr>
                        <w:rFonts w:ascii="Arial"/>
                        <w:w w:val="95"/>
                        <w:sz w:val="14"/>
                      </w:rPr>
                      <w:t>b</w:t>
                    </w:r>
                  </w:p>
                </w:txbxContent>
              </v:textbox>
              <w10:wrap type="none"/>
            </v:shape>
            <v:shape style="position:absolute;left:8217;top:2116;width:75;height:141" type="#_x0000_t202" filled="false" stroked="false">
              <v:textbox inset="0,0,0,0">
                <w:txbxContent>
                  <w:p>
                    <w:pPr>
                      <w:spacing w:line="141" w:lineRule="exact" w:before="0"/>
                      <w:ind w:left="0" w:right="0" w:firstLine="0"/>
                      <w:jc w:val="left"/>
                      <w:rPr>
                        <w:rFonts w:ascii="Arial"/>
                        <w:sz w:val="14"/>
                      </w:rPr>
                    </w:pPr>
                    <w:r>
                      <w:rPr>
                        <w:rFonts w:ascii="Arial"/>
                        <w:w w:val="95"/>
                        <w:sz w:val="14"/>
                      </w:rPr>
                      <w:t>b</w:t>
                    </w:r>
                  </w:p>
                </w:txbxContent>
              </v:textbox>
              <w10:wrap type="none"/>
            </v:shape>
            <w10:wrap type="none"/>
          </v:group>
        </w:pict>
      </w:r>
      <w:r>
        <w:rPr>
          <w:rFonts w:ascii="Arial"/>
          <w:w w:val="105"/>
          <w:position w:val="1"/>
          <w:sz w:val="10"/>
        </w:rPr>
        <w:t>10</w:t>
        <w:tab/>
      </w:r>
      <w:r>
        <w:rPr>
          <w:rFonts w:ascii="Arial"/>
          <w:w w:val="105"/>
          <w:sz w:val="10"/>
        </w:rPr>
        <w:t>10</w:t>
      </w:r>
    </w:p>
    <w:p>
      <w:pPr>
        <w:pStyle w:val="BodyText"/>
        <w:spacing w:before="2"/>
        <w:rPr>
          <w:rFonts w:ascii="Arial"/>
          <w:sz w:val="20"/>
        </w:rPr>
      </w:pPr>
    </w:p>
    <w:p>
      <w:pPr>
        <w:tabs>
          <w:tab w:pos="4945" w:val="left" w:leader="none"/>
        </w:tabs>
        <w:spacing w:before="92"/>
        <w:ind w:left="430" w:right="0" w:firstLine="0"/>
        <w:jc w:val="left"/>
        <w:rPr>
          <w:rFonts w:ascii="Arial"/>
          <w:sz w:val="10"/>
        </w:rPr>
      </w:pPr>
      <w:r>
        <w:rPr>
          <w:rFonts w:ascii="Arial"/>
          <w:w w:val="105"/>
          <w:position w:val="1"/>
          <w:sz w:val="10"/>
        </w:rPr>
        <w:t>5</w:t>
        <w:tab/>
      </w:r>
      <w:r>
        <w:rPr>
          <w:rFonts w:ascii="Arial"/>
          <w:w w:val="105"/>
          <w:sz w:val="10"/>
        </w:rPr>
        <w:t>5</w:t>
      </w:r>
    </w:p>
    <w:p>
      <w:pPr>
        <w:pStyle w:val="BodyText"/>
        <w:rPr>
          <w:rFonts w:ascii="Arial"/>
          <w:sz w:val="20"/>
        </w:rPr>
      </w:pPr>
    </w:p>
    <w:p>
      <w:pPr>
        <w:tabs>
          <w:tab w:pos="4945" w:val="left" w:leader="none"/>
        </w:tabs>
        <w:spacing w:before="94"/>
        <w:ind w:left="430" w:right="0" w:firstLine="0"/>
        <w:jc w:val="left"/>
        <w:rPr>
          <w:rFonts w:ascii="Arial"/>
          <w:sz w:val="10"/>
        </w:rPr>
      </w:pPr>
      <w:r>
        <w:rPr>
          <w:rFonts w:ascii="Arial"/>
          <w:w w:val="105"/>
          <w:position w:val="1"/>
          <w:sz w:val="10"/>
        </w:rPr>
        <w:t>0</w:t>
        <w:tab/>
      </w:r>
      <w:r>
        <w:rPr>
          <w:rFonts w:ascii="Arial"/>
          <w:w w:val="105"/>
          <w:sz w:val="10"/>
        </w:rPr>
        <w:t>0</w:t>
      </w:r>
    </w:p>
    <w:p>
      <w:pPr>
        <w:pStyle w:val="BodyText"/>
        <w:spacing w:before="10"/>
        <w:rPr>
          <w:rFonts w:ascii="Arial"/>
          <w:sz w:val="19"/>
        </w:rPr>
      </w:pPr>
    </w:p>
    <w:p>
      <w:pPr>
        <w:tabs>
          <w:tab w:pos="4914" w:val="left" w:leader="none"/>
        </w:tabs>
        <w:spacing w:before="95"/>
        <w:ind w:left="398" w:right="0" w:firstLine="0"/>
        <w:jc w:val="left"/>
        <w:rPr>
          <w:rFonts w:ascii="Arial"/>
          <w:sz w:val="10"/>
        </w:rPr>
      </w:pPr>
      <w:r>
        <w:rPr/>
        <w:pict>
          <v:shape style="position:absolute;margin-left:85.493317pt;margin-top:-5.121021pt;width:8.35pt;height:24.6pt;mso-position-horizontal-relative:page;mso-position-vertical-relative:paragraph;z-index:8680" type="#_x0000_t202" filled="false" stroked="false">
            <v:textbox inset="0,0,0,0" style="layout-flow:vertical;mso-layout-flow-alt:bottom-to-top">
              <w:txbxContent>
                <w:p>
                  <w:pPr>
                    <w:spacing w:before="10"/>
                    <w:ind w:left="20" w:right="-179" w:firstLine="0"/>
                    <w:jc w:val="left"/>
                    <w:rPr>
                      <w:rFonts w:ascii="Arial"/>
                      <w:sz w:val="12"/>
                    </w:rPr>
                  </w:pPr>
                  <w:r>
                    <w:rPr>
                      <w:rFonts w:ascii="Arial"/>
                      <w:w w:val="105"/>
                      <w:sz w:val="12"/>
                    </w:rPr>
                    <w:t>C</w:t>
                  </w:r>
                  <w:r>
                    <w:rPr>
                      <w:rFonts w:ascii="Arial"/>
                      <w:spacing w:val="2"/>
                      <w:w w:val="105"/>
                      <w:sz w:val="12"/>
                    </w:rPr>
                    <w:t>o</w:t>
                  </w:r>
                  <w:r>
                    <w:rPr>
                      <w:rFonts w:ascii="Arial"/>
                      <w:spacing w:val="-2"/>
                      <w:w w:val="105"/>
                      <w:sz w:val="12"/>
                    </w:rPr>
                    <w:t>l</w:t>
                  </w:r>
                  <w:r>
                    <w:rPr>
                      <w:rFonts w:ascii="Arial"/>
                      <w:spacing w:val="2"/>
                      <w:w w:val="105"/>
                      <w:sz w:val="12"/>
                    </w:rPr>
                    <w:t>o</w:t>
                  </w:r>
                  <w:r>
                    <w:rPr>
                      <w:rFonts w:ascii="Arial"/>
                      <w:w w:val="105"/>
                      <w:sz w:val="12"/>
                    </w:rPr>
                    <w:t>r</w:t>
                  </w:r>
                  <w:r>
                    <w:rPr>
                      <w:rFonts w:ascii="Arial"/>
                      <w:spacing w:val="-4"/>
                      <w:sz w:val="12"/>
                    </w:rPr>
                    <w:t> </w:t>
                  </w:r>
                  <w:r>
                    <w:rPr>
                      <w:rFonts w:ascii="Arial"/>
                      <w:spacing w:val="-5"/>
                      <w:w w:val="105"/>
                      <w:sz w:val="12"/>
                    </w:rPr>
                    <w:t>a</w:t>
                  </w:r>
                  <w:r>
                    <w:rPr>
                      <w:rFonts w:ascii="Arial"/>
                      <w:w w:val="105"/>
                      <w:sz w:val="12"/>
                    </w:rPr>
                    <w:t>*</w:t>
                  </w:r>
                </w:p>
              </w:txbxContent>
            </v:textbox>
            <w10:wrap type="none"/>
          </v:shape>
        </w:pict>
      </w:r>
      <w:r>
        <w:rPr/>
        <w:pict>
          <v:shape style="position:absolute;margin-left:311.92511pt;margin-top:-4.497425pt;width:8.1pt;height:24.7pt;mso-position-horizontal-relative:page;mso-position-vertical-relative:paragraph;z-index:-180112" type="#_x0000_t202" filled="false" stroked="false">
            <v:textbox inset="0,0,0,0" style="layout-flow:vertical;mso-layout-flow-alt:bottom-to-top">
              <w:txbxContent>
                <w:p>
                  <w:pPr>
                    <w:spacing w:before="5"/>
                    <w:ind w:left="20" w:right="-185" w:firstLine="0"/>
                    <w:jc w:val="left"/>
                    <w:rPr>
                      <w:rFonts w:ascii="Arial"/>
                      <w:sz w:val="12"/>
                    </w:rPr>
                  </w:pPr>
                  <w:r>
                    <w:rPr>
                      <w:rFonts w:ascii="Arial"/>
                      <w:w w:val="106"/>
                      <w:sz w:val="12"/>
                    </w:rPr>
                    <w:t>C</w:t>
                  </w:r>
                  <w:r>
                    <w:rPr>
                      <w:rFonts w:ascii="Arial"/>
                      <w:spacing w:val="2"/>
                      <w:w w:val="106"/>
                      <w:sz w:val="12"/>
                    </w:rPr>
                    <w:t>o</w:t>
                  </w:r>
                  <w:r>
                    <w:rPr>
                      <w:rFonts w:ascii="Arial"/>
                      <w:spacing w:val="-2"/>
                      <w:w w:val="106"/>
                      <w:sz w:val="12"/>
                    </w:rPr>
                    <w:t>l</w:t>
                  </w:r>
                  <w:r>
                    <w:rPr>
                      <w:rFonts w:ascii="Arial"/>
                      <w:spacing w:val="2"/>
                      <w:w w:val="106"/>
                      <w:sz w:val="12"/>
                    </w:rPr>
                    <w:t>o</w:t>
                  </w:r>
                  <w:r>
                    <w:rPr>
                      <w:rFonts w:ascii="Arial"/>
                      <w:w w:val="106"/>
                      <w:sz w:val="12"/>
                    </w:rPr>
                    <w:t>r</w:t>
                  </w:r>
                  <w:r>
                    <w:rPr>
                      <w:rFonts w:ascii="Arial"/>
                      <w:spacing w:val="-4"/>
                      <w:sz w:val="12"/>
                    </w:rPr>
                    <w:t> </w:t>
                  </w:r>
                  <w:r>
                    <w:rPr>
                      <w:rFonts w:ascii="Arial"/>
                      <w:spacing w:val="-5"/>
                      <w:w w:val="106"/>
                      <w:sz w:val="12"/>
                    </w:rPr>
                    <w:t>a</w:t>
                  </w:r>
                  <w:r>
                    <w:rPr>
                      <w:rFonts w:ascii="Arial"/>
                      <w:w w:val="106"/>
                      <w:sz w:val="12"/>
                    </w:rPr>
                    <w:t>*</w:t>
                  </w:r>
                </w:p>
              </w:txbxContent>
            </v:textbox>
            <w10:wrap type="none"/>
          </v:shape>
        </w:pict>
      </w:r>
      <w:r>
        <w:rPr>
          <w:rFonts w:ascii="Arial"/>
          <w:w w:val="105"/>
          <w:position w:val="1"/>
          <w:sz w:val="10"/>
        </w:rPr>
        <w:t>-5</w:t>
        <w:tab/>
      </w:r>
      <w:r>
        <w:rPr>
          <w:rFonts w:ascii="Arial"/>
          <w:spacing w:val="-3"/>
          <w:w w:val="105"/>
          <w:sz w:val="10"/>
        </w:rPr>
        <w:t>-5</w:t>
      </w:r>
    </w:p>
    <w:p>
      <w:pPr>
        <w:pStyle w:val="BodyText"/>
        <w:spacing w:before="9"/>
        <w:rPr>
          <w:rFonts w:ascii="Arial"/>
          <w:sz w:val="19"/>
        </w:rPr>
      </w:pPr>
    </w:p>
    <w:p>
      <w:pPr>
        <w:spacing w:after="0"/>
        <w:rPr>
          <w:rFonts w:ascii="Arial"/>
          <w:sz w:val="19"/>
        </w:rPr>
        <w:sectPr>
          <w:pgSz w:w="12240" w:h="15840"/>
          <w:pgMar w:header="0" w:footer="1003" w:top="1500" w:bottom="1200" w:left="1600" w:right="0"/>
        </w:sectPr>
      </w:pPr>
    </w:p>
    <w:p>
      <w:pPr>
        <w:pStyle w:val="BodyText"/>
        <w:rPr>
          <w:rFonts w:ascii="Arial"/>
          <w:sz w:val="8"/>
        </w:rPr>
      </w:pPr>
    </w:p>
    <w:p>
      <w:pPr>
        <w:spacing w:before="0"/>
        <w:ind w:left="0" w:right="0" w:firstLine="0"/>
        <w:jc w:val="right"/>
        <w:rPr>
          <w:rFonts w:ascii="Arial"/>
          <w:sz w:val="10"/>
        </w:rPr>
      </w:pPr>
      <w:r>
        <w:rPr>
          <w:rFonts w:ascii="Arial"/>
          <w:w w:val="105"/>
          <w:sz w:val="10"/>
        </w:rPr>
        <w:t>-10</w:t>
      </w:r>
    </w:p>
    <w:p>
      <w:pPr>
        <w:pStyle w:val="BodyText"/>
        <w:rPr>
          <w:rFonts w:ascii="Arial"/>
          <w:sz w:val="10"/>
        </w:rPr>
      </w:pPr>
    </w:p>
    <w:p>
      <w:pPr>
        <w:pStyle w:val="BodyText"/>
        <w:rPr>
          <w:rFonts w:ascii="Arial"/>
          <w:sz w:val="10"/>
        </w:rPr>
      </w:pPr>
    </w:p>
    <w:p>
      <w:pPr>
        <w:pStyle w:val="BodyText"/>
        <w:spacing w:before="10"/>
        <w:rPr>
          <w:rFonts w:ascii="Arial"/>
          <w:sz w:val="8"/>
        </w:rPr>
      </w:pPr>
    </w:p>
    <w:p>
      <w:pPr>
        <w:spacing w:before="0"/>
        <w:ind w:left="0" w:right="0" w:firstLine="0"/>
        <w:jc w:val="right"/>
        <w:rPr>
          <w:rFonts w:ascii="Arial"/>
          <w:sz w:val="10"/>
        </w:rPr>
      </w:pPr>
      <w:r>
        <w:rPr>
          <w:rFonts w:ascii="Arial"/>
          <w:w w:val="105"/>
          <w:sz w:val="10"/>
        </w:rPr>
        <w:t>-15</w:t>
      </w:r>
    </w:p>
    <w:p>
      <w:pPr>
        <w:pStyle w:val="BodyText"/>
        <w:spacing w:before="3"/>
        <w:rPr>
          <w:rFonts w:ascii="Arial"/>
          <w:sz w:val="9"/>
        </w:rPr>
      </w:pPr>
      <w:r>
        <w:rPr/>
        <w:br w:type="column"/>
      </w:r>
      <w:r>
        <w:rPr>
          <w:rFonts w:ascii="Arial"/>
          <w:sz w:val="9"/>
        </w:rPr>
      </w:r>
    </w:p>
    <w:p>
      <w:pPr>
        <w:spacing w:before="0"/>
        <w:ind w:left="338" w:right="0" w:firstLine="0"/>
        <w:jc w:val="left"/>
        <w:rPr>
          <w:rFonts w:ascii="Arial"/>
          <w:sz w:val="10"/>
        </w:rPr>
      </w:pPr>
      <w:r>
        <w:rPr>
          <w:rFonts w:ascii="Arial"/>
          <w:sz w:val="10"/>
        </w:rPr>
        <w:t>-10</w:t>
      </w:r>
    </w:p>
    <w:p>
      <w:pPr>
        <w:pStyle w:val="BodyText"/>
        <w:rPr>
          <w:rFonts w:ascii="Arial"/>
          <w:sz w:val="10"/>
        </w:rPr>
      </w:pPr>
    </w:p>
    <w:p>
      <w:pPr>
        <w:pStyle w:val="BodyText"/>
        <w:rPr>
          <w:rFonts w:ascii="Arial"/>
          <w:sz w:val="10"/>
        </w:rPr>
      </w:pPr>
    </w:p>
    <w:p>
      <w:pPr>
        <w:pStyle w:val="BodyText"/>
        <w:spacing w:before="1"/>
        <w:rPr>
          <w:rFonts w:ascii="Arial"/>
          <w:sz w:val="9"/>
        </w:rPr>
      </w:pPr>
    </w:p>
    <w:p>
      <w:pPr>
        <w:spacing w:before="0"/>
        <w:ind w:left="338" w:right="0" w:firstLine="0"/>
        <w:jc w:val="left"/>
        <w:rPr>
          <w:rFonts w:ascii="Arial"/>
          <w:sz w:val="10"/>
        </w:rPr>
      </w:pPr>
      <w:r>
        <w:rPr>
          <w:rFonts w:ascii="Arial"/>
          <w:sz w:val="10"/>
        </w:rPr>
        <w:t>-15</w:t>
      </w:r>
    </w:p>
    <w:p>
      <w:pPr>
        <w:spacing w:after="0"/>
        <w:jc w:val="left"/>
        <w:rPr>
          <w:rFonts w:ascii="Arial"/>
          <w:sz w:val="10"/>
        </w:rPr>
        <w:sectPr>
          <w:type w:val="continuous"/>
          <w:pgSz w:w="12240" w:h="15840"/>
          <w:pgMar w:top="1280" w:bottom="280" w:left="1600" w:right="0"/>
          <w:cols w:num="2" w:equalWidth="0">
            <w:col w:w="490" w:space="4029"/>
            <w:col w:w="6121"/>
          </w:cols>
        </w:sectPr>
      </w:pPr>
    </w:p>
    <w:p>
      <w:pPr>
        <w:pStyle w:val="BodyText"/>
        <w:spacing w:before="6"/>
        <w:rPr>
          <w:rFonts w:ascii="Arial"/>
          <w:sz w:val="19"/>
        </w:rPr>
      </w:pPr>
    </w:p>
    <w:p>
      <w:pPr>
        <w:spacing w:after="0"/>
        <w:rPr>
          <w:rFonts w:ascii="Arial"/>
          <w:sz w:val="19"/>
        </w:rPr>
        <w:sectPr>
          <w:type w:val="continuous"/>
          <w:pgSz w:w="12240" w:h="15840"/>
          <w:pgMar w:top="1280" w:bottom="280" w:left="1600" w:right="0"/>
        </w:sectPr>
      </w:pPr>
    </w:p>
    <w:p>
      <w:pPr>
        <w:pStyle w:val="BodyText"/>
        <w:rPr>
          <w:rFonts w:ascii="Arial"/>
          <w:sz w:val="8"/>
        </w:rPr>
      </w:pPr>
    </w:p>
    <w:p>
      <w:pPr>
        <w:spacing w:before="0"/>
        <w:ind w:left="0" w:right="0" w:firstLine="0"/>
        <w:jc w:val="right"/>
        <w:rPr>
          <w:rFonts w:ascii="Arial"/>
          <w:sz w:val="10"/>
        </w:rPr>
      </w:pPr>
      <w:r>
        <w:rPr>
          <w:rFonts w:ascii="Arial"/>
          <w:w w:val="105"/>
          <w:sz w:val="10"/>
        </w:rPr>
        <w:t>-20</w:t>
      </w:r>
    </w:p>
    <w:p>
      <w:pPr>
        <w:pStyle w:val="BodyText"/>
        <w:rPr>
          <w:rFonts w:ascii="Arial"/>
          <w:sz w:val="10"/>
        </w:rPr>
      </w:pPr>
      <w:r>
        <w:rPr/>
        <w:br w:type="column"/>
      </w:r>
      <w:r>
        <w:rPr>
          <w:rFonts w:ascii="Arial"/>
          <w:sz w:val="10"/>
        </w:rPr>
      </w:r>
    </w:p>
    <w:p>
      <w:pPr>
        <w:pStyle w:val="BodyText"/>
        <w:rPr>
          <w:rFonts w:ascii="Arial"/>
          <w:sz w:val="11"/>
        </w:rPr>
      </w:pPr>
    </w:p>
    <w:p>
      <w:pPr>
        <w:tabs>
          <w:tab w:pos="487" w:val="left" w:leader="none"/>
          <w:tab w:pos="953" w:val="left" w:leader="none"/>
          <w:tab w:pos="1419" w:val="left" w:leader="none"/>
          <w:tab w:pos="1885" w:val="left" w:leader="none"/>
          <w:tab w:pos="2321" w:val="left" w:leader="none"/>
          <w:tab w:pos="2787" w:val="left" w:leader="none"/>
          <w:tab w:pos="3253" w:val="left" w:leader="none"/>
          <w:tab w:pos="3719" w:val="left" w:leader="none"/>
        </w:tabs>
        <w:spacing w:before="0"/>
        <w:ind w:left="21" w:right="0" w:firstLine="0"/>
        <w:jc w:val="center"/>
        <w:rPr>
          <w:rFonts w:ascii="Arial"/>
          <w:sz w:val="10"/>
        </w:rPr>
      </w:pPr>
      <w:r>
        <w:rPr>
          <w:rFonts w:ascii="Arial"/>
          <w:w w:val="105"/>
          <w:sz w:val="10"/>
        </w:rPr>
        <w:t>0</w:t>
        <w:tab/>
        <w:t>2</w:t>
        <w:tab/>
        <w:t>4</w:t>
        <w:tab/>
        <w:t>6</w:t>
        <w:tab/>
        <w:t>8</w:t>
        <w:tab/>
        <w:t>10</w:t>
        <w:tab/>
        <w:t>12</w:t>
        <w:tab/>
        <w:t>14</w:t>
        <w:tab/>
        <w:t>16</w:t>
      </w:r>
    </w:p>
    <w:p>
      <w:pPr>
        <w:spacing w:before="80"/>
        <w:ind w:left="21" w:right="52" w:firstLine="0"/>
        <w:jc w:val="center"/>
        <w:rPr>
          <w:rFonts w:ascii="Arial"/>
          <w:sz w:val="12"/>
        </w:rPr>
      </w:pPr>
      <w:r>
        <w:rPr>
          <w:rFonts w:ascii="Arial"/>
          <w:w w:val="105"/>
          <w:sz w:val="12"/>
        </w:rPr>
        <w:t>Days in storage</w:t>
      </w:r>
    </w:p>
    <w:p>
      <w:pPr>
        <w:pStyle w:val="BodyText"/>
        <w:spacing w:before="6"/>
        <w:rPr>
          <w:rFonts w:ascii="Arial"/>
          <w:sz w:val="9"/>
        </w:rPr>
      </w:pPr>
      <w:r>
        <w:rPr/>
        <w:br w:type="column"/>
      </w:r>
      <w:r>
        <w:rPr>
          <w:rFonts w:ascii="Arial"/>
          <w:sz w:val="9"/>
        </w:rPr>
      </w:r>
    </w:p>
    <w:p>
      <w:pPr>
        <w:spacing w:before="0"/>
        <w:ind w:left="0" w:right="0" w:firstLine="0"/>
        <w:jc w:val="right"/>
        <w:rPr>
          <w:rFonts w:ascii="Arial"/>
          <w:sz w:val="10"/>
        </w:rPr>
      </w:pPr>
      <w:r>
        <w:rPr>
          <w:rFonts w:ascii="Arial"/>
          <w:sz w:val="10"/>
        </w:rPr>
        <w:t>-20</w:t>
      </w:r>
    </w:p>
    <w:p>
      <w:pPr>
        <w:pStyle w:val="BodyText"/>
        <w:rPr>
          <w:rFonts w:ascii="Arial"/>
          <w:sz w:val="10"/>
        </w:rPr>
      </w:pPr>
      <w:r>
        <w:rPr/>
        <w:br w:type="column"/>
      </w:r>
      <w:r>
        <w:rPr>
          <w:rFonts w:ascii="Arial"/>
          <w:sz w:val="10"/>
        </w:rPr>
      </w:r>
    </w:p>
    <w:p>
      <w:pPr>
        <w:pStyle w:val="BodyText"/>
        <w:spacing w:before="7"/>
        <w:rPr>
          <w:rFonts w:ascii="Arial"/>
          <w:sz w:val="12"/>
        </w:rPr>
      </w:pPr>
    </w:p>
    <w:p>
      <w:pPr>
        <w:tabs>
          <w:tab w:pos="445" w:val="left" w:leader="none"/>
          <w:tab w:pos="890" w:val="left" w:leader="none"/>
          <w:tab w:pos="1335" w:val="left" w:leader="none"/>
          <w:tab w:pos="1779" w:val="left" w:leader="none"/>
          <w:tab w:pos="2196" w:val="left" w:leader="none"/>
          <w:tab w:pos="2641" w:val="left" w:leader="none"/>
          <w:tab w:pos="3086" w:val="left" w:leader="none"/>
          <w:tab w:pos="3532" w:val="left" w:leader="none"/>
        </w:tabs>
        <w:spacing w:before="0"/>
        <w:ind w:left="0" w:right="1913" w:firstLine="0"/>
        <w:jc w:val="center"/>
        <w:rPr>
          <w:rFonts w:ascii="Arial"/>
          <w:sz w:val="10"/>
        </w:rPr>
      </w:pPr>
      <w:r>
        <w:rPr>
          <w:rFonts w:ascii="Arial"/>
          <w:sz w:val="10"/>
        </w:rPr>
        <w:t>0</w:t>
        <w:tab/>
        <w:t>2</w:t>
        <w:tab/>
        <w:t>4</w:t>
        <w:tab/>
        <w:t>6</w:t>
        <w:tab/>
        <w:t>8</w:t>
        <w:tab/>
        <w:t>10</w:t>
        <w:tab/>
        <w:t>12</w:t>
        <w:tab/>
        <w:t>14</w:t>
        <w:tab/>
        <w:t>16</w:t>
      </w:r>
    </w:p>
    <w:p>
      <w:pPr>
        <w:spacing w:before="83"/>
        <w:ind w:left="0" w:right="1943" w:firstLine="0"/>
        <w:jc w:val="center"/>
        <w:rPr>
          <w:rFonts w:ascii="Arial"/>
          <w:sz w:val="12"/>
        </w:rPr>
      </w:pPr>
      <w:r>
        <w:rPr>
          <w:rFonts w:ascii="Arial"/>
          <w:sz w:val="12"/>
        </w:rPr>
        <w:t>Days in storage</w:t>
      </w:r>
    </w:p>
    <w:p>
      <w:pPr>
        <w:spacing w:after="0"/>
        <w:jc w:val="center"/>
        <w:rPr>
          <w:rFonts w:ascii="Arial"/>
          <w:sz w:val="12"/>
        </w:rPr>
        <w:sectPr>
          <w:type w:val="continuous"/>
          <w:pgSz w:w="12240" w:h="15840"/>
          <w:pgMar w:top="1280" w:bottom="280" w:left="1600" w:right="0"/>
          <w:cols w:num="4" w:equalWidth="0">
            <w:col w:w="490" w:space="40"/>
            <w:col w:w="3839" w:space="151"/>
            <w:col w:w="483" w:space="40"/>
            <w:col w:w="5597"/>
          </w:cols>
        </w:sectPr>
      </w:pPr>
    </w:p>
    <w:p>
      <w:pPr>
        <w:pStyle w:val="BodyText"/>
        <w:rPr>
          <w:rFonts w:ascii="Arial"/>
          <w:sz w:val="20"/>
        </w:rPr>
      </w:pPr>
    </w:p>
    <w:p>
      <w:pPr>
        <w:pStyle w:val="BodyText"/>
        <w:spacing w:before="1"/>
        <w:rPr>
          <w:rFonts w:ascii="Arial"/>
          <w:sz w:val="17"/>
        </w:rPr>
      </w:pPr>
    </w:p>
    <w:p>
      <w:pPr>
        <w:pStyle w:val="BodyText"/>
        <w:spacing w:line="480" w:lineRule="auto" w:before="69"/>
        <w:ind w:left="102" w:right="1697" w:firstLine="707"/>
        <w:jc w:val="both"/>
      </w:pPr>
      <w:r>
        <w:rPr/>
        <w:t>Figure 3. Color a* in „Ruth‟ and „Fino de Jete‟ cherimoya fruits stored at room temperature and previously treated with 1.6 mM RVS - 1.0 mM BAP, at 8 DBH (O) or 15 (</w:t>
      </w:r>
      <w:r>
        <w:rPr>
          <w:rFonts w:ascii="Microsoft Sans Serif" w:hAnsi="Microsoft Sans Serif"/>
        </w:rPr>
        <w:t></w:t>
      </w:r>
      <w:r>
        <w:rPr/>
        <w:t>) DBH and control (</w:t>
      </w:r>
      <w:r>
        <w:rPr>
          <w:rFonts w:ascii="Wingdings" w:hAnsi="Wingdings"/>
        </w:rPr>
        <w:t></w:t>
      </w:r>
      <w:r>
        <w:rPr/>
        <w:t>). Different letters indicate significant differences related to treatment. Data are the average of 9 fruits ± EE.</w:t>
      </w:r>
    </w:p>
    <w:p>
      <w:pPr>
        <w:pStyle w:val="BodyText"/>
        <w:spacing w:before="7"/>
        <w:rPr>
          <w:sz w:val="17"/>
        </w:rPr>
      </w:pPr>
    </w:p>
    <w:p>
      <w:pPr>
        <w:pStyle w:val="BodyText"/>
        <w:spacing w:before="4"/>
        <w:rPr>
          <w:sz w:val="8"/>
        </w:rPr>
      </w:pPr>
    </w:p>
    <w:p>
      <w:pPr>
        <w:tabs>
          <w:tab w:pos="4770" w:val="left" w:leader="none"/>
        </w:tabs>
        <w:spacing w:before="0"/>
        <w:ind w:left="341" w:right="0" w:firstLine="0"/>
        <w:jc w:val="left"/>
        <w:rPr>
          <w:rFonts w:ascii="Arial"/>
          <w:sz w:val="10"/>
        </w:rPr>
      </w:pPr>
      <w:r>
        <w:rPr/>
        <w:pict>
          <v:group style="position:absolute;margin-left:105.580467pt;margin-top:2.275814pt;width:193.15pt;height:138.1pt;mso-position-horizontal-relative:page;mso-position-vertical-relative:paragraph;z-index:-180664" coordorigin="2112,46" coordsize="3863,2762">
            <v:shape style="position:absolute;left:1081;top:-419;width:10104;height:7298" coordorigin="1081,-419" coordsize="10104,7298" path="m2154,2765l5970,2765m2154,2803l2154,2765m2632,2803l2632,2765m3109,2803l3109,2765m3586,2803l3586,2765m4062,2803l4062,2765m4539,2803l4539,2765m5016,2803l5016,2765m5493,2803l5493,2765m5970,2803l5970,2765m2154,50l5970,50m2154,2765l2154,50m2116,2765l2154,2765m2116,2312l2154,2312m2116,1859l2154,1859m2116,1407l2154,1407m2116,955l2154,955m2116,502l2154,502m2116,50l2154,50m5970,2765l5970,50m2393,607l2870,801,3347,919,3823,1224,4301,1514,4777,2057,5254,2226,5732,2436m2393,372l2870,596,3347,722,3823,866,4301,1078,4777,1389,5254,1791,5732,1941m2393,365l2870,698,3347,877,3823,1149,4301,1471,4777,1830,5254,2079,5732,2179m2393,607l2393,579m2354,579l2432,579m2393,607l2393,636m2354,636l2432,636e" filled="false" stroked="true" strokeweight=".379406pt" strokecolor="#000000">
              <v:path arrowok="t"/>
            </v:shape>
            <v:shape style="position:absolute;left:2360;top:574;width:61;height:60" coordorigin="2360,574" coordsize="61,60" path="m2390,574l2379,576,2369,583,2363,592,2360,604,2363,616,2369,625,2379,631,2390,634,2402,631,2412,625,2418,616,2421,604,2418,592,2412,583,2402,576,2390,574xe" filled="true" fillcolor="#000000" stroked="false">
              <v:path arrowok="t"/>
              <v:fill type="solid"/>
            </v:shape>
            <v:shape style="position:absolute;left:2360;top:574;width:61;height:60" coordorigin="2360,574" coordsize="61,60" path="m2360,604l2363,592,2369,583,2379,576,2390,574,2402,576,2412,583,2418,592,2421,604,2418,616,2412,625,2402,631,2390,634,2379,631,2369,625,2363,616,2360,604xe" filled="false" stroked="true" strokeweight=".379382pt" strokecolor="#000000">
              <v:path arrowok="t"/>
            </v:shape>
            <v:line style="position:absolute" from="2867,794" to="2874,794" stroked="true" strokeweight=".660285pt" strokecolor="#000000"/>
            <v:line style="position:absolute" from="2832,788" to="2910,788" stroked="true" strokeweight=".377306pt" strokecolor="#000000"/>
            <v:line style="position:absolute" from="2867,808" to="2874,808" stroked="true" strokeweight=".709335pt" strokecolor="#000000"/>
            <v:line style="position:absolute" from="2832,815" to="2910,815" stroked="true" strokeweight=".377306pt" strokecolor="#000000"/>
            <v:shape style="position:absolute;left:2838;top:768;width:61;height:60" coordorigin="2838,768" coordsize="61,60" path="m2868,768l2856,770,2846,777,2840,786,2838,798,2840,809,2846,819,2856,825,2868,828,2880,825,2889,819,2896,809,2898,798,2896,786,2889,777,2880,770,2868,768xe" filled="true" fillcolor="#000000" stroked="false">
              <v:path arrowok="t"/>
              <v:fill type="solid"/>
            </v:shape>
            <v:shape style="position:absolute;left:2974;top:1485;width:1439;height:501" coordorigin="2974,1485" coordsize="1439,501" path="m2838,798l2840,786,2846,777,2856,770,2868,768,2880,770,2889,777,2896,786,2898,798,2896,809,2889,819,2880,825,2868,828,2856,825,2846,819,2840,809,2838,798xm3347,919l3347,880m3309,880l3386,880m3347,919l3347,957m3309,957l3386,957e" filled="false" stroked="true" strokeweight=".379406pt" strokecolor="#000000">
              <v:path arrowok="t"/>
            </v:shape>
            <v:shape style="position:absolute;left:3314;top:886;width:61;height:60" coordorigin="3314,886" coordsize="61,60" path="m3345,886l3333,888,3323,894,3317,904,3314,915,3317,927,3323,937,3333,943,3345,945,3356,943,3366,937,3372,927,3375,915,3372,904,3366,894,3356,888,3345,886xe" filled="true" fillcolor="#000000" stroked="false">
              <v:path arrowok="t"/>
              <v:fill type="solid"/>
            </v:shape>
            <v:shape style="position:absolute;left:4223;top:1797;width:1437;height:1009" coordorigin="4223,1797" coordsize="1437,1009" path="m3314,915l3317,904,3323,894,3333,888,3345,886,3356,888,3366,894,3372,904,3375,915,3372,927,3366,937,3356,943,3345,945,3333,943,3323,937,3317,927,3314,915xm3823,1224l3823,1181m3785,1181l3863,1181m3823,1224l3823,1266m3785,1266l3863,1266e" filled="false" stroked="true" strokeweight=".379406pt" strokecolor="#000000">
              <v:path arrowok="t"/>
            </v:shape>
            <v:shape style="position:absolute;left:3790;top:1191;width:61;height:60" coordorigin="3790,1191" coordsize="61,60" path="m3821,1191l3809,1193,3799,1199,3793,1209,3790,1221,3793,1232,3799,1242,3809,1248,3821,1250,3832,1248,3842,1242,3849,1232,3851,1221,3849,1209,3842,1199,3832,1193,3821,1191xe" filled="true" fillcolor="#000000" stroked="false">
              <v:path arrowok="t"/>
              <v:fill type="solid"/>
            </v:shape>
            <v:shape style="position:absolute;left:5471;top:2605;width:1441;height:942" coordorigin="5471,2605" coordsize="1441,942" path="m3790,1221l3793,1209,3799,1199,3809,1193,3821,1191,3832,1193,3842,1199,3849,1209,3851,1221,3849,1232,3842,1242,3832,1248,3821,1250,3809,1248,3799,1242,3793,1232,3790,1221xm4301,1514l4301,1481m4262,1481l4340,1481m4301,1514l4301,1546m4262,1546l4340,1546e" filled="false" stroked="true" strokeweight=".379406pt" strokecolor="#000000">
              <v:path arrowok="t"/>
            </v:shape>
            <v:shape style="position:absolute;left:4268;top:1481;width:61;height:60" coordorigin="4268,1481" coordsize="61,60" path="m4298,1481l4286,1483,4277,1489,4270,1499,4268,1510,4270,1522,4277,1532,4286,1538,4298,1540,4310,1538,4319,1532,4326,1522,4328,1510,4326,1499,4319,1489,4310,1483,4298,1481xe" filled="true" fillcolor="#000000" stroked="false">
              <v:path arrowok="t"/>
              <v:fill type="solid"/>
            </v:shape>
            <v:shape style="position:absolute;left:6723;top:3374;width:1439;height:1616" coordorigin="6723,3374" coordsize="1439,1616" path="m4268,1510l4270,1499,4277,1489,4286,1483,4298,1481,4310,1483,4319,1489,4326,1499,4328,1510,4326,1522,4319,1532,4310,1538,4298,1540,4286,1538,4277,1532,4270,1522,4268,1510xm4777,2057l4777,2024m4739,2024l4817,2024m4777,2057l4777,2090m4739,2090l4817,2090e" filled="false" stroked="true" strokeweight=".379406pt" strokecolor="#000000">
              <v:path arrowok="t"/>
            </v:shape>
            <v:shape style="position:absolute;left:4745;top:2024;width:61;height:60" coordorigin="4745,2024" coordsize="61,60" path="m4775,2024l4763,2026,4753,2032,4747,2042,4745,2053,4747,2065,4753,2075,4763,2081,4775,2083,4787,2081,4796,2075,4803,2065,4805,2053,4803,2042,4796,2032,4787,2026,4775,2024xe" filled="true" fillcolor="#000000" stroked="false">
              <v:path arrowok="t"/>
              <v:fill type="solid"/>
            </v:shape>
            <v:shape style="position:absolute;left:7972;top:4813;width:1439;height:607" coordorigin="7972,4813" coordsize="1439,607" path="m4745,2053l4747,2042,4753,2032,4763,2026,4775,2024,4787,2026,4796,2032,4803,2042,4805,2053,4803,2065,4796,2075,4787,2081,4775,2083,4763,2081,4753,2075,4747,2065,4745,2053xm5254,2226l5254,2199m5216,2199l5294,2199m5254,2226l5254,2252m5216,2252l5294,2252e" filled="false" stroked="true" strokeweight=".379406pt" strokecolor="#000000">
              <v:path arrowok="t"/>
            </v:shape>
            <v:shape style="position:absolute;left:5221;top:2193;width:61;height:60" coordorigin="5221,2193" coordsize="61,60" path="m5252,2193l5240,2195,5230,2201,5224,2211,5221,2222,5224,2234,5230,2244,5240,2250,5252,2252,5263,2250,5273,2244,5280,2234,5282,2222,5280,2211,5273,2201,5263,2195,5252,2193xe" filled="true" fillcolor="#000000" stroked="false">
              <v:path arrowok="t"/>
              <v:fill type="solid"/>
            </v:shape>
            <v:shape style="position:absolute;left:9222;top:5261;width:1440;height:701" coordorigin="9222,5261" coordsize="1440,701" path="m5221,2222l5224,2211,5230,2201,5240,2195,5252,2193,5263,2195,5273,2201,5280,2211,5282,2222,5280,2234,5273,2244,5263,2250,5252,2252,5240,2250,5230,2244,5224,2234,5221,2222xm5732,2436l5732,2415m5693,2415l5771,2415m5732,2436l5732,2457m5693,2457l5771,2457e" filled="false" stroked="true" strokeweight=".379406pt" strokecolor="#000000">
              <v:path arrowok="t"/>
            </v:shape>
            <v:shape style="position:absolute;left:5699;top:2403;width:61;height:60" coordorigin="5699,2403" coordsize="61,60" path="m5729,2403l5717,2405,5708,2412,5701,2421,5699,2433,5701,2445,5708,2454,5717,2460,5729,2463,5741,2460,5751,2454,5757,2445,5759,2433,5757,2421,5751,2412,5741,2405,5729,2403xe" filled="true" fillcolor="#000000" stroked="false">
              <v:path arrowok="t"/>
              <v:fill type="solid"/>
            </v:shape>
            <v:shape style="position:absolute;left:1707;top:375;width:8925;height:5602" coordorigin="1707,375" coordsize="8925,5602" path="m5699,2433l5701,2421,5708,2412,5717,2405,5729,2403,5741,2405,5751,2412,5757,2421,5759,2433,5757,2445,5751,2454,5741,2460,5729,2463,5717,2460,5708,2454,5701,2445,5699,2433xm2393,372l2393,349m2354,349l2432,349m2393,372l2393,394m2354,394l2432,394e" filled="false" stroked="true" strokeweight=".379406pt" strokecolor="#000000">
              <v:path arrowok="t"/>
            </v:shape>
            <v:shape style="position:absolute;left:2360;top:339;width:61;height:61" coordorigin="2360,339" coordsize="61,61" path="m2390,339l2379,341,2369,348,2363,357,2360,369,2363,381,2369,390,2379,397,2390,399,2402,397,2412,390,2418,381,2421,369,2418,357,2412,348,2402,341,2390,339xe" filled="true" fillcolor="#ffffff" stroked="false">
              <v:path arrowok="t"/>
              <v:fill type="solid"/>
            </v:shape>
            <v:shape style="position:absolute;left:1722;top:348;width:1440;height:827" coordorigin="1722,348" coordsize="1440,827" path="m2360,369l2363,357,2369,348,2379,341,2390,339,2402,341,2412,348,2418,357,2421,369,2418,381,2412,390,2402,397,2390,399,2379,397,2369,390,2363,381,2360,369xm2870,596l2870,540m2832,540l2910,540m2870,596l2870,651m2832,651l2910,651e" filled="false" stroked="true" strokeweight=".379406pt" strokecolor="#000000">
              <v:path arrowok="t"/>
            </v:shape>
            <v:shape style="position:absolute;left:2838;top:563;width:61;height:60" coordorigin="2838,563" coordsize="61,60" path="m2868,563l2856,565,2846,571,2840,581,2838,592,2840,604,2846,614,2856,620,2868,622,2880,620,2889,614,2896,604,2898,592,2896,581,2889,571,2880,565,2868,563xe" filled="true" fillcolor="#ffffff" stroked="false">
              <v:path arrowok="t"/>
              <v:fill type="solid"/>
            </v:shape>
            <v:shape style="position:absolute;left:2974;top:941;width:1439;height:548" coordorigin="2974,941" coordsize="1439,548" path="m2838,592l2840,581,2846,571,2856,565,2868,563,2880,565,2889,571,2896,581,2898,592,2896,604,2889,614,2880,620,2868,622,2856,620,2846,614,2840,604,2838,592xm3347,722l3347,675m3309,675l3386,675m3347,722l3347,769m3309,769l3386,769e" filled="false" stroked="true" strokeweight=".379406pt" strokecolor="#000000">
              <v:path arrowok="t"/>
            </v:shape>
            <v:shape style="position:absolute;left:3314;top:689;width:61;height:60" coordorigin="3314,689" coordsize="61,60" path="m3345,689l3333,691,3323,698,3317,707,3314,719,3317,731,3323,740,3333,746,3345,749,3356,746,3366,740,3372,731,3375,719,3372,707,3366,698,3356,691,3345,689xe" filled="true" fillcolor="#ffffff" stroked="false">
              <v:path arrowok="t"/>
              <v:fill type="solid"/>
            </v:shape>
            <v:shape style="position:absolute;left:4223;top:1276;width:1437;height:556" coordorigin="4223,1276" coordsize="1437,556" path="m3314,719l3317,707,3323,698,3333,691,3345,689,3356,691,3366,698,3372,707,3375,719,3372,731,3366,740,3356,746,3345,749,3333,746,3323,740,3317,731,3314,719xm3823,866l3823,833m3785,833l3863,833m3823,866l3823,899m3785,899l3863,899e" filled="false" stroked="true" strokeweight=".379406pt" strokecolor="#000000">
              <v:path arrowok="t"/>
            </v:shape>
            <v:shape style="position:absolute;left:3790;top:833;width:61;height:60" coordorigin="3790,833" coordsize="61,60" path="m3821,833l3809,835,3799,842,3793,851,3790,863,3793,874,3799,884,3809,890,3821,893,3832,890,3842,884,3849,874,3851,863,3849,851,3842,842,3832,835,3821,833xe" filled="true" fillcolor="#ffffff" stroked="false">
              <v:path arrowok="t"/>
              <v:fill type="solid"/>
            </v:shape>
            <v:shape style="position:absolute;left:5471;top:1657;width:1441;height:775" coordorigin="5471,1657" coordsize="1441,775" path="m3790,863l3793,851,3799,842,3809,835,3821,833,3832,835,3842,842,3849,851,3851,863,3849,874,3842,884,3832,890,3821,893,3809,890,3799,884,3793,874,3790,863xm4301,1078l4301,1032m4262,1032l4340,1032m4301,1078l4301,1125m4262,1125l4340,1125e" filled="false" stroked="true" strokeweight=".379406pt" strokecolor="#000000">
              <v:path arrowok="t"/>
            </v:shape>
            <v:shape style="position:absolute;left:4268;top:1045;width:61;height:60" coordorigin="4268,1045" coordsize="61,60" path="m4298,1045l4286,1047,4277,1054,4270,1063,4268,1075,4270,1087,4277,1096,4286,1102,4298,1105,4310,1102,4319,1096,4326,1087,4328,1075,4326,1063,4319,1054,4310,1047,4298,1045xe" filled="true" fillcolor="#ffffff" stroked="false">
              <v:path arrowok="t"/>
              <v:fill type="solid"/>
            </v:shape>
            <v:shape style="position:absolute;left:6723;top:2219;width:1439;height:957" coordorigin="6723,2219" coordsize="1439,957" path="m4268,1075l4270,1063,4277,1054,4286,1047,4298,1045,4310,1047,4319,1054,4326,1063,4328,1075,4326,1087,4319,1096,4310,1102,4298,1105,4286,1102,4277,1096,4270,1087,4268,1075xm4777,1389l4777,1372m4739,1372l4817,1372m4777,1389l4777,1406m4739,1406l4817,1406e" filled="false" stroked="true" strokeweight=".379406pt" strokecolor="#000000">
              <v:path arrowok="t"/>
            </v:shape>
            <v:shape style="position:absolute;left:4745;top:1356;width:61;height:60" coordorigin="4745,1356" coordsize="61,60" path="m4775,1356l4763,1358,4753,1365,4747,1374,4745,1386,4747,1397,4753,1407,4763,1413,4775,1416,4787,1413,4796,1407,4803,1397,4805,1386,4803,1374,4796,1365,4787,1358,4775,1356xe" filled="true" fillcolor="#ffffff" stroked="false">
              <v:path arrowok="t"/>
              <v:fill type="solid"/>
            </v:shape>
            <v:shape style="position:absolute;left:7972;top:3043;width:1439;height:1210" coordorigin="7972,3043" coordsize="1439,1210" path="m4745,1386l4747,1374,4753,1365,4763,1358,4775,1356,4787,1358,4796,1365,4803,1374,4805,1386,4803,1397,4796,1407,4787,1413,4775,1416,4763,1413,4753,1407,4747,1397,4745,1386xm5254,1791l5254,1770m5216,1770l5294,1770m5254,1791l5254,1812m5216,1812l5294,1812e" filled="false" stroked="true" strokeweight=".379406pt" strokecolor="#000000">
              <v:path arrowok="t"/>
            </v:shape>
            <v:shape style="position:absolute;left:5221;top:1758;width:61;height:60" coordorigin="5221,1758" coordsize="61,60" path="m5252,1758l5240,1760,5230,1766,5224,1776,5221,1788,5224,1799,5230,1809,5240,1815,5252,1818,5263,1815,5273,1809,5280,1799,5282,1788,5280,1776,5273,1766,5263,1760,5252,1758xe" filled="true" fillcolor="#ffffff" stroked="false">
              <v:path arrowok="t"/>
              <v:fill type="solid"/>
            </v:shape>
            <v:shape style="position:absolute;left:9222;top:4108;width:1440;height:558" coordorigin="9222,4108" coordsize="1440,558" path="m5221,1788l5224,1776,5230,1766,5240,1760,5252,1758,5263,1760,5273,1766,5280,1776,5282,1788,5280,1799,5273,1809,5263,1815,5252,1818,5240,1815,5230,1809,5224,1799,5221,1788xm5732,1941l5732,1913m5693,1913l5771,1913m5732,1941l5732,1968m5693,1968l5771,1968e" filled="false" stroked="true" strokeweight=".379406pt" strokecolor="#000000">
              <v:path arrowok="t"/>
            </v:shape>
            <v:shape style="position:absolute;left:5699;top:1908;width:61;height:60" coordorigin="5699,1908" coordsize="61,60" path="m5729,1908l5717,1910,5708,1917,5701,1926,5699,1938,5701,1949,5708,1959,5717,1965,5729,1968,5741,1965,5751,1959,5757,1949,5759,1938,5757,1926,5751,1917,5741,1910,5729,1908xe" filled="true" fillcolor="#ffffff" stroked="false">
              <v:path arrowok="t"/>
              <v:fill type="solid"/>
            </v:shape>
            <v:shape style="position:absolute;left:1707;top:255;width:8925;height:4410" coordorigin="1707,255" coordsize="8925,4410" path="m5699,1938l5701,1926,5708,1917,5717,1910,5729,1908,5741,1910,5751,1917,5757,1926,5759,1938,5757,1949,5751,1959,5741,1965,5729,1968,5717,1965,5708,1959,5701,1949,5699,1938xm2393,365l2393,304m2354,304l2432,304m2393,365l2393,428m2354,428l2432,428e" filled="false" stroked="true" strokeweight=".379406pt" strokecolor="#000000">
              <v:path arrowok="t"/>
            </v:shape>
            <v:shape style="position:absolute;left:2359;top:346;width:67;height:58" coordorigin="2359,346" coordsize="67,58" path="m2426,346l2359,346,2393,404,2426,346xe" filled="true" fillcolor="#000000" stroked="false">
              <v:path arrowok="t"/>
              <v:fill type="solid"/>
            </v:shape>
            <v:shape style="position:absolute;left:1720;top:368;width:1442;height:1058" coordorigin="1720,368" coordsize="1442,1058" path="m2393,404l2426,346,2359,346,2393,404xm2870,698l2870,650m2832,650l2910,650m2870,698l2870,746m2832,746l2910,746e" filled="false" stroked="true" strokeweight=".379406pt" strokecolor="#000000">
              <v:path arrowok="t"/>
            </v:shape>
            <v:shape style="position:absolute;left:2837;top:679;width:67;height:58" coordorigin="2837,679" coordsize="67,58" path="m2904,679l2837,679,2870,736,2904,679xe" filled="true" fillcolor="#000000" stroked="false">
              <v:path arrowok="t"/>
              <v:fill type="solid"/>
            </v:shape>
            <v:shape style="position:absolute;left:2972;top:1249;width:1441;height:636" coordorigin="2972,1249" coordsize="1441,636" path="m2870,736l2904,679,2837,679,2870,736xm3347,877l3347,835m3309,835l3386,835m3347,877l3347,919m3309,919l3386,919e" filled="false" stroked="true" strokeweight=".379406pt" strokecolor="#000000">
              <v:path arrowok="t"/>
            </v:shape>
            <v:shape style="position:absolute;left:3314;top:858;width:67;height:58" coordorigin="3314,858" coordsize="67,58" path="m3381,858l3314,858,3347,915,3381,858xe" filled="true" fillcolor="#000000" stroked="false">
              <v:path arrowok="t"/>
              <v:fill type="solid"/>
            </v:shape>
            <v:shape style="position:absolute;left:4222;top:1724;width:1439;height:871" coordorigin="4222,1724" coordsize="1439,871" path="m3347,915l3381,858,3314,858,3347,915xm3823,1149l3823,1110m3785,1110l3863,1110m3823,1149l3823,1187m3785,1187l3863,1187e" filled="false" stroked="true" strokeweight=".379406pt" strokecolor="#000000">
              <v:path arrowok="t"/>
            </v:shape>
            <v:shape style="position:absolute;left:3790;top:1130;width:67;height:58" coordorigin="3790,1130" coordsize="67,58" path="m3857,1130l3790,1130,3823,1187,3857,1130xe" filled="true" fillcolor="#000000" stroked="false">
              <v:path arrowok="t"/>
              <v:fill type="solid"/>
            </v:shape>
            <v:shape style="position:absolute;left:5470;top:2444;width:1442;height:1053" coordorigin="5470,2444" coordsize="1442,1053" path="m3823,1187l3857,1130,3790,1130,3823,1187xm4301,1471l4301,1416m4262,1416l4340,1416m4301,1471l4301,1527m4262,1527l4340,1527e" filled="false" stroked="true" strokeweight=".379406pt" strokecolor="#000000">
              <v:path arrowok="t"/>
            </v:shape>
            <v:shape style="position:absolute;left:4267;top:1452;width:67;height:58" coordorigin="4267,1452" coordsize="67,58" path="m4334,1452l4267,1452,4301,1509,4334,1452xe" filled="true" fillcolor="#000000" stroked="false">
              <v:path arrowok="t"/>
              <v:fill type="solid"/>
            </v:shape>
            <v:shape style="position:absolute;left:6721;top:3298;width:1440;height:1106" coordorigin="6721,3298" coordsize="1440,1106" path="m4301,1509l4334,1452,4267,1452,4301,1509xm4777,1830l4777,1791m4739,1791l4817,1791m4777,1830l4777,1869m4739,1869l4817,1869e" filled="false" stroked="true" strokeweight=".379406pt" strokecolor="#000000">
              <v:path arrowok="t"/>
            </v:shape>
            <v:shape style="position:absolute;left:4744;top:1811;width:67;height:58" coordorigin="4744,1811" coordsize="67,58" path="m4811,1811l4744,1811,4777,1868,4811,1811xe" filled="true" fillcolor="#000000" stroked="false">
              <v:path arrowok="t"/>
              <v:fill type="solid"/>
            </v:shape>
            <v:shape style="position:absolute;left:7970;top:4248;width:1441;height:782" coordorigin="7970,4248" coordsize="1441,782" path="m4777,1868l4811,1811,4744,1811,4777,1868xm5254,2079l5254,2054m5216,2054l5294,2054m5254,2079l5254,2105m5216,2105l5294,2105e" filled="false" stroked="true" strokeweight=".379406pt" strokecolor="#000000">
              <v:path arrowok="t"/>
            </v:shape>
            <v:shape style="position:absolute;left:5221;top:2060;width:67;height:58" coordorigin="5221,2060" coordsize="67,58" path="m5288,2060l5221,2060,5254,2118,5288,2060xe" filled="true" fillcolor="#000000" stroked="false">
              <v:path arrowok="t"/>
              <v:fill type="solid"/>
            </v:shape>
            <v:shape style="position:absolute;left:9220;top:4910;width:1442;height:378" coordorigin="9220,4910" coordsize="1442,378" path="m5254,2118l5288,2060,5221,2060,5254,2118xm5732,2179l5732,2155m5693,2155l5771,2155m5732,2179l5732,2203m5693,2203l5771,2203e" filled="false" stroked="true" strokeweight=".379406pt" strokecolor="#000000">
              <v:path arrowok="t"/>
            </v:shape>
            <v:shape style="position:absolute;left:5698;top:2160;width:67;height:58" coordorigin="5698,2160" coordsize="67,58" path="m5765,2160l5698,2160,5732,2217,5765,2160xe" filled="true" fillcolor="#000000" stroked="false">
              <v:path arrowok="t"/>
              <v:fill type="solid"/>
            </v:shape>
            <v:shape style="position:absolute;left:5698;top:2160;width:67;height:58" coordorigin="5698,2160" coordsize="67,58" path="m5732,2217l5765,2160,5698,2160,5732,2217xe" filled="false" stroked="true" strokeweight=".379077pt" strokecolor="#000000">
              <v:path arrowok="t"/>
            </v:shape>
            <v:shape style="position:absolute;left:2360;top:176;width:80;height:142" type="#_x0000_t202" filled="false" stroked="false">
              <v:textbox inset="0,0,0,0">
                <w:txbxContent>
                  <w:p>
                    <w:pPr>
                      <w:spacing w:line="141" w:lineRule="exact" w:before="0"/>
                      <w:ind w:left="0" w:right="0" w:firstLine="0"/>
                      <w:jc w:val="left"/>
                      <w:rPr>
                        <w:rFonts w:ascii="Arial"/>
                        <w:sz w:val="14"/>
                      </w:rPr>
                    </w:pPr>
                    <w:r>
                      <w:rPr>
                        <w:rFonts w:ascii="Arial"/>
                        <w:w w:val="101"/>
                        <w:sz w:val="14"/>
                      </w:rPr>
                      <w:t>a</w:t>
                    </w:r>
                  </w:p>
                </w:txbxContent>
              </v:textbox>
              <w10:wrap type="none"/>
            </v:shape>
            <v:shape style="position:absolute;left:5611;top:132;width:294;height:142" type="#_x0000_t202" filled="false" stroked="false">
              <v:textbox inset="0,0,0,0">
                <w:txbxContent>
                  <w:p>
                    <w:pPr>
                      <w:spacing w:line="141" w:lineRule="exact" w:before="0"/>
                      <w:ind w:left="0" w:right="-10" w:firstLine="0"/>
                      <w:jc w:val="left"/>
                      <w:rPr>
                        <w:rFonts w:ascii="Arial"/>
                        <w:sz w:val="14"/>
                      </w:rPr>
                    </w:pPr>
                    <w:r>
                      <w:rPr>
                        <w:rFonts w:ascii="Arial"/>
                        <w:spacing w:val="-3"/>
                        <w:sz w:val="14"/>
                      </w:rPr>
                      <w:t>Ruth</w:t>
                    </w:r>
                  </w:p>
                </w:txbxContent>
              </v:textbox>
              <w10:wrap type="none"/>
            </v:shape>
            <v:shape style="position:absolute;left:2265;top:291;width:80;height:142" type="#_x0000_t202" filled="false" stroked="false">
              <v:textbox inset="0,0,0,0">
                <w:txbxContent>
                  <w:p>
                    <w:pPr>
                      <w:spacing w:line="141" w:lineRule="exact" w:before="0"/>
                      <w:ind w:left="0" w:right="0" w:firstLine="0"/>
                      <w:jc w:val="left"/>
                      <w:rPr>
                        <w:rFonts w:ascii="Arial"/>
                        <w:sz w:val="14"/>
                      </w:rPr>
                    </w:pPr>
                    <w:r>
                      <w:rPr>
                        <w:rFonts w:ascii="Arial"/>
                        <w:w w:val="101"/>
                        <w:sz w:val="14"/>
                      </w:rPr>
                      <w:t>a</w:t>
                    </w:r>
                  </w:p>
                </w:txbxContent>
              </v:textbox>
              <w10:wrap type="none"/>
            </v:shape>
            <v:shape style="position:absolute;left:2354;top:632;width:80;height:142" type="#_x0000_t202" filled="false" stroked="false">
              <v:textbox inset="0,0,0,0">
                <w:txbxContent>
                  <w:p>
                    <w:pPr>
                      <w:spacing w:line="141" w:lineRule="exact" w:before="0"/>
                      <w:ind w:left="0" w:right="0" w:firstLine="0"/>
                      <w:jc w:val="left"/>
                      <w:rPr>
                        <w:rFonts w:ascii="Arial"/>
                        <w:sz w:val="14"/>
                      </w:rPr>
                    </w:pPr>
                    <w:r>
                      <w:rPr>
                        <w:rFonts w:ascii="Arial"/>
                        <w:w w:val="101"/>
                        <w:sz w:val="14"/>
                      </w:rPr>
                      <w:t>b</w:t>
                    </w:r>
                  </w:p>
                </w:txbxContent>
              </v:textbox>
              <w10:wrap type="none"/>
            </v:shape>
            <v:shape style="position:absolute;left:2838;top:409;width:224;height:557" type="#_x0000_t202" filled="false" stroked="false">
              <v:textbox inset="0,0,0,0">
                <w:txbxContent>
                  <w:p>
                    <w:pPr>
                      <w:spacing w:line="144" w:lineRule="exact" w:before="0"/>
                      <w:ind w:left="0" w:right="0" w:firstLine="0"/>
                      <w:jc w:val="left"/>
                      <w:rPr>
                        <w:rFonts w:ascii="Arial"/>
                        <w:sz w:val="14"/>
                      </w:rPr>
                    </w:pPr>
                    <w:r>
                      <w:rPr>
                        <w:rFonts w:ascii="Arial"/>
                        <w:w w:val="101"/>
                        <w:sz w:val="14"/>
                      </w:rPr>
                      <w:t>a</w:t>
                    </w:r>
                  </w:p>
                  <w:p>
                    <w:pPr>
                      <w:spacing w:before="38"/>
                      <w:ind w:left="62" w:right="-14" w:firstLine="0"/>
                      <w:jc w:val="left"/>
                      <w:rPr>
                        <w:rFonts w:ascii="Arial"/>
                        <w:sz w:val="14"/>
                      </w:rPr>
                    </w:pPr>
                    <w:r>
                      <w:rPr>
                        <w:rFonts w:ascii="Arial"/>
                        <w:sz w:val="14"/>
                      </w:rPr>
                      <w:t>ab</w:t>
                    </w:r>
                  </w:p>
                  <w:p>
                    <w:pPr>
                      <w:spacing w:line="158" w:lineRule="exact" w:before="55"/>
                      <w:ind w:left="0" w:right="0" w:firstLine="0"/>
                      <w:jc w:val="left"/>
                      <w:rPr>
                        <w:rFonts w:ascii="Arial"/>
                        <w:sz w:val="14"/>
                      </w:rPr>
                    </w:pPr>
                    <w:r>
                      <w:rPr>
                        <w:rFonts w:ascii="Arial"/>
                        <w:w w:val="101"/>
                        <w:sz w:val="14"/>
                      </w:rPr>
                      <w:t>b</w:t>
                    </w:r>
                  </w:p>
                </w:txbxContent>
              </v:textbox>
              <w10:wrap type="none"/>
            </v:shape>
            <v:shape style="position:absolute;left:3307;top:544;width:80;height:142" type="#_x0000_t202" filled="false" stroked="false">
              <v:textbox inset="0,0,0,0">
                <w:txbxContent>
                  <w:p>
                    <w:pPr>
                      <w:spacing w:line="141" w:lineRule="exact" w:before="0"/>
                      <w:ind w:left="0" w:right="0" w:firstLine="0"/>
                      <w:jc w:val="left"/>
                      <w:rPr>
                        <w:rFonts w:ascii="Arial"/>
                        <w:sz w:val="14"/>
                      </w:rPr>
                    </w:pPr>
                    <w:r>
                      <w:rPr>
                        <w:rFonts w:ascii="Arial"/>
                        <w:w w:val="101"/>
                        <w:sz w:val="14"/>
                      </w:rPr>
                      <w:t>a</w:t>
                    </w:r>
                  </w:p>
                </w:txbxContent>
              </v:textbox>
              <w10:wrap type="none"/>
            </v:shape>
            <v:shape style="position:absolute;left:3312;top:797;width:156;height:296" type="#_x0000_t202" filled="false" stroked="false">
              <v:textbox inset="0,0,0,0">
                <w:txbxContent>
                  <w:p>
                    <w:pPr>
                      <w:spacing w:line="141" w:lineRule="exact" w:before="0"/>
                      <w:ind w:left="75" w:right="0" w:firstLine="0"/>
                      <w:jc w:val="left"/>
                      <w:rPr>
                        <w:rFonts w:ascii="Arial"/>
                        <w:sz w:val="14"/>
                      </w:rPr>
                    </w:pPr>
                    <w:r>
                      <w:rPr>
                        <w:rFonts w:ascii="Arial"/>
                        <w:w w:val="101"/>
                        <w:sz w:val="14"/>
                      </w:rPr>
                      <w:t>b</w:t>
                    </w:r>
                  </w:p>
                  <w:p>
                    <w:pPr>
                      <w:spacing w:line="155" w:lineRule="exact" w:before="0"/>
                      <w:ind w:left="0" w:right="0" w:firstLine="0"/>
                      <w:jc w:val="left"/>
                      <w:rPr>
                        <w:rFonts w:ascii="Arial"/>
                        <w:sz w:val="14"/>
                      </w:rPr>
                    </w:pPr>
                    <w:r>
                      <w:rPr>
                        <w:rFonts w:ascii="Arial"/>
                        <w:w w:val="101"/>
                        <w:sz w:val="14"/>
                      </w:rPr>
                      <w:t>b</w:t>
                    </w:r>
                  </w:p>
                </w:txbxContent>
              </v:textbox>
              <w10:wrap type="none"/>
            </v:shape>
            <v:shape style="position:absolute;left:3784;top:710;width:559;height:416" type="#_x0000_t202" filled="false" stroked="false">
              <v:textbox inset="0,0,0,0">
                <w:txbxContent>
                  <w:p>
                    <w:pPr>
                      <w:spacing w:line="144" w:lineRule="exact" w:before="0"/>
                      <w:ind w:left="0" w:right="0" w:firstLine="0"/>
                      <w:jc w:val="left"/>
                      <w:rPr>
                        <w:rFonts w:ascii="Arial"/>
                        <w:sz w:val="14"/>
                      </w:rPr>
                    </w:pPr>
                    <w:r>
                      <w:rPr>
                        <w:rFonts w:ascii="Arial"/>
                        <w:w w:val="101"/>
                        <w:sz w:val="14"/>
                      </w:rPr>
                      <w:t>a</w:t>
                    </w:r>
                  </w:p>
                  <w:p>
                    <w:pPr>
                      <w:tabs>
                        <w:tab w:pos="478" w:val="left" w:leader="none"/>
                      </w:tabs>
                      <w:spacing w:line="238" w:lineRule="exact" w:before="34"/>
                      <w:ind w:left="4" w:right="0" w:firstLine="0"/>
                      <w:jc w:val="left"/>
                      <w:rPr>
                        <w:rFonts w:ascii="Arial"/>
                        <w:sz w:val="14"/>
                      </w:rPr>
                    </w:pPr>
                    <w:r>
                      <w:rPr>
                        <w:rFonts w:ascii="Arial"/>
                        <w:position w:val="-7"/>
                        <w:sz w:val="14"/>
                      </w:rPr>
                      <w:t>b</w:t>
                      <w:tab/>
                    </w:r>
                    <w:r>
                      <w:rPr>
                        <w:rFonts w:ascii="Arial"/>
                        <w:sz w:val="14"/>
                      </w:rPr>
                      <w:t>a</w:t>
                    </w:r>
                  </w:p>
                </w:txbxContent>
              </v:textbox>
              <w10:wrap type="none"/>
            </v:shape>
            <v:shape style="position:absolute;left:3790;top:1270;width:557;height:416" type="#_x0000_t202" filled="false" stroked="false">
              <v:textbox inset="0,0,0,0">
                <w:txbxContent>
                  <w:p>
                    <w:pPr>
                      <w:tabs>
                        <w:tab w:pos="477" w:val="left" w:leader="none"/>
                      </w:tabs>
                      <w:spacing w:line="164" w:lineRule="exact" w:before="0"/>
                      <w:ind w:left="0" w:right="0" w:firstLine="0"/>
                      <w:jc w:val="right"/>
                      <w:rPr>
                        <w:rFonts w:ascii="Arial"/>
                        <w:sz w:val="14"/>
                      </w:rPr>
                    </w:pPr>
                    <w:r>
                      <w:rPr>
                        <w:rFonts w:ascii="Arial"/>
                        <w:sz w:val="14"/>
                      </w:rPr>
                      <w:t>b</w:t>
                      <w:tab/>
                    </w:r>
                    <w:r>
                      <w:rPr>
                        <w:rFonts w:ascii="Arial"/>
                        <w:spacing w:val="-1"/>
                        <w:position w:val="-1"/>
                        <w:sz w:val="14"/>
                      </w:rPr>
                      <w:t>b</w:t>
                    </w:r>
                  </w:p>
                  <w:p>
                    <w:pPr>
                      <w:spacing w:line="158" w:lineRule="exact" w:before="93"/>
                      <w:ind w:left="0" w:right="2" w:firstLine="0"/>
                      <w:jc w:val="right"/>
                      <w:rPr>
                        <w:rFonts w:ascii="Arial"/>
                        <w:sz w:val="14"/>
                      </w:rPr>
                    </w:pPr>
                    <w:r>
                      <w:rPr>
                        <w:rFonts w:ascii="Arial"/>
                        <w:w w:val="101"/>
                        <w:sz w:val="14"/>
                      </w:rPr>
                      <w:t>b</w:t>
                    </w:r>
                  </w:p>
                </w:txbxContent>
              </v:textbox>
              <w10:wrap type="none"/>
            </v:shape>
            <v:shape style="position:absolute;left:4735;top:1231;width:558;height:1138" type="#_x0000_t202" filled="false" stroked="false">
              <v:textbox inset="0,0,0,0">
                <w:txbxContent>
                  <w:p>
                    <w:pPr>
                      <w:spacing w:line="144" w:lineRule="exact" w:before="0"/>
                      <w:ind w:left="0" w:right="0" w:firstLine="0"/>
                      <w:jc w:val="left"/>
                      <w:rPr>
                        <w:rFonts w:ascii="Arial"/>
                        <w:sz w:val="14"/>
                      </w:rPr>
                    </w:pPr>
                    <w:r>
                      <w:rPr>
                        <w:rFonts w:ascii="Arial"/>
                        <w:w w:val="101"/>
                        <w:sz w:val="14"/>
                      </w:rPr>
                      <w:t>a</w:t>
                    </w:r>
                  </w:p>
                  <w:p>
                    <w:pPr>
                      <w:spacing w:line="240" w:lineRule="auto" w:before="0"/>
                      <w:rPr>
                        <w:sz w:val="14"/>
                      </w:rPr>
                    </w:pPr>
                  </w:p>
                  <w:p>
                    <w:pPr>
                      <w:tabs>
                        <w:tab w:pos="472" w:val="left" w:leader="none"/>
                      </w:tabs>
                      <w:spacing w:before="84"/>
                      <w:ind w:left="0" w:right="0" w:firstLine="0"/>
                      <w:jc w:val="right"/>
                      <w:rPr>
                        <w:rFonts w:ascii="Arial"/>
                        <w:sz w:val="14"/>
                      </w:rPr>
                    </w:pPr>
                    <w:r>
                      <w:rPr>
                        <w:rFonts w:ascii="Arial"/>
                        <w:position w:val="-1"/>
                        <w:sz w:val="14"/>
                      </w:rPr>
                      <w:t>b</w:t>
                      <w:tab/>
                    </w:r>
                    <w:r>
                      <w:rPr>
                        <w:rFonts w:ascii="Arial"/>
                        <w:spacing w:val="-1"/>
                        <w:sz w:val="14"/>
                      </w:rPr>
                      <w:t>a</w:t>
                    </w:r>
                  </w:p>
                  <w:p>
                    <w:pPr>
                      <w:spacing w:line="146" w:lineRule="exact" w:before="110"/>
                      <w:ind w:left="0" w:right="0" w:firstLine="0"/>
                      <w:jc w:val="right"/>
                      <w:rPr>
                        <w:rFonts w:ascii="Arial"/>
                        <w:sz w:val="14"/>
                      </w:rPr>
                    </w:pPr>
                    <w:r>
                      <w:rPr>
                        <w:rFonts w:ascii="Arial"/>
                        <w:w w:val="101"/>
                        <w:sz w:val="14"/>
                      </w:rPr>
                      <w:t>b</w:t>
                    </w:r>
                  </w:p>
                  <w:p>
                    <w:pPr>
                      <w:spacing w:line="146" w:lineRule="exact" w:before="0"/>
                      <w:ind w:left="4" w:right="0" w:firstLine="0"/>
                      <w:jc w:val="left"/>
                      <w:rPr>
                        <w:rFonts w:ascii="Arial"/>
                        <w:sz w:val="14"/>
                      </w:rPr>
                    </w:pPr>
                    <w:r>
                      <w:rPr>
                        <w:rFonts w:ascii="Arial"/>
                        <w:w w:val="101"/>
                        <w:sz w:val="14"/>
                      </w:rPr>
                      <w:t>c</w:t>
                    </w:r>
                  </w:p>
                  <w:p>
                    <w:pPr>
                      <w:spacing w:line="158" w:lineRule="exact" w:before="7"/>
                      <w:ind w:left="0" w:right="2" w:firstLine="0"/>
                      <w:jc w:val="right"/>
                      <w:rPr>
                        <w:rFonts w:ascii="Arial"/>
                        <w:sz w:val="14"/>
                      </w:rPr>
                    </w:pPr>
                    <w:r>
                      <w:rPr>
                        <w:rFonts w:ascii="Arial"/>
                        <w:w w:val="101"/>
                        <w:sz w:val="14"/>
                      </w:rPr>
                      <w:t>c</w:t>
                    </w:r>
                  </w:p>
                </w:txbxContent>
              </v:textbox>
              <w10:wrap type="none"/>
            </v:shape>
            <v:shape style="position:absolute;left:5773;top:1857;width:89;height:641" type="#_x0000_t202" filled="false" stroked="false">
              <v:textbox inset="0,0,0,0">
                <w:txbxContent>
                  <w:p>
                    <w:pPr>
                      <w:spacing w:line="144" w:lineRule="exact" w:before="0"/>
                      <w:ind w:left="0" w:right="0" w:firstLine="0"/>
                      <w:jc w:val="left"/>
                      <w:rPr>
                        <w:rFonts w:ascii="Arial"/>
                        <w:sz w:val="14"/>
                      </w:rPr>
                    </w:pPr>
                    <w:r>
                      <w:rPr>
                        <w:rFonts w:ascii="Arial"/>
                        <w:w w:val="101"/>
                        <w:sz w:val="14"/>
                      </w:rPr>
                      <w:t>a</w:t>
                    </w:r>
                  </w:p>
                  <w:p>
                    <w:pPr>
                      <w:spacing w:line="256" w:lineRule="exact" w:before="8"/>
                      <w:ind w:left="16" w:right="-17" w:hanging="17"/>
                      <w:jc w:val="left"/>
                      <w:rPr>
                        <w:rFonts w:ascii="Arial"/>
                        <w:sz w:val="14"/>
                      </w:rPr>
                    </w:pPr>
                    <w:r>
                      <w:rPr>
                        <w:rFonts w:ascii="Arial"/>
                        <w:sz w:val="14"/>
                      </w:rPr>
                      <w:t>b c</w:t>
                    </w:r>
                  </w:p>
                </w:txbxContent>
              </v:textbox>
              <w10:wrap type="none"/>
            </v:shape>
            <w10:wrap type="none"/>
          </v:group>
        </w:pict>
      </w:r>
      <w:r>
        <w:rPr/>
        <w:pict>
          <v:group style="position:absolute;margin-left:327.084625pt;margin-top:2.46389pt;width:191.35pt;height:137.7pt;mso-position-horizontal-relative:page;mso-position-vertical-relative:paragraph;z-index:8632" coordorigin="6542,49" coordsize="3827,2754">
            <v:shape style="position:absolute;left:1063;top:-300;width:9958;height:7183" coordorigin="1063,-300" coordsize="9958,7183" path="m6584,2761l10365,2761m6584,2799l6584,2761m7057,2799l7057,2761m7529,2799l7529,2761m8002,2799l8002,2761m8474,2799l8474,2761m8946,2799l8946,2761m9419,2799l9419,2761m9892,2799l9892,2761m10365,2799l10365,2761m6584,53l10365,53m6584,2761l6584,53m6546,2761l6584,2761m6546,2310l6584,2310m6546,1859l6584,1859m6546,1408l6584,1408m6546,956l6584,956m6546,505l6584,505m6546,53l6584,53m10365,2761l10365,53e" filled="false" stroked="true" strokeweight=".3829pt" strokecolor="#000000">
              <v:path arrowok="t"/>
            </v:shape>
            <v:shape style="position:absolute;left:6820;top:350;width:3308;height:2211" coordorigin="6820,350" coordsize="3308,2211" path="m6820,350l7293,504,7765,640,8237,1136,8710,2221,9183,2301,9655,2401,10128,2560e" filled="false" stroked="true" strokeweight="1.224517pt" strokecolor="#2f2f2f">
              <v:path arrowok="t"/>
            </v:shape>
            <v:shape style="position:absolute;left:6820;top:394;width:3308;height:1458" coordorigin="6820,394" coordsize="3308,1458" path="m6820,394l7293,501,7765,664,8237,947,8710,1134,9183,1493,9655,1693,10128,1851e" filled="false" stroked="true" strokeweight="1.223934pt" strokecolor="#505050">
              <v:path arrowok="t"/>
            </v:shape>
            <v:shape style="position:absolute;left:6820;top:686;width:3308;height:1072" coordorigin="6820,686" coordsize="3308,1072" path="m6820,686l7293,786,7765,848,8237,966,8710,1161,9183,1472,9655,1620,10128,1758e" filled="false" stroked="true" strokeweight="1.223665pt" strokecolor="#6f6f6f">
              <v:path arrowok="t"/>
            </v:shape>
            <v:shape style="position:absolute;left:1679;top:267;width:201;height:417" coordorigin="1679,267" coordsize="201,417" path="m6820,350l6820,270m6782,270l6859,270m6820,350l6820,430m6782,430l6859,430e" filled="false" stroked="true" strokeweight=".3829pt" strokecolor="#000000">
              <v:path arrowok="t"/>
            </v:shape>
            <v:shape style="position:absolute;left:6788;top:317;width:60;height:60" coordorigin="6788,317" coordsize="60,60" path="m6818,317l6806,319,6797,326,6790,335,6788,347,6790,358,6797,368,6806,374,6818,376,6829,374,6839,368,6845,358,6848,347,6845,335,6839,326,6829,319,6818,317xe" filled="true" fillcolor="#000000" stroked="false">
              <v:path arrowok="t"/>
              <v:fill type="solid"/>
            </v:shape>
            <v:shape style="position:absolute;left:1694;top:390;width:1419;height:711" coordorigin="1694,390" coordsize="1419,711" path="m6788,347l6790,335,6797,326,6806,319,6818,317,6829,319,6839,326,6845,335,6848,347,6845,358,6839,368,6829,374,6818,376,6806,374,6797,368,6790,358,6788,347xm7293,504l7293,419m7255,419l7332,419m7293,504l7293,589m7255,589l7332,589e" filled="false" stroked="true" strokeweight=".3829pt" strokecolor="#000000">
              <v:path arrowok="t"/>
            </v:shape>
            <v:shape style="position:absolute;left:7261;top:471;width:60;height:60" coordorigin="7261,471" coordsize="60,60" path="m7291,471l7279,473,7270,480,7263,489,7261,501,7263,512,7270,521,7279,528,7291,530,7302,528,7312,521,7318,512,7320,501,7318,489,7312,480,7302,473,7291,471xe" filled="true" fillcolor="#000000" stroked="false">
              <v:path arrowok="t"/>
              <v:fill type="solid"/>
            </v:shape>
            <v:shape style="position:absolute;left:2928;top:792;width:1417;height:658" coordorigin="2928,792" coordsize="1417,658" path="m7261,501l7263,489,7270,480,7279,473,7291,471,7302,473,7312,480,7318,489,7320,501,7318,512,7312,521,7302,528,7291,530,7279,528,7270,521,7263,512,7261,501xm7765,640l7765,556m7727,556l7804,556m7765,640l7765,722m7727,722l7804,722e" filled="false" stroked="true" strokeweight=".3829pt" strokecolor="#000000">
              <v:path arrowok="t"/>
            </v:shape>
            <v:shape style="position:absolute;left:7733;top:607;width:60;height:60" coordorigin="7733,607" coordsize="60,60" path="m7763,607l7751,609,7742,615,7735,625,7733,636,7735,648,7742,657,7751,664,7763,666,7774,664,7784,657,7790,648,7793,636,7790,625,7784,615,7774,609,7763,607xe" filled="true" fillcolor="#000000" stroked="false">
              <v:path arrowok="t"/>
              <v:fill type="solid"/>
            </v:shape>
            <v:shape style="position:absolute;left:4159;top:1147;width:1417;height:1766" coordorigin="4159,1147" coordsize="1417,1766" path="m7733,636l7735,625,7742,615,7751,609,7763,607,7774,609,7784,615,7790,625,7793,636,7790,648,7784,657,7774,664,7763,666,7751,664,7742,657,7735,648,7733,636xm8237,1136l8237,991m8199,991l8276,991m8237,1136l8237,1282m8199,1282l8276,1282e" filled="false" stroked="true" strokeweight=".3829pt" strokecolor="#000000">
              <v:path arrowok="t"/>
            </v:shape>
            <v:shape style="position:absolute;left:8205;top:1103;width:60;height:60" coordorigin="8205,1103" coordsize="60,60" path="m8235,1103l8223,1106,8214,1112,8208,1121,8205,1133,8208,1144,8214,1154,8223,1160,8235,1162,8246,1160,8256,1154,8262,1144,8265,1133,8262,1121,8256,1112,8246,1106,8235,1103xe" filled="true" fillcolor="#000000" stroked="false">
              <v:path arrowok="t"/>
              <v:fill type="solid"/>
            </v:shape>
            <v:shape style="position:absolute;left:5390;top:2446;width:1418;height:3040" coordorigin="5390,2446" coordsize="1418,3040" path="m8205,1133l8208,1121,8214,1112,8223,1106,8235,1103,8246,1106,8256,1112,8262,1121,8265,1133,8262,1144,8256,1154,8246,1160,8235,1162,8223,1160,8214,1154,8208,1144,8205,1133xm8710,2221l8710,2178m8672,2178l8749,2178m8710,2221l8710,2265m8672,2265l8749,2265e" filled="false" stroked="true" strokeweight=".3829pt" strokecolor="#000000">
              <v:path arrowok="t"/>
            </v:shape>
            <v:shape style="position:absolute;left:8678;top:2189;width:60;height:60" coordorigin="8678,2189" coordsize="60,60" path="m8708,2189l8696,2191,8687,2197,8680,2207,8678,2218,8680,2230,8687,2239,8696,2245,8708,2248,8719,2245,8729,2239,8735,2230,8737,2218,8735,2207,8729,2197,8719,2191,8708,2189xe" filled="true" fillcolor="#000000" stroked="false">
              <v:path arrowok="t"/>
              <v:fill type="solid"/>
            </v:shape>
            <v:shape style="position:absolute;left:6622;top:5286;width:1418;height:377" coordorigin="6622,5286" coordsize="1418,377" path="m8678,2218l8680,2207,8687,2197,8696,2191,8708,2189,8719,2191,8729,2197,8735,2207,8737,2218,8735,2230,8729,2239,8719,2245,8708,2248,8696,2245,8687,2239,8680,2230,8678,2218xm9183,2301l9183,2268m9145,2268l9222,2268m9183,2301l9183,2333m9145,2333l9222,2333e" filled="false" stroked="true" strokeweight=".3829pt" strokecolor="#000000">
              <v:path arrowok="t"/>
            </v:shape>
            <v:shape style="position:absolute;left:9151;top:2268;width:60;height:60" coordorigin="9151,2268" coordsize="60,60" path="m9181,2268l9169,2270,9159,2277,9153,2286,9151,2297,9153,2309,9159,2318,9169,2325,9181,2327,9192,2325,9201,2318,9208,2309,9210,2297,9208,2286,9201,2277,9192,2270,9181,2268xe" filled="true" fillcolor="#000000" stroked="false">
              <v:path arrowok="t"/>
              <v:fill type="solid"/>
            </v:shape>
            <v:shape style="position:absolute;left:7855;top:5493;width:1417;height:407" coordorigin="7855,5493" coordsize="1417,407" path="m9151,2297l9153,2286,9159,2277,9169,2270,9181,2268,9192,2270,9201,2277,9208,2286,9210,2297,9208,2309,9201,2318,9192,2325,9181,2327,9169,2325,9159,2318,9153,2309,9151,2297xm9655,2401l9655,2379m9617,2379l9694,2379m9655,2401l9655,2423m9617,2423l9694,2423e" filled="false" stroked="true" strokeweight=".3829pt" strokecolor="#000000">
              <v:path arrowok="t"/>
            </v:shape>
            <v:shape style="position:absolute;left:9623;top:2368;width:60;height:60" coordorigin="9623,2368" coordsize="60,60" path="m9653,2368l9641,2371,9632,2377,9625,2386,9623,2398,9625,2409,9632,2419,9641,2425,9653,2427,9664,2425,9674,2419,9680,2409,9682,2398,9680,2386,9674,2377,9664,2371,9653,2368xe" filled="true" fillcolor="#000000" stroked="false">
              <v:path arrowok="t"/>
              <v:fill type="solid"/>
            </v:shape>
            <v:shape style="position:absolute;left:9085;top:5755;width:1419;height:583" coordorigin="9085,5755" coordsize="1419,583" path="m9623,2398l9625,2386,9632,2377,9641,2371,9653,2368,9664,2371,9674,2377,9680,2386,9682,2398,9680,2409,9674,2419,9664,2425,9653,2427,9641,2425,9632,2419,9625,2409,9623,2398xm10128,2560l10128,2530m10090,2530l10167,2530m10128,2560l10128,2591m10090,2591l10167,2591e" filled="false" stroked="true" strokeweight=".3829pt" strokecolor="#000000">
              <v:path arrowok="t"/>
            </v:shape>
            <v:shape style="position:absolute;left:10096;top:2528;width:60;height:60" coordorigin="10096,2528" coordsize="60,60" path="m10125,2528l10114,2530,10104,2536,10098,2546,10096,2557,10098,2569,10104,2578,10114,2584,10125,2587,10137,2584,10146,2578,10153,2569,10155,2557,10153,2546,10146,2536,10137,2530,10125,2528xe" filled="true" fillcolor="#000000" stroked="false">
              <v:path arrowok="t"/>
              <v:fill type="solid"/>
            </v:shape>
            <v:shape style="position:absolute;left:1679;top:355;width:8794;height:5973" coordorigin="1679,355" coordsize="8794,5973" path="m10096,2557l10098,2546,10104,2536,10114,2530,10125,2528,10137,2530,10146,2536,10153,2546,10155,2557,10153,2569,10146,2578,10137,2584,10125,2587,10114,2584,10104,2578,10098,2569,10096,2557xm6820,394l6820,304m6782,304l6859,304m6820,394l6820,484m6782,484l6859,484e" filled="false" stroked="true" strokeweight=".3829pt" strokecolor="#000000">
              <v:path arrowok="t"/>
            </v:shape>
            <v:shape style="position:absolute;left:6788;top:361;width:60;height:60" coordorigin="6788,361" coordsize="60,60" path="m6818,361l6806,363,6797,370,6790,379,6788,390,6790,402,6797,411,6806,418,6818,420,6829,418,6839,411,6845,402,6848,390,6845,379,6839,370,6829,363,6818,361xe" filled="true" fillcolor="#ffffff" stroked="false">
              <v:path arrowok="t"/>
              <v:fill type="solid"/>
            </v:shape>
            <v:shape style="position:absolute;left:1694;top:504;width:1419;height:628" coordorigin="1694,504" coordsize="1419,628" path="m6788,390l6790,379,6797,370,6806,363,6818,361,6829,363,6839,370,6845,379,6848,390,6845,402,6839,411,6829,418,6818,420,6806,418,6797,411,6790,402,6788,390xm7293,501l7293,399m7255,399l7332,399m7293,501l7293,601m7255,601l7332,601e" filled="false" stroked="true" strokeweight=".3829pt" strokecolor="#000000">
              <v:path arrowok="t"/>
            </v:shape>
            <v:shape style="position:absolute;left:7261;top:468;width:60;height:60" coordorigin="7261,468" coordsize="60,60" path="m7291,468l7279,470,7270,476,7263,486,7261,497,7263,509,7270,518,7279,525,7291,527,7302,525,7312,518,7318,509,7320,497,7318,486,7312,476,7302,470,7291,468xe" filled="true" fillcolor="#ffffff" stroked="false">
              <v:path arrowok="t"/>
              <v:fill type="solid"/>
            </v:shape>
            <v:shape style="position:absolute;left:2928;top:784;width:1417;height:712" coordorigin="2928,784" coordsize="1417,712" path="m7261,497l7263,486,7270,476,7279,470,7291,468,7302,470,7312,476,7318,486,7320,497,7318,509,7312,518,7302,525,7291,527,7279,525,7270,518,7263,509,7261,497xm7765,664l7765,588m7727,588l7804,588m7765,664l7765,740m7727,740l7804,740e" filled="false" stroked="true" strokeweight=".3829pt" strokecolor="#000000">
              <v:path arrowok="t"/>
            </v:shape>
            <v:shape style="position:absolute;left:7733;top:631;width:60;height:60" coordorigin="7733,631" coordsize="60,60" path="m7763,631l7751,633,7742,640,7735,649,7733,661,7735,672,7742,682,7751,688,7763,690,7774,688,7784,682,7790,672,7793,661,7790,649,7784,640,7774,633,7763,631xe" filled="true" fillcolor="#ffffff" stroked="false">
              <v:path arrowok="t"/>
              <v:fill type="solid"/>
            </v:shape>
            <v:shape style="position:absolute;left:4159;top:1211;width:1417;height:956" coordorigin="4159,1211" coordsize="1417,956" path="m7733,661l7735,649,7742,640,7751,633,7763,631,7774,633,7784,640,7790,649,7793,661,7790,672,7784,682,7774,688,7763,690,7751,688,7742,682,7735,672,7733,661xm8237,947l8237,897m8199,897l8276,897m8237,947l8237,997m8199,997l8276,997e" filled="false" stroked="true" strokeweight=".3829pt" strokecolor="#000000">
              <v:path arrowok="t"/>
            </v:shape>
            <v:shape style="position:absolute;left:8205;top:914;width:60;height:60" coordorigin="8205,914" coordsize="60,60" path="m8235,914l8223,917,8214,923,8208,932,8205,944,8208,955,8214,965,8223,971,8235,973,8246,971,8256,965,8262,955,8265,944,8262,932,8256,923,8246,917,8235,914xe" filled="true" fillcolor="#ffffff" stroked="false">
              <v:path arrowok="t"/>
              <v:fill type="solid"/>
            </v:shape>
            <v:shape style="position:absolute;left:5390;top:1952;width:1418;height:744" coordorigin="5390,1952" coordsize="1418,744" path="m8205,944l8208,932,8214,923,8223,917,8235,914,8246,917,8256,923,8262,932,8265,944,8262,955,8256,965,8246,971,8235,973,8223,971,8214,965,8208,955,8205,944xm8710,1134l8710,1070m8672,1070l8749,1070m8710,1134l8710,1199m8672,1199l8749,1199e" filled="false" stroked="true" strokeweight=".3829pt" strokecolor="#000000">
              <v:path arrowok="t"/>
            </v:shape>
            <v:shape style="position:absolute;left:8678;top:1101;width:60;height:60" coordorigin="8678,1101" coordsize="60,60" path="m8708,1101l8696,1104,8687,1110,8680,1120,8678,1131,8680,1142,8687,1152,8696,1158,8708,1161,8719,1158,8729,1152,8735,1142,8737,1131,8735,1120,8729,1110,8719,1104,8708,1101xe" filled="true" fillcolor="#ffffff" stroked="false">
              <v:path arrowok="t"/>
              <v:fill type="solid"/>
            </v:shape>
            <v:shape style="position:absolute;left:6622;top:2441;width:1418;height:1195" coordorigin="6622,2441" coordsize="1418,1195" path="m8678,1131l8680,1120,8687,1110,8696,1104,8708,1101,8719,1104,8729,1110,8735,1120,8737,1131,8735,1142,8729,1152,8719,1158,8708,1161,8696,1158,8687,1152,8680,1142,8678,1131xm9183,1493l9183,1428m9145,1428l9222,1428m9183,1493l9183,1558m9145,1558l9222,1558e" filled="false" stroked="true" strokeweight=".3829pt" strokecolor="#000000">
              <v:path arrowok="t"/>
            </v:shape>
            <v:shape style="position:absolute;left:9151;top:1460;width:60;height:60" coordorigin="9151,1460" coordsize="60,60" path="m9181,1460l9169,1462,9159,1468,9153,1478,9151,1489,9153,1501,9159,1510,9169,1517,9181,1519,9192,1517,9201,1510,9208,1501,9210,1489,9208,1478,9201,1468,9192,1462,9181,1460xe" filled="true" fillcolor="#ffffff" stroked="false">
              <v:path arrowok="t"/>
              <v:fill type="solid"/>
            </v:shape>
            <v:shape style="position:absolute;left:7855;top:3379;width:1417;height:739" coordorigin="7855,3379" coordsize="1417,739" path="m9151,1489l9153,1478,9159,1468,9169,1462,9181,1460,9192,1462,9201,1468,9208,1478,9210,1489,9208,1501,9201,1510,9192,1517,9181,1519,9169,1517,9159,1510,9153,1501,9151,1489xm9655,1693l9655,1643m9617,1643l9694,1643m9655,1693l9655,1742m9617,1742l9694,1742e" filled="false" stroked="true" strokeweight=".3829pt" strokecolor="#000000">
              <v:path arrowok="t"/>
            </v:shape>
            <v:shape style="position:absolute;left:9623;top:1660;width:60;height:60" coordorigin="9623,1660" coordsize="60,60" path="m9653,1660l9641,1663,9632,1669,9625,1679,9623,1690,9625,1701,9632,1711,9641,1717,9653,1720,9664,1717,9674,1711,9680,1701,9682,1690,9680,1679,9674,1669,9664,1663,9653,1660xe" filled="true" fillcolor="#ffffff" stroked="false">
              <v:path arrowok="t"/>
              <v:fill type="solid"/>
            </v:shape>
            <v:shape style="position:absolute;left:9085;top:3904;width:1419;height:589" coordorigin="9085,3904" coordsize="1419,589" path="m9623,1690l9625,1679,9632,1669,9641,1663,9653,1660,9664,1663,9674,1669,9680,1679,9682,1690,9680,1701,9674,1711,9664,1717,9653,1720,9641,1717,9632,1711,9625,1701,9623,1690xm10128,1851l10128,1816m10090,1816l10167,1816m10128,1851l10128,1886m10090,1886l10167,1886e" filled="false" stroked="true" strokeweight=".3829pt" strokecolor="#000000">
              <v:path arrowok="t"/>
            </v:shape>
            <v:shape style="position:absolute;left:10096;top:1818;width:60;height:60" coordorigin="10096,1818" coordsize="60,60" path="m10125,1818l10114,1820,10104,1827,10098,1836,10096,1848,10098,1859,10104,1869,10114,1875,10125,1877,10137,1875,10146,1869,10153,1859,10155,1848,10153,1836,10146,1827,10137,1820,10125,1818xe" filled="true" fillcolor="#ffffff" stroked="false">
              <v:path arrowok="t"/>
              <v:fill type="solid"/>
            </v:shape>
            <v:shape style="position:absolute;left:1679;top:1040;width:8794;height:3432" coordorigin="1679,1040" coordsize="8794,3432" path="m10096,1848l10098,1836,10104,1827,10114,1820,10125,1818,10137,1820,10146,1827,10153,1836,10155,1848,10153,1859,10146,1869,10137,1875,10125,1877,10114,1875,10104,1869,10098,1859,10096,1848xm6820,686l6820,566m6782,566l6859,566m6820,686l6820,807m6782,807l6859,807e" filled="false" stroked="true" strokeweight=".3829pt" strokecolor="#000000">
              <v:path arrowok="t"/>
            </v:shape>
            <v:shape style="position:absolute;left:6788;top:668;width:66;height:57" coordorigin="6788,668" coordsize="66,57" path="m6853,668l6788,668,6820,724,6853,668xe" filled="true" fillcolor="#000000" stroked="false">
              <v:path arrowok="t"/>
              <v:fill type="solid"/>
            </v:shape>
            <v:shape style="position:absolute;left:1693;top:1307;width:1420;height:582" coordorigin="1693,1307" coordsize="1420,582" path="m6820,724l6853,668,6788,668,6820,724xm7293,786l7293,681m7255,681l7332,681m7293,786l7293,890m7255,890l7332,890e" filled="false" stroked="true" strokeweight=".3829pt" strokecolor="#000000">
              <v:path arrowok="t"/>
            </v:shape>
            <v:shape style="position:absolute;left:7260;top:767;width:66;height:57" coordorigin="7260,767" coordsize="66,57" path="m7326,767l7260,767,7293,823,7326,767xe" filled="true" fillcolor="#000000" stroked="false">
              <v:path arrowok="t"/>
              <v:fill type="solid"/>
            </v:shape>
            <v:shape style="position:absolute;left:2926;top:1506;width:1419;height:546" coordorigin="2926,1506" coordsize="1419,546" path="m7293,823l7326,767,7260,767,7293,823xm7765,848l7765,744m7727,744l7804,744m7765,848l7765,952m7727,952l7804,952e" filled="false" stroked="true" strokeweight=".3829pt" strokecolor="#000000">
              <v:path arrowok="t"/>
            </v:shape>
            <v:shape style="position:absolute;left:7732;top:829;width:66;height:57" coordorigin="7732,829" coordsize="66,57" path="m7798,829l7732,829,7765,886,7798,829xe" filled="true" fillcolor="#000000" stroked="false">
              <v:path arrowok="t"/>
              <v:fill type="solid"/>
            </v:shape>
            <v:shape style="position:absolute;left:4157;top:1730;width:1419;height:608" coordorigin="4157,1730" coordsize="1419,608" path="m7765,886l7798,829,7732,829,7765,886xm8237,966l8237,870m8199,870l8276,870m8237,966l8237,1062m8199,1062l8276,1062e" filled="false" stroked="true" strokeweight=".3829pt" strokecolor="#000000">
              <v:path arrowok="t"/>
            </v:shape>
            <v:shape style="position:absolute;left:8204;top:947;width:66;height:57" coordorigin="8204,947" coordsize="66,57" path="m8270,947l8204,947,8237,1004,8270,947xe" filled="true" fillcolor="#000000" stroked="false">
              <v:path arrowok="t"/>
              <v:fill type="solid"/>
            </v:shape>
            <v:shape style="position:absolute;left:5388;top:2038;width:1420;height:751" coordorigin="5388,2038" coordsize="1420,751" path="m8237,1004l8270,947,8204,947,8237,1004xm8710,1161l8710,1087m8672,1087l8749,1087m8710,1161l8710,1234m8672,1234l8749,1234e" filled="false" stroked="true" strokeweight=".3829pt" strokecolor="#000000">
              <v:path arrowok="t"/>
            </v:shape>
            <v:shape style="position:absolute;left:8677;top:1142;width:67;height:57" coordorigin="8677,1142" coordsize="67,57" path="m8743,1142l8677,1142,8710,1199,8743,1142xe" filled="true" fillcolor="#000000" stroked="false">
              <v:path arrowok="t"/>
              <v:fill type="solid"/>
            </v:shape>
            <v:shape style="position:absolute;left:6620;top:2547;width:1420;height:978" coordorigin="6620,2547" coordsize="1420,978" path="m8710,1199l8743,1142,8677,1142,8710,1199xm9183,1472l9183,1429m9145,1429l9222,1429m9183,1472l9183,1516m9145,1516l9222,1516e" filled="false" stroked="true" strokeweight=".3829pt" strokecolor="#000000">
              <v:path arrowok="t"/>
            </v:shape>
            <v:shape style="position:absolute;left:9150;top:1453;width:66;height:57" coordorigin="9150,1453" coordsize="66,57" path="m9216,1453l9150,1453,9183,1510,9216,1453xe" filled="true" fillcolor="#000000" stroked="false">
              <v:path arrowok="t"/>
              <v:fill type="solid"/>
            </v:shape>
            <v:shape style="position:absolute;left:7853;top:3362;width:1418;height:539" coordorigin="7853,3362" coordsize="1418,539" path="m9183,1510l9216,1453,9150,1453,9183,1510xm9655,1620l9655,1581m9617,1581l9694,1581m9655,1620l9655,1659m9617,1659l9694,1659e" filled="false" stroked="true" strokeweight=".3829pt" strokecolor="#000000">
              <v:path arrowok="t"/>
            </v:shape>
            <v:shape style="position:absolute;left:9622;top:1601;width:66;height:57" coordorigin="9622,1601" coordsize="66,57" path="m9688,1601l9622,1601,9655,1658,9688,1601xe" filled="true" fillcolor="#000000" stroked="false">
              <v:path arrowok="t"/>
              <v:fill type="solid"/>
            </v:shape>
            <v:shape style="position:absolute;left:9084;top:3749;width:1420;height:503" coordorigin="9084,3749" coordsize="1420,503" path="m9655,1658l9688,1601,9622,1601,9655,1658xm10128,1758l10128,1723m10090,1723l10167,1723m10128,1758l10128,1794m10090,1794l10167,1794e" filled="false" stroked="true" strokeweight=".3829pt" strokecolor="#000000">
              <v:path arrowok="t"/>
            </v:shape>
            <v:shape style="position:absolute;left:10095;top:1740;width:66;height:57" coordorigin="10095,1740" coordsize="66,57" path="m10161,1740l10095,1740,10128,1796,10161,1740xe" filled="true" fillcolor="#000000" stroked="false">
              <v:path arrowok="t"/>
              <v:fill type="solid"/>
            </v:shape>
            <v:shape style="position:absolute;left:10095;top:1740;width:66;height:57" coordorigin="10095,1740" coordsize="66,57" path="m10128,1796l10161,1740,10095,1740,10128,1796xe" filled="false" stroked="true" strokeweight=".382808pt" strokecolor="#000000">
              <v:path arrowok="t"/>
            </v:shape>
            <v:shape style="position:absolute;left:6710;top:142;width:151;height:320" type="#_x0000_t202" filled="false" stroked="false">
              <v:textbox inset="0,0,0,0">
                <w:txbxContent>
                  <w:p>
                    <w:pPr>
                      <w:spacing w:line="145" w:lineRule="exact" w:before="0"/>
                      <w:ind w:left="71" w:right="0" w:firstLine="0"/>
                      <w:jc w:val="left"/>
                      <w:rPr>
                        <w:rFonts w:ascii="Arial"/>
                        <w:sz w:val="14"/>
                      </w:rPr>
                    </w:pPr>
                    <w:r>
                      <w:rPr>
                        <w:rFonts w:ascii="Arial"/>
                        <w:w w:val="102"/>
                        <w:sz w:val="14"/>
                      </w:rPr>
                      <w:t>a</w:t>
                    </w:r>
                  </w:p>
                  <w:p>
                    <w:pPr>
                      <w:spacing w:line="158" w:lineRule="exact" w:before="15"/>
                      <w:ind w:left="0" w:right="0" w:firstLine="0"/>
                      <w:jc w:val="left"/>
                      <w:rPr>
                        <w:rFonts w:ascii="Arial"/>
                        <w:sz w:val="14"/>
                      </w:rPr>
                    </w:pPr>
                    <w:r>
                      <w:rPr>
                        <w:rFonts w:ascii="Arial"/>
                        <w:w w:val="102"/>
                        <w:sz w:val="14"/>
                      </w:rPr>
                      <w:t>a</w:t>
                    </w:r>
                  </w:p>
                </w:txbxContent>
              </v:textbox>
              <w10:wrap type="none"/>
            </v:shape>
            <v:shape style="position:absolute;left:9500;top:166;width:786;height:143" type="#_x0000_t202" filled="false" stroked="false">
              <v:textbox inset="0,0,0,0">
                <w:txbxContent>
                  <w:p>
                    <w:pPr>
                      <w:spacing w:line="143" w:lineRule="exact" w:before="0"/>
                      <w:ind w:left="0" w:right="-5" w:firstLine="0"/>
                      <w:jc w:val="left"/>
                      <w:rPr>
                        <w:rFonts w:ascii="Arial"/>
                        <w:sz w:val="14"/>
                      </w:rPr>
                    </w:pPr>
                    <w:r>
                      <w:rPr>
                        <w:rFonts w:ascii="Arial"/>
                        <w:sz w:val="14"/>
                      </w:rPr>
                      <w:t>Fino de Jete</w:t>
                    </w:r>
                  </w:p>
                </w:txbxContent>
              </v:textbox>
              <w10:wrap type="none"/>
            </v:shape>
            <v:shape style="position:absolute;left:7258;top:270;width:147;height:301" type="#_x0000_t202" filled="false" stroked="false">
              <v:textbox inset="0,0,0,0">
                <w:txbxContent>
                  <w:p>
                    <w:pPr>
                      <w:spacing w:line="144" w:lineRule="exact" w:before="0"/>
                      <w:ind w:left="0" w:right="0" w:firstLine="0"/>
                      <w:jc w:val="left"/>
                      <w:rPr>
                        <w:rFonts w:ascii="Arial"/>
                        <w:sz w:val="14"/>
                      </w:rPr>
                    </w:pPr>
                    <w:r>
                      <w:rPr>
                        <w:rFonts w:ascii="Arial"/>
                        <w:w w:val="102"/>
                        <w:sz w:val="14"/>
                      </w:rPr>
                      <w:t>a</w:t>
                    </w:r>
                  </w:p>
                  <w:p>
                    <w:pPr>
                      <w:spacing w:line="157" w:lineRule="exact" w:before="0"/>
                      <w:ind w:left="66" w:right="0" w:firstLine="0"/>
                      <w:jc w:val="left"/>
                      <w:rPr>
                        <w:rFonts w:ascii="Arial"/>
                        <w:sz w:val="14"/>
                      </w:rPr>
                    </w:pPr>
                    <w:r>
                      <w:rPr>
                        <w:rFonts w:ascii="Arial"/>
                        <w:w w:val="102"/>
                        <w:sz w:val="14"/>
                      </w:rPr>
                      <w:t>a</w:t>
                    </w:r>
                  </w:p>
                </w:txbxContent>
              </v:textbox>
              <w10:wrap type="none"/>
            </v:shape>
            <v:shape style="position:absolute;left:7737;top:433;width:148;height:311" type="#_x0000_t202" filled="false" stroked="false">
              <v:textbox inset="0,0,0,0">
                <w:txbxContent>
                  <w:p>
                    <w:pPr>
                      <w:spacing w:line="145" w:lineRule="exact" w:before="0"/>
                      <w:ind w:left="0" w:right="0" w:firstLine="0"/>
                      <w:jc w:val="left"/>
                      <w:rPr>
                        <w:rFonts w:ascii="Arial"/>
                        <w:sz w:val="14"/>
                      </w:rPr>
                    </w:pPr>
                    <w:r>
                      <w:rPr>
                        <w:rFonts w:ascii="Arial"/>
                        <w:w w:val="102"/>
                        <w:sz w:val="14"/>
                      </w:rPr>
                      <w:t>a</w:t>
                    </w:r>
                  </w:p>
                  <w:p>
                    <w:pPr>
                      <w:spacing w:line="158" w:lineRule="exact" w:before="7"/>
                      <w:ind w:left="67" w:right="0" w:firstLine="0"/>
                      <w:jc w:val="left"/>
                      <w:rPr>
                        <w:rFonts w:ascii="Arial"/>
                        <w:sz w:val="14"/>
                      </w:rPr>
                    </w:pPr>
                    <w:r>
                      <w:rPr>
                        <w:rFonts w:ascii="Arial"/>
                        <w:w w:val="102"/>
                        <w:sz w:val="14"/>
                      </w:rPr>
                      <w:t>a</w:t>
                    </w:r>
                  </w:p>
                </w:txbxContent>
              </v:textbox>
              <w10:wrap type="none"/>
            </v:shape>
            <v:shape style="position:absolute;left:6781;top:777;width:80;height:143" type="#_x0000_t202" filled="false" stroked="false">
              <v:textbox inset="0,0,0,0">
                <w:txbxContent>
                  <w:p>
                    <w:pPr>
                      <w:spacing w:line="143" w:lineRule="exact" w:before="0"/>
                      <w:ind w:left="0" w:right="0" w:firstLine="0"/>
                      <w:jc w:val="left"/>
                      <w:rPr>
                        <w:rFonts w:ascii="Arial"/>
                        <w:sz w:val="14"/>
                      </w:rPr>
                    </w:pPr>
                    <w:r>
                      <w:rPr>
                        <w:rFonts w:ascii="Arial"/>
                        <w:w w:val="102"/>
                        <w:sz w:val="14"/>
                      </w:rPr>
                      <w:t>a</w:t>
                    </w:r>
                  </w:p>
                </w:txbxContent>
              </v:textbox>
              <w10:wrap type="none"/>
            </v:shape>
            <v:shape style="position:absolute;left:7258;top:864;width:80;height:143" type="#_x0000_t202" filled="false" stroked="false">
              <v:textbox inset="0,0,0,0">
                <w:txbxContent>
                  <w:p>
                    <w:pPr>
                      <w:spacing w:line="143" w:lineRule="exact" w:before="0"/>
                      <w:ind w:left="0" w:right="0" w:firstLine="0"/>
                      <w:jc w:val="left"/>
                      <w:rPr>
                        <w:rFonts w:ascii="Arial"/>
                        <w:sz w:val="14"/>
                      </w:rPr>
                    </w:pPr>
                    <w:r>
                      <w:rPr>
                        <w:rFonts w:ascii="Arial"/>
                        <w:w w:val="102"/>
                        <w:sz w:val="14"/>
                      </w:rPr>
                      <w:t>a</w:t>
                    </w:r>
                  </w:p>
                </w:txbxContent>
              </v:textbox>
              <w10:wrap type="none"/>
            </v:shape>
            <v:shape style="position:absolute;left:7725;top:928;width:80;height:143" type="#_x0000_t202" filled="false" stroked="false">
              <v:textbox inset="0,0,0,0">
                <w:txbxContent>
                  <w:p>
                    <w:pPr>
                      <w:spacing w:line="143" w:lineRule="exact" w:before="0"/>
                      <w:ind w:left="0" w:right="0" w:firstLine="0"/>
                      <w:jc w:val="left"/>
                      <w:rPr>
                        <w:rFonts w:ascii="Arial"/>
                        <w:sz w:val="14"/>
                      </w:rPr>
                    </w:pPr>
                    <w:r>
                      <w:rPr>
                        <w:rFonts w:ascii="Arial"/>
                        <w:w w:val="102"/>
                        <w:sz w:val="14"/>
                      </w:rPr>
                      <w:t>a</w:t>
                    </w:r>
                  </w:p>
                </w:txbxContent>
              </v:textbox>
              <w10:wrap type="none"/>
            </v:shape>
            <v:shape style="position:absolute;left:8201;top:739;width:152;height:295" type="#_x0000_t202" filled="false" stroked="false">
              <v:textbox inset="0,0,0,0">
                <w:txbxContent>
                  <w:p>
                    <w:pPr>
                      <w:spacing w:line="225" w:lineRule="auto" w:before="0"/>
                      <w:ind w:left="71" w:right="-3" w:hanging="72"/>
                      <w:jc w:val="left"/>
                      <w:rPr>
                        <w:rFonts w:ascii="Arial"/>
                        <w:sz w:val="14"/>
                      </w:rPr>
                    </w:pPr>
                    <w:r>
                      <w:rPr>
                        <w:rFonts w:ascii="Arial"/>
                        <w:sz w:val="14"/>
                      </w:rPr>
                      <w:t>a a</w:t>
                    </w:r>
                  </w:p>
                </w:txbxContent>
              </v:textbox>
              <w10:wrap type="none"/>
            </v:shape>
            <v:shape style="position:absolute;left:8681;top:944;width:80;height:143" type="#_x0000_t202" filled="false" stroked="false">
              <v:textbox inset="0,0,0,0">
                <w:txbxContent>
                  <w:p>
                    <w:pPr>
                      <w:spacing w:line="143" w:lineRule="exact" w:before="0"/>
                      <w:ind w:left="0" w:right="0" w:firstLine="0"/>
                      <w:jc w:val="left"/>
                      <w:rPr>
                        <w:rFonts w:ascii="Arial"/>
                        <w:sz w:val="14"/>
                      </w:rPr>
                    </w:pPr>
                    <w:r>
                      <w:rPr>
                        <w:rFonts w:ascii="Arial"/>
                        <w:w w:val="102"/>
                        <w:sz w:val="14"/>
                      </w:rPr>
                      <w:t>a</w:t>
                    </w:r>
                  </w:p>
                </w:txbxContent>
              </v:textbox>
              <w10:wrap type="none"/>
            </v:shape>
            <v:shape style="position:absolute;left:8199;top:1255;width:80;height:143" type="#_x0000_t202" filled="false" stroked="false">
              <v:textbox inset="0,0,0,0">
                <w:txbxContent>
                  <w:p>
                    <w:pPr>
                      <w:spacing w:line="143" w:lineRule="exact" w:before="0"/>
                      <w:ind w:left="0" w:right="0" w:firstLine="0"/>
                      <w:jc w:val="left"/>
                      <w:rPr>
                        <w:rFonts w:ascii="Arial"/>
                        <w:sz w:val="14"/>
                      </w:rPr>
                    </w:pPr>
                    <w:r>
                      <w:rPr>
                        <w:rFonts w:ascii="Arial"/>
                        <w:w w:val="102"/>
                        <w:sz w:val="14"/>
                      </w:rPr>
                      <w:t>a</w:t>
                    </w:r>
                  </w:p>
                </w:txbxContent>
              </v:textbox>
              <w10:wrap type="none"/>
            </v:shape>
            <v:shape style="position:absolute;left:8676;top:1219;width:80;height:143" type="#_x0000_t202" filled="false" stroked="false">
              <v:textbox inset="0,0,0,0">
                <w:txbxContent>
                  <w:p>
                    <w:pPr>
                      <w:spacing w:line="143" w:lineRule="exact" w:before="0"/>
                      <w:ind w:left="0" w:right="0" w:firstLine="0"/>
                      <w:jc w:val="left"/>
                      <w:rPr>
                        <w:rFonts w:ascii="Arial"/>
                        <w:sz w:val="14"/>
                      </w:rPr>
                    </w:pPr>
                    <w:r>
                      <w:rPr>
                        <w:rFonts w:ascii="Arial"/>
                        <w:w w:val="102"/>
                        <w:sz w:val="14"/>
                      </w:rPr>
                      <w:t>a</w:t>
                    </w:r>
                  </w:p>
                </w:txbxContent>
              </v:textbox>
              <w10:wrap type="none"/>
            </v:shape>
            <v:shape style="position:absolute;left:9143;top:1299;width:83;height:370" type="#_x0000_t202" filled="false" stroked="false">
              <v:textbox inset="0,0,0,0">
                <w:txbxContent>
                  <w:p>
                    <w:pPr>
                      <w:spacing w:line="145" w:lineRule="exact" w:before="0"/>
                      <w:ind w:left="0" w:right="0" w:firstLine="3"/>
                      <w:jc w:val="left"/>
                      <w:rPr>
                        <w:rFonts w:ascii="Arial"/>
                        <w:sz w:val="14"/>
                      </w:rPr>
                    </w:pPr>
                    <w:r>
                      <w:rPr>
                        <w:rFonts w:ascii="Arial"/>
                        <w:w w:val="102"/>
                        <w:sz w:val="14"/>
                      </w:rPr>
                      <w:t>a</w:t>
                    </w:r>
                  </w:p>
                  <w:p>
                    <w:pPr>
                      <w:spacing w:line="158" w:lineRule="exact" w:before="65"/>
                      <w:ind w:left="0" w:right="0" w:firstLine="0"/>
                      <w:jc w:val="left"/>
                      <w:rPr>
                        <w:rFonts w:ascii="Arial"/>
                        <w:sz w:val="14"/>
                      </w:rPr>
                    </w:pPr>
                    <w:r>
                      <w:rPr>
                        <w:rFonts w:ascii="Arial"/>
                        <w:w w:val="102"/>
                        <w:sz w:val="14"/>
                      </w:rPr>
                      <w:t>a</w:t>
                    </w:r>
                  </w:p>
                </w:txbxContent>
              </v:textbox>
              <w10:wrap type="none"/>
            </v:shape>
            <v:shape style="position:absolute;left:9615;top:1454;width:555;height:547" type="#_x0000_t202" filled="false" stroked="false">
              <v:textbox inset="0,0,0,0">
                <w:txbxContent>
                  <w:p>
                    <w:pPr>
                      <w:spacing w:line="136" w:lineRule="exact" w:before="0"/>
                      <w:ind w:left="0" w:right="0" w:firstLine="0"/>
                      <w:jc w:val="left"/>
                      <w:rPr>
                        <w:rFonts w:ascii="Arial"/>
                        <w:sz w:val="14"/>
                      </w:rPr>
                    </w:pPr>
                    <w:r>
                      <w:rPr>
                        <w:rFonts w:ascii="Arial"/>
                        <w:w w:val="102"/>
                        <w:sz w:val="14"/>
                      </w:rPr>
                      <w:t>a</w:t>
                    </w:r>
                  </w:p>
                  <w:p>
                    <w:pPr>
                      <w:spacing w:line="137" w:lineRule="exact" w:before="0"/>
                      <w:ind w:left="0" w:right="1" w:firstLine="0"/>
                      <w:jc w:val="right"/>
                      <w:rPr>
                        <w:rFonts w:ascii="Arial"/>
                        <w:sz w:val="14"/>
                      </w:rPr>
                    </w:pPr>
                    <w:r>
                      <w:rPr>
                        <w:rFonts w:ascii="Arial"/>
                        <w:w w:val="102"/>
                        <w:sz w:val="14"/>
                      </w:rPr>
                      <w:t>a</w:t>
                    </w:r>
                  </w:p>
                  <w:p>
                    <w:pPr>
                      <w:spacing w:line="130" w:lineRule="exact" w:before="0"/>
                      <w:ind w:left="8" w:right="0" w:firstLine="0"/>
                      <w:jc w:val="left"/>
                      <w:rPr>
                        <w:rFonts w:ascii="Arial"/>
                        <w:sz w:val="14"/>
                      </w:rPr>
                    </w:pPr>
                    <w:r>
                      <w:rPr>
                        <w:rFonts w:ascii="Arial"/>
                        <w:w w:val="102"/>
                        <w:sz w:val="14"/>
                      </w:rPr>
                      <w:t>a</w:t>
                    </w:r>
                  </w:p>
                  <w:p>
                    <w:pPr>
                      <w:spacing w:line="143" w:lineRule="exact" w:before="0"/>
                      <w:ind w:left="0" w:right="0" w:firstLine="0"/>
                      <w:jc w:val="right"/>
                      <w:rPr>
                        <w:rFonts w:ascii="Arial"/>
                        <w:sz w:val="14"/>
                      </w:rPr>
                    </w:pPr>
                    <w:r>
                      <w:rPr>
                        <w:rFonts w:ascii="Arial"/>
                        <w:w w:val="102"/>
                        <w:sz w:val="14"/>
                      </w:rPr>
                      <w:t>a</w:t>
                    </w:r>
                  </w:p>
                </w:txbxContent>
              </v:textbox>
              <w10:wrap type="none"/>
            </v:shape>
            <v:shape style="position:absolute;left:8559;top:2157;width:80;height:143" type="#_x0000_t202" filled="false" stroked="false">
              <v:textbox inset="0,0,0,0">
                <w:txbxContent>
                  <w:p>
                    <w:pPr>
                      <w:spacing w:line="143" w:lineRule="exact" w:before="0"/>
                      <w:ind w:left="0" w:right="0" w:firstLine="0"/>
                      <w:jc w:val="left"/>
                      <w:rPr>
                        <w:rFonts w:ascii="Arial"/>
                        <w:sz w:val="14"/>
                      </w:rPr>
                    </w:pPr>
                    <w:r>
                      <w:rPr>
                        <w:rFonts w:ascii="Arial"/>
                        <w:w w:val="102"/>
                        <w:sz w:val="14"/>
                      </w:rPr>
                      <w:t>a</w:t>
                    </w:r>
                  </w:p>
                </w:txbxContent>
              </v:textbox>
              <w10:wrap type="none"/>
            </v:shape>
            <v:shape style="position:absolute;left:8668;top:2258;width:80;height:143" type="#_x0000_t202" filled="false" stroked="false">
              <v:textbox inset="0,0,0,0">
                <w:txbxContent>
                  <w:p>
                    <w:pPr>
                      <w:spacing w:line="143" w:lineRule="exact" w:before="0"/>
                      <w:ind w:left="0" w:right="0" w:firstLine="0"/>
                      <w:jc w:val="left"/>
                      <w:rPr>
                        <w:rFonts w:ascii="Arial"/>
                        <w:sz w:val="14"/>
                      </w:rPr>
                    </w:pPr>
                    <w:r>
                      <w:rPr>
                        <w:rFonts w:ascii="Arial"/>
                        <w:w w:val="102"/>
                        <w:sz w:val="14"/>
                      </w:rPr>
                      <w:t>b</w:t>
                    </w:r>
                  </w:p>
                </w:txbxContent>
              </v:textbox>
              <w10:wrap type="none"/>
            </v:shape>
            <v:shape style="position:absolute;left:9151;top:2335;width:80;height:143" type="#_x0000_t202" filled="false" stroked="false">
              <v:textbox inset="0,0,0,0">
                <w:txbxContent>
                  <w:p>
                    <w:pPr>
                      <w:spacing w:line="143" w:lineRule="exact" w:before="0"/>
                      <w:ind w:left="0" w:right="0" w:firstLine="0"/>
                      <w:jc w:val="left"/>
                      <w:rPr>
                        <w:rFonts w:ascii="Arial"/>
                        <w:sz w:val="14"/>
                      </w:rPr>
                    </w:pPr>
                    <w:r>
                      <w:rPr>
                        <w:rFonts w:ascii="Arial"/>
                        <w:w w:val="102"/>
                        <w:sz w:val="14"/>
                      </w:rPr>
                      <w:t>b</w:t>
                    </w:r>
                  </w:p>
                </w:txbxContent>
              </v:textbox>
              <w10:wrap type="none"/>
            </v:shape>
            <v:shape style="position:absolute;left:9620;top:2424;width:80;height:143" type="#_x0000_t202" filled="false" stroked="false">
              <v:textbox inset="0,0,0,0">
                <w:txbxContent>
                  <w:p>
                    <w:pPr>
                      <w:spacing w:line="143" w:lineRule="exact" w:before="0"/>
                      <w:ind w:left="0" w:right="0" w:firstLine="0"/>
                      <w:jc w:val="left"/>
                      <w:rPr>
                        <w:rFonts w:ascii="Arial"/>
                        <w:sz w:val="14"/>
                      </w:rPr>
                    </w:pPr>
                    <w:r>
                      <w:rPr>
                        <w:rFonts w:ascii="Arial"/>
                        <w:w w:val="102"/>
                        <w:sz w:val="14"/>
                      </w:rPr>
                      <w:t>b</w:t>
                    </w:r>
                  </w:p>
                </w:txbxContent>
              </v:textbox>
              <w10:wrap type="none"/>
            </v:shape>
            <v:shape style="position:absolute;left:10099;top:2586;width:80;height:143" type="#_x0000_t202" filled="false" stroked="false">
              <v:textbox inset="0,0,0,0">
                <w:txbxContent>
                  <w:p>
                    <w:pPr>
                      <w:spacing w:line="143" w:lineRule="exact" w:before="0"/>
                      <w:ind w:left="0" w:right="0" w:firstLine="0"/>
                      <w:jc w:val="left"/>
                      <w:rPr>
                        <w:rFonts w:ascii="Arial"/>
                        <w:sz w:val="14"/>
                      </w:rPr>
                    </w:pPr>
                    <w:r>
                      <w:rPr>
                        <w:rFonts w:ascii="Arial"/>
                        <w:w w:val="102"/>
                        <w:sz w:val="14"/>
                      </w:rPr>
                      <w:t>b</w:t>
                    </w:r>
                  </w:p>
                </w:txbxContent>
              </v:textbox>
              <w10:wrap type="none"/>
            </v:shape>
            <w10:wrap type="none"/>
          </v:group>
        </w:pict>
      </w:r>
      <w:r>
        <w:rPr>
          <w:rFonts w:ascii="Arial"/>
          <w:w w:val="110"/>
          <w:sz w:val="10"/>
        </w:rPr>
        <w:t>35</w:t>
        <w:tab/>
        <w:t>35</w:t>
      </w:r>
    </w:p>
    <w:p>
      <w:pPr>
        <w:pStyle w:val="BodyText"/>
        <w:spacing w:before="11"/>
        <w:rPr>
          <w:rFonts w:ascii="Arial"/>
          <w:sz w:val="20"/>
        </w:rPr>
      </w:pPr>
    </w:p>
    <w:p>
      <w:pPr>
        <w:pStyle w:val="BodyText"/>
        <w:spacing w:before="3"/>
        <w:rPr>
          <w:rFonts w:ascii="Arial"/>
          <w:sz w:val="8"/>
        </w:rPr>
      </w:pPr>
    </w:p>
    <w:p>
      <w:pPr>
        <w:tabs>
          <w:tab w:pos="4770" w:val="left" w:leader="none"/>
        </w:tabs>
        <w:spacing w:before="0"/>
        <w:ind w:left="341" w:right="0" w:firstLine="0"/>
        <w:jc w:val="left"/>
        <w:rPr>
          <w:rFonts w:ascii="Arial"/>
          <w:sz w:val="10"/>
        </w:rPr>
      </w:pPr>
      <w:r>
        <w:rPr>
          <w:rFonts w:ascii="Arial"/>
          <w:w w:val="110"/>
          <w:sz w:val="10"/>
        </w:rPr>
        <w:t>30</w:t>
        <w:tab/>
        <w:t>30</w:t>
      </w:r>
    </w:p>
    <w:p>
      <w:pPr>
        <w:pStyle w:val="BodyText"/>
        <w:rPr>
          <w:rFonts w:ascii="Arial"/>
          <w:sz w:val="21"/>
        </w:rPr>
      </w:pPr>
    </w:p>
    <w:p>
      <w:pPr>
        <w:pStyle w:val="BodyText"/>
        <w:spacing w:before="2"/>
        <w:rPr>
          <w:rFonts w:ascii="Arial"/>
          <w:sz w:val="8"/>
        </w:rPr>
      </w:pPr>
    </w:p>
    <w:p>
      <w:pPr>
        <w:tabs>
          <w:tab w:pos="4770" w:val="left" w:leader="none"/>
        </w:tabs>
        <w:spacing w:before="0"/>
        <w:ind w:left="341" w:right="0" w:firstLine="0"/>
        <w:jc w:val="left"/>
        <w:rPr>
          <w:rFonts w:ascii="Arial"/>
          <w:sz w:val="10"/>
        </w:rPr>
      </w:pPr>
      <w:r>
        <w:rPr>
          <w:rFonts w:ascii="Arial"/>
          <w:w w:val="110"/>
          <w:sz w:val="10"/>
        </w:rPr>
        <w:t>25</w:t>
        <w:tab/>
        <w:t>25</w:t>
      </w:r>
    </w:p>
    <w:p>
      <w:pPr>
        <w:pStyle w:val="BodyText"/>
        <w:spacing w:before="1"/>
        <w:rPr>
          <w:rFonts w:ascii="Arial"/>
          <w:sz w:val="21"/>
        </w:rPr>
      </w:pPr>
    </w:p>
    <w:p>
      <w:pPr>
        <w:pStyle w:val="BodyText"/>
        <w:spacing w:before="2"/>
        <w:rPr>
          <w:rFonts w:ascii="Arial"/>
          <w:sz w:val="8"/>
        </w:rPr>
      </w:pPr>
    </w:p>
    <w:p>
      <w:pPr>
        <w:tabs>
          <w:tab w:pos="4770" w:val="left" w:leader="none"/>
        </w:tabs>
        <w:spacing w:before="0"/>
        <w:ind w:left="341" w:right="0" w:firstLine="0"/>
        <w:jc w:val="left"/>
        <w:rPr>
          <w:rFonts w:ascii="Arial"/>
          <w:sz w:val="10"/>
        </w:rPr>
      </w:pPr>
      <w:r>
        <w:rPr/>
        <w:pict>
          <v:shape style="position:absolute;margin-left:85.422951pt;margin-top:-9.948801pt;width:8.5pt;height:25.05pt;mso-position-horizontal-relative:page;mso-position-vertical-relative:paragraph;z-index:8656" type="#_x0000_t202" filled="false" stroked="false">
            <v:textbox inset="0,0,0,0" style="layout-flow:vertical;mso-layout-flow-alt:bottom-to-top">
              <w:txbxContent>
                <w:p>
                  <w:pPr>
                    <w:spacing w:before="2"/>
                    <w:ind w:left="20" w:right="-178" w:firstLine="0"/>
                    <w:jc w:val="left"/>
                    <w:rPr>
                      <w:rFonts w:ascii="Arial"/>
                      <w:sz w:val="13"/>
                    </w:rPr>
                  </w:pPr>
                  <w:r>
                    <w:rPr>
                      <w:rFonts w:ascii="Arial"/>
                      <w:w w:val="98"/>
                      <w:sz w:val="13"/>
                    </w:rPr>
                    <w:t>C</w:t>
                  </w:r>
                  <w:r>
                    <w:rPr>
                      <w:rFonts w:ascii="Arial"/>
                      <w:spacing w:val="2"/>
                      <w:w w:val="98"/>
                      <w:sz w:val="13"/>
                    </w:rPr>
                    <w:t>o</w:t>
                  </w:r>
                  <w:r>
                    <w:rPr>
                      <w:rFonts w:ascii="Arial"/>
                      <w:spacing w:val="-2"/>
                      <w:w w:val="98"/>
                      <w:sz w:val="13"/>
                    </w:rPr>
                    <w:t>l</w:t>
                  </w:r>
                  <w:r>
                    <w:rPr>
                      <w:rFonts w:ascii="Arial"/>
                      <w:spacing w:val="2"/>
                      <w:w w:val="98"/>
                      <w:sz w:val="13"/>
                    </w:rPr>
                    <w:t>o</w:t>
                  </w:r>
                  <w:r>
                    <w:rPr>
                      <w:rFonts w:ascii="Arial"/>
                      <w:w w:val="98"/>
                      <w:sz w:val="13"/>
                    </w:rPr>
                    <w:t>r</w:t>
                  </w:r>
                  <w:r>
                    <w:rPr>
                      <w:rFonts w:ascii="Arial"/>
                      <w:spacing w:val="-7"/>
                      <w:sz w:val="13"/>
                    </w:rPr>
                    <w:t> </w:t>
                  </w:r>
                  <w:r>
                    <w:rPr>
                      <w:rFonts w:ascii="Arial"/>
                      <w:spacing w:val="2"/>
                      <w:w w:val="98"/>
                      <w:sz w:val="13"/>
                    </w:rPr>
                    <w:t>b</w:t>
                  </w:r>
                  <w:r>
                    <w:rPr>
                      <w:rFonts w:ascii="Arial"/>
                      <w:w w:val="98"/>
                      <w:sz w:val="13"/>
                    </w:rPr>
                    <w:t>*</w:t>
                  </w:r>
                </w:p>
              </w:txbxContent>
            </v:textbox>
            <w10:wrap type="none"/>
          </v:shape>
        </w:pict>
      </w:r>
      <w:r>
        <w:rPr/>
        <w:pict>
          <v:shape style="position:absolute;margin-left:306.819580pt;margin-top:-10.007268pt;width:8.3pt;height:25.25pt;mso-position-horizontal-relative:page;mso-position-vertical-relative:paragraph;z-index:-180136" type="#_x0000_t202" filled="false" stroked="false">
            <v:textbox inset="0,0,0,0" style="layout-flow:vertical;mso-layout-flow-alt:bottom-to-top">
              <w:txbxContent>
                <w:p>
                  <w:pPr>
                    <w:spacing w:before="9"/>
                    <w:ind w:left="20" w:right="-183" w:firstLine="0"/>
                    <w:jc w:val="left"/>
                    <w:rPr>
                      <w:rFonts w:ascii="Arial"/>
                      <w:sz w:val="12"/>
                    </w:rPr>
                  </w:pPr>
                  <w:r>
                    <w:rPr>
                      <w:rFonts w:ascii="Arial"/>
                      <w:spacing w:val="3"/>
                      <w:w w:val="103"/>
                      <w:sz w:val="12"/>
                    </w:rPr>
                    <w:t>C</w:t>
                  </w:r>
                  <w:r>
                    <w:rPr>
                      <w:rFonts w:ascii="Arial"/>
                      <w:spacing w:val="4"/>
                      <w:w w:val="103"/>
                      <w:sz w:val="12"/>
                    </w:rPr>
                    <w:t>o</w:t>
                  </w:r>
                  <w:r>
                    <w:rPr>
                      <w:rFonts w:ascii="Arial"/>
                      <w:spacing w:val="-1"/>
                      <w:w w:val="103"/>
                      <w:sz w:val="12"/>
                    </w:rPr>
                    <w:t>l</w:t>
                  </w:r>
                  <w:r>
                    <w:rPr>
                      <w:rFonts w:ascii="Arial"/>
                      <w:spacing w:val="4"/>
                      <w:w w:val="103"/>
                      <w:sz w:val="12"/>
                    </w:rPr>
                    <w:t>o</w:t>
                  </w:r>
                  <w:r>
                    <w:rPr>
                      <w:rFonts w:ascii="Arial"/>
                      <w:w w:val="104"/>
                      <w:sz w:val="12"/>
                    </w:rPr>
                    <w:t>r</w:t>
                  </w:r>
                  <w:r>
                    <w:rPr>
                      <w:rFonts w:ascii="Arial"/>
                      <w:spacing w:val="-2"/>
                      <w:sz w:val="12"/>
                    </w:rPr>
                    <w:t> </w:t>
                  </w:r>
                  <w:r>
                    <w:rPr>
                      <w:rFonts w:ascii="Arial"/>
                      <w:spacing w:val="4"/>
                      <w:w w:val="103"/>
                      <w:sz w:val="12"/>
                    </w:rPr>
                    <w:t>b</w:t>
                  </w:r>
                  <w:r>
                    <w:rPr>
                      <w:rFonts w:ascii="Arial"/>
                      <w:w w:val="103"/>
                      <w:sz w:val="12"/>
                    </w:rPr>
                    <w:t>*</w:t>
                  </w:r>
                </w:p>
              </w:txbxContent>
            </v:textbox>
            <w10:wrap type="none"/>
          </v:shape>
        </w:pict>
      </w:r>
      <w:r>
        <w:rPr>
          <w:rFonts w:ascii="Arial"/>
          <w:w w:val="110"/>
          <w:sz w:val="10"/>
        </w:rPr>
        <w:t>20</w:t>
        <w:tab/>
        <w:t>20</w:t>
      </w:r>
    </w:p>
    <w:p>
      <w:pPr>
        <w:pStyle w:val="BodyText"/>
        <w:spacing w:before="1"/>
        <w:rPr>
          <w:rFonts w:ascii="Arial"/>
          <w:sz w:val="21"/>
        </w:rPr>
      </w:pPr>
    </w:p>
    <w:p>
      <w:pPr>
        <w:pStyle w:val="BodyText"/>
        <w:spacing w:before="1"/>
        <w:rPr>
          <w:rFonts w:ascii="Arial"/>
          <w:sz w:val="8"/>
        </w:rPr>
      </w:pPr>
    </w:p>
    <w:p>
      <w:pPr>
        <w:tabs>
          <w:tab w:pos="4770" w:val="left" w:leader="none"/>
        </w:tabs>
        <w:spacing w:before="0"/>
        <w:ind w:left="341" w:right="0" w:firstLine="0"/>
        <w:jc w:val="left"/>
        <w:rPr>
          <w:rFonts w:ascii="Arial"/>
          <w:sz w:val="10"/>
        </w:rPr>
      </w:pPr>
      <w:r>
        <w:rPr>
          <w:rFonts w:ascii="Arial"/>
          <w:w w:val="110"/>
          <w:sz w:val="10"/>
        </w:rPr>
        <w:t>15</w:t>
        <w:tab/>
        <w:t>15</w:t>
      </w:r>
    </w:p>
    <w:p>
      <w:pPr>
        <w:pStyle w:val="BodyText"/>
        <w:rPr>
          <w:rFonts w:ascii="Arial"/>
          <w:sz w:val="10"/>
        </w:rPr>
      </w:pPr>
    </w:p>
    <w:p>
      <w:pPr>
        <w:pStyle w:val="BodyText"/>
        <w:rPr>
          <w:rFonts w:ascii="Arial"/>
          <w:sz w:val="10"/>
        </w:rPr>
      </w:pPr>
    </w:p>
    <w:p>
      <w:pPr>
        <w:pStyle w:val="BodyText"/>
        <w:spacing w:before="4"/>
        <w:rPr>
          <w:rFonts w:ascii="Arial"/>
          <w:sz w:val="9"/>
        </w:rPr>
      </w:pPr>
    </w:p>
    <w:p>
      <w:pPr>
        <w:tabs>
          <w:tab w:pos="4770" w:val="left" w:leader="none"/>
        </w:tabs>
        <w:spacing w:before="0"/>
        <w:ind w:left="341" w:right="0" w:firstLine="0"/>
        <w:jc w:val="left"/>
        <w:rPr>
          <w:rFonts w:ascii="Arial"/>
          <w:sz w:val="10"/>
        </w:rPr>
      </w:pPr>
      <w:r>
        <w:rPr>
          <w:rFonts w:ascii="Arial"/>
          <w:w w:val="110"/>
          <w:sz w:val="10"/>
        </w:rPr>
        <w:t>10</w:t>
        <w:tab/>
        <w:t>10</w:t>
      </w:r>
    </w:p>
    <w:p>
      <w:pPr>
        <w:pStyle w:val="BodyText"/>
        <w:spacing w:before="11"/>
        <w:rPr>
          <w:rFonts w:ascii="Arial"/>
          <w:sz w:val="20"/>
        </w:rPr>
      </w:pPr>
    </w:p>
    <w:p>
      <w:pPr>
        <w:spacing w:after="0"/>
        <w:rPr>
          <w:rFonts w:ascii="Arial"/>
          <w:sz w:val="20"/>
        </w:rPr>
        <w:sectPr>
          <w:type w:val="continuous"/>
          <w:pgSz w:w="12240" w:h="15840"/>
          <w:pgMar w:top="1280" w:bottom="280" w:left="1600" w:right="0"/>
        </w:sectPr>
      </w:pPr>
    </w:p>
    <w:p>
      <w:pPr>
        <w:pStyle w:val="BodyText"/>
        <w:spacing w:before="4"/>
        <w:rPr>
          <w:rFonts w:ascii="Arial"/>
          <w:sz w:val="8"/>
        </w:rPr>
      </w:pPr>
    </w:p>
    <w:p>
      <w:pPr>
        <w:spacing w:before="0"/>
        <w:ind w:left="401" w:right="0" w:firstLine="0"/>
        <w:jc w:val="left"/>
        <w:rPr>
          <w:rFonts w:ascii="Arial"/>
          <w:sz w:val="10"/>
        </w:rPr>
      </w:pPr>
      <w:r>
        <w:rPr>
          <w:rFonts w:ascii="Arial"/>
          <w:w w:val="107"/>
          <w:sz w:val="10"/>
        </w:rPr>
        <w:t>5</w:t>
      </w:r>
    </w:p>
    <w:p>
      <w:pPr>
        <w:tabs>
          <w:tab w:pos="1001" w:val="left" w:leader="none"/>
          <w:tab w:pos="1478" w:val="left" w:leader="none"/>
          <w:tab w:pos="1955" w:val="left" w:leader="none"/>
          <w:tab w:pos="2431" w:val="left" w:leader="none"/>
          <w:tab w:pos="2878" w:val="left" w:leader="none"/>
          <w:tab w:pos="3355" w:val="left" w:leader="none"/>
          <w:tab w:pos="3832" w:val="left" w:leader="none"/>
          <w:tab w:pos="4309" w:val="left" w:leader="none"/>
        </w:tabs>
        <w:spacing w:before="35"/>
        <w:ind w:left="524" w:right="0" w:firstLine="0"/>
        <w:jc w:val="center"/>
        <w:rPr>
          <w:rFonts w:ascii="Arial"/>
          <w:sz w:val="10"/>
        </w:rPr>
      </w:pPr>
      <w:r>
        <w:rPr>
          <w:rFonts w:ascii="Arial"/>
          <w:w w:val="105"/>
          <w:sz w:val="10"/>
        </w:rPr>
        <w:t>0</w:t>
        <w:tab/>
        <w:t>2</w:t>
        <w:tab/>
        <w:t>4</w:t>
        <w:tab/>
        <w:t>6</w:t>
        <w:tab/>
        <w:t>8</w:t>
        <w:tab/>
        <w:t>10</w:t>
        <w:tab/>
        <w:t>12</w:t>
        <w:tab/>
        <w:t>14</w:t>
        <w:tab/>
        <w:t>16</w:t>
      </w:r>
    </w:p>
    <w:p>
      <w:pPr>
        <w:spacing w:before="84"/>
        <w:ind w:left="490" w:right="0" w:firstLine="0"/>
        <w:jc w:val="center"/>
        <w:rPr>
          <w:rFonts w:ascii="Arial"/>
          <w:sz w:val="12"/>
        </w:rPr>
      </w:pPr>
      <w:r>
        <w:rPr>
          <w:rFonts w:ascii="Arial"/>
          <w:w w:val="110"/>
          <w:sz w:val="12"/>
        </w:rPr>
        <w:t>Days in storage</w:t>
      </w:r>
    </w:p>
    <w:p>
      <w:pPr>
        <w:pStyle w:val="BodyText"/>
        <w:spacing w:before="1"/>
        <w:rPr>
          <w:rFonts w:ascii="Arial"/>
          <w:sz w:val="8"/>
        </w:rPr>
      </w:pPr>
      <w:r>
        <w:rPr/>
        <w:br w:type="column"/>
      </w:r>
      <w:r>
        <w:rPr>
          <w:rFonts w:ascii="Arial"/>
          <w:sz w:val="8"/>
        </w:rPr>
      </w:r>
    </w:p>
    <w:p>
      <w:pPr>
        <w:spacing w:before="0"/>
        <w:ind w:left="360" w:right="0" w:firstLine="0"/>
        <w:jc w:val="left"/>
        <w:rPr>
          <w:rFonts w:ascii="Arial"/>
          <w:sz w:val="10"/>
        </w:rPr>
      </w:pPr>
      <w:r>
        <w:rPr>
          <w:rFonts w:ascii="Arial"/>
          <w:w w:val="107"/>
          <w:sz w:val="10"/>
        </w:rPr>
        <w:t>5</w:t>
      </w:r>
    </w:p>
    <w:p>
      <w:pPr>
        <w:tabs>
          <w:tab w:pos="472" w:val="left" w:leader="none"/>
          <w:tab w:pos="945" w:val="left" w:leader="none"/>
          <w:tab w:pos="1418" w:val="left" w:leader="none"/>
          <w:tab w:pos="1890" w:val="left" w:leader="none"/>
          <w:tab w:pos="2332" w:val="left" w:leader="none"/>
          <w:tab w:pos="2804" w:val="left" w:leader="none"/>
          <w:tab w:pos="3277" w:val="left" w:leader="none"/>
          <w:tab w:pos="3750" w:val="left" w:leader="none"/>
        </w:tabs>
        <w:spacing w:before="36"/>
        <w:ind w:left="0" w:right="1330" w:firstLine="0"/>
        <w:jc w:val="center"/>
        <w:rPr>
          <w:rFonts w:ascii="Arial"/>
          <w:sz w:val="10"/>
        </w:rPr>
      </w:pPr>
      <w:r>
        <w:rPr>
          <w:rFonts w:ascii="Arial"/>
          <w:w w:val="110"/>
          <w:sz w:val="10"/>
        </w:rPr>
        <w:t>0</w:t>
        <w:tab/>
        <w:t>2</w:t>
        <w:tab/>
        <w:t>4</w:t>
        <w:tab/>
        <w:t>6</w:t>
        <w:tab/>
        <w:t>8</w:t>
        <w:tab/>
        <w:t>10</w:t>
        <w:tab/>
        <w:t>12</w:t>
        <w:tab/>
        <w:t>14</w:t>
        <w:tab/>
        <w:t>16</w:t>
      </w:r>
    </w:p>
    <w:p>
      <w:pPr>
        <w:spacing w:before="87"/>
        <w:ind w:left="0" w:right="1364" w:firstLine="0"/>
        <w:jc w:val="center"/>
        <w:rPr>
          <w:rFonts w:ascii="Arial"/>
          <w:sz w:val="12"/>
        </w:rPr>
      </w:pPr>
      <w:r>
        <w:rPr>
          <w:rFonts w:ascii="Arial"/>
          <w:w w:val="105"/>
          <w:sz w:val="12"/>
        </w:rPr>
        <w:t>Days in storage</w:t>
      </w:r>
    </w:p>
    <w:p>
      <w:pPr>
        <w:spacing w:after="0"/>
        <w:jc w:val="center"/>
        <w:rPr>
          <w:rFonts w:ascii="Arial"/>
          <w:sz w:val="12"/>
        </w:rPr>
        <w:sectPr>
          <w:type w:val="continuous"/>
          <w:pgSz w:w="12240" w:h="15840"/>
          <w:pgMar w:top="1280" w:bottom="280" w:left="1600" w:right="0"/>
          <w:cols w:num="2" w:equalWidth="0">
            <w:col w:w="4431" w:space="40"/>
            <w:col w:w="6169"/>
          </w:cols>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1"/>
        <w:rPr>
          <w:rFonts w:ascii="Arial"/>
          <w:sz w:val="23"/>
        </w:rPr>
      </w:pPr>
    </w:p>
    <w:p>
      <w:pPr>
        <w:pStyle w:val="BodyText"/>
        <w:spacing w:line="480" w:lineRule="auto" w:before="69"/>
        <w:ind w:left="102" w:right="1697" w:firstLine="707"/>
        <w:jc w:val="both"/>
      </w:pPr>
      <w:r>
        <w:rPr/>
        <w:t>Figure 4. Color b* in „Ruth‟ and „Fino de Jete‟ cherimoya fruits stored at room temperature and previously treated with 1.6 mM RVS - 1.0 mM BAP, at 8 DBH (O) or 15 (</w:t>
      </w:r>
      <w:r>
        <w:rPr>
          <w:rFonts w:ascii="Microsoft Sans Serif" w:hAnsi="Microsoft Sans Serif"/>
        </w:rPr>
        <w:t></w:t>
      </w:r>
      <w:r>
        <w:rPr/>
        <w:t>) DBH and control (</w:t>
      </w:r>
      <w:r>
        <w:rPr>
          <w:rFonts w:ascii="Wingdings" w:hAnsi="Wingdings"/>
        </w:rPr>
        <w:t></w:t>
      </w:r>
      <w:r>
        <w:rPr/>
        <w:t>). Different letters indicate significant differences related to treatment. Data are the average of 9 fruits ± EE.</w:t>
      </w:r>
    </w:p>
    <w:p>
      <w:pPr>
        <w:spacing w:after="0" w:line="480" w:lineRule="auto"/>
        <w:jc w:val="both"/>
        <w:sectPr>
          <w:type w:val="continuous"/>
          <w:pgSz w:w="12240" w:h="15840"/>
          <w:pgMar w:top="1280" w:bottom="280" w:left="1600" w:right="0"/>
        </w:sectPr>
      </w:pPr>
    </w:p>
    <w:p>
      <w:pPr>
        <w:pStyle w:val="BodyText"/>
        <w:spacing w:before="8"/>
        <w:rPr>
          <w:sz w:val="8"/>
        </w:rPr>
      </w:pPr>
    </w:p>
    <w:p>
      <w:pPr>
        <w:tabs>
          <w:tab w:pos="4527" w:val="left" w:leader="none"/>
        </w:tabs>
        <w:spacing w:before="89"/>
        <w:ind w:left="317" w:right="0" w:firstLine="0"/>
        <w:jc w:val="left"/>
        <w:rPr>
          <w:rFonts w:ascii="Arial"/>
          <w:sz w:val="10"/>
        </w:rPr>
      </w:pPr>
      <w:r>
        <w:rPr/>
        <w:pict>
          <v:group style="position:absolute;margin-left:106.117142pt;margin-top:8.224742pt;width:175.2pt;height:134.65pt;mso-position-horizontal-relative:page;mso-position-vertical-relative:paragraph;z-index:-179656" coordorigin="2122,164" coordsize="3504,2693">
            <v:shape style="position:absolute;left:1062;top:6971;width:8776;height:6342" coordorigin="1062,6971" coordsize="8776,6342" path="m2161,2817l5622,2817m2161,2854l2161,2817m2594,2854l2594,2817m3026,2854l3026,2817m3459,2854l3459,2817m3891,2854l3891,2817m4323,2854l4323,2817m4756,2854l4756,2817m5189,2854l5189,2817m5622,2854l5622,2817m2161,168l5622,168m2161,2817l2161,168m2126,2471l2161,2471m2126,2087l2161,2087m2126,1704l2161,1704m2126,1320l2161,1320m2126,936l2161,936m2126,552l2161,552m2126,168l2161,168m5622,2817l5622,168e" filled="false" stroked="true" strokeweight=".353505pt" strokecolor="#000000">
              <v:path arrowok="t"/>
            </v:shape>
            <v:shape style="position:absolute;left:2378;top:1287;width:3028;height:1183" coordorigin="2378,1287" coordsize="3028,1183" path="m2378,1287l2810,1852,3242,2371,3675,2428,4107,2440,4540,2448,4972,2461,5405,2470e" filled="false" stroked="true" strokeweight="1.156716pt" strokecolor="#2f2f2f">
              <v:path arrowok="t"/>
            </v:shape>
            <v:shape style="position:absolute;left:2378;top:1350;width:3028;height:1114" coordorigin="2378,1350" coordsize="3028,1114" path="m2378,1350l2810,1767,3242,2132,3675,2255,4107,2318,4540,2362,4972,2419,5405,2464e" filled="false" stroked="true" strokeweight="1.157633pt" strokecolor="#505050">
              <v:path arrowok="t"/>
            </v:shape>
            <v:shape style="position:absolute;left:2378;top:1325;width:3028;height:1131" coordorigin="2378,1325" coordsize="3028,1131" path="m2378,1325l2810,1637,3242,1943,3675,2110,4107,2233,4540,2284,4972,2385,5405,2456e" filled="false" stroked="true" strokeweight="1.157416pt" strokecolor="#6f6f6f">
              <v:path arrowok="t"/>
            </v:shape>
            <v:shape style="position:absolute;left:1605;top:9561;width:178;height:103" coordorigin="1605,9561" coordsize="178,103" path="m2378,1287l2378,1265m2343,1265l2413,1265m2378,1287l2378,1309m2343,1309l2413,1309e" filled="false" stroked="true" strokeweight=".353505pt" strokecolor="#000000">
              <v:path arrowok="t"/>
            </v:shape>
            <v:shape style="position:absolute;left:2348;top:1256;width:54;height:57" coordorigin="2348,1256" coordsize="54,57" path="m2390,1256l2360,1256,2348,1268,2348,1300,2360,1312,2390,1312,2402,1300,2402,1268,2390,1256xe" filled="true" fillcolor="#000000" stroked="false">
              <v:path arrowok="t"/>
              <v:fill type="solid"/>
            </v:shape>
            <v:shape style="position:absolute;left:1619;top:9538;width:1249;height:1455" coordorigin="1619,9538" coordsize="1249,1455" path="m2348,1284l2348,1268,2360,1256,2375,1256,2390,1256,2402,1268,2402,1284,2402,1300,2390,1312,2375,1312,2360,1312,2348,1300,2348,1284xm2810,1852l2810,1832m2775,1832l2846,1832m2810,1852l2810,1871m2775,1871l2846,1871e" filled="false" stroked="true" strokeweight=".353505pt" strokecolor="#000000">
              <v:path arrowok="t"/>
            </v:shape>
            <v:shape style="position:absolute;left:2781;top:1820;width:54;height:57" coordorigin="2781,1820" coordsize="54,57" path="m2822,1820l2792,1820,2781,1833,2781,1864,2792,1877,2822,1877,2834,1864,2834,1833,2822,1820xe" filled="true" fillcolor="#000000" stroked="false">
              <v:path arrowok="t"/>
              <v:fill type="solid"/>
            </v:shape>
            <v:shape style="position:absolute;left:2781;top:1820;width:54;height:57" coordorigin="2781,1820" coordsize="54,57" path="m2781,1848l2781,1833,2792,1820,2807,1820,2822,1820,2834,1833,2834,1848,2834,1864,2822,1877,2807,1877,2792,1877,2781,1864,2781,1848xe" filled="false" stroked="true" strokeweight=".352873pt" strokecolor="#000000">
              <v:path arrowok="t"/>
            </v:shape>
            <v:line style="position:absolute" from="3239,2367" to="3246,2367" stroked="true" strokeweight=".334568pt" strokecolor="#000000"/>
            <v:line style="position:absolute" from="3207,2364" to="3278,2364" stroked="true" strokeweight=".364344pt" strokecolor="#000000"/>
            <v:line style="position:absolute" from="3239,2374" to="3246,2374" stroked="true" strokeweight=".304923pt" strokecolor="#000000"/>
            <v:line style="position:absolute" from="3207,2377" to="3278,2377" stroked="true" strokeweight=".364344pt" strokecolor="#000000"/>
            <v:shape style="position:absolute;left:3213;top:2339;width:54;height:57" coordorigin="3213,2339" coordsize="54,57" path="m3254,2339l3225,2339,3213,2352,3213,2383,3225,2396,3254,2396,3266,2383,3266,2352,3254,2339xe" filled="true" fillcolor="#000000" stroked="false">
              <v:path arrowok="t"/>
              <v:fill type="solid"/>
            </v:shape>
            <v:shape style="position:absolute;left:3213;top:2339;width:54;height:57" coordorigin="3213,2339" coordsize="54,57" path="m3213,2367l3213,2352,3225,2339,3239,2339,3254,2339,3266,2352,3266,2367,3266,2383,3254,2396,3239,2396,3225,2396,3213,2383,3213,2367xe" filled="false" stroked="true" strokeweight=".352825pt" strokecolor="#000000">
              <v:path arrowok="t"/>
            </v:shape>
            <v:line style="position:absolute" from="3672,2427" to="3678,2427" stroked="true" strokeweight=".094018pt" strokecolor="#000000"/>
            <v:line style="position:absolute" from="3640,2426" to="3711,2426" stroked="true" strokeweight=".364344pt" strokecolor="#000000"/>
            <v:line style="position:absolute" from="3672,2429" to="3678,2429" stroked="true" strokeweight=".125357pt" strokecolor="#000000"/>
            <v:line style="position:absolute" from="3640,2430" to="3711,2430" stroked="true" strokeweight=".364344pt" strokecolor="#000000"/>
            <v:shape style="position:absolute;left:3646;top:2396;width:54;height:57" coordorigin="3646,2396" coordsize="54,57" path="m3687,2396l3658,2396,3646,2409,3646,2440,3658,2453,3687,2453,3699,2440,3699,2409,3687,2396xe" filled="true" fillcolor="#000000" stroked="false">
              <v:path arrowok="t"/>
              <v:fill type="solid"/>
            </v:shape>
            <v:shape style="position:absolute;left:3646;top:2396;width:54;height:57" coordorigin="3646,2396" coordsize="54,57" path="m3646,2424l3646,2409,3658,2396,3672,2396,3687,2396,3699,2409,3699,2424,3699,2440,3687,2453,3672,2453,3658,2453,3646,2440,3646,2424xe" filled="false" stroked="true" strokeweight=".352836pt" strokecolor="#000000">
              <v:path arrowok="t"/>
            </v:shape>
            <v:line style="position:absolute" from="4104,2439" to="4111,2439" stroked="true" strokeweight=".062679pt" strokecolor="#000000"/>
            <v:line style="position:absolute" from="4072,2438" to="4143,2438" stroked="true" strokeweight=".364344pt" strokecolor="#000000"/>
            <v:line style="position:absolute" from="4104,2440" to="4111,2440" stroked="true" strokeweight=".031339pt" strokecolor="#000000"/>
            <v:line style="position:absolute" from="4072,2440" to="4143,2440" stroked="true" strokeweight=".364344pt" strokecolor="#000000"/>
            <v:shape style="position:absolute;left:4078;top:2408;width:54;height:57" coordorigin="4078,2408" coordsize="54,57" path="m4119,2408l4090,2408,4078,2421,4078,2452,4090,2465,4119,2465,4131,2452,4131,2421,4119,2408xe" filled="true" fillcolor="#000000" stroked="false">
              <v:path arrowok="t"/>
              <v:fill type="solid"/>
            </v:shape>
            <v:shape style="position:absolute;left:4078;top:2408;width:54;height:57" coordorigin="4078,2408" coordsize="54,57" path="m4078,2436l4078,2421,4090,2408,4104,2408,4119,2408,4131,2421,4131,2436,4131,2452,4119,2465,4104,2465,4090,2465,4078,2452,4078,2436xe" filled="false" stroked="true" strokeweight=".352831pt" strokecolor="#000000">
              <v:path arrowok="t"/>
            </v:shape>
            <v:line style="position:absolute" from="4537,2448" to="4544,2448" stroked="true" strokeweight=".062679pt" strokecolor="#000000"/>
            <v:line style="position:absolute" from="4505,2447" to="4576,2447" stroked="true" strokeweight=".364344pt" strokecolor="#000000"/>
            <v:line style="position:absolute" from="4537,2449" to="4544,2449" stroked="true" strokeweight=".094441pt" strokecolor="#000000"/>
            <v:line style="position:absolute" from="4505,2450" to="4576,2450" stroked="true" strokeweight=".364344pt" strokecolor="#000000"/>
            <v:shape style="position:absolute;left:4511;top:2416;width:54;height:57" coordorigin="4511,2416" coordsize="54,57" path="m4552,2416l4523,2416,4511,2429,4511,2461,4523,2473,4552,2473,4564,2461,4564,2429,4552,2416xe" filled="true" fillcolor="#000000" stroked="false">
              <v:path arrowok="t"/>
              <v:fill type="solid"/>
            </v:shape>
            <v:shape style="position:absolute;left:4511;top:2416;width:54;height:57" coordorigin="4511,2416" coordsize="54,57" path="m4511,2445l4511,2429,4523,2416,4537,2416,4552,2416,4564,2429,4564,2445,4564,2461,4552,2473,4537,2473,4523,2473,4511,2461,4511,2445xe" filled="false" stroked="true" strokeweight=".352831pt" strokecolor="#000000">
              <v:path arrowok="t"/>
            </v:shape>
            <v:line style="position:absolute" from="4969,2460" to="4976,2460" stroked="true" strokeweight=".031339pt" strokecolor="#000000"/>
            <v:shape style="position:absolute;left:8120;top:12382;width:178;height:2" coordorigin="8120,12382" coordsize="178,2" path="m4937,2460l5008,2460m4937,2461l5008,2461e" filled="false" stroked="true" strokeweight=".353505pt" strokecolor="#000000">
              <v:path arrowok="t"/>
            </v:shape>
            <v:shape style="position:absolute;left:4943;top:2429;width:54;height:57" coordorigin="4943,2429" coordsize="54,57" path="m4985,2429l4955,2429,4943,2442,4943,2473,4955,2485,4985,2485,4997,2473,4997,2442,4985,2429xe" filled="true" fillcolor="#000000" stroked="false">
              <v:path arrowok="t"/>
              <v:fill type="solid"/>
            </v:shape>
            <v:shape style="position:absolute;left:8135;top:12308;width:1249;height:134" coordorigin="8135,12308" coordsize="1249,134" path="m4943,2457l4943,2442,4955,2429,4970,2429,4985,2429,4997,2442,4997,2457,4997,2473,4985,2485,4970,2485,4955,2485,4943,2473,4943,2457xm5370,2470l5440,2470m5370,2470l5440,2470e" filled="false" stroked="true" strokeweight=".353505pt" strokecolor="#000000">
              <v:path arrowok="t"/>
            </v:shape>
            <v:shape style="position:absolute;left:5375;top:2438;width:54;height:57" coordorigin="5375,2438" coordsize="54,57" path="m5417,2438l5388,2438,5375,2451,5375,2483,5388,2495,5417,2495,5429,2483,5429,2451,5417,2438xe" filled="true" fillcolor="#000000" stroked="false">
              <v:path arrowok="t"/>
              <v:fill type="solid"/>
            </v:shape>
            <v:shape style="position:absolute;left:1605;top:9711;width:7749;height:2754" coordorigin="1605,9711" coordsize="7749,2754" path="m5375,2467l5375,2451,5388,2438,5402,2438,5417,2438,5429,2451,5429,2467,5429,2483,5417,2495,5402,2495,5388,2495,5375,2483,5375,2467xm2378,1350l2378,1329m2343,1329l2413,1329m2378,1350l2378,1371m2343,1371l2413,1371e" filled="false" stroked="true" strokeweight=".353505pt" strokecolor="#000000">
              <v:path arrowok="t"/>
            </v:shape>
            <v:shape style="position:absolute;left:2348;top:1318;width:54;height:57" coordorigin="2348,1318" coordsize="54,57" path="m2390,1318l2360,1318,2348,1331,2348,1362,2360,1375,2390,1375,2402,1362,2402,1331,2390,1318xe" filled="true" fillcolor="#ffffff" stroked="false">
              <v:path arrowok="t"/>
              <v:fill type="solid"/>
            </v:shape>
            <v:shape style="position:absolute;left:1619;top:9685;width:1249;height:1156" coordorigin="1619,9685" coordsize="1249,1156" path="m2348,1346l2348,1331,2360,1318,2375,1318,2390,1318,2402,1331,2402,1346,2402,1362,2390,1375,2375,1375,2360,1375,2348,1362,2348,1346xm2810,1767l2810,1727m2775,1727l2846,1727m2810,1767l2810,1807m2775,1807l2846,1807e" filled="false" stroked="true" strokeweight=".353505pt" strokecolor="#000000">
              <v:path arrowok="t"/>
            </v:shape>
            <v:shape style="position:absolute;left:2781;top:1736;width:54;height:57" coordorigin="2781,1736" coordsize="54,57" path="m2822,1736l2792,1736,2781,1749,2781,1780,2792,1793,2822,1793,2834,1780,2834,1749,2822,1736xe" filled="true" fillcolor="#ffffff" stroked="false">
              <v:path arrowok="t"/>
              <v:fill type="solid"/>
            </v:shape>
            <v:shape style="position:absolute;left:2705;top:10672;width:1249;height:992" coordorigin="2705,10672" coordsize="1249,992" path="m2781,1764l2781,1749,2792,1736,2807,1736,2822,1736,2834,1749,2834,1764,2834,1780,2822,1793,2807,1793,2792,1793,2781,1780,2781,1764xm3242,2132l3242,2107m3207,2107l3278,2107m3242,2132l3242,2156m3207,2156l3278,2156e" filled="false" stroked="true" strokeweight=".353505pt" strokecolor="#000000">
              <v:path arrowok="t"/>
            </v:shape>
            <v:shape style="position:absolute;left:3213;top:2100;width:54;height:57" coordorigin="3213,2100" coordsize="54,57" path="m3254,2100l3225,2100,3213,2113,3213,2144,3225,2157,3254,2157,3266,2144,3266,2113,3254,2100xe" filled="true" fillcolor="#ffffff" stroked="false">
              <v:path arrowok="t"/>
              <v:fill type="solid"/>
            </v:shape>
            <v:shape style="position:absolute;left:3790;top:11532;width:1250;height:436" coordorigin="3790,11532" coordsize="1250,436" path="m3213,2128l3213,2113,3225,2100,3239,2100,3254,2100,3266,2113,3266,2128,3266,2144,3254,2157,3239,2157,3225,2157,3213,2144,3213,2128xm3675,2255l3675,2226m3640,2226l3711,2226m3675,2255l3675,2284m3640,2284l3711,2284e" filled="false" stroked="true" strokeweight=".353505pt" strokecolor="#000000">
              <v:path arrowok="t"/>
            </v:shape>
            <v:shape style="position:absolute;left:3646;top:2223;width:54;height:57" coordorigin="3646,2223" coordsize="54,57" path="m3687,2223l3658,2223,3646,2236,3646,2267,3658,2280,3687,2280,3699,2267,3699,2236,3687,2223xe" filled="true" fillcolor="#ffffff" stroked="false">
              <v:path arrowok="t"/>
              <v:fill type="solid"/>
            </v:shape>
            <v:shape style="position:absolute;left:4877;top:11823;width:1249;height:295" coordorigin="4877,11823" coordsize="1249,295" path="m3646,2251l3646,2236,3658,2223,3672,2223,3687,2223,3699,2236,3699,2251,3699,2267,3687,2280,3672,2280,3658,2280,3646,2267,3646,2251xm4107,2318l4107,2288m4072,2288l4143,2288m4107,2318l4107,2348m4072,2348l4143,2348e" filled="false" stroked="true" strokeweight=".353505pt" strokecolor="#000000">
              <v:path arrowok="t"/>
            </v:shape>
            <v:shape style="position:absolute;left:4078;top:2286;width:54;height:57" coordorigin="4078,2286" coordsize="54,57" path="m4119,2286l4090,2286,4078,2299,4078,2330,4090,2343,4119,2343,4131,2330,4131,2299,4119,2286xe" filled="true" fillcolor="#ffffff" stroked="false">
              <v:path arrowok="t"/>
              <v:fill type="solid"/>
            </v:shape>
            <v:shape style="position:absolute;left:5962;top:11972;width:1251;height:240" coordorigin="5962,11972" coordsize="1251,240" path="m4078,2314l4078,2299,4090,2286,4104,2286,4119,2286,4131,2299,4131,2314,4131,2330,4119,2343,4104,2343,4090,2343,4078,2330,4078,2314xm4540,2362l4540,2337m4505,2337l4576,2337m4540,2362l4540,2388m4505,2388l4576,2388e" filled="false" stroked="true" strokeweight=".353505pt" strokecolor="#000000">
              <v:path arrowok="t"/>
            </v:shape>
            <v:shape style="position:absolute;left:4511;top:2330;width:54;height:57" coordorigin="4511,2330" coordsize="54,57" path="m4552,2330l4523,2330,4511,2343,4511,2374,4523,2387,4552,2387,4564,2374,4564,2343,4552,2330xe" filled="true" fillcolor="#ffffff" stroked="false">
              <v:path arrowok="t"/>
              <v:fill type="solid"/>
            </v:shape>
            <v:shape style="position:absolute;left:7049;top:12076;width:1249;height:175" coordorigin="7049,12076" coordsize="1249,175" path="m4511,2359l4511,2343,4523,2330,4537,2330,4552,2330,4564,2343,4564,2359,4564,2374,4552,2387,4537,2387,4523,2387,4511,2374,4511,2359xm4937,2404l5008,2404e" filled="false" stroked="true" strokeweight=".353505pt" strokecolor="#000000">
              <v:path arrowok="t"/>
            </v:shape>
            <v:line style="position:absolute" from="4972,2377" to="4972,2433" stroked="true" strokeweight=".342667pt" strokecolor="#000000"/>
            <v:line style="position:absolute" from="4937,2433" to="5008,2433" stroked="true" strokeweight=".364344pt" strokecolor="#000000"/>
            <v:shape style="position:absolute;left:4943;top:2387;width:54;height:57" coordorigin="4943,2387" coordsize="54,57" path="m4985,2387l4955,2387,4943,2400,4943,2431,4955,2444,4985,2444,4997,2431,4997,2400,4985,2387xe" filled="true" fillcolor="#ffffff" stroked="false">
              <v:path arrowok="t"/>
              <v:fill type="solid"/>
            </v:shape>
            <v:shape style="position:absolute;left:4943;top:2387;width:54;height:57" coordorigin="4943,2387" coordsize="54,57" path="m4943,2415l4943,2400,4955,2387,4970,2387,4985,2387,4997,2400,4997,2415,4997,2431,4985,2444,4970,2444,4955,2444,4943,2431,4943,2415xe" filled="false" stroked="true" strokeweight=".352823pt" strokecolor="#000000">
              <v:path arrowok="t"/>
            </v:shape>
            <v:line style="position:absolute" from="5401,2462" to="5408,2462" stroked="true" strokeweight=".115193pt" strokecolor="#000000"/>
            <v:line style="position:absolute" from="5370,2461" to="5440,2461" stroked="true" strokeweight=".364344pt" strokecolor="#000000"/>
            <v:line style="position:absolute" from="5401,2465" to="5408,2465" stroked="true" strokeweight=".125357pt" strokecolor="#000000"/>
            <v:line style="position:absolute" from="5370,2466" to="5440,2466" stroked="true" strokeweight=".364344pt" strokecolor="#000000"/>
            <v:shape style="position:absolute;left:5375;top:2432;width:54;height:57" coordorigin="5375,2432" coordsize="54,57" path="m5417,2432l5388,2432,5375,2445,5375,2476,5388,2489,5417,2489,5429,2476,5429,2445,5417,2432xe" filled="true" fillcolor="#ffffff" stroked="false">
              <v:path arrowok="t"/>
              <v:fill type="solid"/>
            </v:shape>
            <v:shape style="position:absolute;left:1605;top:9659;width:7749;height:2791" coordorigin="1605,9659" coordsize="7749,2791" path="m5375,2460l5375,2445,5388,2432,5402,2432,5417,2432,5429,2445,5429,2460,5429,2476,5417,2489,5402,2489,5388,2489,5375,2476,5375,2460xm2378,1325l2378,1307m2343,1307l2413,1307m2378,1325l2378,1344m2343,1344l2413,1344e" filled="false" stroked="true" strokeweight=".353505pt" strokecolor="#000000">
              <v:path arrowok="t"/>
            </v:shape>
            <v:shape style="position:absolute;left:2347;top:1307;width:61;height:56" coordorigin="2347,1307" coordsize="61,56" path="m2408,1307l2347,1307,2378,1362,2408,1307xe" filled="true" fillcolor="#000000" stroked="false">
              <v:path arrowok="t"/>
              <v:fill type="solid"/>
            </v:shape>
            <v:shape style="position:absolute;left:1616;top:9659;width:1252;height:872" coordorigin="1616,9659" coordsize="1252,872" path="m2378,1362l2408,1307,2347,1307,2378,1362xm2810,1637l2810,1599m2775,1599l2846,1599m2810,1637l2810,1676m2775,1676l2846,1676e" filled="false" stroked="true" strokeweight=".353505pt" strokecolor="#000000">
              <v:path arrowok="t"/>
            </v:shape>
            <v:shape style="position:absolute;left:2779;top:1619;width:61;height:56" coordorigin="2779,1619" coordsize="61,56" path="m2840,1619l2779,1619,2810,1675,2840,1619xe" filled="true" fillcolor="#000000" stroked="false">
              <v:path arrowok="t"/>
              <v:fill type="solid"/>
            </v:shape>
            <v:shape style="position:absolute;left:2702;top:10396;width:1252;height:829" coordorigin="2702,10396" coordsize="1252,829" path="m2810,1675l2840,1619,2779,1619,2810,1675xm3242,1943l3242,1917m3207,1917l3278,1917m3242,1943l3242,1970m3207,1970l3278,1970e" filled="false" stroked="true" strokeweight=".353505pt" strokecolor="#000000">
              <v:path arrowok="t"/>
            </v:shape>
            <v:shape style="position:absolute;left:3212;top:1925;width:61;height:56" coordorigin="3212,1925" coordsize="61,56" path="m3273,1925l3212,1925,3242,1980,3273,1925xe" filled="true" fillcolor="#000000" stroked="false">
              <v:path arrowok="t"/>
              <v:fill type="solid"/>
            </v:shape>
            <v:shape style="position:absolute;left:3787;top:11118;width:1253;height:476" coordorigin="3787,11118" coordsize="1253,476" path="m3242,1980l3273,1925,3212,1925,3242,1980xm3675,2110l3675,2093m3640,2093l3711,2093m3675,2110l3675,2126m3640,2126l3711,2126e" filled="false" stroked="true" strokeweight=".353505pt" strokecolor="#000000">
              <v:path arrowok="t"/>
            </v:shape>
            <v:shape style="position:absolute;left:3644;top:2091;width:62;height:56" coordorigin="3644,2091" coordsize="62,56" path="m3706,2091l3644,2091,3675,2147,3706,2091xe" filled="true" fillcolor="#000000" stroked="false">
              <v:path arrowok="t"/>
              <v:fill type="solid"/>
            </v:shape>
            <v:shape style="position:absolute;left:4874;top:11512;width:1252;height:368" coordorigin="4874,11512" coordsize="1252,368" path="m3675,2147l3706,2091,3644,2091,3675,2147xm4107,2233l4107,2218m4072,2218l4143,2218m4107,2233l4107,2247m4072,2247l4143,2247e" filled="false" stroked="true" strokeweight=".353505pt" strokecolor="#000000">
              <v:path arrowok="t"/>
            </v:shape>
            <v:shape style="position:absolute;left:4077;top:2214;width:61;height:56" coordorigin="4077,2214" coordsize="61,56" path="m4138,2214l4077,2214,4107,2270,4138,2214xe" filled="true" fillcolor="#000000" stroked="false">
              <v:path arrowok="t"/>
              <v:fill type="solid"/>
            </v:shape>
            <v:shape style="position:absolute;left:4077;top:2214;width:61;height:56" coordorigin="4077,2214" coordsize="61,56" path="m4107,2270l4138,2214,4077,2214,4107,2270xe" filled="false" stroked="true" strokeweight=".354503pt" strokecolor="#000000">
              <v:path arrowok="t"/>
            </v:shape>
            <v:line style="position:absolute" from="4537,2277" to="4544,2277" stroked="true" strokeweight=".669136pt" strokecolor="#000000"/>
            <v:line style="position:absolute" from="4505,2271" to="4576,2271" stroked="true" strokeweight=".364344pt" strokecolor="#000000"/>
            <v:line style="position:absolute" from="4537,2291" to="4544,2291" stroked="true" strokeweight=".677606pt" strokecolor="#000000"/>
            <v:line style="position:absolute" from="4505,2297" to="4576,2297" stroked="true" strokeweight=".364344pt" strokecolor="#000000"/>
            <v:shape style="position:absolute;left:4510;top:2266;width:61;height:56" coordorigin="4510,2266" coordsize="61,56" path="m4571,2266l4510,2266,4540,2321,4571,2266xe" filled="true" fillcolor="#000000" stroked="false">
              <v:path arrowok="t"/>
              <v:fill type="solid"/>
            </v:shape>
            <v:shape style="position:absolute;left:7046;top:11923;width:1252;height:300" coordorigin="7046,11923" coordsize="1252,300" path="m4540,2321l4571,2266,4510,2266,4540,2321xm4937,2377l5008,2377m4937,2393l5008,2393e" filled="false" stroked="true" strokeweight=".353505pt" strokecolor="#000000">
              <v:path arrowok="t"/>
            </v:shape>
            <v:shape style="position:absolute;left:4942;top:2367;width:61;height:56" coordorigin="4942,2367" coordsize="61,56" path="m5003,2367l4942,2367,4972,2423,5003,2367xe" filled="true" fillcolor="#000000" stroked="false">
              <v:path arrowok="t"/>
              <v:fill type="solid"/>
            </v:shape>
            <v:shape style="position:absolute;left:4942;top:2367;width:61;height:56" coordorigin="4942,2367" coordsize="61,56" path="m4972,2423l5003,2367,4942,2367,4972,2423xe" filled="false" stroked="true" strokeweight=".354525pt" strokecolor="#000000">
              <v:path arrowok="t"/>
            </v:shape>
            <v:line style="position:absolute" from="5401,2455" to="5408,2455" stroked="true" strokeweight=".063102pt" strokecolor="#000000"/>
            <v:line style="position:absolute" from="5370,2454" to="5440,2454" stroked="true" strokeweight=".364344pt" strokecolor="#000000"/>
            <v:line style="position:absolute" from="5401,2456" to="5408,2456" stroked="true" strokeweight=".062679pt" strokecolor="#000000"/>
            <v:line style="position:absolute" from="5370,2457" to="5440,2457" stroked="true" strokeweight=".364344pt" strokecolor="#000000"/>
            <v:shape style="position:absolute;left:5374;top:2437;width:62;height:56" coordorigin="5374,2437" coordsize="62,56" path="m5435,2437l5374,2437,5405,2493,5435,2437xe" filled="true" fillcolor="#000000" stroked="false">
              <v:path arrowok="t"/>
              <v:fill type="solid"/>
            </v:shape>
            <v:shape style="position:absolute;left:5374;top:2437;width:62;height:56" coordorigin="5374,2437" coordsize="62,56" path="m5405,2493l5435,2437,5374,2437,5405,2493xe" filled="false" stroked="true" strokeweight=".354558pt" strokecolor="#000000">
              <v:path arrowok="t"/>
            </v:shape>
            <v:shape style="position:absolute;left:5296;top:269;width:269;height:136" type="#_x0000_t202" filled="false" stroked="false">
              <v:textbox inset="0,0,0,0">
                <w:txbxContent>
                  <w:p>
                    <w:pPr>
                      <w:spacing w:line="135" w:lineRule="exact" w:before="0"/>
                      <w:ind w:left="0" w:right="-12" w:firstLine="0"/>
                      <w:jc w:val="left"/>
                      <w:rPr>
                        <w:rFonts w:ascii="Arial"/>
                        <w:sz w:val="13"/>
                      </w:rPr>
                    </w:pPr>
                    <w:r>
                      <w:rPr>
                        <w:rFonts w:ascii="Arial"/>
                        <w:w w:val="95"/>
                        <w:sz w:val="13"/>
                      </w:rPr>
                      <w:t>Ruth</w:t>
                    </w:r>
                  </w:p>
                </w:txbxContent>
              </v:textbox>
              <w10:wrap type="none"/>
            </v:shape>
            <v:shape style="position:absolute;left:2341;top:1135;width:71;height:358" type="#_x0000_t202" filled="false" stroked="false">
              <v:textbox inset="0,0,0,0">
                <w:txbxContent>
                  <w:p>
                    <w:pPr>
                      <w:spacing w:line="137" w:lineRule="exact" w:before="0"/>
                      <w:ind w:left="0" w:right="0" w:firstLine="0"/>
                      <w:jc w:val="left"/>
                      <w:rPr>
                        <w:rFonts w:ascii="Arial"/>
                        <w:sz w:val="13"/>
                      </w:rPr>
                    </w:pPr>
                    <w:r>
                      <w:rPr>
                        <w:rFonts w:ascii="Arial"/>
                        <w:w w:val="97"/>
                        <w:sz w:val="13"/>
                      </w:rPr>
                      <w:t>a</w:t>
                    </w:r>
                  </w:p>
                  <w:p>
                    <w:pPr>
                      <w:spacing w:line="148" w:lineRule="exact" w:before="73"/>
                      <w:ind w:left="0" w:right="0" w:firstLine="0"/>
                      <w:jc w:val="left"/>
                      <w:rPr>
                        <w:rFonts w:ascii="Arial"/>
                        <w:sz w:val="13"/>
                      </w:rPr>
                    </w:pPr>
                    <w:r>
                      <w:rPr>
                        <w:rFonts w:ascii="Arial"/>
                        <w:w w:val="97"/>
                        <w:sz w:val="13"/>
                      </w:rPr>
                      <w:t>a</w:t>
                    </w:r>
                  </w:p>
                </w:txbxContent>
              </v:textbox>
              <w10:wrap type="none"/>
            </v:shape>
            <v:shape style="position:absolute;left:2772;top:1478;width:71;height:136" type="#_x0000_t202" filled="false" stroked="false">
              <v:textbox inset="0,0,0,0">
                <w:txbxContent>
                  <w:p>
                    <w:pPr>
                      <w:spacing w:line="135" w:lineRule="exact" w:before="0"/>
                      <w:ind w:left="0" w:right="0" w:firstLine="0"/>
                      <w:jc w:val="left"/>
                      <w:rPr>
                        <w:rFonts w:ascii="Arial"/>
                        <w:sz w:val="13"/>
                      </w:rPr>
                    </w:pPr>
                    <w:r>
                      <w:rPr>
                        <w:rFonts w:ascii="Arial"/>
                        <w:w w:val="97"/>
                        <w:sz w:val="13"/>
                      </w:rPr>
                      <w:t>a</w:t>
                    </w:r>
                  </w:p>
                </w:txbxContent>
              </v:textbox>
              <w10:wrap type="none"/>
            </v:shape>
            <v:shape style="position:absolute;left:2850;top:1701;width:71;height:136" type="#_x0000_t202" filled="false" stroked="false">
              <v:textbox inset="0,0,0,0">
                <w:txbxContent>
                  <w:p>
                    <w:pPr>
                      <w:spacing w:line="135" w:lineRule="exact" w:before="0"/>
                      <w:ind w:left="0" w:right="0" w:firstLine="0"/>
                      <w:jc w:val="left"/>
                      <w:rPr>
                        <w:rFonts w:ascii="Arial"/>
                        <w:sz w:val="13"/>
                      </w:rPr>
                    </w:pPr>
                    <w:r>
                      <w:rPr>
                        <w:rFonts w:ascii="Arial"/>
                        <w:w w:val="97"/>
                        <w:sz w:val="13"/>
                      </w:rPr>
                      <w:t>b</w:t>
                    </w:r>
                  </w:p>
                </w:txbxContent>
              </v:textbox>
              <w10:wrap type="none"/>
            </v:shape>
            <v:shape style="position:absolute;left:2772;top:1873;width:71;height:136" type="#_x0000_t202" filled="false" stroked="false">
              <v:textbox inset="0,0,0,0">
                <w:txbxContent>
                  <w:p>
                    <w:pPr>
                      <w:spacing w:line="135" w:lineRule="exact" w:before="0"/>
                      <w:ind w:left="0" w:right="0" w:firstLine="0"/>
                      <w:jc w:val="left"/>
                      <w:rPr>
                        <w:rFonts w:ascii="Arial"/>
                        <w:sz w:val="13"/>
                      </w:rPr>
                    </w:pPr>
                    <w:r>
                      <w:rPr>
                        <w:rFonts w:ascii="Arial"/>
                        <w:w w:val="97"/>
                        <w:sz w:val="13"/>
                      </w:rPr>
                      <w:t>b</w:t>
                    </w:r>
                  </w:p>
                </w:txbxContent>
              </v:textbox>
              <w10:wrap type="none"/>
            </v:shape>
            <v:shape style="position:absolute;left:3209;top:1796;width:137;height:371" type="#_x0000_t202" filled="false" stroked="false">
              <v:textbox inset="0,0,0,0">
                <w:txbxContent>
                  <w:p>
                    <w:pPr>
                      <w:spacing w:line="137" w:lineRule="exact" w:before="0"/>
                      <w:ind w:left="0" w:right="0" w:firstLine="0"/>
                      <w:jc w:val="left"/>
                      <w:rPr>
                        <w:rFonts w:ascii="Arial"/>
                        <w:sz w:val="13"/>
                      </w:rPr>
                    </w:pPr>
                    <w:r>
                      <w:rPr>
                        <w:rFonts w:ascii="Arial"/>
                        <w:w w:val="97"/>
                        <w:sz w:val="13"/>
                      </w:rPr>
                      <w:t>a</w:t>
                    </w:r>
                  </w:p>
                  <w:p>
                    <w:pPr>
                      <w:spacing w:line="148" w:lineRule="exact" w:before="85"/>
                      <w:ind w:left="65" w:right="0" w:firstLine="0"/>
                      <w:jc w:val="left"/>
                      <w:rPr>
                        <w:rFonts w:ascii="Arial"/>
                        <w:sz w:val="13"/>
                      </w:rPr>
                    </w:pPr>
                    <w:r>
                      <w:rPr>
                        <w:rFonts w:ascii="Arial"/>
                        <w:w w:val="97"/>
                        <w:sz w:val="13"/>
                      </w:rPr>
                      <w:t>b</w:t>
                    </w:r>
                  </w:p>
                </w:txbxContent>
              </v:textbox>
              <w10:wrap type="none"/>
            </v:shape>
            <v:shape style="position:absolute;left:3641;top:1968;width:71;height:136" type="#_x0000_t202" filled="false" stroked="false">
              <v:textbox inset="0,0,0,0">
                <w:txbxContent>
                  <w:p>
                    <w:pPr>
                      <w:spacing w:line="135" w:lineRule="exact" w:before="0"/>
                      <w:ind w:left="0" w:right="0" w:firstLine="0"/>
                      <w:jc w:val="left"/>
                      <w:rPr>
                        <w:rFonts w:ascii="Arial"/>
                        <w:sz w:val="13"/>
                      </w:rPr>
                    </w:pPr>
                    <w:r>
                      <w:rPr>
                        <w:rFonts w:ascii="Arial"/>
                        <w:w w:val="97"/>
                        <w:sz w:val="13"/>
                      </w:rPr>
                      <w:t>a</w:t>
                    </w:r>
                  </w:p>
                </w:txbxContent>
              </v:textbox>
              <w10:wrap type="none"/>
            </v:shape>
            <v:shape style="position:absolute;left:3718;top:2146;width:71;height:136" type="#_x0000_t202" filled="false" stroked="false">
              <v:textbox inset="0,0,0,0">
                <w:txbxContent>
                  <w:p>
                    <w:pPr>
                      <w:spacing w:line="135" w:lineRule="exact" w:before="0"/>
                      <w:ind w:left="0" w:right="0" w:firstLine="0"/>
                      <w:jc w:val="left"/>
                      <w:rPr>
                        <w:rFonts w:ascii="Arial"/>
                        <w:sz w:val="13"/>
                      </w:rPr>
                    </w:pPr>
                    <w:r>
                      <w:rPr>
                        <w:rFonts w:ascii="Arial"/>
                        <w:w w:val="97"/>
                        <w:sz w:val="13"/>
                      </w:rPr>
                      <w:t>b</w:t>
                    </w:r>
                  </w:p>
                </w:txbxContent>
              </v:textbox>
              <w10:wrap type="none"/>
            </v:shape>
            <v:shape style="position:absolute;left:4065;top:2089;width:71;height:136" type="#_x0000_t202" filled="false" stroked="false">
              <v:textbox inset="0,0,0,0">
                <w:txbxContent>
                  <w:p>
                    <w:pPr>
                      <w:spacing w:line="135" w:lineRule="exact" w:before="0"/>
                      <w:ind w:left="0" w:right="0" w:firstLine="0"/>
                      <w:jc w:val="left"/>
                      <w:rPr>
                        <w:rFonts w:ascii="Arial"/>
                        <w:sz w:val="13"/>
                      </w:rPr>
                    </w:pPr>
                    <w:r>
                      <w:rPr>
                        <w:rFonts w:ascii="Arial"/>
                        <w:w w:val="97"/>
                        <w:sz w:val="13"/>
                      </w:rPr>
                      <w:t>a</w:t>
                    </w:r>
                  </w:p>
                </w:txbxContent>
              </v:textbox>
              <w10:wrap type="none"/>
            </v:shape>
            <v:shape style="position:absolute;left:4149;top:2210;width:71;height:136" type="#_x0000_t202" filled="false" stroked="false">
              <v:textbox inset="0,0,0,0">
                <w:txbxContent>
                  <w:p>
                    <w:pPr>
                      <w:spacing w:line="135" w:lineRule="exact" w:before="0"/>
                      <w:ind w:left="0" w:right="0" w:firstLine="0"/>
                      <w:jc w:val="left"/>
                      <w:rPr>
                        <w:rFonts w:ascii="Arial"/>
                        <w:sz w:val="13"/>
                      </w:rPr>
                    </w:pPr>
                    <w:r>
                      <w:rPr>
                        <w:rFonts w:ascii="Arial"/>
                        <w:w w:val="97"/>
                        <w:sz w:val="13"/>
                      </w:rPr>
                      <w:t>b</w:t>
                    </w:r>
                  </w:p>
                </w:txbxContent>
              </v:textbox>
              <w10:wrap type="none"/>
            </v:shape>
            <v:shape style="position:absolute;left:3206;top:2376;width:64;height:136" type="#_x0000_t202" filled="false" stroked="false">
              <v:textbox inset="0,0,0,0">
                <w:txbxContent>
                  <w:p>
                    <w:pPr>
                      <w:spacing w:line="135" w:lineRule="exact" w:before="0"/>
                      <w:ind w:left="0" w:right="0" w:firstLine="0"/>
                      <w:jc w:val="left"/>
                      <w:rPr>
                        <w:rFonts w:ascii="Arial"/>
                        <w:sz w:val="13"/>
                      </w:rPr>
                    </w:pPr>
                    <w:r>
                      <w:rPr>
                        <w:rFonts w:ascii="Arial"/>
                        <w:w w:val="97"/>
                        <w:sz w:val="13"/>
                      </w:rPr>
                      <w:t>c</w:t>
                    </w:r>
                  </w:p>
                </w:txbxContent>
              </v:textbox>
              <w10:wrap type="none"/>
            </v:shape>
            <v:shape style="position:absolute;left:4074;top:2445;width:64;height:136" type="#_x0000_t202" filled="false" stroked="false">
              <v:textbox inset="0,0,0,0">
                <w:txbxContent>
                  <w:p>
                    <w:pPr>
                      <w:spacing w:line="135" w:lineRule="exact" w:before="0"/>
                      <w:ind w:left="0" w:right="0" w:firstLine="0"/>
                      <w:jc w:val="left"/>
                      <w:rPr>
                        <w:rFonts w:ascii="Arial"/>
                        <w:sz w:val="13"/>
                      </w:rPr>
                    </w:pPr>
                    <w:r>
                      <w:rPr>
                        <w:rFonts w:ascii="Arial"/>
                        <w:w w:val="97"/>
                        <w:sz w:val="13"/>
                      </w:rPr>
                      <w:t>c</w:t>
                    </w:r>
                  </w:p>
                </w:txbxContent>
              </v:textbox>
              <w10:wrap type="none"/>
            </v:shape>
            <v:shape style="position:absolute;left:4503;top:2146;width:149;height:447" type="#_x0000_t202" filled="false" stroked="false">
              <v:textbox inset="0,0,0,0">
                <w:txbxContent>
                  <w:p>
                    <w:pPr>
                      <w:spacing w:line="120" w:lineRule="exact" w:before="13"/>
                      <w:ind w:left="77" w:right="0" w:hanging="78"/>
                      <w:jc w:val="left"/>
                      <w:rPr>
                        <w:rFonts w:ascii="Arial"/>
                        <w:sz w:val="13"/>
                      </w:rPr>
                    </w:pPr>
                    <w:r>
                      <w:rPr>
                        <w:rFonts w:ascii="Arial"/>
                        <w:sz w:val="13"/>
                      </w:rPr>
                      <w:t>a </w:t>
                    </w:r>
                    <w:r>
                      <w:rPr>
                        <w:rFonts w:ascii="Arial"/>
                        <w:w w:val="95"/>
                        <w:sz w:val="13"/>
                      </w:rPr>
                      <w:t>b</w:t>
                    </w:r>
                  </w:p>
                  <w:p>
                    <w:pPr>
                      <w:spacing w:line="148" w:lineRule="exact" w:before="44"/>
                      <w:ind w:left="2" w:right="0" w:firstLine="0"/>
                      <w:jc w:val="left"/>
                      <w:rPr>
                        <w:rFonts w:ascii="Arial"/>
                        <w:sz w:val="13"/>
                      </w:rPr>
                    </w:pPr>
                    <w:r>
                      <w:rPr>
                        <w:rFonts w:ascii="Arial"/>
                        <w:w w:val="97"/>
                        <w:sz w:val="13"/>
                      </w:rPr>
                      <w:t>c</w:t>
                    </w:r>
                  </w:p>
                </w:txbxContent>
              </v:textbox>
              <w10:wrap type="none"/>
            </v:shape>
            <v:shape style="position:absolute;left:4934;top:2254;width:71;height:136" type="#_x0000_t202" filled="false" stroked="false">
              <v:textbox inset="0,0,0,0">
                <w:txbxContent>
                  <w:p>
                    <w:pPr>
                      <w:spacing w:line="135" w:lineRule="exact" w:before="0"/>
                      <w:ind w:left="0" w:right="0" w:firstLine="0"/>
                      <w:jc w:val="left"/>
                      <w:rPr>
                        <w:rFonts w:ascii="Arial"/>
                        <w:sz w:val="13"/>
                      </w:rPr>
                    </w:pPr>
                    <w:r>
                      <w:rPr>
                        <w:rFonts w:ascii="Arial"/>
                        <w:w w:val="97"/>
                        <w:sz w:val="13"/>
                      </w:rPr>
                      <w:t>a</w:t>
                    </w:r>
                  </w:p>
                </w:txbxContent>
              </v:textbox>
              <w10:wrap type="none"/>
            </v:shape>
            <v:shape style="position:absolute;left:5024;top:2330;width:71;height:136" type="#_x0000_t202" filled="false" stroked="false">
              <v:textbox inset="0,0,0,0">
                <w:txbxContent>
                  <w:p>
                    <w:pPr>
                      <w:spacing w:line="135" w:lineRule="exact" w:before="0"/>
                      <w:ind w:left="0" w:right="0" w:firstLine="0"/>
                      <w:jc w:val="left"/>
                      <w:rPr>
                        <w:rFonts w:ascii="Arial"/>
                        <w:sz w:val="13"/>
                      </w:rPr>
                    </w:pPr>
                    <w:r>
                      <w:rPr>
                        <w:rFonts w:ascii="Arial"/>
                        <w:w w:val="97"/>
                        <w:sz w:val="13"/>
                      </w:rPr>
                      <w:t>b</w:t>
                    </w:r>
                  </w:p>
                </w:txbxContent>
              </v:textbox>
              <w10:wrap type="none"/>
            </v:shape>
            <v:shape style="position:absolute;left:3645;top:2437;width:64;height:136" type="#_x0000_t202" filled="false" stroked="false">
              <v:textbox inset="0,0,0,0">
                <w:txbxContent>
                  <w:p>
                    <w:pPr>
                      <w:spacing w:line="135" w:lineRule="exact" w:before="0"/>
                      <w:ind w:left="0" w:right="0" w:firstLine="0"/>
                      <w:jc w:val="left"/>
                      <w:rPr>
                        <w:rFonts w:ascii="Arial"/>
                        <w:sz w:val="13"/>
                      </w:rPr>
                    </w:pPr>
                    <w:r>
                      <w:rPr>
                        <w:rFonts w:ascii="Arial"/>
                        <w:w w:val="97"/>
                        <w:sz w:val="13"/>
                      </w:rPr>
                      <w:t>c</w:t>
                    </w:r>
                  </w:p>
                </w:txbxContent>
              </v:textbox>
              <w10:wrap type="none"/>
            </v:shape>
            <v:shape style="position:absolute;left:4937;top:2471;width:501;height:136" type="#_x0000_t202" filled="false" stroked="false">
              <v:textbox inset="0,0,0,0">
                <w:txbxContent>
                  <w:p>
                    <w:pPr>
                      <w:tabs>
                        <w:tab w:pos="436" w:val="left" w:leader="none"/>
                      </w:tabs>
                      <w:spacing w:line="135" w:lineRule="exact" w:before="0"/>
                      <w:ind w:left="0" w:right="0" w:firstLine="0"/>
                      <w:jc w:val="left"/>
                      <w:rPr>
                        <w:rFonts w:ascii="Arial"/>
                        <w:sz w:val="13"/>
                      </w:rPr>
                    </w:pPr>
                    <w:r>
                      <w:rPr>
                        <w:rFonts w:ascii="Arial"/>
                        <w:sz w:val="13"/>
                      </w:rPr>
                      <w:t>c</w:t>
                      <w:tab/>
                    </w:r>
                    <w:r>
                      <w:rPr>
                        <w:rFonts w:ascii="Arial"/>
                        <w:w w:val="95"/>
                        <w:sz w:val="13"/>
                      </w:rPr>
                      <w:t>c</w:t>
                    </w:r>
                  </w:p>
                </w:txbxContent>
              </v:textbox>
              <w10:wrap type="none"/>
            </v:shape>
            <v:shape style="position:absolute;left:5371;top:2318;width:149;height:212" type="#_x0000_t202" filled="false" stroked="false">
              <v:textbox inset="0,0,0,0">
                <w:txbxContent>
                  <w:p>
                    <w:pPr>
                      <w:spacing w:line="211" w:lineRule="exact" w:before="0"/>
                      <w:ind w:left="0" w:right="-9" w:firstLine="0"/>
                      <w:jc w:val="left"/>
                      <w:rPr>
                        <w:rFonts w:ascii="Arial"/>
                        <w:sz w:val="13"/>
                      </w:rPr>
                    </w:pPr>
                    <w:r>
                      <w:rPr>
                        <w:rFonts w:ascii="Arial"/>
                        <w:w w:val="95"/>
                        <w:sz w:val="13"/>
                      </w:rPr>
                      <w:t>a</w:t>
                    </w:r>
                    <w:r>
                      <w:rPr>
                        <w:rFonts w:ascii="Arial"/>
                        <w:w w:val="95"/>
                        <w:position w:val="-7"/>
                        <w:sz w:val="13"/>
                      </w:rPr>
                      <w:t>b</w:t>
                    </w:r>
                  </w:p>
                </w:txbxContent>
              </v:textbox>
              <w10:wrap type="none"/>
            </v:shape>
            <w10:wrap type="none"/>
          </v:group>
        </w:pict>
      </w:r>
      <w:r>
        <w:rPr/>
        <w:pict>
          <v:group style="position:absolute;margin-left:317.325989pt;margin-top:7.083067pt;width:181.3pt;height:135.3pt;mso-position-horizontal-relative:page;mso-position-vertical-relative:paragraph;z-index:9544" coordorigin="6347,142" coordsize="3626,2706">
            <v:shape style="position:absolute;left:1238;top:5935;width:10008;height:7224" coordorigin="1238,5935" coordsize="10008,7224" path="m6387,2805l9968,2805m6387,2843l6387,2805m6835,2843l6835,2805m7282,2843l7282,2805m7730,2843l7730,2805m8177,2843l8177,2805m8625,2843l8625,2805m9073,2843l9073,2805m9520,2843l9520,2805m9968,2843l9968,2805m6387,146l9968,146m6387,2805l6387,146m6351,2458l6387,2458m6351,2072l6387,2072m6351,1688l6387,1688m6351,1302l6387,1302m6351,917l6387,917m6351,532l6387,532m6351,146l6387,146m9968,2805l9968,146e" filled="false" stroked="true" strokeweight=".376632pt" strokecolor="#000000">
              <v:path arrowok="t"/>
            </v:shape>
            <v:shape style="position:absolute;left:6611;top:639;width:3133;height:1791" coordorigin="6611,639" coordsize="3133,1791" path="m6611,639l7059,992,7507,1415,7953,2255,8401,2365,8848,2401,9296,2416,9744,2430e" filled="false" stroked="true" strokeweight="1.194788pt" strokecolor="#2f2f2f">
              <v:path arrowok="t"/>
            </v:shape>
            <v:shape style="position:absolute;left:6611;top:627;width:3133;height:1698" coordorigin="6611,627" coordsize="3133,1698" path="m6611,627l7059,900,7507,1167,7953,1729,8401,2060,8848,2147,9296,2215,9744,2325e" filled="false" stroked="true" strokeweight="1.19553pt" strokecolor="#505050">
              <v:path arrowok="t"/>
            </v:shape>
            <v:shape style="position:absolute;left:6611;top:629;width:3133;height:1642" coordorigin="6611,629" coordsize="3133,1642" path="m6611,629l7059,891,7507,1128,7953,1573,8401,1856,8848,1991,9296,2134,9744,2270e" filled="false" stroked="true" strokeweight="1.19598pt" strokecolor="#6f6f6f">
              <v:path arrowok="t"/>
            </v:shape>
            <v:line style="position:absolute" from="6575,623" to="6648,623" stroked="true" strokeweight=".382756pt" strokecolor="#000000"/>
            <v:line style="position:absolute" from="6611,613" to="6611,656" stroked="true" strokeweight=".370511pt" strokecolor="#000000"/>
            <v:line style="position:absolute" from="6575,656" to="6648,656" stroked="true" strokeweight=".382756pt" strokecolor="#000000"/>
            <v:shape style="position:absolute;left:6580;top:606;width:58;height:59" coordorigin="6580,606" coordsize="58,59" path="m6609,606l6598,609,6589,615,6582,624,6580,636,6582,648,6589,657,6598,663,6609,665,6620,663,6629,657,6635,648,6638,636,6635,624,6629,615,6620,609,6609,606xe" filled="true" fillcolor="#000000" stroked="false">
              <v:path arrowok="t"/>
              <v:fill type="solid"/>
            </v:shape>
            <v:shape style="position:absolute;left:1873;top:7169;width:1425;height:1083" coordorigin="1873,7169" coordsize="1425,1083" path="m6580,636l6582,624,6589,615,6598,609,6609,606,6620,609,6629,615,6635,624,6638,636,6635,648,6629,657,6620,663,6609,665,6598,663,6589,657,6582,648,6580,636xm7059,992l7059,974m7023,974l7095,974m7059,992l7059,1011m7023,1011l7095,1011e" filled="false" stroked="true" strokeweight=".376632pt" strokecolor="#000000">
              <v:path arrowok="t"/>
            </v:shape>
            <v:shape style="position:absolute;left:7028;top:960;width:58;height:59" coordorigin="7028,960" coordsize="58,59" path="m7056,960l7045,962,7036,968,7030,978,7028,989,7030,1001,7036,1010,7045,1016,7056,1019,7067,1016,7076,1010,7083,1001,7085,989,7083,978,7076,968,7067,962,7056,960xe" filled="true" fillcolor="#000000" stroked="false">
              <v:path arrowok="t"/>
              <v:fill type="solid"/>
            </v:shape>
            <v:shape style="position:absolute;left:7028;top:960;width:58;height:59" coordorigin="7028,960" coordsize="58,59" path="m7028,989l7030,978,7036,968,7045,962,7056,960,7067,962,7076,968,7083,978,7085,989,7083,1001,7076,1010,7067,1016,7056,1019,7045,1016,7036,1010,7030,1001,7028,989xe" filled="false" stroked="true" strokeweight=".376448pt" strokecolor="#000000">
              <v:path arrowok="t"/>
            </v:shape>
            <v:line style="position:absolute" from="7503,1408" to="7510,1408" stroked="true" strokeweight=".728171pt" strokecolor="#000000"/>
            <v:line style="position:absolute" from="7471,1400" to="7543,1400" stroked="true" strokeweight=".382756pt" strokecolor="#000000"/>
            <v:line style="position:absolute" from="7503,1422" to="7510,1422" stroked="true" strokeweight=".720702pt" strokecolor="#000000"/>
            <v:line style="position:absolute" from="7471,1429" to="7543,1429" stroked="true" strokeweight=".382756pt" strokecolor="#000000"/>
            <v:shape style="position:absolute;left:7475;top:1382;width:58;height:59" coordorigin="7475,1382" coordsize="58,59" path="m7504,1382l7493,1385,7484,1391,7478,1400,7475,1412,7478,1423,7484,1433,7493,1439,7504,1441,7515,1439,7524,1433,7530,1423,7533,1412,7530,1400,7524,1391,7515,1385,7504,1382xe" filled="true" fillcolor="#000000" stroked="false">
              <v:path arrowok="t"/>
              <v:fill type="solid"/>
            </v:shape>
            <v:shape style="position:absolute;left:7475;top:1382;width:58;height:59" coordorigin="7475,1382" coordsize="58,59" path="m7475,1412l7478,1400,7484,1391,7493,1385,7504,1382,7515,1385,7524,1391,7530,1400,7533,1412,7530,1423,7524,1433,7515,1439,7504,1441,7493,1439,7484,1433,7478,1423,7475,1412xe" filled="false" stroked="true" strokeweight=".376448pt" strokecolor="#000000">
              <v:path arrowok="t"/>
            </v:shape>
            <v:line style="position:absolute" from="7950,2251" to="7957,2251" stroked="true" strokeweight=".343547pt" strokecolor="#000000"/>
            <v:line style="position:absolute" from="7917,2248" to="7990,2248" stroked="true" strokeweight=".382756pt" strokecolor="#000000"/>
            <v:line style="position:absolute" from="7950,2258" to="7957,2258" stroked="true" strokeweight=".373421pt" strokecolor="#000000"/>
            <v:line style="position:absolute" from="7917,2262" to="7990,2262" stroked="true" strokeweight=".382756pt" strokecolor="#000000"/>
            <v:shape style="position:absolute;left:7922;top:2222;width:58;height:59" coordorigin="7922,2222" coordsize="58,59" path="m7951,2222l7940,2224,7930,2231,7924,2240,7922,2252,7924,2263,7930,2273,7940,2279,7951,2281,7962,2279,7971,2273,7977,2263,7979,2252,7977,2240,7971,2231,7962,2224,7951,2222xe" filled="true" fillcolor="#000000" stroked="false">
              <v:path arrowok="t"/>
              <v:fill type="solid"/>
            </v:shape>
            <v:shape style="position:absolute;left:7922;top:2222;width:58;height:59" coordorigin="7922,2222" coordsize="58,59" path="m7922,2252l7924,2240,7930,2231,7940,2224,7951,2222,7962,2224,7971,2231,7977,2240,7979,2252,7977,2263,7971,2273,7962,2279,7951,2281,7940,2279,7930,2273,7924,2263,7922,2252xe" filled="false" stroked="true" strokeweight=".376456pt" strokecolor="#000000">
              <v:path arrowok="t"/>
            </v:shape>
            <v:line style="position:absolute" from="8397,2362" to="8405,2362" stroked="true" strokeweight=".253926pt" strokecolor="#000000"/>
            <v:line style="position:absolute" from="8365,2360" to="8438,2360" stroked="true" strokeweight=".382756pt" strokecolor="#000000"/>
            <v:line style="position:absolute" from="8397,2367" to="8405,2367" stroked="true" strokeweight=".250192pt" strokecolor="#000000"/>
            <v:line style="position:absolute" from="8365,2370" to="8438,2370" stroked="true" strokeweight=".382756pt" strokecolor="#000000"/>
            <v:shape style="position:absolute;left:8370;top:2332;width:58;height:60" coordorigin="8370,2332" coordsize="58,60" path="m8399,2332l8388,2334,8378,2341,8372,2350,8370,2362,8372,2373,8378,2383,8388,2389,8399,2391,8410,2389,8419,2383,8425,2373,8427,2362,8425,2350,8419,2341,8410,2334,8399,2332xe" filled="true" fillcolor="#000000" stroked="false">
              <v:path arrowok="t"/>
              <v:fill type="solid"/>
            </v:shape>
            <v:shape style="position:absolute;left:8370;top:2332;width:58;height:60" coordorigin="8370,2332" coordsize="58,60" path="m8370,2362l8372,2350,8378,2341,8388,2334,8399,2332,8410,2334,8419,2341,8425,2350,8427,2362,8425,2373,8419,2383,8410,2389,8399,2391,8388,2389,8378,2383,8372,2373,8370,2362xe" filled="false" stroked="true" strokeweight=".376425pt" strokecolor="#000000">
              <v:path arrowok="t"/>
            </v:shape>
            <v:line style="position:absolute" from="8845,2400" to="8852,2400" stroked="true" strokeweight=".149368pt" strokecolor="#000000"/>
            <v:line style="position:absolute" from="8813,2398" to="8885,2398" stroked="true" strokeweight=".382756pt" strokecolor="#000000"/>
            <v:line style="position:absolute" from="8845,2403" to="8852,2403" stroked="true" strokeweight=".160571pt" strokecolor="#000000"/>
            <v:line style="position:absolute" from="8813,2404" to="8885,2404" stroked="true" strokeweight=".382756pt" strokecolor="#000000"/>
            <v:shape style="position:absolute;left:8817;top:2368;width:58;height:60" coordorigin="8817,2368" coordsize="58,60" path="m8846,2368l8835,2371,8826,2377,8820,2387,8817,2398,8820,2410,8826,2419,8835,2425,8846,2428,8857,2425,8866,2419,8872,2410,8875,2398,8872,2387,8866,2377,8857,2371,8846,2368xe" filled="true" fillcolor="#000000" stroked="false">
              <v:path arrowok="t"/>
              <v:fill type="solid"/>
            </v:shape>
            <v:shape style="position:absolute;left:8817;top:2368;width:58;height:60" coordorigin="8817,2368" coordsize="58,60" path="m8817,2398l8820,2387,8826,2377,8835,2371,8846,2368,8857,2371,8866,2377,8872,2387,8875,2398,8872,2410,8866,2419,8857,2425,8846,2428,8835,2425,8826,2419,8820,2410,8817,2398xe" filled="false" stroked="true" strokeweight=".376433pt" strokecolor="#000000">
              <v:path arrowok="t"/>
            </v:shape>
            <v:line style="position:absolute" from="9293,2415" to="9300,2415" stroked="true" strokeweight=".093355pt" strokecolor="#000000"/>
            <v:line style="position:absolute" from="9260,2414" to="9333,2414" stroked="true" strokeweight=".382756pt" strokecolor="#000000"/>
            <v:line style="position:absolute" from="9293,2417" to="9300,2417" stroked="true" strokeweight=".123229pt" strokecolor="#000000"/>
            <v:line style="position:absolute" from="9260,2418" to="9333,2418" stroked="true" strokeweight=".382756pt" strokecolor="#000000"/>
            <v:shape style="position:absolute;left:9265;top:2383;width:58;height:59" coordorigin="9265,2383" coordsize="58,59" path="m9294,2383l9283,2385,9274,2392,9267,2401,9265,2413,9267,2424,9274,2433,9283,2440,9294,2442,9305,2440,9314,2433,9320,2424,9323,2413,9320,2401,9314,2392,9305,2385,9294,2383xe" filled="true" fillcolor="#000000" stroked="false">
              <v:path arrowok="t"/>
              <v:fill type="solid"/>
            </v:shape>
            <v:shape style="position:absolute;left:9265;top:2383;width:58;height:59" coordorigin="9265,2383" coordsize="58,59" path="m9265,2413l9267,2401,9274,2392,9283,2385,9294,2383,9305,2385,9314,2392,9320,2401,9323,2413,9320,2424,9314,2433,9305,2440,9294,2442,9283,2440,9274,2433,9267,2424,9265,2413xe" filled="false" stroked="true" strokeweight=".376456pt" strokecolor="#000000">
              <v:path arrowok="t"/>
            </v:shape>
            <v:line style="position:absolute" from="9740,2430" to="9747,2430" stroked="true" strokeweight=".056013pt" strokecolor="#000000"/>
            <v:line style="position:absolute" from="9708,2429" to="9780,2429" stroked="true" strokeweight=".382756pt" strokecolor="#000000"/>
            <v:line style="position:absolute" from="9740,2431" to="9747,2431" stroked="true" strokeweight=".063482pt" strokecolor="#000000"/>
            <v:line style="position:absolute" from="9708,2431" to="9780,2431" stroked="true" strokeweight=".382756pt" strokecolor="#000000"/>
            <v:shape style="position:absolute;left:9713;top:2397;width:58;height:60" coordorigin="9713,2397" coordsize="58,60" path="m9741,2397l9730,2400,9721,2406,9715,2415,9713,2427,9715,2438,9721,2448,9730,2454,9741,2457,9752,2454,9761,2448,9768,2438,9770,2427,9768,2415,9761,2406,9752,2400,9741,2397xe" filled="true" fillcolor="#000000" stroked="false">
              <v:path arrowok="t"/>
              <v:fill type="solid"/>
            </v:shape>
            <v:shape style="position:absolute;left:1859;top:7193;width:8838;height:4931" coordorigin="1859,7193" coordsize="8838,4931" path="m9713,2427l9715,2415,9721,2406,9730,2400,9741,2397,9752,2400,9761,2406,9768,2415,9770,2427,9768,2438,9761,2448,9752,2454,9741,2457,9730,2454,9721,2448,9715,2438,9713,2427xm6575,615l6648,615m6575,638l6648,638e" filled="false" stroked="true" strokeweight=".376632pt" strokecolor="#000000">
              <v:path arrowok="t"/>
            </v:shape>
            <v:shape style="position:absolute;left:6580;top:594;width:58;height:60" coordorigin="6580,594" coordsize="58,60" path="m6609,594l6598,596,6589,602,6582,612,6580,623,6582,635,6589,644,6598,651,6609,653,6620,651,6629,644,6635,635,6638,623,6635,612,6629,602,6620,596,6609,594xe" filled="true" fillcolor="#ffffff" stroked="false">
              <v:path arrowok="t"/>
              <v:fill type="solid"/>
            </v:shape>
            <v:shape style="position:absolute;left:6580;top:594;width:58;height:60" coordorigin="6580,594" coordsize="58,60" path="m6580,623l6582,612,6589,602,6598,596,6609,594,6620,596,6629,602,6635,612,6638,623,6635,635,6629,644,6620,651,6609,653,6598,651,6589,644,6582,635,6580,623xe" filled="false" stroked="true" strokeweight=".376433pt" strokecolor="#000000">
              <v:path arrowok="t"/>
            </v:shape>
            <v:line style="position:absolute" from="7055,896" to="7062,896" stroked="true" strokeweight=".410763pt" strokecolor="#000000"/>
            <v:line style="position:absolute" from="7023,892" to="7095,892" stroked="true" strokeweight=".382756pt" strokecolor="#000000"/>
            <v:line style="position:absolute" from="7055,904" to="7062,904" stroked="true" strokeweight=".410763pt" strokecolor="#000000"/>
            <v:line style="position:absolute" from="7023,908" to="7095,908" stroked="true" strokeweight=".382756pt" strokecolor="#000000"/>
            <v:shape style="position:absolute;left:7028;top:867;width:58;height:60" coordorigin="7028,867" coordsize="58,60" path="m7056,867l7045,870,7036,876,7030,885,7028,897,7030,908,7036,918,7045,924,7056,926,7067,924,7076,918,7083,908,7085,897,7083,885,7076,876,7067,870,7056,867xe" filled="true" fillcolor="#ffffff" stroked="false">
              <v:path arrowok="t"/>
              <v:fill type="solid"/>
            </v:shape>
            <v:shape style="position:absolute;left:3111;top:7868;width:1426;height:835" coordorigin="3111,7868" coordsize="1426,835" path="m7028,897l7030,885,7036,876,7045,870,7056,867,7067,870,7076,876,7083,885,7085,897,7083,908,7076,918,7067,924,7056,926,7045,924,7036,918,7030,908,7028,897xm7471,1154l7543,1154m7471,1179l7543,1179e" filled="false" stroked="true" strokeweight=".376632pt" strokecolor="#000000">
              <v:path arrowok="t"/>
            </v:shape>
            <v:shape style="position:absolute;left:7475;top:1134;width:58;height:59" coordorigin="7475,1134" coordsize="58,59" path="m7504,1134l7493,1136,7484,1143,7478,1152,7475,1163,7478,1175,7484,1184,7493,1191,7504,1193,7515,1191,7524,1184,7530,1175,7533,1163,7530,1152,7524,1143,7515,1136,7504,1134xe" filled="true" fillcolor="#ffffff" stroked="false">
              <v:path arrowok="t"/>
              <v:fill type="solid"/>
            </v:shape>
            <v:shape style="position:absolute;left:7475;top:1134;width:58;height:59" coordorigin="7475,1134" coordsize="58,59" path="m7475,1163l7478,1152,7484,1143,7493,1136,7504,1134,7515,1136,7524,1143,7530,1152,7533,1163,7530,1175,7524,1184,7515,1191,7504,1193,7493,1191,7484,1184,7478,1175,7475,1163xe" filled="false" stroked="true" strokeweight=".376448pt" strokecolor="#000000">
              <v:path arrowok="t"/>
            </v:shape>
            <v:line style="position:absolute" from="7950,1721" to="7957,1721" stroked="true" strokeweight=".728171pt" strokecolor="#000000"/>
            <v:line style="position:absolute" from="7917,1714" to="7990,1714" stroked="true" strokeweight=".382756pt" strokecolor="#000000"/>
            <v:line style="position:absolute" from="7950,1736" to="7957,1736" stroked="true" strokeweight=".690829pt" strokecolor="#000000"/>
            <v:line style="position:absolute" from="7917,1742" to="7990,1742" stroked="true" strokeweight=".382756pt" strokecolor="#000000"/>
            <v:shape style="position:absolute;left:7922;top:1696;width:58;height:59" coordorigin="7922,1696" coordsize="58,59" path="m7951,1696l7940,1698,7930,1705,7924,1714,7922,1725,7924,1737,7930,1746,7940,1753,7951,1755,7962,1753,7971,1746,7977,1737,7979,1725,7977,1714,7971,1705,7962,1698,7951,1696xe" filled="true" fillcolor="#ffffff" stroked="false">
              <v:path arrowok="t"/>
              <v:fill type="solid"/>
            </v:shape>
            <v:shape style="position:absolute;left:5585;top:10087;width:1427;height:1017" coordorigin="5585,10087" coordsize="1427,1017" path="m7922,1725l7924,1714,7930,1705,7940,1698,7951,1696,7962,1698,7971,1705,7977,1714,7979,1725,7977,1737,7971,1746,7962,1753,7951,1755,7940,1753,7930,1746,7924,1737,7922,1725xm8401,2060l8401,2044m8365,2044l8438,2044m8401,2060l8401,2076m8365,2076l8438,2076e" filled="false" stroked="true" strokeweight=".376632pt" strokecolor="#000000">
              <v:path arrowok="t"/>
            </v:shape>
            <v:shape style="position:absolute;left:8370;top:2027;width:58;height:60" coordorigin="8370,2027" coordsize="58,60" path="m8399,2027l8388,2029,8378,2036,8372,2045,8370,2057,8372,2068,8378,2078,8388,2084,8399,2086,8410,2084,8419,2078,8425,2068,8427,2057,8425,2045,8419,2036,8410,2029,8399,2027xe" filled="true" fillcolor="#ffffff" stroked="false">
              <v:path arrowok="t"/>
              <v:fill type="solid"/>
            </v:shape>
            <v:shape style="position:absolute;left:6825;top:10974;width:1425;height:399" coordorigin="6825,10974" coordsize="1425,399" path="m8370,2057l8372,2045,8378,2036,8388,2030,8399,2027,8410,2030,8419,2036,8425,2045,8427,2057,8425,2068,8419,2078,8410,2084,8399,2086,8388,2084,8378,2078,8372,2068,8370,2057xm8848,2147l8848,2118m8813,2118l8885,2118m8848,2147l8848,2176m8813,2176l8885,2176e" filled="false" stroked="true" strokeweight=".376632pt" strokecolor="#000000">
              <v:path arrowok="t"/>
            </v:shape>
            <v:shape style="position:absolute;left:8817;top:2115;width:58;height:60" coordorigin="8817,2115" coordsize="58,60" path="m8846,2115l8835,2117,8826,2123,8820,2133,8817,2144,8820,2156,8826,2165,8835,2171,8846,2174,8857,2171,8866,2165,8872,2156,8875,2144,8872,2133,8866,2123,8857,2117,8846,2115xe" filled="true" fillcolor="#ffffff" stroked="false">
              <v:path arrowok="t"/>
              <v:fill type="solid"/>
            </v:shape>
            <v:shape style="position:absolute;left:8062;top:11208;width:1426;height:332" coordorigin="8062,11208" coordsize="1426,332" path="m8817,2144l8820,2133,8826,2123,8835,2117,8846,2115,8857,2117,8866,2123,8872,2133,8875,2144,8872,2156,8866,2165,8857,2171,8846,2174,8835,2171,8826,2165,8820,2156,8817,2144xm9296,2215l9296,2193m9260,2193l9333,2193m9296,2215l9296,2238m9260,2238l9333,2238e" filled="false" stroked="true" strokeweight=".376632pt" strokecolor="#000000">
              <v:path arrowok="t"/>
            </v:shape>
            <v:shape style="position:absolute;left:9265;top:2183;width:58;height:59" coordorigin="9265,2183" coordsize="58,59" path="m9294,2183l9283,2185,9274,2191,9267,2200,9265,2212,9267,2223,9274,2233,9283,2239,9294,2242,9305,2239,9314,2233,9320,2223,9323,2212,9320,2200,9314,2191,9305,2185,9294,2183xe" filled="true" fillcolor="#ffffff" stroked="false">
              <v:path arrowok="t"/>
              <v:fill type="solid"/>
            </v:shape>
            <v:shape style="position:absolute;left:9265;top:2183;width:58;height:59" coordorigin="9265,2183" coordsize="58,59" path="m9265,2212l9267,2200,9274,2191,9283,2185,9294,2183,9305,2185,9314,2191,9320,2200,9323,2212,9320,2223,9314,2233,9305,2239,9294,2242,9283,2239,9274,2233,9267,2223,9265,2212xe" filled="false" stroked="true" strokeweight=".376456pt" strokecolor="#000000">
              <v:path arrowok="t"/>
            </v:shape>
            <v:line style="position:absolute" from="9740,2321" to="9747,2321" stroked="true" strokeweight=".343547pt" strokecolor="#000000"/>
            <v:line style="position:absolute" from="9708,2318" to="9780,2318" stroked="true" strokeweight=".382756pt" strokecolor="#000000"/>
            <v:line style="position:absolute" from="9740,2328" to="9747,2328" stroked="true" strokeweight=".373421pt" strokecolor="#000000"/>
            <v:line style="position:absolute" from="9708,2332" to="9780,2332" stroked="true" strokeweight=".382756pt" strokecolor="#000000"/>
            <v:shape style="position:absolute;left:9713;top:2292;width:58;height:59" coordorigin="9713,2292" coordsize="58,59" path="m9741,2292l9730,2294,9721,2301,9715,2310,9713,2321,9715,2333,9721,2342,9730,2349,9741,2351,9752,2349,9761,2342,9768,2333,9770,2321,9768,2310,9761,2301,9752,2294,9741,2292xe" filled="true" fillcolor="#ffffff" stroked="false">
              <v:path arrowok="t"/>
              <v:fill type="solid"/>
            </v:shape>
            <v:shape style="position:absolute;left:1859;top:7186;width:8838;height:4655" coordorigin="1859,7186" coordsize="8838,4655" path="m9713,2321l9715,2310,9721,2301,9730,2294,9741,2292,9752,2294,9761,2301,9768,2310,9770,2321,9768,2333,9761,2342,9752,2349,9741,2351,9730,2349,9721,2342,9715,2333,9713,2321xm6575,613l6648,613m6575,646l6648,646e" filled="false" stroked="true" strokeweight=".376632pt" strokecolor="#000000">
              <v:path arrowok="t"/>
            </v:shape>
            <v:shape style="position:absolute;left:6580;top:610;width:64;height:57" coordorigin="6580,610" coordsize="64,57" path="m6643,610l6580,610,6611,667,6643,610xe" filled="true" fillcolor="#000000" stroked="false">
              <v:path arrowok="t"/>
              <v:fill type="solid"/>
            </v:shape>
            <v:shape style="position:absolute;left:6580;top:610;width:64;height:57" coordorigin="6580,610" coordsize="64,57" path="m6611,667l6643,610,6580,610,6611,667xe" filled="false" stroked="true" strokeweight=".377312pt" strokecolor="#000000">
              <v:path arrowok="t"/>
            </v:shape>
            <v:line style="position:absolute" from="7055,883" to="7062,883" stroked="true" strokeweight=".728171pt" strokecolor="#000000"/>
            <v:line style="position:absolute" from="7023,876" to="7095,876" stroked="true" strokeweight=".382756pt" strokecolor="#000000"/>
            <v:line style="position:absolute" from="7055,898" to="7062,898" stroked="true" strokeweight=".720702pt" strokecolor="#000000"/>
            <v:line style="position:absolute" from="7023,905" to="7095,905" stroked="true" strokeweight=".382756pt" strokecolor="#000000"/>
            <v:shape style="position:absolute;left:7027;top:872;width:64;height:57" coordorigin="7027,872" coordsize="64,57" path="m7090,872l7027,872,7059,928,7090,872xe" filled="true" fillcolor="#000000" stroked="false">
              <v:path arrowok="t"/>
              <v:fill type="solid"/>
            </v:shape>
            <v:shape style="position:absolute;left:3109;top:7880;width:1428;height:685" coordorigin="3109,7880" coordsize="1428,685" path="m7059,928l7090,872,7027,872,7059,928xm7507,1128l7507,1108m7471,1108l7543,1108e" filled="false" stroked="true" strokeweight=".376632pt" strokecolor="#000000">
              <v:path arrowok="t"/>
            </v:shape>
            <v:line style="position:absolute" from="7507,1128" to="7507,1179" stroked="true" strokeweight=".370512pt" strokecolor="#000000"/>
            <v:line style="position:absolute" from="7471,1147" to="7543,1147" stroked="true" strokeweight=".382756pt" strokecolor="#000000"/>
            <v:shape style="position:absolute;left:7475;top:1109;width:64;height:57" coordorigin="7475,1109" coordsize="64,57" path="m7538,1109l7475,1109,7507,1165,7538,1109xe" filled="true" fillcolor="#000000" stroked="false">
              <v:path arrowok="t"/>
              <v:fill type="solid"/>
            </v:shape>
            <v:shape style="position:absolute;left:7475;top:1109;width:64;height:57" coordorigin="7475,1109" coordsize="64,57" path="m7507,1165l7538,1109,7475,1109,7507,1165xe" filled="false" stroked="true" strokeweight=".377309pt" strokecolor="#000000">
              <v:path arrowok="t"/>
            </v:shape>
            <v:line style="position:absolute" from="7950,1567" to="7957,1567" stroked="true" strokeweight=".533992pt" strokecolor="#000000"/>
            <v:line style="position:absolute" from="7917,1562" to="7990,1562" stroked="true" strokeweight=".382756pt" strokecolor="#000000"/>
            <v:line style="position:absolute" from="7950,1578" to="7957,1578" stroked="true" strokeweight=".530258pt" strokecolor="#000000"/>
            <v:line style="position:absolute" from="7917,1583" to="7990,1583" stroked="true" strokeweight=".382756pt" strokecolor="#000000"/>
            <v:shape style="position:absolute;left:7922;top:1554;width:64;height:57" coordorigin="7922,1554" coordsize="64,57" path="m7985,1554l7922,1554,7953,1610,7985,1554xe" filled="true" fillcolor="#000000" stroked="false">
              <v:path arrowok="t"/>
              <v:fill type="solid"/>
            </v:shape>
            <v:shape style="position:absolute;left:7922;top:1554;width:64;height:57" coordorigin="7922,1554" coordsize="64,57" path="m7953,1610l7985,1554,7922,1554,7953,1610xe" filled="false" stroked="true" strokeweight=".377323pt" strokecolor="#000000">
              <v:path arrowok="t"/>
            </v:shape>
            <v:line style="position:absolute" from="8397,1850" to="8405,1850" stroked="true" strokeweight=".627347pt" strokecolor="#000000"/>
            <v:line style="position:absolute" from="8365,1844" to="8438,1844" stroked="true" strokeweight=".382756pt" strokecolor="#000000"/>
            <v:line style="position:absolute" from="8397,1862" to="8405,1862" stroked="true" strokeweight=".597473pt" strokecolor="#000000"/>
            <v:line style="position:absolute" from="8365,1868" to="8438,1868" stroked="true" strokeweight=".382756pt" strokecolor="#000000"/>
            <v:shape style="position:absolute;left:8369;top:1837;width:64;height:57" coordorigin="8369,1837" coordsize="64,57" path="m8433,1837l8369,1837,8401,1894,8433,1837xe" filled="true" fillcolor="#000000" stroked="false">
              <v:path arrowok="t"/>
              <v:fill type="solid"/>
            </v:shape>
            <v:shape style="position:absolute;left:8369;top:1837;width:64;height:57" coordorigin="8369,1837" coordsize="64,57" path="m8401,1894l8433,1837,8369,1837,8401,1894xe" filled="false" stroked="true" strokeweight=".377323pt" strokecolor="#000000">
              <v:path arrowok="t"/>
            </v:shape>
            <v:line style="position:absolute" from="8845,1988" to="8852,1988" stroked="true" strokeweight=".250192pt" strokecolor="#000000"/>
            <v:line style="position:absolute" from="8813,1986" to="8885,1986" stroked="true" strokeweight=".382756pt" strokecolor="#000000"/>
            <v:line style="position:absolute" from="8845,1993" to="8852,1993" stroked="true" strokeweight=".216584pt" strokecolor="#000000"/>
            <v:line style="position:absolute" from="8813,1995" to="8885,1995" stroked="true" strokeweight=".382756pt" strokecolor="#000000"/>
            <v:shape style="position:absolute;left:8817;top:1972;width:64;height:57" coordorigin="8817,1972" coordsize="64,57" path="m8880,1972l8817,1972,8848,2028,8880,1972xe" filled="true" fillcolor="#000000" stroked="false">
              <v:path arrowok="t"/>
              <v:fill type="solid"/>
            </v:shape>
            <v:shape style="position:absolute;left:8817;top:1972;width:64;height:57" coordorigin="8817,1972" coordsize="64,57" path="m8848,2028l8880,1972,8817,1972,8848,2028xe" filled="false" stroked="true" strokeweight=".377331pt" strokecolor="#000000">
              <v:path arrowok="t"/>
            </v:shape>
            <v:line style="position:absolute" from="9293,2133" to="9300,2133" stroked="true" strokeweight=".093355pt" strokecolor="#000000"/>
            <v:line style="position:absolute" from="9260,2132" to="9333,2132" stroked="true" strokeweight=".382756pt" strokecolor="#000000"/>
            <v:line style="position:absolute" from="9293,2135" to="9300,2135" stroked="true" strokeweight=".100824pt" strokecolor="#000000"/>
            <v:line style="position:absolute" from="9260,2136" to="9333,2136" stroked="true" strokeweight=".382756pt" strokecolor="#000000"/>
            <v:shape style="position:absolute;left:9265;top:2115;width:64;height:57" coordorigin="9265,2115" coordsize="64,57" path="m9328,2115l9265,2115,9296,2172,9328,2115xe" filled="true" fillcolor="#000000" stroked="false">
              <v:path arrowok="t"/>
              <v:fill type="solid"/>
            </v:shape>
            <v:shape style="position:absolute;left:9265;top:2115;width:64;height:57" coordorigin="9265,2115" coordsize="64,57" path="m9296,2172l9328,2115,9265,2115,9296,2172xe" filled="false" stroked="true" strokeweight=".377309pt" strokecolor="#000000">
              <v:path arrowok="t"/>
            </v:shape>
            <v:line style="position:absolute" from="9740,2267" to="9747,2267" stroked="true" strokeweight=".317408pt" strokecolor="#000000"/>
            <v:line style="position:absolute" from="9708,2264" to="9780,2264" stroked="true" strokeweight=".382756pt" strokecolor="#000000"/>
            <v:line style="position:absolute" from="9740,2273" to="9747,2273" stroked="true" strokeweight=".280066pt" strokecolor="#000000"/>
            <v:line style="position:absolute" from="9708,2276" to="9780,2276" stroked="true" strokeweight=".382756pt" strokecolor="#000000"/>
            <v:shape style="position:absolute;left:9712;top:2252;width:64;height:57" coordorigin="9712,2252" coordsize="64,57" path="m9775,2252l9712,2252,9744,2308,9775,2252xe" filled="true" fillcolor="#000000" stroked="false">
              <v:path arrowok="t"/>
              <v:fill type="solid"/>
            </v:shape>
            <v:shape style="position:absolute;left:9712;top:2252;width:64;height:57" coordorigin="9712,2252" coordsize="64,57" path="m9744,2308l9775,2252,9712,2252,9744,2308xe" filled="false" stroked="true" strokeweight=".377331pt" strokecolor="#000000">
              <v:path arrowok="t"/>
            </v:shape>
            <v:shape style="position:absolute;left:9145;top:242;width:741;height:140" type="#_x0000_t202" filled="false" stroked="false">
              <v:textbox inset="0,0,0,0">
                <w:txbxContent>
                  <w:p>
                    <w:pPr>
                      <w:spacing w:line="139" w:lineRule="exact" w:before="0"/>
                      <w:ind w:left="0" w:right="-17" w:firstLine="0"/>
                      <w:jc w:val="left"/>
                      <w:rPr>
                        <w:rFonts w:ascii="Arial"/>
                        <w:sz w:val="14"/>
                      </w:rPr>
                    </w:pPr>
                    <w:r>
                      <w:rPr>
                        <w:rFonts w:ascii="Arial"/>
                        <w:sz w:val="14"/>
                      </w:rPr>
                      <w:t>Fino </w:t>
                    </w:r>
                    <w:r>
                      <w:rPr>
                        <w:rFonts w:ascii="Arial"/>
                        <w:spacing w:val="-3"/>
                        <w:sz w:val="14"/>
                      </w:rPr>
                      <w:t>de</w:t>
                    </w:r>
                    <w:r>
                      <w:rPr>
                        <w:rFonts w:ascii="Arial"/>
                        <w:spacing w:val="-27"/>
                        <w:sz w:val="14"/>
                      </w:rPr>
                      <w:t> </w:t>
                    </w:r>
                    <w:r>
                      <w:rPr>
                        <w:rFonts w:ascii="Arial"/>
                        <w:sz w:val="14"/>
                      </w:rPr>
                      <w:t>Jete</w:t>
                    </w:r>
                  </w:p>
                </w:txbxContent>
              </v:textbox>
              <w10:wrap type="none"/>
            </v:shape>
            <v:shape style="position:absolute;left:6577;top:476;width:76;height:298" type="#_x0000_t202" filled="false" stroked="false">
              <v:textbox inset="0,0,0,0">
                <w:txbxContent>
                  <w:p>
                    <w:pPr>
                      <w:spacing w:line="141" w:lineRule="exact" w:before="0"/>
                      <w:ind w:left="0" w:right="0" w:firstLine="0"/>
                      <w:jc w:val="left"/>
                      <w:rPr>
                        <w:rFonts w:ascii="Arial"/>
                        <w:sz w:val="14"/>
                      </w:rPr>
                    </w:pPr>
                    <w:r>
                      <w:rPr>
                        <w:rFonts w:ascii="Arial"/>
                        <w:w w:val="96"/>
                        <w:sz w:val="14"/>
                      </w:rPr>
                      <w:t>a</w:t>
                    </w:r>
                  </w:p>
                  <w:p>
                    <w:pPr>
                      <w:spacing w:line="157" w:lineRule="exact" w:before="0"/>
                      <w:ind w:left="0" w:right="0" w:firstLine="0"/>
                      <w:jc w:val="left"/>
                      <w:rPr>
                        <w:rFonts w:ascii="Arial"/>
                        <w:sz w:val="14"/>
                      </w:rPr>
                    </w:pPr>
                    <w:r>
                      <w:rPr>
                        <w:rFonts w:ascii="Arial"/>
                        <w:w w:val="96"/>
                        <w:sz w:val="14"/>
                      </w:rPr>
                      <w:t>a</w:t>
                    </w:r>
                  </w:p>
                </w:txbxContent>
              </v:textbox>
              <w10:wrap type="none"/>
            </v:shape>
            <v:shape style="position:absolute;left:7031;top:747;width:76;height:140" type="#_x0000_t202" filled="false" stroked="false">
              <v:textbox inset="0,0,0,0">
                <w:txbxContent>
                  <w:p>
                    <w:pPr>
                      <w:spacing w:line="139" w:lineRule="exact" w:before="0"/>
                      <w:ind w:left="0" w:right="0" w:firstLine="0"/>
                      <w:jc w:val="left"/>
                      <w:rPr>
                        <w:rFonts w:ascii="Arial"/>
                        <w:sz w:val="14"/>
                      </w:rPr>
                    </w:pPr>
                    <w:r>
                      <w:rPr>
                        <w:rFonts w:ascii="Arial"/>
                        <w:w w:val="96"/>
                        <w:sz w:val="14"/>
                      </w:rPr>
                      <w:t>a</w:t>
                    </w:r>
                  </w:p>
                </w:txbxContent>
              </v:textbox>
              <w10:wrap type="none"/>
            </v:shape>
            <v:shape style="position:absolute;left:7093;top:844;width:76;height:140" type="#_x0000_t202" filled="false" stroked="false">
              <v:textbox inset="0,0,0,0">
                <w:txbxContent>
                  <w:p>
                    <w:pPr>
                      <w:spacing w:line="139" w:lineRule="exact" w:before="0"/>
                      <w:ind w:left="0" w:right="0" w:firstLine="0"/>
                      <w:jc w:val="left"/>
                      <w:rPr>
                        <w:rFonts w:ascii="Arial"/>
                        <w:sz w:val="14"/>
                      </w:rPr>
                    </w:pPr>
                    <w:r>
                      <w:rPr>
                        <w:rFonts w:ascii="Arial"/>
                        <w:w w:val="96"/>
                        <w:sz w:val="14"/>
                      </w:rPr>
                      <w:t>a</w:t>
                    </w:r>
                  </w:p>
                </w:txbxContent>
              </v:textbox>
              <w10:wrap type="none"/>
            </v:shape>
            <v:shape style="position:absolute;left:7026;top:1023;width:76;height:140" type="#_x0000_t202" filled="false" stroked="false">
              <v:textbox inset="0,0,0,0">
                <w:txbxContent>
                  <w:p>
                    <w:pPr>
                      <w:spacing w:line="139" w:lineRule="exact" w:before="0"/>
                      <w:ind w:left="0" w:right="0" w:firstLine="0"/>
                      <w:jc w:val="left"/>
                      <w:rPr>
                        <w:rFonts w:ascii="Arial"/>
                        <w:sz w:val="14"/>
                      </w:rPr>
                    </w:pPr>
                    <w:r>
                      <w:rPr>
                        <w:rFonts w:ascii="Arial"/>
                        <w:w w:val="96"/>
                        <w:sz w:val="14"/>
                      </w:rPr>
                      <w:t>b</w:t>
                    </w:r>
                  </w:p>
                </w:txbxContent>
              </v:textbox>
              <w10:wrap type="none"/>
            </v:shape>
            <v:shape style="position:absolute;left:7466;top:984;width:523;height:603" type="#_x0000_t202" filled="false" stroked="false">
              <v:textbox inset="0,0,0,0">
                <w:txbxContent>
                  <w:p>
                    <w:pPr>
                      <w:spacing w:line="143" w:lineRule="exact" w:before="0"/>
                      <w:ind w:left="0" w:right="0" w:firstLine="7"/>
                      <w:jc w:val="left"/>
                      <w:rPr>
                        <w:rFonts w:ascii="Arial"/>
                        <w:sz w:val="14"/>
                      </w:rPr>
                    </w:pPr>
                    <w:r>
                      <w:rPr>
                        <w:rFonts w:ascii="Arial"/>
                        <w:w w:val="96"/>
                        <w:sz w:val="14"/>
                      </w:rPr>
                      <w:t>a</w:t>
                    </w:r>
                  </w:p>
                  <w:p>
                    <w:pPr>
                      <w:spacing w:before="20"/>
                      <w:ind w:left="0" w:right="0" w:firstLine="0"/>
                      <w:jc w:val="left"/>
                      <w:rPr>
                        <w:rFonts w:ascii="Arial"/>
                        <w:sz w:val="14"/>
                      </w:rPr>
                    </w:pPr>
                    <w:r>
                      <w:rPr>
                        <w:rFonts w:ascii="Arial"/>
                        <w:w w:val="96"/>
                        <w:sz w:val="14"/>
                      </w:rPr>
                      <w:t>a</w:t>
                    </w:r>
                  </w:p>
                  <w:p>
                    <w:pPr>
                      <w:tabs>
                        <w:tab w:pos="447" w:val="left" w:leader="none"/>
                      </w:tabs>
                      <w:spacing w:line="178" w:lineRule="exact" w:before="100"/>
                      <w:ind w:left="0" w:right="0" w:firstLine="0"/>
                      <w:jc w:val="left"/>
                      <w:rPr>
                        <w:rFonts w:ascii="Arial"/>
                        <w:sz w:val="14"/>
                      </w:rPr>
                    </w:pPr>
                    <w:r>
                      <w:rPr>
                        <w:rFonts w:ascii="Arial"/>
                        <w:sz w:val="14"/>
                      </w:rPr>
                      <w:t>b</w:t>
                      <w:tab/>
                    </w:r>
                    <w:r>
                      <w:rPr>
                        <w:rFonts w:ascii="Arial"/>
                        <w:w w:val="95"/>
                        <w:position w:val="2"/>
                        <w:sz w:val="14"/>
                      </w:rPr>
                      <w:t>a</w:t>
                    </w:r>
                  </w:p>
                </w:txbxContent>
              </v:textbox>
              <w10:wrap type="none"/>
            </v:shape>
            <v:shape style="position:absolute;left:7918;top:1752;width:76;height:140" type="#_x0000_t202" filled="false" stroked="false">
              <v:textbox inset="0,0,0,0">
                <w:txbxContent>
                  <w:p>
                    <w:pPr>
                      <w:spacing w:line="139" w:lineRule="exact" w:before="0"/>
                      <w:ind w:left="0" w:right="0" w:firstLine="0"/>
                      <w:jc w:val="left"/>
                      <w:rPr>
                        <w:rFonts w:ascii="Arial"/>
                        <w:sz w:val="14"/>
                      </w:rPr>
                    </w:pPr>
                    <w:r>
                      <w:rPr>
                        <w:rFonts w:ascii="Arial"/>
                        <w:w w:val="96"/>
                        <w:sz w:val="14"/>
                      </w:rPr>
                      <w:t>b</w:t>
                    </w:r>
                  </w:p>
                </w:txbxContent>
              </v:textbox>
              <w10:wrap type="none"/>
            </v:shape>
            <v:shape style="position:absolute;left:8367;top:1717;width:76;height:140" type="#_x0000_t202" filled="false" stroked="false">
              <v:textbox inset="0,0,0,0">
                <w:txbxContent>
                  <w:p>
                    <w:pPr>
                      <w:spacing w:line="139" w:lineRule="exact" w:before="0"/>
                      <w:ind w:left="0" w:right="0" w:firstLine="0"/>
                      <w:jc w:val="left"/>
                      <w:rPr>
                        <w:rFonts w:ascii="Arial"/>
                        <w:sz w:val="14"/>
                      </w:rPr>
                    </w:pPr>
                    <w:r>
                      <w:rPr>
                        <w:rFonts w:ascii="Arial"/>
                        <w:w w:val="96"/>
                        <w:sz w:val="14"/>
                      </w:rPr>
                      <w:t>a</w:t>
                    </w:r>
                  </w:p>
                </w:txbxContent>
              </v:textbox>
              <w10:wrap type="none"/>
            </v:shape>
            <v:shape style="position:absolute;left:8803;top:1844;width:76;height:140" type="#_x0000_t202" filled="false" stroked="false">
              <v:textbox inset="0,0,0,0">
                <w:txbxContent>
                  <w:p>
                    <w:pPr>
                      <w:spacing w:line="139" w:lineRule="exact" w:before="0"/>
                      <w:ind w:left="0" w:right="0" w:firstLine="0"/>
                      <w:jc w:val="left"/>
                      <w:rPr>
                        <w:rFonts w:ascii="Arial"/>
                        <w:sz w:val="14"/>
                      </w:rPr>
                    </w:pPr>
                    <w:r>
                      <w:rPr>
                        <w:rFonts w:ascii="Arial"/>
                        <w:w w:val="96"/>
                        <w:sz w:val="14"/>
                      </w:rPr>
                      <w:t>a</w:t>
                    </w:r>
                  </w:p>
                </w:txbxContent>
              </v:textbox>
              <w10:wrap type="none"/>
            </v:shape>
            <v:shape style="position:absolute;left:8367;top:2089;width:76;height:140" type="#_x0000_t202" filled="false" stroked="false">
              <v:textbox inset="0,0,0,0">
                <w:txbxContent>
                  <w:p>
                    <w:pPr>
                      <w:spacing w:line="139" w:lineRule="exact" w:before="0"/>
                      <w:ind w:left="0" w:right="0" w:firstLine="0"/>
                      <w:jc w:val="left"/>
                      <w:rPr>
                        <w:rFonts w:ascii="Arial"/>
                        <w:sz w:val="14"/>
                      </w:rPr>
                    </w:pPr>
                    <w:r>
                      <w:rPr>
                        <w:rFonts w:ascii="Arial"/>
                        <w:w w:val="96"/>
                        <w:sz w:val="14"/>
                      </w:rPr>
                      <w:t>b</w:t>
                    </w:r>
                  </w:p>
                </w:txbxContent>
              </v:textbox>
              <w10:wrap type="none"/>
            </v:shape>
            <v:shape style="position:absolute;left:7918;top:2259;width:68;height:140" type="#_x0000_t202" filled="false" stroked="false">
              <v:textbox inset="0,0,0,0">
                <w:txbxContent>
                  <w:p>
                    <w:pPr>
                      <w:spacing w:line="139" w:lineRule="exact" w:before="0"/>
                      <w:ind w:left="0" w:right="0" w:firstLine="0"/>
                      <w:jc w:val="left"/>
                      <w:rPr>
                        <w:rFonts w:ascii="Arial"/>
                        <w:sz w:val="14"/>
                      </w:rPr>
                    </w:pPr>
                    <w:r>
                      <w:rPr>
                        <w:rFonts w:ascii="Arial"/>
                        <w:w w:val="96"/>
                        <w:sz w:val="14"/>
                      </w:rPr>
                      <w:t>c</w:t>
                    </w:r>
                  </w:p>
                </w:txbxContent>
              </v:textbox>
              <w10:wrap type="none"/>
            </v:shape>
            <v:shape style="position:absolute;left:8371;top:2376;width:68;height:140" type="#_x0000_t202" filled="false" stroked="false">
              <v:textbox inset="0,0,0,0">
                <w:txbxContent>
                  <w:p>
                    <w:pPr>
                      <w:spacing w:line="139" w:lineRule="exact" w:before="0"/>
                      <w:ind w:left="0" w:right="0" w:firstLine="0"/>
                      <w:jc w:val="left"/>
                      <w:rPr>
                        <w:rFonts w:ascii="Arial"/>
                        <w:sz w:val="14"/>
                      </w:rPr>
                    </w:pPr>
                    <w:r>
                      <w:rPr>
                        <w:rFonts w:ascii="Arial"/>
                        <w:w w:val="96"/>
                        <w:sz w:val="14"/>
                      </w:rPr>
                      <w:t>c</w:t>
                    </w:r>
                  </w:p>
                </w:txbxContent>
              </v:textbox>
              <w10:wrap type="none"/>
            </v:shape>
            <v:shape style="position:absolute;left:8811;top:2176;width:80;height:376" type="#_x0000_t202" filled="false" stroked="false">
              <v:textbox inset="0,0,0,0">
                <w:txbxContent>
                  <w:p>
                    <w:pPr>
                      <w:spacing w:line="143" w:lineRule="exact" w:before="0"/>
                      <w:ind w:left="0" w:right="0" w:firstLine="4"/>
                      <w:jc w:val="left"/>
                      <w:rPr>
                        <w:rFonts w:ascii="Arial"/>
                        <w:sz w:val="14"/>
                      </w:rPr>
                    </w:pPr>
                    <w:r>
                      <w:rPr>
                        <w:rFonts w:ascii="Arial"/>
                        <w:w w:val="96"/>
                        <w:sz w:val="14"/>
                      </w:rPr>
                      <w:t>b</w:t>
                    </w:r>
                  </w:p>
                  <w:p>
                    <w:pPr>
                      <w:spacing w:line="158" w:lineRule="exact" w:before="74"/>
                      <w:ind w:left="0" w:right="0" w:firstLine="0"/>
                      <w:jc w:val="left"/>
                      <w:rPr>
                        <w:rFonts w:ascii="Arial"/>
                        <w:sz w:val="14"/>
                      </w:rPr>
                    </w:pPr>
                    <w:r>
                      <w:rPr>
                        <w:rFonts w:ascii="Arial"/>
                        <w:w w:val="96"/>
                        <w:sz w:val="14"/>
                      </w:rPr>
                      <w:t>c</w:t>
                    </w:r>
                  </w:p>
                </w:txbxContent>
              </v:textbox>
              <w10:wrap type="none"/>
            </v:shape>
            <v:shape style="position:absolute;left:9251;top:1983;width:609;height:588" type="#_x0000_t202" filled="false" stroked="false">
              <v:textbox inset="0,0,0,0">
                <w:txbxContent>
                  <w:p>
                    <w:pPr>
                      <w:spacing w:line="134" w:lineRule="exact" w:before="0"/>
                      <w:ind w:left="0" w:right="0" w:firstLine="0"/>
                      <w:jc w:val="left"/>
                      <w:rPr>
                        <w:rFonts w:ascii="Arial"/>
                        <w:sz w:val="14"/>
                      </w:rPr>
                    </w:pPr>
                    <w:r>
                      <w:rPr>
                        <w:rFonts w:ascii="Arial"/>
                        <w:w w:val="96"/>
                        <w:sz w:val="14"/>
                      </w:rPr>
                      <w:t>a</w:t>
                    </w:r>
                  </w:p>
                  <w:p>
                    <w:pPr>
                      <w:spacing w:line="126" w:lineRule="exact" w:before="0"/>
                      <w:ind w:left="0" w:right="70" w:firstLine="0"/>
                      <w:jc w:val="right"/>
                      <w:rPr>
                        <w:rFonts w:ascii="Arial"/>
                        <w:sz w:val="14"/>
                      </w:rPr>
                    </w:pPr>
                    <w:r>
                      <w:rPr>
                        <w:rFonts w:ascii="Arial"/>
                        <w:w w:val="96"/>
                        <w:sz w:val="14"/>
                      </w:rPr>
                      <w:t>a</w:t>
                    </w:r>
                  </w:p>
                  <w:p>
                    <w:pPr>
                      <w:numPr>
                        <w:ilvl w:val="0"/>
                        <w:numId w:val="21"/>
                      </w:numPr>
                      <w:tabs>
                        <w:tab w:pos="533" w:val="left" w:leader="none"/>
                        <w:tab w:pos="534" w:val="left" w:leader="none"/>
                      </w:tabs>
                      <w:spacing w:line="165" w:lineRule="exact" w:before="0"/>
                      <w:ind w:left="533" w:right="0" w:hanging="520"/>
                      <w:jc w:val="left"/>
                      <w:rPr>
                        <w:rFonts w:ascii="Arial"/>
                        <w:sz w:val="14"/>
                      </w:rPr>
                    </w:pPr>
                    <w:r>
                      <w:rPr>
                        <w:rFonts w:ascii="Arial"/>
                        <w:w w:val="96"/>
                        <w:position w:val="-2"/>
                        <w:sz w:val="14"/>
                      </w:rPr>
                      <w:t>b</w:t>
                    </w:r>
                    <w:r>
                      <w:rPr>
                        <w:rFonts w:ascii="Arial"/>
                        <w:sz w:val="14"/>
                      </w:rPr>
                    </w:r>
                  </w:p>
                  <w:p>
                    <w:pPr>
                      <w:numPr>
                        <w:ilvl w:val="0"/>
                        <w:numId w:val="21"/>
                      </w:numPr>
                      <w:tabs>
                        <w:tab w:pos="456" w:val="left" w:leader="none"/>
                        <w:tab w:pos="457" w:val="left" w:leader="none"/>
                      </w:tabs>
                      <w:spacing w:line="158" w:lineRule="exact" w:before="5"/>
                      <w:ind w:left="456" w:right="0" w:hanging="448"/>
                      <w:jc w:val="left"/>
                      <w:rPr>
                        <w:rFonts w:ascii="Arial"/>
                        <w:sz w:val="14"/>
                      </w:rPr>
                    </w:pPr>
                    <w:r>
                      <w:rPr>
                        <w:rFonts w:ascii="Arial"/>
                        <w:w w:val="96"/>
                        <w:sz w:val="14"/>
                      </w:rPr>
                      <w:t>c</w:t>
                    </w:r>
                    <w:r>
                      <w:rPr>
                        <w:rFonts w:ascii="Arial"/>
                        <w:sz w:val="14"/>
                      </w:rPr>
                    </w:r>
                  </w:p>
                </w:txbxContent>
              </v:textbox>
              <w10:wrap type="none"/>
            </v:shape>
            <w10:wrap type="none"/>
          </v:group>
        </w:pict>
      </w:r>
      <w:r>
        <w:rPr>
          <w:rFonts w:ascii="Arial"/>
          <w:sz w:val="10"/>
        </w:rPr>
        <w:t>600</w:t>
        <w:tab/>
      </w:r>
      <w:r>
        <w:rPr>
          <w:rFonts w:ascii="Arial"/>
          <w:position w:val="2"/>
          <w:sz w:val="10"/>
        </w:rPr>
        <w:t>600</w:t>
      </w:r>
    </w:p>
    <w:p>
      <w:pPr>
        <w:pStyle w:val="BodyText"/>
        <w:spacing w:before="1"/>
        <w:rPr>
          <w:rFonts w:ascii="Arial"/>
          <w:sz w:val="14"/>
        </w:rPr>
      </w:pPr>
    </w:p>
    <w:p>
      <w:pPr>
        <w:tabs>
          <w:tab w:pos="4527" w:val="left" w:leader="none"/>
        </w:tabs>
        <w:spacing w:before="86"/>
        <w:ind w:left="317" w:right="0" w:firstLine="0"/>
        <w:jc w:val="left"/>
        <w:rPr>
          <w:rFonts w:ascii="Arial"/>
          <w:sz w:val="10"/>
        </w:rPr>
      </w:pPr>
      <w:r>
        <w:rPr>
          <w:rFonts w:ascii="Arial"/>
          <w:sz w:val="10"/>
        </w:rPr>
        <w:t>500</w:t>
        <w:tab/>
      </w:r>
      <w:r>
        <w:rPr>
          <w:rFonts w:ascii="Arial"/>
          <w:position w:val="2"/>
          <w:sz w:val="10"/>
        </w:rPr>
        <w:t>500</w:t>
      </w:r>
    </w:p>
    <w:p>
      <w:pPr>
        <w:pStyle w:val="BodyText"/>
        <w:spacing w:before="2"/>
        <w:rPr>
          <w:rFonts w:ascii="Arial"/>
          <w:sz w:val="14"/>
        </w:rPr>
      </w:pPr>
    </w:p>
    <w:p>
      <w:pPr>
        <w:tabs>
          <w:tab w:pos="4527" w:val="left" w:leader="none"/>
        </w:tabs>
        <w:spacing w:before="96"/>
        <w:ind w:left="317" w:right="0" w:firstLine="0"/>
        <w:jc w:val="left"/>
        <w:rPr>
          <w:rFonts w:ascii="Arial"/>
          <w:sz w:val="10"/>
        </w:rPr>
      </w:pPr>
      <w:r>
        <w:rPr>
          <w:rFonts w:ascii="Arial"/>
          <w:sz w:val="10"/>
        </w:rPr>
        <w:t>400</w:t>
        <w:tab/>
      </w:r>
      <w:r>
        <w:rPr>
          <w:rFonts w:ascii="Arial"/>
          <w:position w:val="1"/>
          <w:sz w:val="10"/>
        </w:rPr>
        <w:t>400</w:t>
      </w:r>
    </w:p>
    <w:p>
      <w:pPr>
        <w:pStyle w:val="BodyText"/>
        <w:spacing w:before="4"/>
        <w:rPr>
          <w:rFonts w:ascii="Arial"/>
          <w:sz w:val="14"/>
        </w:rPr>
      </w:pPr>
    </w:p>
    <w:p>
      <w:pPr>
        <w:tabs>
          <w:tab w:pos="4527" w:val="left" w:leader="none"/>
        </w:tabs>
        <w:spacing w:before="93"/>
        <w:ind w:left="317" w:right="0" w:firstLine="0"/>
        <w:jc w:val="left"/>
        <w:rPr>
          <w:rFonts w:ascii="Arial"/>
          <w:sz w:val="10"/>
        </w:rPr>
      </w:pPr>
      <w:r>
        <w:rPr/>
        <w:pict>
          <v:shape style="position:absolute;margin-left:85.514221pt;margin-top:-.251779pt;width:7.75pt;height:34.1pt;mso-position-horizontal-relative:page;mso-position-vertical-relative:paragraph;z-index:10408" type="#_x0000_t202" filled="false" stroked="false">
            <v:textbox inset="0,0,0,0" style="layout-flow:vertical;mso-layout-flow-alt:bottom-to-top">
              <w:txbxContent>
                <w:p>
                  <w:pPr>
                    <w:spacing w:before="10"/>
                    <w:ind w:left="20" w:right="-320" w:firstLine="0"/>
                    <w:jc w:val="left"/>
                    <w:rPr>
                      <w:rFonts w:ascii="Arial"/>
                      <w:sz w:val="11"/>
                    </w:rPr>
                  </w:pPr>
                  <w:r>
                    <w:rPr>
                      <w:rFonts w:ascii="Arial"/>
                      <w:w w:val="111"/>
                      <w:sz w:val="11"/>
                    </w:rPr>
                    <w:t>F</w:t>
                  </w:r>
                  <w:r>
                    <w:rPr>
                      <w:rFonts w:ascii="Arial"/>
                      <w:w w:val="111"/>
                      <w:sz w:val="11"/>
                    </w:rPr>
                    <w:t>ir</w:t>
                  </w:r>
                  <w:r>
                    <w:rPr>
                      <w:rFonts w:ascii="Arial"/>
                      <w:w w:val="111"/>
                      <w:sz w:val="11"/>
                    </w:rPr>
                    <w:t>me</w:t>
                  </w:r>
                  <w:r>
                    <w:rPr>
                      <w:rFonts w:ascii="Arial"/>
                      <w:w w:val="111"/>
                      <w:sz w:val="11"/>
                    </w:rPr>
                    <w:t>ss</w:t>
                  </w:r>
                  <w:r>
                    <w:rPr>
                      <w:rFonts w:ascii="Arial"/>
                      <w:spacing w:val="4"/>
                      <w:sz w:val="11"/>
                    </w:rPr>
                    <w:t> </w:t>
                  </w:r>
                  <w:r>
                    <w:rPr>
                      <w:rFonts w:ascii="Arial"/>
                      <w:w w:val="111"/>
                      <w:sz w:val="11"/>
                    </w:rPr>
                    <w:t>(</w:t>
                  </w:r>
                  <w:r>
                    <w:rPr>
                      <w:rFonts w:ascii="Arial"/>
                      <w:w w:val="111"/>
                      <w:sz w:val="11"/>
                    </w:rPr>
                    <w:t>N</w:t>
                  </w:r>
                  <w:r>
                    <w:rPr>
                      <w:rFonts w:ascii="Arial"/>
                      <w:w w:val="111"/>
                      <w:sz w:val="11"/>
                    </w:rPr>
                    <w:t>)</w:t>
                  </w:r>
                </w:p>
              </w:txbxContent>
            </v:textbox>
            <w10:wrap type="none"/>
          </v:shape>
        </w:pict>
      </w:r>
      <w:r>
        <w:rPr/>
        <w:pict>
          <v:shape style="position:absolute;margin-left:295.24646pt;margin-top:-2.582734pt;width:8.15pt;height:37.85pt;mso-position-horizontal-relative:page;mso-position-vertical-relative:paragraph;z-index:-178384" type="#_x0000_t202" filled="false" stroked="false">
            <v:textbox inset="0,0,0,0" style="layout-flow:vertical;mso-layout-flow-alt:bottom-to-top">
              <w:txbxContent>
                <w:p>
                  <w:pPr>
                    <w:spacing w:before="6"/>
                    <w:ind w:left="20" w:right="-390" w:firstLine="0"/>
                    <w:jc w:val="left"/>
                    <w:rPr>
                      <w:rFonts w:ascii="Arial"/>
                      <w:sz w:val="12"/>
                    </w:rPr>
                  </w:pPr>
                  <w:r>
                    <w:rPr>
                      <w:rFonts w:ascii="Arial"/>
                      <w:spacing w:val="1"/>
                      <w:w w:val="105"/>
                      <w:sz w:val="12"/>
                    </w:rPr>
                    <w:t>F</w:t>
                  </w:r>
                  <w:r>
                    <w:rPr>
                      <w:rFonts w:ascii="Arial"/>
                      <w:spacing w:val="-2"/>
                      <w:w w:val="105"/>
                      <w:sz w:val="12"/>
                    </w:rPr>
                    <w:t>i</w:t>
                  </w:r>
                  <w:r>
                    <w:rPr>
                      <w:rFonts w:ascii="Arial"/>
                      <w:spacing w:val="-4"/>
                      <w:w w:val="105"/>
                      <w:sz w:val="12"/>
                    </w:rPr>
                    <w:t>r</w:t>
                  </w:r>
                  <w:r>
                    <w:rPr>
                      <w:rFonts w:ascii="Arial"/>
                      <w:w w:val="105"/>
                      <w:sz w:val="12"/>
                    </w:rPr>
                    <w:t>m</w:t>
                  </w:r>
                  <w:r>
                    <w:rPr>
                      <w:rFonts w:ascii="Arial"/>
                      <w:spacing w:val="-5"/>
                      <w:w w:val="105"/>
                      <w:sz w:val="12"/>
                    </w:rPr>
                    <w:t>n</w:t>
                  </w:r>
                  <w:r>
                    <w:rPr>
                      <w:rFonts w:ascii="Arial"/>
                      <w:spacing w:val="2"/>
                      <w:w w:val="105"/>
                      <w:sz w:val="12"/>
                    </w:rPr>
                    <w:t>e</w:t>
                  </w:r>
                  <w:r>
                    <w:rPr>
                      <w:rFonts w:ascii="Arial"/>
                      <w:spacing w:val="2"/>
                      <w:w w:val="105"/>
                      <w:sz w:val="12"/>
                    </w:rPr>
                    <w:t>s</w:t>
                  </w:r>
                  <w:r>
                    <w:rPr>
                      <w:rFonts w:ascii="Arial"/>
                      <w:w w:val="105"/>
                      <w:sz w:val="12"/>
                    </w:rPr>
                    <w:t>s</w:t>
                  </w:r>
                  <w:r>
                    <w:rPr>
                      <w:rFonts w:ascii="Arial"/>
                      <w:spacing w:val="1"/>
                      <w:sz w:val="12"/>
                    </w:rPr>
                    <w:t> </w:t>
                  </w:r>
                  <w:r>
                    <w:rPr>
                      <w:rFonts w:ascii="Arial"/>
                      <w:spacing w:val="-4"/>
                      <w:w w:val="105"/>
                      <w:sz w:val="12"/>
                    </w:rPr>
                    <w:t>(</w:t>
                  </w:r>
                  <w:r>
                    <w:rPr>
                      <w:rFonts w:ascii="Arial"/>
                      <w:spacing w:val="-6"/>
                      <w:w w:val="105"/>
                      <w:sz w:val="12"/>
                    </w:rPr>
                    <w:t>N</w:t>
                  </w:r>
                  <w:r>
                    <w:rPr>
                      <w:rFonts w:ascii="Arial"/>
                      <w:w w:val="105"/>
                      <w:sz w:val="12"/>
                    </w:rPr>
                    <w:t>)</w:t>
                  </w:r>
                </w:p>
              </w:txbxContent>
            </v:textbox>
            <w10:wrap type="none"/>
          </v:shape>
        </w:pict>
      </w:r>
      <w:r>
        <w:rPr>
          <w:rFonts w:ascii="Arial"/>
          <w:sz w:val="10"/>
        </w:rPr>
        <w:t>300</w:t>
        <w:tab/>
      </w:r>
      <w:r>
        <w:rPr>
          <w:rFonts w:ascii="Arial"/>
          <w:position w:val="1"/>
          <w:sz w:val="10"/>
        </w:rPr>
        <w:t>300</w:t>
      </w:r>
    </w:p>
    <w:p>
      <w:pPr>
        <w:pStyle w:val="BodyText"/>
        <w:spacing w:before="6"/>
        <w:rPr>
          <w:rFonts w:ascii="Arial"/>
          <w:sz w:val="14"/>
        </w:rPr>
      </w:pPr>
    </w:p>
    <w:p>
      <w:pPr>
        <w:spacing w:after="0"/>
        <w:rPr>
          <w:rFonts w:ascii="Arial"/>
          <w:sz w:val="14"/>
        </w:rPr>
        <w:sectPr>
          <w:pgSz w:w="12240" w:h="15840"/>
          <w:pgMar w:header="0" w:footer="1003" w:top="1500" w:bottom="1200" w:left="1600" w:right="0"/>
        </w:sectPr>
      </w:pPr>
    </w:p>
    <w:p>
      <w:pPr>
        <w:pStyle w:val="BodyText"/>
        <w:spacing w:before="9"/>
        <w:rPr>
          <w:rFonts w:ascii="Arial"/>
          <w:sz w:val="8"/>
        </w:rPr>
      </w:pPr>
    </w:p>
    <w:p>
      <w:pPr>
        <w:spacing w:before="0"/>
        <w:ind w:left="0" w:right="0" w:firstLine="0"/>
        <w:jc w:val="right"/>
        <w:rPr>
          <w:rFonts w:ascii="Arial"/>
          <w:sz w:val="10"/>
        </w:rPr>
      </w:pPr>
      <w:r>
        <w:rPr>
          <w:rFonts w:ascii="Arial"/>
          <w:w w:val="95"/>
          <w:sz w:val="10"/>
        </w:rPr>
        <w:t>200</w:t>
      </w:r>
    </w:p>
    <w:p>
      <w:pPr>
        <w:pStyle w:val="BodyText"/>
        <w:rPr>
          <w:rFonts w:ascii="Arial"/>
          <w:sz w:val="10"/>
        </w:rPr>
      </w:pPr>
    </w:p>
    <w:p>
      <w:pPr>
        <w:pStyle w:val="BodyText"/>
        <w:spacing w:before="4"/>
        <w:rPr>
          <w:rFonts w:ascii="Arial"/>
          <w:sz w:val="13"/>
        </w:rPr>
      </w:pPr>
    </w:p>
    <w:p>
      <w:pPr>
        <w:spacing w:before="0"/>
        <w:ind w:left="0" w:right="0" w:firstLine="0"/>
        <w:jc w:val="right"/>
        <w:rPr>
          <w:rFonts w:ascii="Arial"/>
          <w:sz w:val="10"/>
        </w:rPr>
      </w:pPr>
      <w:r>
        <w:rPr>
          <w:rFonts w:ascii="Arial"/>
          <w:w w:val="95"/>
          <w:sz w:val="10"/>
        </w:rPr>
        <w:t>100</w:t>
      </w:r>
    </w:p>
    <w:p>
      <w:pPr>
        <w:pStyle w:val="BodyText"/>
        <w:rPr>
          <w:rFonts w:ascii="Arial"/>
          <w:sz w:val="10"/>
        </w:rPr>
      </w:pPr>
    </w:p>
    <w:p>
      <w:pPr>
        <w:pStyle w:val="BodyText"/>
        <w:spacing w:before="4"/>
        <w:rPr>
          <w:rFonts w:ascii="Arial"/>
          <w:sz w:val="13"/>
        </w:rPr>
      </w:pPr>
    </w:p>
    <w:p>
      <w:pPr>
        <w:spacing w:before="0"/>
        <w:ind w:left="0" w:right="0" w:firstLine="0"/>
        <w:jc w:val="right"/>
        <w:rPr>
          <w:rFonts w:ascii="Arial"/>
          <w:sz w:val="10"/>
        </w:rPr>
      </w:pPr>
      <w:r>
        <w:rPr>
          <w:rFonts w:ascii="Arial"/>
          <w:w w:val="95"/>
          <w:sz w:val="10"/>
        </w:rPr>
        <w:t>0</w:t>
      </w:r>
    </w:p>
    <w:p>
      <w:pPr>
        <w:pStyle w:val="BodyText"/>
        <w:spacing w:before="10"/>
        <w:rPr>
          <w:rFonts w:ascii="Arial"/>
          <w:sz w:val="7"/>
        </w:rPr>
      </w:pPr>
      <w:r>
        <w:rPr/>
        <w:br w:type="column"/>
      </w:r>
      <w:r>
        <w:rPr>
          <w:rFonts w:ascii="Arial"/>
          <w:sz w:val="7"/>
        </w:rPr>
      </w:r>
    </w:p>
    <w:p>
      <w:pPr>
        <w:spacing w:before="1"/>
        <w:ind w:left="300" w:right="5921" w:firstLine="0"/>
        <w:jc w:val="center"/>
        <w:rPr>
          <w:rFonts w:ascii="Arial"/>
          <w:sz w:val="10"/>
        </w:rPr>
      </w:pPr>
      <w:r>
        <w:rPr>
          <w:rFonts w:ascii="Arial"/>
          <w:sz w:val="10"/>
        </w:rPr>
        <w:t>200</w:t>
      </w:r>
    </w:p>
    <w:p>
      <w:pPr>
        <w:pStyle w:val="BodyText"/>
        <w:rPr>
          <w:rFonts w:ascii="Arial"/>
          <w:sz w:val="10"/>
        </w:rPr>
      </w:pPr>
    </w:p>
    <w:p>
      <w:pPr>
        <w:pStyle w:val="BodyText"/>
        <w:spacing w:before="5"/>
        <w:rPr>
          <w:rFonts w:ascii="Arial"/>
          <w:sz w:val="13"/>
        </w:rPr>
      </w:pPr>
    </w:p>
    <w:p>
      <w:pPr>
        <w:spacing w:before="0"/>
        <w:ind w:left="300" w:right="5921" w:firstLine="0"/>
        <w:jc w:val="center"/>
        <w:rPr>
          <w:rFonts w:ascii="Arial"/>
          <w:sz w:val="10"/>
        </w:rPr>
      </w:pPr>
      <w:r>
        <w:rPr>
          <w:rFonts w:ascii="Arial"/>
          <w:sz w:val="10"/>
        </w:rPr>
        <w:t>100</w:t>
      </w:r>
    </w:p>
    <w:p>
      <w:pPr>
        <w:pStyle w:val="BodyText"/>
        <w:rPr>
          <w:rFonts w:ascii="Arial"/>
          <w:sz w:val="10"/>
        </w:rPr>
      </w:pPr>
    </w:p>
    <w:p>
      <w:pPr>
        <w:pStyle w:val="BodyText"/>
        <w:spacing w:before="6"/>
        <w:rPr>
          <w:rFonts w:ascii="Arial"/>
          <w:sz w:val="13"/>
        </w:rPr>
      </w:pPr>
    </w:p>
    <w:p>
      <w:pPr>
        <w:spacing w:before="0"/>
        <w:ind w:left="0" w:right="5507" w:firstLine="0"/>
        <w:jc w:val="center"/>
        <w:rPr>
          <w:rFonts w:ascii="Arial"/>
          <w:sz w:val="10"/>
        </w:rPr>
      </w:pPr>
      <w:r>
        <w:rPr>
          <w:rFonts w:ascii="Arial"/>
          <w:w w:val="101"/>
          <w:sz w:val="10"/>
        </w:rPr>
        <w:t>0</w:t>
      </w:r>
    </w:p>
    <w:p>
      <w:pPr>
        <w:spacing w:after="0"/>
        <w:jc w:val="center"/>
        <w:rPr>
          <w:rFonts w:ascii="Arial"/>
          <w:sz w:val="10"/>
        </w:rPr>
        <w:sectPr>
          <w:type w:val="continuous"/>
          <w:pgSz w:w="12240" w:h="15840"/>
          <w:pgMar w:top="1280" w:bottom="280" w:left="1600" w:right="0"/>
          <w:cols w:num="2" w:equalWidth="0">
            <w:col w:w="478" w:space="3733"/>
            <w:col w:w="6429"/>
          </w:cols>
        </w:sectPr>
      </w:pPr>
    </w:p>
    <w:p>
      <w:pPr>
        <w:pStyle w:val="BodyText"/>
        <w:spacing w:before="6"/>
        <w:rPr>
          <w:rFonts w:ascii="Arial"/>
        </w:rPr>
      </w:pPr>
    </w:p>
    <w:p>
      <w:pPr>
        <w:spacing w:after="0"/>
        <w:rPr>
          <w:rFonts w:ascii="Arial"/>
        </w:rPr>
        <w:sectPr>
          <w:type w:val="continuous"/>
          <w:pgSz w:w="12240" w:h="15840"/>
          <w:pgMar w:top="1280" w:bottom="280" w:left="1600" w:right="0"/>
        </w:sectPr>
      </w:pPr>
    </w:p>
    <w:p>
      <w:pPr>
        <w:pStyle w:val="BodyText"/>
        <w:spacing w:before="3"/>
        <w:rPr>
          <w:rFonts w:ascii="Arial"/>
          <w:sz w:val="8"/>
        </w:rPr>
      </w:pPr>
    </w:p>
    <w:p>
      <w:pPr>
        <w:tabs>
          <w:tab w:pos="967" w:val="left" w:leader="none"/>
          <w:tab w:pos="1399" w:val="left" w:leader="none"/>
          <w:tab w:pos="1832" w:val="left" w:leader="none"/>
          <w:tab w:pos="2264" w:val="left" w:leader="none"/>
          <w:tab w:pos="2669" w:val="left" w:leader="none"/>
          <w:tab w:pos="3102" w:val="left" w:leader="none"/>
          <w:tab w:pos="3535" w:val="left" w:leader="none"/>
          <w:tab w:pos="3968" w:val="left" w:leader="none"/>
        </w:tabs>
        <w:spacing w:before="0"/>
        <w:ind w:left="534" w:right="0" w:firstLine="0"/>
        <w:jc w:val="center"/>
        <w:rPr>
          <w:rFonts w:ascii="Arial"/>
          <w:sz w:val="10"/>
        </w:rPr>
      </w:pPr>
      <w:r>
        <w:rPr>
          <w:rFonts w:ascii="Arial"/>
          <w:sz w:val="10"/>
        </w:rPr>
        <w:t>0</w:t>
        <w:tab/>
        <w:t>2</w:t>
        <w:tab/>
        <w:t>4</w:t>
        <w:tab/>
        <w:t>6</w:t>
        <w:tab/>
        <w:t>8</w:t>
        <w:tab/>
        <w:t>10</w:t>
        <w:tab/>
        <w:t>12</w:t>
        <w:tab/>
        <w:t>14</w:t>
        <w:tab/>
      </w:r>
      <w:r>
        <w:rPr>
          <w:rFonts w:ascii="Arial"/>
          <w:w w:val="95"/>
          <w:sz w:val="10"/>
        </w:rPr>
        <w:t>16</w:t>
      </w:r>
    </w:p>
    <w:p>
      <w:pPr>
        <w:spacing w:before="75"/>
        <w:ind w:left="505" w:right="0" w:firstLine="0"/>
        <w:jc w:val="center"/>
        <w:rPr>
          <w:rFonts w:ascii="Arial"/>
          <w:sz w:val="12"/>
        </w:rPr>
      </w:pPr>
      <w:r>
        <w:rPr>
          <w:rFonts w:ascii="Arial"/>
          <w:sz w:val="12"/>
        </w:rPr>
        <w:t>Days in storage</w:t>
      </w:r>
    </w:p>
    <w:p>
      <w:pPr>
        <w:pStyle w:val="BodyText"/>
        <w:spacing w:before="11"/>
        <w:rPr>
          <w:rFonts w:ascii="Arial"/>
          <w:sz w:val="7"/>
        </w:rPr>
      </w:pPr>
      <w:r>
        <w:rPr/>
        <w:br w:type="column"/>
      </w:r>
      <w:r>
        <w:rPr>
          <w:rFonts w:ascii="Arial"/>
          <w:sz w:val="7"/>
        </w:rPr>
      </w:r>
    </w:p>
    <w:p>
      <w:pPr>
        <w:tabs>
          <w:tab w:pos="447" w:val="left" w:leader="none"/>
          <w:tab w:pos="895" w:val="left" w:leader="none"/>
          <w:tab w:pos="1342" w:val="left" w:leader="none"/>
          <w:tab w:pos="1790" w:val="left" w:leader="none"/>
          <w:tab w:pos="2208" w:val="left" w:leader="none"/>
          <w:tab w:pos="2656" w:val="left" w:leader="none"/>
          <w:tab w:pos="3104" w:val="left" w:leader="none"/>
          <w:tab w:pos="3552" w:val="left" w:leader="none"/>
        </w:tabs>
        <w:spacing w:before="0"/>
        <w:ind w:left="0" w:right="1677" w:firstLine="0"/>
        <w:jc w:val="center"/>
        <w:rPr>
          <w:rFonts w:ascii="Arial"/>
          <w:sz w:val="10"/>
        </w:rPr>
      </w:pPr>
      <w:r>
        <w:rPr>
          <w:rFonts w:ascii="Arial"/>
          <w:sz w:val="10"/>
        </w:rPr>
        <w:t>0</w:t>
        <w:tab/>
        <w:t>2</w:t>
        <w:tab/>
        <w:t>4</w:t>
        <w:tab/>
        <w:t>6</w:t>
        <w:tab/>
        <w:t>8</w:t>
        <w:tab/>
        <w:t>10</w:t>
        <w:tab/>
        <w:t>12</w:t>
        <w:tab/>
        <w:t>14</w:t>
        <w:tab/>
        <w:t>16</w:t>
      </w:r>
    </w:p>
    <w:p>
      <w:pPr>
        <w:spacing w:before="82"/>
        <w:ind w:left="0" w:right="1708" w:firstLine="0"/>
        <w:jc w:val="center"/>
        <w:rPr>
          <w:rFonts w:ascii="Arial"/>
          <w:sz w:val="12"/>
        </w:rPr>
      </w:pPr>
      <w:r>
        <w:rPr>
          <w:rFonts w:ascii="Arial"/>
          <w:sz w:val="12"/>
        </w:rPr>
        <w:t>Days in storage</w:t>
      </w:r>
    </w:p>
    <w:p>
      <w:pPr>
        <w:spacing w:after="0"/>
        <w:jc w:val="center"/>
        <w:rPr>
          <w:rFonts w:ascii="Arial"/>
          <w:sz w:val="12"/>
        </w:rPr>
        <w:sectPr>
          <w:type w:val="continuous"/>
          <w:pgSz w:w="12240" w:h="15840"/>
          <w:pgMar w:top="1280" w:bottom="280" w:left="1600" w:right="0"/>
          <w:cols w:num="2" w:equalWidth="0">
            <w:col w:w="4076" w:space="148"/>
            <w:col w:w="6416"/>
          </w:cols>
        </w:sectPr>
      </w:pPr>
    </w:p>
    <w:p>
      <w:pPr>
        <w:pStyle w:val="BodyText"/>
        <w:rPr>
          <w:rFonts w:ascii="Arial"/>
          <w:sz w:val="20"/>
        </w:rPr>
      </w:pPr>
    </w:p>
    <w:p>
      <w:pPr>
        <w:pStyle w:val="BodyText"/>
        <w:spacing w:before="6"/>
        <w:rPr>
          <w:rFonts w:ascii="Arial"/>
          <w:sz w:val="21"/>
        </w:rPr>
      </w:pPr>
    </w:p>
    <w:p>
      <w:pPr>
        <w:pStyle w:val="BodyText"/>
        <w:spacing w:line="480" w:lineRule="auto" w:before="1"/>
        <w:ind w:left="102" w:right="1698" w:firstLine="707"/>
        <w:jc w:val="both"/>
      </w:pPr>
      <w:r>
        <w:rPr/>
        <w:t>Figure 5. „Ruth‟ and „Fino de Jete‟ cherimoya fruit firmness, following storage at room temperature and previous application of 1.6 mM RVS - 1.0 mM BAP, at 8 DBH (O) or 15 (</w:t>
      </w:r>
      <w:r>
        <w:rPr>
          <w:rFonts w:ascii="Microsoft Sans Serif" w:hAnsi="Microsoft Sans Serif"/>
        </w:rPr>
        <w:t></w:t>
      </w:r>
      <w:r>
        <w:rPr/>
        <w:t>) DBH, and control (</w:t>
      </w:r>
      <w:r>
        <w:rPr>
          <w:rFonts w:ascii="Wingdings" w:hAnsi="Wingdings"/>
        </w:rPr>
        <w:t></w:t>
      </w:r>
      <w:r>
        <w:rPr/>
        <w:t>). Different letters indicate significant differences related to treatment. Data are the average of 9 fruits ± EE.</w:t>
      </w:r>
    </w:p>
    <w:p>
      <w:pPr>
        <w:pStyle w:val="BodyText"/>
        <w:rPr>
          <w:sz w:val="16"/>
        </w:rPr>
      </w:pPr>
    </w:p>
    <w:p>
      <w:pPr>
        <w:spacing w:after="0"/>
        <w:rPr>
          <w:sz w:val="16"/>
        </w:rPr>
        <w:sectPr>
          <w:type w:val="continuous"/>
          <w:pgSz w:w="12240" w:h="15840"/>
          <w:pgMar w:top="1280" w:bottom="280" w:left="1600" w:right="0"/>
        </w:sectPr>
      </w:pPr>
    </w:p>
    <w:p>
      <w:pPr>
        <w:pStyle w:val="BodyText"/>
        <w:spacing w:before="2"/>
        <w:rPr>
          <w:sz w:val="8"/>
        </w:rPr>
      </w:pPr>
    </w:p>
    <w:p>
      <w:pPr>
        <w:spacing w:before="0"/>
        <w:ind w:left="320" w:right="-19" w:firstLine="0"/>
        <w:jc w:val="left"/>
        <w:rPr>
          <w:rFonts w:ascii="Arial"/>
          <w:sz w:val="10"/>
        </w:rPr>
      </w:pPr>
      <w:r>
        <w:rPr>
          <w:rFonts w:ascii="Arial"/>
          <w:sz w:val="10"/>
        </w:rPr>
        <w:t>140</w:t>
      </w:r>
    </w:p>
    <w:p>
      <w:pPr>
        <w:pStyle w:val="BodyText"/>
        <w:rPr>
          <w:rFonts w:ascii="Arial"/>
          <w:sz w:val="10"/>
        </w:rPr>
      </w:pPr>
    </w:p>
    <w:p>
      <w:pPr>
        <w:pStyle w:val="BodyText"/>
        <w:spacing w:before="10"/>
        <w:rPr>
          <w:rFonts w:ascii="Arial"/>
          <w:sz w:val="7"/>
        </w:rPr>
      </w:pPr>
    </w:p>
    <w:p>
      <w:pPr>
        <w:spacing w:before="0"/>
        <w:ind w:left="320" w:right="-19" w:firstLine="0"/>
        <w:jc w:val="left"/>
        <w:rPr>
          <w:rFonts w:ascii="Arial"/>
          <w:sz w:val="10"/>
        </w:rPr>
      </w:pPr>
      <w:r>
        <w:rPr>
          <w:rFonts w:ascii="Arial"/>
          <w:sz w:val="10"/>
        </w:rPr>
        <w:t>120</w:t>
      </w:r>
    </w:p>
    <w:p>
      <w:pPr>
        <w:pStyle w:val="BodyText"/>
        <w:rPr>
          <w:rFonts w:ascii="Arial"/>
          <w:sz w:val="10"/>
        </w:rPr>
      </w:pPr>
    </w:p>
    <w:p>
      <w:pPr>
        <w:pStyle w:val="BodyText"/>
        <w:spacing w:before="10"/>
        <w:rPr>
          <w:rFonts w:ascii="Arial"/>
          <w:sz w:val="7"/>
        </w:rPr>
      </w:pPr>
    </w:p>
    <w:p>
      <w:pPr>
        <w:spacing w:before="1"/>
        <w:ind w:left="320" w:right="-19" w:firstLine="0"/>
        <w:jc w:val="left"/>
        <w:rPr>
          <w:rFonts w:ascii="Arial"/>
          <w:sz w:val="10"/>
        </w:rPr>
      </w:pPr>
      <w:r>
        <w:rPr>
          <w:rFonts w:ascii="Arial"/>
          <w:sz w:val="10"/>
        </w:rPr>
        <w:t>100</w:t>
      </w:r>
    </w:p>
    <w:p>
      <w:pPr>
        <w:spacing w:before="87"/>
        <w:ind w:left="320" w:right="0" w:firstLine="0"/>
        <w:jc w:val="left"/>
        <w:rPr>
          <w:rFonts w:ascii="Arial"/>
          <w:sz w:val="10"/>
        </w:rPr>
      </w:pPr>
      <w:r>
        <w:rPr/>
        <w:br w:type="column"/>
      </w:r>
      <w:r>
        <w:rPr>
          <w:rFonts w:ascii="Arial"/>
          <w:sz w:val="10"/>
        </w:rPr>
        <w:t>140</w:t>
      </w:r>
    </w:p>
    <w:p>
      <w:pPr>
        <w:pStyle w:val="BodyText"/>
        <w:rPr>
          <w:rFonts w:ascii="Arial"/>
          <w:sz w:val="10"/>
        </w:rPr>
      </w:pPr>
    </w:p>
    <w:p>
      <w:pPr>
        <w:pStyle w:val="BodyText"/>
        <w:spacing w:before="10"/>
        <w:rPr>
          <w:rFonts w:ascii="Arial"/>
          <w:sz w:val="7"/>
        </w:rPr>
      </w:pPr>
    </w:p>
    <w:p>
      <w:pPr>
        <w:spacing w:before="0"/>
        <w:ind w:left="320" w:right="0" w:firstLine="0"/>
        <w:jc w:val="left"/>
        <w:rPr>
          <w:rFonts w:ascii="Arial"/>
          <w:sz w:val="10"/>
        </w:rPr>
      </w:pPr>
      <w:r>
        <w:rPr/>
        <w:pict>
          <v:group style="position:absolute;margin-left:312.405701pt;margin-top:-13.427022pt;width:176.1pt;height:128.9500pt;mso-position-horizontal-relative:page;mso-position-vertical-relative:paragraph;z-index:10360" coordorigin="6248,-269" coordsize="3522,2579">
            <v:shape style="position:absolute;left:1240;top:-642;width:10110;height:7296" coordorigin="1240,-642" coordsize="10110,7296" path="m6287,2271l9765,2271m6287,2306l6287,2271m6722,2306l6722,2271m7157,2306l7157,2271m7592,2306l7592,2271m8026,2306l8026,2271m8461,2306l8461,2271m8895,2306l8895,2271m9330,2306l9330,2271m9765,2306l9765,2271m6287,-265l9765,-265m6287,2271l6287,-265m6252,1982l6287,1982m6252,1660l6287,1660m6252,1339l6287,1339m6252,1020l6287,1020m6252,699l6287,699m6252,377l6287,377m6252,56l6287,56m6252,-265l6287,-265m9765,2271l9765,-265e" filled="false" stroked="true" strokeweight=".358679pt" strokecolor="#000000">
              <v:path arrowok="t"/>
            </v:shape>
            <v:shape style="position:absolute;left:6505;top:-82;width:3043;height:2022" coordorigin="6505,-82" coordsize="3043,2022" path="m6505,-82l6940,74,7375,670,7808,1663,8243,1836,8678,1878,9113,1905,9548,1939e" filled="false" stroked="true" strokeweight="1.13155pt" strokecolor="#2f2f2f">
              <v:path arrowok="t"/>
            </v:shape>
            <v:shape style="position:absolute;left:6505;top:-61;width:3043;height:1818" coordorigin="6505,-61" coordsize="3043,1818" path="m6505,-61l6940,39,7375,252,7808,676,8243,1150,8678,1231,9113,1455,9548,1757e" filled="false" stroked="true" strokeweight="1.132223pt" strokecolor="#505050">
              <v:path arrowok="t"/>
            </v:shape>
            <v:shape style="position:absolute;left:6505;top:-61;width:3043;height:1779" coordorigin="6505,-61" coordsize="3043,1779" path="m6505,-61l6940,46,7375,189,7808,445,8243,969,8678,1207,9113,1370,9548,1718e" filled="false" stroked="true" strokeweight="1.132355pt" strokecolor="#6f6f6f">
              <v:path arrowok="t"/>
            </v:shape>
            <v:shape style="position:absolute;left:1865;top:-210;width:205;height:169" coordorigin="1865,-210" coordsize="205,169" path="m6505,-82l6505,-112m6469,-112l6541,-112m6505,-82l6505,-53m6469,-53l6541,-53e" filled="false" stroked="true" strokeweight=".358679pt" strokecolor="#000000">
              <v:path arrowok="t"/>
            </v:shape>
            <v:shape style="position:absolute;left:6475;top:-113;width:56;height:56" coordorigin="6475,-113" coordsize="56,56" path="m6518,-113l6487,-113,6475,-101,6475,-70,6487,-58,6518,-58,6530,-70,6530,-101,6518,-113xe" filled="true" fillcolor="#000000" stroked="false">
              <v:path arrowok="t"/>
              <v:fill type="solid"/>
            </v:shape>
            <v:shape style="position:absolute;left:1881;top:-213;width:1441;height:598" coordorigin="1881,-213" coordsize="1441,598" path="m6475,-85l6475,-101,6487,-113,6502,-113,6518,-113,6530,-101,6530,-85,6530,-70,6518,-58,6502,-58,6487,-58,6475,-70,6475,-85xm6940,74l6940,51m6905,51l6975,51m6940,74l6940,97m6905,97l6975,97e" filled="false" stroked="true" strokeweight=".358679pt" strokecolor="#000000">
              <v:path arrowok="t"/>
            </v:shape>
            <v:shape style="position:absolute;left:6910;top:43;width:56;height:56" coordorigin="6910,43" coordsize="56,56" path="m6953,43l6922,43,6910,56,6910,87,6922,99,6953,99,6965,87,6965,56,6953,43xe" filled="true" fillcolor="#000000" stroked="false">
              <v:path arrowok="t"/>
              <v:fill type="solid"/>
            </v:shape>
            <v:shape style="position:absolute;left:3133;top:232;width:1441;height:1848" coordorigin="3133,232" coordsize="1441,1848" path="m6910,71l6910,56,6922,43,6937,43,6953,43,6965,56,6965,71,6965,87,6953,99,6937,99,6922,99,6910,87,6910,71xm7375,670l7375,645m7339,645l7410,645m7375,670l7375,694m7339,694l7410,694e" filled="false" stroked="true" strokeweight=".358679pt" strokecolor="#000000">
              <v:path arrowok="t"/>
            </v:shape>
            <v:shape style="position:absolute;left:7345;top:639;width:56;height:56" coordorigin="7345,639" coordsize="56,56" path="m7388,639l7357,639,7345,651,7345,682,7357,694,7388,694,7400,682,7400,651,7388,639xe" filled="true" fillcolor="#000000" stroked="false">
              <v:path arrowok="t"/>
              <v:fill type="solid"/>
            </v:shape>
            <v:shape style="position:absolute;left:4384;top:1921;width:1438;height:3008" coordorigin="4384,1921" coordsize="1438,3008" path="m7345,667l7345,651,7357,639,7372,639,7388,639,7400,651,7400,667,7400,682,7388,694,7372,694,7357,694,7345,682,7345,667xm7808,1663l7808,1627m7773,1627l7844,1627m7808,1663l7808,1699m7773,1699l7844,1699e" filled="false" stroked="true" strokeweight=".358679pt" strokecolor="#000000">
              <v:path arrowok="t"/>
            </v:shape>
            <v:shape style="position:absolute;left:7779;top:1632;width:56;height:56" coordorigin="7779,1632" coordsize="56,56" path="m7821,1632l7791,1632,7779,1644,7779,1675,7791,1688,7821,1688,7834,1675,7834,1644,7821,1632xe" filled="true" fillcolor="#000000" stroked="false">
              <v:path arrowok="t"/>
              <v:fill type="solid"/>
            </v:shape>
            <v:shape style="position:absolute;left:5633;top:4741;width:1441;height:642" coordorigin="5633,4741" coordsize="1441,642" path="m7779,1660l7779,1644,7791,1632,7806,1632,7821,1632,7834,1644,7834,1660,7834,1675,7821,1688,7806,1688,7791,1688,7779,1675,7779,1660xm8243,1836l8243,1814m8208,1814l8279,1814m8243,1836l8243,1858m8208,1858l8279,1858e" filled="false" stroked="true" strokeweight=".358679pt" strokecolor="#000000">
              <v:path arrowok="t"/>
            </v:shape>
            <v:shape style="position:absolute;left:8213;top:1805;width:56;height:56" coordorigin="8213,1805" coordsize="56,56" path="m8256,1805l8226,1805,8213,1818,8213,1849,8226,1861,8256,1861,8269,1849,8269,1818,8256,1805xe" filled="true" fillcolor="#000000" stroked="false">
              <v:path arrowok="t"/>
              <v:fill type="solid"/>
            </v:shape>
            <v:shape style="position:absolute;left:6884;top:5232;width:1439;height:258" coordorigin="6884,5232" coordsize="1439,258" path="m8213,1833l8213,1818,8226,1805,8241,1805,8256,1805,8269,1818,8269,1833,8269,1849,8256,1861,8241,1861,8226,1861,8213,1849,8213,1833xm8678,1878l8678,1861m8643,1861l8714,1861m8678,1878l8678,1896m8643,1896l8714,1896e" filled="false" stroked="true" strokeweight=".358679pt" strokecolor="#000000">
              <v:path arrowok="t"/>
            </v:shape>
            <v:shape style="position:absolute;left:8648;top:1847;width:56;height:56" coordorigin="8648,1847" coordsize="56,56" path="m8691,1847l8660,1847,8648,1860,8648,1891,8660,1903,8691,1903,8703,1891,8703,1860,8691,1847xe" filled="true" fillcolor="#000000" stroked="false">
              <v:path arrowok="t"/>
              <v:fill type="solid"/>
            </v:shape>
            <v:shape style="position:absolute;left:8134;top:5352;width:1441;height:159" coordorigin="8134,5352" coordsize="1441,159" path="m8648,1875l8648,1860,8660,1847,8676,1847,8691,1847,8703,1860,8703,1875,8703,1891,8691,1903,8676,1903,8660,1903,8648,1891,8648,1875xm9078,1891l9149,1891e" filled="false" stroked="true" strokeweight=".358679pt" strokecolor="#000000">
              <v:path arrowok="t"/>
            </v:shape>
            <v:line style="position:absolute" from="9113,1891" to="9113,1919" stroked="true" strokeweight=".356199pt" strokecolor="#000000"/>
            <v:line style="position:absolute" from="9078,1919" to="9149,1919" stroked="true" strokeweight=".361158pt" strokecolor="#000000"/>
            <v:shape style="position:absolute;left:9083;top:1874;width:56;height:56" coordorigin="9083,1874" coordsize="56,56" path="m9126,1874l9095,1874,9083,1887,9083,1918,9095,1930,9126,1930,9138,1918,9138,1887,9126,1874xe" filled="true" fillcolor="#000000" stroked="false">
              <v:path arrowok="t"/>
              <v:fill type="solid"/>
            </v:shape>
            <v:shape style="position:absolute;left:9083;top:1874;width:56;height:56" coordorigin="9083,1874" coordsize="56,56" path="m9083,1902l9083,1887,9095,1874,9110,1874,9126,1874,9138,1887,9138,1902,9138,1918,9126,1930,9110,1930,9095,1930,9083,1918,9083,1902xe" filled="false" stroked="true" strokeweight=".358647pt" strokecolor="#000000">
              <v:path arrowok="t"/>
            </v:shape>
            <v:line style="position:absolute" from="9544,1935" to="9551,1935" stroked="true" strokeweight=".412248pt" strokecolor="#000000"/>
            <v:line style="position:absolute" from="9513,1931" to="9584,1931" stroked="true" strokeweight=".361158pt" strokecolor="#000000"/>
            <v:line style="position:absolute" from="9544,1943" to="9551,1943" stroked="true" strokeweight=".387584pt" strokecolor="#000000"/>
            <v:line style="position:absolute" from="9513,1947" to="9584,1947" stroked="true" strokeweight=".361158pt" strokecolor="#000000"/>
            <v:shape style="position:absolute;left:9518;top:1908;width:56;height:56" coordorigin="9518,1908" coordsize="56,56" path="m9561,1908l9530,1908,9518,1921,9518,1951,9530,1964,9561,1964,9573,1951,9573,1921,9561,1908xe" filled="true" fillcolor="#000000" stroked="false">
              <v:path arrowok="t"/>
              <v:fill type="solid"/>
            </v:shape>
            <v:shape style="position:absolute;left:1865;top:-132;width:8931;height:5815" coordorigin="1865,-132" coordsize="8931,5815" path="m9518,1936l9518,1921,9530,1908,9545,1908,9561,1908,9573,1921,9573,1936,9573,1951,9561,1964,9545,1964,9530,1964,9518,1951,9518,1936xm6505,-61l6505,-85m6469,-85l6541,-85m6505,-61l6505,-36m6469,-36l6541,-36e" filled="false" stroked="true" strokeweight=".358679pt" strokecolor="#000000">
              <v:path arrowok="t"/>
            </v:shape>
            <v:shape style="position:absolute;left:6475;top:-91;width:56;height:56" coordorigin="6475,-91" coordsize="56,56" path="m6518,-91l6487,-91,6475,-79,6475,-48,6487,-36,6518,-36,6530,-48,6530,-79,6518,-91xe" filled="true" fillcolor="#ffffff" stroked="false">
              <v:path arrowok="t"/>
              <v:fill type="solid"/>
            </v:shape>
            <v:shape style="position:absolute;left:1881;top:-151;width:1441;height:435" coordorigin="1881,-151" coordsize="1441,435" path="m6475,-63l6475,-79,6487,-91,6502,-91,6518,-91,6530,-79,6530,-63,6530,-48,6518,-36,6502,-36,6487,-36,6475,-48,6475,-63xm6940,39l6940,16m6905,16l6975,16m6940,39l6940,62m6905,62l6975,62e" filled="false" stroked="true" strokeweight=".358679pt" strokecolor="#000000">
              <v:path arrowok="t"/>
            </v:shape>
            <v:shape style="position:absolute;left:6910;top:8;width:56;height:56" coordorigin="6910,8" coordsize="56,56" path="m6953,8l6922,8,6910,21,6910,52,6922,64,6953,64,6965,52,6965,21,6953,8xe" filled="true" fillcolor="#ffffff" stroked="false">
              <v:path arrowok="t"/>
              <v:fill type="solid"/>
            </v:shape>
            <v:shape style="position:absolute;left:3133;top:132;width:1441;height:750" coordorigin="3133,132" coordsize="1441,750" path="m6910,36l6910,21,6922,8,6937,8,6953,8,6965,21,6965,36,6965,52,6953,64,6937,64,6922,64,6910,52,6910,36xm7375,252l7375,232m7339,232l7410,232m7375,252l7375,272m7339,272l7410,272e" filled="false" stroked="true" strokeweight=".358679pt" strokecolor="#000000">
              <v:path arrowok="t"/>
            </v:shape>
            <v:shape style="position:absolute;left:7345;top:221;width:56;height:56" coordorigin="7345,221" coordsize="56,56" path="m7388,221l7357,221,7345,234,7345,265,7357,277,7388,277,7400,265,7400,234,7388,221xe" filled="true" fillcolor="#ffffff" stroked="false">
              <v:path arrowok="t"/>
              <v:fill type="solid"/>
            </v:shape>
            <v:shape style="position:absolute;left:4384;top:737;width:1438;height:1363" coordorigin="4384,737" coordsize="1438,1363" path="m7345,249l7345,234,7357,221,7372,221,7388,221,7400,234,7400,249,7400,265,7388,277,7372,277,7357,277,7345,265,7345,249xm7808,676l7808,651m7773,651l7844,651m7808,676l7808,702m7773,702l7844,702e" filled="false" stroked="true" strokeweight=".358679pt" strokecolor="#000000">
              <v:path arrowok="t"/>
            </v:shape>
            <v:shape style="position:absolute;left:7779;top:645;width:56;height:56" coordorigin="7779,645" coordsize="56,56" path="m7821,645l7791,645,7779,658,7779,689,7791,701,7821,701,7834,689,7834,658,7821,645xe" filled="true" fillcolor="#ffffff" stroked="false">
              <v:path arrowok="t"/>
              <v:fill type="solid"/>
            </v:shape>
            <v:shape style="position:absolute;left:5633;top:1940;width:1441;height:1501" coordorigin="5633,1940" coordsize="1441,1501" path="m7779,673l7779,658,7791,645,7806,645,7821,645,7834,658,7834,673,7834,689,7821,701,7806,701,7791,701,7779,689,7779,673xm8243,1150l8243,1127m8208,1127l8279,1127m8243,1150l8243,1174m8208,1174l8279,1174e" filled="false" stroked="true" strokeweight=".358679pt" strokecolor="#000000">
              <v:path arrowok="t"/>
            </v:shape>
            <v:shape style="position:absolute;left:8213;top:1119;width:56;height:56" coordorigin="8213,1119" coordsize="56,56" path="m8256,1119l8226,1119,8213,1132,8213,1163,8226,1175,8256,1175,8269,1163,8269,1132,8256,1119xe" filled="true" fillcolor="#ffffff" stroked="false">
              <v:path arrowok="t"/>
              <v:fill type="solid"/>
            </v:shape>
            <v:shape style="position:absolute;left:6884;top:3285;width:1439;height:376" coordorigin="6884,3285" coordsize="1439,376" path="m8213,1147l8213,1132,8226,1119,8241,1119,8256,1119,8269,1132,8269,1147,8269,1163,8256,1175,8241,1175,8226,1175,8213,1163,8213,1147xm8678,1231l8678,1210m8643,1210l8714,1210m8678,1231l8678,1252m8643,1252l8714,1252e" filled="false" stroked="true" strokeweight=".358679pt" strokecolor="#000000">
              <v:path arrowok="t"/>
            </v:shape>
            <v:shape style="position:absolute;left:8648;top:1200;width:56;height:56" coordorigin="8648,1200" coordsize="56,56" path="m8691,1200l8660,1200,8648,1213,8648,1243,8660,1256,8691,1256,8703,1243,8703,1213,8691,1200xe" filled="true" fillcolor="#ffffff" stroked="false">
              <v:path arrowok="t"/>
              <v:fill type="solid"/>
            </v:shape>
            <v:shape style="position:absolute;left:8134;top:3514;width:1441;height:775" coordorigin="8134,3514" coordsize="1441,775" path="m8648,1228l8648,1213,8660,1200,8676,1200,8691,1200,8703,1213,8703,1228,8703,1243,8691,1256,8676,1256,8660,1256,8648,1243,8648,1228xm9113,1455l9113,1437m9078,1437l9149,1437m9113,1455l9113,1473m9078,1473l9149,1473e" filled="false" stroked="true" strokeweight=".358679pt" strokecolor="#000000">
              <v:path arrowok="t"/>
            </v:shape>
            <v:shape style="position:absolute;left:9083;top:1424;width:56;height:56" coordorigin="9083,1424" coordsize="56,56" path="m9126,1424l9095,1424,9083,1437,9083,1468,9095,1480,9126,1480,9138,1468,9138,1437,9126,1424xe" filled="true" fillcolor="#ffffff" stroked="false">
              <v:path arrowok="t"/>
              <v:fill type="solid"/>
            </v:shape>
            <v:shape style="position:absolute;left:9083;top:1424;width:56;height:56" coordorigin="9083,1424" coordsize="56,56" path="m9083,1452l9083,1437,9095,1424,9110,1424,9126,1424,9138,1437,9138,1452,9138,1468,9126,1480,9110,1480,9095,1480,9083,1468,9083,1452xe" filled="false" stroked="true" strokeweight=".358654pt" strokecolor="#000000">
              <v:path arrowok="t"/>
            </v:shape>
            <v:line style="position:absolute" from="9544,1750" to="9551,1750" stroked="true" strokeweight=".704698pt" strokecolor="#000000"/>
            <v:line style="position:absolute" from="9513,1743" to="9584,1743" stroked="true" strokeweight=".361158pt" strokecolor="#000000"/>
            <v:line style="position:absolute" from="9544,1764" to="9551,1764" stroked="true" strokeweight=".687081pt" strokecolor="#000000"/>
            <v:line style="position:absolute" from="9513,1771" to="9584,1771" stroked="true" strokeweight=".361158pt" strokecolor="#000000"/>
            <v:shape style="position:absolute;left:9518;top:1726;width:56;height:56" coordorigin="9518,1726" coordsize="56,56" path="m9561,1726l9530,1726,9518,1739,9518,1770,9530,1782,9561,1782,9573,1770,9573,1739,9561,1726xe" filled="true" fillcolor="#ffffff" stroked="false">
              <v:path arrowok="t"/>
              <v:fill type="solid"/>
            </v:shape>
            <v:shape style="position:absolute;left:1865;top:-114;width:8931;height:5281" coordorigin="1865,-114" coordsize="8931,5281" path="m9518,1754l9518,1739,9530,1726,9545,1726,9561,1726,9573,1739,9573,1754,9573,1770,9561,1782,9545,1782,9530,1782,9518,1770,9518,1754xm6505,-61l6505,-78m6469,-78l6541,-78m6505,-61l6505,-43m6469,-43l6541,-43e" filled="false" stroked="true" strokeweight=".358679pt" strokecolor="#000000">
              <v:path arrowok="t"/>
            </v:shape>
            <v:shape style="position:absolute;left:6474;top:-78;width:61;height:54" coordorigin="6474,-78" coordsize="61,54" path="m6535,-78l6474,-78,6505,-25,6535,-78xe" filled="true" fillcolor="#000000" stroked="false">
              <v:path arrowok="t"/>
              <v:fill type="solid"/>
            </v:shape>
            <v:shape style="position:absolute;left:1879;top:-114;width:1443;height:401" coordorigin="1879,-114" coordsize="1443,401" path="m6505,-25l6535,-78,6474,-78,6505,-25xm6940,46l6940,30m6905,30l6975,30m6940,46l6940,63m6905,63l6975,63e" filled="false" stroked="true" strokeweight=".358679pt" strokecolor="#000000">
              <v:path arrowok="t"/>
            </v:shape>
            <v:shape style="position:absolute;left:6909;top:29;width:62;height:54" coordorigin="6909,29" coordsize="62,54" path="m6970,29l6909,29,6940,82,6970,29xe" filled="true" fillcolor="#000000" stroked="false">
              <v:path arrowok="t"/>
              <v:fill type="solid"/>
            </v:shape>
            <v:shape style="position:absolute;left:3131;top:190;width:1442;height:529" coordorigin="3131,190" coordsize="1442,529" path="m6940,82l6970,29,6909,29,6940,82xm7375,189l7375,164m7339,164l7410,164m7375,189l7375,215m7339,215l7410,215e" filled="false" stroked="true" strokeweight=".358679pt" strokecolor="#000000">
              <v:path arrowok="t"/>
            </v:shape>
            <v:shape style="position:absolute;left:7344;top:172;width:61;height:54" coordorigin="7344,172" coordsize="61,54" path="m7405,172l7344,172,7375,225,7405,172xe" filled="true" fillcolor="#000000" stroked="false">
              <v:path arrowok="t"/>
              <v:fill type="solid"/>
            </v:shape>
            <v:shape style="position:absolute;left:4383;top:596;width:1439;height:835" coordorigin="4383,596" coordsize="1439,835" path="m7375,225l7405,172,7344,172,7375,225xm7808,445l7808,425m7773,425l7844,425m7808,445l7808,466m7773,466l7844,466e" filled="false" stroked="true" strokeweight=".358679pt" strokecolor="#000000">
              <v:path arrowok="t"/>
            </v:shape>
            <v:shape style="position:absolute;left:7778;top:427;width:62;height:54" coordorigin="7778,427" coordsize="62,54" path="m7839,427l7778,427,7808,481,7839,427xe" filled="true" fillcolor="#000000" stroked="false">
              <v:path arrowok="t"/>
              <v:fill type="solid"/>
            </v:shape>
            <v:shape style="position:absolute;left:5631;top:1321;width:1442;height:1589" coordorigin="5631,1321" coordsize="1442,1589" path="m7808,481l7839,427,7778,427,7808,481xm8243,969l8243,951m8208,951l8279,951m8243,969l8243,987m8208,987l8279,987e" filled="false" stroked="true" strokeweight=".358679pt" strokecolor="#000000">
              <v:path arrowok="t"/>
            </v:shape>
            <v:shape style="position:absolute;left:8213;top:951;width:61;height:54" coordorigin="8213,951" coordsize="61,54" path="m8274,951l8213,951,8243,1005,8274,951xe" filled="true" fillcolor="#000000" stroked="false">
              <v:path arrowok="t"/>
              <v:fill type="solid"/>
            </v:shape>
            <v:shape style="position:absolute;left:6883;top:2809;width:1441;height:773" coordorigin="6883,2809" coordsize="1441,773" path="m8243,1005l8274,951,8213,951,8243,1005xm8678,1207l8678,1190m8643,1190l8714,1190m8678,1207l8678,1224m8643,1224l8714,1224e" filled="false" stroked="true" strokeweight=".358679pt" strokecolor="#000000">
              <v:path arrowok="t"/>
            </v:shape>
            <v:shape style="position:absolute;left:8647;top:1189;width:61;height:54" coordorigin="8647,1189" coordsize="61,54" path="m8708,1189l8647,1189,8678,1243,8708,1189xe" filled="true" fillcolor="#000000" stroked="false">
              <v:path arrowok="t"/>
              <v:fill type="solid"/>
            </v:shape>
            <v:shape style="position:absolute;left:8133;top:3484;width:1443;height:618" coordorigin="8133,3484" coordsize="1443,618" path="m8678,1243l8708,1189,8647,1189,8678,1243xm9113,1370l9113,1332m9078,1332l9149,1332m9113,1370l9113,1407m9078,1407l9149,1407e" filled="false" stroked="true" strokeweight=".358679pt" strokecolor="#000000">
              <v:path arrowok="t"/>
            </v:shape>
            <v:shape style="position:absolute;left:9082;top:1352;width:62;height:54" coordorigin="9082,1352" coordsize="62,54" path="m9143,1352l9082,1352,9113,1405,9143,1352xe" filled="true" fillcolor="#000000" stroked="false">
              <v:path arrowok="t"/>
              <v:fill type="solid"/>
            </v:shape>
            <v:shape style="position:absolute;left:9082;top:1352;width:62;height:54" coordorigin="9082,1352" coordsize="62,54" path="m9113,1405l9143,1352,9082,1352,9113,1405xe" filled="false" stroked="true" strokeweight=".35901pt" strokecolor="#000000">
              <v:path arrowok="t"/>
            </v:shape>
            <v:line style="position:absolute" from="9544,1713" to="9551,1713" stroked="true" strokeweight=".412248pt" strokecolor="#000000"/>
            <v:line style="position:absolute" from="9513,1709" to="9584,1709" stroked="true" strokeweight=".361158pt" strokecolor="#000000"/>
            <v:line style="position:absolute" from="9544,1722" to="9551,1722" stroked="true" strokeweight=".415772pt" strokecolor="#000000"/>
            <v:line style="position:absolute" from="9513,1726" to="9584,1726" stroked="true" strokeweight=".361158pt" strokecolor="#000000"/>
            <v:shape style="position:absolute;left:9517;top:1700;width:62;height:54" coordorigin="9517,1700" coordsize="62,54" path="m9578,1700l9517,1700,9548,1753,9578,1700xe" filled="true" fillcolor="#000000" stroked="false">
              <v:path arrowok="t"/>
              <v:fill type="solid"/>
            </v:shape>
            <v:shape style="position:absolute;left:9517;top:1700;width:62;height:54" coordorigin="9517,1700" coordsize="62,54" path="m9548,1753l9578,1700,9517,1700,9548,1753xe" filled="false" stroked="true" strokeweight=".35901pt" strokecolor="#000000">
              <v:path arrowok="t"/>
            </v:shape>
            <v:shape style="position:absolute;left:6402;top:-151;width:73;height:132" type="#_x0000_t202" filled="false" stroked="false">
              <v:textbox inset="0,0,0,0">
                <w:txbxContent>
                  <w:p>
                    <w:pPr>
                      <w:spacing w:line="132" w:lineRule="exact" w:before="0"/>
                      <w:ind w:left="0" w:right="0" w:firstLine="0"/>
                      <w:jc w:val="left"/>
                      <w:rPr>
                        <w:rFonts w:ascii="Arial"/>
                        <w:sz w:val="13"/>
                      </w:rPr>
                    </w:pPr>
                    <w:r>
                      <w:rPr>
                        <w:rFonts w:ascii="Arial"/>
                        <w:w w:val="99"/>
                        <w:sz w:val="13"/>
                      </w:rPr>
                      <w:t>a</w:t>
                    </w:r>
                  </w:p>
                </w:txbxContent>
              </v:textbox>
              <w10:wrap type="none"/>
            </v:shape>
            <v:shape style="position:absolute;left:6471;top:-230;width:73;height:132" type="#_x0000_t202" filled="false" stroked="false">
              <v:textbox inset="0,0,0,0">
                <w:txbxContent>
                  <w:p>
                    <w:pPr>
                      <w:spacing w:line="132" w:lineRule="exact" w:before="0"/>
                      <w:ind w:left="0" w:right="0" w:firstLine="0"/>
                      <w:jc w:val="left"/>
                      <w:rPr>
                        <w:rFonts w:ascii="Arial"/>
                        <w:sz w:val="13"/>
                      </w:rPr>
                    </w:pPr>
                    <w:r>
                      <w:rPr>
                        <w:rFonts w:ascii="Arial"/>
                        <w:w w:val="99"/>
                        <w:sz w:val="13"/>
                      </w:rPr>
                      <w:t>a</w:t>
                    </w:r>
                  </w:p>
                </w:txbxContent>
              </v:textbox>
              <w10:wrap type="none"/>
            </v:shape>
            <v:shape style="position:absolute;left:6471;top:-52;width:73;height:132" type="#_x0000_t202" filled="false" stroked="false">
              <v:textbox inset="0,0,0,0">
                <w:txbxContent>
                  <w:p>
                    <w:pPr>
                      <w:spacing w:line="132" w:lineRule="exact" w:before="0"/>
                      <w:ind w:left="0" w:right="0" w:firstLine="0"/>
                      <w:jc w:val="left"/>
                      <w:rPr>
                        <w:rFonts w:ascii="Arial"/>
                        <w:sz w:val="13"/>
                      </w:rPr>
                    </w:pPr>
                    <w:r>
                      <w:rPr>
                        <w:rFonts w:ascii="Arial"/>
                        <w:w w:val="99"/>
                        <w:sz w:val="13"/>
                      </w:rPr>
                      <w:t>a</w:t>
                    </w:r>
                  </w:p>
                </w:txbxContent>
              </v:textbox>
              <w10:wrap type="none"/>
            </v:shape>
            <v:shape style="position:absolute;left:6906;top:-101;width:77;height:305" type="#_x0000_t202" filled="false" stroked="false">
              <v:textbox inset="0,0,0,0">
                <w:txbxContent>
                  <w:p>
                    <w:pPr>
                      <w:spacing w:line="134" w:lineRule="exact" w:before="0"/>
                      <w:ind w:left="3" w:right="0" w:hanging="4"/>
                      <w:jc w:val="left"/>
                      <w:rPr>
                        <w:rFonts w:ascii="Arial"/>
                        <w:sz w:val="13"/>
                      </w:rPr>
                    </w:pPr>
                    <w:r>
                      <w:rPr>
                        <w:rFonts w:ascii="Arial"/>
                        <w:w w:val="99"/>
                        <w:sz w:val="13"/>
                      </w:rPr>
                      <w:t>a</w:t>
                    </w:r>
                  </w:p>
                  <w:p>
                    <w:pPr>
                      <w:spacing w:line="147" w:lineRule="exact" w:before="23"/>
                      <w:ind w:left="3" w:right="0" w:firstLine="0"/>
                      <w:jc w:val="left"/>
                      <w:rPr>
                        <w:rFonts w:ascii="Arial"/>
                        <w:sz w:val="13"/>
                      </w:rPr>
                    </w:pPr>
                    <w:r>
                      <w:rPr>
                        <w:rFonts w:ascii="Arial"/>
                        <w:w w:val="99"/>
                        <w:sz w:val="13"/>
                      </w:rPr>
                      <w:t>a</w:t>
                    </w:r>
                  </w:p>
                </w:txbxContent>
              </v:textbox>
              <w10:wrap type="none"/>
            </v:shape>
            <v:shape style="position:absolute;left:8928;top:-136;width:713;height:132" type="#_x0000_t202" filled="false" stroked="false">
              <v:textbox inset="0,0,0,0">
                <w:txbxContent>
                  <w:p>
                    <w:pPr>
                      <w:spacing w:line="132" w:lineRule="exact" w:before="0"/>
                      <w:ind w:left="0" w:right="-14" w:firstLine="0"/>
                      <w:jc w:val="left"/>
                      <w:rPr>
                        <w:rFonts w:ascii="Arial"/>
                        <w:sz w:val="13"/>
                      </w:rPr>
                    </w:pPr>
                    <w:r>
                      <w:rPr>
                        <w:rFonts w:ascii="Arial"/>
                        <w:sz w:val="13"/>
                      </w:rPr>
                      <w:t>Fino </w:t>
                    </w:r>
                    <w:r>
                      <w:rPr>
                        <w:rFonts w:ascii="Arial"/>
                        <w:spacing w:val="-3"/>
                        <w:sz w:val="13"/>
                      </w:rPr>
                      <w:t>de </w:t>
                    </w:r>
                    <w:r>
                      <w:rPr>
                        <w:rFonts w:ascii="Arial"/>
                        <w:sz w:val="13"/>
                      </w:rPr>
                      <w:t>Jete</w:t>
                    </w:r>
                  </w:p>
                </w:txbxContent>
              </v:textbox>
              <w10:wrap type="none"/>
            </v:shape>
            <v:shape style="position:absolute;left:6975;top:-7;width:73;height:132" type="#_x0000_t202" filled="false" stroked="false">
              <v:textbox inset="0,0,0,0">
                <w:txbxContent>
                  <w:p>
                    <w:pPr>
                      <w:spacing w:line="132" w:lineRule="exact" w:before="0"/>
                      <w:ind w:left="0" w:right="0" w:firstLine="0"/>
                      <w:jc w:val="left"/>
                      <w:rPr>
                        <w:rFonts w:ascii="Arial"/>
                        <w:sz w:val="13"/>
                      </w:rPr>
                    </w:pPr>
                    <w:r>
                      <w:rPr>
                        <w:rFonts w:ascii="Arial"/>
                        <w:w w:val="99"/>
                        <w:sz w:val="13"/>
                      </w:rPr>
                      <w:t>a</w:t>
                    </w:r>
                  </w:p>
                </w:txbxContent>
              </v:textbox>
              <w10:wrap type="none"/>
            </v:shape>
            <v:shape style="position:absolute;left:7342;top:47;width:73;height:334" type="#_x0000_t202" filled="false" stroked="false">
              <v:textbox inset="0,0,0,0">
                <w:txbxContent>
                  <w:p>
                    <w:pPr>
                      <w:spacing w:line="134" w:lineRule="exact" w:before="0"/>
                      <w:ind w:left="0" w:right="0" w:firstLine="0"/>
                      <w:jc w:val="left"/>
                      <w:rPr>
                        <w:rFonts w:ascii="Arial"/>
                        <w:sz w:val="13"/>
                      </w:rPr>
                    </w:pPr>
                    <w:r>
                      <w:rPr>
                        <w:rFonts w:ascii="Arial"/>
                        <w:w w:val="99"/>
                        <w:sz w:val="13"/>
                      </w:rPr>
                      <w:t>a</w:t>
                    </w:r>
                  </w:p>
                  <w:p>
                    <w:pPr>
                      <w:spacing w:line="147" w:lineRule="exact" w:before="52"/>
                      <w:ind w:left="0" w:right="0" w:firstLine="0"/>
                      <w:jc w:val="left"/>
                      <w:rPr>
                        <w:rFonts w:ascii="Arial"/>
                        <w:sz w:val="13"/>
                      </w:rPr>
                    </w:pPr>
                    <w:r>
                      <w:rPr>
                        <w:rFonts w:ascii="Arial"/>
                        <w:w w:val="99"/>
                        <w:sz w:val="13"/>
                      </w:rPr>
                      <w:t>a</w:t>
                    </w:r>
                  </w:p>
                </w:txbxContent>
              </v:textbox>
              <w10:wrap type="none"/>
            </v:shape>
            <v:shape style="position:absolute;left:7341;top:308;width:505;height:516" type="#_x0000_t202" filled="false" stroked="false">
              <v:textbox inset="0,0,0,0">
                <w:txbxContent>
                  <w:p>
                    <w:pPr>
                      <w:spacing w:line="134" w:lineRule="exact" w:before="0"/>
                      <w:ind w:left="0" w:right="0" w:firstLine="0"/>
                      <w:jc w:val="right"/>
                      <w:rPr>
                        <w:rFonts w:ascii="Arial"/>
                        <w:sz w:val="13"/>
                      </w:rPr>
                    </w:pPr>
                    <w:r>
                      <w:rPr>
                        <w:rFonts w:ascii="Arial"/>
                        <w:w w:val="99"/>
                        <w:sz w:val="13"/>
                      </w:rPr>
                      <w:t>a</w:t>
                    </w:r>
                  </w:p>
                  <w:p>
                    <w:pPr>
                      <w:spacing w:line="240" w:lineRule="auto" w:before="0"/>
                      <w:rPr>
                        <w:sz w:val="12"/>
                      </w:rPr>
                    </w:pPr>
                  </w:p>
                  <w:p>
                    <w:pPr>
                      <w:tabs>
                        <w:tab w:pos="432" w:val="left" w:leader="none"/>
                      </w:tabs>
                      <w:spacing w:line="167" w:lineRule="exact" w:before="76"/>
                      <w:ind w:left="0" w:right="0" w:firstLine="0"/>
                      <w:jc w:val="right"/>
                      <w:rPr>
                        <w:rFonts w:ascii="Arial"/>
                        <w:sz w:val="13"/>
                      </w:rPr>
                    </w:pPr>
                    <w:r>
                      <w:rPr>
                        <w:rFonts w:ascii="Arial"/>
                        <w:sz w:val="13"/>
                      </w:rPr>
                      <w:t>b</w:t>
                      <w:tab/>
                    </w:r>
                    <w:r>
                      <w:rPr>
                        <w:rFonts w:ascii="Arial"/>
                        <w:spacing w:val="-1"/>
                        <w:position w:val="2"/>
                        <w:sz w:val="13"/>
                      </w:rPr>
                      <w:t>a</w:t>
                    </w:r>
                  </w:p>
                </w:txbxContent>
              </v:textbox>
              <w10:wrap type="none"/>
            </v:shape>
            <v:shape style="position:absolute;left:8212;top:830;width:73;height:132" type="#_x0000_t202" filled="false" stroked="false">
              <v:textbox inset="0,0,0,0">
                <w:txbxContent>
                  <w:p>
                    <w:pPr>
                      <w:spacing w:line="132" w:lineRule="exact" w:before="0"/>
                      <w:ind w:left="0" w:right="0" w:firstLine="0"/>
                      <w:jc w:val="left"/>
                      <w:rPr>
                        <w:rFonts w:ascii="Arial"/>
                        <w:sz w:val="13"/>
                      </w:rPr>
                    </w:pPr>
                    <w:r>
                      <w:rPr>
                        <w:rFonts w:ascii="Arial"/>
                        <w:w w:val="99"/>
                        <w:sz w:val="13"/>
                      </w:rPr>
                      <w:t>a</w:t>
                    </w:r>
                  </w:p>
                </w:txbxContent>
              </v:textbox>
              <w10:wrap type="none"/>
            </v:shape>
            <v:shape style="position:absolute;left:8209;top:1069;width:508;height:323" type="#_x0000_t202" filled="false" stroked="false">
              <v:textbox inset="0,0,0,0">
                <w:txbxContent>
                  <w:p>
                    <w:pPr>
                      <w:spacing w:line="111" w:lineRule="exact" w:before="0"/>
                      <w:ind w:left="0" w:right="0" w:firstLine="0"/>
                      <w:jc w:val="right"/>
                      <w:rPr>
                        <w:rFonts w:ascii="Arial"/>
                        <w:sz w:val="13"/>
                      </w:rPr>
                    </w:pPr>
                    <w:r>
                      <w:rPr>
                        <w:rFonts w:ascii="Arial"/>
                        <w:w w:val="99"/>
                        <w:sz w:val="13"/>
                      </w:rPr>
                      <w:t>a</w:t>
                    </w:r>
                  </w:p>
                  <w:p>
                    <w:pPr>
                      <w:spacing w:line="96" w:lineRule="exact" w:before="0"/>
                      <w:ind w:left="0" w:right="0" w:firstLine="0"/>
                      <w:jc w:val="left"/>
                      <w:rPr>
                        <w:rFonts w:ascii="Arial"/>
                        <w:sz w:val="13"/>
                      </w:rPr>
                    </w:pPr>
                    <w:r>
                      <w:rPr>
                        <w:rFonts w:ascii="Arial"/>
                        <w:w w:val="99"/>
                        <w:sz w:val="13"/>
                      </w:rPr>
                      <w:t>b</w:t>
                    </w:r>
                  </w:p>
                  <w:p>
                    <w:pPr>
                      <w:spacing w:line="116" w:lineRule="exact" w:before="0"/>
                      <w:ind w:left="0" w:right="0" w:firstLine="0"/>
                      <w:jc w:val="right"/>
                      <w:rPr>
                        <w:rFonts w:ascii="Arial"/>
                        <w:sz w:val="13"/>
                      </w:rPr>
                    </w:pPr>
                    <w:r>
                      <w:rPr>
                        <w:rFonts w:ascii="Arial"/>
                        <w:w w:val="99"/>
                        <w:sz w:val="13"/>
                      </w:rPr>
                      <w:t>b</w:t>
                    </w:r>
                  </w:p>
                </w:txbxContent>
              </v:textbox>
              <w10:wrap type="none"/>
            </v:shape>
            <v:shape style="position:absolute;left:9079;top:1217;width:77;height:372" type="#_x0000_t202" filled="false" stroked="false">
              <v:textbox inset="0,0,0,0">
                <w:txbxContent>
                  <w:p>
                    <w:pPr>
                      <w:spacing w:line="134" w:lineRule="exact" w:before="0"/>
                      <w:ind w:left="4" w:right="0" w:hanging="5"/>
                      <w:jc w:val="left"/>
                      <w:rPr>
                        <w:rFonts w:ascii="Arial"/>
                        <w:sz w:val="13"/>
                      </w:rPr>
                    </w:pPr>
                    <w:r>
                      <w:rPr>
                        <w:rFonts w:ascii="Arial"/>
                        <w:w w:val="99"/>
                        <w:sz w:val="13"/>
                      </w:rPr>
                      <w:t>a</w:t>
                    </w:r>
                  </w:p>
                  <w:p>
                    <w:pPr>
                      <w:spacing w:line="147" w:lineRule="exact" w:before="89"/>
                      <w:ind w:left="4" w:right="0" w:firstLine="0"/>
                      <w:jc w:val="left"/>
                      <w:rPr>
                        <w:rFonts w:ascii="Arial"/>
                        <w:sz w:val="13"/>
                      </w:rPr>
                    </w:pPr>
                    <w:r>
                      <w:rPr>
                        <w:rFonts w:ascii="Arial"/>
                        <w:w w:val="99"/>
                        <w:sz w:val="13"/>
                      </w:rPr>
                      <w:t>a</w:t>
                    </w:r>
                  </w:p>
                </w:txbxContent>
              </v:textbox>
              <w10:wrap type="none"/>
            </v:shape>
            <v:shape style="position:absolute;left:9515;top:1576;width:73;height:132" type="#_x0000_t202" filled="false" stroked="false">
              <v:textbox inset="0,0,0,0">
                <w:txbxContent>
                  <w:p>
                    <w:pPr>
                      <w:spacing w:line="132" w:lineRule="exact" w:before="0"/>
                      <w:ind w:left="0" w:right="0" w:firstLine="0"/>
                      <w:jc w:val="left"/>
                      <w:rPr>
                        <w:rFonts w:ascii="Arial"/>
                        <w:sz w:val="13"/>
                      </w:rPr>
                    </w:pPr>
                    <w:r>
                      <w:rPr>
                        <w:rFonts w:ascii="Arial"/>
                        <w:w w:val="99"/>
                        <w:sz w:val="13"/>
                      </w:rPr>
                      <w:t>a</w:t>
                    </w:r>
                  </w:p>
                </w:txbxContent>
              </v:textbox>
              <w10:wrap type="none"/>
            </v:shape>
            <v:shape style="position:absolute;left:7777;top:1699;width:73;height:132" type="#_x0000_t202" filled="false" stroked="false">
              <v:textbox inset="0,0,0,0">
                <w:txbxContent>
                  <w:p>
                    <w:pPr>
                      <w:spacing w:line="132" w:lineRule="exact" w:before="0"/>
                      <w:ind w:left="0" w:right="0" w:firstLine="0"/>
                      <w:jc w:val="left"/>
                      <w:rPr>
                        <w:rFonts w:ascii="Arial"/>
                        <w:sz w:val="13"/>
                      </w:rPr>
                    </w:pPr>
                    <w:r>
                      <w:rPr>
                        <w:rFonts w:ascii="Arial"/>
                        <w:w w:val="99"/>
                        <w:sz w:val="13"/>
                      </w:rPr>
                      <w:t>b</w:t>
                    </w:r>
                  </w:p>
                </w:txbxContent>
              </v:textbox>
              <w10:wrap type="none"/>
            </v:shape>
            <v:shape style="position:absolute;left:9596;top:1687;width:73;height:132" type="#_x0000_t202" filled="false" stroked="false">
              <v:textbox inset="0,0,0,0">
                <w:txbxContent>
                  <w:p>
                    <w:pPr>
                      <w:spacing w:line="132" w:lineRule="exact" w:before="0"/>
                      <w:ind w:left="0" w:right="0" w:firstLine="0"/>
                      <w:jc w:val="left"/>
                      <w:rPr>
                        <w:rFonts w:ascii="Arial"/>
                        <w:sz w:val="13"/>
                      </w:rPr>
                    </w:pPr>
                    <w:r>
                      <w:rPr>
                        <w:rFonts w:ascii="Arial"/>
                        <w:w w:val="99"/>
                        <w:sz w:val="13"/>
                      </w:rPr>
                      <w:t>a</w:t>
                    </w:r>
                  </w:p>
                </w:txbxContent>
              </v:textbox>
              <w10:wrap type="none"/>
            </v:shape>
            <v:shape style="position:absolute;left:8208;top:1841;width:65;height:132" type="#_x0000_t202" filled="false" stroked="false">
              <v:textbox inset="0,0,0,0">
                <w:txbxContent>
                  <w:p>
                    <w:pPr>
                      <w:spacing w:line="132" w:lineRule="exact" w:before="0"/>
                      <w:ind w:left="0" w:right="0" w:firstLine="0"/>
                      <w:jc w:val="left"/>
                      <w:rPr>
                        <w:rFonts w:ascii="Arial"/>
                        <w:sz w:val="13"/>
                      </w:rPr>
                    </w:pPr>
                    <w:r>
                      <w:rPr>
                        <w:rFonts w:ascii="Arial"/>
                        <w:w w:val="99"/>
                        <w:sz w:val="13"/>
                      </w:rPr>
                      <w:t>c</w:t>
                    </w:r>
                  </w:p>
                </w:txbxContent>
              </v:textbox>
              <w10:wrap type="none"/>
            </v:shape>
            <v:shape style="position:absolute;left:8644;top:1876;width:65;height:132" type="#_x0000_t202" filled="false" stroked="false">
              <v:textbox inset="0,0,0,0">
                <w:txbxContent>
                  <w:p>
                    <w:pPr>
                      <w:spacing w:line="132" w:lineRule="exact" w:before="0"/>
                      <w:ind w:left="0" w:right="0" w:firstLine="0"/>
                      <w:jc w:val="left"/>
                      <w:rPr>
                        <w:rFonts w:ascii="Arial"/>
                        <w:sz w:val="13"/>
                      </w:rPr>
                    </w:pPr>
                    <w:r>
                      <w:rPr>
                        <w:rFonts w:ascii="Arial"/>
                        <w:w w:val="99"/>
                        <w:sz w:val="13"/>
                      </w:rPr>
                      <w:t>c</w:t>
                    </w:r>
                  </w:p>
                </w:txbxContent>
              </v:textbox>
              <w10:wrap type="none"/>
            </v:shape>
            <v:shape style="position:absolute;left:9079;top:1930;width:73;height:132" type="#_x0000_t202" filled="false" stroked="false">
              <v:textbox inset="0,0,0,0">
                <w:txbxContent>
                  <w:p>
                    <w:pPr>
                      <w:spacing w:line="132" w:lineRule="exact" w:before="0"/>
                      <w:ind w:left="0" w:right="0" w:firstLine="0"/>
                      <w:jc w:val="left"/>
                      <w:rPr>
                        <w:rFonts w:ascii="Arial"/>
                        <w:sz w:val="13"/>
                      </w:rPr>
                    </w:pPr>
                    <w:r>
                      <w:rPr>
                        <w:rFonts w:ascii="Arial"/>
                        <w:w w:val="99"/>
                        <w:sz w:val="13"/>
                      </w:rPr>
                      <w:t>b</w:t>
                    </w:r>
                  </w:p>
                </w:txbxContent>
              </v:textbox>
              <w10:wrap type="none"/>
            </v:shape>
            <v:shape style="position:absolute;left:9583;top:1858;width:73;height:132" type="#_x0000_t202" filled="false" stroked="false">
              <v:textbox inset="0,0,0,0">
                <w:txbxContent>
                  <w:p>
                    <w:pPr>
                      <w:spacing w:line="132" w:lineRule="exact" w:before="0"/>
                      <w:ind w:left="0" w:right="0" w:firstLine="0"/>
                      <w:jc w:val="left"/>
                      <w:rPr>
                        <w:rFonts w:ascii="Arial"/>
                        <w:sz w:val="13"/>
                      </w:rPr>
                    </w:pPr>
                    <w:r>
                      <w:rPr>
                        <w:rFonts w:ascii="Arial"/>
                        <w:w w:val="99"/>
                        <w:sz w:val="13"/>
                      </w:rPr>
                      <w:t>b</w:t>
                    </w:r>
                  </w:p>
                </w:txbxContent>
              </v:textbox>
              <w10:wrap type="none"/>
            </v:shape>
            <w10:wrap type="none"/>
          </v:group>
        </w:pict>
      </w:r>
      <w:r>
        <w:rPr>
          <w:rFonts w:ascii="Arial"/>
          <w:sz w:val="10"/>
        </w:rPr>
        <w:t>120</w:t>
      </w:r>
    </w:p>
    <w:p>
      <w:pPr>
        <w:pStyle w:val="BodyText"/>
        <w:rPr>
          <w:rFonts w:ascii="Arial"/>
          <w:sz w:val="10"/>
        </w:rPr>
      </w:pPr>
    </w:p>
    <w:p>
      <w:pPr>
        <w:pStyle w:val="BodyText"/>
        <w:spacing w:before="10"/>
        <w:rPr>
          <w:rFonts w:ascii="Arial"/>
          <w:sz w:val="7"/>
        </w:rPr>
      </w:pPr>
    </w:p>
    <w:p>
      <w:pPr>
        <w:spacing w:before="0"/>
        <w:ind w:left="320" w:right="0" w:firstLine="0"/>
        <w:jc w:val="left"/>
        <w:rPr>
          <w:rFonts w:ascii="Arial"/>
          <w:sz w:val="10"/>
        </w:rPr>
      </w:pPr>
      <w:r>
        <w:rPr>
          <w:rFonts w:ascii="Arial"/>
          <w:sz w:val="10"/>
        </w:rPr>
        <w:t>100</w:t>
      </w:r>
    </w:p>
    <w:p>
      <w:pPr>
        <w:spacing w:after="0"/>
        <w:jc w:val="left"/>
        <w:rPr>
          <w:rFonts w:ascii="Arial"/>
          <w:sz w:val="10"/>
        </w:rPr>
        <w:sectPr>
          <w:type w:val="continuous"/>
          <w:pgSz w:w="12240" w:h="15840"/>
          <w:pgMar w:top="1280" w:bottom="280" w:left="1600" w:right="0"/>
          <w:cols w:num="2" w:equalWidth="0">
            <w:col w:w="488" w:space="3630"/>
            <w:col w:w="6522"/>
          </w:cols>
        </w:sectPr>
      </w:pPr>
    </w:p>
    <w:p>
      <w:pPr>
        <w:pStyle w:val="BodyText"/>
        <w:spacing w:before="8"/>
        <w:rPr>
          <w:rFonts w:ascii="Arial"/>
          <w:sz w:val="9"/>
        </w:rPr>
      </w:pPr>
    </w:p>
    <w:p>
      <w:pPr>
        <w:tabs>
          <w:tab w:pos="4492" w:val="left" w:leader="none"/>
        </w:tabs>
        <w:spacing w:before="85"/>
        <w:ind w:left="375" w:right="0" w:firstLine="0"/>
        <w:jc w:val="left"/>
        <w:rPr>
          <w:rFonts w:ascii="Arial"/>
          <w:sz w:val="10"/>
        </w:rPr>
      </w:pPr>
      <w:r>
        <w:rPr/>
        <w:pict>
          <v:group style="position:absolute;margin-left:106.666183pt;margin-top:-40.645115pt;width:176.6pt;height:129.1pt;mso-position-horizontal-relative:page;mso-position-vertical-relative:paragraph;z-index:-178936" coordorigin="2133,-813" coordsize="3532,2582">
            <v:shape style="position:absolute;left:1086;top:-110;width:8828;height:6380" coordorigin="1086,-110" coordsize="8828,6380" path="m2172,1729l5662,1729m2172,1765l2172,1729m2608,1765l2608,1729m3044,1765l3044,1729m3480,1765l3480,1729m3916,1765l3916,1729m4352,1765l4352,1729m4789,1765l4789,1729m5225,1765l5225,1729m5662,1765l5662,1729m2172,-809l5662,-809m2172,1729l2172,-809m2137,1440l2172,1440m2137,1118l2172,1118m2137,797l2172,797m2137,476l2172,476m2137,155l2172,155m2137,-167l2172,-167m2137,-488l2172,-488m2137,-809l2172,-809m5662,1729l5662,-809e" filled="false" stroked="true" strokeweight=".345318pt" strokecolor="#000000">
              <v:path arrowok="t"/>
            </v:shape>
            <v:shape style="position:absolute;left:2390;top:77;width:3054;height:1344" coordorigin="2390,77" coordsize="3054,1344" path="m2390,77l2826,215,3262,1276,3698,1324,4134,1377,4571,1395,5007,1409,5443,1421e" filled="false" stroked="true" strokeweight="1.098997pt" strokecolor="#2f2f2f">
              <v:path arrowok="t"/>
            </v:shape>
            <v:shape style="position:absolute;left:2390;top:86;width:3054;height:1285" coordorigin="2390,86" coordsize="3054,1285" path="m2390,86l2826,254,3262,711,3698,952,4134,1042,4571,1175,5007,1318,5443,1370e" filled="false" stroked="true" strokeweight="1.099132pt" strokecolor="#505050">
              <v:path arrowok="t"/>
            </v:shape>
            <v:shape style="position:absolute;left:2390;top:39;width:3054;height:1309" coordorigin="2390,39" coordsize="3054,1309" path="m2390,39l2826,153,3262,366,3698,619,4134,828,4571,1038,5007,1255,5443,1347e" filled="false" stroked="true" strokeweight="1.099077pt" strokecolor="#6f6f6f">
              <v:path arrowok="t"/>
            </v:shape>
            <v:shape style="position:absolute;left:1631;top:2018;width:180;height:137" coordorigin="1631,2018" coordsize="180,137" path="m2390,77l2390,49m2354,49l2426,49m2390,77l2390,105m2354,105l2426,105e" filled="false" stroked="true" strokeweight=".345318pt" strokecolor="#000000">
              <v:path arrowok="t"/>
            </v:shape>
            <v:shape style="position:absolute;left:2361;top:47;width:54;height:55" coordorigin="2361,47" coordsize="54,55" path="m2402,47l2373,47,2361,59,2361,89,2373,101,2402,101,2414,89,2414,59,2402,47xe" filled="true" fillcolor="#000000" stroked="false">
              <v:path arrowok="t"/>
              <v:fill type="solid"/>
            </v:shape>
            <v:shape style="position:absolute;left:1646;top:2012;width:1256;height:484" coordorigin="1646,2012" coordsize="1256,484" path="m2361,74l2361,59,2373,47,2387,47,2402,47,2414,59,2414,74,2414,89,2402,101,2387,101,2373,101,2361,89,2361,74xm2826,215l2826,188m2790,188l2862,188m2826,215l2826,242m2790,242l2862,242e" filled="false" stroked="true" strokeweight=".345318pt" strokecolor="#000000">
              <v:path arrowok="t"/>
            </v:shape>
            <v:shape style="position:absolute;left:2797;top:185;width:54;height:54" coordorigin="2797,185" coordsize="54,54" path="m2838,185l2809,185,2797,197,2797,227,2809,239,2838,239,2850,227,2850,197,2838,185xe" filled="true" fillcolor="#000000" stroked="false">
              <v:path arrowok="t"/>
              <v:fill type="solid"/>
            </v:shape>
            <v:shape style="position:absolute;left:2738;top:2354;width:1257;height:2741" coordorigin="2738,2354" coordsize="1257,2741" path="m2797,212l2797,197,2809,185,2823,185,2838,185,2850,197,2850,212,2850,227,2838,239,2823,239,2809,239,2797,227,2797,212xm3262,1276l3262,1260m3226,1260l3298,1260m3262,1276l3262,1291m3226,1291l3298,1291e" filled="false" stroked="true" strokeweight=".345318pt" strokecolor="#000000">
              <v:path arrowok="t"/>
            </v:shape>
            <v:shape style="position:absolute;left:3233;top:1245;width:54;height:55" coordorigin="3233,1245" coordsize="54,55" path="m3274,1245l3245,1245,3233,1257,3233,1287,3245,1299,3274,1299,3286,1287,3286,1257,3274,1245xe" filled="true" fillcolor="#000000" stroked="false">
              <v:path arrowok="t"/>
              <v:fill type="solid"/>
            </v:shape>
            <v:shape style="position:absolute;left:3233;top:1245;width:54;height:55" coordorigin="3233,1245" coordsize="54,55" path="m3233,1272l3233,1257,3245,1245,3259,1245,3274,1245,3286,1257,3286,1272,3286,1287,3274,1299,3259,1299,3245,1299,3233,1287,3233,1272xe" filled="false" stroked="true" strokeweight=".345294pt" strokecolor="#000000">
              <v:path arrowok="t"/>
            </v:shape>
            <v:line style="position:absolute" from="3695,1319" to="3702,1319" stroked="true" strokeweight=".496276pt" strokecolor="#000000"/>
            <v:line style="position:absolute" from="3663,1314" to="3735,1314" stroked="true" strokeweight=".347115pt" strokecolor="#000000"/>
            <v:line style="position:absolute" from="3695,1329" to="3702,1329" stroked="true" strokeweight=".519274pt" strokecolor="#000000"/>
            <v:line style="position:absolute" from="3663,1334" to="3735,1334" stroked="true" strokeweight=".347115pt" strokecolor="#000000"/>
            <v:shape style="position:absolute;left:3669;top:1293;width:54;height:54" coordorigin="3669,1293" coordsize="54,54" path="m3711,1293l3681,1293,3669,1306,3669,1335,3681,1347,3711,1347,3723,1335,3723,1306,3711,1293xe" filled="true" fillcolor="#000000" stroked="false">
              <v:path arrowok="t"/>
              <v:fill type="solid"/>
            </v:shape>
            <v:shape style="position:absolute;left:3669;top:1293;width:54;height:54" coordorigin="3669,1293" coordsize="54,54" path="m3669,1320l3669,1306,3681,1293,3696,1293,3711,1293,3723,1306,3723,1320,3723,1335,3711,1347,3696,1347,3681,1347,3669,1335,3669,1320xe" filled="false" stroked="true" strokeweight=".345299pt" strokecolor="#000000">
              <v:path arrowok="t"/>
            </v:shape>
            <v:line style="position:absolute" from="4131,1375" to="4138,1375" stroked="true" strokeweight=".259032pt" strokecolor="#000000"/>
            <v:line style="position:absolute" from="4099,1372" to="4171,1372" stroked="true" strokeweight=".347115pt" strokecolor="#000000"/>
            <v:line style="position:absolute" from="4131,1380" to="4138,1380" stroked="true" strokeweight=".259032pt" strokecolor="#000000"/>
            <v:line style="position:absolute" from="4099,1382" to="4171,1382" stroked="true" strokeweight=".347115pt" strokecolor="#000000"/>
            <v:shape style="position:absolute;left:4105;top:1347;width:54;height:55" coordorigin="4105,1347" coordsize="54,55" path="m4147,1347l4117,1347,4105,1359,4105,1389,4117,1401,4147,1401,4158,1389,4158,1359,4147,1347xe" filled="true" fillcolor="#000000" stroked="false">
              <v:path arrowok="t"/>
              <v:fill type="solid"/>
            </v:shape>
            <v:shape style="position:absolute;left:4105;top:1347;width:54;height:55" coordorigin="4105,1347" coordsize="54,55" path="m4105,1374l4105,1359,4117,1347,4132,1347,4147,1347,4158,1359,4158,1374,4158,1389,4147,1401,4132,1401,4117,1401,4105,1389,4105,1374xe" filled="false" stroked="true" strokeweight=".34529pt" strokecolor="#000000">
              <v:path arrowok="t"/>
            </v:shape>
            <v:line style="position:absolute" from="4567,1393" to="4574,1393" stroked="true" strokeweight=".16946pt" strokecolor="#000000"/>
            <v:line style="position:absolute" from="4535,1392" to="4607,1392" stroked="true" strokeweight=".347115pt" strokecolor="#000000"/>
            <v:line style="position:absolute" from="4567,1397" to="4574,1397" stroked="true" strokeweight=".179144pt" strokecolor="#000000"/>
            <v:line style="position:absolute" from="4535,1399" to="4607,1399" stroked="true" strokeweight=".347115pt" strokecolor="#000000"/>
            <v:shape style="position:absolute;left:4542;top:1365;width:54;height:54" coordorigin="4542,1365" coordsize="54,54" path="m4583,1365l4554,1365,4542,1377,4542,1407,4554,1419,4583,1419,4595,1407,4595,1377,4583,1365xe" filled="true" fillcolor="#000000" stroked="false">
              <v:path arrowok="t"/>
              <v:fill type="solid"/>
            </v:shape>
            <v:shape style="position:absolute;left:4542;top:1365;width:54;height:54" coordorigin="4542,1365" coordsize="54,54" path="m4542,1392l4542,1377,4554,1365,4568,1365,4583,1365,4595,1377,4595,1392,4595,1407,4583,1419,4568,1419,4554,1419,4542,1407,4542,1392xe" filled="false" stroked="true" strokeweight=".345299pt" strokecolor="#000000">
              <v:path arrowok="t"/>
            </v:shape>
            <v:line style="position:absolute" from="5003,1408" to="5010,1408" stroked="true" strokeweight=".109746pt" strokecolor="#000000"/>
            <v:line style="position:absolute" from="4971,1407" to="5043,1407" stroked="true" strokeweight=".347115pt" strokecolor="#000000"/>
            <v:line style="position:absolute" from="5003,1410" to="5010,1410" stroked="true" strokeweight=".089572pt" strokecolor="#000000"/>
            <v:line style="position:absolute" from="4971,1411" to="5043,1411" stroked="true" strokeweight=".347115pt" strokecolor="#000000"/>
            <v:shape style="position:absolute;left:4978;top:1379;width:54;height:54" coordorigin="4978,1379" coordsize="54,54" path="m5019,1379l4990,1379,4978,1391,4978,1421,4990,1433,5019,1433,5031,1421,5031,1391,5019,1379xe" filled="true" fillcolor="#000000" stroked="false">
              <v:path arrowok="t"/>
              <v:fill type="solid"/>
            </v:shape>
            <v:shape style="position:absolute;left:4978;top:1379;width:54;height:54" coordorigin="4978,1379" coordsize="54,54" path="m4978,1406l4978,1391,4990,1379,5004,1379,5019,1379,5031,1391,5031,1406,5031,1421,5019,1433,5004,1433,4990,1433,4978,1421,4978,1406xe" filled="false" stroked="true" strokeweight=".345299pt" strokecolor="#000000">
              <v:path arrowok="t"/>
            </v:shape>
            <v:line style="position:absolute" from="5439,1420" to="5446,1420" stroked="true" strokeweight=".089975pt" strokecolor="#000000"/>
            <v:line style="position:absolute" from="5407,1419" to="5479,1419" stroked="true" strokeweight=".347115pt" strokecolor="#000000"/>
            <v:line style="position:absolute" from="5439,1421" to="5446,1421" stroked="true" strokeweight=".059715pt" strokecolor="#000000"/>
            <v:line style="position:absolute" from="5407,1422" to="5479,1422" stroked="true" strokeweight=".347115pt" strokecolor="#000000"/>
            <v:shape style="position:absolute;left:5414;top:1390;width:54;height:54" coordorigin="5414,1390" coordsize="54,54" path="m5455,1390l5426,1390,5414,1403,5414,1432,5426,1444,5455,1444,5467,1432,5467,1403,5455,1390xe" filled="true" fillcolor="#000000" stroked="false">
              <v:path arrowok="t"/>
              <v:fill type="solid"/>
            </v:shape>
            <v:shape style="position:absolute;left:1631;top:2060;width:7796;height:3416" coordorigin="1631,2060" coordsize="7796,3416" path="m5414,1417l5414,1403,5426,1390,5440,1390,5455,1390,5467,1403,5467,1417,5467,1432,5455,1444,5440,1444,5426,1444,5414,1432,5414,1417xm2390,86l2390,66m2354,66l2426,66m2390,86l2390,106m2354,106l2426,106e" filled="false" stroked="true" strokeweight=".345318pt" strokecolor="#000000">
              <v:path arrowok="t"/>
            </v:shape>
            <v:shape style="position:absolute;left:2361;top:56;width:54;height:54" coordorigin="2361,56" coordsize="54,54" path="m2402,56l2373,56,2361,68,2361,98,2373,110,2402,110,2414,98,2414,68,2402,56xe" filled="true" fillcolor="#ffffff" stroked="false">
              <v:path arrowok="t"/>
              <v:fill type="solid"/>
            </v:shape>
            <v:shape style="position:absolute;left:1646;top:2034;width:1256;height:556" coordorigin="1646,2034" coordsize="1256,556" path="m2361,82l2361,68,2373,56,2387,56,2402,56,2414,68,2414,82,2414,98,2402,110,2387,110,2373,110,2361,98,2361,82xm2826,254l2826,228m2790,228l2862,228m2826,254l2826,280m2790,280l2862,280e" filled="false" stroked="true" strokeweight=".345318pt" strokecolor="#000000">
              <v:path arrowok="t"/>
            </v:shape>
            <v:shape style="position:absolute;left:2797;top:224;width:54;height:54" coordorigin="2797,224" coordsize="54,54" path="m2838,224l2809,224,2797,236,2797,266,2809,278,2838,278,2850,266,2850,236,2838,224xe" filled="true" fillcolor="#ffffff" stroked="false">
              <v:path arrowok="t"/>
              <v:fill type="solid"/>
            </v:shape>
            <v:shape style="position:absolute;left:2797;top:224;width:54;height:54" coordorigin="2797,224" coordsize="54,54" path="m2797,250l2797,236,2809,224,2823,224,2838,224,2850,236,2850,250,2850,266,2838,278,2823,278,2809,278,2797,266,2797,250xe" filled="false" stroked="true" strokeweight=".345305pt" strokecolor="#000000">
              <v:path arrowok="t"/>
            </v:shape>
            <v:line style="position:absolute" from="3258,707" to="3265,707" stroked="true" strokeweight=".379268pt" strokecolor="#000000"/>
            <v:line style="position:absolute" from="3226,703" to="3298,703" stroked="true" strokeweight=".347115pt" strokecolor="#000000"/>
            <v:line style="position:absolute" from="3258,714" to="3265,714" stroked="true" strokeweight=".379268pt" strokecolor="#000000"/>
            <v:line style="position:absolute" from="3226,718" to="3298,718" stroked="true" strokeweight=".347115pt" strokecolor="#000000"/>
            <v:shape style="position:absolute;left:3233;top:680;width:54;height:54" coordorigin="3233,680" coordsize="54,54" path="m3274,680l3245,680,3233,693,3233,722,3245,734,3274,734,3286,722,3286,693,3274,680xe" filled="true" fillcolor="#ffffff" stroked="false">
              <v:path arrowok="t"/>
              <v:fill type="solid"/>
            </v:shape>
            <v:shape style="position:absolute;left:3233;top:680;width:54;height:54" coordorigin="3233,680" coordsize="54,54" path="m3233,707l3233,693,3245,680,3259,680,3274,680,3286,693,3286,707,3286,722,3274,734,3259,734,3245,734,3233,722,3233,707xe" filled="false" stroked="true" strokeweight=".345297pt" strokecolor="#000000">
              <v:path arrowok="t"/>
            </v:shape>
            <v:line style="position:absolute" from="3695,948" to="3702,948" stroked="true" strokeweight=".439789pt" strokecolor="#000000"/>
            <v:line style="position:absolute" from="3663,944" to="3735,944" stroked="true" strokeweight=".347115pt" strokecolor="#000000"/>
            <v:line style="position:absolute" from="3695,956" to="3702,956" stroked="true" strokeweight=".407511pt" strokecolor="#000000"/>
            <v:line style="position:absolute" from="3663,960" to="3735,960" stroked="true" strokeweight=".347115pt" strokecolor="#000000"/>
            <v:shape style="position:absolute;left:3669;top:922;width:54;height:55" coordorigin="3669,922" coordsize="54,55" path="m3711,922l3681,922,3669,934,3669,964,3681,976,3711,976,3723,964,3723,934,3711,922xe" filled="true" fillcolor="#ffffff" stroked="false">
              <v:path arrowok="t"/>
              <v:fill type="solid"/>
            </v:shape>
            <v:shape style="position:absolute;left:4923;top:4181;width:1256;height:335" coordorigin="4923,4181" coordsize="1256,335" path="m3669,949l3669,934,3681,922,3696,922,3711,922,3723,934,3723,949,3723,964,3711,976,3696,976,3681,976,3669,964,3669,949xm4134,1042l4134,1028m4099,1028l4171,1028m4134,1042l4134,1057m4099,1057l4171,1057e" filled="false" stroked="true" strokeweight=".345318pt" strokecolor="#000000">
              <v:path arrowok="t"/>
            </v:shape>
            <v:shape style="position:absolute;left:4105;top:1012;width:54;height:54" coordorigin="4105,1012" coordsize="54,54" path="m4147,1012l4117,1012,4105,1024,4105,1054,4117,1066,4147,1066,4158,1054,4158,1024,4147,1012xe" filled="true" fillcolor="#ffffff" stroked="false">
              <v:path arrowok="t"/>
              <v:fill type="solid"/>
            </v:shape>
            <v:shape style="position:absolute;left:6015;top:4405;width:1258;height:445" coordorigin="6015,4405" coordsize="1258,445" path="m4105,1039l4105,1024,4117,1012,4132,1012,4147,1012,4158,1024,4158,1039,4158,1054,4147,1066,4132,1066,4117,1066,4105,1054,4105,1039xm4571,1175l4571,1159m4535,1159l4607,1159m4571,1175l4571,1192m4535,1192l4607,1192e" filled="false" stroked="true" strokeweight=".345318pt" strokecolor="#000000">
              <v:path arrowok="t"/>
            </v:shape>
            <v:shape style="position:absolute;left:4542;top:1145;width:54;height:55" coordorigin="4542,1145" coordsize="54,55" path="m4583,1145l4554,1145,4542,1158,4542,1187,4554,1199,4583,1199,4595,1187,4595,1158,4583,1145xe" filled="true" fillcolor="#ffffff" stroked="false">
              <v:path arrowok="t"/>
              <v:fill type="solid"/>
            </v:shape>
            <v:shape style="position:absolute;left:4542;top:1145;width:54;height:55" coordorigin="4542,1145" coordsize="54,55" path="m4542,1172l4542,1158,4554,1145,4568,1145,4583,1145,4595,1158,4595,1172,4595,1187,4583,1199,4568,1199,4554,1199,4542,1187,4542,1172xe" filled="false" stroked="true" strokeweight=".345292pt" strokecolor="#000000">
              <v:path arrowok="t"/>
            </v:shape>
            <v:line style="position:absolute" from="5003,1312" to="5010,1312" stroked="true" strokeweight=".560832pt" strokecolor="#000000"/>
            <v:line style="position:absolute" from="4971,1307" to="5043,1307" stroked="true" strokeweight=".347115pt" strokecolor="#000000"/>
            <v:line style="position:absolute" from="5003,1323" to="5010,1323" stroked="true" strokeweight=".516853pt" strokecolor="#000000"/>
            <v:line style="position:absolute" from="4971,1328" to="5043,1328" stroked="true" strokeweight=".347115pt" strokecolor="#000000"/>
            <v:shape style="position:absolute;left:4978;top:1288;width:54;height:55" coordorigin="4978,1288" coordsize="54,55" path="m5019,1288l4990,1288,4978,1300,4978,1329,4990,1342,5019,1342,5031,1329,5031,1300,5019,1288xe" filled="true" fillcolor="#ffffff" stroked="false">
              <v:path arrowok="t"/>
              <v:fill type="solid"/>
            </v:shape>
            <v:shape style="position:absolute;left:4978;top:1288;width:54;height:55" coordorigin="4978,1288" coordsize="54,55" path="m4978,1314l4978,1300,4990,1288,5004,1288,5019,1288,5031,1300,5031,1314,5031,1329,5019,1342,5004,1342,4990,1342,4978,1329,4978,1314xe" filled="false" stroked="true" strokeweight=".345298pt" strokecolor="#000000">
              <v:path arrowok="t"/>
            </v:shape>
            <v:line style="position:absolute" from="5439,1366" to="5446,1366" stroked="true" strokeweight=".408318pt" strokecolor="#000000"/>
            <v:line style="position:absolute" from="5407,1362" to="5479,1362" stroked="true" strokeweight=".347115pt" strokecolor="#000000"/>
            <v:line style="position:absolute" from="5439,1374" to="5446,1374" stroked="true" strokeweight=".408318pt" strokecolor="#000000"/>
            <v:line style="position:absolute" from="5407,1378" to="5479,1378" stroked="true" strokeweight=".347115pt" strokecolor="#000000"/>
            <v:shape style="position:absolute;left:5414;top:1340;width:54;height:55" coordorigin="5414,1340" coordsize="54,55" path="m5455,1340l5426,1340,5414,1352,5414,1382,5426,1394,5455,1394,5467,1382,5467,1352,5455,1340xe" filled="true" fillcolor="#ffffff" stroked="false">
              <v:path arrowok="t"/>
              <v:fill type="solid"/>
            </v:shape>
            <v:shape style="position:absolute;left:1631;top:1910;width:7796;height:3441" coordorigin="1631,1910" coordsize="7796,3441" path="m5414,1367l5414,1352,5426,1340,5440,1340,5455,1340,5467,1352,5467,1367,5467,1382,5455,1394,5440,1394,5426,1394,5414,1382,5414,1367xm2390,39l2390,6m2354,6l2426,6m2390,39l2390,72m2354,72l2426,72e" filled="false" stroked="true" strokeweight=".345318pt" strokecolor="#000000">
              <v:path arrowok="t"/>
            </v:shape>
            <v:shape style="position:absolute;left:2359;top:21;width:62;height:53" coordorigin="2359,21" coordsize="62,53" path="m2420,21l2359,21,2390,74,2420,21xe" filled="true" fillcolor="#000000" stroked="false">
              <v:path arrowok="t"/>
              <v:fill type="solid"/>
            </v:shape>
            <v:shape style="position:absolute;left:1643;top:1949;width:1259;height:402" coordorigin="1643,1949" coordsize="1259,402" path="m2390,74l2420,21,2359,21,2390,74xm2826,153l2826,122m2790,122l2862,122m2826,153l2826,184m2790,184l2862,184e" filled="false" stroked="true" strokeweight=".345318pt" strokecolor="#000000">
              <v:path arrowok="t"/>
            </v:shape>
            <v:shape style="position:absolute;left:2795;top:135;width:61;height:53" coordorigin="2795,135" coordsize="61,53" path="m2856,135l2795,135,2826,188,2856,135xe" filled="true" fillcolor="#000000" stroked="false">
              <v:path arrowok="t"/>
              <v:fill type="solid"/>
            </v:shape>
            <v:shape style="position:absolute;left:2795;top:135;width:61;height:53" coordorigin="2795,135" coordsize="61,53" path="m2826,188l2856,135,2795,135,2826,188xe" filled="false" stroked="true" strokeweight=".345577pt" strokecolor="#000000">
              <v:path arrowok="t"/>
            </v:shape>
            <v:line style="position:absolute" from="3258,360" to="3265,360" stroked="true" strokeweight=".637493pt" strokecolor="#000000"/>
            <v:line style="position:absolute" from="3226,353" to="3298,353" stroked="true" strokeweight=".347115pt" strokecolor="#000000"/>
            <v:line style="position:absolute" from="3258,373" to="3265,373" stroked="true" strokeweight=".677841pt" strokecolor="#000000"/>
            <v:line style="position:absolute" from="3226,379" to="3298,379" stroked="true" strokeweight=".347115pt" strokecolor="#000000"/>
            <v:shape style="position:absolute;left:3231;top:349;width:61;height:53" coordorigin="3231,349" coordsize="61,53" path="m3292,349l3231,349,3262,401,3292,349xe" filled="true" fillcolor="#000000" stroked="false">
              <v:path arrowok="t"/>
              <v:fill type="solid"/>
            </v:shape>
            <v:shape style="position:absolute;left:3231;top:349;width:61;height:53" coordorigin="3231,349" coordsize="61,53" path="m3262,401l3292,349,3231,349,3262,401xe" filled="false" stroked="true" strokeweight=".345574pt" strokecolor="#000000">
              <v:path arrowok="t"/>
            </v:shape>
            <v:line style="position:absolute" from="3695,614" to="3702,614" stroked="true" strokeweight=".468033pt" strokecolor="#000000"/>
            <v:line style="position:absolute" from="3663,609" to="3735,609" stroked="true" strokeweight=".347115pt" strokecolor="#000000"/>
            <v:line style="position:absolute" from="3695,624" to="3702,624" stroked="true" strokeweight=".468033pt" strokecolor="#000000"/>
            <v:line style="position:absolute" from="3663,628" to="3735,628" stroked="true" strokeweight=".347115pt" strokecolor="#000000"/>
            <v:shape style="position:absolute;left:3668;top:601;width:62;height:53" coordorigin="3668,601" coordsize="62,53" path="m3729,601l3668,601,3698,654,3729,601xe" filled="true" fillcolor="#000000" stroked="false">
              <v:path arrowok="t"/>
              <v:fill type="solid"/>
            </v:shape>
            <v:shape style="position:absolute;left:3668;top:601;width:62;height:53" coordorigin="3668,601" coordsize="62,53" path="m3698,654l3729,601,3668,601,3698,654xe" filled="false" stroked="true" strokeweight=".345579pt" strokecolor="#000000">
              <v:path arrowok="t"/>
            </v:shape>
            <v:line style="position:absolute" from="4131,825" to="4138,825" stroked="true" strokeweight=".258225pt" strokecolor="#000000"/>
            <v:line style="position:absolute" from="4099,823" to="4171,823" stroked="true" strokeweight=".347115pt" strokecolor="#000000"/>
            <v:line style="position:absolute" from="4131,831" to="4138,831" stroked="true" strokeweight=".258225pt" strokecolor="#000000"/>
            <v:line style="position:absolute" from="4099,833" to="4171,833" stroked="true" strokeweight=".347115pt" strokecolor="#000000"/>
            <v:shape style="position:absolute;left:4104;top:811;width:61;height:53" coordorigin="4104,811" coordsize="61,53" path="m4165,811l4104,811,4134,863,4165,811xe" filled="true" fillcolor="#000000" stroked="false">
              <v:path arrowok="t"/>
              <v:fill type="solid"/>
            </v:shape>
            <v:shape style="position:absolute;left:4104;top:811;width:61;height:53" coordorigin="4104,811" coordsize="61,53" path="m4134,863l4165,811,4104,811,4134,863xe" filled="false" stroked="true" strokeweight=".345574pt" strokecolor="#000000">
              <v:path arrowok="t"/>
            </v:shape>
            <v:line style="position:absolute" from="4567,1037" to="4574,1037" stroked="true" strokeweight=".181564pt" strokecolor="#000000"/>
            <v:line style="position:absolute" from="4535,1035" to="4607,1035" stroked="true" strokeweight=".347115pt" strokecolor="#000000"/>
            <v:line style="position:absolute" from="4567,1040" to="4574,1040" stroked="true" strokeweight=".197703pt" strokecolor="#000000"/>
            <v:line style="position:absolute" from="4535,1042" to="4607,1042" stroked="true" strokeweight=".347115pt" strokecolor="#000000"/>
            <v:shape style="position:absolute;left:4540;top:1021;width:61;height:53" coordorigin="4540,1021" coordsize="61,53" path="m4601,1021l4540,1021,4571,1074,4601,1021xe" filled="true" fillcolor="#000000" stroked="false">
              <v:path arrowok="t"/>
              <v:fill type="solid"/>
            </v:shape>
            <v:shape style="position:absolute;left:4540;top:1021;width:61;height:53" coordorigin="4540,1021" coordsize="61,53" path="m4571,1074l4601,1021,4540,1021,4571,1074xe" filled="false" stroked="true" strokeweight=".345564pt" strokecolor="#000000">
              <v:path arrowok="t"/>
            </v:shape>
            <v:line style="position:absolute" from="5003,1253" to="5010,1253" stroked="true" strokeweight=".181564pt" strokecolor="#000000"/>
            <v:line style="position:absolute" from="4971,1252" to="5043,1252" stroked="true" strokeweight=".347115pt" strokecolor="#000000"/>
            <v:line style="position:absolute" from="5003,1257" to="5010,1257" stroked="true" strokeweight=".16946pt" strokecolor="#000000"/>
            <v:line style="position:absolute" from="4971,1259" to="5043,1259" stroked="true" strokeweight=".347115pt" strokecolor="#000000"/>
            <v:shape style="position:absolute;left:4977;top:1238;width:61;height:53" coordorigin="4977,1238" coordsize="61,53" path="m5037,1238l4977,1238,5007,1291,5037,1238xe" filled="true" fillcolor="#000000" stroked="false">
              <v:path arrowok="t"/>
              <v:fill type="solid"/>
            </v:shape>
            <v:shape style="position:absolute;left:4977;top:1238;width:61;height:53" coordorigin="4977,1238" coordsize="61,53" path="m5007,1291l5037,1238,4977,1238,5007,1291xe" filled="false" stroked="true" strokeweight=".345567pt" strokecolor="#000000">
              <v:path arrowok="t"/>
            </v:shape>
            <v:line style="position:absolute" from="5439,1346" to="5446,1346" stroked="true" strokeweight=".169057pt" strokecolor="#000000"/>
            <v:line style="position:absolute" from="5407,1344" to="5479,1344" stroked="true" strokeweight=".347115pt" strokecolor="#000000"/>
            <v:line style="position:absolute" from="5439,1350" to="5446,1350" stroked="true" strokeweight=".209404pt" strokecolor="#000000"/>
            <v:line style="position:absolute" from="5407,1352" to="5479,1352" stroked="true" strokeweight=".347115pt" strokecolor="#000000"/>
            <v:shape style="position:absolute;left:5412;top:1330;width:61;height:53" coordorigin="5412,1330" coordsize="61,53" path="m5473,1330l5412,1330,5443,1383,5473,1330xe" filled="true" fillcolor="#000000" stroked="false">
              <v:path arrowok="t"/>
              <v:fill type="solid"/>
            </v:shape>
            <v:shape style="position:absolute;left:5412;top:1330;width:61;height:53" coordorigin="5412,1330" coordsize="61,53" path="m5443,1383l5473,1330,5412,1330,5443,1383xe" filled="false" stroked="true" strokeweight=".345572pt" strokecolor="#000000">
              <v:path arrowok="t"/>
            </v:shape>
            <v:shape style="position:absolute;left:5319;top:-724;width:269;height:129" type="#_x0000_t202" filled="false" stroked="false">
              <v:textbox inset="0,0,0,0">
                <w:txbxContent>
                  <w:p>
                    <w:pPr>
                      <w:spacing w:line="128" w:lineRule="exact" w:before="0"/>
                      <w:ind w:left="0" w:right="-12" w:firstLine="0"/>
                      <w:jc w:val="left"/>
                      <w:rPr>
                        <w:rFonts w:ascii="Arial"/>
                        <w:sz w:val="13"/>
                      </w:rPr>
                    </w:pPr>
                    <w:r>
                      <w:rPr>
                        <w:rFonts w:ascii="Arial"/>
                        <w:w w:val="95"/>
                        <w:sz w:val="13"/>
                      </w:rPr>
                      <w:t>Ruth</w:t>
                    </w:r>
                  </w:p>
                </w:txbxContent>
              </v:textbox>
              <w10:wrap type="none"/>
            </v:shape>
            <v:shape style="position:absolute;left:2286;top:-113;width:137;height:219" type="#_x0000_t202" filled="false" stroked="false">
              <v:textbox inset="0,0,0,0">
                <w:txbxContent>
                  <w:p>
                    <w:pPr>
                      <w:spacing w:line="146" w:lineRule="auto" w:before="29"/>
                      <w:ind w:left="0" w:right="-17" w:firstLine="65"/>
                      <w:jc w:val="left"/>
                      <w:rPr>
                        <w:rFonts w:ascii="Arial"/>
                        <w:sz w:val="13"/>
                      </w:rPr>
                    </w:pPr>
                    <w:r>
                      <w:rPr>
                        <w:rFonts w:ascii="Arial"/>
                        <w:w w:val="95"/>
                        <w:sz w:val="13"/>
                      </w:rPr>
                      <w:t>a </w:t>
                    </w:r>
                    <w:r>
                      <w:rPr>
                        <w:rFonts w:ascii="Arial"/>
                        <w:sz w:val="13"/>
                      </w:rPr>
                      <w:t>a</w:t>
                    </w:r>
                  </w:p>
                </w:txbxContent>
              </v:textbox>
              <w10:wrap type="none"/>
            </v:shape>
            <v:shape style="position:absolute;left:2358;top:8;width:574;height:416" type="#_x0000_t202" filled="false" stroked="false">
              <v:textbox inset="0,0,0,0">
                <w:txbxContent>
                  <w:p>
                    <w:pPr>
                      <w:tabs>
                        <w:tab w:pos="431" w:val="left" w:leader="none"/>
                      </w:tabs>
                      <w:spacing w:line="163" w:lineRule="exact" w:before="0"/>
                      <w:ind w:left="0" w:right="69" w:firstLine="0"/>
                      <w:jc w:val="right"/>
                      <w:rPr>
                        <w:rFonts w:ascii="Arial"/>
                        <w:sz w:val="13"/>
                      </w:rPr>
                    </w:pPr>
                    <w:r>
                      <w:rPr>
                        <w:rFonts w:ascii="Arial"/>
                        <w:position w:val="-7"/>
                        <w:sz w:val="13"/>
                      </w:rPr>
                      <w:t>a</w:t>
                      <w:tab/>
                    </w:r>
                    <w:r>
                      <w:rPr>
                        <w:rFonts w:ascii="Arial"/>
                        <w:spacing w:val="-1"/>
                        <w:w w:val="95"/>
                        <w:sz w:val="13"/>
                      </w:rPr>
                      <w:t>a</w:t>
                    </w:r>
                  </w:p>
                  <w:p>
                    <w:pPr>
                      <w:spacing w:line="101" w:lineRule="exact" w:before="0"/>
                      <w:ind w:left="503" w:right="0" w:firstLine="0"/>
                      <w:jc w:val="left"/>
                      <w:rPr>
                        <w:rFonts w:ascii="Arial"/>
                        <w:sz w:val="13"/>
                      </w:rPr>
                    </w:pPr>
                    <w:r>
                      <w:rPr>
                        <w:rFonts w:ascii="Arial"/>
                        <w:w w:val="97"/>
                        <w:sz w:val="13"/>
                      </w:rPr>
                      <w:t>b</w:t>
                    </w:r>
                  </w:p>
                  <w:p>
                    <w:pPr>
                      <w:spacing w:line="146" w:lineRule="exact" w:before="4"/>
                      <w:ind w:left="0" w:right="62" w:firstLine="0"/>
                      <w:jc w:val="right"/>
                      <w:rPr>
                        <w:rFonts w:ascii="Arial"/>
                        <w:sz w:val="13"/>
                      </w:rPr>
                    </w:pPr>
                    <w:r>
                      <w:rPr>
                        <w:rFonts w:ascii="Arial"/>
                        <w:w w:val="97"/>
                        <w:sz w:val="13"/>
                      </w:rPr>
                      <w:t>b</w:t>
                    </w:r>
                  </w:p>
                </w:txbxContent>
              </v:textbox>
              <w10:wrap type="none"/>
            </v:shape>
            <v:shape style="position:absolute;left:3233;top:238;width:1377;height:795" type="#_x0000_t202" filled="false" stroked="false">
              <v:textbox inset="0,0,0,0">
                <w:txbxContent>
                  <w:p>
                    <w:pPr>
                      <w:spacing w:line="132" w:lineRule="exact" w:before="0"/>
                      <w:ind w:left="0" w:right="0" w:firstLine="0"/>
                      <w:jc w:val="left"/>
                      <w:rPr>
                        <w:rFonts w:ascii="Arial"/>
                        <w:sz w:val="13"/>
                      </w:rPr>
                    </w:pPr>
                    <w:r>
                      <w:rPr>
                        <w:rFonts w:ascii="Arial"/>
                        <w:w w:val="97"/>
                        <w:sz w:val="13"/>
                      </w:rPr>
                      <w:t>a</w:t>
                    </w:r>
                  </w:p>
                  <w:p>
                    <w:pPr>
                      <w:tabs>
                        <w:tab w:pos="431" w:val="left" w:leader="none"/>
                      </w:tabs>
                      <w:spacing w:line="213" w:lineRule="exact" w:before="104"/>
                      <w:ind w:left="5" w:right="0" w:firstLine="0"/>
                      <w:jc w:val="left"/>
                      <w:rPr>
                        <w:rFonts w:ascii="Arial"/>
                        <w:sz w:val="13"/>
                      </w:rPr>
                    </w:pPr>
                    <w:r>
                      <w:rPr>
                        <w:rFonts w:ascii="Arial"/>
                        <w:position w:val="-6"/>
                        <w:sz w:val="13"/>
                      </w:rPr>
                      <w:t>b</w:t>
                      <w:tab/>
                    </w:r>
                    <w:r>
                      <w:rPr>
                        <w:rFonts w:ascii="Arial"/>
                        <w:sz w:val="13"/>
                      </w:rPr>
                      <w:t>a</w:t>
                    </w:r>
                  </w:p>
                  <w:p>
                    <w:pPr>
                      <w:spacing w:line="123" w:lineRule="exact" w:before="0"/>
                      <w:ind w:left="868" w:right="0" w:firstLine="0"/>
                      <w:jc w:val="left"/>
                      <w:rPr>
                        <w:rFonts w:ascii="Arial"/>
                        <w:sz w:val="13"/>
                      </w:rPr>
                    </w:pPr>
                    <w:r>
                      <w:rPr>
                        <w:rFonts w:ascii="Arial"/>
                        <w:w w:val="97"/>
                        <w:sz w:val="13"/>
                      </w:rPr>
                      <w:t>a</w:t>
                    </w:r>
                  </w:p>
                  <w:p>
                    <w:pPr>
                      <w:spacing w:line="98" w:lineRule="exact" w:before="0"/>
                      <w:ind w:left="437" w:right="0" w:firstLine="0"/>
                      <w:jc w:val="left"/>
                      <w:rPr>
                        <w:rFonts w:ascii="Arial"/>
                        <w:sz w:val="13"/>
                      </w:rPr>
                    </w:pPr>
                    <w:r>
                      <w:rPr>
                        <w:rFonts w:ascii="Arial"/>
                        <w:w w:val="97"/>
                        <w:sz w:val="13"/>
                      </w:rPr>
                      <w:t>b</w:t>
                    </w:r>
                  </w:p>
                  <w:p>
                    <w:pPr>
                      <w:tabs>
                        <w:tab w:pos="1305" w:val="left" w:leader="none"/>
                      </w:tabs>
                      <w:spacing w:line="125" w:lineRule="exact" w:before="0"/>
                      <w:ind w:left="868" w:right="0" w:firstLine="0"/>
                      <w:jc w:val="left"/>
                      <w:rPr>
                        <w:rFonts w:ascii="Arial"/>
                        <w:sz w:val="13"/>
                      </w:rPr>
                    </w:pPr>
                    <w:r>
                      <w:rPr>
                        <w:rFonts w:ascii="Arial"/>
                        <w:sz w:val="13"/>
                      </w:rPr>
                      <w:t>b</w:t>
                      <w:tab/>
                    </w:r>
                    <w:r>
                      <w:rPr>
                        <w:rFonts w:ascii="Arial"/>
                        <w:w w:val="95"/>
                        <w:position w:val="1"/>
                        <w:sz w:val="13"/>
                      </w:rPr>
                      <w:t>a</w:t>
                    </w:r>
                  </w:p>
                </w:txbxContent>
              </v:textbox>
              <w10:wrap type="none"/>
            </v:shape>
            <v:shape style="position:absolute;left:4616;top:1085;width:71;height:129" type="#_x0000_t202" filled="false" stroked="false">
              <v:textbox inset="0,0,0,0">
                <w:txbxContent>
                  <w:p>
                    <w:pPr>
                      <w:spacing w:line="128" w:lineRule="exact" w:before="0"/>
                      <w:ind w:left="0" w:right="0" w:firstLine="0"/>
                      <w:jc w:val="left"/>
                      <w:rPr>
                        <w:rFonts w:ascii="Arial"/>
                        <w:sz w:val="13"/>
                      </w:rPr>
                    </w:pPr>
                    <w:r>
                      <w:rPr>
                        <w:rFonts w:ascii="Arial"/>
                        <w:w w:val="97"/>
                        <w:sz w:val="13"/>
                      </w:rPr>
                      <w:t>b</w:t>
                    </w:r>
                  </w:p>
                </w:txbxContent>
              </v:textbox>
              <w10:wrap type="none"/>
            </v:shape>
            <v:shape style="position:absolute;left:4970;top:1116;width:71;height:129" type="#_x0000_t202" filled="false" stroked="false">
              <v:textbox inset="0,0,0,0">
                <w:txbxContent>
                  <w:p>
                    <w:pPr>
                      <w:spacing w:line="128" w:lineRule="exact" w:before="0"/>
                      <w:ind w:left="0" w:right="0" w:firstLine="0"/>
                      <w:jc w:val="left"/>
                      <w:rPr>
                        <w:rFonts w:ascii="Arial"/>
                        <w:sz w:val="13"/>
                      </w:rPr>
                    </w:pPr>
                    <w:r>
                      <w:rPr>
                        <w:rFonts w:ascii="Arial"/>
                        <w:w w:val="97"/>
                        <w:sz w:val="13"/>
                      </w:rPr>
                      <w:t>a</w:t>
                    </w:r>
                  </w:p>
                </w:txbxContent>
              </v:textbox>
              <w10:wrap type="none"/>
            </v:shape>
            <v:shape style="position:absolute;left:3223;top:1273;width:64;height:129" type="#_x0000_t202" filled="false" stroked="false">
              <v:textbox inset="0,0,0,0">
                <w:txbxContent>
                  <w:p>
                    <w:pPr>
                      <w:spacing w:line="128" w:lineRule="exact" w:before="0"/>
                      <w:ind w:left="0" w:right="0" w:firstLine="0"/>
                      <w:jc w:val="left"/>
                      <w:rPr>
                        <w:rFonts w:ascii="Arial"/>
                        <w:sz w:val="13"/>
                      </w:rPr>
                    </w:pPr>
                    <w:r>
                      <w:rPr>
                        <w:rFonts w:ascii="Arial"/>
                        <w:w w:val="97"/>
                        <w:sz w:val="13"/>
                      </w:rPr>
                      <w:t>c</w:t>
                    </w:r>
                  </w:p>
                </w:txbxContent>
              </v:textbox>
              <w10:wrap type="none"/>
            </v:shape>
            <v:shape style="position:absolute;left:3660;top:1328;width:64;height:129" type="#_x0000_t202" filled="false" stroked="false">
              <v:textbox inset="0,0,0,0">
                <w:txbxContent>
                  <w:p>
                    <w:pPr>
                      <w:spacing w:line="128" w:lineRule="exact" w:before="0"/>
                      <w:ind w:left="0" w:right="0" w:firstLine="0"/>
                      <w:jc w:val="left"/>
                      <w:rPr>
                        <w:rFonts w:ascii="Arial"/>
                        <w:sz w:val="13"/>
                      </w:rPr>
                    </w:pPr>
                    <w:r>
                      <w:rPr>
                        <w:rFonts w:ascii="Arial"/>
                        <w:w w:val="97"/>
                        <w:sz w:val="13"/>
                      </w:rPr>
                      <w:t>c</w:t>
                    </w:r>
                  </w:p>
                </w:txbxContent>
              </v:textbox>
              <w10:wrap type="none"/>
            </v:shape>
            <v:shape style="position:absolute;left:5041;top:1249;width:71;height:129" type="#_x0000_t202" filled="false" stroked="false">
              <v:textbox inset="0,0,0,0">
                <w:txbxContent>
                  <w:p>
                    <w:pPr>
                      <w:spacing w:line="128" w:lineRule="exact" w:before="0"/>
                      <w:ind w:left="0" w:right="0" w:firstLine="0"/>
                      <w:jc w:val="left"/>
                      <w:rPr>
                        <w:rFonts w:ascii="Arial"/>
                        <w:sz w:val="13"/>
                      </w:rPr>
                    </w:pPr>
                    <w:r>
                      <w:rPr>
                        <w:rFonts w:ascii="Arial"/>
                        <w:w w:val="97"/>
                        <w:sz w:val="13"/>
                      </w:rPr>
                      <w:t>b</w:t>
                    </w:r>
                  </w:p>
                </w:txbxContent>
              </v:textbox>
              <w10:wrap type="none"/>
            </v:shape>
            <v:shape style="position:absolute;left:5413;top:1213;width:71;height:129" type="#_x0000_t202" filled="false" stroked="false">
              <v:textbox inset="0,0,0,0">
                <w:txbxContent>
                  <w:p>
                    <w:pPr>
                      <w:spacing w:line="128" w:lineRule="exact" w:before="0"/>
                      <w:ind w:left="0" w:right="0" w:firstLine="0"/>
                      <w:jc w:val="left"/>
                      <w:rPr>
                        <w:rFonts w:ascii="Arial"/>
                        <w:sz w:val="13"/>
                      </w:rPr>
                    </w:pPr>
                    <w:r>
                      <w:rPr>
                        <w:rFonts w:ascii="Arial"/>
                        <w:w w:val="97"/>
                        <w:sz w:val="13"/>
                      </w:rPr>
                      <w:t>a</w:t>
                    </w:r>
                  </w:p>
                </w:txbxContent>
              </v:textbox>
              <w10:wrap type="none"/>
            </v:shape>
            <v:shape style="position:absolute;left:5479;top:1285;width:71;height:129" type="#_x0000_t202" filled="false" stroked="false">
              <v:textbox inset="0,0,0,0">
                <w:txbxContent>
                  <w:p>
                    <w:pPr>
                      <w:spacing w:line="128" w:lineRule="exact" w:before="0"/>
                      <w:ind w:left="0" w:right="0" w:firstLine="0"/>
                      <w:jc w:val="left"/>
                      <w:rPr>
                        <w:rFonts w:ascii="Arial"/>
                        <w:sz w:val="13"/>
                      </w:rPr>
                    </w:pPr>
                    <w:r>
                      <w:rPr>
                        <w:rFonts w:ascii="Arial"/>
                        <w:w w:val="97"/>
                        <w:sz w:val="13"/>
                      </w:rPr>
                      <w:t>b</w:t>
                    </w:r>
                  </w:p>
                </w:txbxContent>
              </v:textbox>
              <w10:wrap type="none"/>
            </v:shape>
            <v:shape style="position:absolute;left:4104;top:1376;width:501;height:153" type="#_x0000_t202" filled="false" stroked="false">
              <v:textbox inset="0,0,0,0">
                <w:txbxContent>
                  <w:p>
                    <w:pPr>
                      <w:tabs>
                        <w:tab w:pos="437" w:val="left" w:leader="none"/>
                      </w:tabs>
                      <w:spacing w:line="152" w:lineRule="exact" w:before="0"/>
                      <w:ind w:left="0" w:right="0" w:firstLine="0"/>
                      <w:jc w:val="left"/>
                      <w:rPr>
                        <w:rFonts w:ascii="Arial"/>
                        <w:sz w:val="13"/>
                      </w:rPr>
                    </w:pPr>
                    <w:r>
                      <w:rPr>
                        <w:rFonts w:ascii="Arial"/>
                        <w:sz w:val="13"/>
                      </w:rPr>
                      <w:t>c</w:t>
                      <w:tab/>
                    </w:r>
                    <w:r>
                      <w:rPr>
                        <w:rFonts w:ascii="Arial"/>
                        <w:w w:val="95"/>
                        <w:position w:val="-1"/>
                        <w:sz w:val="13"/>
                      </w:rPr>
                      <w:t>c</w:t>
                    </w:r>
                  </w:p>
                </w:txbxContent>
              </v:textbox>
              <w10:wrap type="none"/>
            </v:shape>
            <v:shape style="position:absolute;left:4972;top:1406;width:64;height:129" type="#_x0000_t202" filled="false" stroked="false">
              <v:textbox inset="0,0,0,0">
                <w:txbxContent>
                  <w:p>
                    <w:pPr>
                      <w:spacing w:line="128" w:lineRule="exact" w:before="0"/>
                      <w:ind w:left="0" w:right="0" w:firstLine="0"/>
                      <w:jc w:val="left"/>
                      <w:rPr>
                        <w:rFonts w:ascii="Arial"/>
                        <w:sz w:val="13"/>
                      </w:rPr>
                    </w:pPr>
                    <w:r>
                      <w:rPr>
                        <w:rFonts w:ascii="Arial"/>
                        <w:w w:val="97"/>
                        <w:sz w:val="13"/>
                      </w:rPr>
                      <w:t>c</w:t>
                    </w:r>
                  </w:p>
                </w:txbxContent>
              </v:textbox>
              <w10:wrap type="none"/>
            </v:shape>
            <v:shape style="position:absolute;left:5470;top:1364;width:64;height:129" type="#_x0000_t202" filled="false" stroked="false">
              <v:textbox inset="0,0,0,0">
                <w:txbxContent>
                  <w:p>
                    <w:pPr>
                      <w:spacing w:line="128" w:lineRule="exact" w:before="0"/>
                      <w:ind w:left="0" w:right="0" w:firstLine="0"/>
                      <w:jc w:val="left"/>
                      <w:rPr>
                        <w:rFonts w:ascii="Arial"/>
                        <w:sz w:val="13"/>
                      </w:rPr>
                    </w:pPr>
                    <w:r>
                      <w:rPr>
                        <w:rFonts w:ascii="Arial"/>
                        <w:w w:val="97"/>
                        <w:sz w:val="13"/>
                      </w:rPr>
                      <w:t>c</w:t>
                    </w:r>
                  </w:p>
                </w:txbxContent>
              </v:textbox>
              <w10:wrap type="none"/>
            </v:shape>
            <w10:wrap type="none"/>
          </v:group>
        </w:pict>
      </w:r>
      <w:r>
        <w:rPr/>
        <w:pict>
          <v:shape style="position:absolute;margin-left:85.486519pt;margin-top:6.214272pt;width:8pt;height:33.550pt;mso-position-horizontal-relative:page;mso-position-vertical-relative:paragraph;z-index:10384" type="#_x0000_t202" filled="false" stroked="false">
            <v:textbox inset="0,0,0,0" style="layout-flow:vertical;mso-layout-flow-alt:bottom-to-top">
              <w:txbxContent>
                <w:p>
                  <w:pPr>
                    <w:spacing w:before="4"/>
                    <w:ind w:left="20" w:right="-308" w:firstLine="0"/>
                    <w:jc w:val="left"/>
                    <w:rPr>
                      <w:rFonts w:ascii="Arial"/>
                      <w:sz w:val="12"/>
                    </w:rPr>
                  </w:pPr>
                  <w:r>
                    <w:rPr>
                      <w:rFonts w:ascii="Arial"/>
                      <w:w w:val="100"/>
                      <w:sz w:val="12"/>
                    </w:rPr>
                    <w:t>Firm</w:t>
                  </w:r>
                  <w:r>
                    <w:rPr>
                      <w:rFonts w:ascii="Arial"/>
                      <w:w w:val="100"/>
                      <w:sz w:val="12"/>
                    </w:rPr>
                    <w:t>e</w:t>
                  </w:r>
                  <w:r>
                    <w:rPr>
                      <w:rFonts w:ascii="Arial"/>
                      <w:w w:val="100"/>
                      <w:sz w:val="12"/>
                    </w:rPr>
                    <w:t>ss</w:t>
                  </w:r>
                  <w:r>
                    <w:rPr>
                      <w:rFonts w:ascii="Arial"/>
                      <w:sz w:val="12"/>
                    </w:rPr>
                    <w:t> </w:t>
                  </w:r>
                  <w:r>
                    <w:rPr>
                      <w:rFonts w:ascii="Arial"/>
                      <w:w w:val="100"/>
                      <w:sz w:val="12"/>
                    </w:rPr>
                    <w:t>(N</w:t>
                  </w:r>
                  <w:r>
                    <w:rPr>
                      <w:rFonts w:ascii="Arial"/>
                      <w:w w:val="100"/>
                      <w:sz w:val="12"/>
                    </w:rPr>
                    <w:t>)</w:t>
                  </w:r>
                </w:p>
              </w:txbxContent>
            </v:textbox>
            <w10:wrap type="none"/>
          </v:shape>
        </w:pict>
      </w:r>
      <w:r>
        <w:rPr/>
        <w:pict>
          <v:shape style="position:absolute;margin-left:291.184357pt;margin-top:4.355007pt;width:7.9pt;height:35.9pt;mso-position-horizontal-relative:page;mso-position-vertical-relative:paragraph;z-index:-178408" type="#_x0000_t202" filled="false" stroked="false">
            <v:textbox inset="0,0,0,0" style="layout-flow:vertical;mso-layout-flow-alt:bottom-to-top">
              <w:txbxContent>
                <w:p>
                  <w:pPr>
                    <w:spacing w:before="12"/>
                    <w:ind w:left="20" w:right="-367" w:firstLine="0"/>
                    <w:jc w:val="left"/>
                    <w:rPr>
                      <w:rFonts w:ascii="Arial"/>
                      <w:sz w:val="11"/>
                    </w:rPr>
                  </w:pPr>
                  <w:r>
                    <w:rPr>
                      <w:rFonts w:ascii="Arial"/>
                      <w:spacing w:val="1"/>
                      <w:w w:val="108"/>
                      <w:sz w:val="11"/>
                    </w:rPr>
                    <w:t>F</w:t>
                  </w:r>
                  <w:r>
                    <w:rPr>
                      <w:rFonts w:ascii="Arial"/>
                      <w:spacing w:val="-2"/>
                      <w:w w:val="108"/>
                      <w:sz w:val="11"/>
                    </w:rPr>
                    <w:t>i</w:t>
                  </w:r>
                  <w:r>
                    <w:rPr>
                      <w:rFonts w:ascii="Arial"/>
                      <w:spacing w:val="-3"/>
                      <w:w w:val="108"/>
                      <w:sz w:val="11"/>
                    </w:rPr>
                    <w:t>r</w:t>
                  </w:r>
                  <w:r>
                    <w:rPr>
                      <w:rFonts w:ascii="Arial"/>
                      <w:w w:val="108"/>
                      <w:sz w:val="11"/>
                    </w:rPr>
                    <w:t>m</w:t>
                  </w:r>
                  <w:r>
                    <w:rPr>
                      <w:rFonts w:ascii="Arial"/>
                      <w:spacing w:val="-5"/>
                      <w:w w:val="108"/>
                      <w:sz w:val="11"/>
                    </w:rPr>
                    <w:t>n</w:t>
                  </w:r>
                  <w:r>
                    <w:rPr>
                      <w:rFonts w:ascii="Arial"/>
                      <w:spacing w:val="1"/>
                      <w:w w:val="108"/>
                      <w:sz w:val="11"/>
                    </w:rPr>
                    <w:t>e</w:t>
                  </w:r>
                  <w:r>
                    <w:rPr>
                      <w:rFonts w:ascii="Arial"/>
                      <w:spacing w:val="2"/>
                      <w:w w:val="108"/>
                      <w:sz w:val="11"/>
                    </w:rPr>
                    <w:t>s</w:t>
                  </w:r>
                  <w:r>
                    <w:rPr>
                      <w:rFonts w:ascii="Arial"/>
                      <w:w w:val="108"/>
                      <w:sz w:val="11"/>
                    </w:rPr>
                    <w:t>s</w:t>
                  </w:r>
                  <w:r>
                    <w:rPr>
                      <w:rFonts w:ascii="Arial"/>
                      <w:spacing w:val="2"/>
                      <w:sz w:val="11"/>
                    </w:rPr>
                    <w:t> </w:t>
                  </w:r>
                  <w:r>
                    <w:rPr>
                      <w:rFonts w:ascii="Arial"/>
                      <w:spacing w:val="-3"/>
                      <w:w w:val="108"/>
                      <w:sz w:val="11"/>
                    </w:rPr>
                    <w:t>(</w:t>
                  </w:r>
                  <w:r>
                    <w:rPr>
                      <w:rFonts w:ascii="Arial"/>
                      <w:spacing w:val="-6"/>
                      <w:w w:val="108"/>
                      <w:sz w:val="11"/>
                    </w:rPr>
                    <w:t>N</w:t>
                  </w:r>
                  <w:r>
                    <w:rPr>
                      <w:rFonts w:ascii="Arial"/>
                      <w:w w:val="108"/>
                      <w:sz w:val="11"/>
                    </w:rPr>
                    <w:t>)</w:t>
                  </w:r>
                </w:p>
              </w:txbxContent>
            </v:textbox>
            <w10:wrap type="none"/>
          </v:shape>
        </w:pict>
      </w:r>
      <w:r>
        <w:rPr>
          <w:rFonts w:ascii="Arial"/>
          <w:sz w:val="10"/>
        </w:rPr>
        <w:t>80</w:t>
        <w:tab/>
      </w:r>
      <w:r>
        <w:rPr>
          <w:rFonts w:ascii="Arial"/>
          <w:position w:val="1"/>
          <w:sz w:val="10"/>
        </w:rPr>
        <w:t>80</w:t>
      </w:r>
    </w:p>
    <w:p>
      <w:pPr>
        <w:pStyle w:val="BodyText"/>
        <w:spacing w:before="7"/>
        <w:rPr>
          <w:rFonts w:ascii="Arial"/>
          <w:sz w:val="9"/>
        </w:rPr>
      </w:pPr>
    </w:p>
    <w:p>
      <w:pPr>
        <w:tabs>
          <w:tab w:pos="4492" w:val="left" w:leader="none"/>
        </w:tabs>
        <w:spacing w:before="86"/>
        <w:ind w:left="375" w:right="0" w:firstLine="0"/>
        <w:jc w:val="left"/>
        <w:rPr>
          <w:rFonts w:ascii="Arial"/>
          <w:sz w:val="10"/>
        </w:rPr>
      </w:pPr>
      <w:r>
        <w:rPr>
          <w:rFonts w:ascii="Arial"/>
          <w:sz w:val="10"/>
        </w:rPr>
        <w:t>60</w:t>
        <w:tab/>
      </w:r>
      <w:r>
        <w:rPr>
          <w:rFonts w:ascii="Arial"/>
          <w:position w:val="1"/>
          <w:sz w:val="10"/>
        </w:rPr>
        <w:t>60</w:t>
      </w:r>
    </w:p>
    <w:p>
      <w:pPr>
        <w:pStyle w:val="BodyText"/>
        <w:rPr>
          <w:rFonts w:ascii="Arial"/>
          <w:sz w:val="10"/>
        </w:rPr>
      </w:pPr>
    </w:p>
    <w:p>
      <w:pPr>
        <w:tabs>
          <w:tab w:pos="4492" w:val="left" w:leader="none"/>
        </w:tabs>
        <w:spacing w:before="81"/>
        <w:ind w:left="375" w:right="0" w:firstLine="0"/>
        <w:jc w:val="left"/>
        <w:rPr>
          <w:rFonts w:ascii="Arial"/>
          <w:sz w:val="10"/>
        </w:rPr>
      </w:pPr>
      <w:r>
        <w:rPr>
          <w:rFonts w:ascii="Arial"/>
          <w:sz w:val="10"/>
        </w:rPr>
        <w:t>40</w:t>
        <w:tab/>
      </w:r>
      <w:r>
        <w:rPr>
          <w:rFonts w:ascii="Arial"/>
          <w:position w:val="1"/>
          <w:sz w:val="10"/>
        </w:rPr>
        <w:t>40</w:t>
      </w:r>
    </w:p>
    <w:p>
      <w:pPr>
        <w:pStyle w:val="BodyText"/>
        <w:rPr>
          <w:rFonts w:ascii="Arial"/>
          <w:sz w:val="10"/>
        </w:rPr>
      </w:pPr>
    </w:p>
    <w:p>
      <w:pPr>
        <w:tabs>
          <w:tab w:pos="4492" w:val="left" w:leader="none"/>
        </w:tabs>
        <w:spacing w:before="81"/>
        <w:ind w:left="375" w:right="0" w:firstLine="0"/>
        <w:jc w:val="left"/>
        <w:rPr>
          <w:rFonts w:ascii="Arial"/>
          <w:sz w:val="10"/>
        </w:rPr>
      </w:pPr>
      <w:r>
        <w:rPr>
          <w:rFonts w:ascii="Arial"/>
          <w:sz w:val="10"/>
        </w:rPr>
        <w:t>20</w:t>
        <w:tab/>
      </w:r>
      <w:r>
        <w:rPr>
          <w:rFonts w:ascii="Arial"/>
          <w:position w:val="1"/>
          <w:sz w:val="10"/>
        </w:rPr>
        <w:t>20</w:t>
      </w:r>
    </w:p>
    <w:p>
      <w:pPr>
        <w:pStyle w:val="BodyText"/>
        <w:rPr>
          <w:rFonts w:ascii="Arial"/>
          <w:sz w:val="10"/>
        </w:rPr>
      </w:pPr>
    </w:p>
    <w:p>
      <w:pPr>
        <w:tabs>
          <w:tab w:pos="4547" w:val="left" w:leader="none"/>
        </w:tabs>
        <w:spacing w:before="81"/>
        <w:ind w:left="431" w:right="0" w:firstLine="0"/>
        <w:jc w:val="left"/>
        <w:rPr>
          <w:rFonts w:ascii="Arial"/>
          <w:sz w:val="10"/>
        </w:rPr>
      </w:pPr>
      <w:r>
        <w:rPr>
          <w:rFonts w:ascii="Arial"/>
          <w:sz w:val="10"/>
        </w:rPr>
        <w:t>0</w:t>
        <w:tab/>
      </w:r>
      <w:r>
        <w:rPr>
          <w:rFonts w:ascii="Arial"/>
          <w:position w:val="1"/>
          <w:sz w:val="10"/>
        </w:rPr>
        <w:t>0</w:t>
      </w:r>
    </w:p>
    <w:p>
      <w:pPr>
        <w:pStyle w:val="BodyText"/>
        <w:spacing w:before="11"/>
        <w:rPr>
          <w:rFonts w:ascii="Arial"/>
          <w:sz w:val="18"/>
        </w:rPr>
      </w:pPr>
    </w:p>
    <w:p>
      <w:pPr>
        <w:spacing w:after="0"/>
        <w:rPr>
          <w:rFonts w:ascii="Arial"/>
          <w:sz w:val="18"/>
        </w:rPr>
        <w:sectPr>
          <w:type w:val="continuous"/>
          <w:pgSz w:w="12240" w:h="15840"/>
          <w:pgMar w:top="1280" w:bottom="280" w:left="1600" w:right="0"/>
        </w:sectPr>
      </w:pPr>
    </w:p>
    <w:p>
      <w:pPr>
        <w:pStyle w:val="BodyText"/>
        <w:spacing w:before="6"/>
        <w:rPr>
          <w:rFonts w:ascii="Arial"/>
          <w:sz w:val="8"/>
        </w:rPr>
      </w:pPr>
    </w:p>
    <w:p>
      <w:pPr>
        <w:tabs>
          <w:tab w:pos="980" w:val="left" w:leader="none"/>
          <w:tab w:pos="1416" w:val="left" w:leader="none"/>
          <w:tab w:pos="1852" w:val="left" w:leader="none"/>
          <w:tab w:pos="2288" w:val="left" w:leader="none"/>
          <w:tab w:pos="2696" w:val="left" w:leader="none"/>
          <w:tab w:pos="3133" w:val="left" w:leader="none"/>
          <w:tab w:pos="3568" w:val="left" w:leader="none"/>
          <w:tab w:pos="4005" w:val="left" w:leader="none"/>
        </w:tabs>
        <w:spacing w:before="0"/>
        <w:ind w:left="544" w:right="0" w:firstLine="0"/>
        <w:jc w:val="center"/>
        <w:rPr>
          <w:rFonts w:ascii="Arial"/>
          <w:sz w:val="10"/>
        </w:rPr>
      </w:pPr>
      <w:r>
        <w:rPr>
          <w:rFonts w:ascii="Arial"/>
          <w:sz w:val="10"/>
        </w:rPr>
        <w:t>0</w:t>
        <w:tab/>
        <w:t>2</w:t>
        <w:tab/>
        <w:t>4</w:t>
        <w:tab/>
        <w:t>6</w:t>
        <w:tab/>
        <w:t>8</w:t>
        <w:tab/>
        <w:t>10</w:t>
        <w:tab/>
        <w:t>12</w:t>
        <w:tab/>
        <w:t>14</w:t>
        <w:tab/>
        <w:t>16</w:t>
      </w:r>
    </w:p>
    <w:p>
      <w:pPr>
        <w:spacing w:before="50"/>
        <w:ind w:left="527" w:right="0" w:firstLine="0"/>
        <w:jc w:val="center"/>
        <w:rPr>
          <w:rFonts w:ascii="Arial"/>
          <w:sz w:val="12"/>
        </w:rPr>
      </w:pPr>
      <w:r>
        <w:rPr>
          <w:rFonts w:ascii="Arial"/>
          <w:sz w:val="12"/>
        </w:rPr>
        <w:t>Days in storage</w:t>
      </w:r>
    </w:p>
    <w:p>
      <w:pPr>
        <w:tabs>
          <w:tab w:pos="434" w:val="left" w:leader="none"/>
          <w:tab w:pos="869" w:val="left" w:leader="none"/>
          <w:tab w:pos="1304" w:val="left" w:leader="none"/>
          <w:tab w:pos="1738" w:val="left" w:leader="none"/>
          <w:tab w:pos="2146" w:val="left" w:leader="none"/>
          <w:tab w:pos="2580" w:val="left" w:leader="none"/>
          <w:tab w:pos="3015" w:val="left" w:leader="none"/>
          <w:tab w:pos="3450" w:val="left" w:leader="none"/>
        </w:tabs>
        <w:spacing w:before="87"/>
        <w:ind w:left="0" w:right="1914" w:firstLine="0"/>
        <w:jc w:val="center"/>
        <w:rPr>
          <w:rFonts w:ascii="Arial"/>
          <w:sz w:val="10"/>
        </w:rPr>
      </w:pPr>
      <w:r>
        <w:rPr/>
        <w:br w:type="column"/>
      </w:r>
      <w:r>
        <w:rPr>
          <w:rFonts w:ascii="Arial"/>
          <w:sz w:val="10"/>
        </w:rPr>
        <w:t>0</w:t>
        <w:tab/>
        <w:t>2</w:t>
        <w:tab/>
        <w:t>4</w:t>
        <w:tab/>
        <w:t>6</w:t>
        <w:tab/>
        <w:t>8</w:t>
        <w:tab/>
        <w:t>10</w:t>
        <w:tab/>
        <w:t>12</w:t>
        <w:tab/>
        <w:t>14</w:t>
        <w:tab/>
        <w:t>16</w:t>
      </w:r>
    </w:p>
    <w:p>
      <w:pPr>
        <w:spacing w:before="70"/>
        <w:ind w:left="0" w:right="1944" w:firstLine="0"/>
        <w:jc w:val="center"/>
        <w:rPr>
          <w:rFonts w:ascii="Arial"/>
          <w:sz w:val="12"/>
        </w:rPr>
      </w:pPr>
      <w:r>
        <w:rPr>
          <w:rFonts w:ascii="Arial"/>
          <w:sz w:val="12"/>
        </w:rPr>
        <w:t>Days in storage</w:t>
      </w:r>
    </w:p>
    <w:p>
      <w:pPr>
        <w:spacing w:after="0"/>
        <w:jc w:val="center"/>
        <w:rPr>
          <w:rFonts w:ascii="Arial"/>
          <w:sz w:val="12"/>
        </w:rPr>
        <w:sectPr>
          <w:type w:val="continuous"/>
          <w:pgSz w:w="12240" w:h="15840"/>
          <w:pgMar w:top="1280" w:bottom="280" w:left="1600" w:right="0"/>
          <w:cols w:num="2" w:equalWidth="0">
            <w:col w:w="4118" w:space="40"/>
            <w:col w:w="6482"/>
          </w:cols>
        </w:sectPr>
      </w:pPr>
    </w:p>
    <w:p>
      <w:pPr>
        <w:pStyle w:val="BodyText"/>
        <w:rPr>
          <w:rFonts w:ascii="Arial"/>
          <w:sz w:val="20"/>
        </w:rPr>
      </w:pPr>
    </w:p>
    <w:p>
      <w:pPr>
        <w:pStyle w:val="BodyText"/>
        <w:spacing w:before="8"/>
        <w:rPr>
          <w:rFonts w:ascii="Arial"/>
          <w:sz w:val="15"/>
        </w:rPr>
      </w:pPr>
    </w:p>
    <w:p>
      <w:pPr>
        <w:pStyle w:val="BodyText"/>
        <w:spacing w:line="480" w:lineRule="auto" w:before="69"/>
        <w:ind w:left="102" w:right="1698"/>
        <w:jc w:val="both"/>
      </w:pPr>
      <w:r>
        <w:rPr/>
        <w:t>Figure</w:t>
      </w:r>
      <w:r>
        <w:rPr>
          <w:spacing w:val="-8"/>
        </w:rPr>
        <w:t> </w:t>
      </w:r>
      <w:r>
        <w:rPr/>
        <w:t>6.</w:t>
      </w:r>
      <w:r>
        <w:rPr>
          <w:spacing w:val="-5"/>
        </w:rPr>
        <w:t> </w:t>
      </w:r>
      <w:r>
        <w:rPr/>
        <w:t>Firmness</w:t>
      </w:r>
      <w:r>
        <w:rPr>
          <w:spacing w:val="-6"/>
        </w:rPr>
        <w:t> </w:t>
      </w:r>
      <w:r>
        <w:rPr/>
        <w:t>in</w:t>
      </w:r>
      <w:r>
        <w:rPr>
          <w:spacing w:val="-6"/>
        </w:rPr>
        <w:t> </w:t>
      </w:r>
      <w:r>
        <w:rPr/>
        <w:t>„Ruth‟</w:t>
      </w:r>
      <w:r>
        <w:rPr>
          <w:spacing w:val="-7"/>
        </w:rPr>
        <w:t> </w:t>
      </w:r>
      <w:r>
        <w:rPr/>
        <w:t>and</w:t>
      </w:r>
      <w:r>
        <w:rPr>
          <w:spacing w:val="-6"/>
        </w:rPr>
        <w:t> </w:t>
      </w:r>
      <w:r>
        <w:rPr/>
        <w:t>„Fino</w:t>
      </w:r>
      <w:r>
        <w:rPr>
          <w:spacing w:val="-6"/>
        </w:rPr>
        <w:t> </w:t>
      </w:r>
      <w:r>
        <w:rPr/>
        <w:t>de</w:t>
      </w:r>
      <w:r>
        <w:rPr>
          <w:spacing w:val="-7"/>
        </w:rPr>
        <w:t> </w:t>
      </w:r>
      <w:r>
        <w:rPr/>
        <w:t>Jete‟</w:t>
      </w:r>
      <w:r>
        <w:rPr>
          <w:spacing w:val="-8"/>
        </w:rPr>
        <w:t> </w:t>
      </w:r>
      <w:r>
        <w:rPr/>
        <w:t>cherimoya</w:t>
      </w:r>
      <w:r>
        <w:rPr>
          <w:spacing w:val="-6"/>
        </w:rPr>
        <w:t> </w:t>
      </w:r>
      <w:r>
        <w:rPr/>
        <w:t>peels.</w:t>
      </w:r>
      <w:r>
        <w:rPr>
          <w:spacing w:val="-4"/>
        </w:rPr>
        <w:t> </w:t>
      </w:r>
      <w:r>
        <w:rPr/>
        <w:t>Fruits</w:t>
      </w:r>
      <w:r>
        <w:rPr>
          <w:spacing w:val="-6"/>
        </w:rPr>
        <w:t> </w:t>
      </w:r>
      <w:r>
        <w:rPr/>
        <w:t>were</w:t>
      </w:r>
      <w:r>
        <w:rPr>
          <w:spacing w:val="-8"/>
        </w:rPr>
        <w:t> </w:t>
      </w:r>
      <w:r>
        <w:rPr/>
        <w:t>stored</w:t>
      </w:r>
      <w:r>
        <w:rPr>
          <w:spacing w:val="-5"/>
        </w:rPr>
        <w:t> </w:t>
      </w:r>
      <w:r>
        <w:rPr/>
        <w:t>at</w:t>
      </w:r>
      <w:r>
        <w:rPr>
          <w:spacing w:val="-6"/>
        </w:rPr>
        <w:t> </w:t>
      </w:r>
      <w:r>
        <w:rPr/>
        <w:t>room temperature and after treatment with 1.6 mM RVS - 1.0 mM BAP, at 8 DBH (O) or 15 (</w:t>
      </w:r>
      <w:r>
        <w:rPr>
          <w:rFonts w:ascii="Microsoft Sans Serif" w:hAnsi="Microsoft Sans Serif"/>
        </w:rPr>
        <w:t></w:t>
      </w:r>
      <w:r>
        <w:rPr/>
        <w:t>) DBH and control (</w:t>
      </w:r>
      <w:r>
        <w:rPr>
          <w:rFonts w:ascii="Wingdings" w:hAnsi="Wingdings"/>
        </w:rPr>
        <w:t></w:t>
      </w:r>
      <w:r>
        <w:rPr/>
        <w:t>). Different letters indicate significant differences related to treatment. Data are the average of 9 fruits ±</w:t>
      </w:r>
      <w:r>
        <w:rPr>
          <w:spacing w:val="-7"/>
        </w:rPr>
        <w:t> </w:t>
      </w:r>
      <w:r>
        <w:rPr/>
        <w:t>EE.</w:t>
      </w:r>
    </w:p>
    <w:p>
      <w:pPr>
        <w:spacing w:after="0" w:line="480" w:lineRule="auto"/>
        <w:jc w:val="both"/>
        <w:sectPr>
          <w:type w:val="continuous"/>
          <w:pgSz w:w="12240" w:h="15840"/>
          <w:pgMar w:top="1280" w:bottom="280" w:left="1600" w:right="0"/>
        </w:sectPr>
      </w:pPr>
    </w:p>
    <w:p>
      <w:pPr>
        <w:pStyle w:val="BodyText"/>
        <w:spacing w:before="10"/>
        <w:rPr>
          <w:sz w:val="15"/>
        </w:rPr>
      </w:pPr>
    </w:p>
    <w:p>
      <w:pPr>
        <w:tabs>
          <w:tab w:pos="4560" w:val="left" w:leader="none"/>
        </w:tabs>
        <w:spacing w:before="0"/>
        <w:ind w:left="330" w:right="0" w:firstLine="0"/>
        <w:jc w:val="left"/>
        <w:rPr>
          <w:rFonts w:ascii="Arial"/>
          <w:sz w:val="10"/>
        </w:rPr>
      </w:pPr>
      <w:r>
        <w:rPr/>
        <w:pict>
          <v:group style="position:absolute;margin-left:105.925262pt;margin-top:5.138253pt;width:182.8pt;height:133.050pt;mso-position-horizontal-relative:page;mso-position-vertical-relative:paragraph;z-index:-178096" coordorigin="2119,103" coordsize="3656,2661">
            <v:shape style="position:absolute;left:993;top:6980;width:8638;height:6262" coordorigin="993,6980" coordsize="8638,6262" path="m2159,2722l5770,2722m2159,2759l2159,2722m2610,2759l2610,2722m3062,2759l3062,2722m3512,2759l3512,2722m3964,2759l3964,2722m4416,2759l4416,2722m4866,2759l4866,2722m5318,2759l5318,2722m5770,2759l5770,2722m2159,107l5770,107m2159,2722l2159,107m2123,2242l2159,2242m2123,1708l2159,1708m2123,1174l2159,1174m2123,640l2159,640m2123,107l2159,107m5770,2722l5770,107e" filled="false" stroked="true" strokeweight=".36385pt" strokecolor="#000000">
              <v:path arrowok="t"/>
            </v:shape>
            <v:shape style="position:absolute;left:2384;top:796;width:3160;height:1339" coordorigin="2384,796" coordsize="3160,1339" path="m2384,1279l2836,922,3287,796,3738,1354,4190,1709,4641,1782,5092,2056,5544,2135e" filled="false" stroked="true" strokeweight="1.155217pt" strokecolor="#2f2f2f">
              <v:path arrowok="t"/>
            </v:shape>
            <v:shape style="position:absolute;left:2384;top:782;width:3160;height:1359" coordorigin="2384,782" coordsize="3160,1359" path="m2384,1278l2836,851,3287,782,3738,1281,4190,1692,4641,1786,5092,2000,5544,2141e" filled="false" stroked="true" strokeweight="1.155203pt" strokecolor="#505050">
              <v:path arrowok="t"/>
            </v:shape>
            <v:shape style="position:absolute;left:2384;top:456;width:3160;height:1683" coordorigin="2384,456" coordsize="3160,1683" path="m2384,1219l2836,884,3287,456,3738,1182,4190,1706,4641,1770,5092,2040,5544,2138e" filled="false" stroked="true" strokeweight="1.154961pt" strokecolor="#6f6f6f">
              <v:path arrowok="t"/>
            </v:shape>
            <v:line style="position:absolute" from="2381,1278" to="2388,1278" stroked="true" strokeweight=".114375pt" strokecolor="#000000"/>
            <v:line style="position:absolute" from="2348,1277" to="2421,1277" stroked="true" strokeweight=".364438pt" strokecolor="#000000"/>
            <v:line style="position:absolute" from="2381,1281" to="2388,1281" stroked="true" strokeweight=".122848pt" strokecolor="#000000"/>
            <v:line style="position:absolute" from="2348,1282" to="2421,1282" stroked="true" strokeweight=".364438pt" strokecolor="#000000"/>
            <v:shape style="position:absolute;left:2348;top:1243;width:67;height:67" coordorigin="2348,1243" coordsize="67,67" path="m2381,1243l2368,1245,2358,1252,2351,1263,2348,1276,2351,1289,2358,1300,2368,1307,2381,1310,2394,1307,2405,1300,2412,1289,2415,1276,2412,1263,2405,1252,2394,1245,2381,1243xe" filled="true" fillcolor="#000000" stroked="false">
              <v:path arrowok="t"/>
              <v:fill type="solid"/>
            </v:shape>
            <v:shape style="position:absolute;left:1528;top:8880;width:1243;height:940" coordorigin="1528,8880" coordsize="1243,940" path="m2348,1276l2351,1263,2358,1252,2368,1245,2381,1243,2394,1245,2405,1252,2412,1263,2415,1276,2412,1289,2405,1300,2394,1307,2381,1310,2368,1307,2358,1300,2351,1289,2348,1276xm2799,912l2873,912m2799,931l2873,931e" filled="false" stroked="true" strokeweight=".36385pt" strokecolor="#000000">
              <v:path arrowok="t"/>
            </v:shape>
            <v:shape style="position:absolute;left:2800;top:885;width:67;height:67" coordorigin="2800,885" coordsize="67,67" path="m2833,885l2820,887,2809,894,2802,905,2800,918,2802,931,2809,942,2820,949,2833,951,2846,949,2856,942,2864,931,2866,918,2864,905,2856,894,2846,887,2833,885xe" filled="true" fillcolor="#000000" stroked="false">
              <v:path arrowok="t"/>
              <v:fill type="solid"/>
            </v:shape>
            <v:shape style="position:absolute;left:2597;top:8553;width:1243;height:421" coordorigin="2597,8553" coordsize="1243,421" path="m2800,918l2802,905,2809,894,2820,887,2833,885,2846,887,2856,894,2864,905,2866,918,2864,931,2856,942,2846,949,2833,951,2820,949,2809,942,2802,931,2800,918xm3287,796l3287,773m3251,773l3324,773m3287,796l3287,819m3251,819l3324,819e" filled="false" stroked="true" strokeweight=".36385pt" strokecolor="#000000">
              <v:path arrowok="t"/>
            </v:shape>
            <v:shape style="position:absolute;left:3251;top:759;width:67;height:67" coordorigin="3251,759" coordsize="67,67" path="m3284,759l3271,762,3261,769,3254,779,3251,792,3254,805,3261,816,3271,823,3284,826,3297,823,3308,816,3315,805,3318,792,3315,779,3308,769,3297,762,3284,759xe" filled="true" fillcolor="#000000" stroked="false">
              <v:path arrowok="t"/>
              <v:fill type="solid"/>
            </v:shape>
            <v:shape style="position:absolute;left:3666;top:8520;width:1242;height:1460" coordorigin="3666,8520" coordsize="1242,1460" path="m3251,792l3254,779,3261,769,3271,762,3284,759,3297,762,3308,769,3315,779,3318,792,3315,805,3308,816,3297,823,3284,826,3271,823,3261,816,3254,805,3251,792xm3738,1354l3738,1330m3702,1330l3775,1330m3738,1354l3738,1378m3702,1378l3775,1378e" filled="false" stroked="true" strokeweight=".36385pt" strokecolor="#000000">
              <v:path arrowok="t"/>
            </v:shape>
            <v:shape style="position:absolute;left:3702;top:1318;width:67;height:67" coordorigin="3702,1318" coordsize="67,67" path="m3735,1318l3722,1320,3712,1327,3705,1338,3702,1351,3705,1364,3712,1374,3722,1382,3735,1384,3748,1382,3759,1374,3766,1364,3769,1351,3766,1338,3759,1327,3748,1320,3735,1318xe" filled="true" fillcolor="#000000" stroked="false">
              <v:path arrowok="t"/>
              <v:fill type="solid"/>
            </v:shape>
            <v:shape style="position:absolute;left:3702;top:1318;width:67;height:67" coordorigin="3702,1318" coordsize="67,67" path="m3702,1351l3705,1338,3712,1327,3722,1320,3735,1318,3748,1320,3759,1327,3766,1338,3769,1351,3766,1364,3759,1374,3748,1382,3735,1384,3722,1382,3712,1374,3705,1364,3702,1351xe" filled="false" stroked="true" strokeweight=".363845pt" strokecolor="#000000">
              <v:path arrowok="t"/>
            </v:shape>
            <v:line style="position:absolute" from="4186,1706" to="4193,1706" stroked="true" strokeweight=".300765pt" strokecolor="#000000"/>
            <v:line style="position:absolute" from="4153,1703" to="4227,1703" stroked="true" strokeweight=".364438pt" strokecolor="#000000"/>
            <v:line style="position:absolute" from="4186,1711" to="4193,1711" stroked="true" strokeweight=".275348pt" strokecolor="#000000"/>
            <v:line style="position:absolute" from="4153,1714" to="4227,1714" stroked="true" strokeweight=".364438pt" strokecolor="#000000"/>
            <v:shape style="position:absolute;left:4154;top:1672;width:67;height:67" coordorigin="4154,1672" coordsize="67,67" path="m4187,1672l4174,1675,4164,1682,4156,1692,4154,1705,4156,1718,4164,1729,4174,1736,4187,1739,4200,1736,4210,1729,4218,1718,4220,1705,4218,1692,4210,1682,4200,1675,4187,1672xe" filled="true" fillcolor="#000000" stroked="false">
              <v:path arrowok="t"/>
              <v:fill type="solid"/>
            </v:shape>
            <v:shape style="position:absolute;left:5804;top:10675;width:1241;height:194" coordorigin="5804,10675" coordsize="1241,194" path="m4154,1705l4156,1692,4164,1682,4174,1675,4187,1672,4200,1675,4210,1682,4218,1692,4220,1705,4218,1718,4210,1729,4200,1736,4187,1739,4174,1736,4164,1729,4156,1718,4154,1705xm4604,1754l4678,1754e" filled="false" stroked="true" strokeweight=".36385pt" strokecolor="#000000">
              <v:path arrowok="t"/>
            </v:shape>
            <v:line style="position:absolute" from="4641,1754" to="4641,1810" stroked="true" strokeweight=".363264pt" strokecolor="#000000"/>
            <v:line style="position:absolute" from="4604,1810" to="4678,1810" stroked="true" strokeweight=".364438pt" strokecolor="#000000"/>
            <v:shape style="position:absolute;left:4605;top:1745;width:67;height:67" coordorigin="4605,1745" coordsize="67,67" path="m4638,1745l4625,1748,4614,1755,4608,1766,4605,1778,4608,1791,4614,1802,4625,1809,4638,1812,4651,1809,4661,1802,4669,1791,4671,1778,4669,1766,4661,1755,4651,1748,4638,1745xe" filled="true" fillcolor="#000000" stroked="false">
              <v:path arrowok="t"/>
              <v:fill type="solid"/>
            </v:shape>
            <v:shape style="position:absolute;left:6872;top:10848;width:1243;height:693" coordorigin="6872,10848" coordsize="1243,693" path="m4605,1778l4608,1766,4614,1755,4625,1748,4638,1745,4651,1748,4661,1755,4669,1766,4671,1778,4669,1791,4661,1802,4651,1809,4638,1812,4625,1809,4614,1802,4608,1791,4605,1778xm5056,2039l5129,2039e" filled="false" stroked="true" strokeweight=".36385pt" strokecolor="#000000">
              <v:path arrowok="t"/>
            </v:shape>
            <v:line style="position:absolute" from="5092,2000" to="5092,2074" stroked="true" strokeweight=".363262pt" strokecolor="#000000"/>
            <v:line style="position:absolute" from="5056,2074" to="5129,2074" stroked="true" strokeweight=".364438pt" strokecolor="#000000"/>
            <v:shape style="position:absolute;left:5056;top:2020;width:67;height:67" coordorigin="5056,2020" coordsize="67,67" path="m5089,2020l5076,2022,5066,2029,5059,2040,5056,2053,5059,2066,5066,2076,5076,2084,5089,2086,5102,2084,5113,2076,5120,2066,5123,2053,5120,2040,5113,2029,5102,2022,5089,2020xe" filled="true" fillcolor="#000000" stroked="false">
              <v:path arrowok="t"/>
              <v:fill type="solid"/>
            </v:shape>
            <v:shape style="position:absolute;left:5056;top:2020;width:67;height:67" coordorigin="5056,2020" coordsize="67,67" path="m5056,2053l5059,2040,5066,2029,5076,2022,5089,2020,5102,2022,5113,2029,5120,2040,5123,2053,5120,2066,5113,2076,5102,2084,5089,2086,5076,2084,5066,2076,5059,2066,5056,2053xe" filled="false" stroked="true" strokeweight=".363845pt" strokecolor="#000000">
              <v:path arrowok="t"/>
            </v:shape>
            <v:line style="position:absolute" from="5540,2132" to="5547,2132" stroked="true" strokeweight=".237223pt" strokecolor="#000000"/>
            <v:line style="position:absolute" from="5507,2130" to="5581,2130" stroked="true" strokeweight=".364438pt" strokecolor="#000000"/>
            <v:line style="position:absolute" from="5540,2137" to="5547,2137" stroked="true" strokeweight=".283821pt" strokecolor="#000000"/>
            <v:line style="position:absolute" from="5507,2140" to="5581,2140" stroked="true" strokeweight=".364438pt" strokecolor="#000000"/>
            <v:shape style="position:absolute;left:5508;top:2098;width:67;height:67" coordorigin="5508,2098" coordsize="67,67" path="m5541,2098l5528,2101,5518,2108,5510,2118,5508,2131,5510,2144,5518,2155,5528,2162,5541,2165,5554,2162,5564,2155,5572,2144,5574,2131,5572,2118,5564,2108,5554,2101,5541,2098xe" filled="true" fillcolor="#000000" stroked="false">
              <v:path arrowok="t"/>
              <v:fill type="solid"/>
            </v:shape>
            <v:shape style="position:absolute;left:5508;top:2098;width:67;height:67" coordorigin="5508,2098" coordsize="67,67" path="m5508,2131l5510,2118,5518,2108,5528,2101,5541,2098,5554,2101,5564,2108,5572,2118,5574,2131,5572,2144,5564,2155,5554,2162,5541,2165,5528,2162,5518,2155,5510,2144,5508,2131xe" filled="false" stroked="true" strokeweight=".363847pt" strokecolor="#000000">
              <v:path arrowok="t"/>
            </v:shape>
            <v:line style="position:absolute" from="2381,1276" to="2388,1276" stroked="true" strokeweight=".220279pt" strokecolor="#000000"/>
            <v:line style="position:absolute" from="2348,1273" to="2421,1273" stroked="true" strokeweight=".364438pt" strokecolor="#000000"/>
            <v:line style="position:absolute" from="2381,1280" to="2388,1280" stroked="true" strokeweight=".20757pt" strokecolor="#000000"/>
            <v:line style="position:absolute" from="2348,1282" to="2421,1282" stroked="true" strokeweight=".364438pt" strokecolor="#000000"/>
            <v:shape style="position:absolute;left:2348;top:1241;width:67;height:67" coordorigin="2348,1241" coordsize="67,67" path="m2381,1241l2368,1244,2358,1251,2351,1261,2348,1274,2351,1287,2358,1298,2368,1305,2381,1308,2394,1305,2405,1298,2412,1287,2415,1274,2412,1261,2405,1251,2394,1244,2381,1241xe" filled="true" fillcolor="#ffffff" stroked="false">
              <v:path arrowok="t"/>
              <v:fill type="solid"/>
            </v:shape>
            <v:shape style="position:absolute;left:1528;top:8726;width:1243;height:1090" coordorigin="1528,8726" coordsize="1243,1090" path="m2348,1274l2351,1261,2358,1251,2368,1244,2381,1241,2394,1244,2405,1251,2412,1261,2415,1274,2412,1287,2405,1298,2394,1305,2381,1308,2368,1305,2358,1298,2351,1287,2348,1274xm2799,846l2873,846m2799,856l2873,856e" filled="false" stroked="true" strokeweight=".36385pt" strokecolor="#000000">
              <v:path arrowok="t"/>
            </v:shape>
            <v:shape style="position:absolute;left:2800;top:814;width:67;height:67" coordorigin="2800,814" coordsize="67,67" path="m2833,814l2820,817,2809,824,2802,835,2800,847,2802,860,2809,871,2820,878,2833,881,2846,878,2856,871,2864,860,2866,847,2864,835,2856,824,2846,817,2833,814xe" filled="true" fillcolor="#ffffff" stroked="false">
              <v:path arrowok="t"/>
              <v:fill type="solid"/>
            </v:shape>
            <v:shape style="position:absolute;left:2597;top:8533;width:1243;height:275" coordorigin="2597,8533" coordsize="1243,275" path="m2800,847l2802,835,2809,824,2820,817,2833,814,2846,817,2856,824,2864,835,2866,847,2864,860,2856,871,2846,878,2833,881,2820,878,2809,871,2802,860,2800,847xm3287,782l3287,765m3251,765l3324,765m3287,782l3287,800m3251,800l3324,800e" filled="false" stroked="true" strokeweight=".36385pt" strokecolor="#000000">
              <v:path arrowok="t"/>
            </v:shape>
            <v:shape style="position:absolute;left:3251;top:746;width:67;height:67" coordorigin="3251,746" coordsize="67,67" path="m3284,746l3271,748,3261,755,3254,766,3251,779,3254,792,3261,803,3271,810,3284,813,3297,810,3308,803,3315,792,3318,779,3315,766,3308,755,3297,748,3284,746xe" filled="true" fillcolor="#ffffff" stroked="false">
              <v:path arrowok="t"/>
              <v:fill type="solid"/>
            </v:shape>
            <v:shape style="position:absolute;left:3251;top:746;width:67;height:67" coordorigin="3251,746" coordsize="67,67" path="m3251,779l3254,766,3261,755,3271,748,3284,746,3297,748,3308,755,3315,766,3318,779,3315,792,3308,803,3297,810,3284,813,3271,810,3261,803,3254,792,3251,779xe" filled="false" stroked="true" strokeweight=".363847pt" strokecolor="#000000">
              <v:path arrowok="t"/>
            </v:shape>
            <v:line style="position:absolute" from="3735,1275" to="3742,1275" stroked="true" strokeweight=".669308pt" strokecolor="#000000"/>
            <v:line style="position:absolute" from="3702,1268" to="3775,1268" stroked="true" strokeweight=".364438pt" strokecolor="#000000"/>
            <v:line style="position:absolute" from="3735,1288" to="3742,1288" stroked="true" strokeweight=".677781pt" strokecolor="#000000"/>
            <v:line style="position:absolute" from="3702,1295" to="3775,1295" stroked="true" strokeweight=".364438pt" strokecolor="#000000"/>
            <v:shape style="position:absolute;left:3702;top:1245;width:67;height:67" coordorigin="3702,1245" coordsize="67,67" path="m3735,1245l3722,1247,3712,1254,3705,1265,3702,1278,3705,1291,3712,1301,3722,1309,3735,1311,3748,1309,3759,1301,3766,1291,3769,1278,3766,1265,3759,1254,3748,1247,3735,1245xe" filled="true" fillcolor="#ffffff" stroked="false">
              <v:path arrowok="t"/>
              <v:fill type="solid"/>
            </v:shape>
            <v:shape style="position:absolute;left:3702;top:1245;width:67;height:67" coordorigin="3702,1245" coordsize="67,67" path="m3702,1278l3705,1265,3712,1254,3722,1247,3735,1245,3748,1247,3759,1254,3766,1265,3769,1278,3766,1291,3759,1301,3748,1309,3735,1311,3722,1309,3712,1301,3705,1291,3702,1278xe" filled="false" stroked="true" strokeweight=".363845pt" strokecolor="#000000">
              <v:path arrowok="t"/>
            </v:shape>
            <v:line style="position:absolute" from="4186,1689" to="4193,1689" stroked="true" strokeweight=".283821pt" strokecolor="#000000"/>
            <v:line style="position:absolute" from="4153,1686" to="4227,1686" stroked="true" strokeweight=".364438pt" strokecolor="#000000"/>
            <v:line style="position:absolute" from="4186,1695" to="4193,1695" stroked="true" strokeweight=".300765pt" strokecolor="#000000"/>
            <v:line style="position:absolute" from="4153,1698" to="4227,1698" stroked="true" strokeweight=".364438pt" strokecolor="#000000"/>
            <v:shape style="position:absolute;left:4154;top:1655;width:67;height:67" coordorigin="4154,1655" coordsize="67,67" path="m4187,1655l4174,1657,4164,1664,4156,1675,4154,1688,4156,1701,4164,1712,4174,1719,4187,1721,4200,1719,4210,1712,4218,1701,4220,1688,4218,1675,4210,1664,4200,1657,4187,1655xe" filled="true" fillcolor="#ffffff" stroked="false">
              <v:path arrowok="t"/>
              <v:fill type="solid"/>
            </v:shape>
            <v:shape style="position:absolute;left:5804;top:10634;width:1241;height:327" coordorigin="5804,10634" coordsize="1241,327" path="m4154,1688l4156,1675,4164,1664,4174,1657,4187,1655,4200,1657,4210,1664,4218,1675,4220,1688,4218,1701,4210,1712,4200,1719,4187,1721,4174,1719,4164,1712,4156,1701,4154,1688xm4604,1780l4678,1780m4604,1793l4678,1793e" filled="false" stroked="true" strokeweight=".36385pt" strokecolor="#000000">
              <v:path arrowok="t"/>
            </v:shape>
            <v:shape style="position:absolute;left:4605;top:1750;width:67;height:67" coordorigin="4605,1750" coordsize="67,67" path="m4638,1750l4625,1752,4614,1759,4608,1770,4605,1783,4608,1796,4614,1807,4625,1814,4638,1816,4651,1814,4661,1807,4669,1796,4671,1783,4669,1770,4661,1759,4651,1752,4638,1750xe" filled="true" fillcolor="#ffffff" stroked="false">
              <v:path arrowok="t"/>
              <v:fill type="solid"/>
            </v:shape>
            <v:shape style="position:absolute;left:6872;top:10858;width:1243;height:733" coordorigin="6872,10858" coordsize="1243,733" path="m4605,1783l4608,1770,4614,1759,4625,1752,4638,1750,4651,1752,4661,1759,4669,1770,4671,1783,4669,1796,4661,1807,4651,1814,4638,1816,4625,1814,4614,1807,4608,1796,4605,1783xm5092,2000l5092,1940m5056,1940l5129,1940m5056,2060l5129,2060e" filled="false" stroked="true" strokeweight=".36385pt" strokecolor="#000000">
              <v:path arrowok="t"/>
            </v:shape>
            <v:shape style="position:absolute;left:5056;top:1963;width:67;height:67" coordorigin="5056,1963" coordsize="67,67" path="m5089,1963l5076,1966,5066,1973,5059,1983,5056,1996,5059,2009,5066,2020,5076,2027,5089,2030,5102,2027,5113,2020,5120,2009,5123,1996,5120,1983,5113,1973,5102,1966,5089,1963xe" filled="true" fillcolor="#ffffff" stroked="false">
              <v:path arrowok="t"/>
              <v:fill type="solid"/>
            </v:shape>
            <v:shape style="position:absolute;left:5056;top:1963;width:67;height:67" coordorigin="5056,1963" coordsize="67,67" path="m5056,1996l5059,1983,5066,1973,5076,1966,5089,1963,5102,1966,5113,1973,5120,1983,5123,1996,5120,2009,5113,2020,5102,2027,5089,2030,5076,2027,5066,2020,5059,2009,5056,1996xe" filled="false" stroked="true" strokeweight=".363845pt" strokecolor="#000000">
              <v:path arrowok="t"/>
            </v:shape>
            <v:line style="position:absolute" from="5540,2138" to="5547,2138" stroked="true" strokeweight=".283821pt" strokecolor="#000000"/>
            <v:line style="position:absolute" from="5507,2135" to="5581,2135" stroked="true" strokeweight=".364438pt" strokecolor="#000000"/>
            <v:line style="position:absolute" from="5540,2144" to="5547,2144" stroked="true" strokeweight=".300765pt" strokecolor="#000000"/>
            <v:line style="position:absolute" from="5507,2147" to="5581,2147" stroked="true" strokeweight=".364438pt" strokecolor="#000000"/>
            <v:shape style="position:absolute;left:5508;top:2104;width:67;height:67" coordorigin="5508,2104" coordsize="67,67" path="m5541,2104l5528,2107,5518,2114,5510,2124,5508,2137,5510,2150,5518,2161,5528,2168,5541,2171,5554,2168,5564,2161,5572,2150,5574,2137,5572,2124,5564,2114,5554,2107,5541,2104xe" filled="true" fillcolor="#ffffff" stroked="false">
              <v:path arrowok="t"/>
              <v:fill type="solid"/>
            </v:shape>
            <v:shape style="position:absolute;left:5508;top:2104;width:67;height:67" coordorigin="5508,2104" coordsize="67,67" path="m5508,2137l5510,2124,5518,2114,5528,2107,5541,2104,5554,2107,5564,2114,5572,2124,5574,2137,5572,2150,5564,2161,5554,2168,5541,2171,5528,2168,5518,2161,5510,2150,5508,2137xe" filled="false" stroked="true" strokeweight=".363847pt" strokecolor="#000000">
              <v:path arrowok="t"/>
            </v:shape>
            <v:line style="position:absolute" from="2381,1213" to="2388,1213" stroked="true" strokeweight=".618475pt" strokecolor="#000000"/>
            <v:line style="position:absolute" from="2348,1207" to="2421,1207" stroked="true" strokeweight=".364438pt" strokecolor="#000000"/>
            <v:line style="position:absolute" from="2381,1225" to="2388,1225" stroked="true" strokeweight=".639656pt" strokecolor="#000000"/>
            <v:line style="position:absolute" from="2348,1232" to="2421,1232" stroked="true" strokeweight=".364438pt" strokecolor="#000000"/>
            <v:shape style="position:absolute;left:2348;top:1197;width:74;height:65" coordorigin="2348,1197" coordsize="74,65" path="m2421,1197l2348,1197,2384,1262,2421,1197xe" filled="true" fillcolor="#000000" stroked="false">
              <v:path arrowok="t"/>
              <v:fill type="solid"/>
            </v:shape>
            <v:shape style="position:absolute;left:1526;top:8727;width:1244;height:980" coordorigin="1526,8727" coordsize="1244,980" path="m2384,1262l2421,1197,2348,1197,2384,1262xm2799,847l2873,847e" filled="false" stroked="true" strokeweight=".36385pt" strokecolor="#000000">
              <v:path arrowok="t"/>
            </v:shape>
            <v:line style="position:absolute" from="2836,846" to="2836,931" stroked="true" strokeweight=".363261pt" strokecolor="#000000"/>
            <v:line style="position:absolute" from="2799,920" to="2873,920" stroked="true" strokeweight=".364438pt" strokecolor="#000000"/>
            <v:shape style="position:absolute;left:2799;top:862;width:74;height:65" coordorigin="2799,862" coordsize="74,65" path="m2872,862l2799,862,2836,926,2872,862xe" filled="true" fillcolor="#000000" stroked="false">
              <v:path arrowok="t"/>
              <v:fill type="solid"/>
            </v:shape>
            <v:shape style="position:absolute;left:2596;top:7711;width:1244;height:1204" coordorigin="2596,7711" coordsize="1244,1204" path="m2836,926l2872,862,2799,862,2836,926xm3287,456l3287,416m3251,416l3324,416m3287,456l3287,495m3251,495l3324,495e" filled="false" stroked="true" strokeweight=".36385pt" strokecolor="#000000">
              <v:path arrowok="t"/>
            </v:shape>
            <v:shape style="position:absolute;left:3251;top:434;width:74;height:65" coordorigin="3251,434" coordsize="74,65" path="m3324,434l3251,434,3287,499,3324,434xe" filled="true" fillcolor="#000000" stroked="false">
              <v:path arrowok="t"/>
              <v:fill type="solid"/>
            </v:shape>
            <v:shape style="position:absolute;left:3665;top:7753;width:1243;height:1805" coordorigin="3665,7753" coordsize="1243,1805" path="m3287,499l3324,434,3251,434,3287,499xm3738,1182l3738,1164m3702,1164l3775,1164m3738,1182l3738,1199m3702,1199l3775,1199e" filled="false" stroked="true" strokeweight=".36385pt" strokecolor="#000000">
              <v:path arrowok="t"/>
            </v:shape>
            <v:shape style="position:absolute;left:3702;top:1160;width:74;height:65" coordorigin="3702,1160" coordsize="74,65" path="m3775,1160l3702,1160,3738,1224,3775,1160xe" filled="true" fillcolor="#000000" stroked="false">
              <v:path arrowok="t"/>
              <v:fill type="solid"/>
            </v:shape>
            <v:shape style="position:absolute;left:3702;top:1160;width:74;height:65" coordorigin="3702,1160" coordsize="74,65" path="m3738,1224l3775,1160,3702,1160,3738,1224xe" filled="false" stroked="true" strokeweight=".363925pt" strokecolor="#000000">
              <v:path arrowok="t"/>
            </v:shape>
            <v:line style="position:absolute" from="4186,1699" to="4193,1699" stroked="true" strokeweight=".669308pt" strokecolor="#000000"/>
            <v:line style="position:absolute" from="4153,1692" to="4227,1692" stroked="true" strokeweight=".364438pt" strokecolor="#000000"/>
            <v:line style="position:absolute" from="4186,1713" to="4193,1713" stroked="true" strokeweight=".703198pt" strokecolor="#000000"/>
            <v:line style="position:absolute" from="4153,1720" to="4227,1720" stroked="true" strokeweight=".364438pt" strokecolor="#000000"/>
            <v:shape style="position:absolute;left:4153;top:1684;width:74;height:65" coordorigin="4153,1684" coordsize="74,65" path="m4226,1684l4153,1684,4190,1748,4226,1684xe" filled="true" fillcolor="#000000" stroked="false">
              <v:path arrowok="t"/>
              <v:fill type="solid"/>
            </v:shape>
            <v:shape style="position:absolute;left:5802;top:10704;width:1243;height:220" coordorigin="5802,10704" coordsize="1243,220" path="m4190,1748l4226,1684,4153,1684,4190,1748xm4604,1762l4678,1762m4604,1777l4678,1777e" filled="false" stroked="true" strokeweight=".36385pt" strokecolor="#000000">
              <v:path arrowok="t"/>
            </v:shape>
            <v:shape style="position:absolute;left:4604;top:1748;width:73;height:65" coordorigin="4604,1748" coordsize="73,65" path="m4677,1748l4604,1748,4641,1813,4677,1748xe" filled="true" fillcolor="#000000" stroked="false">
              <v:path arrowok="t"/>
              <v:fill type="solid"/>
            </v:shape>
            <v:shape style="position:absolute;left:6871;top:10855;width:1244;height:713" coordorigin="6871,10855" coordsize="1244,713" path="m4641,1813l4677,1748,4604,1748,4641,1813xm5056,2031l5129,2031m5056,2050l5129,2050e" filled="false" stroked="true" strokeweight=".36385pt" strokecolor="#000000">
              <v:path arrowok="t"/>
            </v:shape>
            <v:shape style="position:absolute;left:5056;top:2019;width:74;height:65" coordorigin="5056,2019" coordsize="74,65" path="m5129,2019l5056,2019,5092,2083,5129,2019xe" filled="true" fillcolor="#000000" stroked="false">
              <v:path arrowok="t"/>
              <v:fill type="solid"/>
            </v:shape>
            <v:shape style="position:absolute;left:5056;top:2019;width:74;height:65" coordorigin="5056,2019" coordsize="74,65" path="m5092,2083l5129,2019,5056,2019,5092,2083xe" filled="false" stroked="true" strokeweight=".363923pt" strokecolor="#000000">
              <v:path arrowok="t"/>
            </v:shape>
            <v:line style="position:absolute" from="5540,2136" to="5547,2136" stroked="true" strokeweight=".156737pt" strokecolor="#000000"/>
            <v:line style="position:absolute" from="5507,2135" to="5581,2135" stroked="true" strokeweight=".364438pt" strokecolor="#000000"/>
            <v:line style="position:absolute" from="5540,2139" to="5547,2139" stroked="true" strokeweight=".160973pt" strokecolor="#000000"/>
            <v:line style="position:absolute" from="5507,2141" to="5581,2141" stroked="true" strokeweight=".364438pt" strokecolor="#000000"/>
            <v:shape style="position:absolute;left:5507;top:2116;width:74;height:65" coordorigin="5507,2116" coordsize="74,65" path="m5580,2116l5507,2116,5544,2181,5580,2116xe" filled="true" fillcolor="#000000" stroked="false">
              <v:path arrowok="t"/>
              <v:fill type="solid"/>
            </v:shape>
            <v:shape style="position:absolute;left:5507;top:2116;width:74;height:65" coordorigin="5507,2116" coordsize="74,65" path="m5544,2181l5580,2116,5507,2116,5544,2181xe" filled="false" stroked="true" strokeweight=".363925pt" strokecolor="#000000">
              <v:path arrowok="t"/>
            </v:shape>
            <v:shape style="position:absolute;left:5365;top:180;width:285;height:136" type="#_x0000_t202" filled="false" stroked="false">
              <v:textbox inset="0,0,0,0">
                <w:txbxContent>
                  <w:p>
                    <w:pPr>
                      <w:spacing w:line="135" w:lineRule="exact" w:before="0"/>
                      <w:ind w:left="0" w:right="-10" w:firstLine="0"/>
                      <w:jc w:val="left"/>
                      <w:rPr>
                        <w:rFonts w:ascii="Arial"/>
                        <w:sz w:val="13"/>
                      </w:rPr>
                    </w:pPr>
                    <w:r>
                      <w:rPr>
                        <w:rFonts w:ascii="Arial"/>
                        <w:sz w:val="13"/>
                      </w:rPr>
                      <w:t>Ruth</w:t>
                    </w:r>
                  </w:p>
                </w:txbxContent>
              </v:textbox>
              <w10:wrap type="none"/>
            </v:shape>
            <v:shape style="position:absolute;left:2799;top:297;width:532;height:774" type="#_x0000_t202" filled="false" stroked="false">
              <v:textbox inset="0,0,0,0">
                <w:txbxContent>
                  <w:p>
                    <w:pPr>
                      <w:spacing w:line="137" w:lineRule="exact" w:before="0"/>
                      <w:ind w:left="0" w:right="4" w:firstLine="0"/>
                      <w:jc w:val="right"/>
                      <w:rPr>
                        <w:rFonts w:ascii="Arial"/>
                        <w:sz w:val="13"/>
                      </w:rPr>
                    </w:pPr>
                    <w:r>
                      <w:rPr>
                        <w:rFonts w:ascii="Arial"/>
                        <w:w w:val="103"/>
                        <w:sz w:val="13"/>
                      </w:rPr>
                      <w:t>a</w:t>
                    </w:r>
                  </w:p>
                  <w:p>
                    <w:pPr>
                      <w:spacing w:line="240" w:lineRule="auto" w:before="3"/>
                      <w:rPr>
                        <w:sz w:val="15"/>
                      </w:rPr>
                    </w:pPr>
                  </w:p>
                  <w:p>
                    <w:pPr>
                      <w:tabs>
                        <w:tab w:pos="456" w:val="left" w:leader="none"/>
                      </w:tabs>
                      <w:spacing w:line="197" w:lineRule="exact" w:before="0"/>
                      <w:ind w:left="0" w:right="0" w:firstLine="0"/>
                      <w:jc w:val="left"/>
                      <w:rPr>
                        <w:rFonts w:ascii="Arial"/>
                        <w:sz w:val="13"/>
                      </w:rPr>
                    </w:pPr>
                    <w:r>
                      <w:rPr>
                        <w:rFonts w:ascii="Arial"/>
                        <w:w w:val="105"/>
                        <w:position w:val="-7"/>
                        <w:sz w:val="13"/>
                      </w:rPr>
                      <w:t>a</w:t>
                      <w:tab/>
                    </w:r>
                    <w:r>
                      <w:rPr>
                        <w:rFonts w:ascii="Arial"/>
                        <w:sz w:val="13"/>
                      </w:rPr>
                      <w:t>b</w:t>
                    </w:r>
                  </w:p>
                  <w:p>
                    <w:pPr>
                      <w:tabs>
                        <w:tab w:pos="450" w:val="left" w:leader="none"/>
                      </w:tabs>
                      <w:spacing w:line="131" w:lineRule="exact" w:before="0"/>
                      <w:ind w:left="76" w:right="0" w:firstLine="0"/>
                      <w:jc w:val="left"/>
                      <w:rPr>
                        <w:rFonts w:ascii="Arial"/>
                        <w:sz w:val="13"/>
                      </w:rPr>
                    </w:pPr>
                    <w:r>
                      <w:rPr>
                        <w:rFonts w:ascii="Arial"/>
                        <w:w w:val="105"/>
                        <w:sz w:val="13"/>
                      </w:rPr>
                      <w:t>a</w:t>
                      <w:tab/>
                    </w:r>
                    <w:r>
                      <w:rPr>
                        <w:rFonts w:ascii="Arial"/>
                        <w:w w:val="105"/>
                        <w:position w:val="-2"/>
                        <w:sz w:val="13"/>
                      </w:rPr>
                      <w:t>b</w:t>
                    </w:r>
                  </w:p>
                  <w:p>
                    <w:pPr>
                      <w:spacing w:line="131" w:lineRule="exact" w:before="0"/>
                      <w:ind w:left="0" w:right="0" w:firstLine="0"/>
                      <w:jc w:val="left"/>
                      <w:rPr>
                        <w:rFonts w:ascii="Arial"/>
                        <w:sz w:val="13"/>
                      </w:rPr>
                    </w:pPr>
                    <w:r>
                      <w:rPr>
                        <w:rFonts w:ascii="Arial"/>
                        <w:w w:val="103"/>
                        <w:sz w:val="13"/>
                      </w:rPr>
                      <w:t>a</w:t>
                    </w:r>
                  </w:p>
                </w:txbxContent>
              </v:textbox>
              <w10:wrap type="none"/>
            </v:shape>
            <v:shape style="position:absolute;left:2273;top:1075;width:152;height:371" type="#_x0000_t202" filled="false" stroked="false">
              <v:textbox inset="0,0,0,0">
                <w:txbxContent>
                  <w:p>
                    <w:pPr>
                      <w:spacing w:line="126" w:lineRule="exact" w:before="0"/>
                      <w:ind w:left="76" w:right="0" w:firstLine="0"/>
                      <w:jc w:val="left"/>
                      <w:rPr>
                        <w:rFonts w:ascii="Arial"/>
                        <w:sz w:val="13"/>
                      </w:rPr>
                    </w:pPr>
                    <w:r>
                      <w:rPr>
                        <w:rFonts w:ascii="Arial"/>
                        <w:w w:val="103"/>
                        <w:sz w:val="13"/>
                      </w:rPr>
                      <w:t>a</w:t>
                    </w:r>
                  </w:p>
                  <w:p>
                    <w:pPr>
                      <w:spacing w:line="172" w:lineRule="auto" w:before="23"/>
                      <w:ind w:left="76" w:right="0" w:hanging="77"/>
                      <w:jc w:val="left"/>
                      <w:rPr>
                        <w:rFonts w:ascii="Arial"/>
                        <w:sz w:val="13"/>
                      </w:rPr>
                    </w:pPr>
                    <w:r>
                      <w:rPr>
                        <w:rFonts w:ascii="Arial"/>
                        <w:w w:val="105"/>
                        <w:sz w:val="13"/>
                      </w:rPr>
                      <w:t>b </w:t>
                    </w:r>
                    <w:r>
                      <w:rPr>
                        <w:rFonts w:ascii="Arial"/>
                        <w:sz w:val="13"/>
                      </w:rPr>
                      <w:t>b</w:t>
                    </w:r>
                  </w:p>
                </w:txbxContent>
              </v:textbox>
              <w10:wrap type="none"/>
            </v:shape>
            <v:shape style="position:absolute;left:3699;top:1037;width:152;height:474" type="#_x0000_t202" filled="false" stroked="false">
              <v:textbox inset="0,0,0,0">
                <w:txbxContent>
                  <w:p>
                    <w:pPr>
                      <w:spacing w:line="137" w:lineRule="exact" w:before="0"/>
                      <w:ind w:left="6" w:right="0" w:firstLine="0"/>
                      <w:jc w:val="left"/>
                      <w:rPr>
                        <w:rFonts w:ascii="Arial"/>
                        <w:sz w:val="13"/>
                      </w:rPr>
                    </w:pPr>
                    <w:r>
                      <w:rPr>
                        <w:rFonts w:ascii="Arial"/>
                        <w:w w:val="103"/>
                        <w:sz w:val="13"/>
                      </w:rPr>
                      <w:t>a</w:t>
                    </w:r>
                  </w:p>
                  <w:p>
                    <w:pPr>
                      <w:spacing w:before="28"/>
                      <w:ind w:left="76" w:right="0" w:firstLine="0"/>
                      <w:jc w:val="left"/>
                      <w:rPr>
                        <w:rFonts w:ascii="Arial"/>
                        <w:sz w:val="13"/>
                      </w:rPr>
                    </w:pPr>
                    <w:r>
                      <w:rPr>
                        <w:rFonts w:ascii="Arial"/>
                        <w:w w:val="103"/>
                        <w:sz w:val="13"/>
                      </w:rPr>
                      <w:t>b</w:t>
                    </w:r>
                  </w:p>
                  <w:p>
                    <w:pPr>
                      <w:spacing w:line="148" w:lineRule="exact" w:before="10"/>
                      <w:ind w:left="0" w:right="0" w:firstLine="0"/>
                      <w:jc w:val="left"/>
                      <w:rPr>
                        <w:rFonts w:ascii="Arial"/>
                        <w:sz w:val="13"/>
                      </w:rPr>
                    </w:pPr>
                    <w:r>
                      <w:rPr>
                        <w:rFonts w:ascii="Arial"/>
                        <w:w w:val="103"/>
                        <w:sz w:val="13"/>
                      </w:rPr>
                      <w:t>b</w:t>
                    </w:r>
                  </w:p>
                </w:txbxContent>
              </v:textbox>
              <w10:wrap type="none"/>
            </v:shape>
            <v:shape style="position:absolute;left:4149;top:1541;width:152;height:326" type="#_x0000_t202" filled="false" stroked="false">
              <v:textbox inset="0,0,0,0">
                <w:txbxContent>
                  <w:p>
                    <w:pPr>
                      <w:spacing w:line="177" w:lineRule="auto" w:before="19"/>
                      <w:ind w:left="12" w:right="-19" w:hanging="13"/>
                      <w:jc w:val="left"/>
                      <w:rPr>
                        <w:rFonts w:ascii="Arial"/>
                        <w:sz w:val="13"/>
                      </w:rPr>
                    </w:pPr>
                    <w:r>
                      <w:rPr>
                        <w:rFonts w:ascii="Arial"/>
                        <w:w w:val="105"/>
                        <w:sz w:val="13"/>
                      </w:rPr>
                      <w:t>a</w:t>
                    </w:r>
                    <w:r>
                      <w:rPr>
                        <w:rFonts w:ascii="Arial"/>
                        <w:w w:val="105"/>
                        <w:position w:val="-7"/>
                        <w:sz w:val="13"/>
                      </w:rPr>
                      <w:t>a</w:t>
                    </w:r>
                    <w:r>
                      <w:rPr>
                        <w:rFonts w:ascii="Arial"/>
                        <w:w w:val="103"/>
                        <w:position w:val="-7"/>
                        <w:sz w:val="13"/>
                      </w:rPr>
                      <w:t> </w:t>
                    </w:r>
                    <w:r>
                      <w:rPr>
                        <w:rFonts w:ascii="Arial"/>
                        <w:w w:val="105"/>
                        <w:sz w:val="13"/>
                      </w:rPr>
                      <w:t>a</w:t>
                    </w:r>
                  </w:p>
                </w:txbxContent>
              </v:textbox>
              <w10:wrap type="none"/>
            </v:shape>
            <v:shape style="position:absolute;left:4599;top:1630;width:75;height:136" type="#_x0000_t202" filled="false" stroked="false">
              <v:textbox inset="0,0,0,0">
                <w:txbxContent>
                  <w:p>
                    <w:pPr>
                      <w:spacing w:line="135" w:lineRule="exact" w:before="0"/>
                      <w:ind w:left="0" w:right="0" w:firstLine="0"/>
                      <w:jc w:val="left"/>
                      <w:rPr>
                        <w:rFonts w:ascii="Arial"/>
                        <w:sz w:val="13"/>
                      </w:rPr>
                    </w:pPr>
                    <w:r>
                      <w:rPr>
                        <w:rFonts w:ascii="Arial"/>
                        <w:w w:val="103"/>
                        <w:sz w:val="13"/>
                      </w:rPr>
                      <w:t>a</w:t>
                    </w:r>
                  </w:p>
                </w:txbxContent>
              </v:textbox>
              <w10:wrap type="none"/>
            </v:shape>
            <v:shape style="position:absolute;left:4604;top:1699;width:154;height:228" type="#_x0000_t202" filled="false" stroked="false">
              <v:textbox inset="0,0,0,0">
                <w:txbxContent>
                  <w:p>
                    <w:pPr>
                      <w:spacing w:line="109" w:lineRule="exact" w:before="0"/>
                      <w:ind w:left="78" w:right="0" w:firstLine="0"/>
                      <w:jc w:val="left"/>
                      <w:rPr>
                        <w:rFonts w:ascii="Arial"/>
                        <w:sz w:val="13"/>
                      </w:rPr>
                    </w:pPr>
                    <w:r>
                      <w:rPr>
                        <w:rFonts w:ascii="Arial"/>
                        <w:w w:val="103"/>
                        <w:sz w:val="13"/>
                      </w:rPr>
                      <w:t>a</w:t>
                    </w:r>
                  </w:p>
                  <w:p>
                    <w:pPr>
                      <w:spacing w:line="119" w:lineRule="exact" w:before="0"/>
                      <w:ind w:left="0" w:right="0" w:firstLine="0"/>
                      <w:jc w:val="left"/>
                      <w:rPr>
                        <w:rFonts w:ascii="Arial"/>
                        <w:sz w:val="13"/>
                      </w:rPr>
                    </w:pPr>
                    <w:r>
                      <w:rPr>
                        <w:rFonts w:ascii="Arial"/>
                        <w:w w:val="103"/>
                        <w:sz w:val="13"/>
                      </w:rPr>
                      <w:t>a</w:t>
                    </w:r>
                  </w:p>
                </w:txbxContent>
              </v:textbox>
              <w10:wrap type="none"/>
            </v:shape>
            <v:shape style="position:absolute;left:5047;top:1819;width:79;height:386" type="#_x0000_t202" filled="false" stroked="false">
              <v:textbox inset="0,0,0,0">
                <w:txbxContent>
                  <w:p>
                    <w:pPr>
                      <w:spacing w:line="137" w:lineRule="exact" w:before="0"/>
                      <w:ind w:left="3" w:right="0" w:hanging="4"/>
                      <w:jc w:val="left"/>
                      <w:rPr>
                        <w:rFonts w:ascii="Arial"/>
                        <w:sz w:val="13"/>
                      </w:rPr>
                    </w:pPr>
                    <w:r>
                      <w:rPr>
                        <w:rFonts w:ascii="Arial"/>
                        <w:w w:val="103"/>
                        <w:sz w:val="13"/>
                      </w:rPr>
                      <w:t>a</w:t>
                    </w:r>
                  </w:p>
                  <w:p>
                    <w:pPr>
                      <w:spacing w:line="148" w:lineRule="exact" w:before="101"/>
                      <w:ind w:left="3" w:right="0" w:firstLine="0"/>
                      <w:jc w:val="left"/>
                      <w:rPr>
                        <w:rFonts w:ascii="Arial"/>
                        <w:sz w:val="13"/>
                      </w:rPr>
                    </w:pPr>
                    <w:r>
                      <w:rPr>
                        <w:rFonts w:ascii="Arial"/>
                        <w:w w:val="103"/>
                        <w:sz w:val="13"/>
                      </w:rPr>
                      <w:t>a</w:t>
                    </w:r>
                  </w:p>
                </w:txbxContent>
              </v:textbox>
              <w10:wrap type="none"/>
            </v:shape>
            <v:shape style="position:absolute;left:5145;top:1968;width:437;height:148" type="#_x0000_t202" filled="false" stroked="false">
              <v:textbox inset="0,0,0,0">
                <w:txbxContent>
                  <w:p>
                    <w:pPr>
                      <w:tabs>
                        <w:tab w:pos="361" w:val="left" w:leader="none"/>
                      </w:tabs>
                      <w:spacing w:line="148" w:lineRule="exact" w:before="0"/>
                      <w:ind w:left="0" w:right="0" w:firstLine="0"/>
                      <w:jc w:val="left"/>
                      <w:rPr>
                        <w:rFonts w:ascii="Arial"/>
                        <w:sz w:val="13"/>
                      </w:rPr>
                    </w:pPr>
                    <w:r>
                      <w:rPr>
                        <w:rFonts w:ascii="Arial"/>
                        <w:w w:val="105"/>
                        <w:position w:val="1"/>
                        <w:sz w:val="13"/>
                      </w:rPr>
                      <w:t>a</w:t>
                      <w:tab/>
                    </w:r>
                    <w:r>
                      <w:rPr>
                        <w:rFonts w:ascii="Arial"/>
                        <w:sz w:val="13"/>
                      </w:rPr>
                      <w:t>a</w:t>
                    </w:r>
                  </w:p>
                </w:txbxContent>
              </v:textbox>
              <w10:wrap type="none"/>
            </v:shape>
            <v:shape style="position:absolute;left:5512;top:2153;width:75;height:136" type="#_x0000_t202" filled="false" stroked="false">
              <v:textbox inset="0,0,0,0">
                <w:txbxContent>
                  <w:p>
                    <w:pPr>
                      <w:spacing w:line="135" w:lineRule="exact" w:before="0"/>
                      <w:ind w:left="0" w:right="0" w:firstLine="0"/>
                      <w:jc w:val="left"/>
                      <w:rPr>
                        <w:rFonts w:ascii="Arial"/>
                        <w:sz w:val="13"/>
                      </w:rPr>
                    </w:pPr>
                    <w:r>
                      <w:rPr>
                        <w:rFonts w:ascii="Arial"/>
                        <w:w w:val="103"/>
                        <w:sz w:val="13"/>
                      </w:rPr>
                      <w:t>a</w:t>
                    </w:r>
                  </w:p>
                </w:txbxContent>
              </v:textbox>
              <w10:wrap type="none"/>
            </v:shape>
            <v:shape style="position:absolute;left:5582;top:2064;width:75;height:136" type="#_x0000_t202" filled="false" stroked="false">
              <v:textbox inset="0,0,0,0">
                <w:txbxContent>
                  <w:p>
                    <w:pPr>
                      <w:spacing w:line="135" w:lineRule="exact" w:before="0"/>
                      <w:ind w:left="0" w:right="0" w:firstLine="0"/>
                      <w:jc w:val="left"/>
                      <w:rPr>
                        <w:rFonts w:ascii="Arial"/>
                        <w:sz w:val="13"/>
                      </w:rPr>
                    </w:pPr>
                    <w:r>
                      <w:rPr>
                        <w:rFonts w:ascii="Arial"/>
                        <w:w w:val="103"/>
                        <w:sz w:val="13"/>
                      </w:rPr>
                      <w:t>a</w:t>
                    </w:r>
                  </w:p>
                </w:txbxContent>
              </v:textbox>
              <w10:wrap type="none"/>
            </v:shape>
            <w10:wrap type="none"/>
          </v:group>
        </w:pict>
      </w:r>
      <w:r>
        <w:rPr/>
        <w:pict>
          <v:group style="position:absolute;margin-left:317.338684pt;margin-top:2.753451pt;width:180.1pt;height:134.6pt;mso-position-horizontal-relative:page;mso-position-vertical-relative:paragraph;z-index:-177640" coordorigin="6347,55" coordsize="3602,2692">
            <v:shape style="position:absolute;left:992;top:7008;width:8596;height:6213" coordorigin="992,7008" coordsize="8596,6213" path="m6387,2705l9944,2705m6387,2743l6387,2705m6832,2743l6832,2705m7276,2743l7276,2705m7721,2743l7721,2705m8165,2743l8165,2705m8610,2743l8610,2705m9055,2743l9055,2705m9499,2743l9499,2705m9944,2743l9944,2705m6387,60l9944,60m6387,2705l6387,60m6351,2219l6387,2219m6351,1679l6387,1679m6351,1139l6387,1139m6351,599l6387,599m6351,59l6387,59m9944,2705l9944,60e" filled="false" stroked="true" strokeweight=".365653pt" strokecolor="#000000">
              <v:path arrowok="t"/>
            </v:shape>
            <v:shape style="position:absolute;left:6609;top:671;width:3113;height:1446" coordorigin="6609,671" coordsize="3113,1446" path="m6609,1137l7054,856,7499,671,7943,1292,8388,1669,8832,1890,9277,1956,9722,2117e" filled="false" stroked="true" strokeweight="1.171838pt" strokecolor="#2f2f2f">
              <v:path arrowok="t"/>
            </v:shape>
            <v:shape style="position:absolute;left:6609;top:604;width:3113;height:1541" coordorigin="6609,604" coordsize="3113,1541" path="m6609,1119l7054,803,7499,604,7943,1244,8388,1670,8832,1867,9277,1922,9722,2144e" filled="false" stroked="true" strokeweight="1.171110pt" strokecolor="#505050">
              <v:path arrowok="t"/>
            </v:shape>
            <v:shape style="position:absolute;left:6609;top:711;width:3113;height:1443" coordorigin="6609,711" coordsize="3113,1443" path="m6609,1193l7054,735,7499,711,7943,1254,8388,1723,8832,1931,9277,2083,9722,2154e" filled="false" stroked="true" strokeweight="1.171863pt" strokecolor="#6f6f6f">
              <v:path arrowok="t"/>
            </v:shape>
            <v:line style="position:absolute" from="6606,1135" to="6613,1135" stroked="true" strokeweight=".215978pt" strokecolor="#000000"/>
            <v:line style="position:absolute" from="6573,1132" to="6646,1132" stroked="true" strokeweight=".371616pt" strokecolor="#000000"/>
            <v:line style="position:absolute" from="6606,1139" to="6613,1139" stroked="true" strokeweight=".220298pt" strokecolor="#000000"/>
            <v:line style="position:absolute" from="6573,1141" to="6646,1141" stroked="true" strokeweight=".371616pt" strokecolor="#000000"/>
            <v:shape style="position:absolute;left:6579;top:1104;width:56;height:58" coordorigin="6579,1104" coordsize="56,58" path="m6606,1104l6591,1104,6579,1117,6579,1133,6581,1144,6587,1154,6596,1160,6606,1162,6617,1160,6626,1154,6632,1144,6634,1133,6632,1122,6626,1113,6617,1107,6606,1104xe" filled="true" fillcolor="#000000" stroked="false">
              <v:path arrowok="t"/>
              <v:fill type="solid"/>
            </v:shape>
            <v:shape style="position:absolute;left:6579;top:1104;width:56;height:58" coordorigin="6579,1104" coordsize="56,58" path="m6579,1133l6579,1117,6591,1104,6606,1104,6617,1107,6626,1113,6632,1122,6634,1133,6632,1144,6626,1154,6617,1160,6606,1162,6596,1160,6587,1154,6581,1144,6579,1133xe" filled="false" stroked="true" strokeweight=".365454pt" strokecolor="#000000">
              <v:path arrowok="t"/>
            </v:shape>
            <v:line style="position:absolute" from="7050,850" to="7057,850" stroked="true" strokeweight=".596099pt" strokecolor="#000000"/>
            <v:line style="position:absolute" from="7018,844" to="7090,844" stroked="true" strokeweight=".371616pt" strokecolor="#000000"/>
            <v:line style="position:absolute" from="7050,862" to="7057,862" stroked="true" strokeweight=".617697pt" strokecolor="#000000"/>
            <v:line style="position:absolute" from="7018,868" to="7090,868" stroked="true" strokeweight=".371616pt" strokecolor="#000000"/>
            <v:shape style="position:absolute;left:7023;top:823;width:57;height:58" coordorigin="7023,823" coordsize="57,58" path="m7051,823l7036,823,7023,836,7023,852,7025,863,7031,872,7040,879,7051,881,7062,879,7071,872,7077,863,7079,852,7077,841,7071,832,7062,825,7051,823xe" filled="true" fillcolor="#000000" stroked="false">
              <v:path arrowok="t"/>
              <v:fill type="solid"/>
            </v:shape>
            <v:shape style="position:absolute;left:7023;top:823;width:57;height:58" coordorigin="7023,823" coordsize="57,58" path="m7023,852l7023,836,7036,823,7051,823,7062,825,7071,832,7077,841,7079,852,7077,863,7071,872,7062,879,7051,881,7040,879,7031,872,7025,863,7023,852xe" filled="false" stroked="true" strokeweight=".365477pt" strokecolor="#000000">
              <v:path arrowok="t"/>
            </v:shape>
            <v:line style="position:absolute" from="7495,666" to="7502,666" stroked="true" strokeweight=".522667pt" strokecolor="#000000"/>
            <v:line style="position:absolute" from="7462,661" to="7535,661" stroked="true" strokeweight=".371616pt" strokecolor="#000000"/>
            <v:line style="position:absolute" from="7495,677" to="7502,677" stroked="true" strokeweight=".531306pt" strokecolor="#000000"/>
            <v:line style="position:absolute" from="7462,682" to="7535,682" stroked="true" strokeweight=".371616pt" strokecolor="#000000"/>
            <v:shape style="position:absolute;left:7468;top:639;width:57;height:58" coordorigin="7468,639" coordsize="57,58" path="m7495,639l7480,639,7468,652,7468,668,7470,679,7476,688,7485,695,7495,697,7506,695,7515,688,7522,679,7524,668,7522,657,7515,647,7506,641,7495,639xe" filled="true" fillcolor="#000000" stroked="false">
              <v:path arrowok="t"/>
              <v:fill type="solid"/>
            </v:shape>
            <v:shape style="position:absolute;left:7468;top:639;width:57;height:58" coordorigin="7468,639" coordsize="57,58" path="m7468,668l7468,652,7480,639,7495,639,7506,641,7515,647,7522,657,7524,668,7522,679,7515,688,7506,695,7495,697,7485,695,7476,688,7470,679,7468,668xe" filled="false" stroked="true" strokeweight=".365477pt" strokecolor="#000000">
              <v:path arrowok="t"/>
            </v:shape>
            <v:line style="position:absolute" from="7939,1287" to="7947,1287" stroked="true" strokeweight=".49243pt" strokecolor="#000000"/>
            <v:line style="position:absolute" from="7907,1282" to="7980,1282" stroked="true" strokeweight=".371616pt" strokecolor="#000000"/>
            <v:line style="position:absolute" from="7939,1298" to="7947,1298" stroked="true" strokeweight=".531306pt" strokecolor="#000000"/>
            <v:line style="position:absolute" from="7907,1303" to="7980,1303" stroked="true" strokeweight=".371616pt" strokecolor="#000000"/>
            <v:shape style="position:absolute;left:7912;top:1260;width:57;height:58" coordorigin="7912,1260" coordsize="57,58" path="m7940,1260l7925,1260,7912,1273,7912,1289,7914,1300,7921,1309,7929,1315,7940,1318,7951,1315,7960,1309,7966,1300,7968,1289,7966,1278,7960,1268,7951,1262,7940,1260xe" filled="true" fillcolor="#000000" stroked="false">
              <v:path arrowok="t"/>
              <v:fill type="solid"/>
            </v:shape>
            <v:shape style="position:absolute;left:7912;top:1260;width:57;height:58" coordorigin="7912,1260" coordsize="57,58" path="m7912,1289l7912,1273,7925,1260,7940,1260,7951,1262,7960,1268,7966,1278,7968,1289,7966,1300,7960,1309,7951,1315,7940,1318,7929,1315,7921,1309,7914,1300,7912,1289xe" filled="false" stroked="true" strokeweight=".365477pt" strokecolor="#000000">
              <v:path arrowok="t"/>
            </v:shape>
            <v:line style="position:absolute" from="8384,1664" to="8391,1664" stroked="true" strokeweight=".49243pt" strokecolor="#000000"/>
            <v:line style="position:absolute" from="8351,1659" to="8424,1659" stroked="true" strokeweight=".371616pt" strokecolor="#000000"/>
            <v:line style="position:absolute" from="8384,1674" to="8391,1674" stroked="true" strokeweight=".501069pt" strokecolor="#000000"/>
            <v:line style="position:absolute" from="8351,1679" to="8424,1679" stroked="true" strokeweight=".371616pt" strokecolor="#000000"/>
            <v:shape style="position:absolute;left:8357;top:1637;width:56;height:58" coordorigin="8357,1637" coordsize="56,58" path="m8385,1637l8370,1637,8357,1650,8357,1666,8359,1677,8365,1686,8374,1693,8385,1695,8396,1693,8405,1686,8411,1677,8413,1666,8411,1655,8405,1645,8396,1639,8385,1637xe" filled="true" fillcolor="#000000" stroked="false">
              <v:path arrowok="t"/>
              <v:fill type="solid"/>
            </v:shape>
            <v:shape style="position:absolute;left:5790;top:10661;width:1225;height:611" coordorigin="5790,10661" coordsize="1225,611" path="m8357,1666l8357,1650,8370,1637,8385,1637,8396,1639,8405,1645,8411,1655,8413,1666,8411,1677,8405,1686,8396,1693,8385,1695,8374,1693,8365,1686,8359,1677,8357,1666xm8796,1878l8869,1878m8796,1901l8869,1901e" filled="false" stroked="true" strokeweight=".365653pt" strokecolor="#000000">
              <v:path arrowok="t"/>
            </v:shape>
            <v:shape style="position:absolute;left:8802;top:1857;width:56;height:58" coordorigin="8802,1857" coordsize="56,58" path="m8829,1857l8814,1857,8802,1870,8802,1886,8804,1897,8810,1907,8819,1913,8829,1915,8840,1913,8849,1907,8855,1897,8858,1886,8855,1875,8849,1866,8840,1859,8829,1857xe" filled="true" fillcolor="#000000" stroked="false">
              <v:path arrowok="t"/>
              <v:fill type="solid"/>
            </v:shape>
            <v:shape style="position:absolute;left:6853;top:11171;width:1225;height:241" coordorigin="6853,11171" coordsize="1225,241" path="m8802,1886l8802,1870,8814,1857,8829,1857,8840,1859,8849,1866,8855,1875,8858,1886,8855,1897,8849,1907,8840,1913,8829,1915,8819,1913,8810,1907,8804,1897,8802,1886xm9241,1951l9314,1951m9241,1961l9314,1961e" filled="false" stroked="true" strokeweight=".365653pt" strokecolor="#000000">
              <v:path arrowok="t"/>
            </v:shape>
            <v:shape style="position:absolute;left:9246;top:1924;width:57;height:58" coordorigin="9246,1924" coordsize="57,58" path="m9274,1924l9259,1924,9246,1937,9246,1952,9248,1964,9254,1973,9263,1979,9274,1982,9285,1979,9294,1973,9300,1964,9302,1952,9300,1941,9294,1932,9285,1926,9274,1924xe" filled="true" fillcolor="#000000" stroked="false">
              <v:path arrowok="t"/>
              <v:fill type="solid"/>
            </v:shape>
            <v:shape style="position:absolute;left:9246;top:1924;width:57;height:58" coordorigin="9246,1924" coordsize="57,58" path="m9246,1952l9246,1937,9259,1924,9274,1924,9285,1926,9294,1932,9300,1941,9302,1952,9300,1964,9294,1973,9285,1979,9274,1982,9263,1979,9254,1973,9248,1964,9246,1952xe" filled="false" stroked="true" strokeweight=".365459pt" strokecolor="#000000">
              <v:path arrowok="t"/>
            </v:shape>
            <v:line style="position:absolute" from="9718,2113" to="9725,2113" stroked="true" strokeweight=".371482pt" strokecolor="#000000"/>
            <v:line style="position:absolute" from="9685,2109" to="9758,2109" stroked="true" strokeweight=".371616pt" strokecolor="#000000"/>
            <v:line style="position:absolute" from="9718,2121" to="9725,2121" stroked="true" strokeweight=".375802pt" strokecolor="#000000"/>
            <v:line style="position:absolute" from="9685,2124" to="9758,2124" stroked="true" strokeweight=".371616pt" strokecolor="#000000"/>
            <v:shape style="position:absolute;left:9691;top:2084;width:57;height:58" coordorigin="9691,2084" coordsize="57,58" path="m9719,2084l9703,2084,9691,2097,9691,2113,9693,2124,9699,2134,9708,2140,9719,2142,9730,2140,9739,2134,9745,2124,9747,2113,9745,2102,9739,2093,9730,2087,9719,2084xe" filled="true" fillcolor="#000000" stroked="false">
              <v:path arrowok="t"/>
              <v:fill type="solid"/>
            </v:shape>
            <v:shape style="position:absolute;left:9691;top:2084;width:57;height:58" coordorigin="9691,2084" coordsize="57,58" path="m9691,2113l9691,2097,9703,2084,9719,2084,9730,2087,9739,2093,9745,2102,9747,2113,9745,2124,9739,2134,9730,2140,9719,2142,9708,2140,9699,2134,9693,2124,9691,2113xe" filled="false" stroked="true" strokeweight=".365477pt" strokecolor="#000000">
              <v:path arrowok="t"/>
            </v:shape>
            <v:line style="position:absolute" from="6606,1118" to="6613,1118" stroked="true" strokeweight=".164143pt" strokecolor="#000000"/>
            <v:line style="position:absolute" from="6573,1116" to="6646,1116" stroked="true" strokeweight=".371616pt" strokecolor="#000000"/>
            <v:line style="position:absolute" from="6606,1121" to="6613,1121" stroked="true" strokeweight=".181422pt" strokecolor="#000000"/>
            <v:line style="position:absolute" from="6573,1123" to="6646,1123" stroked="true" strokeweight=".371616pt" strokecolor="#000000"/>
            <v:shape style="position:absolute;left:6579;top:1087;width:56;height:58" coordorigin="6579,1087" coordsize="56,58" path="m6606,1087l6591,1087,6579,1100,6579,1116,6581,1127,6587,1136,6596,1142,6606,1145,6617,1142,6626,1136,6632,1127,6634,1116,6632,1105,6626,1095,6617,1089,6606,1087xe" filled="true" fillcolor="#ffffff" stroked="false">
              <v:path arrowok="t"/>
              <v:fill type="solid"/>
            </v:shape>
            <v:shape style="position:absolute;left:6579;top:1087;width:56;height:58" coordorigin="6579,1087" coordsize="56,58" path="m6579,1116l6579,1100,6591,1087,6606,1087,6617,1089,6626,1095,6632,1105,6634,1116,6632,1127,6626,1136,6617,1142,6606,1145,6596,1142,6587,1136,6581,1127,6579,1116xe" filled="false" stroked="true" strokeweight=".365454pt" strokecolor="#000000">
              <v:path arrowok="t"/>
            </v:shape>
            <v:line style="position:absolute" from="7050,800" to="7057,800" stroked="true" strokeweight=".224617pt" strokecolor="#000000"/>
            <v:line style="position:absolute" from="7018,798" to="7090,798" stroked="true" strokeweight=".371616pt" strokecolor="#000000"/>
            <v:line style="position:absolute" from="7050,805" to="7057,805" stroked="true" strokeweight=".211658pt" strokecolor="#000000"/>
            <v:line style="position:absolute" from="7018,807" to="7090,807" stroked="true" strokeweight=".371616pt" strokecolor="#000000"/>
            <v:shape style="position:absolute;left:7023;top:770;width:57;height:58" coordorigin="7023,770" coordsize="57,58" path="m7051,770l7036,770,7023,783,7023,799,7025,810,7031,819,7040,826,7051,828,7062,826,7071,819,7077,810,7079,799,7077,788,7071,779,7062,773,7051,770xe" filled="true" fillcolor="#ffffff" stroked="false">
              <v:path arrowok="t"/>
              <v:fill type="solid"/>
            </v:shape>
            <v:shape style="position:absolute;left:7023;top:770;width:57;height:58" coordorigin="7023,770" coordsize="57,58" path="m7023,799l7023,783,7036,770,7051,770,7062,773,7071,779,7077,788,7079,799,7077,810,7071,819,7062,826,7051,828,7040,826,7031,819,7025,810,7023,799xe" filled="false" stroked="true" strokeweight=".365477pt" strokecolor="#000000">
              <v:path arrowok="t"/>
            </v:shape>
            <v:line style="position:absolute" from="7495,597" to="7502,597" stroked="true" strokeweight=".682491pt" strokecolor="#000000"/>
            <v:line style="position:absolute" from="7462,590" to="7535,590" stroked="true" strokeweight=".371616pt" strokecolor="#000000"/>
            <v:line style="position:absolute" from="7495,611" to="7502,611" stroked="true" strokeweight=".660893pt" strokecolor="#000000"/>
            <v:line style="position:absolute" from="7462,617" to="7535,617" stroked="true" strokeweight=".371616pt" strokecolor="#000000"/>
            <v:shape style="position:absolute;left:7468;top:572;width:57;height:58" coordorigin="7468,572" coordsize="57,58" path="m7495,572l7480,572,7468,585,7468,600,7470,612,7476,621,7485,627,7495,630,7506,627,7515,621,7522,612,7524,600,7522,589,7515,580,7506,574,7495,572xe" filled="true" fillcolor="#ffffff" stroked="false">
              <v:path arrowok="t"/>
              <v:fill type="solid"/>
            </v:shape>
            <v:shape style="position:absolute;left:7468;top:572;width:57;height:58" coordorigin="7468,572" coordsize="57,58" path="m7468,600l7468,585,7480,572,7495,572,7506,574,7515,580,7522,589,7524,600,7522,612,7515,621,7506,627,7495,630,7485,627,7476,621,7470,612,7468,600xe" filled="false" stroked="true" strokeweight=".365477pt" strokecolor="#000000">
              <v:path arrowok="t"/>
            </v:shape>
            <v:line style="position:absolute" from="7939,1240" to="7947,1240" stroked="true" strokeweight=".401719pt" strokecolor="#000000"/>
            <v:line style="position:absolute" from="7907,1236" to="7980,1236" stroked="true" strokeweight=".371616pt" strokecolor="#000000"/>
            <v:line style="position:absolute" from="7939,1248" to="7947,1248" stroked="true" strokeweight=".406039pt" strokecolor="#000000"/>
            <v:line style="position:absolute" from="7907,1252" to="7980,1252" stroked="true" strokeweight=".371616pt" strokecolor="#000000"/>
            <v:shape style="position:absolute;left:7912;top:1212;width:57;height:58" coordorigin="7912,1212" coordsize="57,58" path="m7940,1212l7925,1212,7912,1225,7912,1241,7914,1252,7921,1261,7929,1267,7940,1270,7951,1267,7960,1261,7966,1252,7968,1241,7966,1230,7960,1220,7951,1214,7940,1212xe" filled="true" fillcolor="#ffffff" stroked="false">
              <v:path arrowok="t"/>
              <v:fill type="solid"/>
            </v:shape>
            <v:shape style="position:absolute;left:7912;top:1212;width:57;height:58" coordorigin="7912,1212" coordsize="57,58" path="m7912,1241l7912,1225,7925,1212,7940,1212,7951,1214,7960,1220,7966,1230,7968,1241,7966,1252,7960,1261,7951,1267,7940,1270,7929,1267,7921,1261,7914,1252,7912,1241xe" filled="false" stroked="true" strokeweight=".365477pt" strokecolor="#000000">
              <v:path arrowok="t"/>
            </v:shape>
            <v:line style="position:absolute" from="8384,1668" to="8391,1668" stroked="true" strokeweight=".241895pt" strokecolor="#000000"/>
            <v:line style="position:absolute" from="8351,1665" to="8424,1665" stroked="true" strokeweight=".371616pt" strokecolor="#000000"/>
            <v:line style="position:absolute" from="8384,1672" to="8391,1672" stroked="true" strokeweight=".246215pt" strokecolor="#000000"/>
            <v:line style="position:absolute" from="8351,1675" to="8424,1675" stroked="true" strokeweight=".371616pt" strokecolor="#000000"/>
            <v:shape style="position:absolute;left:8357;top:1638;width:56;height:59" coordorigin="8357,1638" coordsize="56,59" path="m8385,1638l8370,1638,8357,1651,8357,1666,8359,1678,8365,1687,8374,1693,8385,1696,8396,1693,8405,1687,8411,1678,8413,1666,8411,1655,8405,1646,8396,1640,8385,1638xe" filled="true" fillcolor="#ffffff" stroked="false">
              <v:path arrowok="t"/>
              <v:fill type="solid"/>
            </v:shape>
            <v:shape style="position:absolute;left:5790;top:10662;width:1225;height:495" coordorigin="5790,10662" coordsize="1225,495" path="m8357,1666l8357,1651,8370,1638,8385,1638,8396,1640,8405,1646,8411,1655,8413,1666,8411,1678,8405,1687,8396,1693,8385,1696,8374,1693,8365,1687,8359,1678,8357,1666xm8796,1851l8869,1851e" filled="false" stroked="true" strokeweight=".365653pt" strokecolor="#000000">
              <v:path arrowok="t"/>
            </v:shape>
            <v:line style="position:absolute" from="8832,1851" to="8832,1945" stroked="true" strokeweight=".359691pt" strokecolor="#000000"/>
            <v:line style="position:absolute" from="8796,1882" to="8869,1882" stroked="true" strokeweight=".371616pt" strokecolor="#000000"/>
            <v:shape style="position:absolute;left:8802;top:1834;width:56;height:58" coordorigin="8802,1834" coordsize="56,58" path="m8829,1834l8814,1834,8802,1847,8802,1863,8804,1874,8810,1883,8819,1890,8829,1892,8840,1890,8849,1883,8855,1874,8858,1863,8855,1852,8849,1843,8840,1837,8829,1834xe" filled="true" fillcolor="#ffffff" stroked="false">
              <v:path arrowok="t"/>
              <v:fill type="solid"/>
            </v:shape>
            <v:shape style="position:absolute;left:6853;top:11118;width:1225;height:203" coordorigin="6853,11118" coordsize="1225,203" path="m8802,1863l8802,1847,8814,1834,8829,1834,8840,1837,8849,1843,8855,1852,8858,1863,8855,1874,8849,1883,8840,1890,8829,1892,8819,1890,8810,1883,8804,1874,8802,1863xm9277,1922l9277,1888m9241,1888l9314,1888e" filled="false" stroked="true" strokeweight=".365653pt" strokecolor="#000000">
              <v:path arrowok="t"/>
            </v:shape>
            <v:line style="position:absolute" from="9277,1922" to="9277,1961" stroked="true" strokeweight=".359691pt" strokecolor="#000000"/>
            <v:line style="position:absolute" from="9241,1956" to="9314,1956" stroked="true" strokeweight=".371616pt" strokecolor="#000000"/>
            <v:shape style="position:absolute;left:9246;top:1890;width:57;height:58" coordorigin="9246,1890" coordsize="57,58" path="m9274,1890l9259,1890,9246,1903,9246,1918,9248,1930,9254,1939,9263,1945,9274,1947,9285,1945,9294,1939,9300,1930,9302,1918,9300,1907,9294,1898,9285,1892,9274,1890xe" filled="true" fillcolor="#ffffff" stroked="false">
              <v:path arrowok="t"/>
              <v:fill type="solid"/>
            </v:shape>
            <v:shape style="position:absolute;left:9246;top:1890;width:57;height:58" coordorigin="9246,1890" coordsize="57,58" path="m9246,1918l9246,1903,9259,1890,9274,1890,9285,1892,9294,1898,9300,1907,9302,1918,9300,1930,9294,1939,9285,1945,9274,1947,9263,1945,9254,1939,9248,1930,9246,1918xe" filled="false" stroked="true" strokeweight=".365477pt" strokecolor="#000000">
              <v:path arrowok="t"/>
            </v:shape>
            <v:line style="position:absolute" from="9718,2140" to="9725,2140" stroked="true" strokeweight=".371482pt" strokecolor="#000000"/>
            <v:line style="position:absolute" from="9685,2137" to="9758,2137" stroked="true" strokeweight=".371616pt" strokecolor="#000000"/>
            <v:line style="position:absolute" from="9718,2148" to="9725,2148" stroked="true" strokeweight=".375802pt" strokecolor="#000000"/>
            <v:line style="position:absolute" from="9685,2152" to="9758,2152" stroked="true" strokeweight=".371616pt" strokecolor="#000000"/>
            <v:shape style="position:absolute;left:9691;top:2112;width:57;height:58" coordorigin="9691,2112" coordsize="57,58" path="m9719,2112l9703,2112,9691,2125,9691,2140,9693,2152,9699,2161,9708,2167,9719,2170,9730,2167,9739,2161,9745,2152,9747,2140,9745,2129,9739,2120,9730,2114,9719,2112xe" filled="true" fillcolor="#ffffff" stroked="false">
              <v:path arrowok="t"/>
              <v:fill type="solid"/>
            </v:shape>
            <v:shape style="position:absolute;left:9691;top:2112;width:57;height:58" coordorigin="9691,2112" coordsize="57,58" path="m9691,2140l9691,2125,9703,2112,9719,2112,9730,2114,9739,2120,9745,2129,9747,2140,9745,2152,9739,2161,9730,2167,9719,2170,9708,2167,9699,2161,9693,2152,9691,2140xe" filled="false" stroked="true" strokeweight=".365477pt" strokecolor="#000000">
              <v:path arrowok="t"/>
            </v:shape>
            <v:line style="position:absolute" from="6606,1190" to="6613,1190" stroked="true" strokeweight=".254854pt" strokecolor="#000000"/>
            <v:line style="position:absolute" from="6573,1188" to="6646,1188" stroked="true" strokeweight=".371616pt" strokecolor="#000000"/>
            <v:line style="position:absolute" from="6606,1196" to="6613,1196" stroked="true" strokeweight=".276452pt" strokecolor="#000000"/>
            <v:line style="position:absolute" from="6573,1198" to="6646,1198" stroked="true" strokeweight=".371616pt" strokecolor="#000000"/>
            <v:shape style="position:absolute;left:6578;top:1174;width:63;height:57" coordorigin="6578,1174" coordsize="63,57" path="m6641,1174l6578,1174,6609,1230,6641,1174xe" filled="true" fillcolor="#000000" stroked="false">
              <v:path arrowok="t"/>
              <v:fill type="solid"/>
            </v:shape>
            <v:shape style="position:absolute;left:6578;top:1174;width:63;height:57" coordorigin="6578,1174" coordsize="63,57" path="m6609,1230l6641,1174,6578,1174,6609,1230xe" filled="false" stroked="true" strokeweight=".366316pt" strokecolor="#000000">
              <v:path arrowok="t"/>
            </v:shape>
            <v:line style="position:absolute" from="7050,733" to="7057,733" stroked="true" strokeweight=".289411pt" strokecolor="#000000"/>
            <v:line style="position:absolute" from="7018,730" to="7090,730" stroked="true" strokeweight=".371616pt" strokecolor="#000000"/>
            <v:line style="position:absolute" from="7050,738" to="7057,738" stroked="true" strokeweight=".246215pt" strokecolor="#000000"/>
            <v:line style="position:absolute" from="7018,740" to="7090,740" stroked="true" strokeweight=".371616pt" strokecolor="#000000"/>
            <v:shape style="position:absolute;left:7022;top:717;width:63;height:57" coordorigin="7022,717" coordsize="63,57" path="m7085,717l7022,717,7054,773,7085,717xe" filled="true" fillcolor="#000000" stroked="false">
              <v:path arrowok="t"/>
              <v:fill type="solid"/>
            </v:shape>
            <v:shape style="position:absolute;left:7022;top:717;width:63;height:57" coordorigin="7022,717" coordsize="63,57" path="m7054,773l7085,717,7022,717,7054,773xe" filled="false" stroked="true" strokeweight=".366311pt" strokecolor="#000000">
              <v:path arrowok="t"/>
            </v:shape>
            <v:line style="position:absolute" from="7495,708" to="7502,708" stroked="true" strokeweight=".280771pt" strokecolor="#000000"/>
            <v:line style="position:absolute" from="7462,706" to="7535,706" stroked="true" strokeweight=".371616pt" strokecolor="#000000"/>
            <v:line style="position:absolute" from="7495,714" to="7502,714" stroked="true" strokeweight=".276452pt" strokecolor="#000000"/>
            <v:line style="position:absolute" from="7462,717" to="7535,717" stroked="true" strokeweight=".371616pt" strokecolor="#000000"/>
            <v:shape style="position:absolute;left:7467;top:692;width:63;height:57" coordorigin="7467,692" coordsize="63,57" path="m7530,692l7467,692,7499,748,7530,692xe" filled="true" fillcolor="#000000" stroked="false">
              <v:path arrowok="t"/>
              <v:fill type="solid"/>
            </v:shape>
            <v:shape style="position:absolute;left:7467;top:692;width:63;height:57" coordorigin="7467,692" coordsize="63,57" path="m7499,748l7530,692,7467,692,7499,748xe" filled="false" stroked="true" strokeweight=".366309pt" strokecolor="#000000">
              <v:path arrowok="t"/>
            </v:shape>
            <v:line style="position:absolute" from="7939,1250" to="7947,1250" stroked="true" strokeweight=".436276pt" strokecolor="#000000"/>
            <v:line style="position:absolute" from="7907,1246" to="7980,1246" stroked="true" strokeweight=".371616pt" strokecolor="#000000"/>
            <v:line style="position:absolute" from="7939,1258" to="7947,1258" stroked="true" strokeweight=".39740pt" strokecolor="#000000"/>
            <v:line style="position:absolute" from="7907,1262" to="7980,1262" stroked="true" strokeweight=".371616pt" strokecolor="#000000"/>
            <v:shape style="position:absolute;left:7912;top:1236;width:63;height:57" coordorigin="7912,1236" coordsize="63,57" path="m7974,1236l7912,1236,7943,1292,7974,1236xe" filled="true" fillcolor="#000000" stroked="false">
              <v:path arrowok="t"/>
              <v:fill type="solid"/>
            </v:shape>
            <v:shape style="position:absolute;left:4725;top:9732;width:1227;height:1173" coordorigin="4725,9732" coordsize="1227,1173" path="m7943,1292l7974,1236,7912,1236,7943,1292xm8388,1723l8388,1705m8351,1705l8424,1705m8388,1723l8388,1742m8351,1742l8424,1742e" filled="false" stroked="true" strokeweight=".365653pt" strokecolor="#000000">
              <v:path arrowok="t"/>
            </v:shape>
            <v:shape style="position:absolute;left:8356;top:1705;width:63;height:57" coordorigin="8356,1705" coordsize="63,57" path="m8419,1705l8356,1705,8388,1761,8419,1705xe" filled="true" fillcolor="#000000" stroked="false">
              <v:path arrowok="t"/>
              <v:fill type="solid"/>
            </v:shape>
            <v:shape style="position:absolute;left:5789;top:10818;width:1227;height:556" coordorigin="5789,10818" coordsize="1227,556" path="m8388,1761l8419,1705,8356,1705,8388,1761xm8796,1916l8869,1916m8796,1945l8869,1945e" filled="false" stroked="true" strokeweight=".365653pt" strokecolor="#000000">
              <v:path arrowok="t"/>
            </v:shape>
            <v:shape style="position:absolute;left:8801;top:1912;width:63;height:56" coordorigin="8801,1912" coordsize="63,56" path="m8864,1912l8801,1912,8832,1968,8864,1912xe" filled="true" fillcolor="#000000" stroked="false">
              <v:path arrowok="t"/>
              <v:fill type="solid"/>
            </v:shape>
            <v:shape style="position:absolute;left:8801;top:1912;width:63;height:56" coordorigin="8801,1912" coordsize="63,56" path="m8832,1968l8864,1912,8801,1912,8832,1968xe" filled="false" stroked="true" strokeweight=".366337pt" strokecolor="#000000">
              <v:path arrowok="t"/>
            </v:shape>
            <v:line style="position:absolute" from="9273,2079" to="9281,2079" stroked="true" strokeweight=".406039pt" strokecolor="#000000"/>
            <v:line style="position:absolute" from="9241,2075" to="9314,2075" stroked="true" strokeweight=".371616pt" strokecolor="#000000"/>
            <v:line style="position:absolute" from="9273,2087" to="9281,2087" stroked="true" strokeweight=".406039pt" strokecolor="#000000"/>
            <v:line style="position:absolute" from="9241,2091" to="9314,2091" stroked="true" strokeweight=".371616pt" strokecolor="#000000"/>
            <v:shape style="position:absolute;left:9246;top:2064;width:63;height:57" coordorigin="9246,2064" coordsize="63,57" path="m9308,2064l9246,2064,9277,2120,9308,2064xe" filled="true" fillcolor="#000000" stroked="false">
              <v:path arrowok="t"/>
              <v:fill type="solid"/>
            </v:shape>
            <v:shape style="position:absolute;left:9246;top:2064;width:63;height:57" coordorigin="9246,2064" coordsize="63,57" path="m9277,2120l9308,2064,9246,2064,9277,2120xe" filled="false" stroked="true" strokeweight=".366319pt" strokecolor="#000000">
              <v:path arrowok="t"/>
            </v:shape>
            <v:line style="position:absolute" from="9718,2152" to="9725,2152" stroked="true" strokeweight=".129587pt" strokecolor="#000000"/>
            <v:line style="position:absolute" from="9685,2151" to="9758,2151" stroked="true" strokeweight=".371616pt" strokecolor="#000000"/>
            <v:line style="position:absolute" from="9718,2154" to="9725,2154" stroked="true" strokeweight=".086391pt" strokecolor="#000000"/>
            <v:line style="position:absolute" from="9685,2155" to="9758,2155" stroked="true" strokeweight=".371616pt" strokecolor="#000000"/>
            <v:shape style="position:absolute;left:9690;top:2135;width:63;height:57" coordorigin="9690,2135" coordsize="63,57" path="m9753,2135l9690,2135,9722,2191,9753,2135xe" filled="true" fillcolor="#000000" stroked="false">
              <v:path arrowok="t"/>
              <v:fill type="solid"/>
            </v:shape>
            <v:shape style="position:absolute;left:9690;top:2135;width:63;height:57" coordorigin="9690,2135" coordsize="63,57" path="m9722,2191l9753,2135,9690,2135,9722,2191xe" filled="false" stroked="true" strokeweight=".366311pt" strokecolor="#000000">
              <v:path arrowok="t"/>
            </v:shape>
            <v:shape style="position:absolute;left:9137;top:163;width:736;height:138" type="#_x0000_t202" filled="false" stroked="false">
              <v:textbox inset="0,0,0,0">
                <w:txbxContent>
                  <w:p>
                    <w:pPr>
                      <w:spacing w:line="138" w:lineRule="exact" w:before="0"/>
                      <w:ind w:left="0" w:right="0" w:firstLine="0"/>
                      <w:jc w:val="left"/>
                      <w:rPr>
                        <w:rFonts w:ascii="Arial"/>
                        <w:sz w:val="13"/>
                      </w:rPr>
                    </w:pPr>
                    <w:r>
                      <w:rPr>
                        <w:rFonts w:ascii="Arial"/>
                        <w:sz w:val="13"/>
                      </w:rPr>
                      <w:t>Fino de Jete</w:t>
                    </w:r>
                  </w:p>
                </w:txbxContent>
              </v:textbox>
              <w10:wrap type="none"/>
            </v:shape>
            <v:shape style="position:absolute;left:7466;top:448;width:75;height:138" type="#_x0000_t202" filled="false" stroked="false">
              <v:textbox inset="0,0,0,0">
                <w:txbxContent>
                  <w:p>
                    <w:pPr>
                      <w:spacing w:line="138" w:lineRule="exact" w:before="0"/>
                      <w:ind w:left="0" w:right="0" w:firstLine="0"/>
                      <w:jc w:val="left"/>
                      <w:rPr>
                        <w:rFonts w:ascii="Arial"/>
                        <w:sz w:val="13"/>
                      </w:rPr>
                    </w:pPr>
                    <w:r>
                      <w:rPr>
                        <w:rFonts w:ascii="Arial"/>
                        <w:w w:val="102"/>
                        <w:sz w:val="13"/>
                      </w:rPr>
                      <w:t>a</w:t>
                    </w:r>
                  </w:p>
                </w:txbxContent>
              </v:textbox>
              <w10:wrap type="none"/>
            </v:shape>
            <v:shape style="position:absolute;left:7027;top:590;width:589;height:261" type="#_x0000_t202" filled="false" stroked="false">
              <v:textbox inset="0,0,0,0">
                <w:txbxContent>
                  <w:p>
                    <w:pPr>
                      <w:tabs>
                        <w:tab w:pos="514" w:val="left" w:leader="none"/>
                      </w:tabs>
                      <w:spacing w:line="129" w:lineRule="exact" w:before="0"/>
                      <w:ind w:left="0" w:right="0" w:firstLine="0"/>
                      <w:jc w:val="left"/>
                      <w:rPr>
                        <w:rFonts w:ascii="Arial"/>
                        <w:sz w:val="13"/>
                      </w:rPr>
                    </w:pPr>
                    <w:r>
                      <w:rPr>
                        <w:rFonts w:ascii="Arial"/>
                        <w:sz w:val="13"/>
                      </w:rPr>
                      <w:t>a</w:t>
                      <w:tab/>
                    </w:r>
                    <w:r>
                      <w:rPr>
                        <w:rFonts w:ascii="Arial"/>
                        <w:position w:val="1"/>
                        <w:sz w:val="13"/>
                      </w:rPr>
                      <w:t>b</w:t>
                    </w:r>
                  </w:p>
                  <w:p>
                    <w:pPr>
                      <w:spacing w:line="132" w:lineRule="exact" w:before="0"/>
                      <w:ind w:left="68" w:right="0" w:firstLine="0"/>
                      <w:jc w:val="left"/>
                      <w:rPr>
                        <w:rFonts w:ascii="Arial"/>
                        <w:sz w:val="13"/>
                      </w:rPr>
                    </w:pPr>
                    <w:r>
                      <w:rPr>
                        <w:rFonts w:ascii="Arial"/>
                        <w:w w:val="102"/>
                        <w:sz w:val="13"/>
                      </w:rPr>
                      <w:t>b</w:t>
                    </w:r>
                  </w:p>
                </w:txbxContent>
              </v:textbox>
              <w10:wrap type="none"/>
            </v:shape>
            <v:shape style="position:absolute;left:7460;top:733;width:75;height:138" type="#_x0000_t202" filled="false" stroked="false">
              <v:textbox inset="0,0,0,0">
                <w:txbxContent>
                  <w:p>
                    <w:pPr>
                      <w:spacing w:line="138" w:lineRule="exact" w:before="0"/>
                      <w:ind w:left="0" w:right="0" w:firstLine="0"/>
                      <w:jc w:val="left"/>
                      <w:rPr>
                        <w:rFonts w:ascii="Arial"/>
                        <w:sz w:val="13"/>
                      </w:rPr>
                    </w:pPr>
                    <w:r>
                      <w:rPr>
                        <w:rFonts w:ascii="Arial"/>
                        <w:w w:val="102"/>
                        <w:sz w:val="13"/>
                      </w:rPr>
                      <w:t>b</w:t>
                    </w:r>
                  </w:p>
                </w:txbxContent>
              </v:textbox>
              <w10:wrap type="none"/>
            </v:shape>
            <v:shape style="position:absolute;left:7024;top:856;width:67;height:138" type="#_x0000_t202" filled="false" stroked="false">
              <v:textbox inset="0,0,0,0">
                <w:txbxContent>
                  <w:p>
                    <w:pPr>
                      <w:spacing w:line="138" w:lineRule="exact" w:before="0"/>
                      <w:ind w:left="0" w:right="0" w:firstLine="0"/>
                      <w:jc w:val="left"/>
                      <w:rPr>
                        <w:rFonts w:ascii="Arial"/>
                        <w:sz w:val="13"/>
                      </w:rPr>
                    </w:pPr>
                    <w:r>
                      <w:rPr>
                        <w:rFonts w:ascii="Arial"/>
                        <w:w w:val="102"/>
                        <w:sz w:val="13"/>
                      </w:rPr>
                      <w:t>c</w:t>
                    </w:r>
                  </w:p>
                </w:txbxContent>
              </v:textbox>
              <w10:wrap type="none"/>
            </v:shape>
            <v:shape style="position:absolute;left:6493;top:973;width:163;height:371" type="#_x0000_t202" filled="false" stroked="false">
              <v:textbox inset="0,0,0,0">
                <w:txbxContent>
                  <w:p>
                    <w:pPr>
                      <w:spacing w:line="230" w:lineRule="auto" w:before="0"/>
                      <w:ind w:left="87" w:right="-17" w:hanging="88"/>
                      <w:jc w:val="left"/>
                      <w:rPr>
                        <w:rFonts w:ascii="Arial"/>
                        <w:sz w:val="13"/>
                      </w:rPr>
                    </w:pPr>
                    <w:r>
                      <w:rPr>
                        <w:rFonts w:ascii="Arial"/>
                        <w:position w:val="-8"/>
                        <w:sz w:val="13"/>
                      </w:rPr>
                      <w:t>a</w:t>
                    </w:r>
                    <w:r>
                      <w:rPr>
                        <w:rFonts w:ascii="Arial"/>
                        <w:sz w:val="13"/>
                      </w:rPr>
                      <w:t>a b</w:t>
                    </w:r>
                  </w:p>
                </w:txbxContent>
              </v:textbox>
              <w10:wrap type="none"/>
            </v:shape>
            <v:shape style="position:absolute;left:7914;top:1039;width:75;height:138" type="#_x0000_t202" filled="false" stroked="false">
              <v:textbox inset="0,0,0,0">
                <w:txbxContent>
                  <w:p>
                    <w:pPr>
                      <w:spacing w:line="138" w:lineRule="exact" w:before="0"/>
                      <w:ind w:left="0" w:right="0" w:firstLine="0"/>
                      <w:jc w:val="left"/>
                      <w:rPr>
                        <w:rFonts w:ascii="Arial"/>
                        <w:sz w:val="13"/>
                      </w:rPr>
                    </w:pPr>
                    <w:r>
                      <w:rPr>
                        <w:rFonts w:ascii="Arial"/>
                        <w:w w:val="102"/>
                        <w:sz w:val="13"/>
                      </w:rPr>
                      <w:t>a</w:t>
                    </w:r>
                  </w:p>
                </w:txbxContent>
              </v:textbox>
              <w10:wrap type="none"/>
            </v:shape>
            <v:shape style="position:absolute;left:7973;top:1130;width:149;height:138" type="#_x0000_t202" filled="false" stroked="false">
              <v:textbox inset="0,0,0,0">
                <w:txbxContent>
                  <w:p>
                    <w:pPr>
                      <w:spacing w:line="138" w:lineRule="exact" w:before="0"/>
                      <w:ind w:left="0" w:right="-16" w:firstLine="0"/>
                      <w:jc w:val="left"/>
                      <w:rPr>
                        <w:rFonts w:ascii="Arial"/>
                        <w:sz w:val="13"/>
                      </w:rPr>
                    </w:pPr>
                    <w:r>
                      <w:rPr>
                        <w:rFonts w:ascii="Arial"/>
                        <w:sz w:val="13"/>
                      </w:rPr>
                      <w:t>ab</w:t>
                    </w:r>
                  </w:p>
                </w:txbxContent>
              </v:textbox>
              <w10:wrap type="none"/>
            </v:shape>
            <v:shape style="position:absolute;left:7909;top:1284;width:75;height:138" type="#_x0000_t202" filled="false" stroked="false">
              <v:textbox inset="0,0,0,0">
                <w:txbxContent>
                  <w:p>
                    <w:pPr>
                      <w:spacing w:line="138" w:lineRule="exact" w:before="0"/>
                      <w:ind w:left="0" w:right="0" w:firstLine="0"/>
                      <w:jc w:val="left"/>
                      <w:rPr>
                        <w:rFonts w:ascii="Arial"/>
                        <w:sz w:val="13"/>
                      </w:rPr>
                    </w:pPr>
                    <w:r>
                      <w:rPr>
                        <w:rFonts w:ascii="Arial"/>
                        <w:w w:val="102"/>
                        <w:sz w:val="13"/>
                      </w:rPr>
                      <w:t>b</w:t>
                    </w:r>
                  </w:p>
                </w:txbxContent>
              </v:textbox>
              <w10:wrap type="none"/>
            </v:shape>
            <v:shape style="position:absolute;left:8307;top:1517;width:149;height:138" type="#_x0000_t202" filled="false" stroked="false">
              <v:textbox inset="0,0,0,0">
                <w:txbxContent>
                  <w:p>
                    <w:pPr>
                      <w:spacing w:line="138" w:lineRule="exact" w:before="0"/>
                      <w:ind w:left="0" w:right="-16" w:firstLine="0"/>
                      <w:jc w:val="left"/>
                      <w:rPr>
                        <w:rFonts w:ascii="Arial"/>
                        <w:sz w:val="13"/>
                      </w:rPr>
                    </w:pPr>
                    <w:r>
                      <w:rPr>
                        <w:rFonts w:ascii="Arial"/>
                        <w:sz w:val="13"/>
                      </w:rPr>
                      <w:t>ab</w:t>
                    </w:r>
                  </w:p>
                </w:txbxContent>
              </v:textbox>
              <w10:wrap type="none"/>
            </v:shape>
            <v:shape style="position:absolute;left:8433;top:1601;width:75;height:138" type="#_x0000_t202" filled="false" stroked="false">
              <v:textbox inset="0,0,0,0">
                <w:txbxContent>
                  <w:p>
                    <w:pPr>
                      <w:spacing w:line="138" w:lineRule="exact" w:before="0"/>
                      <w:ind w:left="0" w:right="0" w:firstLine="0"/>
                      <w:jc w:val="left"/>
                      <w:rPr>
                        <w:rFonts w:ascii="Arial"/>
                        <w:sz w:val="13"/>
                      </w:rPr>
                    </w:pPr>
                    <w:r>
                      <w:rPr>
                        <w:rFonts w:ascii="Arial"/>
                        <w:w w:val="102"/>
                        <w:sz w:val="13"/>
                      </w:rPr>
                      <w:t>a</w:t>
                    </w:r>
                  </w:p>
                </w:txbxContent>
              </v:textbox>
              <w10:wrap type="none"/>
            </v:shape>
            <v:shape style="position:absolute;left:8351;top:1744;width:75;height:138" type="#_x0000_t202" filled="false" stroked="false">
              <v:textbox inset="0,0,0,0">
                <w:txbxContent>
                  <w:p>
                    <w:pPr>
                      <w:spacing w:line="138" w:lineRule="exact" w:before="0"/>
                      <w:ind w:left="0" w:right="0" w:firstLine="0"/>
                      <w:jc w:val="left"/>
                      <w:rPr>
                        <w:rFonts w:ascii="Arial"/>
                        <w:sz w:val="13"/>
                      </w:rPr>
                    </w:pPr>
                    <w:r>
                      <w:rPr>
                        <w:rFonts w:ascii="Arial"/>
                        <w:w w:val="102"/>
                        <w:sz w:val="13"/>
                      </w:rPr>
                      <w:t>b</w:t>
                    </w:r>
                  </w:p>
                </w:txbxContent>
              </v:textbox>
              <w10:wrap type="none"/>
            </v:shape>
            <v:shape style="position:absolute;left:8803;top:1712;width:218;height:242" type="#_x0000_t202" filled="false" stroked="false">
              <v:textbox inset="0,0,0,0">
                <w:txbxContent>
                  <w:p>
                    <w:pPr>
                      <w:spacing w:line="116" w:lineRule="exact" w:before="0"/>
                      <w:ind w:left="0" w:right="0" w:firstLine="0"/>
                      <w:jc w:val="left"/>
                      <w:rPr>
                        <w:rFonts w:ascii="Arial"/>
                        <w:sz w:val="13"/>
                      </w:rPr>
                    </w:pPr>
                    <w:r>
                      <w:rPr>
                        <w:rFonts w:ascii="Arial"/>
                        <w:w w:val="102"/>
                        <w:sz w:val="13"/>
                      </w:rPr>
                      <w:t>a</w:t>
                    </w:r>
                  </w:p>
                  <w:p>
                    <w:pPr>
                      <w:spacing w:line="125" w:lineRule="exact" w:before="0"/>
                      <w:ind w:left="69" w:right="-16" w:firstLine="0"/>
                      <w:jc w:val="left"/>
                      <w:rPr>
                        <w:rFonts w:ascii="Arial"/>
                        <w:sz w:val="13"/>
                      </w:rPr>
                    </w:pPr>
                    <w:r>
                      <w:rPr>
                        <w:rFonts w:ascii="Arial"/>
                        <w:sz w:val="13"/>
                      </w:rPr>
                      <w:t>ab</w:t>
                    </w:r>
                  </w:p>
                </w:txbxContent>
              </v:textbox>
              <w10:wrap type="none"/>
            </v:shape>
            <v:shape style="position:absolute;left:9243;top:1763;width:75;height:138" type="#_x0000_t202" filled="false" stroked="false">
              <v:textbox inset="0,0,0,0">
                <w:txbxContent>
                  <w:p>
                    <w:pPr>
                      <w:spacing w:line="138" w:lineRule="exact" w:before="0"/>
                      <w:ind w:left="0" w:right="0" w:firstLine="0"/>
                      <w:jc w:val="left"/>
                      <w:rPr>
                        <w:rFonts w:ascii="Arial"/>
                        <w:sz w:val="13"/>
                      </w:rPr>
                    </w:pPr>
                    <w:r>
                      <w:rPr>
                        <w:rFonts w:ascii="Arial"/>
                        <w:w w:val="102"/>
                        <w:sz w:val="13"/>
                      </w:rPr>
                      <w:t>a</w:t>
                    </w:r>
                  </w:p>
                </w:txbxContent>
              </v:textbox>
              <w10:wrap type="none"/>
            </v:shape>
            <v:shape style="position:absolute;left:8797;top:1958;width:75;height:138" type="#_x0000_t202" filled="false" stroked="false">
              <v:textbox inset="0,0,0,0">
                <w:txbxContent>
                  <w:p>
                    <w:pPr>
                      <w:spacing w:line="138" w:lineRule="exact" w:before="0"/>
                      <w:ind w:left="0" w:right="0" w:firstLine="0"/>
                      <w:jc w:val="left"/>
                      <w:rPr>
                        <w:rFonts w:ascii="Arial"/>
                        <w:sz w:val="13"/>
                      </w:rPr>
                    </w:pPr>
                    <w:r>
                      <w:rPr>
                        <w:rFonts w:ascii="Arial"/>
                        <w:w w:val="102"/>
                        <w:sz w:val="13"/>
                      </w:rPr>
                      <w:t>b</w:t>
                    </w:r>
                  </w:p>
                </w:txbxContent>
              </v:textbox>
              <w10:wrap type="none"/>
            </v:shape>
            <v:shape style="position:absolute;left:9330;top:1880;width:75;height:138" type="#_x0000_t202" filled="false" stroked="false">
              <v:textbox inset="0,0,0,0">
                <w:txbxContent>
                  <w:p>
                    <w:pPr>
                      <w:spacing w:line="138" w:lineRule="exact" w:before="0"/>
                      <w:ind w:left="0" w:right="0" w:firstLine="0"/>
                      <w:jc w:val="left"/>
                      <w:rPr>
                        <w:rFonts w:ascii="Arial"/>
                        <w:sz w:val="13"/>
                      </w:rPr>
                    </w:pPr>
                    <w:r>
                      <w:rPr>
                        <w:rFonts w:ascii="Arial"/>
                        <w:w w:val="102"/>
                        <w:sz w:val="13"/>
                      </w:rPr>
                      <w:t>a</w:t>
                    </w:r>
                  </w:p>
                </w:txbxContent>
              </v:textbox>
              <w10:wrap type="none"/>
            </v:shape>
            <v:shape style="position:absolute;left:9243;top:2100;width:75;height:138" type="#_x0000_t202" filled="false" stroked="false">
              <v:textbox inset="0,0,0,0">
                <w:txbxContent>
                  <w:p>
                    <w:pPr>
                      <w:spacing w:line="138" w:lineRule="exact" w:before="0"/>
                      <w:ind w:left="0" w:right="0" w:firstLine="0"/>
                      <w:jc w:val="left"/>
                      <w:rPr>
                        <w:rFonts w:ascii="Arial"/>
                        <w:sz w:val="13"/>
                      </w:rPr>
                    </w:pPr>
                    <w:r>
                      <w:rPr>
                        <w:rFonts w:ascii="Arial"/>
                        <w:w w:val="102"/>
                        <w:sz w:val="13"/>
                      </w:rPr>
                      <w:t>b</w:t>
                    </w:r>
                  </w:p>
                </w:txbxContent>
              </v:textbox>
              <w10:wrap type="none"/>
            </v:shape>
            <v:shape style="position:absolute;left:9688;top:1964;width:156;height:346" type="#_x0000_t202" filled="false" stroked="false">
              <v:textbox inset="0,0,0,0">
                <w:txbxContent>
                  <w:p>
                    <w:pPr>
                      <w:spacing w:line="204" w:lineRule="auto" w:before="8"/>
                      <w:ind w:left="5" w:right="-8" w:hanging="6"/>
                      <w:jc w:val="left"/>
                      <w:rPr>
                        <w:rFonts w:ascii="Arial"/>
                        <w:sz w:val="13"/>
                      </w:rPr>
                    </w:pPr>
                    <w:r>
                      <w:rPr>
                        <w:rFonts w:ascii="Arial"/>
                        <w:sz w:val="13"/>
                      </w:rPr>
                      <w:t>a</w:t>
                    </w:r>
                    <w:r>
                      <w:rPr>
                        <w:rFonts w:ascii="Arial"/>
                        <w:position w:val="-7"/>
                        <w:sz w:val="13"/>
                      </w:rPr>
                      <w:t>b </w:t>
                    </w:r>
                    <w:r>
                      <w:rPr>
                        <w:rFonts w:ascii="Arial"/>
                        <w:sz w:val="13"/>
                      </w:rPr>
                      <w:t>b</w:t>
                    </w:r>
                  </w:p>
                </w:txbxContent>
              </v:textbox>
              <w10:wrap type="none"/>
            </v:shape>
            <w10:wrap type="none"/>
          </v:group>
        </w:pict>
      </w:r>
      <w:r>
        <w:rPr>
          <w:rFonts w:ascii="Arial"/>
          <w:position w:val="-4"/>
          <w:sz w:val="10"/>
        </w:rPr>
        <w:t>0.4</w:t>
        <w:tab/>
      </w:r>
      <w:r>
        <w:rPr>
          <w:rFonts w:ascii="Arial"/>
          <w:sz w:val="10"/>
        </w:rPr>
        <w:t>0.4</w:t>
      </w:r>
    </w:p>
    <w:p>
      <w:pPr>
        <w:pStyle w:val="BodyText"/>
        <w:spacing w:before="9"/>
        <w:rPr>
          <w:rFonts w:ascii="Arial"/>
        </w:rPr>
      </w:pPr>
    </w:p>
    <w:p>
      <w:pPr>
        <w:tabs>
          <w:tab w:pos="4560" w:val="left" w:leader="none"/>
        </w:tabs>
        <w:spacing w:before="90"/>
        <w:ind w:left="330" w:right="0" w:firstLine="0"/>
        <w:jc w:val="left"/>
        <w:rPr>
          <w:rFonts w:ascii="Arial"/>
          <w:sz w:val="10"/>
        </w:rPr>
      </w:pPr>
      <w:r>
        <w:rPr/>
        <w:pict>
          <v:shape style="position:absolute;margin-left:85.608093pt;margin-top:10.40225pt;width:8.15pt;height:76pt;mso-position-horizontal-relative:page;mso-position-vertical-relative:paragraph;z-index:12184" type="#_x0000_t202" filled="false" stroked="false">
            <v:textbox inset="0,0,0,0" style="layout-flow:vertical;mso-layout-flow-alt:bottom-to-top">
              <w:txbxContent>
                <w:p>
                  <w:pPr>
                    <w:spacing w:before="6"/>
                    <w:ind w:left="20" w:right="0" w:firstLine="0"/>
                    <w:jc w:val="left"/>
                    <w:rPr>
                      <w:rFonts w:ascii="Arial"/>
                      <w:sz w:val="12"/>
                    </w:rPr>
                  </w:pPr>
                  <w:r>
                    <w:rPr>
                      <w:rFonts w:ascii="Arial"/>
                      <w:w w:val="102"/>
                      <w:sz w:val="12"/>
                    </w:rPr>
                    <w:t>Activity</w:t>
                  </w:r>
                  <w:r>
                    <w:rPr>
                      <w:rFonts w:ascii="Arial"/>
                      <w:sz w:val="12"/>
                    </w:rPr>
                    <w:t> </w:t>
                  </w:r>
                  <w:r>
                    <w:rPr>
                      <w:rFonts w:ascii="Arial"/>
                      <w:w w:val="102"/>
                      <w:sz w:val="12"/>
                    </w:rPr>
                    <w:t>PME</w:t>
                  </w:r>
                  <w:r>
                    <w:rPr>
                      <w:rFonts w:ascii="Arial"/>
                      <w:spacing w:val="1"/>
                      <w:sz w:val="12"/>
                    </w:rPr>
                    <w:t> </w:t>
                  </w:r>
                  <w:r>
                    <w:rPr>
                      <w:rFonts w:ascii="Arial"/>
                      <w:w w:val="102"/>
                      <w:sz w:val="12"/>
                    </w:rPr>
                    <w:t>(DDO/g/3m</w:t>
                  </w:r>
                  <w:r>
                    <w:rPr>
                      <w:rFonts w:ascii="Arial"/>
                      <w:w w:val="101"/>
                      <w:sz w:val="12"/>
                    </w:rPr>
                    <w:t>in</w:t>
                  </w:r>
                  <w:r>
                    <w:rPr>
                      <w:rFonts w:ascii="Arial"/>
                      <w:w w:val="102"/>
                      <w:sz w:val="12"/>
                    </w:rPr>
                    <w:t>)</w:t>
                  </w:r>
                </w:p>
              </w:txbxContent>
            </v:textbox>
            <w10:wrap type="none"/>
          </v:shape>
        </w:pict>
      </w:r>
      <w:r>
        <w:rPr/>
        <w:pict>
          <v:shape style="position:absolute;margin-left:297.260468pt;margin-top:3.64281pt;width:8.0500pt;height:86.1pt;mso-position-horizontal-relative:page;mso-position-vertical-relative:paragraph;z-index:-176632" type="#_x0000_t202" filled="false" stroked="false">
            <v:textbox inset="0,0,0,0" style="layout-flow:vertical;mso-layout-flow-alt:bottom-to-top">
              <w:txbxContent>
                <w:p>
                  <w:pPr>
                    <w:spacing w:before="5"/>
                    <w:ind w:left="20" w:right="0" w:firstLine="0"/>
                    <w:jc w:val="left"/>
                    <w:rPr>
                      <w:rFonts w:ascii="Arial"/>
                      <w:sz w:val="12"/>
                    </w:rPr>
                  </w:pPr>
                  <w:r>
                    <w:rPr>
                      <w:rFonts w:ascii="Arial"/>
                      <w:w w:val="103"/>
                      <w:sz w:val="12"/>
                    </w:rPr>
                    <w:t>Activ</w:t>
                  </w:r>
                  <w:r>
                    <w:rPr>
                      <w:rFonts w:ascii="Arial"/>
                      <w:w w:val="103"/>
                      <w:sz w:val="12"/>
                    </w:rPr>
                    <w:t>i</w:t>
                  </w:r>
                  <w:r>
                    <w:rPr>
                      <w:rFonts w:ascii="Arial"/>
                      <w:w w:val="103"/>
                      <w:sz w:val="12"/>
                    </w:rPr>
                    <w:t>ty</w:t>
                  </w:r>
                  <w:r>
                    <w:rPr>
                      <w:rFonts w:ascii="Arial"/>
                      <w:spacing w:val="2"/>
                      <w:sz w:val="12"/>
                    </w:rPr>
                    <w:t> </w:t>
                  </w:r>
                  <w:r>
                    <w:rPr>
                      <w:rFonts w:ascii="Arial"/>
                      <w:w w:val="103"/>
                      <w:sz w:val="12"/>
                    </w:rPr>
                    <w:t>o</w:t>
                  </w:r>
                  <w:r>
                    <w:rPr>
                      <w:rFonts w:ascii="Arial"/>
                      <w:w w:val="103"/>
                      <w:sz w:val="12"/>
                    </w:rPr>
                    <w:t>f</w:t>
                  </w:r>
                  <w:r>
                    <w:rPr>
                      <w:rFonts w:ascii="Arial"/>
                      <w:spacing w:val="1"/>
                      <w:sz w:val="12"/>
                    </w:rPr>
                    <w:t> </w:t>
                  </w:r>
                  <w:r>
                    <w:rPr>
                      <w:rFonts w:ascii="Arial"/>
                      <w:w w:val="103"/>
                      <w:sz w:val="12"/>
                    </w:rPr>
                    <w:t>PME</w:t>
                  </w:r>
                  <w:r>
                    <w:rPr>
                      <w:rFonts w:ascii="Arial"/>
                      <w:spacing w:val="1"/>
                      <w:sz w:val="12"/>
                    </w:rPr>
                    <w:t> </w:t>
                  </w:r>
                  <w:r>
                    <w:rPr>
                      <w:rFonts w:ascii="Arial"/>
                      <w:w w:val="103"/>
                      <w:sz w:val="12"/>
                    </w:rPr>
                    <w:t>(</w:t>
                  </w:r>
                  <w:r>
                    <w:rPr>
                      <w:rFonts w:ascii="Arial"/>
                      <w:w w:val="103"/>
                      <w:sz w:val="12"/>
                    </w:rPr>
                    <w:t>DD</w:t>
                  </w:r>
                  <w:r>
                    <w:rPr>
                      <w:rFonts w:ascii="Arial"/>
                      <w:w w:val="103"/>
                      <w:sz w:val="12"/>
                    </w:rPr>
                    <w:t>O/</w:t>
                  </w:r>
                  <w:r>
                    <w:rPr>
                      <w:rFonts w:ascii="Arial"/>
                      <w:w w:val="103"/>
                      <w:sz w:val="12"/>
                    </w:rPr>
                    <w:t>g</w:t>
                  </w:r>
                  <w:r>
                    <w:rPr>
                      <w:rFonts w:ascii="Arial"/>
                      <w:w w:val="103"/>
                      <w:sz w:val="12"/>
                    </w:rPr>
                    <w:t>/3</w:t>
                  </w:r>
                  <w:r>
                    <w:rPr>
                      <w:rFonts w:ascii="Arial"/>
                      <w:spacing w:val="1"/>
                      <w:sz w:val="12"/>
                    </w:rPr>
                    <w:t> </w:t>
                  </w:r>
                  <w:r>
                    <w:rPr>
                      <w:rFonts w:ascii="Arial"/>
                      <w:w w:val="103"/>
                      <w:sz w:val="12"/>
                    </w:rPr>
                    <w:t>m</w:t>
                  </w:r>
                  <w:r>
                    <w:rPr>
                      <w:rFonts w:ascii="Arial"/>
                      <w:w w:val="103"/>
                      <w:sz w:val="12"/>
                    </w:rPr>
                    <w:t>i</w:t>
                  </w:r>
                  <w:r>
                    <w:rPr>
                      <w:rFonts w:ascii="Arial"/>
                      <w:w w:val="103"/>
                      <w:sz w:val="12"/>
                    </w:rPr>
                    <w:t>n</w:t>
                  </w:r>
                  <w:r>
                    <w:rPr>
                      <w:rFonts w:ascii="Arial"/>
                      <w:w w:val="103"/>
                      <w:sz w:val="12"/>
                    </w:rPr>
                    <w:t>)</w:t>
                  </w:r>
                </w:p>
              </w:txbxContent>
            </v:textbox>
            <w10:wrap type="none"/>
          </v:shape>
        </w:pict>
      </w:r>
      <w:r>
        <w:rPr>
          <w:rFonts w:ascii="Arial"/>
          <w:position w:val="-3"/>
          <w:sz w:val="10"/>
        </w:rPr>
        <w:t>0.3</w:t>
        <w:tab/>
      </w:r>
      <w:r>
        <w:rPr>
          <w:rFonts w:ascii="Arial"/>
          <w:sz w:val="10"/>
        </w:rPr>
        <w:t>0.3</w:t>
      </w:r>
    </w:p>
    <w:p>
      <w:pPr>
        <w:pStyle w:val="BodyText"/>
        <w:spacing w:before="7"/>
        <w:rPr>
          <w:rFonts w:ascii="Arial"/>
          <w:sz w:val="25"/>
        </w:rPr>
      </w:pPr>
    </w:p>
    <w:p>
      <w:pPr>
        <w:tabs>
          <w:tab w:pos="4560" w:val="left" w:leader="none"/>
        </w:tabs>
        <w:spacing w:before="90"/>
        <w:ind w:left="330" w:right="0" w:firstLine="0"/>
        <w:jc w:val="left"/>
        <w:rPr>
          <w:rFonts w:ascii="Arial"/>
          <w:sz w:val="10"/>
        </w:rPr>
      </w:pPr>
      <w:r>
        <w:rPr>
          <w:rFonts w:ascii="Arial"/>
          <w:position w:val="-2"/>
          <w:sz w:val="10"/>
        </w:rPr>
        <w:t>0.2</w:t>
        <w:tab/>
      </w:r>
      <w:r>
        <w:rPr>
          <w:rFonts w:ascii="Arial"/>
          <w:sz w:val="10"/>
        </w:rPr>
        <w:t>0.2</w:t>
      </w:r>
    </w:p>
    <w:p>
      <w:pPr>
        <w:pStyle w:val="BodyText"/>
        <w:spacing w:before="6"/>
        <w:rPr>
          <w:rFonts w:ascii="Arial"/>
          <w:sz w:val="26"/>
        </w:rPr>
      </w:pPr>
    </w:p>
    <w:p>
      <w:pPr>
        <w:tabs>
          <w:tab w:pos="4560" w:val="left" w:leader="none"/>
        </w:tabs>
        <w:spacing w:before="90"/>
        <w:ind w:left="330" w:right="0" w:firstLine="0"/>
        <w:jc w:val="left"/>
        <w:rPr>
          <w:rFonts w:ascii="Arial"/>
          <w:sz w:val="10"/>
        </w:rPr>
      </w:pPr>
      <w:r>
        <w:rPr>
          <w:rFonts w:ascii="Arial"/>
          <w:position w:val="-2"/>
          <w:sz w:val="10"/>
        </w:rPr>
        <w:t>0.1</w:t>
        <w:tab/>
      </w:r>
      <w:r>
        <w:rPr>
          <w:rFonts w:ascii="Arial"/>
          <w:sz w:val="10"/>
        </w:rPr>
        <w:t>0.1</w:t>
      </w:r>
    </w:p>
    <w:p>
      <w:pPr>
        <w:pStyle w:val="BodyText"/>
        <w:spacing w:before="6"/>
        <w:rPr>
          <w:rFonts w:ascii="Arial"/>
          <w:sz w:val="26"/>
        </w:rPr>
      </w:pPr>
    </w:p>
    <w:p>
      <w:pPr>
        <w:tabs>
          <w:tab w:pos="4560" w:val="left" w:leader="none"/>
        </w:tabs>
        <w:spacing w:before="90"/>
        <w:ind w:left="330" w:right="0" w:firstLine="0"/>
        <w:jc w:val="left"/>
        <w:rPr>
          <w:rFonts w:ascii="Arial"/>
          <w:sz w:val="10"/>
        </w:rPr>
      </w:pPr>
      <w:r>
        <w:rPr>
          <w:rFonts w:ascii="Arial"/>
          <w:position w:val="-1"/>
          <w:sz w:val="10"/>
        </w:rPr>
        <w:t>0.0</w:t>
        <w:tab/>
      </w:r>
      <w:r>
        <w:rPr>
          <w:rFonts w:ascii="Arial"/>
          <w:sz w:val="10"/>
        </w:rPr>
        <w:t>0.0</w:t>
      </w:r>
    </w:p>
    <w:p>
      <w:pPr>
        <w:pStyle w:val="BodyText"/>
        <w:rPr>
          <w:rFonts w:ascii="Arial"/>
          <w:sz w:val="20"/>
        </w:rPr>
      </w:pPr>
    </w:p>
    <w:p>
      <w:pPr>
        <w:pStyle w:val="BodyText"/>
        <w:spacing w:before="6"/>
        <w:rPr>
          <w:rFonts w:ascii="Arial"/>
          <w:sz w:val="15"/>
        </w:rPr>
      </w:pPr>
    </w:p>
    <w:tbl>
      <w:tblPr>
        <w:tblW w:w="0" w:type="auto"/>
        <w:jc w:val="left"/>
        <w:tblInd w:w="49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9"/>
        <w:gridCol w:w="451"/>
        <w:gridCol w:w="451"/>
        <w:gridCol w:w="1072"/>
        <w:gridCol w:w="282"/>
        <w:gridCol w:w="451"/>
        <w:gridCol w:w="452"/>
        <w:gridCol w:w="549"/>
        <w:gridCol w:w="517"/>
        <w:gridCol w:w="445"/>
        <w:gridCol w:w="445"/>
        <w:gridCol w:w="281"/>
        <w:gridCol w:w="756"/>
        <w:gridCol w:w="297"/>
        <w:gridCol w:w="445"/>
        <w:gridCol w:w="445"/>
        <w:gridCol w:w="314"/>
      </w:tblGrid>
      <w:tr>
        <w:trPr>
          <w:trHeight w:val="257" w:hRule="exact"/>
        </w:trPr>
        <w:tc>
          <w:tcPr>
            <w:tcW w:w="289" w:type="dxa"/>
          </w:tcPr>
          <w:p>
            <w:pPr>
              <w:pStyle w:val="TableParagraph"/>
              <w:spacing w:before="1"/>
              <w:rPr>
                <w:rFonts w:ascii="Arial"/>
                <w:sz w:val="9"/>
              </w:rPr>
            </w:pPr>
          </w:p>
          <w:p>
            <w:pPr>
              <w:pStyle w:val="TableParagraph"/>
              <w:ind w:left="35"/>
              <w:rPr>
                <w:rFonts w:ascii="Arial"/>
                <w:sz w:val="10"/>
              </w:rPr>
            </w:pPr>
            <w:r>
              <w:rPr>
                <w:rFonts w:ascii="Arial"/>
                <w:w w:val="101"/>
                <w:sz w:val="10"/>
              </w:rPr>
              <w:t>0</w:t>
            </w:r>
          </w:p>
        </w:tc>
        <w:tc>
          <w:tcPr>
            <w:tcW w:w="451" w:type="dxa"/>
          </w:tcPr>
          <w:p>
            <w:pPr>
              <w:pStyle w:val="TableParagraph"/>
              <w:spacing w:before="1"/>
              <w:rPr>
                <w:rFonts w:ascii="Arial"/>
                <w:sz w:val="9"/>
              </w:rPr>
            </w:pPr>
          </w:p>
          <w:p>
            <w:pPr>
              <w:pStyle w:val="TableParagraph"/>
              <w:jc w:val="center"/>
              <w:rPr>
                <w:rFonts w:ascii="Arial"/>
                <w:sz w:val="10"/>
              </w:rPr>
            </w:pPr>
            <w:r>
              <w:rPr>
                <w:rFonts w:ascii="Arial"/>
                <w:w w:val="101"/>
                <w:sz w:val="10"/>
              </w:rPr>
              <w:t>2</w:t>
            </w:r>
          </w:p>
        </w:tc>
        <w:tc>
          <w:tcPr>
            <w:tcW w:w="451" w:type="dxa"/>
          </w:tcPr>
          <w:p>
            <w:pPr>
              <w:pStyle w:val="TableParagraph"/>
              <w:spacing w:before="1"/>
              <w:rPr>
                <w:rFonts w:ascii="Arial"/>
                <w:sz w:val="9"/>
              </w:rPr>
            </w:pPr>
          </w:p>
          <w:p>
            <w:pPr>
              <w:pStyle w:val="TableParagraph"/>
              <w:jc w:val="center"/>
              <w:rPr>
                <w:rFonts w:ascii="Arial"/>
                <w:sz w:val="10"/>
              </w:rPr>
            </w:pPr>
            <w:r>
              <w:rPr>
                <w:rFonts w:ascii="Arial"/>
                <w:w w:val="101"/>
                <w:sz w:val="10"/>
              </w:rPr>
              <w:t>4</w:t>
            </w:r>
          </w:p>
        </w:tc>
        <w:tc>
          <w:tcPr>
            <w:tcW w:w="1072" w:type="dxa"/>
          </w:tcPr>
          <w:p>
            <w:pPr>
              <w:pStyle w:val="TableParagraph"/>
              <w:spacing w:before="1"/>
              <w:rPr>
                <w:rFonts w:ascii="Arial"/>
                <w:sz w:val="9"/>
              </w:rPr>
            </w:pPr>
          </w:p>
          <w:p>
            <w:pPr>
              <w:pStyle w:val="TableParagraph"/>
              <w:tabs>
                <w:tab w:pos="648" w:val="left" w:leader="none"/>
              </w:tabs>
              <w:ind w:left="197"/>
              <w:rPr>
                <w:rFonts w:ascii="Arial"/>
                <w:sz w:val="10"/>
              </w:rPr>
            </w:pPr>
            <w:r>
              <w:rPr>
                <w:rFonts w:ascii="Arial"/>
                <w:sz w:val="10"/>
              </w:rPr>
              <w:t>6</w:t>
              <w:tab/>
              <w:t>8</w:t>
            </w:r>
          </w:p>
        </w:tc>
        <w:tc>
          <w:tcPr>
            <w:tcW w:w="282" w:type="dxa"/>
          </w:tcPr>
          <w:p>
            <w:pPr>
              <w:pStyle w:val="TableParagraph"/>
              <w:spacing w:before="1"/>
              <w:rPr>
                <w:rFonts w:ascii="Arial"/>
                <w:sz w:val="9"/>
              </w:rPr>
            </w:pPr>
          </w:p>
          <w:p>
            <w:pPr>
              <w:pStyle w:val="TableParagraph"/>
              <w:rPr>
                <w:rFonts w:ascii="Arial"/>
                <w:sz w:val="10"/>
              </w:rPr>
            </w:pPr>
            <w:r>
              <w:rPr>
                <w:rFonts w:ascii="Arial"/>
                <w:sz w:val="10"/>
              </w:rPr>
              <w:t>10</w:t>
            </w:r>
          </w:p>
        </w:tc>
        <w:tc>
          <w:tcPr>
            <w:tcW w:w="451" w:type="dxa"/>
          </w:tcPr>
          <w:p>
            <w:pPr>
              <w:pStyle w:val="TableParagraph"/>
              <w:spacing w:before="1"/>
              <w:rPr>
                <w:rFonts w:ascii="Arial"/>
                <w:sz w:val="9"/>
              </w:rPr>
            </w:pPr>
          </w:p>
          <w:p>
            <w:pPr>
              <w:pStyle w:val="TableParagraph"/>
              <w:ind w:left="150" w:right="150"/>
              <w:jc w:val="center"/>
              <w:rPr>
                <w:rFonts w:ascii="Arial"/>
                <w:sz w:val="10"/>
              </w:rPr>
            </w:pPr>
            <w:r>
              <w:rPr>
                <w:rFonts w:ascii="Arial"/>
                <w:sz w:val="10"/>
              </w:rPr>
              <w:t>12</w:t>
            </w:r>
          </w:p>
        </w:tc>
        <w:tc>
          <w:tcPr>
            <w:tcW w:w="452" w:type="dxa"/>
          </w:tcPr>
          <w:p>
            <w:pPr>
              <w:pStyle w:val="TableParagraph"/>
              <w:spacing w:before="1"/>
              <w:rPr>
                <w:rFonts w:ascii="Arial"/>
                <w:sz w:val="9"/>
              </w:rPr>
            </w:pPr>
          </w:p>
          <w:p>
            <w:pPr>
              <w:pStyle w:val="TableParagraph"/>
              <w:ind w:left="150" w:right="150"/>
              <w:jc w:val="center"/>
              <w:rPr>
                <w:rFonts w:ascii="Arial"/>
                <w:sz w:val="10"/>
              </w:rPr>
            </w:pPr>
            <w:r>
              <w:rPr>
                <w:rFonts w:ascii="Arial"/>
                <w:sz w:val="10"/>
              </w:rPr>
              <w:t>14</w:t>
            </w:r>
          </w:p>
        </w:tc>
        <w:tc>
          <w:tcPr>
            <w:tcW w:w="549" w:type="dxa"/>
          </w:tcPr>
          <w:p>
            <w:pPr>
              <w:pStyle w:val="TableParagraph"/>
              <w:spacing w:before="1"/>
              <w:rPr>
                <w:rFonts w:ascii="Arial"/>
                <w:sz w:val="9"/>
              </w:rPr>
            </w:pPr>
          </w:p>
          <w:p>
            <w:pPr>
              <w:pStyle w:val="TableParagraph"/>
              <w:ind w:left="169"/>
              <w:rPr>
                <w:rFonts w:ascii="Arial"/>
                <w:sz w:val="10"/>
              </w:rPr>
            </w:pPr>
            <w:r>
              <w:rPr>
                <w:rFonts w:ascii="Arial"/>
                <w:sz w:val="10"/>
              </w:rPr>
              <w:t>16</w:t>
            </w:r>
          </w:p>
        </w:tc>
        <w:tc>
          <w:tcPr>
            <w:tcW w:w="517" w:type="dxa"/>
          </w:tcPr>
          <w:p>
            <w:pPr>
              <w:pStyle w:val="TableParagraph"/>
              <w:spacing w:before="9"/>
              <w:rPr>
                <w:rFonts w:ascii="Arial"/>
                <w:sz w:val="7"/>
              </w:rPr>
            </w:pPr>
          </w:p>
          <w:p>
            <w:pPr>
              <w:pStyle w:val="TableParagraph"/>
              <w:ind w:left="71"/>
              <w:jc w:val="center"/>
              <w:rPr>
                <w:rFonts w:ascii="Arial"/>
                <w:sz w:val="10"/>
              </w:rPr>
            </w:pPr>
            <w:r>
              <w:rPr>
                <w:rFonts w:ascii="Arial"/>
                <w:w w:val="100"/>
                <w:sz w:val="10"/>
              </w:rPr>
              <w:t>0</w:t>
            </w:r>
          </w:p>
        </w:tc>
        <w:tc>
          <w:tcPr>
            <w:tcW w:w="445" w:type="dxa"/>
          </w:tcPr>
          <w:p>
            <w:pPr>
              <w:pStyle w:val="TableParagraph"/>
              <w:spacing w:before="9"/>
              <w:rPr>
                <w:rFonts w:ascii="Arial"/>
                <w:sz w:val="7"/>
              </w:rPr>
            </w:pPr>
          </w:p>
          <w:p>
            <w:pPr>
              <w:pStyle w:val="TableParagraph"/>
              <w:jc w:val="center"/>
              <w:rPr>
                <w:rFonts w:ascii="Arial"/>
                <w:sz w:val="10"/>
              </w:rPr>
            </w:pPr>
            <w:r>
              <w:rPr>
                <w:rFonts w:ascii="Arial"/>
                <w:w w:val="100"/>
                <w:sz w:val="10"/>
              </w:rPr>
              <w:t>2</w:t>
            </w:r>
          </w:p>
        </w:tc>
        <w:tc>
          <w:tcPr>
            <w:tcW w:w="445" w:type="dxa"/>
          </w:tcPr>
          <w:p>
            <w:pPr>
              <w:pStyle w:val="TableParagraph"/>
              <w:spacing w:before="9"/>
              <w:rPr>
                <w:rFonts w:ascii="Arial"/>
                <w:sz w:val="7"/>
              </w:rPr>
            </w:pPr>
          </w:p>
          <w:p>
            <w:pPr>
              <w:pStyle w:val="TableParagraph"/>
              <w:jc w:val="center"/>
              <w:rPr>
                <w:rFonts w:ascii="Arial"/>
                <w:sz w:val="10"/>
              </w:rPr>
            </w:pPr>
            <w:r>
              <w:rPr>
                <w:rFonts w:ascii="Arial"/>
                <w:w w:val="100"/>
                <w:sz w:val="10"/>
              </w:rPr>
              <w:t>4</w:t>
            </w:r>
          </w:p>
        </w:tc>
        <w:tc>
          <w:tcPr>
            <w:tcW w:w="281" w:type="dxa"/>
          </w:tcPr>
          <w:p>
            <w:pPr>
              <w:pStyle w:val="TableParagraph"/>
              <w:spacing w:before="9"/>
              <w:rPr>
                <w:rFonts w:ascii="Arial"/>
                <w:sz w:val="7"/>
              </w:rPr>
            </w:pPr>
          </w:p>
          <w:p>
            <w:pPr>
              <w:pStyle w:val="TableParagraph"/>
              <w:ind w:right="29"/>
              <w:jc w:val="right"/>
              <w:rPr>
                <w:rFonts w:ascii="Arial"/>
                <w:sz w:val="10"/>
              </w:rPr>
            </w:pPr>
            <w:r>
              <w:rPr>
                <w:rFonts w:ascii="Arial"/>
                <w:w w:val="100"/>
                <w:sz w:val="10"/>
              </w:rPr>
              <w:t>6</w:t>
            </w:r>
          </w:p>
        </w:tc>
        <w:tc>
          <w:tcPr>
            <w:tcW w:w="756" w:type="dxa"/>
          </w:tcPr>
          <w:p>
            <w:pPr>
              <w:pStyle w:val="TableParagraph"/>
              <w:spacing w:before="9"/>
              <w:rPr>
                <w:rFonts w:ascii="Arial"/>
                <w:sz w:val="7"/>
              </w:rPr>
            </w:pPr>
          </w:p>
          <w:p>
            <w:pPr>
              <w:pStyle w:val="TableParagraph"/>
              <w:ind w:left="15"/>
              <w:jc w:val="center"/>
              <w:rPr>
                <w:rFonts w:ascii="Arial"/>
                <w:sz w:val="10"/>
              </w:rPr>
            </w:pPr>
            <w:r>
              <w:rPr>
                <w:rFonts w:ascii="Arial"/>
                <w:w w:val="100"/>
                <w:sz w:val="10"/>
              </w:rPr>
              <w:t>8</w:t>
            </w:r>
          </w:p>
        </w:tc>
        <w:tc>
          <w:tcPr>
            <w:tcW w:w="297" w:type="dxa"/>
          </w:tcPr>
          <w:p>
            <w:pPr>
              <w:pStyle w:val="TableParagraph"/>
              <w:spacing w:before="9"/>
              <w:rPr>
                <w:rFonts w:ascii="Arial"/>
                <w:sz w:val="7"/>
              </w:rPr>
            </w:pPr>
          </w:p>
          <w:p>
            <w:pPr>
              <w:pStyle w:val="TableParagraph"/>
              <w:ind w:left="18"/>
              <w:rPr>
                <w:rFonts w:ascii="Arial"/>
                <w:sz w:val="10"/>
              </w:rPr>
            </w:pPr>
            <w:r>
              <w:rPr>
                <w:rFonts w:ascii="Arial"/>
                <w:sz w:val="10"/>
              </w:rPr>
              <w:t>10</w:t>
            </w:r>
          </w:p>
        </w:tc>
        <w:tc>
          <w:tcPr>
            <w:tcW w:w="445" w:type="dxa"/>
          </w:tcPr>
          <w:p>
            <w:pPr>
              <w:pStyle w:val="TableParagraph"/>
              <w:spacing w:before="9"/>
              <w:rPr>
                <w:rFonts w:ascii="Arial"/>
                <w:sz w:val="7"/>
              </w:rPr>
            </w:pPr>
          </w:p>
          <w:p>
            <w:pPr>
              <w:pStyle w:val="TableParagraph"/>
              <w:ind w:left="146" w:right="146"/>
              <w:jc w:val="center"/>
              <w:rPr>
                <w:rFonts w:ascii="Arial"/>
                <w:sz w:val="10"/>
              </w:rPr>
            </w:pPr>
            <w:r>
              <w:rPr>
                <w:rFonts w:ascii="Arial"/>
                <w:sz w:val="10"/>
              </w:rPr>
              <w:t>12</w:t>
            </w:r>
          </w:p>
        </w:tc>
        <w:tc>
          <w:tcPr>
            <w:tcW w:w="445" w:type="dxa"/>
          </w:tcPr>
          <w:p>
            <w:pPr>
              <w:pStyle w:val="TableParagraph"/>
              <w:spacing w:before="9"/>
              <w:rPr>
                <w:rFonts w:ascii="Arial"/>
                <w:sz w:val="7"/>
              </w:rPr>
            </w:pPr>
          </w:p>
          <w:p>
            <w:pPr>
              <w:pStyle w:val="TableParagraph"/>
              <w:ind w:left="146" w:right="146"/>
              <w:jc w:val="center"/>
              <w:rPr>
                <w:rFonts w:ascii="Arial"/>
                <w:sz w:val="10"/>
              </w:rPr>
            </w:pPr>
            <w:r>
              <w:rPr>
                <w:rFonts w:ascii="Arial"/>
                <w:sz w:val="10"/>
              </w:rPr>
              <w:t>14</w:t>
            </w:r>
          </w:p>
        </w:tc>
        <w:tc>
          <w:tcPr>
            <w:tcW w:w="314" w:type="dxa"/>
          </w:tcPr>
          <w:p>
            <w:pPr>
              <w:pStyle w:val="TableParagraph"/>
              <w:spacing w:before="9"/>
              <w:rPr>
                <w:rFonts w:ascii="Arial"/>
                <w:sz w:val="7"/>
              </w:rPr>
            </w:pPr>
          </w:p>
          <w:p>
            <w:pPr>
              <w:pStyle w:val="TableParagraph"/>
              <w:ind w:left="166"/>
              <w:rPr>
                <w:rFonts w:ascii="Arial"/>
                <w:sz w:val="10"/>
              </w:rPr>
            </w:pPr>
            <w:r>
              <w:rPr>
                <w:rFonts w:ascii="Arial"/>
                <w:sz w:val="10"/>
              </w:rPr>
              <w:t>16</w:t>
            </w:r>
          </w:p>
        </w:tc>
      </w:tr>
      <w:tr>
        <w:trPr>
          <w:trHeight w:val="274" w:hRule="exact"/>
        </w:trPr>
        <w:tc>
          <w:tcPr>
            <w:tcW w:w="289" w:type="dxa"/>
          </w:tcPr>
          <w:p>
            <w:pPr/>
          </w:p>
        </w:tc>
        <w:tc>
          <w:tcPr>
            <w:tcW w:w="451" w:type="dxa"/>
          </w:tcPr>
          <w:p>
            <w:pPr/>
          </w:p>
        </w:tc>
        <w:tc>
          <w:tcPr>
            <w:tcW w:w="451" w:type="dxa"/>
          </w:tcPr>
          <w:p>
            <w:pPr/>
          </w:p>
        </w:tc>
        <w:tc>
          <w:tcPr>
            <w:tcW w:w="1072" w:type="dxa"/>
          </w:tcPr>
          <w:p>
            <w:pPr>
              <w:pStyle w:val="TableParagraph"/>
              <w:spacing w:before="38"/>
              <w:ind w:left="250" w:right="-45"/>
              <w:rPr>
                <w:rFonts w:ascii="Arial"/>
                <w:sz w:val="12"/>
              </w:rPr>
            </w:pPr>
            <w:r>
              <w:rPr>
                <w:rFonts w:ascii="Arial"/>
                <w:sz w:val="12"/>
              </w:rPr>
              <w:t>Days in</w:t>
            </w:r>
            <w:r>
              <w:rPr>
                <w:rFonts w:ascii="Arial"/>
                <w:spacing w:val="13"/>
                <w:sz w:val="12"/>
              </w:rPr>
              <w:t> </w:t>
            </w:r>
            <w:r>
              <w:rPr>
                <w:rFonts w:ascii="Arial"/>
                <w:sz w:val="12"/>
              </w:rPr>
              <w:t>storage</w:t>
            </w:r>
          </w:p>
        </w:tc>
        <w:tc>
          <w:tcPr>
            <w:tcW w:w="282" w:type="dxa"/>
          </w:tcPr>
          <w:p>
            <w:pPr/>
          </w:p>
        </w:tc>
        <w:tc>
          <w:tcPr>
            <w:tcW w:w="451" w:type="dxa"/>
          </w:tcPr>
          <w:p>
            <w:pPr/>
          </w:p>
        </w:tc>
        <w:tc>
          <w:tcPr>
            <w:tcW w:w="452" w:type="dxa"/>
          </w:tcPr>
          <w:p>
            <w:pPr/>
          </w:p>
        </w:tc>
        <w:tc>
          <w:tcPr>
            <w:tcW w:w="549" w:type="dxa"/>
          </w:tcPr>
          <w:p>
            <w:pPr/>
          </w:p>
        </w:tc>
        <w:tc>
          <w:tcPr>
            <w:tcW w:w="517" w:type="dxa"/>
          </w:tcPr>
          <w:p>
            <w:pPr/>
          </w:p>
        </w:tc>
        <w:tc>
          <w:tcPr>
            <w:tcW w:w="445" w:type="dxa"/>
          </w:tcPr>
          <w:p>
            <w:pPr/>
          </w:p>
        </w:tc>
        <w:tc>
          <w:tcPr>
            <w:tcW w:w="445" w:type="dxa"/>
          </w:tcPr>
          <w:p>
            <w:pPr/>
          </w:p>
        </w:tc>
        <w:tc>
          <w:tcPr>
            <w:tcW w:w="281" w:type="dxa"/>
          </w:tcPr>
          <w:p>
            <w:pPr/>
          </w:p>
        </w:tc>
        <w:tc>
          <w:tcPr>
            <w:tcW w:w="756" w:type="dxa"/>
          </w:tcPr>
          <w:p>
            <w:pPr>
              <w:pStyle w:val="TableParagraph"/>
              <w:spacing w:before="27"/>
              <w:ind w:left="14" w:right="1"/>
              <w:jc w:val="center"/>
              <w:rPr>
                <w:rFonts w:ascii="Arial"/>
                <w:sz w:val="12"/>
              </w:rPr>
            </w:pPr>
            <w:r>
              <w:rPr>
                <w:rFonts w:ascii="Arial"/>
                <w:sz w:val="12"/>
              </w:rPr>
              <w:t>Days in store</w:t>
            </w:r>
          </w:p>
        </w:tc>
        <w:tc>
          <w:tcPr>
            <w:tcW w:w="297" w:type="dxa"/>
          </w:tcPr>
          <w:p>
            <w:pPr/>
          </w:p>
        </w:tc>
        <w:tc>
          <w:tcPr>
            <w:tcW w:w="445" w:type="dxa"/>
          </w:tcPr>
          <w:p>
            <w:pPr/>
          </w:p>
        </w:tc>
        <w:tc>
          <w:tcPr>
            <w:tcW w:w="445" w:type="dxa"/>
          </w:tcPr>
          <w:p>
            <w:pPr/>
          </w:p>
        </w:tc>
        <w:tc>
          <w:tcPr>
            <w:tcW w:w="314" w:type="dxa"/>
          </w:tcPr>
          <w:p>
            <w:pPr/>
          </w:p>
        </w:tc>
      </w:tr>
    </w:tbl>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0"/>
        <w:rPr>
          <w:rFonts w:ascii="Arial"/>
          <w:sz w:val="20"/>
        </w:rPr>
      </w:pPr>
    </w:p>
    <w:p>
      <w:pPr>
        <w:pStyle w:val="BodyText"/>
        <w:spacing w:line="480" w:lineRule="auto"/>
        <w:ind w:left="102" w:right="1696" w:firstLine="707"/>
        <w:jc w:val="both"/>
      </w:pPr>
      <w:r>
        <w:rPr/>
        <w:t>Figure 7. Kinetics of pectinmethylesterase in „Ruth‟ and „Fino de Jete‟ cherimoya fruit stored at room temperature and treated previously with 1.6 mM RVS - 1.0 mM BAP,  at 8 DBH (O) or 15 (</w:t>
      </w:r>
      <w:r>
        <w:rPr>
          <w:rFonts w:ascii="Microsoft Sans Serif" w:hAnsi="Microsoft Sans Serif"/>
        </w:rPr>
        <w:t></w:t>
      </w:r>
      <w:r>
        <w:rPr/>
        <w:t>) DBH and control (</w:t>
      </w:r>
      <w:r>
        <w:rPr>
          <w:rFonts w:ascii="Wingdings" w:hAnsi="Wingdings"/>
        </w:rPr>
        <w:t></w:t>
      </w:r>
      <w:r>
        <w:rPr/>
        <w:t>). Different letters indicate significant differences relative to treatment. Data are the average of 9 fruits ±</w:t>
      </w:r>
      <w:r>
        <w:rPr>
          <w:spacing w:val="-10"/>
        </w:rPr>
        <w:t> </w:t>
      </w:r>
      <w:r>
        <w:rPr/>
        <w:t>EE.</w:t>
      </w:r>
    </w:p>
    <w:p>
      <w:pPr>
        <w:pStyle w:val="BodyText"/>
        <w:spacing w:before="1"/>
        <w:rPr>
          <w:sz w:val="18"/>
        </w:rPr>
      </w:pPr>
    </w:p>
    <w:p>
      <w:pPr>
        <w:spacing w:line="126" w:lineRule="exact" w:before="85"/>
        <w:ind w:left="344" w:right="0" w:firstLine="0"/>
        <w:jc w:val="left"/>
        <w:rPr>
          <w:rFonts w:ascii="Arial"/>
          <w:sz w:val="11"/>
        </w:rPr>
      </w:pPr>
      <w:r>
        <w:rPr/>
        <w:pict>
          <v:group style="position:absolute;margin-left:105.930222pt;margin-top:7.172018pt;width:196.15pt;height:140.6pt;mso-position-horizontal-relative:page;mso-position-vertical-relative:paragraph;z-index:-177160" coordorigin="2119,143" coordsize="3923,2812">
            <v:shape style="position:absolute;left:1083;top:-793;width:10103;height:7296" coordorigin="1083,-793" coordsize="10103,7296" path="m2162,2913l6037,2913m2162,2951l2162,2913m2646,2951l2646,2913m3131,2951l3131,2913m3615,2951l3615,2913m4099,2951l4099,2913m4584,2951l4584,2913m5068,2951l5068,2913m5552,2951l5552,2913m6037,2951l6037,2913m2162,147l6037,147m2162,2913l2162,147m2123,2913l2162,2913m2123,2359l2162,2359m2123,1807l2162,1807m2123,1254l2162,1254m2123,701l2162,701m2123,147l2162,147m6037,2913l6037,147m2404,1457l2889,1259,3373,1094,3857,1195,4341,1456,4825,1666,5310,2075,5794,2625m2404,1905l2889,1785,3373,1636,3857,605,4341,768,4825,1326,5310,1506,5794,2180m2404,1740l2889,1654,3373,1491,3857,563,4341,898,4825,1226,5310,1372,5794,2033m2404,1457l2404,1431m2365,1431l2444,1431m2404,1457l2404,1482m2365,1482l2444,1482e" filled="false" stroked="true" strokeweight=".385882pt" strokecolor="#000000">
              <v:path arrowok="t"/>
            </v:shape>
            <v:shape style="position:absolute;left:2371;top:1423;width:62;height:61" coordorigin="2371,1423" coordsize="62,61" path="m2401,1423l2389,1426,2380,1432,2373,1442,2371,1454,2373,1465,2380,1475,2389,1482,2401,1484,2413,1482,2423,1475,2430,1465,2432,1454,2430,1442,2423,1432,2413,1426,2401,1423xe" filled="true" fillcolor="#000000" stroked="false">
              <v:path arrowok="t"/>
              <v:fill type="solid"/>
            </v:shape>
            <v:shape style="position:absolute;left:1723;top:2060;width:1440;height:625" coordorigin="1723,2060" coordsize="1440,625" path="m2371,1454l2373,1442,2380,1432,2389,1426,2401,1423,2413,1426,2423,1432,2430,1442,2432,1454,2430,1465,2423,1475,2413,1482,2401,1484,2389,1482,2380,1475,2373,1465,2371,1454xm2889,1259l2889,1244m2849,1244l2929,1244m2889,1259l2889,1275m2849,1275l2929,1275e" filled="false" stroked="true" strokeweight=".385882pt" strokecolor="#000000">
              <v:path arrowok="t"/>
            </v:shape>
            <v:shape style="position:absolute;left:2855;top:1226;width:62;height:61" coordorigin="2855,1226" coordsize="62,61" path="m2886,1226l2874,1228,2864,1235,2858,1244,2855,1256,2858,1268,2864,1278,2874,1284,2886,1287,2898,1284,2908,1278,2914,1268,2917,1256,2914,1244,2908,1235,2898,1228,2886,1226xe" filled="true" fillcolor="#000000" stroked="false">
              <v:path arrowok="t"/>
              <v:fill type="solid"/>
            </v:shape>
            <v:shape style="position:absolute;left:2855;top:1226;width:62;height:61" coordorigin="2855,1226" coordsize="62,61" path="m2855,1256l2858,1244,2864,1235,2874,1228,2886,1226,2898,1228,2908,1235,2914,1244,2917,1256,2914,1268,2908,1278,2898,1284,2886,1287,2874,1284,2864,1278,2858,1268,2855,1256xe" filled="false" stroked="true" strokeweight=".385865pt" strokecolor="#000000">
              <v:path arrowok="t"/>
            </v:shape>
            <v:line style="position:absolute" from="3369,1090" to="3377,1090" stroked="true" strokeweight=".365107pt" strokecolor="#000000"/>
            <v:line style="position:absolute" from="3334,1086" to="3413,1086" stroked="true" strokeweight=".384323pt" strokecolor="#000000"/>
            <v:line style="position:absolute" from="3369,1097" to="3377,1097" stroked="true" strokeweight=".318988pt" strokecolor="#000000"/>
            <v:line style="position:absolute" from="3334,1100" to="3413,1100" stroked="true" strokeweight=".384323pt" strokecolor="#000000"/>
            <v:shape style="position:absolute;left:3340;top:1060;width:62;height:61" coordorigin="3340,1060" coordsize="62,61" path="m3371,1060l3359,1062,3349,1069,3342,1079,3340,1091,3342,1102,3349,1112,3359,1119,3371,1121,3383,1119,3392,1112,3399,1102,3401,1091,3399,1079,3392,1069,3383,1062,3371,1060xe" filled="true" fillcolor="#000000" stroked="false">
              <v:path arrowok="t"/>
              <v:fill type="solid"/>
            </v:shape>
            <v:shape style="position:absolute;left:4225;top:1581;width:1437;height:396" coordorigin="4225,1581" coordsize="1437,396" path="m3340,1091l3342,1079,3349,1069,3359,1062,3371,1060,3383,1062,3392,1069,3399,1079,3401,1091,3399,1102,3392,1112,3383,1119,3371,1121,3359,1119,3349,1112,3342,1102,3340,1091xm3857,1195l3857,1178m3817,1178l3897,1178m3857,1195l3857,1212m3817,1212l3897,1212e" filled="false" stroked="true" strokeweight=".385882pt" strokecolor="#000000">
              <v:path arrowok="t"/>
            </v:shape>
            <v:shape style="position:absolute;left:3823;top:1161;width:62;height:61" coordorigin="3823,1161" coordsize="62,61" path="m3854,1161l3842,1163,3832,1170,3826,1180,3823,1191,3826,1203,3832,1213,3842,1220,3854,1222,3866,1220,3876,1213,3882,1203,3885,1191,3882,1180,3876,1170,3866,1163,3854,1161xe" filled="true" fillcolor="#000000" stroked="false">
              <v:path arrowok="t"/>
              <v:fill type="solid"/>
            </v:shape>
            <v:shape style="position:absolute;left:5472;top:1844;width:1440;height:820" coordorigin="5472,1844" coordsize="1440,820" path="m3823,1191l3826,1180,3832,1170,3842,1163,3854,1161,3866,1163,3876,1170,3882,1180,3885,1191,3882,1203,3876,1213,3866,1220,3854,1222,3842,1220,3832,1213,3826,1203,3823,1191xm4341,1456l4341,1435m4302,1435l4381,1435m4341,1456l4341,1476m4302,1476l4381,1476e" filled="false" stroked="true" strokeweight=".385882pt" strokecolor="#000000">
              <v:path arrowok="t"/>
            </v:shape>
            <v:shape style="position:absolute;left:4308;top:1423;width:62;height:61" coordorigin="4308,1423" coordsize="62,61" path="m4339,1423l4327,1425,4317,1432,4310,1441,4308,1453,4310,1465,4317,1475,4327,1481,4339,1483,4351,1481,4360,1475,4367,1465,4369,1453,4367,1441,4360,1432,4351,1425,4339,1423xe" filled="true" fillcolor="#000000" stroked="false">
              <v:path arrowok="t"/>
              <v:fill type="solid"/>
            </v:shape>
            <v:shape style="position:absolute;left:6723;top:2525;width:1438;height:751" coordorigin="6723,2525" coordsize="1438,751" path="m4308,1453l4310,1441,4317,1432,4327,1425,4339,1423,4351,1425,4360,1432,4367,1441,4369,1453,4367,1465,4360,1475,4351,1481,4339,1483,4327,1481,4317,1475,4310,1465,4308,1453xm4825,1666l4825,1621m4786,1621l4865,1621m4825,1666l4825,1711m4786,1711l4865,1711e" filled="false" stroked="true" strokeweight=".385882pt" strokecolor="#000000">
              <v:path arrowok="t"/>
            </v:shape>
            <v:shape style="position:absolute;left:4792;top:1632;width:62;height:61" coordorigin="4792,1632" coordsize="62,61" path="m4823,1632l4811,1635,4801,1641,4794,1651,4792,1663,4794,1675,4801,1684,4811,1691,4823,1693,4835,1691,4844,1684,4851,1675,4853,1663,4851,1651,4844,1641,4835,1635,4823,1632xe" filled="true" fillcolor="#000000" stroked="false">
              <v:path arrowok="t"/>
              <v:fill type="solid"/>
            </v:shape>
            <v:shape style="position:absolute;left:7972;top:3070;width:1440;height:1264" coordorigin="7972,3070" coordsize="1440,1264" path="m4792,1663l4794,1651,4801,1641,4811,1635,4823,1632,4835,1635,4844,1641,4851,1651,4853,1663,4851,1675,4844,1684,4835,1691,4823,1693,4811,1691,4801,1684,4794,1675,4792,1663xm5310,2075l5310,2032m5271,2032l5350,2032m5310,2075l5310,2118m5271,2118l5350,2118e" filled="false" stroked="true" strokeweight=".385882pt" strokecolor="#000000">
              <v:path arrowok="t"/>
            </v:shape>
            <v:shape style="position:absolute;left:5277;top:2041;width:62;height:61" coordorigin="5277,2041" coordsize="62,61" path="m5307,2041l5295,2044,5286,2050,5279,2060,5277,2072,5279,2084,5286,2093,5295,2100,5307,2102,5319,2100,5329,2093,5336,2084,5338,2072,5336,2060,5329,2050,5319,2044,5307,2041xe" filled="true" fillcolor="#000000" stroked="false">
              <v:path arrowok="t"/>
              <v:fill type="solid"/>
            </v:shape>
            <v:shape style="position:absolute;left:9223;top:4135;width:1440;height:1616" coordorigin="9223,4135" coordsize="1440,1616" path="m5277,2072l5279,2060,5286,2050,5295,2044,5307,2041,5319,2044,5329,2050,5336,2060,5338,2072,5336,2084,5329,2093,5319,2100,5307,2102,5295,2100,5286,2093,5279,2084,5277,2072xm5794,2625l5794,2588m5755,2588l5834,2588m5794,2625l5794,2662m5755,2662l5834,2662e" filled="false" stroked="true" strokeweight=".385882pt" strokecolor="#000000">
              <v:path arrowok="t"/>
            </v:shape>
            <v:shape style="position:absolute;left:5761;top:2592;width:62;height:61" coordorigin="5761,2592" coordsize="62,61" path="m5792,2592l5780,2594,5770,2600,5764,2610,5761,2622,5764,2634,5770,2644,5780,2650,5792,2652,5804,2650,5814,2644,5820,2634,5822,2622,5820,2610,5814,2600,5804,2594,5792,2592xe" filled="true" fillcolor="#000000" stroked="false">
              <v:path arrowok="t"/>
              <v:fill type="solid"/>
            </v:shape>
            <v:shape style="position:absolute;left:1708;top:3690;width:8925;height:2035" coordorigin="1708,3690" coordsize="8925,2035" path="m5761,2622l5764,2610,5770,2600,5780,2594,5792,2592,5804,2594,5814,2600,5820,2610,5822,2622,5820,2634,5814,2644,5804,2650,5792,2652,5780,2650,5770,2644,5764,2634,5761,2622xm2404,1905l2404,1871m2365,1871l2444,1871m2404,1905l2404,1942m2365,1942l2444,1942e" filled="false" stroked="true" strokeweight=".385882pt" strokecolor="#000000">
              <v:path arrowok="t"/>
            </v:shape>
            <v:shape style="position:absolute;left:2371;top:1872;width:62;height:61" coordorigin="2371,1872" coordsize="62,61" path="m2401,1872l2389,1874,2380,1881,2373,1890,2371,1902,2373,1914,2380,1924,2389,1930,2401,1933,2413,1930,2423,1924,2430,1914,2432,1902,2430,1890,2423,1881,2413,1874,2401,1872xe" filled="true" fillcolor="#ffffff" stroked="false">
              <v:path arrowok="t"/>
              <v:fill type="solid"/>
            </v:shape>
            <v:shape style="position:absolute;left:1723;top:3353;width:1440;height:499" coordorigin="1723,3353" coordsize="1440,499" path="m2371,1902l2373,1890,2380,1881,2389,1874,2401,1872,2413,1874,2423,1881,2430,1890,2432,1902,2430,1914,2423,1924,2413,1930,2401,1933,2389,1930,2380,1924,2373,1914,2371,1902xm2889,1785l2889,1741m2849,1741l2929,1741m2889,1785l2889,1828m2849,1828l2929,1828e" filled="false" stroked="true" strokeweight=".385882pt" strokecolor="#000000">
              <v:path arrowok="t"/>
            </v:shape>
            <v:shape style="position:absolute;left:2855;top:1751;width:62;height:61" coordorigin="2855,1751" coordsize="62,61" path="m2886,1751l2874,1754,2864,1760,2858,1770,2855,1782,2858,1794,2864,1803,2874,1810,2886,1812,2898,1810,2908,1803,2914,1794,2917,1782,2914,1770,2908,1760,2898,1754,2886,1751xe" filled="true" fillcolor="#ffffff" stroked="false">
              <v:path arrowok="t"/>
              <v:fill type="solid"/>
            </v:shape>
            <v:shape style="position:absolute;left:2974;top:3006;width:1440;height:533" coordorigin="2974,3006" coordsize="1440,533" path="m2855,1782l2858,1770,2864,1760,2874,1754,2886,1751,2898,1754,2908,1760,2914,1770,2917,1782,2914,1794,2908,1803,2898,1810,2886,1812,2874,1810,2864,1803,2858,1794,2855,1782xm3373,1636l3373,1608m3334,1608l3413,1608m3373,1636l3373,1665m3334,1665l3413,1665e" filled="false" stroked="true" strokeweight=".385882pt" strokecolor="#000000">
              <v:path arrowok="t"/>
            </v:shape>
            <v:shape style="position:absolute;left:3340;top:1602;width:62;height:61" coordorigin="3340,1602" coordsize="62,61" path="m3371,1602l3359,1605,3349,1611,3342,1621,3340,1633,3342,1645,3349,1654,3359,1661,3371,1663,3383,1661,3392,1654,3399,1645,3401,1633,3399,1621,3392,1611,3383,1605,3371,1602xe" filled="true" fillcolor="#ffffff" stroked="false">
              <v:path arrowok="t"/>
              <v:fill type="solid"/>
            </v:shape>
            <v:shape style="position:absolute;left:4225;top:332;width:1437;height:2820" coordorigin="4225,332" coordsize="1437,2820" path="m3340,1633l3342,1621,3349,1611,3359,1605,3371,1602,3383,1605,3392,1611,3399,1621,3401,1633,3399,1645,3392,1654,3383,1661,3371,1663,3359,1661,3349,1654,3342,1645,3340,1633xm3857,605l3857,580m3817,580l3897,580m3857,605l3857,630m3817,630l3897,630e" filled="false" stroked="true" strokeweight=".385882pt" strokecolor="#000000">
              <v:path arrowok="t"/>
            </v:shape>
            <v:shape style="position:absolute;left:3823;top:571;width:62;height:61" coordorigin="3823,571" coordsize="62,61" path="m3854,571l3842,574,3832,580,3826,590,3823,602,3826,614,3832,623,3842,630,3854,632,3866,630,3876,623,3882,614,3885,602,3882,590,3876,580,3866,574,3854,571xe" filled="true" fillcolor="#ffffff" stroked="false">
              <v:path arrowok="t"/>
              <v:fill type="solid"/>
            </v:shape>
            <v:shape style="position:absolute;left:5472;top:310;width:1440;height:595" coordorigin="5472,310" coordsize="1440,595" path="m3823,602l3826,590,3832,580,3842,574,3854,571,3866,574,3876,580,3882,590,3885,602,3882,614,3876,623,3866,630,3854,632,3842,630,3832,623,3826,614,3823,602xm4341,768l4341,736m4302,736l4381,736m4341,768l4341,800m4302,800l4381,800e" filled="false" stroked="true" strokeweight=".385882pt" strokecolor="#000000">
              <v:path arrowok="t"/>
            </v:shape>
            <v:shape style="position:absolute;left:4308;top:734;width:62;height:61" coordorigin="4308,734" coordsize="62,61" path="m4339,734l4327,737,4317,743,4310,753,4308,765,4310,777,4317,786,4327,793,4339,795,4351,793,4360,786,4367,777,4369,765,4367,753,4360,743,4351,737,4339,734xe" filled="true" fillcolor="#ffffff" stroked="false">
              <v:path arrowok="t"/>
              <v:fill type="solid"/>
            </v:shape>
            <v:shape style="position:absolute;left:6723;top:734;width:1438;height:1695" coordorigin="6723,734" coordsize="1438,1695" path="m4308,765l4310,753,4317,743,4327,737,4339,734,4351,737,4360,743,4367,753,4369,765,4367,777,4360,786,4351,793,4339,795,4327,793,4317,786,4310,777,4308,765xm4825,1326l4825,1267m4786,1267l4865,1267m4825,1326l4825,1386m4786,1386l4865,1386e" filled="false" stroked="true" strokeweight=".385882pt" strokecolor="#000000">
              <v:path arrowok="t"/>
            </v:shape>
            <v:shape style="position:absolute;left:4792;top:1292;width:62;height:61" coordorigin="4792,1292" coordsize="62,61" path="m4823,1292l4811,1295,4801,1301,4794,1311,4792,1323,4794,1335,4801,1344,4811,1351,4823,1353,4835,1351,4844,1344,4851,1335,4853,1323,4851,1311,4844,1301,4835,1295,4823,1292xe" filled="true" fillcolor="#ffffff" stroked="false">
              <v:path arrowok="t"/>
              <v:fill type="solid"/>
            </v:shape>
            <v:shape style="position:absolute;left:7972;top:2186;width:1440;height:633" coordorigin="7972,2186" coordsize="1440,633" path="m4792,1323l4794,1311,4801,1301,4811,1295,4823,1292,4835,1295,4844,1301,4851,1311,4853,1323,4851,1335,4844,1344,4835,1351,4823,1353,4811,1351,4801,1344,4794,1335,4792,1323xm5310,1506l5310,1476m5271,1476l5350,1476m5310,1506l5310,1536m5271,1536l5350,1536e" filled="false" stroked="true" strokeweight=".385882pt" strokecolor="#000000">
              <v:path arrowok="t"/>
            </v:shape>
            <v:shape style="position:absolute;left:5277;top:1472;width:62;height:61" coordorigin="5277,1472" coordsize="62,61" path="m5307,1472l5295,1475,5286,1481,5279,1491,5277,1503,5279,1515,5286,1524,5295,1531,5307,1533,5319,1531,5329,1524,5336,1515,5338,1503,5336,1491,5329,1481,5319,1475,5307,1472xe" filled="true" fillcolor="#ffffff" stroked="false">
              <v:path arrowok="t"/>
              <v:fill type="solid"/>
            </v:shape>
            <v:shape style="position:absolute;left:9223;top:2654;width:1440;height:2085" coordorigin="9223,2654" coordsize="1440,2085" path="m5277,1503l5279,1491,5286,1481,5295,1475,5307,1472,5319,1475,5329,1481,5336,1491,5338,1503,5336,1515,5329,1524,5319,1531,5307,1533,5295,1531,5286,1524,5279,1515,5277,1503xm5794,2180l5794,2086m5755,2086l5834,2086m5794,2180l5794,2274m5755,2274l5834,2274e" filled="false" stroked="true" strokeweight=".385882pt" strokecolor="#000000">
              <v:path arrowok="t"/>
            </v:shape>
            <v:shape style="position:absolute;left:5761;top:2146;width:62;height:61" coordorigin="5761,2146" coordsize="62,61" path="m5792,2146l5780,2149,5770,2155,5764,2165,5761,2177,5764,2189,5770,2198,5780,2205,5792,2207,5804,2205,5814,2198,5820,2189,5822,2177,5820,2165,5814,2155,5804,2149,5792,2146xe" filled="true" fillcolor="#ffffff" stroked="false">
              <v:path arrowok="t"/>
              <v:fill type="solid"/>
            </v:shape>
            <v:shape style="position:absolute;left:1708;top:3232;width:8925;height:1334" coordorigin="1708,3232" coordsize="8925,1334" path="m5761,2177l5764,2165,5770,2155,5780,2149,5792,2146,5804,2149,5814,2155,5820,2165,5822,2177,5820,2189,5814,2198,5804,2205,5792,2207,5780,2205,5770,2198,5764,2189,5761,2177xm2404,1740l2404,1694m2365,1694l2444,1694m2404,1740l2404,1786m2365,1786l2444,1786e" filled="false" stroked="true" strokeweight=".385882pt" strokecolor="#000000">
              <v:path arrowok="t"/>
            </v:shape>
            <v:shape style="position:absolute;left:2370;top:1720;width:68;height:59" coordorigin="2370,1720" coordsize="68,59" path="m2438,1720l2370,1720,2404,1779,2438,1720xe" filled="true" fillcolor="#000000" stroked="false">
              <v:path arrowok="t"/>
              <v:fill type="solid"/>
            </v:shape>
            <v:shape style="position:absolute;left:1721;top:3003;width:1442;height:449" coordorigin="1721,3003" coordsize="1442,449" path="m2404,1779l2438,1720,2370,1720,2404,1779xm2889,1654l2889,1606m2849,1606l2929,1606m2889,1654l2889,1701m2849,1701l2929,1701e" filled="false" stroked="true" strokeweight=".385882pt" strokecolor="#000000">
              <v:path arrowok="t"/>
            </v:shape>
            <v:shape style="position:absolute;left:2855;top:1634;width:69;height:59" coordorigin="2855,1634" coordsize="69,59" path="m2923,1634l2855,1634,2889,1692,2923,1634xe" filled="true" fillcolor="#000000" stroked="false">
              <v:path arrowok="t"/>
              <v:fill type="solid"/>
            </v:shape>
            <v:shape style="position:absolute;left:2972;top:2582;width:1442;height:645" coordorigin="2972,2582" coordsize="1442,645" path="m2889,1692l2923,1634,2855,1634,2889,1692xm3373,1491l3373,1445m3334,1445l3413,1445m3373,1491l3373,1537m3334,1537l3413,1537e" filled="false" stroked="true" strokeweight=".385882pt" strokecolor="#000000">
              <v:path arrowok="t"/>
            </v:shape>
            <v:shape style="position:absolute;left:3339;top:1472;width:68;height:59" coordorigin="3339,1472" coordsize="68,59" path="m3407,1472l3339,1472,3373,1530,3407,1472xe" filled="true" fillcolor="#000000" stroked="false">
              <v:path arrowok="t"/>
              <v:fill type="solid"/>
            </v:shape>
            <v:shape style="position:absolute;left:4223;top:138;width:1438;height:2666" coordorigin="4223,138" coordsize="1438,2666" path="m3373,1530l3407,1472,3339,1472,3373,1530xm3857,563l3857,505m3817,505l3897,505m3857,563l3857,621m3817,621l3897,621e" filled="false" stroked="true" strokeweight=".385882pt" strokecolor="#000000">
              <v:path arrowok="t"/>
            </v:shape>
            <v:shape style="position:absolute;left:3823;top:543;width:68;height:59" coordorigin="3823,543" coordsize="68,59" path="m3890,543l3823,543,3857,602,3890,543xe" filled="true" fillcolor="#000000" stroked="false">
              <v:path arrowok="t"/>
              <v:fill type="solid"/>
            </v:shape>
            <v:shape style="position:absolute;left:5470;top:237;width:1442;height:1225" coordorigin="5470,237" coordsize="1442,1225" path="m3857,602l3890,543,3823,543,3857,602xm4341,898l4341,782m4302,782l4381,782m4341,898l4341,1014m4302,1014l4381,1014e" filled="false" stroked="true" strokeweight=".385882pt" strokecolor="#000000">
              <v:path arrowok="t"/>
            </v:shape>
            <v:shape style="position:absolute;left:4307;top:879;width:69;height:59" coordorigin="4307,879" coordsize="69,59" path="m4375,879l4307,879,4341,937,4375,879xe" filled="true" fillcolor="#000000" stroked="false">
              <v:path arrowok="t"/>
              <v:fill type="solid"/>
            </v:shape>
            <v:shape style="position:absolute;left:6721;top:1110;width:1440;height:1102" coordorigin="6721,1110" coordsize="1440,1102" path="m4341,937l4375,879,4307,879,4341,937xm4825,1226l4825,1149m4786,1149l4865,1149m4825,1226l4825,1302m4786,1302l4865,1302e" filled="false" stroked="true" strokeweight=".385882pt" strokecolor="#000000">
              <v:path arrowok="t"/>
            </v:shape>
            <v:shape style="position:absolute;left:4791;top:1206;width:68;height:59" coordorigin="4791,1206" coordsize="68,59" path="m4859,1206l4791,1206,4825,1265,4859,1206xe" filled="true" fillcolor="#000000" stroked="false">
              <v:path arrowok="t"/>
              <v:fill type="solid"/>
            </v:shape>
            <v:shape style="position:absolute;left:7970;top:1962;width:1442;height:536" coordorigin="7970,1962" coordsize="1442,536" path="m4825,1265l4859,1206,4791,1206,4825,1265xm5310,1372l5310,1330m5271,1330l5350,1330m5310,1372l5310,1412m5271,1412l5350,1412e" filled="false" stroked="true" strokeweight=".385882pt" strokecolor="#000000">
              <v:path arrowok="t"/>
            </v:shape>
            <v:shape style="position:absolute;left:5276;top:1352;width:69;height:59" coordorigin="5276,1352" coordsize="69,59" path="m5344,1352l5276,1352,5310,1410,5344,1352xe" filled="true" fillcolor="#000000" stroked="false">
              <v:path arrowok="t"/>
              <v:fill type="solid"/>
            </v:shape>
            <v:shape style="position:absolute;left:9221;top:2341;width:1442;height:1934" coordorigin="9221,2341" coordsize="1442,1934" path="m5310,1410l5344,1352,5276,1352,5310,1410xm5794,2033l5794,1971m5755,1971l5834,1971m5794,2033l5794,2095m5755,2095l5834,2095e" filled="false" stroked="true" strokeweight=".385882pt" strokecolor="#000000">
              <v:path arrowok="t"/>
            </v:shape>
            <v:shape style="position:absolute;left:5760;top:2013;width:69;height:59" coordorigin="5760,2013" coordsize="69,59" path="m5829,2013l5760,2013,5794,2072,5829,2013xe" filled="true" fillcolor="#000000" stroked="false">
              <v:path arrowok="t"/>
              <v:fill type="solid"/>
            </v:shape>
            <v:shape style="position:absolute;left:5760;top:2013;width:69;height:59" coordorigin="5760,2013" coordsize="69,59" path="m5794,2072l5829,2013,5760,2013,5794,2072xe" filled="false" stroked="true" strokeweight=".385642pt" strokecolor="#000000">
              <v:path arrowok="t"/>
            </v:shape>
            <v:shape style="position:absolute;left:2246;top:249;width:298;height:144" type="#_x0000_t202" filled="false" stroked="false">
              <v:textbox inset="0,0,0,0">
                <w:txbxContent>
                  <w:p>
                    <w:pPr>
                      <w:spacing w:line="144" w:lineRule="exact" w:before="0"/>
                      <w:ind w:left="0" w:right="-18" w:firstLine="0"/>
                      <w:jc w:val="left"/>
                      <w:rPr>
                        <w:rFonts w:ascii="Arial"/>
                        <w:sz w:val="14"/>
                      </w:rPr>
                    </w:pPr>
                    <w:r>
                      <w:rPr>
                        <w:rFonts w:ascii="Arial"/>
                        <w:sz w:val="14"/>
                      </w:rPr>
                      <w:t>Ruth</w:t>
                    </w:r>
                  </w:p>
                </w:txbxContent>
              </v:textbox>
              <w10:wrap type="none"/>
            </v:shape>
            <v:shape style="position:absolute;left:3816;top:380;width:562;height:383" type="#_x0000_t202" filled="false" stroked="false">
              <v:textbox inset="0,0,0,0">
                <w:txbxContent>
                  <w:p>
                    <w:pPr>
                      <w:spacing w:line="146" w:lineRule="exact" w:before="0"/>
                      <w:ind w:left="0" w:right="0" w:firstLine="0"/>
                      <w:jc w:val="left"/>
                      <w:rPr>
                        <w:rFonts w:ascii="Arial"/>
                        <w:sz w:val="14"/>
                      </w:rPr>
                    </w:pPr>
                    <w:r>
                      <w:rPr>
                        <w:rFonts w:ascii="Arial"/>
                        <w:w w:val="103"/>
                        <w:sz w:val="14"/>
                      </w:rPr>
                      <w:t>a</w:t>
                    </w:r>
                  </w:p>
                  <w:p>
                    <w:pPr>
                      <w:tabs>
                        <w:tab w:pos="481" w:val="left" w:leader="none"/>
                      </w:tabs>
                      <w:spacing w:line="179" w:lineRule="exact" w:before="58"/>
                      <w:ind w:left="1" w:right="0" w:firstLine="0"/>
                      <w:jc w:val="left"/>
                      <w:rPr>
                        <w:rFonts w:ascii="Arial"/>
                        <w:sz w:val="14"/>
                      </w:rPr>
                    </w:pPr>
                    <w:r>
                      <w:rPr>
                        <w:rFonts w:ascii="Arial"/>
                        <w:w w:val="105"/>
                        <w:sz w:val="14"/>
                      </w:rPr>
                      <w:t>a</w:t>
                      <w:tab/>
                    </w:r>
                    <w:r>
                      <w:rPr>
                        <w:rFonts w:ascii="Arial"/>
                        <w:position w:val="2"/>
                        <w:sz w:val="14"/>
                      </w:rPr>
                      <w:t>a</w:t>
                    </w:r>
                  </w:p>
                </w:txbxContent>
              </v:textbox>
              <w10:wrap type="none"/>
            </v:shape>
            <v:shape style="position:absolute;left:3332;top:941;width:81;height:144" type="#_x0000_t202" filled="false" stroked="false">
              <v:textbox inset="0,0,0,0">
                <w:txbxContent>
                  <w:p>
                    <w:pPr>
                      <w:spacing w:line="144" w:lineRule="exact" w:before="0"/>
                      <w:ind w:left="0" w:right="0" w:firstLine="0"/>
                      <w:jc w:val="left"/>
                      <w:rPr>
                        <w:rFonts w:ascii="Arial"/>
                        <w:sz w:val="14"/>
                      </w:rPr>
                    </w:pPr>
                    <w:r>
                      <w:rPr>
                        <w:rFonts w:ascii="Arial"/>
                        <w:w w:val="103"/>
                        <w:sz w:val="14"/>
                      </w:rPr>
                      <w:t>a</w:t>
                    </w:r>
                  </w:p>
                </w:txbxContent>
              </v:textbox>
              <w10:wrap type="none"/>
            </v:shape>
            <v:shape style="position:absolute;left:2851;top:1103;width:81;height:144" type="#_x0000_t202" filled="false" stroked="false">
              <v:textbox inset="0,0,0,0">
                <w:txbxContent>
                  <w:p>
                    <w:pPr>
                      <w:spacing w:line="144" w:lineRule="exact" w:before="0"/>
                      <w:ind w:left="0" w:right="0" w:firstLine="0"/>
                      <w:jc w:val="left"/>
                      <w:rPr>
                        <w:rFonts w:ascii="Arial"/>
                        <w:sz w:val="14"/>
                      </w:rPr>
                    </w:pPr>
                    <w:r>
                      <w:rPr>
                        <w:rFonts w:ascii="Arial"/>
                        <w:w w:val="103"/>
                        <w:sz w:val="14"/>
                      </w:rPr>
                      <w:t>a</w:t>
                    </w:r>
                  </w:p>
                </w:txbxContent>
              </v:textbox>
              <w10:wrap type="none"/>
            </v:shape>
            <v:shape style="position:absolute;left:3821;top:1046;width:81;height:144" type="#_x0000_t202" filled="false" stroked="false">
              <v:textbox inset="0,0,0,0">
                <w:txbxContent>
                  <w:p>
                    <w:pPr>
                      <w:spacing w:line="144" w:lineRule="exact" w:before="0"/>
                      <w:ind w:left="0" w:right="0" w:firstLine="0"/>
                      <w:jc w:val="left"/>
                      <w:rPr>
                        <w:rFonts w:ascii="Arial"/>
                        <w:sz w:val="14"/>
                      </w:rPr>
                    </w:pPr>
                    <w:r>
                      <w:rPr>
                        <w:rFonts w:ascii="Arial"/>
                        <w:w w:val="103"/>
                        <w:sz w:val="14"/>
                      </w:rPr>
                      <w:t>b</w:t>
                    </w:r>
                  </w:p>
                </w:txbxContent>
              </v:textbox>
              <w10:wrap type="none"/>
            </v:shape>
            <v:shape style="position:absolute;left:2365;top:1289;width:81;height:413" type="#_x0000_t202" filled="false" stroked="false">
              <v:textbox inset="0,0,0,0">
                <w:txbxContent>
                  <w:p>
                    <w:pPr>
                      <w:spacing w:line="146" w:lineRule="exact" w:before="0"/>
                      <w:ind w:left="0" w:right="0" w:hanging="1"/>
                      <w:jc w:val="left"/>
                      <w:rPr>
                        <w:rFonts w:ascii="Arial"/>
                        <w:sz w:val="14"/>
                      </w:rPr>
                    </w:pPr>
                    <w:r>
                      <w:rPr>
                        <w:rFonts w:ascii="Arial"/>
                        <w:w w:val="103"/>
                        <w:sz w:val="14"/>
                      </w:rPr>
                      <w:t>a</w:t>
                    </w:r>
                  </w:p>
                  <w:p>
                    <w:pPr>
                      <w:spacing w:line="159" w:lineRule="exact" w:before="108"/>
                      <w:ind w:left="0" w:right="0" w:firstLine="0"/>
                      <w:jc w:val="left"/>
                      <w:rPr>
                        <w:rFonts w:ascii="Arial"/>
                        <w:sz w:val="14"/>
                      </w:rPr>
                    </w:pPr>
                    <w:r>
                      <w:rPr>
                        <w:rFonts w:ascii="Arial"/>
                        <w:w w:val="103"/>
                        <w:sz w:val="14"/>
                      </w:rPr>
                      <w:t>c</w:t>
                    </w:r>
                  </w:p>
                </w:txbxContent>
              </v:textbox>
              <w10:wrap type="none"/>
            </v:shape>
            <v:shape style="position:absolute;left:4306;top:997;width:81;height:440" type="#_x0000_t202" filled="false" stroked="false">
              <v:textbox inset="0,0,0,0">
                <w:txbxContent>
                  <w:p>
                    <w:pPr>
                      <w:spacing w:line="146" w:lineRule="exact" w:before="0"/>
                      <w:ind w:left="0" w:right="0" w:firstLine="0"/>
                      <w:jc w:val="left"/>
                      <w:rPr>
                        <w:rFonts w:ascii="Arial"/>
                        <w:sz w:val="14"/>
                      </w:rPr>
                    </w:pPr>
                    <w:r>
                      <w:rPr>
                        <w:rFonts w:ascii="Arial"/>
                        <w:w w:val="103"/>
                        <w:sz w:val="14"/>
                      </w:rPr>
                      <w:t>a</w:t>
                    </w:r>
                  </w:p>
                  <w:p>
                    <w:pPr>
                      <w:spacing w:line="240" w:lineRule="auto" w:before="8"/>
                      <w:rPr>
                        <w:sz w:val="11"/>
                      </w:rPr>
                    </w:pPr>
                  </w:p>
                  <w:p>
                    <w:pPr>
                      <w:spacing w:line="159" w:lineRule="exact" w:before="0"/>
                      <w:ind w:left="0" w:right="0" w:firstLine="0"/>
                      <w:jc w:val="left"/>
                      <w:rPr>
                        <w:rFonts w:ascii="Arial"/>
                        <w:sz w:val="14"/>
                      </w:rPr>
                    </w:pPr>
                    <w:r>
                      <w:rPr>
                        <w:rFonts w:ascii="Arial"/>
                        <w:w w:val="103"/>
                        <w:sz w:val="14"/>
                      </w:rPr>
                      <w:t>b</w:t>
                    </w:r>
                  </w:p>
                </w:txbxContent>
              </v:textbox>
              <w10:wrap type="none"/>
            </v:shape>
            <v:shape style="position:absolute;left:4792;top:1017;width:81;height:144" type="#_x0000_t202" filled="false" stroked="false">
              <v:textbox inset="0,0,0,0">
                <w:txbxContent>
                  <w:p>
                    <w:pPr>
                      <w:spacing w:line="144" w:lineRule="exact" w:before="0"/>
                      <w:ind w:left="0" w:right="0" w:firstLine="0"/>
                      <w:jc w:val="left"/>
                      <w:rPr>
                        <w:rFonts w:ascii="Arial"/>
                        <w:sz w:val="14"/>
                      </w:rPr>
                    </w:pPr>
                    <w:r>
                      <w:rPr>
                        <w:rFonts w:ascii="Arial"/>
                        <w:w w:val="103"/>
                        <w:sz w:val="14"/>
                      </w:rPr>
                      <w:t>a</w:t>
                    </w:r>
                  </w:p>
                </w:txbxContent>
              </v:textbox>
              <w10:wrap type="none"/>
            </v:shape>
            <v:shape style="position:absolute;left:5273;top:1202;width:81;height:144" type="#_x0000_t202" filled="false" stroked="false">
              <v:textbox inset="0,0,0,0">
                <w:txbxContent>
                  <w:p>
                    <w:pPr>
                      <w:spacing w:line="144" w:lineRule="exact" w:before="0"/>
                      <w:ind w:left="0" w:right="0" w:firstLine="0"/>
                      <w:jc w:val="left"/>
                      <w:rPr>
                        <w:rFonts w:ascii="Arial"/>
                        <w:sz w:val="14"/>
                      </w:rPr>
                    </w:pPr>
                    <w:r>
                      <w:rPr>
                        <w:rFonts w:ascii="Arial"/>
                        <w:w w:val="103"/>
                        <w:sz w:val="14"/>
                      </w:rPr>
                      <w:t>a</w:t>
                    </w:r>
                  </w:p>
                </w:txbxContent>
              </v:textbox>
              <w10:wrap type="none"/>
            </v:shape>
            <v:shape style="position:absolute;left:3332;top:1318;width:81;height:144" type="#_x0000_t202" filled="false" stroked="false">
              <v:textbox inset="0,0,0,0">
                <w:txbxContent>
                  <w:p>
                    <w:pPr>
                      <w:spacing w:line="144" w:lineRule="exact" w:before="0"/>
                      <w:ind w:left="0" w:right="0" w:firstLine="0"/>
                      <w:jc w:val="left"/>
                      <w:rPr>
                        <w:rFonts w:ascii="Arial"/>
                        <w:sz w:val="14"/>
                      </w:rPr>
                    </w:pPr>
                    <w:r>
                      <w:rPr>
                        <w:rFonts w:ascii="Arial"/>
                        <w:w w:val="103"/>
                        <w:sz w:val="14"/>
                      </w:rPr>
                      <w:t>b</w:t>
                    </w:r>
                  </w:p>
                </w:txbxContent>
              </v:textbox>
              <w10:wrap type="none"/>
            </v:shape>
            <v:shape style="position:absolute;left:2846;top:1482;width:81;height:144" type="#_x0000_t202" filled="false" stroked="false">
              <v:textbox inset="0,0,0,0">
                <w:txbxContent>
                  <w:p>
                    <w:pPr>
                      <w:spacing w:line="144" w:lineRule="exact" w:before="0"/>
                      <w:ind w:left="0" w:right="0" w:firstLine="0"/>
                      <w:jc w:val="left"/>
                      <w:rPr>
                        <w:rFonts w:ascii="Arial"/>
                        <w:sz w:val="14"/>
                      </w:rPr>
                    </w:pPr>
                    <w:r>
                      <w:rPr>
                        <w:rFonts w:ascii="Arial"/>
                        <w:w w:val="103"/>
                        <w:sz w:val="14"/>
                      </w:rPr>
                      <w:t>b</w:t>
                    </w:r>
                  </w:p>
                </w:txbxContent>
              </v:textbox>
              <w10:wrap type="none"/>
            </v:shape>
            <v:shape style="position:absolute;left:4787;top:1361;width:81;height:283" type="#_x0000_t202" filled="false" stroked="false">
              <v:textbox inset="0,0,0,0">
                <w:txbxContent>
                  <w:p>
                    <w:pPr>
                      <w:spacing w:line="138" w:lineRule="exact" w:before="6"/>
                      <w:ind w:left="0" w:right="-17" w:firstLine="0"/>
                      <w:jc w:val="left"/>
                      <w:rPr>
                        <w:rFonts w:ascii="Arial"/>
                        <w:sz w:val="14"/>
                      </w:rPr>
                    </w:pPr>
                    <w:r>
                      <w:rPr>
                        <w:rFonts w:ascii="Arial"/>
                        <w:sz w:val="14"/>
                      </w:rPr>
                      <w:t>a b</w:t>
                    </w:r>
                  </w:p>
                </w:txbxContent>
              </v:textbox>
              <w10:wrap type="none"/>
            </v:shape>
            <v:shape style="position:absolute;left:5277;top:1507;width:81;height:144" type="#_x0000_t202" filled="false" stroked="false">
              <v:textbox inset="0,0,0,0">
                <w:txbxContent>
                  <w:p>
                    <w:pPr>
                      <w:spacing w:line="144" w:lineRule="exact" w:before="0"/>
                      <w:ind w:left="0" w:right="0" w:firstLine="0"/>
                      <w:jc w:val="left"/>
                      <w:rPr>
                        <w:rFonts w:ascii="Arial"/>
                        <w:sz w:val="14"/>
                      </w:rPr>
                    </w:pPr>
                    <w:r>
                      <w:rPr>
                        <w:rFonts w:ascii="Arial"/>
                        <w:w w:val="103"/>
                        <w:sz w:val="14"/>
                      </w:rPr>
                      <w:t>a</w:t>
                    </w:r>
                  </w:p>
                </w:txbxContent>
              </v:textbox>
              <w10:wrap type="none"/>
            </v:shape>
            <v:shape style="position:absolute;left:3335;top:1649;width:73;height:144" type="#_x0000_t202" filled="false" stroked="false">
              <v:textbox inset="0,0,0,0">
                <w:txbxContent>
                  <w:p>
                    <w:pPr>
                      <w:spacing w:line="144" w:lineRule="exact" w:before="0"/>
                      <w:ind w:left="0" w:right="0" w:firstLine="0"/>
                      <w:jc w:val="left"/>
                      <w:rPr>
                        <w:rFonts w:ascii="Arial"/>
                        <w:sz w:val="14"/>
                      </w:rPr>
                    </w:pPr>
                    <w:r>
                      <w:rPr>
                        <w:rFonts w:ascii="Arial"/>
                        <w:w w:val="103"/>
                        <w:sz w:val="14"/>
                      </w:rPr>
                      <w:t>c</w:t>
                    </w:r>
                  </w:p>
                </w:txbxContent>
              </v:textbox>
              <w10:wrap type="none"/>
            </v:shape>
            <v:shape style="position:absolute;left:2851;top:1814;width:81;height:144" type="#_x0000_t202" filled="false" stroked="false">
              <v:textbox inset="0,0,0,0">
                <w:txbxContent>
                  <w:p>
                    <w:pPr>
                      <w:spacing w:line="144" w:lineRule="exact" w:before="0"/>
                      <w:ind w:left="0" w:right="0" w:firstLine="0"/>
                      <w:jc w:val="left"/>
                      <w:rPr>
                        <w:rFonts w:ascii="Arial"/>
                        <w:sz w:val="14"/>
                      </w:rPr>
                    </w:pPr>
                    <w:r>
                      <w:rPr>
                        <w:rFonts w:ascii="Arial"/>
                        <w:w w:val="103"/>
                        <w:sz w:val="14"/>
                      </w:rPr>
                      <w:t>b</w:t>
                    </w:r>
                  </w:p>
                </w:txbxContent>
              </v:textbox>
              <w10:wrap type="none"/>
            </v:shape>
            <v:shape style="position:absolute;left:2369;top:1922;width:81;height:144" type="#_x0000_t202" filled="false" stroked="false">
              <v:textbox inset="0,0,0,0">
                <w:txbxContent>
                  <w:p>
                    <w:pPr>
                      <w:spacing w:line="144" w:lineRule="exact" w:before="0"/>
                      <w:ind w:left="0" w:right="0" w:firstLine="0"/>
                      <w:jc w:val="left"/>
                      <w:rPr>
                        <w:rFonts w:ascii="Arial"/>
                        <w:sz w:val="14"/>
                      </w:rPr>
                    </w:pPr>
                    <w:r>
                      <w:rPr>
                        <w:rFonts w:ascii="Arial"/>
                        <w:w w:val="103"/>
                        <w:sz w:val="14"/>
                      </w:rPr>
                      <w:t>b</w:t>
                    </w:r>
                  </w:p>
                </w:txbxContent>
              </v:textbox>
              <w10:wrap type="none"/>
            </v:shape>
            <v:shape style="position:absolute;left:5267;top:1909;width:81;height:144" type="#_x0000_t202" filled="false" stroked="false">
              <v:textbox inset="0,0,0,0">
                <w:txbxContent>
                  <w:p>
                    <w:pPr>
                      <w:spacing w:line="144" w:lineRule="exact" w:before="0"/>
                      <w:ind w:left="0" w:right="0" w:firstLine="0"/>
                      <w:jc w:val="left"/>
                      <w:rPr>
                        <w:rFonts w:ascii="Arial"/>
                        <w:sz w:val="14"/>
                      </w:rPr>
                    </w:pPr>
                    <w:r>
                      <w:rPr>
                        <w:rFonts w:ascii="Arial"/>
                        <w:w w:val="103"/>
                        <w:sz w:val="14"/>
                      </w:rPr>
                      <w:t>b</w:t>
                    </w:r>
                  </w:p>
                </w:txbxContent>
              </v:textbox>
              <w10:wrap type="none"/>
            </v:shape>
            <v:shape style="position:absolute;left:5825;top:1961;width:87;height:294" type="#_x0000_t202" filled="false" stroked="false">
              <v:textbox inset="0,0,0,0">
                <w:txbxContent>
                  <w:p>
                    <w:pPr>
                      <w:spacing w:line="223" w:lineRule="auto" w:before="0"/>
                      <w:ind w:left="0" w:right="-16" w:firstLine="5"/>
                      <w:jc w:val="left"/>
                      <w:rPr>
                        <w:rFonts w:ascii="Arial"/>
                        <w:sz w:val="14"/>
                      </w:rPr>
                    </w:pPr>
                    <w:r>
                      <w:rPr>
                        <w:rFonts w:ascii="Arial"/>
                        <w:sz w:val="14"/>
                      </w:rPr>
                      <w:t>a </w:t>
                    </w:r>
                    <w:r>
                      <w:rPr>
                        <w:rFonts w:ascii="Arial"/>
                        <w:w w:val="105"/>
                        <w:sz w:val="14"/>
                      </w:rPr>
                      <w:t>a</w:t>
                    </w:r>
                  </w:p>
                </w:txbxContent>
              </v:textbox>
              <w10:wrap type="none"/>
            </v:shape>
            <v:shape style="position:absolute;left:5849;top:2555;width:81;height:144" type="#_x0000_t202" filled="false" stroked="false">
              <v:textbox inset="0,0,0,0">
                <w:txbxContent>
                  <w:p>
                    <w:pPr>
                      <w:spacing w:line="144" w:lineRule="exact" w:before="0"/>
                      <w:ind w:left="0" w:right="0" w:firstLine="0"/>
                      <w:jc w:val="left"/>
                      <w:rPr>
                        <w:rFonts w:ascii="Arial"/>
                        <w:sz w:val="14"/>
                      </w:rPr>
                    </w:pPr>
                    <w:r>
                      <w:rPr>
                        <w:rFonts w:ascii="Arial"/>
                        <w:w w:val="103"/>
                        <w:sz w:val="14"/>
                      </w:rPr>
                      <w:t>b</w:t>
                    </w:r>
                  </w:p>
                </w:txbxContent>
              </v:textbox>
              <w10:wrap type="none"/>
            </v:shape>
            <w10:wrap type="none"/>
          </v:group>
        </w:pict>
      </w:r>
      <w:r>
        <w:rPr>
          <w:rFonts w:ascii="Arial"/>
          <w:sz w:val="11"/>
        </w:rPr>
        <w:t>35</w:t>
      </w:r>
    </w:p>
    <w:p>
      <w:pPr>
        <w:spacing w:line="114" w:lineRule="exact" w:before="0"/>
        <w:ind w:left="4176" w:right="5020" w:firstLine="0"/>
        <w:jc w:val="center"/>
        <w:rPr>
          <w:rFonts w:ascii="Arial"/>
          <w:sz w:val="10"/>
        </w:rPr>
      </w:pPr>
      <w:r>
        <w:rPr/>
        <w:pict>
          <v:group style="position:absolute;margin-left:330.217743pt;margin-top:2.502224pt;width:187.6pt;height:135.5pt;mso-position-horizontal-relative:page;mso-position-vertical-relative:paragraph;z-index:12136" coordorigin="6604,50" coordsize="3752,2710">
            <v:shape style="position:absolute;left:1083;top:-1004;width:10103;height:7296" coordorigin="1083,-1004" coordsize="10103,7296" path="m6646,2718l10352,2718m6646,2756l6646,2718m7109,2756l7109,2718m7573,2756l7573,2718m8036,2756l8036,2718m8499,2756l8499,2718m8962,2756l8962,2718m9425,2756l9425,2718m9889,2756l9889,2718m10352,2756l10352,2718m6646,54l10352,54m6646,2718l6646,54m6608,2718l6646,2718m6608,2185l6646,2185m6608,1653l6646,1653m6608,1120l6646,1120m6608,587l6646,587m6608,54l6646,54m10352,2718l10352,54e" filled="false" stroked="true" strokeweight=".370435pt" strokecolor="#000000">
              <v:path arrowok="t"/>
            </v:shape>
            <v:shape style="position:absolute;left:6878;top:950;width:3243;height:1461" coordorigin="6878,950" coordsize="3243,1461" path="m6878,1305l7341,1145,7805,1036,8267,950,8730,1439,9193,1704,9657,2067,10120,2410e" filled="false" stroked="true" strokeweight="1.185082pt" strokecolor="#2f2f2f">
              <v:path arrowok="t"/>
            </v:shape>
            <v:shape style="position:absolute;left:6878;top:524;width:3243;height:1199" coordorigin="6878,524" coordsize="3243,1199" path="m6878,1655l7341,1607,7805,1473,8267,1420,8730,524,9193,809,9657,1334,10120,1723e" filled="false" stroked="true" strokeweight="1.185036pt" strokecolor="#505050">
              <v:path arrowok="t"/>
            </v:shape>
            <v:shape style="position:absolute;left:6878;top:551;width:3243;height:1277" coordorigin="6878,551" coordsize="3243,1277" path="m6878,1590l7341,1464,7805,1345,8267,1217,8730,551,9193,813,9657,1372,10120,1827e" filled="false" stroked="true" strokeweight="1.185049pt" strokecolor="#6f6f6f">
              <v:path arrowok="t"/>
            </v:shape>
            <v:shape style="position:absolute;left:1708;top:2312;width:204;height:123" coordorigin="1708,2312" coordsize="204,123" path="m6878,1305l6878,1282m6840,1282l6916,1282m6878,1305l6878,1327m6840,1327l6916,1327e" filled="false" stroked="true" strokeweight=".370435pt" strokecolor="#000000">
              <v:path arrowok="t"/>
            </v:shape>
            <v:shape style="position:absolute;left:6846;top:1272;width:59;height:59" coordorigin="6846,1272" coordsize="59,59" path="m6875,1272l6864,1274,6854,1281,6848,1290,6846,1301,6848,1313,6854,1322,6864,1328,6875,1331,6886,1328,6896,1322,6902,1313,6904,1301,6902,1290,6896,1281,6886,1274,6875,1272xe" filled="true" fillcolor="#000000" stroked="false">
              <v:path arrowok="t"/>
              <v:fill type="solid"/>
            </v:shape>
            <v:shape style="position:absolute;left:1723;top:1898;width:1440;height:546" coordorigin="1723,1898" coordsize="1440,546" path="m6846,1301l6848,1290,6854,1281,6864,1274,6875,1272,6886,1274,6896,1281,6902,1290,6904,1301,6902,1313,6896,1322,6886,1328,6875,1331,6864,1328,6854,1322,6848,1313,6846,1301xm7341,1145l7341,1129m7304,1129l7379,1129m7341,1145l7341,1161m7304,1161l7379,1161e" filled="false" stroked="true" strokeweight=".370435pt" strokecolor="#000000">
              <v:path arrowok="t"/>
            </v:shape>
            <v:shape style="position:absolute;left:7309;top:1112;width:59;height:59" coordorigin="7309,1112" coordsize="59,59" path="m7339,1112l7327,1115,7318,1121,7311,1130,7309,1142,7311,1153,7318,1162,7327,1169,7339,1171,7350,1169,7359,1162,7366,1153,7368,1142,7366,1130,7359,1121,7350,1115,7339,1112xe" filled="true" fillcolor="#000000" stroked="false">
              <v:path arrowok="t"/>
              <v:fill type="solid"/>
            </v:shape>
            <v:shape style="position:absolute;left:7309;top:1112;width:59;height:59" coordorigin="7309,1112" coordsize="59,59" path="m7309,1142l7311,1130,7318,1121,7327,1115,7339,1112,7350,1115,7359,1121,7366,1130,7368,1142,7366,1153,7359,1162,7350,1169,7339,1171,7327,1169,7318,1162,7311,1153,7309,1142xe" filled="false" stroked="true" strokeweight=".370435pt" strokecolor="#000000">
              <v:path arrowok="t"/>
            </v:shape>
            <v:line style="position:absolute" from="7801,1031" to="7808,1031" stroked="true" strokeweight=".555433pt" strokecolor="#000000"/>
            <v:line style="position:absolute" from="7767,1025" to="7843,1025" stroked="true" strokeweight=".370289pt" strokecolor="#000000"/>
            <v:line style="position:absolute" from="7801,1042" to="7808,1042" stroked="true" strokeweight=".592462pt" strokecolor="#000000"/>
            <v:line style="position:absolute" from="7767,1048" to="7843,1048" stroked="true" strokeweight=".370289pt" strokecolor="#000000"/>
            <v:shape style="position:absolute;left:7773;top:1004;width:59;height:59" coordorigin="7773,1004" coordsize="59,59" path="m7802,1004l7791,1006,7781,1012,7775,1022,7773,1033,7775,1045,7781,1054,7791,1060,7802,1062,7814,1060,7823,1054,7829,1045,7831,1033,7829,1022,7823,1012,7814,1006,7802,1004xe" filled="true" fillcolor="#000000" stroked="false">
              <v:path arrowok="t"/>
              <v:fill type="solid"/>
            </v:shape>
            <v:shape style="position:absolute;left:7773;top:1004;width:59;height:59" coordorigin="7773,1004" coordsize="59,59" path="m7773,1033l7775,1022,7781,1012,7791,1006,7802,1004,7814,1006,7823,1012,7829,1022,7831,1033,7829,1045,7823,1054,7814,1060,7802,1062,7791,1060,7781,1054,7775,1045,7773,1033xe" filled="false" stroked="true" strokeweight=".370435pt" strokecolor="#000000">
              <v:path arrowok="t"/>
            </v:shape>
            <v:line style="position:absolute" from="8263,946" to="8271,946" stroked="true" strokeweight=".370289pt" strokecolor="#000000"/>
            <v:line style="position:absolute" from="8229,942" to="8305,942" stroked="true" strokeweight=".370289pt" strokecolor="#000000"/>
            <v:line style="position:absolute" from="8263,953" to="8271,953" stroked="true" strokeweight=".370289pt" strokecolor="#000000"/>
            <v:line style="position:absolute" from="8229,957" to="8305,957" stroked="true" strokeweight=".370289pt" strokecolor="#000000"/>
            <v:shape style="position:absolute;left:8235;top:917;width:59;height:59" coordorigin="8235,917" coordsize="59,59" path="m8265,917l8253,919,8244,926,8237,935,8235,946,8237,958,8244,967,8253,973,8265,976,8276,973,8285,967,8291,958,8294,946,8291,935,8285,926,8276,919,8265,917xe" filled="true" fillcolor="#000000" stroked="false">
              <v:path arrowok="t"/>
              <v:fill type="solid"/>
            </v:shape>
            <v:shape style="position:absolute;left:5472;top:1327;width:1440;height:1551" coordorigin="5472,1327" coordsize="1440,1551" path="m8235,946l8237,935,8244,926,8253,919,8265,917,8276,919,8285,926,8291,935,8294,946,8291,958,8285,967,8276,973,8265,976,8253,973,8244,967,8237,958,8235,946xm8730,1439l8730,1386m8693,1386l8769,1386m8730,1439l8730,1492m8693,1492l8769,1492e" filled="false" stroked="true" strokeweight=".370435pt" strokecolor="#000000">
              <v:path arrowok="t"/>
            </v:shape>
            <v:shape style="position:absolute;left:8699;top:1406;width:59;height:59" coordorigin="8699,1406" coordsize="59,59" path="m8728,1406l8717,1408,8707,1415,8701,1424,8699,1435,8701,1447,8707,1456,8717,1462,8728,1465,8739,1462,8749,1456,8755,1447,8757,1435,8755,1424,8749,1415,8739,1408,8728,1406xe" filled="true" fillcolor="#000000" stroked="false">
              <v:path arrowok="t"/>
              <v:fill type="solid"/>
            </v:shape>
            <v:shape style="position:absolute;left:6723;top:2647;width:1438;height:926" coordorigin="6723,2647" coordsize="1438,926" path="m8699,1435l8701,1424,8707,1415,8717,1408,8728,1406,8739,1408,8749,1415,8755,1424,8757,1435,8755,1447,8749,1456,8739,1462,8728,1465,8717,1462,8707,1456,8701,1447,8699,1435xm9193,1704l9193,1657m9156,1657l9232,1657m9193,1704l9193,1749m9156,1749l9232,1749e" filled="false" stroked="true" strokeweight=".370435pt" strokecolor="#000000">
              <v:path arrowok="t"/>
            </v:shape>
            <v:shape style="position:absolute;left:9161;top:1671;width:59;height:59" coordorigin="9161,1671" coordsize="59,59" path="m9191,1671l9179,1673,9170,1680,9164,1689,9161,1700,9164,1712,9170,1721,9179,1727,9191,1730,9202,1727,9212,1721,9218,1712,9220,1700,9218,1689,9212,1680,9202,1673,9191,1671xe" filled="true" fillcolor="#000000" stroked="false">
              <v:path arrowok="t"/>
              <v:fill type="solid"/>
            </v:shape>
            <v:shape style="position:absolute;left:7972;top:3363;width:1440;height:1136" coordorigin="7972,3363" coordsize="1440,1136" path="m9161,1700l9164,1689,9170,1680,9179,1673,9191,1671,9202,1673,9212,1680,9218,1689,9220,1700,9218,1712,9212,1721,9202,1727,9191,1730,9179,1727,9170,1721,9164,1712,9161,1700xm9657,2067l9657,2042m9619,2042l9695,2042m9657,2067l9657,2092m9619,2092l9695,2092e" filled="false" stroked="true" strokeweight=".370435pt" strokecolor="#000000">
              <v:path arrowok="t"/>
            </v:shape>
            <v:shape style="position:absolute;left:9625;top:2034;width:59;height:59" coordorigin="9625,2034" coordsize="59,59" path="m9654,2034l9643,2036,9634,2043,9627,2052,9625,2063,9627,2075,9634,2084,9643,2091,9654,2093,9666,2091,9675,2084,9682,2075,9684,2063,9682,2052,9675,2043,9666,2036,9654,2034xe" filled="true" fillcolor="#000000" stroked="false">
              <v:path arrowok="t"/>
              <v:fill type="solid"/>
            </v:shape>
            <v:shape style="position:absolute;left:9223;top:4343;width:1440;height:1072" coordorigin="9223,4343" coordsize="1440,1072" path="m9625,2063l9627,2052,9634,2043,9643,2036,9654,2034,9666,2036,9675,2043,9682,2052,9684,2063,9682,2075,9675,2084,9666,2091,9654,2093,9643,2091,9634,2084,9627,2075,9625,2063xm10120,2410l10120,2389m10083,2389l10159,2389m10120,2410l10120,2431m10083,2431l10159,2431e" filled="false" stroked="true" strokeweight=".370435pt" strokecolor="#000000">
              <v:path arrowok="t"/>
            </v:shape>
            <v:shape style="position:absolute;left:10089;top:2378;width:59;height:59" coordorigin="10089,2378" coordsize="59,59" path="m10118,2378l10106,2380,10097,2386,10091,2396,10089,2407,10091,2418,10097,2428,10106,2434,10118,2436,10129,2434,10139,2428,10145,2418,10147,2407,10145,2396,10139,2386,10129,2380,10118,2378xe" filled="true" fillcolor="#000000" stroked="false">
              <v:path arrowok="t"/>
              <v:fill type="solid"/>
            </v:shape>
            <v:shape style="position:absolute;left:1708;top:3196;width:8925;height:2234" coordorigin="1708,3196" coordsize="8925,2234" path="m10089,2407l10091,2396,10097,2386,10106,2380,10118,2378,10129,2380,10139,2386,10145,2396,10147,2407,10145,2418,10139,2428,10129,2434,10118,2436,10106,2434,10097,2428,10091,2418,10089,2407xm6878,1655l6878,1609m6840,1609l6916,1609m6878,1655l6878,1701m6840,1701l6916,1701e" filled="false" stroked="true" strokeweight=".370435pt" strokecolor="#000000">
              <v:path arrowok="t"/>
            </v:shape>
            <v:shape style="position:absolute;left:6846;top:1623;width:59;height:59" coordorigin="6846,1623" coordsize="59,59" path="m6875,1623l6864,1625,6854,1631,6848,1640,6846,1652,6848,1663,6854,1673,6864,1679,6875,1681,6886,1679,6896,1673,6902,1663,6904,1652,6902,1640,6896,1631,6886,1625,6875,1623xe" filled="true" fillcolor="#ffffff" stroked="false">
              <v:path arrowok="t"/>
              <v:fill type="solid"/>
            </v:shape>
            <v:shape style="position:absolute;left:1723;top:3095;width:1440;height:295" coordorigin="1723,3095" coordsize="1440,295" path="m6846,1652l6848,1640,6854,1631,6864,1625,6875,1623,6886,1625,6896,1631,6902,1640,6904,1652,6902,1663,6896,1673,6886,1679,6875,1681,6864,1679,6854,1673,6848,1663,6846,1652xm7341,1607l7341,1572m7304,1572l7379,1572m7341,1607l7341,1642m7304,1642l7379,1642e" filled="false" stroked="true" strokeweight=".370435pt" strokecolor="#000000">
              <v:path arrowok="t"/>
            </v:shape>
            <v:shape style="position:absolute;left:7309;top:1574;width:59;height:59" coordorigin="7309,1574" coordsize="59,59" path="m7339,1574l7327,1577,7318,1583,7311,1592,7309,1604,7311,1615,7318,1625,7327,1631,7339,1633,7350,1631,7359,1625,7366,1615,7368,1604,7366,1592,7359,1583,7350,1577,7339,1574xe" filled="true" fillcolor="#ffffff" stroked="false">
              <v:path arrowok="t"/>
              <v:fill type="solid"/>
            </v:shape>
            <v:shape style="position:absolute;left:2974;top:2787;width:1440;height:474" coordorigin="2974,2787" coordsize="1440,474" path="m7309,1604l7311,1592,7318,1583,7327,1577,7339,1574,7350,1577,7359,1583,7366,1592,7368,1604,7366,1615,7359,1625,7350,1631,7339,1633,7327,1631,7318,1625,7311,1615,7309,1604xm7805,1473l7805,1458m7767,1458l7843,1458m7805,1473l7805,1488m7767,1488l7843,1488e" filled="false" stroked="true" strokeweight=".370435pt" strokecolor="#000000">
              <v:path arrowok="t"/>
            </v:shape>
            <v:shape style="position:absolute;left:7773;top:1440;width:59;height:59" coordorigin="7773,1440" coordsize="59,59" path="m7802,1440l7791,1443,7781,1449,7775,1458,7773,1470,7775,1481,7781,1490,7791,1497,7802,1499,7814,1497,7823,1490,7829,1481,7831,1470,7829,1458,7823,1449,7814,1443,7802,1440xe" filled="true" fillcolor="#ffffff" stroked="false">
              <v:path arrowok="t"/>
              <v:fill type="solid"/>
            </v:shape>
            <v:shape style="position:absolute;left:4225;top:2624;width:1437;height:275" coordorigin="4225,2624" coordsize="1437,275" path="m7773,1470l7775,1458,7781,1449,7791,1443,7802,1440,7814,1443,7823,1449,7829,1458,7831,1470,7829,1481,7823,1490,7814,1497,7802,1499,7791,1497,7781,1490,7775,1481,7773,1470xm8267,1420l8267,1397m8229,1397l8305,1397m8267,1420l8267,1442m8229,1442l8305,1442e" filled="false" stroked="true" strokeweight=".370435pt" strokecolor="#000000">
              <v:path arrowok="t"/>
            </v:shape>
            <v:shape style="position:absolute;left:8235;top:1387;width:59;height:59" coordorigin="8235,1387" coordsize="59,59" path="m8265,1387l8253,1390,8244,1396,8237,1405,8235,1417,8237,1428,8244,1437,8253,1444,8265,1446,8276,1444,8285,1437,8291,1428,8294,1417,8291,1405,8285,1396,8276,1390,8265,1387xe" filled="true" fillcolor="#ffffff" stroked="false">
              <v:path arrowok="t"/>
              <v:fill type="solid"/>
            </v:shape>
            <v:shape style="position:absolute;left:5472;top:-103;width:1440;height:2858" coordorigin="5472,-103" coordsize="1440,2858" path="m8235,1417l8237,1405,8244,1396,8253,1390,8265,1387,8276,1390,8285,1396,8291,1405,8294,1417,8291,1428,8285,1437,8276,1444,8265,1446,8253,1444,8244,1437,8237,1428,8235,1417xm8730,524l8730,388m8693,388l8769,388m8730,524l8730,661m8693,661l8769,661e" filled="false" stroked="true" strokeweight=".370435pt" strokecolor="#000000">
              <v:path arrowok="t"/>
            </v:shape>
            <v:shape style="position:absolute;left:8699;top:492;width:59;height:59" coordorigin="8699,492" coordsize="59,59" path="m8728,492l8717,494,8707,500,8701,510,8699,521,8701,533,8707,542,8717,548,8728,550,8739,548,8749,542,8755,533,8757,521,8755,510,8749,500,8739,494,8728,492xe" filled="true" fillcolor="#ffffff" stroked="false">
              <v:path arrowok="t"/>
              <v:fill type="solid"/>
            </v:shape>
            <v:shape style="position:absolute;left:6723;top:178;width:1438;height:969" coordorigin="6723,178" coordsize="1438,969" path="m8699,521l8701,510,8707,500,8717,494,8728,492,8739,494,8749,500,8755,510,8757,521,8755,533,8749,542,8739,548,8728,550,8717,548,8707,542,8701,533,8699,521xm9193,809l9193,766m9156,766l9232,766m9193,809l9193,850m9156,850l9232,850e" filled="false" stroked="true" strokeweight=".370435pt" strokecolor="#000000">
              <v:path arrowok="t"/>
            </v:shape>
            <v:shape style="position:absolute;left:9161;top:776;width:59;height:59" coordorigin="9161,776" coordsize="59,59" path="m9191,776l9179,779,9170,785,9164,794,9161,806,9164,817,9170,826,9179,832,9191,835,9202,832,9212,826,9218,817,9220,806,9218,794,9212,785,9202,779,9191,776xe" filled="true" fillcolor="#ffffff" stroked="false">
              <v:path arrowok="t"/>
              <v:fill type="solid"/>
            </v:shape>
            <v:shape style="position:absolute;left:7972;top:946;width:1440;height:1566" coordorigin="7972,946" coordsize="1440,1566" path="m9161,806l9164,794,9170,785,9179,779,9191,776,9202,779,9212,785,9218,794,9220,806,9218,817,9212,826,9202,832,9191,835,9179,832,9170,826,9164,817,9161,806xm9657,1334l9657,1312m9619,1312l9695,1312m9657,1334l9657,1356m9619,1356l9695,1356e" filled="false" stroked="true" strokeweight=".370435pt" strokecolor="#000000">
              <v:path arrowok="t"/>
            </v:shape>
            <v:shape style="position:absolute;left:9625;top:1302;width:59;height:59" coordorigin="9625,1302" coordsize="59,59" path="m9654,1302l9643,1304,9634,1311,9627,1320,9625,1331,9627,1343,9634,1352,9643,1358,9654,1361,9666,1358,9675,1352,9682,1343,9684,1331,9682,1320,9675,1311,9666,1304,9654,1302xe" filled="true" fillcolor="#ffffff" stroked="false">
              <v:path arrowok="t"/>
              <v:fill type="solid"/>
            </v:shape>
            <v:shape style="position:absolute;left:9223;top:2366;width:1440;height:1270" coordorigin="9223,2366" coordsize="1440,1270" path="m9625,1331l9627,1320,9634,1311,9643,1304,9654,1302,9666,1304,9675,1311,9682,1320,9684,1331,9682,1343,9675,1352,9666,1358,9654,1361,9643,1358,9634,1352,9627,1343,9625,1331xm10120,1723l10120,1673m10083,1673l10159,1673m10120,1723l10120,1772m10083,1772l10159,1772e" filled="false" stroked="true" strokeweight=".370435pt" strokecolor="#000000">
              <v:path arrowok="t"/>
            </v:shape>
            <v:shape style="position:absolute;left:10089;top:1690;width:59;height:59" coordorigin="10089,1690" coordsize="59,59" path="m10118,1690l10106,1693,10097,1699,10091,1708,10089,1720,10091,1731,10097,1740,10106,1747,10118,1749,10129,1747,10139,1740,10145,1731,10147,1720,10145,1708,10139,1699,10129,1693,10118,1690xe" filled="true" fillcolor="#ffffff" stroked="false">
              <v:path arrowok="t"/>
              <v:fill type="solid"/>
            </v:shape>
            <v:shape style="position:absolute;left:1708;top:2918;width:8925;height:655" coordorigin="1708,2918" coordsize="8925,655" path="m10089,1720l10091,1708,10097,1699,10106,1693,10118,1690,10129,1693,10139,1699,10145,1708,10147,1720,10145,1731,10139,1740,10129,1747,10118,1749,10106,1747,10097,1740,10091,1731,10089,1720xm6878,1590l6878,1506m6840,1506l6916,1506m6878,1590l6878,1674m6840,1674l6916,1674e" filled="false" stroked="true" strokeweight=".370435pt" strokecolor="#000000">
              <v:path arrowok="t"/>
            </v:shape>
            <v:shape style="position:absolute;left:6845;top:1571;width:66;height:57" coordorigin="6845,1571" coordsize="66,57" path="m6910,1571l6845,1571,6878,1628,6910,1571xe" filled="true" fillcolor="#000000" stroked="false">
              <v:path arrowok="t"/>
              <v:fill type="solid"/>
            </v:shape>
            <v:shape style="position:absolute;left:1721;top:2610;width:1442;height:635" coordorigin="1721,2610" coordsize="1442,635" path="m6878,1628l6910,1571,6845,1571,6878,1628xm7341,1464l7341,1392m7304,1392l7379,1392m7341,1464l7341,1536m7304,1536l7379,1536e" filled="false" stroked="true" strokeweight=".370435pt" strokecolor="#000000">
              <v:path arrowok="t"/>
            </v:shape>
            <v:shape style="position:absolute;left:7309;top:1445;width:66;height:57" coordorigin="7309,1445" coordsize="66,57" path="m7374,1445l7309,1445,7341,1502,7374,1445xe" filled="true" fillcolor="#000000" stroked="false">
              <v:path arrowok="t"/>
              <v:fill type="solid"/>
            </v:shape>
            <v:shape style="position:absolute;left:2972;top:2293;width:1442;height:612" coordorigin="2972,2293" coordsize="1442,612" path="m7341,1502l7374,1445,7309,1445,7341,1502xm7805,1345l7805,1275m7767,1275l7843,1275m7805,1345l7805,1415m7767,1415l7843,1415e" filled="false" stroked="true" strokeweight=".370435pt" strokecolor="#000000">
              <v:path arrowok="t"/>
            </v:shape>
            <v:shape style="position:absolute;left:7772;top:1326;width:65;height:57" coordorigin="7772,1326" coordsize="65,57" path="m7837,1326l7772,1326,7805,1382,7837,1326xe" filled="true" fillcolor="#000000" stroked="false">
              <v:path arrowok="t"/>
              <v:fill type="solid"/>
            </v:shape>
            <v:shape style="position:absolute;left:4223;top:1903;width:1438;height:681" coordorigin="4223,1903" coordsize="1438,681" path="m7805,1382l7837,1326,7772,1326,7805,1382xm8267,1217l8267,1130m8229,1130l8305,1130m8267,1217l8267,1304m8229,1304l8305,1304e" filled="false" stroked="true" strokeweight=".370435pt" strokecolor="#000000">
              <v:path arrowok="t"/>
            </v:shape>
            <v:shape style="position:absolute;left:8234;top:1198;width:65;height:57" coordorigin="8234,1198" coordsize="65,57" path="m8299,1198l8234,1198,8267,1255,8299,1198xe" filled="true" fillcolor="#000000" stroked="false">
              <v:path arrowok="t"/>
              <v:fill type="solid"/>
            </v:shape>
            <v:shape style="position:absolute;left:5470;top:158;width:1442;height:2080" coordorigin="5470,158" coordsize="1442,2080" path="m8267,1255l8299,1198,8234,1198,8267,1255xm8730,551l8730,484m8693,484l8769,484m8730,551l8730,618m8693,618l8769,618e" filled="false" stroked="true" strokeweight=".370435pt" strokecolor="#000000">
              <v:path arrowok="t"/>
            </v:shape>
            <v:shape style="position:absolute;left:8698;top:532;width:66;height:57" coordorigin="8698,532" coordsize="66,57" path="m8763,532l8698,532,8730,589,8763,532xe" filled="true" fillcolor="#000000" stroked="false">
              <v:path arrowok="t"/>
              <v:fill type="solid"/>
            </v:shape>
            <v:shape style="position:absolute;left:6721;top:287;width:1440;height:937" coordorigin="6721,287" coordsize="1440,937" path="m8730,589l8763,532,8698,532,8730,589xm9193,813l9193,746m9156,746l9232,746m9193,813l9193,879m9156,879l9232,879e" filled="false" stroked="true" strokeweight=".370435pt" strokecolor="#000000">
              <v:path arrowok="t"/>
            </v:shape>
            <v:shape style="position:absolute;left:9161;top:794;width:65;height:57" coordorigin="9161,794" coordsize="65,57" path="m9226,794l9161,794,9193,850,9226,794xe" filled="true" fillcolor="#000000" stroked="false">
              <v:path arrowok="t"/>
              <v:fill type="solid"/>
            </v:shape>
            <v:shape style="position:absolute;left:7970;top:995;width:1442;height:1848" coordorigin="7970,995" coordsize="1442,1848" path="m9193,850l9226,794,9161,794,9193,850xm9657,1372l9657,1266m9619,1266l9695,1266m9657,1372l9657,1479m9619,1479l9695,1479e" filled="false" stroked="true" strokeweight=".370435pt" strokecolor="#000000">
              <v:path arrowok="t"/>
            </v:shape>
            <v:shape style="position:absolute;left:9624;top:1354;width:66;height:57" coordorigin="9624,1354" coordsize="66,57" path="m9689,1354l9624,1354,9657,1410,9689,1354xe" filled="true" fillcolor="#000000" stroked="false">
              <v:path arrowok="t"/>
              <v:fill type="solid"/>
            </v:shape>
            <v:shape style="position:absolute;left:9221;top:2506;width:1442;height:1427" coordorigin="9221,2506" coordsize="1442,1427" path="m9657,1410l9689,1354,9624,1354,9657,1410xm10120,1827l10120,1772m10083,1772l10159,1772m10120,1827l10120,1882m10083,1882l10159,1882e" filled="false" stroked="true" strokeweight=".370435pt" strokecolor="#000000">
              <v:path arrowok="t"/>
            </v:shape>
            <v:shape style="position:absolute;left:10088;top:1808;width:66;height:57" coordorigin="10088,1808" coordsize="66,57" path="m10153,1808l10088,1808,10120,1865,10153,1808xe" filled="true" fillcolor="#000000" stroked="false">
              <v:path arrowok="t"/>
              <v:fill type="solid"/>
            </v:shape>
            <v:shape style="position:absolute;left:10088;top:1808;width:66;height:57" coordorigin="10088,1808" coordsize="66,57" path="m10120,1865l10153,1808,10088,1808,10120,1865xe" filled="false" stroked="true" strokeweight=".370414pt" strokecolor="#000000">
              <v:path arrowok="t"/>
            </v:shape>
            <v:shape style="position:absolute;left:6731;top:126;width:759;height:139" type="#_x0000_t202" filled="false" stroked="false">
              <v:textbox inset="0,0,0,0">
                <w:txbxContent>
                  <w:p>
                    <w:pPr>
                      <w:spacing w:line="138" w:lineRule="exact" w:before="0"/>
                      <w:ind w:left="0" w:right="-15" w:firstLine="0"/>
                      <w:jc w:val="left"/>
                      <w:rPr>
                        <w:rFonts w:ascii="Arial"/>
                        <w:sz w:val="14"/>
                      </w:rPr>
                    </w:pPr>
                    <w:r>
                      <w:rPr>
                        <w:rFonts w:ascii="Arial"/>
                        <w:sz w:val="14"/>
                      </w:rPr>
                      <w:t>Fino </w:t>
                    </w:r>
                    <w:r>
                      <w:rPr>
                        <w:rFonts w:ascii="Arial"/>
                        <w:spacing w:val="-3"/>
                        <w:sz w:val="14"/>
                      </w:rPr>
                      <w:t>de</w:t>
                    </w:r>
                    <w:r>
                      <w:rPr>
                        <w:rFonts w:ascii="Arial"/>
                        <w:spacing w:val="-11"/>
                        <w:sz w:val="14"/>
                      </w:rPr>
                      <w:t> </w:t>
                    </w:r>
                    <w:r>
                      <w:rPr>
                        <w:rFonts w:ascii="Arial"/>
                        <w:sz w:val="14"/>
                      </w:rPr>
                      <w:t>Jete</w:t>
                    </w:r>
                  </w:p>
                </w:txbxContent>
              </v:textbox>
              <w10:wrap type="none"/>
            </v:shape>
            <v:shape style="position:absolute;left:8692;top:265;width:78;height:139" type="#_x0000_t202" filled="false" stroked="false">
              <v:textbox inset="0,0,0,0">
                <w:txbxContent>
                  <w:p>
                    <w:pPr>
                      <w:spacing w:line="138" w:lineRule="exact" w:before="0"/>
                      <w:ind w:left="0" w:right="0" w:firstLine="0"/>
                      <w:jc w:val="left"/>
                      <w:rPr>
                        <w:rFonts w:ascii="Arial"/>
                        <w:sz w:val="14"/>
                      </w:rPr>
                    </w:pPr>
                    <w:r>
                      <w:rPr>
                        <w:rFonts w:ascii="Arial"/>
                        <w:w w:val="98"/>
                        <w:sz w:val="14"/>
                      </w:rPr>
                      <w:t>b</w:t>
                    </w:r>
                  </w:p>
                </w:txbxContent>
              </v:textbox>
              <w10:wrap type="none"/>
            </v:shape>
            <v:shape style="position:absolute;left:8702;top:663;width:78;height:139" type="#_x0000_t202" filled="false" stroked="false">
              <v:textbox inset="0,0,0,0">
                <w:txbxContent>
                  <w:p>
                    <w:pPr>
                      <w:spacing w:line="138" w:lineRule="exact" w:before="0"/>
                      <w:ind w:left="0" w:right="0" w:firstLine="0"/>
                      <w:jc w:val="left"/>
                      <w:rPr>
                        <w:rFonts w:ascii="Arial"/>
                        <w:sz w:val="14"/>
                      </w:rPr>
                    </w:pPr>
                    <w:r>
                      <w:rPr>
                        <w:rFonts w:ascii="Arial"/>
                        <w:w w:val="98"/>
                        <w:sz w:val="14"/>
                      </w:rPr>
                      <w:t>b</w:t>
                    </w:r>
                  </w:p>
                </w:txbxContent>
              </v:textbox>
              <w10:wrap type="none"/>
            </v:shape>
            <v:shape style="position:absolute;left:9152;top:616;width:90;height:403" type="#_x0000_t202" filled="false" stroked="false">
              <v:textbox inset="0,0,0,0">
                <w:txbxContent>
                  <w:p>
                    <w:pPr>
                      <w:spacing w:line="142" w:lineRule="exact" w:before="0"/>
                      <w:ind w:left="12" w:right="0" w:hanging="13"/>
                      <w:jc w:val="left"/>
                      <w:rPr>
                        <w:rFonts w:ascii="Arial"/>
                        <w:sz w:val="14"/>
                      </w:rPr>
                    </w:pPr>
                    <w:r>
                      <w:rPr>
                        <w:rFonts w:ascii="Arial"/>
                        <w:w w:val="98"/>
                        <w:sz w:val="14"/>
                      </w:rPr>
                      <w:t>b</w:t>
                    </w:r>
                  </w:p>
                  <w:p>
                    <w:pPr>
                      <w:spacing w:line="158" w:lineRule="exact" w:before="103"/>
                      <w:ind w:left="12" w:right="0" w:firstLine="0"/>
                      <w:jc w:val="left"/>
                      <w:rPr>
                        <w:rFonts w:ascii="Arial"/>
                        <w:sz w:val="14"/>
                      </w:rPr>
                    </w:pPr>
                    <w:r>
                      <w:rPr>
                        <w:rFonts w:ascii="Arial"/>
                        <w:w w:val="98"/>
                        <w:sz w:val="14"/>
                      </w:rPr>
                      <w:t>b</w:t>
                    </w:r>
                  </w:p>
                </w:txbxContent>
              </v:textbox>
              <w10:wrap type="none"/>
            </v:shape>
            <v:shape style="position:absolute;left:6841;top:1154;width:78;height:372" type="#_x0000_t202" filled="false" stroked="false">
              <v:textbox inset="0,0,0,0">
                <w:txbxContent>
                  <w:p>
                    <w:pPr>
                      <w:spacing w:line="142" w:lineRule="exact" w:before="0"/>
                      <w:ind w:left="0" w:right="0" w:hanging="1"/>
                      <w:jc w:val="left"/>
                      <w:rPr>
                        <w:rFonts w:ascii="Arial"/>
                        <w:sz w:val="14"/>
                      </w:rPr>
                    </w:pPr>
                    <w:r>
                      <w:rPr>
                        <w:rFonts w:ascii="Arial"/>
                        <w:w w:val="98"/>
                        <w:sz w:val="14"/>
                      </w:rPr>
                      <w:t>a</w:t>
                    </w:r>
                  </w:p>
                  <w:p>
                    <w:pPr>
                      <w:spacing w:line="158" w:lineRule="exact" w:before="71"/>
                      <w:ind w:left="0" w:right="0" w:firstLine="0"/>
                      <w:jc w:val="left"/>
                      <w:rPr>
                        <w:rFonts w:ascii="Arial"/>
                        <w:sz w:val="14"/>
                      </w:rPr>
                    </w:pPr>
                    <w:r>
                      <w:rPr>
                        <w:rFonts w:ascii="Arial"/>
                        <w:w w:val="98"/>
                        <w:sz w:val="14"/>
                      </w:rPr>
                      <w:t>b</w:t>
                    </w:r>
                  </w:p>
                </w:txbxContent>
              </v:textbox>
              <w10:wrap type="none"/>
            </v:shape>
            <v:shape style="position:absolute;left:7300;top:996;width:87;height:418" type="#_x0000_t202" filled="false" stroked="false">
              <v:textbox inset="0,0,0,0">
                <w:txbxContent>
                  <w:p>
                    <w:pPr>
                      <w:spacing w:line="142" w:lineRule="exact" w:before="0"/>
                      <w:ind w:left="0" w:right="0" w:firstLine="9"/>
                      <w:jc w:val="left"/>
                      <w:rPr>
                        <w:rFonts w:ascii="Arial"/>
                        <w:sz w:val="14"/>
                      </w:rPr>
                    </w:pPr>
                    <w:r>
                      <w:rPr>
                        <w:rFonts w:ascii="Arial"/>
                        <w:w w:val="98"/>
                        <w:sz w:val="14"/>
                      </w:rPr>
                      <w:t>a</w:t>
                    </w:r>
                  </w:p>
                  <w:p>
                    <w:pPr>
                      <w:spacing w:line="158" w:lineRule="exact" w:before="118"/>
                      <w:ind w:left="0" w:right="0" w:firstLine="0"/>
                      <w:jc w:val="left"/>
                      <w:rPr>
                        <w:rFonts w:ascii="Arial"/>
                        <w:sz w:val="14"/>
                      </w:rPr>
                    </w:pPr>
                    <w:r>
                      <w:rPr>
                        <w:rFonts w:ascii="Arial"/>
                        <w:w w:val="98"/>
                        <w:sz w:val="14"/>
                      </w:rPr>
                      <w:t>b</w:t>
                    </w:r>
                  </w:p>
                </w:txbxContent>
              </v:textbox>
              <w10:wrap type="none"/>
            </v:shape>
            <v:shape style="position:absolute;left:7768;top:797;width:543;height:496" type="#_x0000_t202" filled="false" stroked="false">
              <v:textbox inset="0,0,0,0">
                <w:txbxContent>
                  <w:p>
                    <w:pPr>
                      <w:tabs>
                        <w:tab w:pos="459" w:val="left" w:leader="none"/>
                      </w:tabs>
                      <w:spacing w:line="216" w:lineRule="exact" w:before="0"/>
                      <w:ind w:left="0" w:right="0" w:firstLine="0"/>
                      <w:jc w:val="right"/>
                      <w:rPr>
                        <w:rFonts w:ascii="Arial"/>
                        <w:sz w:val="14"/>
                      </w:rPr>
                    </w:pPr>
                    <w:r>
                      <w:rPr>
                        <w:rFonts w:ascii="Arial"/>
                        <w:position w:val="-8"/>
                        <w:sz w:val="14"/>
                      </w:rPr>
                      <w:t>a</w:t>
                      <w:tab/>
                    </w:r>
                    <w:r>
                      <w:rPr>
                        <w:rFonts w:ascii="Arial"/>
                        <w:w w:val="95"/>
                        <w:sz w:val="14"/>
                      </w:rPr>
                      <w:t>a</w:t>
                    </w:r>
                  </w:p>
                  <w:p>
                    <w:pPr>
                      <w:spacing w:line="133" w:lineRule="exact" w:before="0"/>
                      <w:ind w:left="0" w:right="2" w:firstLine="0"/>
                      <w:jc w:val="right"/>
                      <w:rPr>
                        <w:rFonts w:ascii="Arial"/>
                        <w:sz w:val="14"/>
                      </w:rPr>
                    </w:pPr>
                    <w:r>
                      <w:rPr>
                        <w:rFonts w:ascii="Arial"/>
                        <w:w w:val="98"/>
                        <w:sz w:val="14"/>
                      </w:rPr>
                      <w:t>c</w:t>
                    </w:r>
                  </w:p>
                  <w:p>
                    <w:pPr>
                      <w:spacing w:line="146" w:lineRule="exact" w:before="0"/>
                      <w:ind w:left="0" w:right="0" w:firstLine="0"/>
                      <w:jc w:val="left"/>
                      <w:rPr>
                        <w:rFonts w:ascii="Arial"/>
                        <w:sz w:val="14"/>
                      </w:rPr>
                    </w:pPr>
                    <w:r>
                      <w:rPr>
                        <w:rFonts w:ascii="Arial"/>
                        <w:w w:val="98"/>
                        <w:sz w:val="14"/>
                      </w:rPr>
                      <w:t>b</w:t>
                    </w:r>
                  </w:p>
                </w:txbxContent>
              </v:textbox>
              <w10:wrap type="none"/>
            </v:shape>
            <v:shape style="position:absolute;left:9621;top:1145;width:78;height:139" type="#_x0000_t202" filled="false" stroked="false">
              <v:textbox inset="0,0,0,0">
                <w:txbxContent>
                  <w:p>
                    <w:pPr>
                      <w:spacing w:line="138" w:lineRule="exact" w:before="0"/>
                      <w:ind w:left="0" w:right="0" w:firstLine="0"/>
                      <w:jc w:val="left"/>
                      <w:rPr>
                        <w:rFonts w:ascii="Arial"/>
                        <w:sz w:val="14"/>
                      </w:rPr>
                    </w:pPr>
                    <w:r>
                      <w:rPr>
                        <w:rFonts w:ascii="Arial"/>
                        <w:w w:val="98"/>
                        <w:sz w:val="14"/>
                      </w:rPr>
                      <w:t>b</w:t>
                    </w:r>
                  </w:p>
                </w:txbxContent>
              </v:textbox>
              <w10:wrap type="none"/>
            </v:shape>
            <v:shape style="position:absolute;left:8697;top:1270;width:78;height:139" type="#_x0000_t202" filled="false" stroked="false">
              <v:textbox inset="0,0,0,0">
                <w:txbxContent>
                  <w:p>
                    <w:pPr>
                      <w:spacing w:line="138" w:lineRule="exact" w:before="0"/>
                      <w:ind w:left="0" w:right="0" w:firstLine="0"/>
                      <w:jc w:val="left"/>
                      <w:rPr>
                        <w:rFonts w:ascii="Arial"/>
                        <w:sz w:val="14"/>
                      </w:rPr>
                    </w:pPr>
                    <w:r>
                      <w:rPr>
                        <w:rFonts w:ascii="Arial"/>
                        <w:w w:val="98"/>
                        <w:sz w:val="14"/>
                      </w:rPr>
                      <w:t>a</w:t>
                    </w:r>
                  </w:p>
                </w:txbxContent>
              </v:textbox>
              <w10:wrap type="none"/>
            </v:shape>
            <v:shape style="position:absolute;left:7764;top:1505;width:78;height:139" type="#_x0000_t202" filled="false" stroked="false">
              <v:textbox inset="0,0,0,0">
                <w:txbxContent>
                  <w:p>
                    <w:pPr>
                      <w:spacing w:line="138" w:lineRule="exact" w:before="0"/>
                      <w:ind w:left="0" w:right="0" w:firstLine="0"/>
                      <w:jc w:val="left"/>
                      <w:rPr>
                        <w:rFonts w:ascii="Arial"/>
                        <w:sz w:val="14"/>
                      </w:rPr>
                    </w:pPr>
                    <w:r>
                      <w:rPr>
                        <w:rFonts w:ascii="Arial"/>
                        <w:w w:val="98"/>
                        <w:sz w:val="14"/>
                      </w:rPr>
                      <w:t>b</w:t>
                    </w:r>
                  </w:p>
                </w:txbxContent>
              </v:textbox>
              <w10:wrap type="none"/>
            </v:shape>
            <v:shape style="position:absolute;left:8233;top:1449;width:78;height:139" type="#_x0000_t202" filled="false" stroked="false">
              <v:textbox inset="0,0,0,0">
                <w:txbxContent>
                  <w:p>
                    <w:pPr>
                      <w:spacing w:line="138" w:lineRule="exact" w:before="0"/>
                      <w:ind w:left="0" w:right="0" w:firstLine="0"/>
                      <w:jc w:val="left"/>
                      <w:rPr>
                        <w:rFonts w:ascii="Arial"/>
                        <w:sz w:val="14"/>
                      </w:rPr>
                    </w:pPr>
                    <w:r>
                      <w:rPr>
                        <w:rFonts w:ascii="Arial"/>
                        <w:w w:val="98"/>
                        <w:sz w:val="14"/>
                      </w:rPr>
                      <w:t>b</w:t>
                    </w:r>
                  </w:p>
                </w:txbxContent>
              </v:textbox>
              <w10:wrap type="none"/>
            </v:shape>
            <v:shape style="position:absolute;left:9156;top:1535;width:78;height:139" type="#_x0000_t202" filled="false" stroked="false">
              <v:textbox inset="0,0,0,0">
                <w:txbxContent>
                  <w:p>
                    <w:pPr>
                      <w:spacing w:line="138" w:lineRule="exact" w:before="0"/>
                      <w:ind w:left="0" w:right="0" w:firstLine="0"/>
                      <w:jc w:val="left"/>
                      <w:rPr>
                        <w:rFonts w:ascii="Arial"/>
                        <w:sz w:val="14"/>
                      </w:rPr>
                    </w:pPr>
                    <w:r>
                      <w:rPr>
                        <w:rFonts w:ascii="Arial"/>
                        <w:w w:val="98"/>
                        <w:sz w:val="14"/>
                      </w:rPr>
                      <w:t>a</w:t>
                    </w:r>
                  </w:p>
                </w:txbxContent>
              </v:textbox>
              <w10:wrap type="none"/>
            </v:shape>
            <v:shape style="position:absolute;left:9617;top:1469;width:78;height:139" type="#_x0000_t202" filled="false" stroked="false">
              <v:textbox inset="0,0,0,0">
                <w:txbxContent>
                  <w:p>
                    <w:pPr>
                      <w:spacing w:line="138" w:lineRule="exact" w:before="0"/>
                      <w:ind w:left="0" w:right="0" w:firstLine="0"/>
                      <w:jc w:val="left"/>
                      <w:rPr>
                        <w:rFonts w:ascii="Arial"/>
                        <w:sz w:val="14"/>
                      </w:rPr>
                    </w:pPr>
                    <w:r>
                      <w:rPr>
                        <w:rFonts w:ascii="Arial"/>
                        <w:w w:val="98"/>
                        <w:sz w:val="14"/>
                      </w:rPr>
                      <w:t>b</w:t>
                    </w:r>
                  </w:p>
                </w:txbxContent>
              </v:textbox>
              <w10:wrap type="none"/>
            </v:shape>
            <v:shape style="position:absolute;left:6844;top:1708;width:78;height:139" type="#_x0000_t202" filled="false" stroked="false">
              <v:textbox inset="0,0,0,0">
                <w:txbxContent>
                  <w:p>
                    <w:pPr>
                      <w:spacing w:line="138" w:lineRule="exact" w:before="0"/>
                      <w:ind w:left="0" w:right="0" w:firstLine="0"/>
                      <w:jc w:val="left"/>
                      <w:rPr>
                        <w:rFonts w:ascii="Arial"/>
                        <w:sz w:val="14"/>
                      </w:rPr>
                    </w:pPr>
                    <w:r>
                      <w:rPr>
                        <w:rFonts w:ascii="Arial"/>
                        <w:w w:val="98"/>
                        <w:sz w:val="14"/>
                      </w:rPr>
                      <w:t>b</w:t>
                    </w:r>
                  </w:p>
                </w:txbxContent>
              </v:textbox>
              <w10:wrap type="none"/>
            </v:shape>
            <v:shape style="position:absolute;left:7304;top:1647;width:78;height:139" type="#_x0000_t202" filled="false" stroked="false">
              <v:textbox inset="0,0,0,0">
                <w:txbxContent>
                  <w:p>
                    <w:pPr>
                      <w:spacing w:line="138" w:lineRule="exact" w:before="0"/>
                      <w:ind w:left="0" w:right="0" w:firstLine="0"/>
                      <w:jc w:val="left"/>
                      <w:rPr>
                        <w:rFonts w:ascii="Arial"/>
                        <w:sz w:val="14"/>
                      </w:rPr>
                    </w:pPr>
                    <w:r>
                      <w:rPr>
                        <w:rFonts w:ascii="Arial"/>
                        <w:w w:val="98"/>
                        <w:sz w:val="14"/>
                      </w:rPr>
                      <w:t>b</w:t>
                    </w:r>
                  </w:p>
                </w:txbxContent>
              </v:textbox>
              <w10:wrap type="none"/>
            </v:shape>
            <v:shape style="position:absolute;left:10163;top:1646;width:83;height:245" type="#_x0000_t202" filled="false" stroked="false">
              <v:textbox inset="0,0,0,0">
                <w:txbxContent>
                  <w:p>
                    <w:pPr>
                      <w:spacing w:line="158" w:lineRule="auto" w:before="25"/>
                      <w:ind w:left="0" w:right="-16" w:firstLine="5"/>
                      <w:jc w:val="left"/>
                      <w:rPr>
                        <w:rFonts w:ascii="Arial"/>
                        <w:sz w:val="14"/>
                      </w:rPr>
                    </w:pPr>
                    <w:r>
                      <w:rPr>
                        <w:rFonts w:ascii="Arial"/>
                        <w:w w:val="95"/>
                        <w:sz w:val="14"/>
                      </w:rPr>
                      <w:t>b </w:t>
                    </w:r>
                    <w:r>
                      <w:rPr>
                        <w:rFonts w:ascii="Arial"/>
                        <w:sz w:val="14"/>
                      </w:rPr>
                      <w:t>b</w:t>
                    </w:r>
                  </w:p>
                </w:txbxContent>
              </v:textbox>
              <w10:wrap type="none"/>
            </v:shape>
            <v:shape style="position:absolute;left:9621;top:1910;width:78;height:139" type="#_x0000_t202" filled="false" stroked="false">
              <v:textbox inset="0,0,0,0">
                <w:txbxContent>
                  <w:p>
                    <w:pPr>
                      <w:spacing w:line="138" w:lineRule="exact" w:before="0"/>
                      <w:ind w:left="0" w:right="0" w:firstLine="0"/>
                      <w:jc w:val="left"/>
                      <w:rPr>
                        <w:rFonts w:ascii="Arial"/>
                        <w:sz w:val="14"/>
                      </w:rPr>
                    </w:pPr>
                    <w:r>
                      <w:rPr>
                        <w:rFonts w:ascii="Arial"/>
                        <w:w w:val="98"/>
                        <w:sz w:val="14"/>
                      </w:rPr>
                      <w:t>a</w:t>
                    </w:r>
                  </w:p>
                </w:txbxContent>
              </v:textbox>
              <w10:wrap type="none"/>
            </v:shape>
            <v:shape style="position:absolute;left:10154;top:2327;width:78;height:139" type="#_x0000_t202" filled="false" stroked="false">
              <v:textbox inset="0,0,0,0">
                <w:txbxContent>
                  <w:p>
                    <w:pPr>
                      <w:spacing w:line="138" w:lineRule="exact" w:before="0"/>
                      <w:ind w:left="0" w:right="0" w:firstLine="0"/>
                      <w:jc w:val="left"/>
                      <w:rPr>
                        <w:rFonts w:ascii="Arial"/>
                        <w:sz w:val="14"/>
                      </w:rPr>
                    </w:pPr>
                    <w:r>
                      <w:rPr>
                        <w:rFonts w:ascii="Arial"/>
                        <w:w w:val="98"/>
                        <w:sz w:val="14"/>
                      </w:rPr>
                      <w:t>a</w:t>
                    </w:r>
                  </w:p>
                </w:txbxContent>
              </v:textbox>
              <w10:wrap type="none"/>
            </v:shape>
            <w10:wrap type="none"/>
          </v:group>
        </w:pict>
      </w:r>
      <w:r>
        <w:rPr>
          <w:rFonts w:ascii="Arial"/>
          <w:w w:val="105"/>
          <w:sz w:val="10"/>
        </w:rPr>
        <w:t>35</w:t>
      </w:r>
    </w:p>
    <w:p>
      <w:pPr>
        <w:pStyle w:val="BodyText"/>
        <w:spacing w:before="10"/>
        <w:rPr>
          <w:rFonts w:ascii="Arial"/>
          <w:sz w:val="19"/>
        </w:rPr>
      </w:pPr>
    </w:p>
    <w:p>
      <w:pPr>
        <w:spacing w:line="116" w:lineRule="exact" w:before="84"/>
        <w:ind w:left="344" w:right="0" w:firstLine="0"/>
        <w:jc w:val="left"/>
        <w:rPr>
          <w:rFonts w:ascii="Arial"/>
          <w:sz w:val="11"/>
        </w:rPr>
      </w:pPr>
      <w:r>
        <w:rPr>
          <w:rFonts w:ascii="Arial"/>
          <w:sz w:val="11"/>
        </w:rPr>
        <w:t>30</w:t>
      </w:r>
    </w:p>
    <w:p>
      <w:pPr>
        <w:spacing w:line="104" w:lineRule="exact" w:before="0"/>
        <w:ind w:left="4176" w:right="5020" w:firstLine="0"/>
        <w:jc w:val="center"/>
        <w:rPr>
          <w:rFonts w:ascii="Arial"/>
          <w:sz w:val="10"/>
        </w:rPr>
      </w:pPr>
      <w:r>
        <w:rPr>
          <w:rFonts w:ascii="Arial"/>
          <w:w w:val="105"/>
          <w:sz w:val="10"/>
        </w:rPr>
        <w:t>30</w:t>
      </w:r>
    </w:p>
    <w:p>
      <w:pPr>
        <w:pStyle w:val="BodyText"/>
        <w:spacing w:before="6"/>
        <w:rPr>
          <w:rFonts w:ascii="Arial"/>
          <w:sz w:val="21"/>
        </w:rPr>
      </w:pPr>
    </w:p>
    <w:p>
      <w:pPr>
        <w:spacing w:line="106" w:lineRule="exact" w:before="85"/>
        <w:ind w:left="344" w:right="0" w:firstLine="0"/>
        <w:jc w:val="left"/>
        <w:rPr>
          <w:rFonts w:ascii="Arial"/>
          <w:sz w:val="11"/>
        </w:rPr>
      </w:pPr>
      <w:r>
        <w:rPr/>
        <w:pict>
          <v:shape style="position:absolute;margin-left:85.442589pt;margin-top:-7.202857pt;width:8.6pt;height:56.7pt;mso-position-horizontal-relative:page;mso-position-vertical-relative:paragraph;z-index:12160" type="#_x0000_t202" filled="false" stroked="false">
            <v:textbox inset="0,0,0,0" style="layout-flow:vertical;mso-layout-flow-alt:bottom-to-top">
              <w:txbxContent>
                <w:p>
                  <w:pPr>
                    <w:spacing w:before="4"/>
                    <w:ind w:left="20" w:right="0" w:firstLine="0"/>
                    <w:jc w:val="left"/>
                    <w:rPr>
                      <w:rFonts w:ascii="Arial"/>
                      <w:sz w:val="13"/>
                    </w:rPr>
                  </w:pPr>
                  <w:r>
                    <w:rPr>
                      <w:rFonts w:ascii="Arial"/>
                      <w:w w:val="100"/>
                      <w:sz w:val="13"/>
                    </w:rPr>
                    <w:t>V</w:t>
                  </w:r>
                  <w:r>
                    <w:rPr>
                      <w:rFonts w:ascii="Arial"/>
                      <w:spacing w:val="-2"/>
                      <w:w w:val="99"/>
                      <w:sz w:val="13"/>
                    </w:rPr>
                    <w:t>i</w:t>
                  </w:r>
                  <w:r>
                    <w:rPr>
                      <w:rFonts w:ascii="Arial"/>
                      <w:spacing w:val="2"/>
                      <w:w w:val="100"/>
                      <w:sz w:val="13"/>
                    </w:rPr>
                    <w:t>sc</w:t>
                  </w:r>
                  <w:r>
                    <w:rPr>
                      <w:rFonts w:ascii="Arial"/>
                      <w:spacing w:val="1"/>
                      <w:w w:val="100"/>
                      <w:sz w:val="13"/>
                    </w:rPr>
                    <w:t>o</w:t>
                  </w:r>
                  <w:r>
                    <w:rPr>
                      <w:rFonts w:ascii="Arial"/>
                      <w:spacing w:val="2"/>
                      <w:w w:val="100"/>
                      <w:sz w:val="13"/>
                    </w:rPr>
                    <w:t>s</w:t>
                  </w:r>
                  <w:r>
                    <w:rPr>
                      <w:rFonts w:ascii="Arial"/>
                      <w:spacing w:val="-2"/>
                      <w:w w:val="99"/>
                      <w:sz w:val="13"/>
                    </w:rPr>
                    <w:t>i</w:t>
                  </w:r>
                  <w:r>
                    <w:rPr>
                      <w:rFonts w:ascii="Arial"/>
                      <w:spacing w:val="-3"/>
                      <w:w w:val="100"/>
                      <w:sz w:val="13"/>
                    </w:rPr>
                    <w:t>t</w:t>
                  </w:r>
                  <w:r>
                    <w:rPr>
                      <w:rFonts w:ascii="Arial"/>
                      <w:w w:val="100"/>
                      <w:sz w:val="13"/>
                    </w:rPr>
                    <w:t>y</w:t>
                  </w:r>
                  <w:r>
                    <w:rPr>
                      <w:rFonts w:ascii="Arial"/>
                      <w:spacing w:val="-7"/>
                      <w:sz w:val="13"/>
                    </w:rPr>
                    <w:t> </w:t>
                  </w:r>
                  <w:r>
                    <w:rPr>
                      <w:rFonts w:ascii="Arial"/>
                      <w:spacing w:val="-4"/>
                      <w:w w:val="100"/>
                      <w:sz w:val="13"/>
                    </w:rPr>
                    <w:t>(</w:t>
                  </w:r>
                  <w:r>
                    <w:rPr>
                      <w:rFonts w:ascii="Arial"/>
                      <w:w w:val="100"/>
                      <w:sz w:val="13"/>
                    </w:rPr>
                    <w:t>%</w:t>
                  </w:r>
                  <w:r>
                    <w:rPr>
                      <w:rFonts w:ascii="Arial"/>
                      <w:spacing w:val="-4"/>
                      <w:sz w:val="13"/>
                    </w:rPr>
                    <w:t> </w:t>
                  </w:r>
                  <w:r>
                    <w:rPr>
                      <w:rFonts w:ascii="Arial"/>
                      <w:w w:val="100"/>
                      <w:sz w:val="13"/>
                    </w:rPr>
                    <w:t>m</w:t>
                  </w:r>
                  <w:r>
                    <w:rPr>
                      <w:rFonts w:ascii="Arial"/>
                      <w:spacing w:val="-2"/>
                      <w:w w:val="100"/>
                      <w:sz w:val="13"/>
                    </w:rPr>
                    <w:t>i</w:t>
                  </w:r>
                  <w:r>
                    <w:rPr>
                      <w:rFonts w:ascii="Arial"/>
                      <w:spacing w:val="-6"/>
                      <w:w w:val="100"/>
                      <w:sz w:val="13"/>
                    </w:rPr>
                    <w:t>n</w:t>
                  </w:r>
                  <w:r>
                    <w:rPr>
                      <w:rFonts w:ascii="Arial"/>
                      <w:spacing w:val="-4"/>
                      <w:w w:val="100"/>
                      <w:sz w:val="13"/>
                    </w:rPr>
                    <w:t>-</w:t>
                  </w:r>
                  <w:r>
                    <w:rPr>
                      <w:rFonts w:ascii="Arial"/>
                      <w:spacing w:val="1"/>
                      <w:w w:val="100"/>
                      <w:sz w:val="13"/>
                    </w:rPr>
                    <w:t>1</w:t>
                  </w:r>
                  <w:r>
                    <w:rPr>
                      <w:rFonts w:ascii="Arial"/>
                      <w:w w:val="100"/>
                      <w:sz w:val="13"/>
                    </w:rPr>
                    <w:t>)</w:t>
                  </w:r>
                </w:p>
              </w:txbxContent>
            </v:textbox>
            <w10:wrap type="none"/>
          </v:shape>
        </w:pict>
      </w:r>
      <w:r>
        <w:rPr/>
        <w:pict>
          <v:shape style="position:absolute;margin-left:310.586792pt;margin-top:-2.847456pt;width:8.3pt;height:54.7pt;mso-position-horizontal-relative:page;mso-position-vertical-relative:paragraph;z-index:-176608" type="#_x0000_t202" filled="false" stroked="false">
            <v:textbox inset="0,0,0,0" style="layout-flow:vertical;mso-layout-flow-alt:bottom-to-top">
              <w:txbxContent>
                <w:p>
                  <w:pPr>
                    <w:spacing w:before="9"/>
                    <w:ind w:left="20" w:right="0" w:firstLine="0"/>
                    <w:jc w:val="left"/>
                    <w:rPr>
                      <w:rFonts w:ascii="Arial"/>
                      <w:sz w:val="12"/>
                    </w:rPr>
                  </w:pPr>
                  <w:r>
                    <w:rPr>
                      <w:rFonts w:ascii="Arial"/>
                      <w:w w:val="104"/>
                      <w:sz w:val="12"/>
                    </w:rPr>
                    <w:t>V</w:t>
                  </w:r>
                  <w:r>
                    <w:rPr>
                      <w:rFonts w:ascii="Arial"/>
                      <w:spacing w:val="-2"/>
                      <w:w w:val="104"/>
                      <w:sz w:val="12"/>
                    </w:rPr>
                    <w:t>i</w:t>
                  </w:r>
                  <w:r>
                    <w:rPr>
                      <w:rFonts w:ascii="Arial"/>
                      <w:spacing w:val="2"/>
                      <w:w w:val="104"/>
                      <w:sz w:val="12"/>
                    </w:rPr>
                    <w:t>sc</w:t>
                  </w:r>
                  <w:r>
                    <w:rPr>
                      <w:rFonts w:ascii="Arial"/>
                      <w:spacing w:val="1"/>
                      <w:w w:val="104"/>
                      <w:sz w:val="12"/>
                    </w:rPr>
                    <w:t>o</w:t>
                  </w:r>
                  <w:r>
                    <w:rPr>
                      <w:rFonts w:ascii="Arial"/>
                      <w:spacing w:val="2"/>
                      <w:w w:val="104"/>
                      <w:sz w:val="12"/>
                    </w:rPr>
                    <w:t>s</w:t>
                  </w:r>
                  <w:r>
                    <w:rPr>
                      <w:rFonts w:ascii="Arial"/>
                      <w:spacing w:val="-2"/>
                      <w:w w:val="104"/>
                      <w:sz w:val="12"/>
                    </w:rPr>
                    <w:t>i</w:t>
                  </w:r>
                  <w:r>
                    <w:rPr>
                      <w:rFonts w:ascii="Arial"/>
                      <w:spacing w:val="-3"/>
                      <w:w w:val="104"/>
                      <w:sz w:val="12"/>
                    </w:rPr>
                    <w:t>t</w:t>
                  </w:r>
                  <w:r>
                    <w:rPr>
                      <w:rFonts w:ascii="Arial"/>
                      <w:w w:val="104"/>
                      <w:sz w:val="12"/>
                    </w:rPr>
                    <w:t>y</w:t>
                  </w:r>
                  <w:r>
                    <w:rPr>
                      <w:rFonts w:ascii="Arial"/>
                      <w:spacing w:val="-6"/>
                      <w:sz w:val="12"/>
                    </w:rPr>
                    <w:t> </w:t>
                  </w:r>
                  <w:r>
                    <w:rPr>
                      <w:rFonts w:ascii="Arial"/>
                      <w:spacing w:val="-3"/>
                      <w:w w:val="104"/>
                      <w:sz w:val="12"/>
                    </w:rPr>
                    <w:t>(</w:t>
                  </w:r>
                  <w:r>
                    <w:rPr>
                      <w:rFonts w:ascii="Arial"/>
                      <w:w w:val="104"/>
                      <w:sz w:val="12"/>
                    </w:rPr>
                    <w:t>%</w:t>
                  </w:r>
                  <w:r>
                    <w:rPr>
                      <w:rFonts w:ascii="Arial"/>
                      <w:spacing w:val="-3"/>
                      <w:sz w:val="12"/>
                    </w:rPr>
                    <w:t> </w:t>
                  </w:r>
                  <w:r>
                    <w:rPr>
                      <w:rFonts w:ascii="Arial"/>
                      <w:w w:val="104"/>
                      <w:sz w:val="12"/>
                    </w:rPr>
                    <w:t>m</w:t>
                  </w:r>
                  <w:r>
                    <w:rPr>
                      <w:rFonts w:ascii="Arial"/>
                      <w:spacing w:val="-2"/>
                      <w:w w:val="104"/>
                      <w:sz w:val="12"/>
                    </w:rPr>
                    <w:t>i</w:t>
                  </w:r>
                  <w:r>
                    <w:rPr>
                      <w:rFonts w:ascii="Arial"/>
                      <w:spacing w:val="-5"/>
                      <w:w w:val="104"/>
                      <w:sz w:val="12"/>
                    </w:rPr>
                    <w:t>n</w:t>
                  </w:r>
                  <w:r>
                    <w:rPr>
                      <w:rFonts w:ascii="Arial"/>
                      <w:spacing w:val="-3"/>
                      <w:w w:val="104"/>
                      <w:sz w:val="12"/>
                    </w:rPr>
                    <w:t>-</w:t>
                  </w:r>
                  <w:r>
                    <w:rPr>
                      <w:rFonts w:ascii="Arial"/>
                      <w:spacing w:val="1"/>
                      <w:w w:val="104"/>
                      <w:sz w:val="12"/>
                    </w:rPr>
                    <w:t>1</w:t>
                  </w:r>
                  <w:r>
                    <w:rPr>
                      <w:rFonts w:ascii="Arial"/>
                      <w:w w:val="104"/>
                      <w:sz w:val="12"/>
                    </w:rPr>
                    <w:t>)</w:t>
                  </w:r>
                </w:p>
              </w:txbxContent>
            </v:textbox>
            <w10:wrap type="none"/>
          </v:shape>
        </w:pict>
      </w:r>
      <w:r>
        <w:rPr>
          <w:rFonts w:ascii="Arial"/>
          <w:sz w:val="11"/>
        </w:rPr>
        <w:t>25</w:t>
      </w:r>
    </w:p>
    <w:p>
      <w:pPr>
        <w:spacing w:line="94" w:lineRule="exact" w:before="0"/>
        <w:ind w:left="4176" w:right="5020" w:firstLine="0"/>
        <w:jc w:val="center"/>
        <w:rPr>
          <w:rFonts w:ascii="Arial"/>
          <w:sz w:val="10"/>
        </w:rPr>
      </w:pPr>
      <w:r>
        <w:rPr>
          <w:rFonts w:ascii="Arial"/>
          <w:w w:val="105"/>
          <w:sz w:val="10"/>
        </w:rPr>
        <w:t>25</w:t>
      </w:r>
    </w:p>
    <w:p>
      <w:pPr>
        <w:pStyle w:val="BodyText"/>
        <w:rPr>
          <w:rFonts w:ascii="Arial"/>
          <w:sz w:val="10"/>
        </w:rPr>
      </w:pPr>
    </w:p>
    <w:p>
      <w:pPr>
        <w:pStyle w:val="BodyText"/>
        <w:rPr>
          <w:rFonts w:ascii="Arial"/>
          <w:sz w:val="10"/>
        </w:rPr>
      </w:pPr>
    </w:p>
    <w:p>
      <w:pPr>
        <w:pStyle w:val="BodyText"/>
        <w:spacing w:before="8"/>
        <w:rPr>
          <w:rFonts w:ascii="Arial"/>
          <w:sz w:val="10"/>
        </w:rPr>
      </w:pPr>
    </w:p>
    <w:p>
      <w:pPr>
        <w:tabs>
          <w:tab w:pos="4838" w:val="left" w:leader="none"/>
        </w:tabs>
        <w:spacing w:before="0"/>
        <w:ind w:left="344" w:right="0" w:firstLine="0"/>
        <w:jc w:val="left"/>
        <w:rPr>
          <w:rFonts w:ascii="Arial"/>
          <w:sz w:val="10"/>
        </w:rPr>
      </w:pPr>
      <w:r>
        <w:rPr>
          <w:rFonts w:ascii="Arial"/>
          <w:sz w:val="11"/>
        </w:rPr>
        <w:t>20</w:t>
        <w:tab/>
      </w:r>
      <w:r>
        <w:rPr>
          <w:rFonts w:ascii="Arial"/>
          <w:position w:val="-5"/>
          <w:sz w:val="10"/>
        </w:rPr>
        <w:t>20</w:t>
      </w:r>
    </w:p>
    <w:p>
      <w:pPr>
        <w:pStyle w:val="BodyText"/>
        <w:spacing w:before="7"/>
        <w:rPr>
          <w:rFonts w:ascii="Arial"/>
        </w:rPr>
      </w:pPr>
    </w:p>
    <w:p>
      <w:pPr>
        <w:tabs>
          <w:tab w:pos="4838" w:val="left" w:leader="none"/>
        </w:tabs>
        <w:spacing w:before="84"/>
        <w:ind w:left="344" w:right="0" w:firstLine="0"/>
        <w:jc w:val="left"/>
        <w:rPr>
          <w:rFonts w:ascii="Arial"/>
          <w:sz w:val="10"/>
        </w:rPr>
      </w:pPr>
      <w:r>
        <w:rPr>
          <w:rFonts w:ascii="Arial"/>
          <w:sz w:val="11"/>
        </w:rPr>
        <w:t>15</w:t>
        <w:tab/>
      </w:r>
      <w:r>
        <w:rPr>
          <w:rFonts w:ascii="Arial"/>
          <w:position w:val="-3"/>
          <w:sz w:val="10"/>
        </w:rPr>
        <w:t>15</w:t>
      </w:r>
    </w:p>
    <w:p>
      <w:pPr>
        <w:pStyle w:val="BodyText"/>
        <w:spacing w:before="5"/>
        <w:rPr>
          <w:rFonts w:ascii="Arial"/>
          <w:sz w:val="26"/>
        </w:rPr>
      </w:pPr>
    </w:p>
    <w:p>
      <w:pPr>
        <w:spacing w:after="0"/>
        <w:rPr>
          <w:rFonts w:ascii="Arial"/>
          <w:sz w:val="26"/>
        </w:rPr>
        <w:sectPr>
          <w:pgSz w:w="12240" w:h="15840"/>
          <w:pgMar w:header="0" w:footer="1003" w:top="1500" w:bottom="1200" w:left="1600" w:right="0"/>
        </w:sectPr>
      </w:pPr>
    </w:p>
    <w:p>
      <w:pPr>
        <w:spacing w:before="85"/>
        <w:ind w:left="344" w:right="0" w:firstLine="0"/>
        <w:jc w:val="left"/>
        <w:rPr>
          <w:rFonts w:ascii="Arial"/>
          <w:sz w:val="11"/>
        </w:rPr>
      </w:pPr>
      <w:r>
        <w:rPr>
          <w:rFonts w:ascii="Arial"/>
          <w:sz w:val="11"/>
        </w:rPr>
        <w:t>10</w:t>
      </w:r>
    </w:p>
    <w:p>
      <w:pPr>
        <w:tabs>
          <w:tab w:pos="1015" w:val="left" w:leader="none"/>
          <w:tab w:pos="1500" w:val="left" w:leader="none"/>
          <w:tab w:pos="1984" w:val="left" w:leader="none"/>
          <w:tab w:pos="2468" w:val="left" w:leader="none"/>
          <w:tab w:pos="2922" w:val="left" w:leader="none"/>
          <w:tab w:pos="3406" w:val="left" w:leader="none"/>
          <w:tab w:pos="3890" w:val="left" w:leader="none"/>
          <w:tab w:pos="4375" w:val="left" w:leader="none"/>
        </w:tabs>
        <w:spacing w:before="27"/>
        <w:ind w:left="530" w:right="0" w:firstLine="0"/>
        <w:jc w:val="center"/>
        <w:rPr>
          <w:rFonts w:ascii="Arial"/>
          <w:sz w:val="11"/>
        </w:rPr>
      </w:pPr>
      <w:r>
        <w:rPr>
          <w:rFonts w:ascii="Arial"/>
          <w:sz w:val="11"/>
        </w:rPr>
        <w:t>0</w:t>
        <w:tab/>
        <w:t>2</w:t>
        <w:tab/>
        <w:t>4</w:t>
        <w:tab/>
        <w:t>6</w:t>
        <w:tab/>
        <w:t>8</w:t>
        <w:tab/>
        <w:t>10</w:t>
        <w:tab/>
        <w:t>12</w:t>
        <w:tab/>
        <w:t>14</w:t>
        <w:tab/>
      </w:r>
      <w:r>
        <w:rPr>
          <w:rFonts w:ascii="Arial"/>
          <w:w w:val="95"/>
          <w:sz w:val="11"/>
        </w:rPr>
        <w:t>16</w:t>
      </w:r>
    </w:p>
    <w:p>
      <w:pPr>
        <w:spacing w:before="77"/>
        <w:ind w:left="496" w:right="0" w:firstLine="0"/>
        <w:jc w:val="center"/>
        <w:rPr>
          <w:rFonts w:ascii="Arial"/>
          <w:sz w:val="13"/>
        </w:rPr>
      </w:pPr>
      <w:r>
        <w:rPr>
          <w:rFonts w:ascii="Arial"/>
          <w:sz w:val="13"/>
        </w:rPr>
        <w:t>Days in storage</w:t>
      </w:r>
    </w:p>
    <w:p>
      <w:pPr>
        <w:pStyle w:val="BodyText"/>
        <w:spacing w:before="6"/>
        <w:rPr>
          <w:rFonts w:ascii="Arial"/>
          <w:sz w:val="9"/>
        </w:rPr>
      </w:pPr>
      <w:r>
        <w:rPr/>
        <w:br w:type="column"/>
      </w:r>
      <w:r>
        <w:rPr>
          <w:rFonts w:ascii="Arial"/>
          <w:sz w:val="9"/>
        </w:rPr>
      </w:r>
    </w:p>
    <w:p>
      <w:pPr>
        <w:spacing w:before="0"/>
        <w:ind w:left="300" w:right="0" w:firstLine="0"/>
        <w:jc w:val="left"/>
        <w:rPr>
          <w:rFonts w:ascii="Arial"/>
          <w:sz w:val="10"/>
        </w:rPr>
      </w:pPr>
      <w:r>
        <w:rPr>
          <w:rFonts w:ascii="Arial"/>
          <w:w w:val="105"/>
          <w:sz w:val="10"/>
        </w:rPr>
        <w:t>10</w:t>
      </w:r>
    </w:p>
    <w:p>
      <w:pPr>
        <w:tabs>
          <w:tab w:pos="463" w:val="left" w:leader="none"/>
          <w:tab w:pos="927" w:val="left" w:leader="none"/>
          <w:tab w:pos="1389" w:val="left" w:leader="none"/>
          <w:tab w:pos="1852" w:val="left" w:leader="none"/>
          <w:tab w:pos="2287" w:val="left" w:leader="none"/>
          <w:tab w:pos="2750" w:val="left" w:leader="none"/>
          <w:tab w:pos="3213" w:val="left" w:leader="none"/>
          <w:tab w:pos="3677" w:val="left" w:leader="none"/>
        </w:tabs>
        <w:spacing w:before="33"/>
        <w:ind w:left="0" w:right="1348" w:firstLine="0"/>
        <w:jc w:val="center"/>
        <w:rPr>
          <w:rFonts w:ascii="Arial"/>
          <w:sz w:val="10"/>
        </w:rPr>
      </w:pPr>
      <w:r>
        <w:rPr>
          <w:rFonts w:ascii="Arial"/>
          <w:w w:val="105"/>
          <w:sz w:val="10"/>
        </w:rPr>
        <w:t>0</w:t>
        <w:tab/>
        <w:t>2</w:t>
        <w:tab/>
        <w:t>4</w:t>
        <w:tab/>
        <w:t>6</w:t>
        <w:tab/>
        <w:t>8</w:t>
        <w:tab/>
        <w:t>10</w:t>
        <w:tab/>
        <w:t>12</w:t>
        <w:tab/>
        <w:t>14</w:t>
        <w:tab/>
        <w:t>16</w:t>
      </w:r>
    </w:p>
    <w:p>
      <w:pPr>
        <w:spacing w:before="80"/>
        <w:ind w:left="0" w:right="1382" w:firstLine="0"/>
        <w:jc w:val="center"/>
        <w:rPr>
          <w:rFonts w:ascii="Arial"/>
          <w:sz w:val="12"/>
        </w:rPr>
      </w:pPr>
      <w:r>
        <w:rPr>
          <w:rFonts w:ascii="Arial"/>
          <w:w w:val="105"/>
          <w:sz w:val="12"/>
        </w:rPr>
        <w:t>Days in storage</w:t>
      </w:r>
    </w:p>
    <w:p>
      <w:pPr>
        <w:spacing w:after="0"/>
        <w:jc w:val="center"/>
        <w:rPr>
          <w:rFonts w:ascii="Arial"/>
          <w:sz w:val="12"/>
        </w:rPr>
        <w:sectPr>
          <w:type w:val="continuous"/>
          <w:pgSz w:w="12240" w:h="15840"/>
          <w:pgMar w:top="1280" w:bottom="280" w:left="1600" w:right="0"/>
          <w:cols w:num="2" w:equalWidth="0">
            <w:col w:w="4498" w:space="40"/>
            <w:col w:w="6102"/>
          </w:cols>
        </w:sectPr>
      </w:pPr>
    </w:p>
    <w:p>
      <w:pPr>
        <w:pStyle w:val="BodyText"/>
        <w:rPr>
          <w:rFonts w:ascii="Arial"/>
          <w:sz w:val="20"/>
        </w:rPr>
      </w:pPr>
    </w:p>
    <w:p>
      <w:pPr>
        <w:pStyle w:val="BodyText"/>
        <w:spacing w:before="6"/>
        <w:rPr>
          <w:rFonts w:ascii="Arial"/>
          <w:sz w:val="21"/>
        </w:rPr>
      </w:pPr>
    </w:p>
    <w:p>
      <w:pPr>
        <w:pStyle w:val="BodyText"/>
        <w:spacing w:line="480" w:lineRule="auto"/>
        <w:ind w:left="102" w:right="1698" w:firstLine="707"/>
        <w:jc w:val="both"/>
      </w:pPr>
      <w:r>
        <w:rPr/>
        <w:t>Figure 8.- Polygalacturonase activity in cherimoya fruit stored at room temperature and after treatment with 1.6 mM RVS - 1.0 mM BAP, at 8 DBH (O) or 15 (</w:t>
      </w:r>
      <w:r>
        <w:rPr>
          <w:rFonts w:ascii="Microsoft Sans Serif" w:hAnsi="Microsoft Sans Serif"/>
        </w:rPr>
        <w:t></w:t>
      </w:r>
      <w:r>
        <w:rPr/>
        <w:t>) DBH and control (</w:t>
      </w:r>
      <w:r>
        <w:rPr>
          <w:rFonts w:ascii="Wingdings" w:hAnsi="Wingdings"/>
        </w:rPr>
        <w:t></w:t>
      </w:r>
      <w:r>
        <w:rPr/>
        <w:t>). Different letters indicate significant difference related to treatment. Data are the average of 9 fruits ± EE.</w:t>
      </w:r>
    </w:p>
    <w:p>
      <w:pPr>
        <w:spacing w:after="0" w:line="480" w:lineRule="auto"/>
        <w:jc w:val="both"/>
        <w:sectPr>
          <w:type w:val="continuous"/>
          <w:pgSz w:w="12240" w:h="15840"/>
          <w:pgMar w:top="1280" w:bottom="280" w:left="1600" w:right="0"/>
        </w:sectPr>
      </w:pPr>
    </w:p>
    <w:p>
      <w:pPr>
        <w:pStyle w:val="BodyText"/>
        <w:spacing w:before="4"/>
        <w:rPr>
          <w:sz w:val="16"/>
        </w:rPr>
      </w:pPr>
    </w:p>
    <w:p>
      <w:pPr>
        <w:tabs>
          <w:tab w:pos="4872" w:val="left" w:leader="none"/>
        </w:tabs>
        <w:spacing w:before="1"/>
        <w:ind w:left="472" w:right="1634" w:firstLine="0"/>
        <w:jc w:val="left"/>
        <w:rPr>
          <w:rFonts w:ascii="Arial"/>
          <w:sz w:val="10"/>
        </w:rPr>
      </w:pPr>
      <w:r>
        <w:rPr/>
        <w:pict>
          <v:group style="position:absolute;margin-left:104.678757pt;margin-top:5.248864pt;width:185.3pt;height:134.9pt;mso-position-horizontal-relative:page;mso-position-vertical-relative:paragraph;z-index:-176224" coordorigin="2094,105" coordsize="3706,2698">
            <v:line style="position:absolute" from="2134,2761" to="5786,2761" stroked="true" strokeweight="1.220352pt" strokecolor="#000000"/>
            <v:shape style="position:absolute;left:977;top:13184;width:8277;height:84" coordorigin="977,13184" coordsize="8277,84" path="m2134,2798l2134,2761m2591,2798l2591,2761m3047,2798l3047,2761m3504,2798l3504,2761m3961,2798l3961,2761m4417,2798l4417,2761m4873,2798l4873,2761m5330,2798l5330,2761m5786,2798l5786,2761e" filled="false" stroked="true" strokeweight=".380491pt" strokecolor="#000000">
              <v:path arrowok="t"/>
            </v:shape>
            <v:line style="position:absolute" from="2134,117" to="5786,117" stroked="true" strokeweight="1.220352pt" strokecolor="#000000"/>
            <v:shape style="position:absolute;left:894;top:7220;width:8360;height:5964" coordorigin="894,7220" coordsize="8360,5964" path="m2134,2761l2134,117m2098,2761l2134,2761m2098,2431l2134,2431m2098,2100l2134,2100m2098,1770l2134,1770m2098,1439l2134,1439m2098,1108l2134,1108m2098,778l2134,778m2098,447l2134,447m2098,117l2134,117m5786,2761l5786,117e" filled="false" stroked="true" strokeweight=".380491pt" strokecolor="#000000">
              <v:path arrowok="t"/>
            </v:shape>
            <v:shape style="position:absolute;left:2363;top:538;width:3196;height:1741" coordorigin="2363,538" coordsize="3196,1741" path="m2363,2278l2819,1802,3276,1299,3732,760,4189,591,4645,538,5102,593,5558,589e" filled="false" stroked="true" strokeweight=".990498pt" strokecolor="#2f2f2f">
              <v:path arrowok="t"/>
            </v:shape>
            <v:shape style="position:absolute;left:2363;top:433;width:3196;height:1879" coordorigin="2363,433" coordsize="3196,1879" path="m2363,2311l2819,1740,3276,1259,3732,635,4189,494,4645,501,5102,433,5558,499e" filled="false" stroked="true" strokeweight=".990372pt" strokecolor="#505050">
              <v:path arrowok="t"/>
            </v:shape>
            <v:shape style="position:absolute;left:2363;top:457;width:3196;height:1992" coordorigin="2363,457" coordsize="3196,1992" path="m2363,2449l2819,1871,3276,1344,3732,708,4189,466,4645,503,5102,457,5558,481e" filled="false" stroked="true" strokeweight=".990268pt" strokecolor="#6f6f6f">
              <v:path arrowok="t"/>
            </v:shape>
            <v:shape style="position:absolute;left:1410;top:12009;width:170;height:171" coordorigin="1410,12009" coordsize="170,171" path="m2363,2278l2363,2240m2326,2240l2400,2240m2363,2278l2363,2316m2326,2316l2400,2316e" filled="false" stroked="true" strokeweight=".380491pt" strokecolor="#000000">
              <v:path arrowok="t"/>
            </v:shape>
            <v:shape style="position:absolute;left:2331;top:2246;width:57;height:58" coordorigin="2331,2246" coordsize="57,58" path="m2359,2246l2344,2246,2331,2259,2331,2274,2334,2286,2340,2295,2349,2301,2359,2303,2371,2301,2380,2295,2386,2286,2388,2274,2386,2263,2380,2254,2371,2248,2359,2246xe" filled="true" fillcolor="#000000" stroked="false">
              <v:path arrowok="t"/>
              <v:fill type="solid"/>
            </v:shape>
            <v:shape style="position:absolute;left:1424;top:10928;width:1190;height:1223" coordorigin="1424,10928" coordsize="1190,1223" path="m2331,2274l2331,2259,2344,2246,2359,2246,2371,2248,2380,2254,2386,2263,2388,2274,2386,2286,2380,2295,2371,2301,2359,2303,2349,2301,2340,2295,2334,2286,2331,2274xm2819,1802l2819,1761m2782,1761l2856,1761m2819,1802l2819,1844m2782,1844l2856,1844e" filled="false" stroked="true" strokeweight=".380491pt" strokecolor="#000000">
              <v:path arrowok="t"/>
            </v:shape>
            <v:shape style="position:absolute;left:2788;top:1770;width:57;height:57" coordorigin="2788,1770" coordsize="57,57" path="m2816,1770l2800,1770,2788,1783,2788,1798,2790,1810,2796,1819,2805,1825,2816,1827,2827,1825,2836,1819,2842,1810,2844,1798,2842,1788,2836,1779,2827,1772,2816,1770xe" filled="true" fillcolor="#000000" stroked="false">
              <v:path arrowok="t"/>
              <v:fill type="solid"/>
            </v:shape>
            <v:shape style="position:absolute;left:2458;top:9785;width:1192;height:1292" coordorigin="2458,9785" coordsize="1192,1292" path="m2788,1798l2788,1783,2800,1770,2816,1770,2827,1772,2836,1779,2842,1788,2844,1798,2842,1810,2836,1819,2827,1825,2816,1827,2805,1825,2796,1819,2790,1810,2788,1798xm3276,1299l3276,1254m3239,1254l3313,1254m3276,1299l3276,1345m3239,1345l3313,1345e" filled="false" stroked="true" strokeweight=".380491pt" strokecolor="#000000">
              <v:path arrowok="t"/>
            </v:shape>
            <v:shape style="position:absolute;left:3244;top:1267;width:57;height:57" coordorigin="3244,1267" coordsize="57,57" path="m3272,1267l3257,1267,3244,1280,3244,1296,3247,1307,3253,1316,3262,1322,3272,1324,3284,1322,3293,1316,3299,1307,3301,1296,3299,1285,3293,1276,3284,1270,3272,1267xe" filled="true" fillcolor="#000000" stroked="false">
              <v:path arrowok="t"/>
              <v:fill type="solid"/>
            </v:shape>
            <v:shape style="position:absolute;left:3492;top:8571;width:1191;height:1372" coordorigin="3492,8571" coordsize="1191,1372" path="m3244,1296l3244,1280,3257,1267,3272,1267,3284,1270,3293,1276,3299,1285,3301,1296,3299,1307,3293,1316,3284,1322,3272,1324,3262,1322,3253,1316,3247,1307,3244,1296xm3732,760l3732,716m3695,716l3769,716m3732,760l3732,803m3695,803l3769,803e" filled="false" stroked="true" strokeweight=".380491pt" strokecolor="#000000">
              <v:path arrowok="t"/>
            </v:shape>
            <v:shape style="position:absolute;left:3700;top:728;width:57;height:57" coordorigin="3700,728" coordsize="57,57" path="m3729,728l3713,728,3700,741,3700,756,3703,767,3709,777,3718,783,3729,785,3740,783,3749,777,3755,767,3757,756,3755,745,3749,736,3740,730,3729,728xe" filled="true" fillcolor="#000000" stroked="false">
              <v:path arrowok="t"/>
              <v:fill type="solid"/>
            </v:shape>
            <v:shape style="position:absolute;left:4526;top:8192;width:1192;height:534" coordorigin="4526,8192" coordsize="1192,534" path="m3700,756l3700,741,3713,728,3729,728,3740,730,3749,736,3755,745,3757,756,3755,767,3749,777,3740,783,3729,785,3718,783,3709,777,3703,767,3700,756xm4189,591l4189,549m4152,549l4226,549m4189,591l4189,633m4152,633l4226,633e" filled="false" stroked="true" strokeweight=".380491pt" strokecolor="#000000">
              <v:path arrowok="t"/>
            </v:shape>
            <v:shape style="position:absolute;left:4157;top:559;width:57;height:58" coordorigin="4157,559" coordsize="57,58" path="m4185,559l4170,559,4157,572,4157,587,4160,598,4166,607,4175,614,4185,616,4197,614,4206,607,4212,598,4214,587,4212,576,4206,567,4197,561,4185,559xe" filled="true" fillcolor="#000000" stroked="false">
              <v:path arrowok="t"/>
              <v:fill type="solid"/>
            </v:shape>
            <v:shape style="position:absolute;left:5562;top:8086;width:1190;height:259" coordorigin="5562,8086" coordsize="1190,259" path="m4157,587l4157,572,4170,559,4185,559,4197,561,4206,567,4212,576,4214,587,4212,598,4206,607,4197,614,4185,616,4175,614,4166,607,4160,598,4157,587xm4645,538l4645,501m4608,501l4682,501m4645,538l4645,574m4608,574l4682,574e" filled="false" stroked="true" strokeweight=".380491pt" strokecolor="#000000">
              <v:path arrowok="t"/>
            </v:shape>
            <v:shape style="position:absolute;left:4614;top:506;width:57;height:58" coordorigin="4614,506" coordsize="57,58" path="m4641,506l4626,506,4614,519,4614,534,4616,545,4622,554,4631,560,4641,563,4653,560,4662,554,4668,545,4670,534,4668,523,4662,514,4653,508,4641,506xe" filled="true" fillcolor="#000000" stroked="false">
              <v:path arrowok="t"/>
              <v:fill type="solid"/>
            </v:shape>
            <v:shape style="position:absolute;left:6595;top:8096;width:1192;height:267" coordorigin="6595,8096" coordsize="1192,267" path="m4614,534l4614,519,4626,506,4641,506,4653,508,4662,514,4668,523,4670,534,4668,545,4662,554,4653,560,4641,563,4631,560,4622,554,4616,545,4614,534xm5102,593l5102,562m5064,562l5139,562m5102,593l5102,624m5064,624l5139,624e" filled="false" stroked="true" strokeweight=".380491pt" strokecolor="#000000">
              <v:path arrowok="t"/>
            </v:shape>
            <v:shape style="position:absolute;left:5070;top:561;width:57;height:57" coordorigin="5070,561" coordsize="57,57" path="m5098,561l5083,561,5070,573,5070,589,5073,600,5079,609,5087,615,5098,618,5110,615,5119,609,5125,600,5127,589,5125,578,5119,569,5110,563,5098,561xe" filled="true" fillcolor="#000000" stroked="false">
              <v:path arrowok="t"/>
              <v:fill type="solid"/>
            </v:shape>
            <v:shape style="position:absolute;left:7631;top:8220;width:1190;height:129" coordorigin="7631,8220" coordsize="1190,129" path="m5070,589l5070,573,5083,561,5098,561,5110,563,5119,569,5125,578,5127,589,5125,600,5119,609,5110,615,5098,618,5087,615,5079,609,5073,600,5070,589xm5558,589l5558,568m5521,568l5595,568m5558,589l5558,609m5521,609l5595,609e" filled="false" stroked="true" strokeweight=".380491pt" strokecolor="#000000">
              <v:path arrowok="t"/>
            </v:shape>
            <v:shape style="position:absolute;left:5527;top:557;width:57;height:58" coordorigin="5527,557" coordsize="57,58" path="m5555,557l5539,557,5527,570,5527,585,5529,596,5535,606,5544,612,5555,614,5566,612,5575,606,5581,596,5583,585,5581,574,5575,565,5566,559,5555,557xe" filled="true" fillcolor="#000000" stroked="false">
              <v:path arrowok="t"/>
              <v:fill type="solid"/>
            </v:shape>
            <v:shape style="position:absolute;left:1410;top:8211;width:7383;height:4048" coordorigin="1410,8211" coordsize="7383,4048" path="m5527,585l5527,570,5539,557,5555,557,5566,559,5575,565,5581,574,5583,585,5581,596,5575,606,5566,612,5555,614,5544,612,5535,606,5529,596,5527,585xm2363,2311l2363,2271m2326,2271l2400,2271m2363,2311l2363,2351m2326,2351l2400,2351e" filled="false" stroked="true" strokeweight=".380491pt" strokecolor="#000000">
              <v:path arrowok="t"/>
            </v:shape>
            <v:shape style="position:absolute;left:2331;top:2279;width:57;height:57" coordorigin="2331,2279" coordsize="57,57" path="m2359,2279l2344,2279,2331,2292,2331,2307,2334,2318,2340,2327,2349,2334,2359,2336,2371,2334,2380,2327,2386,2318,2388,2307,2386,2296,2380,2287,2371,2281,2359,2279xe" filled="true" fillcolor="#ffffff" stroked="false">
              <v:path arrowok="t"/>
              <v:fill type="solid"/>
            </v:shape>
            <v:shape style="position:absolute;left:1424;top:10813;width:1190;height:1412" coordorigin="1424,10813" coordsize="1190,1412" path="m2331,2307l2331,2292,2344,2279,2359,2279,2371,2281,2380,2287,2386,2296,2388,2307,2386,2318,2380,2327,2371,2334,2359,2336,2349,2334,2340,2327,2334,2318,2331,2307xm2819,1740l2819,1710m2782,1710l2856,1710m2819,1740l2819,1770m2782,1770l2856,1770e" filled="false" stroked="true" strokeweight=".380491pt" strokecolor="#000000">
              <v:path arrowok="t"/>
            </v:shape>
            <v:shape style="position:absolute;left:2788;top:1708;width:57;height:58" coordorigin="2788,1708" coordsize="57,58" path="m2816,1708l2800,1708,2788,1721,2788,1736,2790,1748,2796,1757,2805,1763,2816,1765,2827,1763,2836,1757,2842,1748,2844,1736,2842,1725,2836,1716,2827,1710,2816,1708xe" filled="true" fillcolor="#ffffff" stroked="false">
              <v:path arrowok="t"/>
              <v:fill type="solid"/>
            </v:shape>
            <v:shape style="position:absolute;left:2458;top:9700;width:1192;height:1237" coordorigin="2458,9700" coordsize="1192,1237" path="m2788,1736l2788,1721,2800,1708,2816,1708,2827,1710,2836,1716,2842,1725,2844,1736,2842,1748,2836,1757,2827,1763,2816,1765,2805,1763,2796,1757,2790,1748,2788,1736xm3276,1259l3276,1217m3239,1217l3313,1217m3276,1259l3276,1301m3239,1301l3313,1301e" filled="false" stroked="true" strokeweight=".380491pt" strokecolor="#000000">
              <v:path arrowok="t"/>
            </v:shape>
            <v:shape style="position:absolute;left:3244;top:1227;width:57;height:58" coordorigin="3244,1227" coordsize="57,58" path="m3272,1227l3257,1227,3244,1240,3244,1255,3247,1266,3253,1276,3262,1282,3272,1284,3284,1282,3293,1276,3299,1266,3301,1255,3299,1244,3293,1235,3284,1229,3272,1227xe" filled="true" fillcolor="#ffffff" stroked="false">
              <v:path arrowok="t"/>
              <v:fill type="solid"/>
            </v:shape>
            <v:shape style="position:absolute;left:3492;top:8308;width:1191;height:1544" coordorigin="3492,8308" coordsize="1191,1544" path="m3244,1255l3244,1240,3257,1227,3272,1227,3284,1229,3293,1235,3299,1244,3301,1255,3299,1266,3293,1276,3284,1282,3272,1284,3262,1282,3253,1276,3247,1266,3244,1255xm3732,635l3732,600m3695,600l3769,600m3732,635l3732,670m3695,670l3769,670e" filled="false" stroked="true" strokeweight=".380491pt" strokecolor="#000000">
              <v:path arrowok="t"/>
            </v:shape>
            <v:shape style="position:absolute;left:3700;top:603;width:57;height:57" coordorigin="3700,603" coordsize="57,57" path="m3729,603l3713,603,3700,616,3700,631,3703,642,3709,652,3718,658,3729,660,3740,658,3749,652,3755,642,3757,631,3755,620,3749,611,3740,605,3729,603xe" filled="true" fillcolor="#ffffff" stroked="false">
              <v:path arrowok="t"/>
              <v:fill type="solid"/>
            </v:shape>
            <v:shape style="position:absolute;left:4526;top:7994;width:1192;height:450" coordorigin="4526,7994" coordsize="1192,450" path="m3700,631l3700,616,3713,603,3729,603,3740,605,3749,611,3755,620,3757,631,3755,642,3749,652,3740,658,3729,660,3718,658,3709,652,3703,642,3700,631xm4189,494l4189,461m4152,461l4226,461m4189,494l4189,526m4152,526l4226,526e" filled="false" stroked="true" strokeweight=".380491pt" strokecolor="#000000">
              <v:path arrowok="t"/>
            </v:shape>
            <v:shape style="position:absolute;left:4157;top:461;width:57;height:58" coordorigin="4157,461" coordsize="57,58" path="m4185,461l4170,461,4157,474,4157,490,4160,501,4166,510,4175,516,4185,519,4197,516,4206,510,4212,501,4214,490,4212,479,4206,470,4197,464,4185,461xe" filled="true" fillcolor="#ffffff" stroked="false">
              <v:path arrowok="t"/>
              <v:fill type="solid"/>
            </v:shape>
            <v:shape style="position:absolute;left:5562;top:7996;width:1190;height:162" coordorigin="5562,7996" coordsize="1190,162" path="m4157,490l4157,474,4170,461,4185,461,4197,464,4206,470,4212,479,4214,490,4212,501,4206,510,4197,516,4185,519,4175,516,4166,510,4160,501,4157,490xm4645,501l4645,468m4608,468l4682,468m4645,501l4645,533m4608,533l4682,533e" filled="false" stroked="true" strokeweight=".380491pt" strokecolor="#000000">
              <v:path arrowok="t"/>
            </v:shape>
            <v:shape style="position:absolute;left:4614;top:468;width:57;height:58" coordorigin="4614,468" coordsize="57,58" path="m4641,468l4626,468,4614,481,4614,497,4616,508,4622,517,4631,523,4641,526,4653,523,4662,517,4668,508,4670,497,4668,486,4662,477,4653,471,4641,468xe" filled="true" fillcolor="#ffffff" stroked="false">
              <v:path arrowok="t"/>
              <v:fill type="solid"/>
            </v:shape>
            <v:shape style="position:absolute;left:6595;top:7862;width:1192;height:279" coordorigin="6595,7862" coordsize="1192,279" path="m4614,497l4614,481,4626,468,4641,468,4653,471,4662,477,4668,486,4670,497,4668,508,4662,517,4653,523,4641,526,4631,523,4622,517,4616,508,4614,497xm5102,433l5102,402m5064,402l5139,402m5102,433l5102,463m5064,463l5139,463e" filled="false" stroked="true" strokeweight=".380491pt" strokecolor="#000000">
              <v:path arrowok="t"/>
            </v:shape>
            <v:shape style="position:absolute;left:5070;top:401;width:57;height:58" coordorigin="5070,401" coordsize="57,58" path="m5098,401l5083,401,5070,414,5070,429,5073,440,5079,449,5087,455,5098,458,5110,455,5119,449,5125,440,5127,429,5125,418,5119,409,5110,403,5098,401xe" filled="true" fillcolor="#ffffff" stroked="false">
              <v:path arrowok="t"/>
              <v:fill type="solid"/>
            </v:shape>
            <v:shape style="position:absolute;left:7631;top:7859;width:1190;height:307" coordorigin="7631,7859" coordsize="1190,307" path="m5070,429l5070,414,5083,401,5098,401,5110,403,5119,409,5125,418,5127,429,5125,440,5119,449,5110,455,5098,458,5087,455,5079,449,5073,440,5070,429xm5558,499l5558,461m5521,461l5595,461m5558,499l5558,536m5521,536l5595,536e" filled="false" stroked="true" strokeweight=".380491pt" strokecolor="#000000">
              <v:path arrowok="t"/>
            </v:shape>
            <v:shape style="position:absolute;left:5527;top:467;width:57;height:57" coordorigin="5527,467" coordsize="57,57" path="m5555,467l5539,467,5527,480,5527,495,5529,507,5535,516,5544,522,5555,524,5566,522,5575,516,5581,507,5583,495,5581,484,5575,476,5566,470,5555,467xe" filled="true" fillcolor="#ffffff" stroked="false">
              <v:path arrowok="t"/>
              <v:fill type="solid"/>
            </v:shape>
            <v:shape style="position:absolute;left:1410;top:8009;width:7383;height:4565" coordorigin="1410,8009" coordsize="7383,4565" path="m5527,495l5527,480,5539,467,5555,467,5566,470,5575,476,5581,484,5583,495,5581,507,5575,516,5566,522,5555,524,5544,522,5535,516,5529,507,5527,495xm2363,2449l2363,2406m2326,2406l2400,2406m2363,2449l2363,2491m2326,2491l2400,2491e" filled="false" stroked="true" strokeweight=".380491pt" strokecolor="#000000">
              <v:path arrowok="t"/>
            </v:shape>
            <v:shape style="position:absolute;left:2331;top:2430;width:64;height:56" coordorigin="2331,2430" coordsize="64,56" path="m2395,2430l2331,2430,2363,2486,2395,2430xe" filled="true" fillcolor="#000000" stroked="false">
              <v:path arrowok="t"/>
              <v:fill type="solid"/>
            </v:shape>
            <v:shape style="position:absolute;left:1422;top:11092;width:1192;height:1472" coordorigin="1422,11092" coordsize="1192,1472" path="m2363,2486l2395,2430,2331,2430,2363,2486xm2819,1871l2819,1834m2782,1834l2856,1834m2819,1871l2819,1907m2782,1907l2856,1907e" filled="false" stroked="true" strokeweight=".380491pt" strokecolor="#000000">
              <v:path arrowok="t"/>
            </v:shape>
            <v:shape style="position:absolute;left:2787;top:1852;width:64;height:56" coordorigin="2787,1852" coordsize="64,56" path="m2851,1852l2787,1852,2819,1908,2851,1852xe" filled="true" fillcolor="#000000" stroked="false">
              <v:path arrowok="t"/>
              <v:fill type="solid"/>
            </v:shape>
            <v:shape style="position:absolute;left:2456;top:9859;width:1193;height:1401" coordorigin="2456,9859" coordsize="1193,1401" path="m2819,1908l2851,1852,2787,1852,2819,1908xm3276,1344l3276,1287m3239,1287l3313,1287m3276,1344l3276,1400m3239,1400l3313,1400e" filled="false" stroked="true" strokeweight=".380491pt" strokecolor="#000000">
              <v:path arrowok="t"/>
            </v:shape>
            <v:shape style="position:absolute;left:3244;top:1325;width:64;height:56" coordorigin="3244,1325" coordsize="64,56" path="m3307,1325l3244,1325,3276,1381,3307,1325xe" filled="true" fillcolor="#000000" stroked="false">
              <v:path arrowok="t"/>
              <v:fill type="solid"/>
            </v:shape>
            <v:shape style="position:absolute;left:3491;top:8468;width:1192;height:1602" coordorigin="3491,8468" coordsize="1192,1602" path="m3276,1381l3307,1325,3244,1325,3276,1381xm3732,708l3732,671m3695,671l3769,671m3732,708l3732,745m3695,745l3769,745e" filled="false" stroked="true" strokeweight=".380491pt" strokecolor="#000000">
              <v:path arrowok="t"/>
            </v:shape>
            <v:shape style="position:absolute;left:3700;top:689;width:64;height:56" coordorigin="3700,689" coordsize="64,56" path="m3764,689l3700,689,3732,745,3764,689xe" filled="true" fillcolor="#000000" stroked="false">
              <v:path arrowok="t"/>
              <v:fill type="solid"/>
            </v:shape>
            <v:shape style="position:absolute;left:4525;top:7930;width:1193;height:707" coordorigin="4525,7930" coordsize="1193,707" path="m3732,745l3764,689,3700,689,3732,745xm4189,466l4189,432m4152,432l4226,432m4189,466l4189,500m4152,500l4226,500e" filled="false" stroked="true" strokeweight=".380491pt" strokecolor="#000000">
              <v:path arrowok="t"/>
            </v:shape>
            <v:shape style="position:absolute;left:4157;top:447;width:64;height:56" coordorigin="4157,447" coordsize="64,56" path="m4220,447l4157,447,4189,503,4220,447xe" filled="true" fillcolor="#000000" stroked="false">
              <v:path arrowok="t"/>
              <v:fill type="solid"/>
            </v:shape>
            <v:shape style="position:absolute;left:5560;top:7964;width:1192;height:175" coordorigin="5560,7964" coordsize="1192,175" path="m4189,503l4220,447,4157,447,4189,503xm4645,503l4645,481m4608,481l4682,481m4645,503l4645,525m4608,525l4682,525e" filled="false" stroked="true" strokeweight=".380491pt" strokecolor="#000000">
              <v:path arrowok="t"/>
            </v:shape>
            <v:shape style="position:absolute;left:4613;top:484;width:64;height:56" coordorigin="4613,484" coordsize="64,56" path="m4677,484l4613,484,4645,540,4677,484xe" filled="true" fillcolor="#000000" stroked="false">
              <v:path arrowok="t"/>
              <v:fill type="solid"/>
            </v:shape>
            <v:shape style="position:absolute;left:6594;top:7924;width:1193;height:249" coordorigin="6594,7924" coordsize="1193,249" path="m4645,540l4677,484,4613,484,4645,540xm5102,457l5102,429m5064,429l5139,429m5102,457l5102,484m5064,484l5139,484e" filled="false" stroked="true" strokeweight=".380491pt" strokecolor="#000000">
              <v:path arrowok="t"/>
            </v:shape>
            <v:shape style="position:absolute;left:5070;top:438;width:64;height:56" coordorigin="5070,438" coordsize="64,56" path="m5133,438l5070,438,5102,494,5133,438xe" filled="true" fillcolor="#000000" stroked="false">
              <v:path arrowok="t"/>
              <v:fill type="solid"/>
            </v:shape>
            <v:shape style="position:absolute;left:7629;top:7944;width:1192;height:186" coordorigin="7629,7944" coordsize="1192,186" path="m5102,494l5133,438,5070,438,5102,494xm5558,481l5558,441m5521,441l5595,441m5558,481l5558,521m5521,521l5595,521e" filled="false" stroked="true" strokeweight=".380491pt" strokecolor="#000000">
              <v:path arrowok="t"/>
            </v:shape>
            <v:shape style="position:absolute;left:5526;top:462;width:64;height:56" coordorigin="5526,462" coordsize="64,56" path="m5589,462l5526,462,5558,518,5589,462xe" filled="true" fillcolor="#000000" stroked="false">
              <v:path arrowok="t"/>
              <v:fill type="solid"/>
            </v:shape>
            <v:shape style="position:absolute;left:5526;top:462;width:64;height:56" coordorigin="5526,462" coordsize="64,56" path="m5558,518l5589,462,5526,462,5558,518xe" filled="false" stroked="true" strokeweight=".380605pt" strokecolor="#000000">
              <v:path arrowok="t"/>
            </v:shape>
            <v:shape style="position:absolute;left:2226;top:232;width:298;height:142" type="#_x0000_t202" filled="false" stroked="false">
              <v:textbox inset="0,0,0,0">
                <w:txbxContent>
                  <w:p>
                    <w:pPr>
                      <w:spacing w:line="142" w:lineRule="exact" w:before="0"/>
                      <w:ind w:left="0" w:right="-18" w:firstLine="0"/>
                      <w:jc w:val="left"/>
                      <w:rPr>
                        <w:rFonts w:ascii="Arial"/>
                        <w:sz w:val="14"/>
                      </w:rPr>
                    </w:pPr>
                    <w:r>
                      <w:rPr>
                        <w:rFonts w:ascii="Arial"/>
                        <w:sz w:val="14"/>
                      </w:rPr>
                      <w:t>Ruth</w:t>
                    </w:r>
                  </w:p>
                </w:txbxContent>
              </v:textbox>
              <w10:wrap type="none"/>
            </v:shape>
            <v:shape style="position:absolute;left:4152;top:303;width:79;height:142" type="#_x0000_t202" filled="false" stroked="false">
              <v:textbox inset="0,0,0,0">
                <w:txbxContent>
                  <w:p>
                    <w:pPr>
                      <w:spacing w:line="142" w:lineRule="exact" w:before="0"/>
                      <w:ind w:left="0" w:right="0" w:firstLine="0"/>
                      <w:jc w:val="left"/>
                      <w:rPr>
                        <w:rFonts w:ascii="Arial"/>
                        <w:sz w:val="14"/>
                      </w:rPr>
                    </w:pPr>
                    <w:r>
                      <w:rPr>
                        <w:rFonts w:ascii="Arial"/>
                        <w:w w:val="100"/>
                        <w:sz w:val="14"/>
                      </w:rPr>
                      <w:t>a</w:t>
                    </w:r>
                  </w:p>
                </w:txbxContent>
              </v:textbox>
              <w10:wrap type="none"/>
            </v:shape>
            <v:shape style="position:absolute;left:5063;top:277;width:79;height:142" type="#_x0000_t202" filled="false" stroked="false">
              <v:textbox inset="0,0,0,0">
                <w:txbxContent>
                  <w:p>
                    <w:pPr>
                      <w:spacing w:line="142" w:lineRule="exact" w:before="0"/>
                      <w:ind w:left="0" w:right="0" w:firstLine="0"/>
                      <w:jc w:val="left"/>
                      <w:rPr>
                        <w:rFonts w:ascii="Arial"/>
                        <w:sz w:val="14"/>
                      </w:rPr>
                    </w:pPr>
                    <w:r>
                      <w:rPr>
                        <w:rFonts w:ascii="Arial"/>
                        <w:w w:val="100"/>
                        <w:sz w:val="14"/>
                      </w:rPr>
                      <w:t>a</w:t>
                    </w:r>
                  </w:p>
                </w:txbxContent>
              </v:textbox>
              <w10:wrap type="none"/>
            </v:shape>
            <v:shape style="position:absolute;left:3700;top:473;width:150;height:293" type="#_x0000_t202" filled="false" stroked="false">
              <v:textbox inset="0,0,0,0">
                <w:txbxContent>
                  <w:p>
                    <w:pPr>
                      <w:spacing w:line="225" w:lineRule="auto" w:before="0"/>
                      <w:ind w:left="70" w:right="-5" w:hanging="71"/>
                      <w:jc w:val="left"/>
                      <w:rPr>
                        <w:rFonts w:ascii="Arial"/>
                        <w:sz w:val="14"/>
                      </w:rPr>
                    </w:pPr>
                    <w:r>
                      <w:rPr>
                        <w:rFonts w:ascii="Arial"/>
                        <w:sz w:val="14"/>
                      </w:rPr>
                      <w:t>a a</w:t>
                    </w:r>
                  </w:p>
                </w:txbxContent>
              </v:textbox>
              <w10:wrap type="none"/>
            </v:shape>
            <v:shape style="position:absolute;left:4239;top:411;width:79;height:142" type="#_x0000_t202" filled="false" stroked="false">
              <v:textbox inset="0,0,0,0">
                <w:txbxContent>
                  <w:p>
                    <w:pPr>
                      <w:spacing w:line="142" w:lineRule="exact" w:before="0"/>
                      <w:ind w:left="0" w:right="0" w:firstLine="0"/>
                      <w:jc w:val="left"/>
                      <w:rPr>
                        <w:rFonts w:ascii="Arial"/>
                        <w:sz w:val="14"/>
                      </w:rPr>
                    </w:pPr>
                    <w:r>
                      <w:rPr>
                        <w:rFonts w:ascii="Arial"/>
                        <w:w w:val="100"/>
                        <w:sz w:val="14"/>
                      </w:rPr>
                      <w:t>a</w:t>
                    </w:r>
                  </w:p>
                </w:txbxContent>
              </v:textbox>
              <w10:wrap type="none"/>
            </v:shape>
            <v:shape style="position:absolute;left:4612;top:348;width:79;height:142" type="#_x0000_t202" filled="false" stroked="false">
              <v:textbox inset="0,0,0,0">
                <w:txbxContent>
                  <w:p>
                    <w:pPr>
                      <w:spacing w:line="142" w:lineRule="exact" w:before="0"/>
                      <w:ind w:left="0" w:right="0" w:firstLine="0"/>
                      <w:jc w:val="left"/>
                      <w:rPr>
                        <w:rFonts w:ascii="Arial"/>
                        <w:sz w:val="14"/>
                      </w:rPr>
                    </w:pPr>
                    <w:r>
                      <w:rPr>
                        <w:rFonts w:ascii="Arial"/>
                        <w:w w:val="100"/>
                        <w:sz w:val="14"/>
                      </w:rPr>
                      <w:t>a</w:t>
                    </w:r>
                  </w:p>
                </w:txbxContent>
              </v:textbox>
              <w10:wrap type="none"/>
            </v:shape>
            <v:shape style="position:absolute;left:4682;top:434;width:79;height:142" type="#_x0000_t202" filled="false" stroked="false">
              <v:textbox inset="0,0,0,0">
                <w:txbxContent>
                  <w:p>
                    <w:pPr>
                      <w:spacing w:line="142" w:lineRule="exact" w:before="0"/>
                      <w:ind w:left="0" w:right="0" w:firstLine="0"/>
                      <w:jc w:val="left"/>
                      <w:rPr>
                        <w:rFonts w:ascii="Arial"/>
                        <w:sz w:val="14"/>
                      </w:rPr>
                    </w:pPr>
                    <w:r>
                      <w:rPr>
                        <w:rFonts w:ascii="Arial"/>
                        <w:w w:val="100"/>
                        <w:sz w:val="14"/>
                      </w:rPr>
                      <w:t>a</w:t>
                    </w:r>
                  </w:p>
                </w:txbxContent>
              </v:textbox>
              <w10:wrap type="none"/>
            </v:shape>
            <v:shape style="position:absolute;left:5147;top:312;width:534;height:414" type="#_x0000_t202" filled="false" stroked="false">
              <v:textbox inset="0,0,0,0">
                <w:txbxContent>
                  <w:p>
                    <w:pPr>
                      <w:tabs>
                        <w:tab w:pos="375" w:val="left" w:leader="none"/>
                      </w:tabs>
                      <w:spacing w:line="265" w:lineRule="exact" w:before="0"/>
                      <w:ind w:left="0" w:right="0" w:firstLine="0"/>
                      <w:jc w:val="right"/>
                      <w:rPr>
                        <w:rFonts w:ascii="Arial"/>
                        <w:sz w:val="14"/>
                      </w:rPr>
                    </w:pPr>
                    <w:r>
                      <w:rPr>
                        <w:rFonts w:ascii="Arial"/>
                        <w:position w:val="-6"/>
                        <w:sz w:val="14"/>
                      </w:rPr>
                      <w:t>a</w:t>
                      <w:tab/>
                    </w:r>
                    <w:r>
                      <w:rPr>
                        <w:rFonts w:ascii="Arial"/>
                        <w:spacing w:val="-1"/>
                        <w:sz w:val="14"/>
                      </w:rPr>
                      <w:t>a</w:t>
                    </w:r>
                    <w:r>
                      <w:rPr>
                        <w:rFonts w:ascii="Arial"/>
                        <w:spacing w:val="-1"/>
                        <w:position w:val="-12"/>
                        <w:sz w:val="14"/>
                      </w:rPr>
                      <w:t>a</w:t>
                    </w:r>
                  </w:p>
                  <w:p>
                    <w:pPr>
                      <w:spacing w:line="149" w:lineRule="exact" w:before="0"/>
                      <w:ind w:left="0" w:right="78" w:firstLine="0"/>
                      <w:jc w:val="right"/>
                      <w:rPr>
                        <w:rFonts w:ascii="Arial"/>
                        <w:sz w:val="14"/>
                      </w:rPr>
                    </w:pPr>
                    <w:r>
                      <w:rPr>
                        <w:rFonts w:ascii="Arial"/>
                        <w:w w:val="100"/>
                        <w:sz w:val="14"/>
                      </w:rPr>
                      <w:t>a</w:t>
                    </w:r>
                  </w:p>
                </w:txbxContent>
              </v:textbox>
              <w10:wrap type="none"/>
            </v:shape>
            <v:shape style="position:absolute;left:4152;top:606;width:79;height:142" type="#_x0000_t202" filled="false" stroked="false">
              <v:textbox inset="0,0,0,0">
                <w:txbxContent>
                  <w:p>
                    <w:pPr>
                      <w:spacing w:line="142" w:lineRule="exact" w:before="0"/>
                      <w:ind w:left="0" w:right="0" w:firstLine="0"/>
                      <w:jc w:val="left"/>
                      <w:rPr>
                        <w:rFonts w:ascii="Arial"/>
                        <w:sz w:val="14"/>
                      </w:rPr>
                    </w:pPr>
                    <w:r>
                      <w:rPr>
                        <w:rFonts w:ascii="Arial"/>
                        <w:w w:val="100"/>
                        <w:sz w:val="14"/>
                      </w:rPr>
                      <w:t>a</w:t>
                    </w:r>
                  </w:p>
                </w:txbxContent>
              </v:textbox>
              <w10:wrap type="none"/>
            </v:shape>
            <v:shape style="position:absolute;left:4610;top:550;width:79;height:142" type="#_x0000_t202" filled="false" stroked="false">
              <v:textbox inset="0,0,0,0">
                <w:txbxContent>
                  <w:p>
                    <w:pPr>
                      <w:spacing w:line="142" w:lineRule="exact" w:before="0"/>
                      <w:ind w:left="0" w:right="0" w:firstLine="0"/>
                      <w:jc w:val="left"/>
                      <w:rPr>
                        <w:rFonts w:ascii="Arial"/>
                        <w:sz w:val="14"/>
                      </w:rPr>
                    </w:pPr>
                    <w:r>
                      <w:rPr>
                        <w:rFonts w:ascii="Arial"/>
                        <w:w w:val="100"/>
                        <w:sz w:val="14"/>
                      </w:rPr>
                      <w:t>a</w:t>
                    </w:r>
                  </w:p>
                </w:txbxContent>
              </v:textbox>
              <w10:wrap type="none"/>
            </v:shape>
            <v:shape style="position:absolute;left:5068;top:629;width:79;height:142" type="#_x0000_t202" filled="false" stroked="false">
              <v:textbox inset="0,0,0,0">
                <w:txbxContent>
                  <w:p>
                    <w:pPr>
                      <w:spacing w:line="142" w:lineRule="exact" w:before="0"/>
                      <w:ind w:left="0" w:right="0" w:firstLine="0"/>
                      <w:jc w:val="left"/>
                      <w:rPr>
                        <w:rFonts w:ascii="Arial"/>
                        <w:sz w:val="14"/>
                      </w:rPr>
                    </w:pPr>
                    <w:r>
                      <w:rPr>
                        <w:rFonts w:ascii="Arial"/>
                        <w:w w:val="100"/>
                        <w:sz w:val="14"/>
                      </w:rPr>
                      <w:t>b</w:t>
                    </w:r>
                  </w:p>
                </w:txbxContent>
              </v:textbox>
              <w10:wrap type="none"/>
            </v:shape>
            <v:shape style="position:absolute;left:3692;top:771;width:79;height:142" type="#_x0000_t202" filled="false" stroked="false">
              <v:textbox inset="0,0,0,0">
                <w:txbxContent>
                  <w:p>
                    <w:pPr>
                      <w:spacing w:line="142" w:lineRule="exact" w:before="0"/>
                      <w:ind w:left="0" w:right="0" w:firstLine="0"/>
                      <w:jc w:val="left"/>
                      <w:rPr>
                        <w:rFonts w:ascii="Arial"/>
                        <w:sz w:val="14"/>
                      </w:rPr>
                    </w:pPr>
                    <w:r>
                      <w:rPr>
                        <w:rFonts w:ascii="Arial"/>
                        <w:w w:val="100"/>
                        <w:sz w:val="14"/>
                      </w:rPr>
                      <w:t>a</w:t>
                    </w:r>
                  </w:p>
                </w:txbxContent>
              </v:textbox>
              <w10:wrap type="none"/>
            </v:shape>
            <v:shape style="position:absolute;left:3235;top:1088;width:164;height:430" type="#_x0000_t202" filled="false" stroked="false">
              <v:textbox inset="0,0,0,0">
                <w:txbxContent>
                  <w:p>
                    <w:pPr>
                      <w:spacing w:line="223" w:lineRule="auto" w:before="0"/>
                      <w:ind w:left="84" w:right="0" w:hanging="85"/>
                      <w:jc w:val="left"/>
                      <w:rPr>
                        <w:rFonts w:ascii="Arial"/>
                        <w:sz w:val="14"/>
                      </w:rPr>
                    </w:pPr>
                    <w:r>
                      <w:rPr>
                        <w:rFonts w:ascii="Arial"/>
                        <w:sz w:val="14"/>
                      </w:rPr>
                      <w:t>a a</w:t>
                    </w:r>
                  </w:p>
                  <w:p>
                    <w:pPr>
                      <w:spacing w:line="137" w:lineRule="exact" w:before="0"/>
                      <w:ind w:left="0" w:right="0" w:firstLine="0"/>
                      <w:jc w:val="left"/>
                      <w:rPr>
                        <w:rFonts w:ascii="Arial"/>
                        <w:sz w:val="14"/>
                      </w:rPr>
                    </w:pPr>
                    <w:r>
                      <w:rPr>
                        <w:rFonts w:ascii="Arial"/>
                        <w:w w:val="100"/>
                        <w:sz w:val="14"/>
                      </w:rPr>
                      <w:t>a</w:t>
                    </w:r>
                  </w:p>
                </w:txbxContent>
              </v:textbox>
              <w10:wrap type="none"/>
            </v:shape>
            <v:shape style="position:absolute;left:2784;top:1581;width:225;height:463" type="#_x0000_t202" filled="false" stroked="false">
              <v:textbox inset="0,0,0,0">
                <w:txbxContent>
                  <w:p>
                    <w:pPr>
                      <w:spacing w:line="133" w:lineRule="exact" w:before="0"/>
                      <w:ind w:left="5" w:right="0" w:firstLine="0"/>
                      <w:jc w:val="left"/>
                      <w:rPr>
                        <w:rFonts w:ascii="Arial"/>
                        <w:sz w:val="14"/>
                      </w:rPr>
                    </w:pPr>
                    <w:r>
                      <w:rPr>
                        <w:rFonts w:ascii="Arial"/>
                        <w:w w:val="100"/>
                        <w:sz w:val="14"/>
                      </w:rPr>
                      <w:t>a</w:t>
                    </w:r>
                  </w:p>
                  <w:p>
                    <w:pPr>
                      <w:spacing w:line="150" w:lineRule="exact" w:before="0"/>
                      <w:ind w:left="67" w:right="-18" w:firstLine="0"/>
                      <w:jc w:val="left"/>
                      <w:rPr>
                        <w:rFonts w:ascii="Arial"/>
                        <w:sz w:val="14"/>
                      </w:rPr>
                    </w:pPr>
                    <w:r>
                      <w:rPr>
                        <w:rFonts w:ascii="Arial"/>
                        <w:sz w:val="14"/>
                      </w:rPr>
                      <w:t>ab</w:t>
                    </w:r>
                  </w:p>
                  <w:p>
                    <w:pPr>
                      <w:spacing w:line="158" w:lineRule="exact" w:before="21"/>
                      <w:ind w:left="0" w:right="0" w:firstLine="0"/>
                      <w:jc w:val="left"/>
                      <w:rPr>
                        <w:rFonts w:ascii="Arial"/>
                        <w:sz w:val="14"/>
                      </w:rPr>
                    </w:pPr>
                    <w:r>
                      <w:rPr>
                        <w:rFonts w:ascii="Arial"/>
                        <w:w w:val="100"/>
                        <w:sz w:val="14"/>
                      </w:rPr>
                      <w:t>b</w:t>
                    </w:r>
                  </w:p>
                </w:txbxContent>
              </v:textbox>
              <w10:wrap type="none"/>
            </v:shape>
            <v:shape style="position:absolute;left:2175;top:2110;width:229;height:521" type="#_x0000_t202" filled="false" stroked="false">
              <v:textbox inset="0,0,0,0">
                <w:txbxContent>
                  <w:p>
                    <w:pPr>
                      <w:spacing w:line="172" w:lineRule="auto" w:before="20"/>
                      <w:ind w:left="0" w:right="-19" w:firstLine="150"/>
                      <w:jc w:val="left"/>
                      <w:rPr>
                        <w:rFonts w:ascii="Arial"/>
                        <w:sz w:val="14"/>
                      </w:rPr>
                    </w:pPr>
                    <w:r>
                      <w:rPr>
                        <w:rFonts w:ascii="Arial"/>
                        <w:sz w:val="14"/>
                      </w:rPr>
                      <w:t>a</w:t>
                    </w:r>
                    <w:r>
                      <w:rPr>
                        <w:rFonts w:ascii="Arial"/>
                        <w:w w:val="100"/>
                        <w:sz w:val="14"/>
                      </w:rPr>
                      <w:t> </w:t>
                    </w:r>
                    <w:r>
                      <w:rPr>
                        <w:rFonts w:ascii="Arial"/>
                        <w:sz w:val="14"/>
                      </w:rPr>
                      <w:t>ab</w:t>
                    </w:r>
                  </w:p>
                  <w:p>
                    <w:pPr>
                      <w:spacing w:line="158" w:lineRule="exact" w:before="111"/>
                      <w:ind w:left="149" w:right="0" w:firstLine="0"/>
                      <w:jc w:val="left"/>
                      <w:rPr>
                        <w:rFonts w:ascii="Arial"/>
                        <w:sz w:val="14"/>
                      </w:rPr>
                    </w:pPr>
                    <w:r>
                      <w:rPr>
                        <w:rFonts w:ascii="Arial"/>
                        <w:w w:val="100"/>
                        <w:sz w:val="14"/>
                      </w:rPr>
                      <w:t>b</w:t>
                    </w:r>
                  </w:p>
                </w:txbxContent>
              </v:textbox>
              <w10:wrap type="none"/>
            </v:shape>
            <w10:wrap type="none"/>
          </v:group>
        </w:pict>
      </w:r>
      <w:r>
        <w:rPr/>
        <w:pict>
          <v:group style="position:absolute;margin-left:324.910187pt;margin-top:2.778996pt;width:189.05pt;height:136.450pt;mso-position-horizontal-relative:page;mso-position-vertical-relative:paragraph;z-index:12976" coordorigin="6498,56" coordsize="3781,2729">
            <v:shape style="position:absolute;left:1250;top:7005;width:8592;height:6212" coordorigin="1250,7005" coordsize="8592,6212" path="m6540,2743l10275,2743m6540,2780l6540,2743m7007,2780l7007,2743m7474,2780l7474,2743m7940,2780l7940,2743m8407,2780l8407,2743m8874,2780l8874,2743m9341,2780l9341,2743m9808,2780l9808,2743m10275,2780l10275,2743m6540,60l10275,60m6540,2743l6540,60m6502,2743l6540,2743m6502,2407l6540,2407m6502,2072l6540,2072m6502,1736l6540,1736m6502,1401l6540,1401m6502,1065l6540,1065m6502,730l6540,730m6502,395l6540,395m6502,60l6540,60m10275,2743l10275,60e" filled="false" stroked="true" strokeweight=".377329pt" strokecolor="#000000">
              <v:path arrowok="t"/>
            </v:shape>
            <v:shape style="position:absolute;left:6774;top:486;width:3268;height:1917" coordorigin="6774,486" coordsize="3268,1917" path="m6774,2403l7240,1871,7707,1347,8174,665,8641,486,9108,499,9574,504,10041,521e" filled="false" stroked="true" strokeweight="1.195936pt" strokecolor="#2f2f2f">
              <v:path arrowok="t"/>
            </v:shape>
            <v:shape style="position:absolute;left:6774;top:398;width:3268;height:2028" coordorigin="6774,398" coordsize="3268,2028" path="m6774,2426l7240,1831,7707,1293,8174,635,8641,398,9108,404,9574,413,10041,430e" filled="false" stroked="true" strokeweight="1.196002pt" strokecolor="#505050">
              <v:path arrowok="t"/>
            </v:shape>
            <v:shape style="position:absolute;left:6774;top:404;width:3268;height:1910" coordorigin="6774,404" coordsize="3268,1910" path="m6774,2313l7240,1760,7707,1271,8174,605,8641,436,9108,410,9574,404,10041,443e" filled="false" stroked="true" strokeweight="1.195931pt" strokecolor="#6f6f6f">
              <v:path arrowok="t"/>
            </v:shape>
            <v:shape style="position:absolute;left:1782;top:12318;width:175;height:77" coordorigin="1782,12318" coordsize="175,77" path="m6774,2403l6774,2387m6736,2387l6812,2387m6774,2403l6774,2420m6736,2420l6812,2420e" filled="false" stroked="true" strokeweight=".377329pt" strokecolor="#000000">
              <v:path arrowok="t"/>
            </v:shape>
            <v:shape style="position:absolute;left:6741;top:2370;width:59;height:59" coordorigin="6741,2370" coordsize="59,59" path="m6770,2370l6759,2373,6750,2379,6744,2388,6741,2399,6744,2411,6750,2420,6759,2427,6770,2429,6782,2427,6791,2420,6798,2411,6800,2399,6798,2388,6791,2379,6782,2373,6770,2370xe" filled="true" fillcolor="#000000" stroked="false">
              <v:path arrowok="t"/>
              <v:fill type="solid"/>
            </v:shape>
            <v:shape style="position:absolute;left:1794;top:11070;width:1225;height:1344" coordorigin="1794,11070" coordsize="1225,1344" path="m6741,2399l6744,2388,6750,2379,6759,2373,6770,2370,6782,2373,6791,2379,6798,2388,6800,2399,6798,2411,6791,2420,6782,2427,6770,2429,6759,2427,6750,2420,6744,2411,6741,2399xm7240,1871l7240,1840m7202,1840l7279,1840m7240,1871l7240,1901m7202,1901l7279,1901e" filled="false" stroked="true" strokeweight=".377329pt" strokecolor="#000000">
              <v:path arrowok="t"/>
            </v:shape>
            <v:shape style="position:absolute;left:7208;top:1838;width:59;height:59" coordorigin="7208,1838" coordsize="59,59" path="m7237,1838l7226,1840,7217,1846,7210,1856,7208,1867,7210,1878,7217,1888,7226,1894,7237,1896,7249,1894,7258,1888,7265,1878,7267,1867,7265,1856,7258,1846,7249,1840,7237,1838xe" filled="true" fillcolor="#000000" stroked="false">
              <v:path arrowok="t"/>
              <v:fill type="solid"/>
            </v:shape>
            <v:shape style="position:absolute;left:2858;top:9870;width:1224;height:1328" coordorigin="2858,9870" coordsize="1224,1328" path="m7208,1867l7210,1856,7217,1846,7226,1840,7237,1838,7249,1840,7258,1846,7265,1856,7267,1867,7265,1878,7258,1888,7249,1894,7237,1896,7226,1894,7217,1888,7210,1878,7208,1867xm7707,1347l7707,1315m7669,1315l7746,1315m7707,1347l7707,1379m7669,1379l7746,1379e" filled="false" stroked="true" strokeweight=".377329pt" strokecolor="#000000">
              <v:path arrowok="t"/>
            </v:shape>
            <v:shape style="position:absolute;left:7675;top:1314;width:59;height:59" coordorigin="7675,1314" coordsize="59,59" path="m7704,1314l7693,1316,7683,1323,7677,1332,7675,1343,7677,1355,7683,1364,7693,1370,7704,1373,7715,1370,7725,1364,7731,1355,7734,1343,7731,1332,7725,1323,7715,1316,7704,1314xe" filled="true" fillcolor="#000000" stroked="false">
              <v:path arrowok="t"/>
              <v:fill type="solid"/>
            </v:shape>
            <v:shape style="position:absolute;left:3921;top:8307;width:1224;height:1696" coordorigin="3921,8307" coordsize="1224,1696" path="m7675,1343l7677,1332,7683,1323,7693,1316,7704,1314,7715,1316,7725,1323,7731,1332,7734,1343,7731,1355,7725,1364,7715,1370,7704,1373,7693,1370,7683,1364,7677,1355,7675,1343xm8174,665l8174,630m8136,630l8212,630m8174,665l8174,699m8136,699l8212,699e" filled="false" stroked="true" strokeweight=".377329pt" strokecolor="#000000">
              <v:path arrowok="t"/>
            </v:shape>
            <v:shape style="position:absolute;left:8142;top:632;width:59;height:59" coordorigin="8142,632" coordsize="59,59" path="m8171,632l8160,634,8150,641,8144,650,8142,661,8144,673,8150,682,8160,688,8171,691,8182,688,8192,682,8198,673,8200,661,8198,650,8192,641,8182,634,8171,632xe" filled="true" fillcolor="#000000" stroked="false">
              <v:path arrowok="t"/>
              <v:fill type="solid"/>
            </v:shape>
            <v:shape style="position:absolute;left:4983;top:7894;width:1225;height:552" coordorigin="4983,7894" coordsize="1225,552" path="m8142,661l8144,650,8150,641,8160,634,8171,632,8182,634,8192,641,8198,650,8200,661,8198,673,8192,682,8182,688,8171,691,8160,688,8150,682,8144,673,8142,661xm8603,449l8679,449e" filled="false" stroked="true" strokeweight=".377329pt" strokecolor="#000000">
              <v:path arrowok="t"/>
            </v:shape>
            <v:line style="position:absolute" from="8641,427" to="8641,523" stroked="true" strokeweight=".377812pt" strokecolor="#000000"/>
            <v:line style="position:absolute" from="8603,523" to="8679,523" stroked="true" strokeweight=".376856pt" strokecolor="#000000"/>
            <v:shape style="position:absolute;left:8608;top:453;width:59;height:59" coordorigin="8608,453" coordsize="59,59" path="m8638,453l8626,456,8617,462,8611,471,8608,482,8611,494,8617,503,8626,510,8638,512,8649,510,8658,503,8665,494,8667,482,8665,471,8658,462,8649,456,8638,453xe" filled="true" fillcolor="#000000" stroked="false">
              <v:path arrowok="t"/>
              <v:fill type="solid"/>
            </v:shape>
            <v:shape style="position:absolute;left:6046;top:7904;width:1225;height:189" coordorigin="6046,7904" coordsize="1225,189" path="m8608,482l8611,471,8617,462,8626,456,8638,453,8649,456,8658,462,8665,471,8667,482,8665,494,8658,503,8649,510,8638,512,8626,510,8617,503,8611,494,8608,482xm9108,499l9108,462m9070,462l9146,462m9108,499l9108,536m9070,536l9146,536e" filled="false" stroked="true" strokeweight=".377329pt" strokecolor="#000000">
              <v:path arrowok="t"/>
            </v:shape>
            <v:shape style="position:absolute;left:9075;top:466;width:59;height:59" coordorigin="9075,466" coordsize="59,59" path="m9104,466l9093,468,9084,474,9078,484,9075,495,9078,506,9084,516,9093,522,9104,525,9116,522,9125,516,9132,506,9134,495,9132,484,9125,474,9116,468,9104,466xe" filled="true" fillcolor="#000000" stroked="false">
              <v:path arrowok="t"/>
              <v:fill type="solid"/>
            </v:shape>
            <v:shape style="position:absolute;left:7109;top:7932;width:1224;height:157" coordorigin="7109,7932" coordsize="1224,157" path="m9075,495l9078,484,9084,474,9093,468,9104,466,9116,468,9125,474,9132,484,9134,495,9132,506,9125,516,9116,522,9104,525,9093,522,9084,516,9078,506,9075,495xm9574,504l9574,474m9536,474l9613,474m9574,504l9574,535m9536,535l9613,535e" filled="false" stroked="true" strokeweight=".377329pt" strokecolor="#000000">
              <v:path arrowok="t"/>
            </v:shape>
            <v:shape style="position:absolute;left:9542;top:472;width:59;height:59" coordorigin="9542,472" coordsize="59,59" path="m9571,472l9560,474,9551,480,9544,489,9542,501,9544,512,9551,522,9560,528,9571,530,9583,528,9592,522,9598,512,9601,501,9598,489,9592,480,9583,474,9571,472xe" filled="true" fillcolor="#000000" stroked="false">
              <v:path arrowok="t"/>
              <v:fill type="solid"/>
            </v:shape>
            <v:shape style="position:absolute;left:8172;top:7946;width:1225;height:196" coordorigin="8172,7946" coordsize="1225,196" path="m9542,501l9544,489,9551,480,9560,474,9571,472,9583,474,9592,480,9598,489,9601,501,9598,512,9592,522,9583,528,9571,530,9560,528,9551,522,9544,512,9542,501xm10041,521l10041,486m10003,486l10080,486m10041,521l10041,557m10003,557l10080,557e" filled="false" stroked="true" strokeweight=".377329pt" strokecolor="#000000">
              <v:path arrowok="t"/>
            </v:shape>
            <v:shape style="position:absolute;left:10009;top:489;width:59;height:59" coordorigin="10009,489" coordsize="59,59" path="m10038,489l10027,491,10017,497,10011,507,10009,518,10011,529,10017,539,10027,545,10038,547,10049,545,10059,539,10065,529,10068,518,10065,507,10059,497,10049,491,10038,489xe" filled="true" fillcolor="#000000" stroked="false">
              <v:path arrowok="t"/>
              <v:fill type="solid"/>
            </v:shape>
            <v:shape style="position:absolute;left:1782;top:7984;width:7588;height:4477" coordorigin="1782,7984" coordsize="7588,4477" path="m10009,518l10011,507,10017,497,10027,491,10038,489,10049,491,10059,497,10065,507,10068,518,10065,529,10059,539,10049,545,10038,547,10027,545,10017,539,10011,529,10009,518xm6774,2426l6774,2402m6736,2402l6812,2402m6774,2426l6774,2449m6736,2449l6812,2449e" filled="false" stroked="true" strokeweight=".377329pt" strokecolor="#000000">
              <v:path arrowok="t"/>
            </v:shape>
            <v:shape style="position:absolute;left:6741;top:2393;width:59;height:59" coordorigin="6741,2393" coordsize="59,59" path="m6770,2393l6759,2395,6750,2402,6744,2411,6741,2422,6744,2434,6750,2443,6759,2449,6770,2452,6782,2449,6791,2443,6798,2434,6800,2422,6798,2411,6791,2402,6782,2395,6770,2393xe" filled="true" fillcolor="#ffffff" stroked="false">
              <v:path arrowok="t"/>
              <v:fill type="solid"/>
            </v:shape>
            <v:shape style="position:absolute;left:1794;top:10973;width:1225;height:1493" coordorigin="1794,10973" coordsize="1225,1493" path="m6741,2422l6744,2411,6750,2402,6759,2395,6770,2393,6782,2395,6791,2402,6798,2411,6800,2422,6798,2434,6791,2443,6782,2449,6770,2452,6759,2449,6750,2443,6744,2434,6741,2422xm7240,1831l7240,1798m7202,1798l7279,1798m7240,1831l7240,1864m7202,1864l7279,1864e" filled="false" stroked="true" strokeweight=".377329pt" strokecolor="#000000">
              <v:path arrowok="t"/>
            </v:shape>
            <v:shape style="position:absolute;left:7208;top:1799;width:59;height:59" coordorigin="7208,1799" coordsize="59,59" path="m7237,1799l7226,1801,7217,1807,7210,1816,7208,1828,7210,1839,7217,1849,7226,1855,7237,1857,7249,1855,7258,1849,7265,1839,7267,1828,7265,1816,7258,1807,7249,1801,7237,1799xe" filled="true" fillcolor="#ffffff" stroked="false">
              <v:path arrowok="t"/>
              <v:fill type="solid"/>
            </v:shape>
            <v:shape style="position:absolute;left:2858;top:9737;width:1224;height:1372" coordorigin="2858,9737" coordsize="1224,1372" path="m7208,1828l7210,1816,7217,1807,7226,1801,7237,1799,7249,1801,7258,1807,7265,1816,7267,1828,7265,1839,7258,1849,7249,1855,7237,1857,7226,1855,7217,1849,7210,1839,7208,1828xm7707,1293l7707,1256m7669,1256l7746,1256m7707,1293l7707,1329m7669,1329l7746,1329e" filled="false" stroked="true" strokeweight=".377329pt" strokecolor="#000000">
              <v:path arrowok="t"/>
            </v:shape>
            <v:shape style="position:absolute;left:7675;top:1260;width:59;height:59" coordorigin="7675,1260" coordsize="59,59" path="m7704,1260l7693,1262,7683,1268,7677,1277,7675,1289,7677,1300,7683,1310,7693,1316,7704,1318,7715,1316,7725,1310,7731,1300,7734,1289,7731,1277,7725,1268,7715,1262,7704,1260xe" filled="true" fillcolor="#ffffff" stroked="false">
              <v:path arrowok="t"/>
              <v:fill type="solid"/>
            </v:shape>
            <v:shape style="position:absolute;left:3921;top:8232;width:1224;height:1647" coordorigin="3921,8232" coordsize="1224,1647" path="m7675,1289l7677,1277,7683,1268,7693,1262,7704,1260,7715,1262,7725,1268,7731,1277,7734,1289,7731,1300,7725,1310,7715,1316,7704,1318,7693,1316,7683,1310,7677,1300,7675,1289xm8174,635l8174,597m8136,597l8212,597m8174,635l8174,672m8136,672l8212,672e" filled="false" stroked="true" strokeweight=".377329pt" strokecolor="#000000">
              <v:path arrowok="t"/>
            </v:shape>
            <v:shape style="position:absolute;left:8142;top:602;width:59;height:59" coordorigin="8142,602" coordsize="59,59" path="m8171,602l8160,604,8150,611,8144,620,8142,631,8144,643,8150,652,8160,659,8171,661,8182,659,8192,652,8198,643,8200,631,8198,620,8192,611,8182,604,8171,602xe" filled="true" fillcolor="#ffffff" stroked="false">
              <v:path arrowok="t"/>
              <v:fill type="solid"/>
            </v:shape>
            <v:shape style="position:absolute;left:8142;top:602;width:59;height:59" coordorigin="8142,602" coordsize="59,59" path="m8142,631l8144,620,8150,611,8160,604,8171,602,8182,604,8192,611,8198,620,8200,631,8198,643,8192,652,8182,659,8171,661,8160,659,8150,652,8144,643,8142,631xe" filled="false" stroked="true" strokeweight=".37733pt" strokecolor="#000000">
              <v:path arrowok="t"/>
            </v:shape>
            <v:line style="position:absolute" from="8637,391" to="8644,391" stroked="true" strokeweight=".727158pt" strokecolor="#000000"/>
            <v:line style="position:absolute" from="8603,384" to="8679,384" stroked="true" strokeweight=".376856pt" strokecolor="#000000"/>
            <v:line style="position:absolute" from="8637,405" to="8644,405" stroked="true" strokeweight=".692114pt" strokecolor="#000000"/>
            <v:line style="position:absolute" from="8603,412" to="8679,412" stroked="true" strokeweight=".376856pt" strokecolor="#000000"/>
            <v:shape style="position:absolute;left:8608;top:366;width:59;height:59" coordorigin="8608,366" coordsize="59,59" path="m8638,366l8626,368,8617,374,8611,383,8608,395,8611,406,8617,416,8626,422,8638,424,8649,422,8658,416,8665,406,8667,395,8665,383,8658,374,8649,368,8638,366xe" filled="true" fillcolor="#ffffff" stroked="false">
              <v:path arrowok="t"/>
              <v:fill type="solid"/>
            </v:shape>
            <v:shape style="position:absolute;left:8608;top:366;width:59;height:59" coordorigin="8608,366" coordsize="59,59" path="m8608,395l8611,383,8617,374,8626,368,8638,366,8649,368,8658,374,8665,383,8667,395,8665,406,8658,416,8649,422,8638,424,8626,422,8617,416,8611,406,8608,395xe" filled="false" stroked="true" strokeweight=".377328pt" strokecolor="#000000">
              <v:path arrowok="t"/>
            </v:shape>
            <v:line style="position:absolute" from="9104,398" to="9111,398" stroked="true" strokeweight=".573841pt" strokecolor="#000000"/>
            <v:line style="position:absolute" from="9070,393" to="9146,393" stroked="true" strokeweight=".376856pt" strokecolor="#000000"/>
            <v:line style="position:absolute" from="9104,410" to="9111,410" stroked="true" strokeweight=".565081pt" strokecolor="#000000"/>
            <v:line style="position:absolute" from="9070,415" to="9146,415" stroked="true" strokeweight=".376856pt" strokecolor="#000000"/>
            <v:shape style="position:absolute;left:9075;top:371;width:59;height:59" coordorigin="9075,371" coordsize="59,59" path="m9104,371l9093,374,9084,380,9078,389,9075,400,9078,412,9084,421,9093,428,9104,430,9116,428,9125,421,9132,412,9134,400,9132,389,9125,380,9116,374,9104,371xe" filled="true" fillcolor="#ffffff" stroked="false">
              <v:path arrowok="t"/>
              <v:fill type="solid"/>
            </v:shape>
            <v:shape style="position:absolute;left:9075;top:371;width:59;height:59" coordorigin="9075,371" coordsize="59,59" path="m9075,400l9078,389,9084,380,9093,374,9104,371,9116,374,9125,380,9132,389,9134,400,9132,412,9125,421,9116,428,9104,430,9093,428,9084,421,9078,412,9075,400xe" filled="false" stroked="true" strokeweight=".377327pt" strokecolor="#000000">
              <v:path arrowok="t"/>
            </v:shape>
            <v:line style="position:absolute" from="9571,409" to="9578,409" stroked="true" strokeweight=".46433pt" strokecolor="#000000"/>
            <v:line style="position:absolute" from="9536,404" to="9613,404" stroked="true" strokeweight=".376856pt" strokecolor="#000000"/>
            <v:line style="position:absolute" from="9571,418" to="9578,418" stroked="true" strokeweight=".477471pt" strokecolor="#000000"/>
            <v:line style="position:absolute" from="9536,423" to="9613,423" stroked="true" strokeweight=".376856pt" strokecolor="#000000"/>
            <v:shape style="position:absolute;left:9542;top:381;width:59;height:59" coordorigin="9542,381" coordsize="59,59" path="m9571,381l9560,383,9551,389,9544,399,9542,410,9544,421,9551,431,9560,437,9571,439,9583,437,9592,431,9598,421,9601,410,9598,399,9592,389,9583,383,9571,381xe" filled="true" fillcolor="#ffffff" stroked="false">
              <v:path arrowok="t"/>
              <v:fill type="solid"/>
            </v:shape>
            <v:shape style="position:absolute;left:8172;top:7738;width:1225;height:141" coordorigin="8172,7738" coordsize="1225,141" path="m9542,410l9544,399,9551,389,9560,383,9571,381,9583,383,9592,389,9598,399,9601,410,9598,421,9592,431,9583,437,9571,439,9560,437,9551,431,9544,421,9542,410xm10003,418l10080,418m10003,442l10080,442e" filled="false" stroked="true" strokeweight=".377329pt" strokecolor="#000000">
              <v:path arrowok="t"/>
            </v:shape>
            <v:shape style="position:absolute;left:10009;top:397;width:59;height:59" coordorigin="10009,397" coordsize="59,59" path="m10038,397l10027,399,10017,406,10011,415,10009,426,10011,438,10017,447,10027,453,10038,456,10049,453,10059,447,10065,438,10068,426,10065,415,10059,406,10049,399,10038,397xe" filled="true" fillcolor="#ffffff" stroked="false">
              <v:path arrowok="t"/>
              <v:fill type="solid"/>
            </v:shape>
            <v:shape style="position:absolute;left:1782;top:7775;width:7588;height:4429" coordorigin="1782,7775" coordsize="7588,4429" path="m10009,426l10011,415,10017,406,10027,399,10038,397,10049,399,10059,406,10065,415,10068,426,10065,438,10059,447,10049,453,10038,456,10027,453,10017,447,10011,438,10009,426xm6774,2313l6774,2291m6736,2291l6812,2291m6774,2313l6774,2337m6736,2337l6812,2337e" filled="false" stroked="true" strokeweight=".377329pt" strokecolor="#000000">
              <v:path arrowok="t"/>
            </v:shape>
            <v:shape style="position:absolute;left:6741;top:2295;width:66;height:57" coordorigin="6741,2295" coordsize="66,57" path="m6806,2295l6741,2295,6774,2351,6806,2295xe" filled="true" fillcolor="#000000" stroked="false">
              <v:path arrowok="t"/>
              <v:fill type="solid"/>
            </v:shape>
            <v:shape style="position:absolute;left:1793;top:10835;width:1226;height:1402" coordorigin="1793,10835" coordsize="1226,1402" path="m6774,2351l6806,2295,6741,2295,6774,2351xm7240,1760l7240,1737m7202,1737l7279,1737m7240,1760l7240,1783m7202,1783l7279,1783e" filled="false" stroked="true" strokeweight=".377329pt" strokecolor="#000000">
              <v:path arrowok="t"/>
            </v:shape>
            <v:shape style="position:absolute;left:7207;top:1741;width:66;height:57" coordorigin="7207,1741" coordsize="66,57" path="m7273,1741l7207,1741,7240,1798,7273,1741xe" filled="true" fillcolor="#000000" stroked="false">
              <v:path arrowok="t"/>
              <v:fill type="solid"/>
            </v:shape>
            <v:shape style="position:absolute;left:2856;top:9710;width:1226;height:1264" coordorigin="2856,9710" coordsize="1226,1264" path="m7240,1798l7273,1741,7207,1741,7240,1798xm7707,1271l7707,1245m7669,1245l7746,1245m7707,1271l7707,1296m7669,1296l7746,1296e" filled="false" stroked="true" strokeweight=".377329pt" strokecolor="#000000">
              <v:path arrowok="t"/>
            </v:shape>
            <v:shape style="position:absolute;left:7674;top:1252;width:66;height:57" coordorigin="7674,1252" coordsize="66,57" path="m7740,1252l7674,1252,7707,1308,7740,1252xe" filled="true" fillcolor="#000000" stroked="false">
              <v:path arrowok="t"/>
              <v:fill type="solid"/>
            </v:shape>
            <v:shape style="position:absolute;left:3919;top:8185;width:1226;height:1671" coordorigin="3919,8185" coordsize="1226,1671" path="m7707,1308l7740,1252,7674,1252,7707,1308xm8174,605l8174,576m8136,576l8212,576m8174,605l8174,634m8136,634l8212,634e" filled="false" stroked="true" strokeweight=".377329pt" strokecolor="#000000">
              <v:path arrowok="t"/>
            </v:shape>
            <v:shape style="position:absolute;left:8141;top:587;width:66;height:57" coordorigin="8141,587" coordsize="66,57" path="m8207,587l8141,587,8174,643,8207,587xe" filled="true" fillcolor="#000000" stroked="false">
              <v:path arrowok="t"/>
              <v:fill type="solid"/>
            </v:shape>
            <v:shape style="position:absolute;left:4982;top:7844;width:1226;height:494" coordorigin="4982,7844" coordsize="1226,494" path="m8174,643l8207,587,8141,587,8174,643xm8603,427l8679,427m8603,444l8679,444e" filled="false" stroked="true" strokeweight=".377329pt" strokecolor="#000000">
              <v:path arrowok="t"/>
            </v:shape>
            <v:shape style="position:absolute;left:8608;top:417;width:66;height:57" coordorigin="8608,417" coordsize="66,57" path="m8674,417l8608,417,8641,473,8674,417xe" filled="true" fillcolor="#000000" stroked="false">
              <v:path arrowok="t"/>
              <v:fill type="solid"/>
            </v:shape>
            <v:shape style="position:absolute;left:8608;top:417;width:66;height:57" coordorigin="8608,417" coordsize="66,57" path="m8641,473l8674,417,8608,417,8641,473xe" filled="false" stroked="true" strokeweight=".377259pt" strokecolor="#000000">
              <v:path arrowok="t"/>
            </v:shape>
            <v:line style="position:absolute" from="9104,404" to="9111,404" stroked="true" strokeweight=".538798pt" strokecolor="#000000"/>
            <v:line style="position:absolute" from="9070,399" to="9146,399" stroked="true" strokeweight=".376856pt" strokecolor="#000000"/>
            <v:line style="position:absolute" from="9104,415" to="9111,415" stroked="true" strokeweight=".499374pt" strokecolor="#000000"/>
            <v:line style="position:absolute" from="9070,420" to="9146,420" stroked="true" strokeweight=".376856pt" strokecolor="#000000"/>
            <v:shape style="position:absolute;left:9074;top:391;width:66;height:57" coordorigin="9074,391" coordsize="66,57" path="m9140,391l9074,391,9108,448,9140,391xe" filled="true" fillcolor="#000000" stroked="false">
              <v:path arrowok="t"/>
              <v:fill type="solid"/>
            </v:shape>
            <v:shape style="position:absolute;left:9074;top:391;width:66;height:57" coordorigin="9074,391" coordsize="66,57" path="m9108,448l9140,391,9074,391,9108,448xe" filled="false" stroked="true" strokeweight=".377261pt" strokecolor="#000000">
              <v:path arrowok="t"/>
            </v:shape>
            <v:line style="position:absolute" from="9571,399" to="9578,399" stroked="true" strokeweight=".538798pt" strokecolor="#000000"/>
            <v:line style="position:absolute" from="9536,393" to="9613,393" stroked="true" strokeweight=".376856pt" strokecolor="#000000"/>
            <v:line style="position:absolute" from="9571,409" to="9578,409" stroked="true" strokeweight=".530037pt" strokecolor="#000000"/>
            <v:line style="position:absolute" from="9536,415" to="9613,415" stroked="true" strokeweight=".376856pt" strokecolor="#000000"/>
            <v:shape style="position:absolute;left:9541;top:385;width:66;height:57" coordorigin="9541,385" coordsize="66,57" path="m9607,385l9541,385,9574,442,9607,385xe" filled="true" fillcolor="#000000" stroked="false">
              <v:path arrowok="t"/>
              <v:fill type="solid"/>
            </v:shape>
            <v:shape style="position:absolute;left:8171;top:7748;width:1226;height:130" coordorigin="8171,7748" coordsize="1226,130" path="m9574,442l9607,385,9541,385,9574,442xm10003,424l10080,424e" filled="false" stroked="true" strokeweight=".377329pt" strokecolor="#000000">
              <v:path arrowok="t"/>
            </v:shape>
            <v:line style="position:absolute" from="10041,418" to="10041,462" stroked="true" strokeweight=".377813pt" strokecolor="#000000"/>
            <v:line style="position:absolute" from="10003,462" to="10080,462" stroked="true" strokeweight=".376856pt" strokecolor="#000000"/>
            <v:shape style="position:absolute;left:10008;top:424;width:66;height:57" coordorigin="10008,424" coordsize="66,57" path="m10074,424l10008,424,10041,481,10074,424xe" filled="true" fillcolor="#000000" stroked="false">
              <v:path arrowok="t"/>
              <v:fill type="solid"/>
            </v:shape>
            <v:shape style="position:absolute;left:10008;top:424;width:66;height:57" coordorigin="10008,424" coordsize="66,57" path="m10041,481l10074,424,10008,424,10041,481xe" filled="false" stroked="true" strokeweight=".377259pt" strokecolor="#000000">
              <v:path arrowok="t"/>
            </v:shape>
            <v:shape style="position:absolute;left:6626;top:146;width:771;height:140" type="#_x0000_t202" filled="false" stroked="false">
              <v:textbox inset="0,0,0,0">
                <w:txbxContent>
                  <w:p>
                    <w:pPr>
                      <w:spacing w:line="140" w:lineRule="exact" w:before="0"/>
                      <w:ind w:left="0" w:right="-20" w:firstLine="0"/>
                      <w:jc w:val="left"/>
                      <w:rPr>
                        <w:rFonts w:ascii="Arial"/>
                        <w:sz w:val="14"/>
                      </w:rPr>
                    </w:pPr>
                    <w:r>
                      <w:rPr>
                        <w:rFonts w:ascii="Arial"/>
                        <w:sz w:val="14"/>
                      </w:rPr>
                      <w:t>Fino de Jete</w:t>
                    </w:r>
                  </w:p>
                </w:txbxContent>
              </v:textbox>
              <w10:wrap type="none"/>
            </v:shape>
            <v:shape style="position:absolute;left:8138;top:454;width:158;height:358" type="#_x0000_t202" filled="false" stroked="false">
              <v:textbox inset="0,0,0,0">
                <w:txbxContent>
                  <w:p>
                    <w:pPr>
                      <w:spacing w:line="163" w:lineRule="auto" w:before="23"/>
                      <w:ind w:left="5" w:right="3" w:hanging="6"/>
                      <w:jc w:val="left"/>
                      <w:rPr>
                        <w:rFonts w:ascii="Arial"/>
                        <w:sz w:val="14"/>
                      </w:rPr>
                    </w:pPr>
                    <w:r>
                      <w:rPr>
                        <w:rFonts w:ascii="Arial"/>
                        <w:sz w:val="14"/>
                      </w:rPr>
                      <w:t>a a a</w:t>
                    </w:r>
                  </w:p>
                </w:txbxContent>
              </v:textbox>
              <w10:wrap type="none"/>
            </v:shape>
            <v:shape style="position:absolute;left:8605;top:247;width:242;height:411" type="#_x0000_t202" filled="false" stroked="false">
              <v:textbox inset="0,0,0,0">
                <w:txbxContent>
                  <w:p>
                    <w:pPr>
                      <w:spacing w:line="118" w:lineRule="exact" w:before="0"/>
                      <w:ind w:left="0" w:right="0" w:firstLine="0"/>
                      <w:jc w:val="left"/>
                      <w:rPr>
                        <w:rFonts w:ascii="Arial"/>
                        <w:sz w:val="14"/>
                      </w:rPr>
                    </w:pPr>
                    <w:r>
                      <w:rPr>
                        <w:rFonts w:ascii="Arial"/>
                        <w:w w:val="99"/>
                        <w:sz w:val="14"/>
                      </w:rPr>
                      <w:t>a</w:t>
                    </w:r>
                  </w:p>
                  <w:p>
                    <w:pPr>
                      <w:spacing w:line="136" w:lineRule="exact" w:before="0"/>
                      <w:ind w:left="86" w:right="-20" w:firstLine="0"/>
                      <w:jc w:val="left"/>
                      <w:rPr>
                        <w:rFonts w:ascii="Arial"/>
                        <w:sz w:val="14"/>
                      </w:rPr>
                    </w:pPr>
                    <w:r>
                      <w:rPr>
                        <w:rFonts w:ascii="Arial"/>
                        <w:sz w:val="14"/>
                      </w:rPr>
                      <w:t>ab</w:t>
                    </w:r>
                  </w:p>
                  <w:p>
                    <w:pPr>
                      <w:spacing w:line="157" w:lineRule="exact" w:before="0"/>
                      <w:ind w:left="4" w:right="0" w:firstLine="0"/>
                      <w:jc w:val="left"/>
                      <w:rPr>
                        <w:rFonts w:ascii="Arial"/>
                        <w:sz w:val="14"/>
                      </w:rPr>
                    </w:pPr>
                    <w:r>
                      <w:rPr>
                        <w:rFonts w:ascii="Arial"/>
                        <w:w w:val="99"/>
                        <w:sz w:val="14"/>
                      </w:rPr>
                      <w:t>b</w:t>
                    </w:r>
                  </w:p>
                </w:txbxContent>
              </v:textbox>
              <w10:wrap type="none"/>
            </v:shape>
            <v:shape style="position:absolute;left:9065;top:247;width:79;height:422" type="#_x0000_t202" filled="false" stroked="false">
              <v:textbox inset="0,0,0,0">
                <w:txbxContent>
                  <w:p>
                    <w:pPr>
                      <w:spacing w:line="143" w:lineRule="exact" w:before="0"/>
                      <w:ind w:left="0" w:right="0" w:firstLine="0"/>
                      <w:jc w:val="left"/>
                      <w:rPr>
                        <w:rFonts w:ascii="Arial"/>
                        <w:sz w:val="14"/>
                      </w:rPr>
                    </w:pPr>
                    <w:r>
                      <w:rPr>
                        <w:rFonts w:ascii="Arial"/>
                        <w:w w:val="99"/>
                        <w:sz w:val="14"/>
                      </w:rPr>
                      <w:t>a</w:t>
                    </w:r>
                  </w:p>
                  <w:p>
                    <w:pPr>
                      <w:spacing w:line="158" w:lineRule="exact" w:before="121"/>
                      <w:ind w:left="0" w:right="0" w:firstLine="0"/>
                      <w:jc w:val="left"/>
                      <w:rPr>
                        <w:rFonts w:ascii="Arial"/>
                        <w:sz w:val="14"/>
                      </w:rPr>
                    </w:pPr>
                    <w:r>
                      <w:rPr>
                        <w:rFonts w:ascii="Arial"/>
                        <w:w w:val="99"/>
                        <w:sz w:val="14"/>
                      </w:rPr>
                      <w:t>b</w:t>
                    </w:r>
                  </w:p>
                </w:txbxContent>
              </v:textbox>
              <w10:wrap type="none"/>
            </v:shape>
            <v:shape style="position:absolute;left:9157;top:349;width:78;height:140" type="#_x0000_t202" filled="false" stroked="false">
              <v:textbox inset="0,0,0,0">
                <w:txbxContent>
                  <w:p>
                    <w:pPr>
                      <w:spacing w:line="140" w:lineRule="exact" w:before="0"/>
                      <w:ind w:left="0" w:right="0" w:firstLine="0"/>
                      <w:jc w:val="left"/>
                      <w:rPr>
                        <w:rFonts w:ascii="Arial"/>
                        <w:sz w:val="14"/>
                      </w:rPr>
                    </w:pPr>
                    <w:r>
                      <w:rPr>
                        <w:rFonts w:ascii="Arial"/>
                        <w:w w:val="99"/>
                        <w:sz w:val="14"/>
                      </w:rPr>
                      <w:t>a</w:t>
                    </w:r>
                  </w:p>
                </w:txbxContent>
              </v:textbox>
              <w10:wrap type="none"/>
            </v:shape>
            <v:shape style="position:absolute;left:9536;top:265;width:78;height:140" type="#_x0000_t202" filled="false" stroked="false">
              <v:textbox inset="0,0,0,0">
                <w:txbxContent>
                  <w:p>
                    <w:pPr>
                      <w:spacing w:line="140" w:lineRule="exact" w:before="0"/>
                      <w:ind w:left="0" w:right="0" w:firstLine="0"/>
                      <w:jc w:val="left"/>
                      <w:rPr>
                        <w:rFonts w:ascii="Arial"/>
                        <w:sz w:val="14"/>
                      </w:rPr>
                    </w:pPr>
                    <w:r>
                      <w:rPr>
                        <w:rFonts w:ascii="Arial"/>
                        <w:w w:val="99"/>
                        <w:sz w:val="14"/>
                      </w:rPr>
                      <w:t>a</w:t>
                    </w:r>
                  </w:p>
                </w:txbxContent>
              </v:textbox>
              <w10:wrap type="none"/>
            </v:shape>
            <v:shape style="position:absolute;left:9610;top:358;width:78;height:140" type="#_x0000_t202" filled="false" stroked="false">
              <v:textbox inset="0,0,0,0">
                <w:txbxContent>
                  <w:p>
                    <w:pPr>
                      <w:spacing w:line="140" w:lineRule="exact" w:before="0"/>
                      <w:ind w:left="0" w:right="0" w:firstLine="0"/>
                      <w:jc w:val="left"/>
                      <w:rPr>
                        <w:rFonts w:ascii="Arial"/>
                        <w:sz w:val="14"/>
                      </w:rPr>
                    </w:pPr>
                    <w:r>
                      <w:rPr>
                        <w:rFonts w:ascii="Arial"/>
                        <w:w w:val="99"/>
                        <w:sz w:val="14"/>
                      </w:rPr>
                      <w:t>a</w:t>
                    </w:r>
                  </w:p>
                </w:txbxContent>
              </v:textbox>
              <w10:wrap type="none"/>
            </v:shape>
            <v:shape style="position:absolute;left:10000;top:270;width:78;height:140" type="#_x0000_t202" filled="false" stroked="false">
              <v:textbox inset="0,0,0,0">
                <w:txbxContent>
                  <w:p>
                    <w:pPr>
                      <w:spacing w:line="140" w:lineRule="exact" w:before="0"/>
                      <w:ind w:left="0" w:right="0" w:firstLine="0"/>
                      <w:jc w:val="left"/>
                      <w:rPr>
                        <w:rFonts w:ascii="Arial"/>
                        <w:sz w:val="14"/>
                      </w:rPr>
                    </w:pPr>
                    <w:r>
                      <w:rPr>
                        <w:rFonts w:ascii="Arial"/>
                        <w:w w:val="99"/>
                        <w:sz w:val="14"/>
                      </w:rPr>
                      <w:t>a</w:t>
                    </w:r>
                  </w:p>
                </w:txbxContent>
              </v:textbox>
              <w10:wrap type="none"/>
            </v:shape>
            <v:shape style="position:absolute;left:10075;top:367;width:156;height:140" type="#_x0000_t202" filled="false" stroked="false">
              <v:textbox inset="0,0,0,0">
                <w:txbxContent>
                  <w:p>
                    <w:pPr>
                      <w:spacing w:line="140" w:lineRule="exact" w:before="0"/>
                      <w:ind w:left="0" w:right="-20" w:firstLine="0"/>
                      <w:jc w:val="left"/>
                      <w:rPr>
                        <w:rFonts w:ascii="Arial"/>
                        <w:sz w:val="14"/>
                      </w:rPr>
                    </w:pPr>
                    <w:r>
                      <w:rPr>
                        <w:rFonts w:ascii="Arial"/>
                        <w:sz w:val="14"/>
                      </w:rPr>
                      <w:t>ab</w:t>
                    </w:r>
                  </w:p>
                </w:txbxContent>
              </v:textbox>
              <w10:wrap type="none"/>
            </v:shape>
            <v:shape style="position:absolute;left:9534;top:529;width:78;height:140" type="#_x0000_t202" filled="false" stroked="false">
              <v:textbox inset="0,0,0,0">
                <w:txbxContent>
                  <w:p>
                    <w:pPr>
                      <w:spacing w:line="140" w:lineRule="exact" w:before="0"/>
                      <w:ind w:left="0" w:right="0" w:firstLine="0"/>
                      <w:jc w:val="left"/>
                      <w:rPr>
                        <w:rFonts w:ascii="Arial"/>
                        <w:sz w:val="14"/>
                      </w:rPr>
                    </w:pPr>
                    <w:r>
                      <w:rPr>
                        <w:rFonts w:ascii="Arial"/>
                        <w:w w:val="99"/>
                        <w:sz w:val="14"/>
                      </w:rPr>
                      <w:t>b</w:t>
                    </w:r>
                  </w:p>
                </w:txbxContent>
              </v:textbox>
              <w10:wrap type="none"/>
            </v:shape>
            <v:shape style="position:absolute;left:10004;top:555;width:78;height:140" type="#_x0000_t202" filled="false" stroked="false">
              <v:textbox inset="0,0,0,0">
                <w:txbxContent>
                  <w:p>
                    <w:pPr>
                      <w:spacing w:line="140" w:lineRule="exact" w:before="0"/>
                      <w:ind w:left="0" w:right="0" w:firstLine="0"/>
                      <w:jc w:val="left"/>
                      <w:rPr>
                        <w:rFonts w:ascii="Arial"/>
                        <w:sz w:val="14"/>
                      </w:rPr>
                    </w:pPr>
                    <w:r>
                      <w:rPr>
                        <w:rFonts w:ascii="Arial"/>
                        <w:w w:val="99"/>
                        <w:sz w:val="14"/>
                      </w:rPr>
                      <w:t>b</w:t>
                    </w:r>
                  </w:p>
                </w:txbxContent>
              </v:textbox>
              <w10:wrap type="none"/>
            </v:shape>
            <v:shape style="position:absolute;left:7669;top:1114;width:161;height:377" type="#_x0000_t202" filled="false" stroked="false">
              <v:textbox inset="0,0,0,0">
                <w:txbxContent>
                  <w:p>
                    <w:pPr>
                      <w:spacing w:line="139" w:lineRule="auto" w:before="37"/>
                      <w:ind w:left="82" w:right="0" w:hanging="83"/>
                      <w:jc w:val="left"/>
                      <w:rPr>
                        <w:rFonts w:ascii="Arial"/>
                        <w:sz w:val="14"/>
                      </w:rPr>
                    </w:pPr>
                    <w:r>
                      <w:rPr>
                        <w:rFonts w:ascii="Arial"/>
                        <w:sz w:val="14"/>
                      </w:rPr>
                      <w:t>a a</w:t>
                    </w:r>
                  </w:p>
                  <w:p>
                    <w:pPr>
                      <w:spacing w:line="153" w:lineRule="exact" w:before="0"/>
                      <w:ind w:left="0" w:right="0" w:firstLine="0"/>
                      <w:jc w:val="left"/>
                      <w:rPr>
                        <w:rFonts w:ascii="Arial"/>
                        <w:sz w:val="14"/>
                      </w:rPr>
                    </w:pPr>
                    <w:r>
                      <w:rPr>
                        <w:rFonts w:ascii="Arial"/>
                        <w:w w:val="99"/>
                        <w:sz w:val="14"/>
                      </w:rPr>
                      <w:t>a</w:t>
                    </w:r>
                  </w:p>
                </w:txbxContent>
              </v:textbox>
              <w10:wrap type="none"/>
            </v:shape>
            <v:shape style="position:absolute;left:7207;top:1616;width:232;height:415" type="#_x0000_t202" filled="false" stroked="false">
              <v:textbox inset="0,0,0,0">
                <w:txbxContent>
                  <w:p>
                    <w:pPr>
                      <w:spacing w:line="125" w:lineRule="exact" w:before="0"/>
                      <w:ind w:left="0" w:right="0" w:firstLine="0"/>
                      <w:jc w:val="left"/>
                      <w:rPr>
                        <w:rFonts w:ascii="Arial"/>
                        <w:sz w:val="14"/>
                      </w:rPr>
                    </w:pPr>
                    <w:r>
                      <w:rPr>
                        <w:rFonts w:ascii="Arial"/>
                        <w:w w:val="99"/>
                        <w:sz w:val="14"/>
                      </w:rPr>
                      <w:t>a</w:t>
                    </w:r>
                  </w:p>
                  <w:p>
                    <w:pPr>
                      <w:spacing w:line="138" w:lineRule="exact" w:before="0"/>
                      <w:ind w:left="75" w:right="-19" w:firstLine="0"/>
                      <w:jc w:val="left"/>
                      <w:rPr>
                        <w:rFonts w:ascii="Arial"/>
                        <w:sz w:val="14"/>
                      </w:rPr>
                    </w:pPr>
                    <w:r>
                      <w:rPr>
                        <w:rFonts w:ascii="Arial"/>
                        <w:sz w:val="14"/>
                      </w:rPr>
                      <w:t>ab</w:t>
                    </w:r>
                  </w:p>
                  <w:p>
                    <w:pPr>
                      <w:spacing w:line="152" w:lineRule="exact" w:before="0"/>
                      <w:ind w:left="0" w:right="0" w:firstLine="0"/>
                      <w:jc w:val="left"/>
                      <w:rPr>
                        <w:rFonts w:ascii="Arial"/>
                        <w:sz w:val="14"/>
                      </w:rPr>
                    </w:pPr>
                    <w:r>
                      <w:rPr>
                        <w:rFonts w:ascii="Arial"/>
                        <w:w w:val="99"/>
                        <w:sz w:val="14"/>
                      </w:rPr>
                      <w:t>b</w:t>
                    </w:r>
                  </w:p>
                </w:txbxContent>
              </v:textbox>
              <w10:wrap type="none"/>
            </v:shape>
            <v:shape style="position:absolute;left:6662;top:2162;width:155;height:429" type="#_x0000_t202" filled="false" stroked="false">
              <v:textbox inset="0,0,0,0">
                <w:txbxContent>
                  <w:p>
                    <w:pPr>
                      <w:spacing w:line="142" w:lineRule="exact" w:before="0"/>
                      <w:ind w:left="76" w:right="0" w:firstLine="0"/>
                      <w:jc w:val="left"/>
                      <w:rPr>
                        <w:rFonts w:ascii="Arial"/>
                        <w:sz w:val="14"/>
                      </w:rPr>
                    </w:pPr>
                    <w:r>
                      <w:rPr>
                        <w:rFonts w:ascii="Arial"/>
                        <w:w w:val="99"/>
                        <w:sz w:val="14"/>
                      </w:rPr>
                      <w:t>a</w:t>
                    </w:r>
                  </w:p>
                  <w:p>
                    <w:pPr>
                      <w:spacing w:line="130" w:lineRule="exact" w:before="26"/>
                      <w:ind w:left="76" w:right="0" w:hanging="77"/>
                      <w:jc w:val="left"/>
                      <w:rPr>
                        <w:rFonts w:ascii="Arial"/>
                        <w:sz w:val="14"/>
                      </w:rPr>
                    </w:pPr>
                    <w:r>
                      <w:rPr>
                        <w:rFonts w:ascii="Arial"/>
                        <w:sz w:val="14"/>
                      </w:rPr>
                      <w:t>b b</w:t>
                    </w:r>
                  </w:p>
                </w:txbxContent>
              </v:textbox>
              <w10:wrap type="none"/>
            </v:shape>
            <w10:wrap type="none"/>
          </v:group>
        </w:pict>
      </w:r>
      <w:r>
        <w:rPr>
          <w:rFonts w:ascii="Arial"/>
          <w:w w:val="105"/>
          <w:position w:val="-5"/>
          <w:sz w:val="10"/>
        </w:rPr>
        <w:t>20</w:t>
        <w:tab/>
      </w:r>
      <w:r>
        <w:rPr>
          <w:rFonts w:ascii="Arial"/>
          <w:w w:val="105"/>
          <w:sz w:val="10"/>
        </w:rPr>
        <w:t>20</w:t>
      </w:r>
    </w:p>
    <w:p>
      <w:pPr>
        <w:pStyle w:val="BodyText"/>
        <w:spacing w:before="10"/>
        <w:rPr>
          <w:rFonts w:ascii="Arial"/>
          <w:sz w:val="13"/>
        </w:rPr>
      </w:pPr>
    </w:p>
    <w:p>
      <w:pPr>
        <w:tabs>
          <w:tab w:pos="4872" w:val="left" w:leader="none"/>
        </w:tabs>
        <w:spacing w:before="0"/>
        <w:ind w:left="472" w:right="1634" w:firstLine="0"/>
        <w:jc w:val="left"/>
        <w:rPr>
          <w:rFonts w:ascii="Arial"/>
          <w:sz w:val="10"/>
        </w:rPr>
      </w:pPr>
      <w:r>
        <w:rPr>
          <w:rFonts w:ascii="Arial"/>
          <w:w w:val="105"/>
          <w:position w:val="-4"/>
          <w:sz w:val="10"/>
        </w:rPr>
        <w:t>18</w:t>
        <w:tab/>
      </w:r>
      <w:r>
        <w:rPr>
          <w:rFonts w:ascii="Arial"/>
          <w:w w:val="105"/>
          <w:sz w:val="10"/>
        </w:rPr>
        <w:t>18</w:t>
      </w:r>
    </w:p>
    <w:p>
      <w:pPr>
        <w:pStyle w:val="BodyText"/>
        <w:spacing w:before="9"/>
        <w:rPr>
          <w:rFonts w:ascii="Arial"/>
          <w:sz w:val="14"/>
        </w:rPr>
      </w:pPr>
    </w:p>
    <w:p>
      <w:pPr>
        <w:tabs>
          <w:tab w:pos="4872" w:val="left" w:leader="none"/>
        </w:tabs>
        <w:spacing w:before="0"/>
        <w:ind w:left="472" w:right="1634" w:firstLine="0"/>
        <w:jc w:val="left"/>
        <w:rPr>
          <w:rFonts w:ascii="Arial"/>
          <w:sz w:val="10"/>
        </w:rPr>
      </w:pPr>
      <w:r>
        <w:rPr/>
        <w:pict>
          <v:shape style="position:absolute;margin-left:85.502052pt;margin-top:8.439169pt;width:8.2pt;height:59.95pt;mso-position-horizontal-relative:page;mso-position-vertical-relative:paragraph;z-index:13000" type="#_x0000_t202" filled="false" stroked="false">
            <v:textbox inset="0,0,0,0" style="layout-flow:vertical;mso-layout-flow-alt:bottom-to-top">
              <w:txbxContent>
                <w:p>
                  <w:pPr>
                    <w:spacing w:before="7"/>
                    <w:ind w:left="20" w:right="-399" w:firstLine="0"/>
                    <w:jc w:val="left"/>
                    <w:rPr>
                      <w:rFonts w:ascii="Arial"/>
                      <w:sz w:val="12"/>
                    </w:rPr>
                  </w:pPr>
                  <w:r>
                    <w:rPr>
                      <w:rFonts w:ascii="Arial"/>
                      <w:w w:val="103"/>
                      <w:sz w:val="12"/>
                    </w:rPr>
                    <w:t>Reducing</w:t>
                  </w:r>
                  <w:r>
                    <w:rPr>
                      <w:rFonts w:ascii="Arial"/>
                      <w:spacing w:val="1"/>
                      <w:sz w:val="12"/>
                    </w:rPr>
                    <w:t> </w:t>
                  </w:r>
                  <w:r>
                    <w:rPr>
                      <w:rFonts w:ascii="Arial"/>
                      <w:w w:val="103"/>
                      <w:sz w:val="12"/>
                    </w:rPr>
                    <w:t>su</w:t>
                  </w:r>
                  <w:r>
                    <w:rPr>
                      <w:rFonts w:ascii="Arial"/>
                      <w:w w:val="103"/>
                      <w:sz w:val="12"/>
                    </w:rPr>
                    <w:t>ga</w:t>
                  </w:r>
                  <w:r>
                    <w:rPr>
                      <w:rFonts w:ascii="Arial"/>
                      <w:w w:val="103"/>
                      <w:sz w:val="12"/>
                    </w:rPr>
                    <w:t>rs</w:t>
                  </w:r>
                  <w:r>
                    <w:rPr>
                      <w:rFonts w:ascii="Arial"/>
                      <w:spacing w:val="1"/>
                      <w:sz w:val="12"/>
                    </w:rPr>
                    <w:t> </w:t>
                  </w:r>
                  <w:r>
                    <w:rPr>
                      <w:rFonts w:ascii="Arial"/>
                      <w:w w:val="103"/>
                      <w:sz w:val="12"/>
                    </w:rPr>
                    <w:t>(</w:t>
                  </w:r>
                  <w:r>
                    <w:rPr>
                      <w:rFonts w:ascii="Arial"/>
                      <w:w w:val="103"/>
                      <w:sz w:val="12"/>
                    </w:rPr>
                    <w:t>%)</w:t>
                  </w:r>
                </w:p>
              </w:txbxContent>
            </v:textbox>
            <w10:wrap type="none"/>
          </v:shape>
        </w:pict>
      </w:r>
      <w:r>
        <w:rPr/>
        <w:pict>
          <v:shape style="position:absolute;margin-left:298.237518pt;margin-top:7.502551pt;width:8.35pt;height:58.05pt;mso-position-horizontal-relative:page;mso-position-vertical-relative:paragraph;z-index:-175816" type="#_x0000_t202" filled="false" stroked="false">
            <v:textbox inset="0,0,0,0" style="layout-flow:vertical;mso-layout-flow-alt:bottom-to-top">
              <w:txbxContent>
                <w:p>
                  <w:pPr>
                    <w:spacing w:before="10"/>
                    <w:ind w:left="20" w:right="-387" w:firstLine="0"/>
                    <w:jc w:val="left"/>
                    <w:rPr>
                      <w:rFonts w:ascii="Arial"/>
                      <w:sz w:val="12"/>
                    </w:rPr>
                  </w:pPr>
                  <w:r>
                    <w:rPr>
                      <w:rFonts w:ascii="Arial"/>
                      <w:w w:val="105"/>
                      <w:sz w:val="12"/>
                    </w:rPr>
                    <w:t>Redu</w:t>
                  </w:r>
                  <w:r>
                    <w:rPr>
                      <w:rFonts w:ascii="Arial"/>
                      <w:w w:val="105"/>
                      <w:sz w:val="12"/>
                    </w:rPr>
                    <w:t>c</w:t>
                  </w:r>
                  <w:r>
                    <w:rPr>
                      <w:rFonts w:ascii="Arial"/>
                      <w:w w:val="105"/>
                      <w:sz w:val="12"/>
                    </w:rPr>
                    <w:t>i</w:t>
                  </w:r>
                  <w:r>
                    <w:rPr>
                      <w:rFonts w:ascii="Arial"/>
                      <w:w w:val="105"/>
                      <w:sz w:val="12"/>
                    </w:rPr>
                    <w:t>ng</w:t>
                  </w:r>
                  <w:r>
                    <w:rPr>
                      <w:rFonts w:ascii="Arial"/>
                      <w:spacing w:val="2"/>
                      <w:sz w:val="12"/>
                    </w:rPr>
                    <w:t> </w:t>
                  </w:r>
                  <w:r>
                    <w:rPr>
                      <w:rFonts w:ascii="Arial"/>
                      <w:w w:val="105"/>
                      <w:sz w:val="12"/>
                    </w:rPr>
                    <w:t>s</w:t>
                  </w:r>
                  <w:r>
                    <w:rPr>
                      <w:rFonts w:ascii="Arial"/>
                      <w:w w:val="105"/>
                      <w:sz w:val="12"/>
                    </w:rPr>
                    <w:t>uga</w:t>
                  </w:r>
                  <w:r>
                    <w:rPr>
                      <w:rFonts w:ascii="Arial"/>
                      <w:w w:val="105"/>
                      <w:sz w:val="12"/>
                    </w:rPr>
                    <w:t>r</w:t>
                  </w:r>
                  <w:r>
                    <w:rPr>
                      <w:rFonts w:ascii="Arial"/>
                      <w:spacing w:val="2"/>
                      <w:sz w:val="12"/>
                    </w:rPr>
                    <w:t> </w:t>
                  </w:r>
                  <w:r>
                    <w:rPr>
                      <w:rFonts w:ascii="Arial"/>
                      <w:w w:val="105"/>
                      <w:sz w:val="12"/>
                    </w:rPr>
                    <w:t>(%</w:t>
                  </w:r>
                  <w:r>
                    <w:rPr>
                      <w:rFonts w:ascii="Arial"/>
                      <w:w w:val="105"/>
                      <w:sz w:val="12"/>
                    </w:rPr>
                    <w:t>)</w:t>
                  </w:r>
                </w:p>
              </w:txbxContent>
            </v:textbox>
            <w10:wrap type="none"/>
          </v:shape>
        </w:pict>
      </w:r>
      <w:r>
        <w:rPr>
          <w:rFonts w:ascii="Arial"/>
          <w:w w:val="105"/>
          <w:position w:val="-4"/>
          <w:sz w:val="10"/>
        </w:rPr>
        <w:t>16</w:t>
        <w:tab/>
      </w:r>
      <w:r>
        <w:rPr>
          <w:rFonts w:ascii="Arial"/>
          <w:w w:val="105"/>
          <w:sz w:val="10"/>
        </w:rPr>
        <w:t>16</w:t>
      </w:r>
    </w:p>
    <w:p>
      <w:pPr>
        <w:pStyle w:val="BodyText"/>
        <w:spacing w:before="9"/>
        <w:rPr>
          <w:rFonts w:ascii="Arial"/>
          <w:sz w:val="14"/>
        </w:rPr>
      </w:pPr>
    </w:p>
    <w:p>
      <w:pPr>
        <w:tabs>
          <w:tab w:pos="4872" w:val="left" w:leader="none"/>
        </w:tabs>
        <w:spacing w:before="0"/>
        <w:ind w:left="472" w:right="1634" w:firstLine="0"/>
        <w:jc w:val="left"/>
        <w:rPr>
          <w:rFonts w:ascii="Arial"/>
          <w:sz w:val="10"/>
        </w:rPr>
      </w:pPr>
      <w:r>
        <w:rPr>
          <w:rFonts w:ascii="Arial"/>
          <w:w w:val="105"/>
          <w:position w:val="-3"/>
          <w:sz w:val="10"/>
        </w:rPr>
        <w:t>14</w:t>
        <w:tab/>
      </w:r>
      <w:r>
        <w:rPr>
          <w:rFonts w:ascii="Arial"/>
          <w:w w:val="105"/>
          <w:sz w:val="10"/>
        </w:rPr>
        <w:t>14</w:t>
      </w:r>
    </w:p>
    <w:p>
      <w:pPr>
        <w:pStyle w:val="BodyText"/>
        <w:spacing w:before="8"/>
        <w:rPr>
          <w:rFonts w:ascii="Arial"/>
          <w:sz w:val="15"/>
        </w:rPr>
      </w:pPr>
    </w:p>
    <w:p>
      <w:pPr>
        <w:tabs>
          <w:tab w:pos="4872" w:val="left" w:leader="none"/>
        </w:tabs>
        <w:spacing w:before="0"/>
        <w:ind w:left="472" w:right="1634" w:firstLine="0"/>
        <w:jc w:val="left"/>
        <w:rPr>
          <w:rFonts w:ascii="Arial"/>
          <w:sz w:val="10"/>
        </w:rPr>
      </w:pPr>
      <w:r>
        <w:rPr>
          <w:rFonts w:ascii="Arial"/>
          <w:w w:val="105"/>
          <w:position w:val="-3"/>
          <w:sz w:val="10"/>
        </w:rPr>
        <w:t>12</w:t>
        <w:tab/>
      </w:r>
      <w:r>
        <w:rPr>
          <w:rFonts w:ascii="Arial"/>
          <w:w w:val="105"/>
          <w:sz w:val="10"/>
        </w:rPr>
        <w:t>12</w:t>
      </w:r>
    </w:p>
    <w:p>
      <w:pPr>
        <w:pStyle w:val="BodyText"/>
        <w:spacing w:before="7"/>
        <w:rPr>
          <w:rFonts w:ascii="Arial"/>
          <w:sz w:val="15"/>
        </w:rPr>
      </w:pPr>
    </w:p>
    <w:p>
      <w:pPr>
        <w:tabs>
          <w:tab w:pos="4872" w:val="left" w:leader="none"/>
        </w:tabs>
        <w:spacing w:before="0"/>
        <w:ind w:left="472" w:right="1634" w:firstLine="0"/>
        <w:jc w:val="left"/>
        <w:rPr>
          <w:rFonts w:ascii="Arial"/>
          <w:sz w:val="10"/>
        </w:rPr>
      </w:pPr>
      <w:r>
        <w:rPr>
          <w:rFonts w:ascii="Arial"/>
          <w:w w:val="105"/>
          <w:position w:val="-2"/>
          <w:sz w:val="10"/>
        </w:rPr>
        <w:t>10</w:t>
        <w:tab/>
      </w:r>
      <w:r>
        <w:rPr>
          <w:rFonts w:ascii="Arial"/>
          <w:w w:val="105"/>
          <w:sz w:val="10"/>
        </w:rPr>
        <w:t>10</w:t>
      </w:r>
    </w:p>
    <w:p>
      <w:pPr>
        <w:pStyle w:val="BodyText"/>
        <w:spacing w:before="6"/>
        <w:rPr>
          <w:rFonts w:ascii="Arial"/>
          <w:sz w:val="16"/>
        </w:rPr>
      </w:pPr>
    </w:p>
    <w:p>
      <w:pPr>
        <w:tabs>
          <w:tab w:pos="4930" w:val="left" w:leader="none"/>
        </w:tabs>
        <w:spacing w:before="0"/>
        <w:ind w:left="529" w:right="1634" w:firstLine="0"/>
        <w:jc w:val="left"/>
        <w:rPr>
          <w:rFonts w:ascii="Arial"/>
          <w:sz w:val="10"/>
        </w:rPr>
      </w:pPr>
      <w:r>
        <w:rPr>
          <w:rFonts w:ascii="Arial"/>
          <w:w w:val="105"/>
          <w:position w:val="-2"/>
          <w:sz w:val="10"/>
        </w:rPr>
        <w:t>8</w:t>
        <w:tab/>
      </w:r>
      <w:r>
        <w:rPr>
          <w:rFonts w:ascii="Arial"/>
          <w:w w:val="105"/>
          <w:sz w:val="10"/>
        </w:rPr>
        <w:t>8</w:t>
      </w:r>
    </w:p>
    <w:p>
      <w:pPr>
        <w:pStyle w:val="BodyText"/>
        <w:spacing w:before="6"/>
        <w:rPr>
          <w:rFonts w:ascii="Arial"/>
          <w:sz w:val="16"/>
        </w:rPr>
      </w:pPr>
    </w:p>
    <w:p>
      <w:pPr>
        <w:tabs>
          <w:tab w:pos="4930" w:val="left" w:leader="none"/>
        </w:tabs>
        <w:spacing w:before="0"/>
        <w:ind w:left="529" w:right="1634" w:firstLine="0"/>
        <w:jc w:val="left"/>
        <w:rPr>
          <w:rFonts w:ascii="Arial"/>
          <w:sz w:val="10"/>
        </w:rPr>
      </w:pPr>
      <w:r>
        <w:rPr>
          <w:rFonts w:ascii="Arial"/>
          <w:w w:val="105"/>
          <w:position w:val="-1"/>
          <w:sz w:val="10"/>
        </w:rPr>
        <w:t>6</w:t>
        <w:tab/>
      </w:r>
      <w:r>
        <w:rPr>
          <w:rFonts w:ascii="Arial"/>
          <w:w w:val="105"/>
          <w:sz w:val="10"/>
        </w:rPr>
        <w:t>6</w:t>
      </w:r>
    </w:p>
    <w:p>
      <w:pPr>
        <w:pStyle w:val="BodyText"/>
        <w:spacing w:before="5"/>
        <w:rPr>
          <w:rFonts w:ascii="Arial"/>
          <w:sz w:val="9"/>
        </w:rPr>
      </w:pPr>
    </w:p>
    <w:p>
      <w:pPr>
        <w:spacing w:after="0"/>
        <w:rPr>
          <w:rFonts w:ascii="Arial"/>
          <w:sz w:val="9"/>
        </w:rPr>
        <w:sectPr>
          <w:pgSz w:w="12240" w:h="15840"/>
          <w:pgMar w:header="0" w:footer="1003" w:top="1500" w:bottom="1200" w:left="1460" w:right="0"/>
        </w:sectPr>
      </w:pPr>
    </w:p>
    <w:p>
      <w:pPr>
        <w:pStyle w:val="BodyText"/>
        <w:spacing w:before="7"/>
        <w:rPr>
          <w:rFonts w:ascii="Arial"/>
          <w:sz w:val="9"/>
        </w:rPr>
      </w:pPr>
    </w:p>
    <w:p>
      <w:pPr>
        <w:spacing w:before="0"/>
        <w:ind w:left="529" w:right="0" w:firstLine="0"/>
        <w:jc w:val="left"/>
        <w:rPr>
          <w:rFonts w:ascii="Arial"/>
          <w:sz w:val="10"/>
        </w:rPr>
      </w:pPr>
      <w:r>
        <w:rPr>
          <w:rFonts w:ascii="Arial"/>
          <w:w w:val="101"/>
          <w:sz w:val="10"/>
        </w:rPr>
        <w:t>4</w:t>
      </w:r>
    </w:p>
    <w:p>
      <w:pPr>
        <w:tabs>
          <w:tab w:pos="1102" w:val="left" w:leader="none"/>
          <w:tab w:pos="1559" w:val="left" w:leader="none"/>
          <w:tab w:pos="2015" w:val="left" w:leader="none"/>
          <w:tab w:pos="2472" w:val="left" w:leader="none"/>
          <w:tab w:pos="2899" w:val="left" w:leader="none"/>
          <w:tab w:pos="3356" w:val="left" w:leader="none"/>
          <w:tab w:pos="3812" w:val="left" w:leader="none"/>
          <w:tab w:pos="4269" w:val="left" w:leader="none"/>
        </w:tabs>
        <w:spacing w:before="31"/>
        <w:ind w:left="646" w:right="0" w:firstLine="0"/>
        <w:jc w:val="center"/>
        <w:rPr>
          <w:rFonts w:ascii="Arial"/>
          <w:sz w:val="10"/>
        </w:rPr>
      </w:pPr>
      <w:r>
        <w:rPr>
          <w:rFonts w:ascii="Arial"/>
          <w:sz w:val="10"/>
        </w:rPr>
        <w:t>0</w:t>
        <w:tab/>
        <w:t>2</w:t>
        <w:tab/>
        <w:t>4</w:t>
        <w:tab/>
        <w:t>6</w:t>
        <w:tab/>
        <w:t>8</w:t>
        <w:tab/>
        <w:t>10</w:t>
        <w:tab/>
        <w:t>12</w:t>
        <w:tab/>
        <w:t>14</w:t>
        <w:tab/>
        <w:t>16</w:t>
      </w:r>
    </w:p>
    <w:p>
      <w:pPr>
        <w:spacing w:before="79"/>
        <w:ind w:left="616" w:right="0" w:firstLine="0"/>
        <w:jc w:val="center"/>
        <w:rPr>
          <w:rFonts w:ascii="Arial"/>
          <w:sz w:val="12"/>
        </w:rPr>
      </w:pPr>
      <w:r>
        <w:rPr>
          <w:rFonts w:ascii="Arial"/>
          <w:w w:val="105"/>
          <w:sz w:val="12"/>
        </w:rPr>
        <w:t>Days in storage</w:t>
      </w:r>
    </w:p>
    <w:p>
      <w:pPr>
        <w:pStyle w:val="BodyText"/>
        <w:rPr>
          <w:rFonts w:ascii="Arial"/>
          <w:sz w:val="8"/>
        </w:rPr>
      </w:pPr>
      <w:r>
        <w:rPr/>
        <w:br w:type="column"/>
      </w:r>
      <w:r>
        <w:rPr>
          <w:rFonts w:ascii="Arial"/>
          <w:sz w:val="8"/>
        </w:rPr>
      </w:r>
    </w:p>
    <w:p>
      <w:pPr>
        <w:spacing w:before="0"/>
        <w:ind w:left="507" w:right="0" w:firstLine="0"/>
        <w:jc w:val="left"/>
        <w:rPr>
          <w:rFonts w:ascii="Arial"/>
          <w:sz w:val="10"/>
        </w:rPr>
      </w:pPr>
      <w:r>
        <w:rPr>
          <w:rFonts w:ascii="Arial"/>
          <w:w w:val="105"/>
          <w:sz w:val="10"/>
        </w:rPr>
        <w:t>4</w:t>
      </w:r>
    </w:p>
    <w:p>
      <w:pPr>
        <w:tabs>
          <w:tab w:pos="466" w:val="left" w:leader="none"/>
          <w:tab w:pos="933" w:val="left" w:leader="none"/>
          <w:tab w:pos="1400" w:val="left" w:leader="none"/>
          <w:tab w:pos="1867" w:val="left" w:leader="none"/>
          <w:tab w:pos="2304" w:val="left" w:leader="none"/>
          <w:tab w:pos="2770" w:val="left" w:leader="none"/>
          <w:tab w:pos="3237" w:val="left" w:leader="none"/>
          <w:tab w:pos="3704" w:val="left" w:leader="none"/>
        </w:tabs>
        <w:spacing w:before="34"/>
        <w:ind w:left="0" w:right="1276" w:firstLine="0"/>
        <w:jc w:val="center"/>
        <w:rPr>
          <w:rFonts w:ascii="Arial"/>
          <w:sz w:val="10"/>
        </w:rPr>
      </w:pPr>
      <w:r>
        <w:rPr>
          <w:rFonts w:ascii="Arial"/>
          <w:w w:val="105"/>
          <w:sz w:val="10"/>
        </w:rPr>
        <w:t>0</w:t>
        <w:tab/>
        <w:t>2</w:t>
        <w:tab/>
        <w:t>4</w:t>
        <w:tab/>
        <w:t>6</w:t>
        <w:tab/>
        <w:t>8</w:t>
        <w:tab/>
        <w:t>10</w:t>
        <w:tab/>
        <w:t>12</w:t>
        <w:tab/>
        <w:t>14</w:t>
        <w:tab/>
        <w:t>16</w:t>
      </w:r>
    </w:p>
    <w:p>
      <w:pPr>
        <w:spacing w:before="82"/>
        <w:ind w:left="0" w:right="1307" w:firstLine="0"/>
        <w:jc w:val="center"/>
        <w:rPr>
          <w:rFonts w:ascii="Arial"/>
          <w:sz w:val="12"/>
        </w:rPr>
      </w:pPr>
      <w:r>
        <w:rPr>
          <w:rFonts w:ascii="Arial"/>
          <w:w w:val="105"/>
          <w:sz w:val="12"/>
        </w:rPr>
        <w:t>Days in storage</w:t>
      </w:r>
    </w:p>
    <w:p>
      <w:pPr>
        <w:spacing w:after="0"/>
        <w:jc w:val="center"/>
        <w:rPr>
          <w:rFonts w:ascii="Arial"/>
          <w:sz w:val="12"/>
        </w:rPr>
        <w:sectPr>
          <w:type w:val="continuous"/>
          <w:pgSz w:w="12240" w:h="15840"/>
          <w:pgMar w:top="1280" w:bottom="280" w:left="1460" w:right="0"/>
          <w:cols w:num="2" w:equalWidth="0">
            <w:col w:w="4383" w:space="40"/>
            <w:col w:w="6357"/>
          </w:cols>
        </w:sectPr>
      </w:pPr>
    </w:p>
    <w:p>
      <w:pPr>
        <w:pStyle w:val="BodyText"/>
        <w:rPr>
          <w:rFonts w:ascii="Arial"/>
          <w:sz w:val="20"/>
        </w:rPr>
      </w:pPr>
    </w:p>
    <w:p>
      <w:pPr>
        <w:pStyle w:val="BodyText"/>
        <w:rPr>
          <w:rFonts w:ascii="Arial"/>
          <w:sz w:val="17"/>
        </w:rPr>
      </w:pPr>
    </w:p>
    <w:p>
      <w:pPr>
        <w:pStyle w:val="BodyText"/>
        <w:spacing w:line="480" w:lineRule="auto" w:before="69"/>
        <w:ind w:left="242" w:right="1701" w:firstLine="707"/>
        <w:jc w:val="both"/>
      </w:pPr>
      <w:r>
        <w:rPr/>
        <w:t>Figure 9.- Reducing sugars in „Ruth‟ and „Fino de Jete‟ cherimoya fruit stored at room temperature after treatment with 1.6 mM RVS - 1.0 mM BAP, at 8 DBH (O) or 15 (</w:t>
      </w:r>
      <w:r>
        <w:rPr>
          <w:rFonts w:ascii="Microsoft Sans Serif" w:hAnsi="Microsoft Sans Serif"/>
        </w:rPr>
        <w:t></w:t>
      </w:r>
      <w:r>
        <w:rPr/>
        <w:t>) DBH and control (</w:t>
      </w:r>
      <w:r>
        <w:rPr>
          <w:rFonts w:ascii="Wingdings" w:hAnsi="Wingdings"/>
        </w:rPr>
        <w:t></w:t>
      </w:r>
      <w:r>
        <w:rPr/>
        <w:t>). Different letters indicate significant differences relative to treatment. Data are the average of 9 fruits ± EE.</w:t>
      </w:r>
    </w:p>
    <w:p>
      <w:pPr>
        <w:pStyle w:val="BodyText"/>
        <w:spacing w:line="480" w:lineRule="auto" w:before="10" w:after="18"/>
        <w:ind w:left="242" w:right="1700"/>
        <w:jc w:val="both"/>
      </w:pPr>
      <w:r>
        <w:rPr/>
        <w:t>Table 1. Correlations between fruit firmness, skin firmness, pectinmethylesterase enzyme activity, and polygalacturonase during the postharvest life of cherimoya treated with resveratrol and benzylaminopurine.</w:t>
      </w: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99"/>
        <w:gridCol w:w="982"/>
        <w:gridCol w:w="1003"/>
        <w:gridCol w:w="283"/>
        <w:gridCol w:w="1010"/>
        <w:gridCol w:w="1114"/>
        <w:gridCol w:w="1134"/>
        <w:gridCol w:w="1103"/>
        <w:gridCol w:w="1048"/>
      </w:tblGrid>
      <w:tr>
        <w:trPr>
          <w:trHeight w:val="475" w:hRule="exact"/>
        </w:trPr>
        <w:tc>
          <w:tcPr>
            <w:tcW w:w="3385" w:type="dxa"/>
            <w:gridSpan w:val="3"/>
          </w:tcPr>
          <w:p>
            <w:pPr>
              <w:pStyle w:val="TableParagraph"/>
              <w:spacing w:before="3"/>
              <w:ind w:left="1823"/>
              <w:rPr>
                <w:sz w:val="20"/>
              </w:rPr>
            </w:pPr>
            <w:r>
              <w:rPr>
                <w:sz w:val="20"/>
              </w:rPr>
              <w:t>Fruit firmness</w:t>
            </w:r>
          </w:p>
        </w:tc>
        <w:tc>
          <w:tcPr>
            <w:tcW w:w="283" w:type="dxa"/>
            <w:tcBorders>
              <w:top w:val="single" w:sz="4" w:space="0" w:color="000000"/>
            </w:tcBorders>
          </w:tcPr>
          <w:p>
            <w:pPr/>
          </w:p>
        </w:tc>
        <w:tc>
          <w:tcPr>
            <w:tcW w:w="1010" w:type="dxa"/>
            <w:tcBorders>
              <w:top w:val="single" w:sz="4" w:space="0" w:color="000000"/>
              <w:bottom w:val="single" w:sz="4" w:space="0" w:color="000000"/>
            </w:tcBorders>
          </w:tcPr>
          <w:p>
            <w:pPr/>
          </w:p>
        </w:tc>
        <w:tc>
          <w:tcPr>
            <w:tcW w:w="1114" w:type="dxa"/>
            <w:tcBorders>
              <w:top w:val="single" w:sz="4" w:space="0" w:color="000000"/>
              <w:bottom w:val="single" w:sz="4" w:space="0" w:color="000000"/>
            </w:tcBorders>
          </w:tcPr>
          <w:p>
            <w:pPr/>
          </w:p>
        </w:tc>
        <w:tc>
          <w:tcPr>
            <w:tcW w:w="1134" w:type="dxa"/>
            <w:tcBorders>
              <w:top w:val="single" w:sz="4" w:space="0" w:color="000000"/>
              <w:bottom w:val="single" w:sz="4" w:space="0" w:color="000000"/>
            </w:tcBorders>
          </w:tcPr>
          <w:p>
            <w:pPr>
              <w:pStyle w:val="TableParagraph"/>
              <w:spacing w:line="228" w:lineRule="exact"/>
              <w:ind w:left="20"/>
              <w:jc w:val="center"/>
              <w:rPr>
                <w:sz w:val="20"/>
              </w:rPr>
            </w:pPr>
            <w:r>
              <w:rPr>
                <w:sz w:val="20"/>
              </w:rPr>
              <w:t>Peel firmness</w:t>
            </w:r>
          </w:p>
        </w:tc>
        <w:tc>
          <w:tcPr>
            <w:tcW w:w="1103" w:type="dxa"/>
            <w:tcBorders>
              <w:top w:val="single" w:sz="4" w:space="0" w:color="000000"/>
              <w:bottom w:val="single" w:sz="4" w:space="0" w:color="000000"/>
            </w:tcBorders>
          </w:tcPr>
          <w:p>
            <w:pPr/>
          </w:p>
        </w:tc>
        <w:tc>
          <w:tcPr>
            <w:tcW w:w="1048" w:type="dxa"/>
            <w:tcBorders>
              <w:top w:val="single" w:sz="4" w:space="0" w:color="000000"/>
              <w:bottom w:val="single" w:sz="4" w:space="0" w:color="000000"/>
            </w:tcBorders>
          </w:tcPr>
          <w:p>
            <w:pPr/>
          </w:p>
        </w:tc>
      </w:tr>
      <w:tr>
        <w:trPr>
          <w:trHeight w:val="475" w:hRule="exact"/>
        </w:trPr>
        <w:tc>
          <w:tcPr>
            <w:tcW w:w="1399" w:type="dxa"/>
            <w:tcBorders>
              <w:bottom w:val="single" w:sz="4" w:space="0" w:color="000000"/>
            </w:tcBorders>
          </w:tcPr>
          <w:p>
            <w:pPr/>
          </w:p>
        </w:tc>
        <w:tc>
          <w:tcPr>
            <w:tcW w:w="982" w:type="dxa"/>
            <w:tcBorders>
              <w:top w:val="single" w:sz="4" w:space="0" w:color="000000"/>
              <w:bottom w:val="single" w:sz="4" w:space="0" w:color="000000"/>
            </w:tcBorders>
          </w:tcPr>
          <w:p>
            <w:pPr>
              <w:pStyle w:val="TableParagraph"/>
              <w:spacing w:line="226" w:lineRule="exact"/>
              <w:ind w:left="145" w:right="144"/>
              <w:jc w:val="center"/>
              <w:rPr>
                <w:sz w:val="20"/>
              </w:rPr>
            </w:pPr>
            <w:r>
              <w:rPr>
                <w:sz w:val="20"/>
              </w:rPr>
              <w:t>9 DAH</w:t>
            </w:r>
          </w:p>
        </w:tc>
        <w:tc>
          <w:tcPr>
            <w:tcW w:w="1003" w:type="dxa"/>
            <w:tcBorders>
              <w:top w:val="single" w:sz="4" w:space="0" w:color="000000"/>
              <w:bottom w:val="single" w:sz="4" w:space="0" w:color="000000"/>
            </w:tcBorders>
          </w:tcPr>
          <w:p>
            <w:pPr>
              <w:pStyle w:val="TableParagraph"/>
              <w:spacing w:line="226" w:lineRule="exact"/>
              <w:ind w:left="141" w:right="137"/>
              <w:jc w:val="center"/>
              <w:rPr>
                <w:sz w:val="20"/>
              </w:rPr>
            </w:pPr>
            <w:r>
              <w:rPr>
                <w:sz w:val="20"/>
              </w:rPr>
              <w:t>11 DAH</w:t>
            </w:r>
          </w:p>
        </w:tc>
        <w:tc>
          <w:tcPr>
            <w:tcW w:w="283" w:type="dxa"/>
            <w:tcBorders>
              <w:bottom w:val="single" w:sz="4" w:space="0" w:color="000000"/>
            </w:tcBorders>
          </w:tcPr>
          <w:p>
            <w:pPr/>
          </w:p>
        </w:tc>
        <w:tc>
          <w:tcPr>
            <w:tcW w:w="1010" w:type="dxa"/>
            <w:tcBorders>
              <w:top w:val="single" w:sz="4" w:space="0" w:color="000000"/>
              <w:bottom w:val="single" w:sz="4" w:space="0" w:color="000000"/>
            </w:tcBorders>
          </w:tcPr>
          <w:p>
            <w:pPr>
              <w:pStyle w:val="TableParagraph"/>
              <w:spacing w:line="226" w:lineRule="exact"/>
              <w:ind w:left="146" w:right="170"/>
              <w:jc w:val="center"/>
              <w:rPr>
                <w:sz w:val="20"/>
              </w:rPr>
            </w:pPr>
            <w:r>
              <w:rPr>
                <w:sz w:val="20"/>
              </w:rPr>
              <w:t>5 DAH</w:t>
            </w:r>
          </w:p>
        </w:tc>
        <w:tc>
          <w:tcPr>
            <w:tcW w:w="1114" w:type="dxa"/>
            <w:tcBorders>
              <w:top w:val="single" w:sz="4" w:space="0" w:color="000000"/>
              <w:bottom w:val="single" w:sz="4" w:space="0" w:color="000000"/>
            </w:tcBorders>
          </w:tcPr>
          <w:p>
            <w:pPr>
              <w:pStyle w:val="TableParagraph"/>
              <w:spacing w:line="226" w:lineRule="exact"/>
              <w:ind w:left="255"/>
              <w:rPr>
                <w:sz w:val="20"/>
              </w:rPr>
            </w:pPr>
            <w:r>
              <w:rPr>
                <w:sz w:val="20"/>
              </w:rPr>
              <w:t>7 DAH</w:t>
            </w:r>
          </w:p>
        </w:tc>
        <w:tc>
          <w:tcPr>
            <w:tcW w:w="1134" w:type="dxa"/>
            <w:tcBorders>
              <w:top w:val="single" w:sz="4" w:space="0" w:color="000000"/>
              <w:bottom w:val="single" w:sz="4" w:space="0" w:color="000000"/>
            </w:tcBorders>
          </w:tcPr>
          <w:p>
            <w:pPr>
              <w:pStyle w:val="TableParagraph"/>
              <w:spacing w:line="226" w:lineRule="exact"/>
              <w:ind w:left="20" w:right="22"/>
              <w:jc w:val="center"/>
              <w:rPr>
                <w:sz w:val="20"/>
              </w:rPr>
            </w:pPr>
            <w:r>
              <w:rPr>
                <w:sz w:val="20"/>
              </w:rPr>
              <w:t>9 DAH</w:t>
            </w:r>
          </w:p>
        </w:tc>
        <w:tc>
          <w:tcPr>
            <w:tcW w:w="1103" w:type="dxa"/>
            <w:tcBorders>
              <w:top w:val="single" w:sz="4" w:space="0" w:color="000000"/>
              <w:bottom w:val="single" w:sz="4" w:space="0" w:color="000000"/>
            </w:tcBorders>
          </w:tcPr>
          <w:p>
            <w:pPr>
              <w:pStyle w:val="TableParagraph"/>
              <w:spacing w:line="226" w:lineRule="exact"/>
              <w:ind w:left="188" w:right="159"/>
              <w:jc w:val="center"/>
              <w:rPr>
                <w:sz w:val="20"/>
              </w:rPr>
            </w:pPr>
            <w:r>
              <w:rPr>
                <w:sz w:val="20"/>
              </w:rPr>
              <w:t>11 DAH</w:t>
            </w:r>
          </w:p>
        </w:tc>
        <w:tc>
          <w:tcPr>
            <w:tcW w:w="1048" w:type="dxa"/>
            <w:tcBorders>
              <w:top w:val="single" w:sz="4" w:space="0" w:color="000000"/>
              <w:bottom w:val="single" w:sz="4" w:space="0" w:color="000000"/>
            </w:tcBorders>
          </w:tcPr>
          <w:p>
            <w:pPr>
              <w:pStyle w:val="TableParagraph"/>
              <w:spacing w:line="226" w:lineRule="exact"/>
              <w:ind w:left="156" w:right="137"/>
              <w:jc w:val="center"/>
              <w:rPr>
                <w:sz w:val="20"/>
              </w:rPr>
            </w:pPr>
            <w:r>
              <w:rPr>
                <w:sz w:val="20"/>
              </w:rPr>
              <w:t>13 DAH</w:t>
            </w:r>
          </w:p>
        </w:tc>
      </w:tr>
      <w:tr>
        <w:trPr>
          <w:trHeight w:val="342" w:hRule="exact"/>
        </w:trPr>
        <w:tc>
          <w:tcPr>
            <w:tcW w:w="1399" w:type="dxa"/>
            <w:tcBorders>
              <w:top w:val="single" w:sz="4" w:space="0" w:color="000000"/>
            </w:tcBorders>
          </w:tcPr>
          <w:p>
            <w:pPr>
              <w:pStyle w:val="TableParagraph"/>
              <w:spacing w:line="226" w:lineRule="exact"/>
              <w:ind w:left="122"/>
              <w:rPr>
                <w:sz w:val="20"/>
              </w:rPr>
            </w:pPr>
            <w:r>
              <w:rPr>
                <w:sz w:val="20"/>
              </w:rPr>
              <w:t>„Ruth‟</w:t>
            </w:r>
          </w:p>
        </w:tc>
        <w:tc>
          <w:tcPr>
            <w:tcW w:w="982" w:type="dxa"/>
            <w:tcBorders>
              <w:top w:val="single" w:sz="4" w:space="0" w:color="000000"/>
            </w:tcBorders>
          </w:tcPr>
          <w:p>
            <w:pPr/>
          </w:p>
        </w:tc>
        <w:tc>
          <w:tcPr>
            <w:tcW w:w="1003" w:type="dxa"/>
            <w:tcBorders>
              <w:top w:val="single" w:sz="4" w:space="0" w:color="000000"/>
            </w:tcBorders>
          </w:tcPr>
          <w:p>
            <w:pPr/>
          </w:p>
        </w:tc>
        <w:tc>
          <w:tcPr>
            <w:tcW w:w="283" w:type="dxa"/>
            <w:tcBorders>
              <w:top w:val="single" w:sz="4" w:space="0" w:color="000000"/>
            </w:tcBorders>
          </w:tcPr>
          <w:p>
            <w:pPr/>
          </w:p>
        </w:tc>
        <w:tc>
          <w:tcPr>
            <w:tcW w:w="1010" w:type="dxa"/>
            <w:tcBorders>
              <w:top w:val="single" w:sz="4" w:space="0" w:color="000000"/>
            </w:tcBorders>
          </w:tcPr>
          <w:p>
            <w:pPr/>
          </w:p>
        </w:tc>
        <w:tc>
          <w:tcPr>
            <w:tcW w:w="1114" w:type="dxa"/>
            <w:tcBorders>
              <w:top w:val="single" w:sz="4" w:space="0" w:color="000000"/>
            </w:tcBorders>
          </w:tcPr>
          <w:p>
            <w:pPr/>
          </w:p>
        </w:tc>
        <w:tc>
          <w:tcPr>
            <w:tcW w:w="1134" w:type="dxa"/>
            <w:tcBorders>
              <w:top w:val="single" w:sz="4" w:space="0" w:color="000000"/>
            </w:tcBorders>
          </w:tcPr>
          <w:p>
            <w:pPr/>
          </w:p>
        </w:tc>
        <w:tc>
          <w:tcPr>
            <w:tcW w:w="1103" w:type="dxa"/>
            <w:tcBorders>
              <w:top w:val="single" w:sz="4" w:space="0" w:color="000000"/>
            </w:tcBorders>
          </w:tcPr>
          <w:p>
            <w:pPr/>
          </w:p>
        </w:tc>
        <w:tc>
          <w:tcPr>
            <w:tcW w:w="1048" w:type="dxa"/>
            <w:tcBorders>
              <w:top w:val="single" w:sz="4" w:space="0" w:color="000000"/>
            </w:tcBorders>
          </w:tcPr>
          <w:p>
            <w:pPr/>
          </w:p>
        </w:tc>
      </w:tr>
      <w:tr>
        <w:trPr>
          <w:trHeight w:val="484" w:hRule="exact"/>
        </w:trPr>
        <w:tc>
          <w:tcPr>
            <w:tcW w:w="1399" w:type="dxa"/>
          </w:tcPr>
          <w:p>
            <w:pPr>
              <w:pStyle w:val="TableParagraph"/>
              <w:spacing w:before="129"/>
              <w:ind w:left="122"/>
              <w:rPr>
                <w:b/>
                <w:sz w:val="20"/>
              </w:rPr>
            </w:pPr>
            <w:r>
              <w:rPr>
                <w:b/>
                <w:sz w:val="20"/>
              </w:rPr>
              <w:t>PG 3 DAH</w:t>
            </w:r>
          </w:p>
        </w:tc>
        <w:tc>
          <w:tcPr>
            <w:tcW w:w="982" w:type="dxa"/>
          </w:tcPr>
          <w:p>
            <w:pPr>
              <w:pStyle w:val="TableParagraph"/>
              <w:spacing w:before="124"/>
              <w:jc w:val="center"/>
              <w:rPr>
                <w:sz w:val="20"/>
              </w:rPr>
            </w:pPr>
            <w:r>
              <w:rPr>
                <w:w w:val="99"/>
                <w:sz w:val="20"/>
              </w:rPr>
              <w:t>-</w:t>
            </w:r>
          </w:p>
        </w:tc>
        <w:tc>
          <w:tcPr>
            <w:tcW w:w="1003" w:type="dxa"/>
          </w:tcPr>
          <w:p>
            <w:pPr>
              <w:pStyle w:val="TableParagraph"/>
              <w:spacing w:before="124"/>
              <w:ind w:left="8"/>
              <w:jc w:val="center"/>
              <w:rPr>
                <w:sz w:val="20"/>
              </w:rPr>
            </w:pPr>
            <w:r>
              <w:rPr>
                <w:w w:val="99"/>
                <w:sz w:val="20"/>
              </w:rPr>
              <w:t>-</w:t>
            </w:r>
          </w:p>
        </w:tc>
        <w:tc>
          <w:tcPr>
            <w:tcW w:w="283" w:type="dxa"/>
          </w:tcPr>
          <w:p>
            <w:pPr/>
          </w:p>
        </w:tc>
        <w:tc>
          <w:tcPr>
            <w:tcW w:w="1010" w:type="dxa"/>
          </w:tcPr>
          <w:p>
            <w:pPr>
              <w:pStyle w:val="TableParagraph"/>
              <w:spacing w:before="99"/>
              <w:ind w:left="152" w:right="170"/>
              <w:jc w:val="center"/>
              <w:rPr>
                <w:sz w:val="13"/>
              </w:rPr>
            </w:pPr>
            <w:r>
              <w:rPr>
                <w:sz w:val="20"/>
              </w:rPr>
              <w:t>-0.725</w:t>
            </w:r>
            <w:r>
              <w:rPr>
                <w:position w:val="9"/>
                <w:sz w:val="13"/>
              </w:rPr>
              <w:t>**</w:t>
            </w:r>
          </w:p>
        </w:tc>
        <w:tc>
          <w:tcPr>
            <w:tcW w:w="1114" w:type="dxa"/>
          </w:tcPr>
          <w:p>
            <w:pPr>
              <w:pStyle w:val="TableParagraph"/>
              <w:spacing w:before="124"/>
              <w:ind w:right="15"/>
              <w:jc w:val="center"/>
              <w:rPr>
                <w:sz w:val="20"/>
              </w:rPr>
            </w:pPr>
            <w:r>
              <w:rPr>
                <w:w w:val="99"/>
                <w:sz w:val="20"/>
              </w:rPr>
              <w:t>-</w:t>
            </w:r>
          </w:p>
        </w:tc>
        <w:tc>
          <w:tcPr>
            <w:tcW w:w="1134" w:type="dxa"/>
          </w:tcPr>
          <w:p>
            <w:pPr>
              <w:pStyle w:val="TableParagraph"/>
              <w:spacing w:before="124"/>
              <w:jc w:val="center"/>
              <w:rPr>
                <w:sz w:val="20"/>
              </w:rPr>
            </w:pPr>
            <w:r>
              <w:rPr>
                <w:w w:val="99"/>
                <w:sz w:val="20"/>
              </w:rPr>
              <w:t>-</w:t>
            </w:r>
          </w:p>
        </w:tc>
        <w:tc>
          <w:tcPr>
            <w:tcW w:w="1103" w:type="dxa"/>
          </w:tcPr>
          <w:p>
            <w:pPr>
              <w:pStyle w:val="TableParagraph"/>
              <w:spacing w:before="124"/>
              <w:ind w:left="34"/>
              <w:jc w:val="center"/>
              <w:rPr>
                <w:sz w:val="20"/>
              </w:rPr>
            </w:pPr>
            <w:r>
              <w:rPr>
                <w:w w:val="99"/>
                <w:sz w:val="20"/>
              </w:rPr>
              <w:t>-</w:t>
            </w:r>
          </w:p>
        </w:tc>
        <w:tc>
          <w:tcPr>
            <w:tcW w:w="1048" w:type="dxa"/>
          </w:tcPr>
          <w:p>
            <w:pPr>
              <w:pStyle w:val="TableParagraph"/>
              <w:spacing w:before="124"/>
              <w:ind w:left="23"/>
              <w:jc w:val="center"/>
              <w:rPr>
                <w:sz w:val="20"/>
              </w:rPr>
            </w:pPr>
            <w:r>
              <w:rPr>
                <w:w w:val="99"/>
                <w:sz w:val="20"/>
              </w:rPr>
              <w:t>-</w:t>
            </w:r>
          </w:p>
        </w:tc>
      </w:tr>
      <w:tr>
        <w:trPr>
          <w:trHeight w:val="444" w:hRule="exact"/>
        </w:trPr>
        <w:tc>
          <w:tcPr>
            <w:tcW w:w="1399" w:type="dxa"/>
          </w:tcPr>
          <w:p>
            <w:pPr>
              <w:pStyle w:val="TableParagraph"/>
              <w:spacing w:before="103"/>
              <w:ind w:left="122"/>
              <w:rPr>
                <w:sz w:val="20"/>
              </w:rPr>
            </w:pPr>
            <w:r>
              <w:rPr>
                <w:sz w:val="20"/>
              </w:rPr>
              <w:t>„Fino de Jete‟</w:t>
            </w:r>
          </w:p>
        </w:tc>
        <w:tc>
          <w:tcPr>
            <w:tcW w:w="982" w:type="dxa"/>
          </w:tcPr>
          <w:p>
            <w:pPr/>
          </w:p>
        </w:tc>
        <w:tc>
          <w:tcPr>
            <w:tcW w:w="1003" w:type="dxa"/>
          </w:tcPr>
          <w:p>
            <w:pPr/>
          </w:p>
        </w:tc>
        <w:tc>
          <w:tcPr>
            <w:tcW w:w="283" w:type="dxa"/>
          </w:tcPr>
          <w:p>
            <w:pPr/>
          </w:p>
        </w:tc>
        <w:tc>
          <w:tcPr>
            <w:tcW w:w="1010" w:type="dxa"/>
          </w:tcPr>
          <w:p>
            <w:pPr/>
          </w:p>
        </w:tc>
        <w:tc>
          <w:tcPr>
            <w:tcW w:w="1114" w:type="dxa"/>
          </w:tcPr>
          <w:p>
            <w:pPr/>
          </w:p>
        </w:tc>
        <w:tc>
          <w:tcPr>
            <w:tcW w:w="1134" w:type="dxa"/>
          </w:tcPr>
          <w:p>
            <w:pPr/>
          </w:p>
        </w:tc>
        <w:tc>
          <w:tcPr>
            <w:tcW w:w="1103" w:type="dxa"/>
          </w:tcPr>
          <w:p>
            <w:pPr/>
          </w:p>
        </w:tc>
        <w:tc>
          <w:tcPr>
            <w:tcW w:w="1048" w:type="dxa"/>
          </w:tcPr>
          <w:p>
            <w:pPr/>
          </w:p>
        </w:tc>
      </w:tr>
      <w:tr>
        <w:trPr>
          <w:trHeight w:val="467" w:hRule="exact"/>
        </w:trPr>
        <w:tc>
          <w:tcPr>
            <w:tcW w:w="1399" w:type="dxa"/>
          </w:tcPr>
          <w:p>
            <w:pPr>
              <w:pStyle w:val="TableParagraph"/>
              <w:spacing w:before="129"/>
              <w:ind w:left="122"/>
              <w:rPr>
                <w:b/>
                <w:sz w:val="20"/>
              </w:rPr>
            </w:pPr>
            <w:r>
              <w:rPr>
                <w:b/>
                <w:sz w:val="20"/>
              </w:rPr>
              <w:t>PME 3 DAH</w:t>
            </w:r>
          </w:p>
        </w:tc>
        <w:tc>
          <w:tcPr>
            <w:tcW w:w="982" w:type="dxa"/>
          </w:tcPr>
          <w:p>
            <w:pPr>
              <w:pStyle w:val="TableParagraph"/>
              <w:spacing w:before="99"/>
              <w:ind w:left="151" w:right="144"/>
              <w:jc w:val="center"/>
              <w:rPr>
                <w:sz w:val="13"/>
              </w:rPr>
            </w:pPr>
            <w:r>
              <w:rPr>
                <w:sz w:val="20"/>
              </w:rPr>
              <w:t>-0.866</w:t>
            </w:r>
            <w:r>
              <w:rPr>
                <w:position w:val="9"/>
                <w:sz w:val="13"/>
              </w:rPr>
              <w:t>**</w:t>
            </w:r>
          </w:p>
        </w:tc>
        <w:tc>
          <w:tcPr>
            <w:tcW w:w="1003" w:type="dxa"/>
          </w:tcPr>
          <w:p>
            <w:pPr>
              <w:pStyle w:val="TableParagraph"/>
              <w:spacing w:before="99"/>
              <w:ind w:left="141" w:right="129"/>
              <w:jc w:val="center"/>
              <w:rPr>
                <w:sz w:val="13"/>
              </w:rPr>
            </w:pPr>
            <w:r>
              <w:rPr>
                <w:sz w:val="20"/>
              </w:rPr>
              <w:t>-0.790</w:t>
            </w:r>
            <w:r>
              <w:rPr>
                <w:position w:val="9"/>
                <w:sz w:val="13"/>
              </w:rPr>
              <w:t>*</w:t>
            </w:r>
          </w:p>
        </w:tc>
        <w:tc>
          <w:tcPr>
            <w:tcW w:w="283" w:type="dxa"/>
          </w:tcPr>
          <w:p>
            <w:pPr/>
          </w:p>
        </w:tc>
        <w:tc>
          <w:tcPr>
            <w:tcW w:w="1010" w:type="dxa"/>
          </w:tcPr>
          <w:p>
            <w:pPr>
              <w:pStyle w:val="TableParagraph"/>
              <w:spacing w:before="124"/>
              <w:ind w:right="24"/>
              <w:jc w:val="center"/>
              <w:rPr>
                <w:sz w:val="20"/>
              </w:rPr>
            </w:pPr>
            <w:r>
              <w:rPr>
                <w:w w:val="99"/>
                <w:sz w:val="20"/>
              </w:rPr>
              <w:t>-</w:t>
            </w:r>
          </w:p>
        </w:tc>
        <w:tc>
          <w:tcPr>
            <w:tcW w:w="1114" w:type="dxa"/>
          </w:tcPr>
          <w:p>
            <w:pPr>
              <w:pStyle w:val="TableParagraph"/>
              <w:spacing w:before="124"/>
              <w:ind w:right="15"/>
              <w:jc w:val="center"/>
              <w:rPr>
                <w:sz w:val="20"/>
              </w:rPr>
            </w:pPr>
            <w:r>
              <w:rPr>
                <w:w w:val="99"/>
                <w:sz w:val="20"/>
              </w:rPr>
              <w:t>-</w:t>
            </w:r>
          </w:p>
        </w:tc>
        <w:tc>
          <w:tcPr>
            <w:tcW w:w="1134" w:type="dxa"/>
          </w:tcPr>
          <w:p>
            <w:pPr>
              <w:pStyle w:val="TableParagraph"/>
              <w:spacing w:before="124"/>
              <w:jc w:val="center"/>
              <w:rPr>
                <w:sz w:val="20"/>
              </w:rPr>
            </w:pPr>
            <w:r>
              <w:rPr>
                <w:w w:val="99"/>
                <w:sz w:val="20"/>
              </w:rPr>
              <w:t>-</w:t>
            </w:r>
          </w:p>
        </w:tc>
        <w:tc>
          <w:tcPr>
            <w:tcW w:w="1103" w:type="dxa"/>
          </w:tcPr>
          <w:p>
            <w:pPr>
              <w:pStyle w:val="TableParagraph"/>
              <w:spacing w:before="124"/>
              <w:ind w:left="34"/>
              <w:jc w:val="center"/>
              <w:rPr>
                <w:sz w:val="20"/>
              </w:rPr>
            </w:pPr>
            <w:r>
              <w:rPr>
                <w:w w:val="99"/>
                <w:sz w:val="20"/>
              </w:rPr>
              <w:t>-</w:t>
            </w:r>
          </w:p>
        </w:tc>
        <w:tc>
          <w:tcPr>
            <w:tcW w:w="1048" w:type="dxa"/>
          </w:tcPr>
          <w:p>
            <w:pPr>
              <w:pStyle w:val="TableParagraph"/>
              <w:spacing w:before="124"/>
              <w:ind w:left="23"/>
              <w:jc w:val="center"/>
              <w:rPr>
                <w:sz w:val="20"/>
              </w:rPr>
            </w:pPr>
            <w:r>
              <w:rPr>
                <w:w w:val="99"/>
                <w:sz w:val="20"/>
              </w:rPr>
              <w:t>-</w:t>
            </w:r>
          </w:p>
        </w:tc>
      </w:tr>
      <w:tr>
        <w:trPr>
          <w:trHeight w:val="465" w:hRule="exact"/>
        </w:trPr>
        <w:tc>
          <w:tcPr>
            <w:tcW w:w="1399" w:type="dxa"/>
          </w:tcPr>
          <w:p>
            <w:pPr>
              <w:pStyle w:val="TableParagraph"/>
              <w:spacing w:before="125"/>
              <w:ind w:left="122"/>
              <w:rPr>
                <w:b/>
                <w:sz w:val="20"/>
              </w:rPr>
            </w:pPr>
            <w:r>
              <w:rPr>
                <w:b/>
                <w:sz w:val="20"/>
              </w:rPr>
              <w:t>PG 3 DAH</w:t>
            </w:r>
          </w:p>
        </w:tc>
        <w:tc>
          <w:tcPr>
            <w:tcW w:w="982" w:type="dxa"/>
          </w:tcPr>
          <w:p>
            <w:pPr>
              <w:pStyle w:val="TableParagraph"/>
              <w:spacing w:before="120"/>
              <w:jc w:val="center"/>
              <w:rPr>
                <w:sz w:val="20"/>
              </w:rPr>
            </w:pPr>
            <w:r>
              <w:rPr>
                <w:w w:val="99"/>
                <w:sz w:val="20"/>
              </w:rPr>
              <w:t>-</w:t>
            </w:r>
          </w:p>
        </w:tc>
        <w:tc>
          <w:tcPr>
            <w:tcW w:w="1003" w:type="dxa"/>
          </w:tcPr>
          <w:p>
            <w:pPr>
              <w:pStyle w:val="TableParagraph"/>
              <w:spacing w:before="120"/>
              <w:ind w:left="8"/>
              <w:jc w:val="center"/>
              <w:rPr>
                <w:sz w:val="20"/>
              </w:rPr>
            </w:pPr>
            <w:r>
              <w:rPr>
                <w:w w:val="99"/>
                <w:sz w:val="20"/>
              </w:rPr>
              <w:t>-</w:t>
            </w:r>
          </w:p>
        </w:tc>
        <w:tc>
          <w:tcPr>
            <w:tcW w:w="283" w:type="dxa"/>
          </w:tcPr>
          <w:p>
            <w:pPr/>
          </w:p>
        </w:tc>
        <w:tc>
          <w:tcPr>
            <w:tcW w:w="1010" w:type="dxa"/>
          </w:tcPr>
          <w:p>
            <w:pPr>
              <w:pStyle w:val="TableParagraph"/>
              <w:spacing w:before="120"/>
              <w:ind w:right="24"/>
              <w:jc w:val="center"/>
              <w:rPr>
                <w:sz w:val="20"/>
              </w:rPr>
            </w:pPr>
            <w:r>
              <w:rPr>
                <w:w w:val="99"/>
                <w:sz w:val="20"/>
              </w:rPr>
              <w:t>-</w:t>
            </w:r>
          </w:p>
        </w:tc>
        <w:tc>
          <w:tcPr>
            <w:tcW w:w="1114" w:type="dxa"/>
          </w:tcPr>
          <w:p>
            <w:pPr>
              <w:pStyle w:val="TableParagraph"/>
              <w:spacing w:before="96"/>
              <w:ind w:left="190"/>
              <w:rPr>
                <w:sz w:val="13"/>
              </w:rPr>
            </w:pPr>
            <w:r>
              <w:rPr>
                <w:sz w:val="20"/>
              </w:rPr>
              <w:t>-0.722</w:t>
            </w:r>
            <w:r>
              <w:rPr>
                <w:position w:val="9"/>
                <w:sz w:val="13"/>
              </w:rPr>
              <w:t>***</w:t>
            </w:r>
          </w:p>
        </w:tc>
        <w:tc>
          <w:tcPr>
            <w:tcW w:w="1134" w:type="dxa"/>
          </w:tcPr>
          <w:p>
            <w:pPr>
              <w:pStyle w:val="TableParagraph"/>
              <w:spacing w:before="96"/>
              <w:ind w:left="20" w:right="21"/>
              <w:jc w:val="center"/>
              <w:rPr>
                <w:sz w:val="13"/>
              </w:rPr>
            </w:pPr>
            <w:r>
              <w:rPr>
                <w:sz w:val="20"/>
              </w:rPr>
              <w:t>-0.719</w:t>
            </w:r>
            <w:r>
              <w:rPr>
                <w:position w:val="9"/>
                <w:sz w:val="13"/>
              </w:rPr>
              <w:t>***</w:t>
            </w:r>
          </w:p>
        </w:tc>
        <w:tc>
          <w:tcPr>
            <w:tcW w:w="1103" w:type="dxa"/>
          </w:tcPr>
          <w:p>
            <w:pPr>
              <w:pStyle w:val="TableParagraph"/>
              <w:spacing w:before="96"/>
              <w:ind w:left="191" w:right="159"/>
              <w:jc w:val="center"/>
              <w:rPr>
                <w:sz w:val="13"/>
              </w:rPr>
            </w:pPr>
            <w:r>
              <w:rPr>
                <w:sz w:val="20"/>
              </w:rPr>
              <w:t>-0.770</w:t>
            </w:r>
            <w:r>
              <w:rPr>
                <w:position w:val="9"/>
                <w:sz w:val="13"/>
              </w:rPr>
              <w:t>***</w:t>
            </w:r>
          </w:p>
        </w:tc>
        <w:tc>
          <w:tcPr>
            <w:tcW w:w="1048" w:type="dxa"/>
          </w:tcPr>
          <w:p>
            <w:pPr>
              <w:pStyle w:val="TableParagraph"/>
              <w:spacing w:before="96"/>
              <w:ind w:left="159" w:right="135"/>
              <w:jc w:val="center"/>
              <w:rPr>
                <w:sz w:val="13"/>
              </w:rPr>
            </w:pPr>
            <w:r>
              <w:rPr>
                <w:sz w:val="20"/>
              </w:rPr>
              <w:t>-0.733</w:t>
            </w:r>
            <w:r>
              <w:rPr>
                <w:position w:val="9"/>
                <w:sz w:val="13"/>
              </w:rPr>
              <w:t>**</w:t>
            </w:r>
          </w:p>
        </w:tc>
      </w:tr>
      <w:tr>
        <w:trPr>
          <w:trHeight w:val="465" w:hRule="exact"/>
        </w:trPr>
        <w:tc>
          <w:tcPr>
            <w:tcW w:w="1399" w:type="dxa"/>
          </w:tcPr>
          <w:p>
            <w:pPr>
              <w:pStyle w:val="TableParagraph"/>
              <w:spacing w:before="127"/>
              <w:ind w:left="122"/>
              <w:rPr>
                <w:b/>
                <w:sz w:val="20"/>
              </w:rPr>
            </w:pPr>
            <w:r>
              <w:rPr>
                <w:b/>
                <w:sz w:val="20"/>
              </w:rPr>
              <w:t>PG 5 DAH</w:t>
            </w:r>
          </w:p>
        </w:tc>
        <w:tc>
          <w:tcPr>
            <w:tcW w:w="982" w:type="dxa"/>
          </w:tcPr>
          <w:p>
            <w:pPr>
              <w:pStyle w:val="TableParagraph"/>
              <w:spacing w:before="122"/>
              <w:jc w:val="center"/>
              <w:rPr>
                <w:sz w:val="20"/>
              </w:rPr>
            </w:pPr>
            <w:r>
              <w:rPr>
                <w:w w:val="99"/>
                <w:sz w:val="20"/>
              </w:rPr>
              <w:t>-</w:t>
            </w:r>
          </w:p>
        </w:tc>
        <w:tc>
          <w:tcPr>
            <w:tcW w:w="1003" w:type="dxa"/>
          </w:tcPr>
          <w:p>
            <w:pPr>
              <w:pStyle w:val="TableParagraph"/>
              <w:spacing w:before="122"/>
              <w:ind w:left="8"/>
              <w:jc w:val="center"/>
              <w:rPr>
                <w:sz w:val="20"/>
              </w:rPr>
            </w:pPr>
            <w:r>
              <w:rPr>
                <w:w w:val="99"/>
                <w:sz w:val="20"/>
              </w:rPr>
              <w:t>-</w:t>
            </w:r>
          </w:p>
        </w:tc>
        <w:tc>
          <w:tcPr>
            <w:tcW w:w="283" w:type="dxa"/>
          </w:tcPr>
          <w:p>
            <w:pPr/>
          </w:p>
        </w:tc>
        <w:tc>
          <w:tcPr>
            <w:tcW w:w="1010" w:type="dxa"/>
          </w:tcPr>
          <w:p>
            <w:pPr>
              <w:pStyle w:val="TableParagraph"/>
              <w:spacing w:before="122"/>
              <w:ind w:right="24"/>
              <w:jc w:val="center"/>
              <w:rPr>
                <w:sz w:val="20"/>
              </w:rPr>
            </w:pPr>
            <w:r>
              <w:rPr>
                <w:w w:val="99"/>
                <w:sz w:val="20"/>
              </w:rPr>
              <w:t>-</w:t>
            </w:r>
          </w:p>
        </w:tc>
        <w:tc>
          <w:tcPr>
            <w:tcW w:w="1114" w:type="dxa"/>
          </w:tcPr>
          <w:p>
            <w:pPr>
              <w:pStyle w:val="TableParagraph"/>
              <w:spacing w:before="97"/>
              <w:ind w:left="190"/>
              <w:rPr>
                <w:sz w:val="13"/>
              </w:rPr>
            </w:pPr>
            <w:r>
              <w:rPr>
                <w:sz w:val="20"/>
              </w:rPr>
              <w:t>-0.738</w:t>
            </w:r>
            <w:r>
              <w:rPr>
                <w:position w:val="9"/>
                <w:sz w:val="13"/>
              </w:rPr>
              <w:t>***</w:t>
            </w:r>
          </w:p>
        </w:tc>
        <w:tc>
          <w:tcPr>
            <w:tcW w:w="1134" w:type="dxa"/>
          </w:tcPr>
          <w:p>
            <w:pPr>
              <w:pStyle w:val="TableParagraph"/>
              <w:spacing w:before="97"/>
              <w:ind w:left="20" w:right="21"/>
              <w:jc w:val="center"/>
              <w:rPr>
                <w:sz w:val="13"/>
              </w:rPr>
            </w:pPr>
            <w:r>
              <w:rPr>
                <w:sz w:val="20"/>
              </w:rPr>
              <w:t>-0.733</w:t>
            </w:r>
            <w:r>
              <w:rPr>
                <w:position w:val="9"/>
                <w:sz w:val="13"/>
              </w:rPr>
              <w:t>***</w:t>
            </w:r>
          </w:p>
        </w:tc>
        <w:tc>
          <w:tcPr>
            <w:tcW w:w="1103" w:type="dxa"/>
          </w:tcPr>
          <w:p>
            <w:pPr>
              <w:pStyle w:val="TableParagraph"/>
              <w:spacing w:before="97"/>
              <w:ind w:left="191" w:right="159"/>
              <w:jc w:val="center"/>
              <w:rPr>
                <w:sz w:val="13"/>
              </w:rPr>
            </w:pPr>
            <w:r>
              <w:rPr>
                <w:sz w:val="20"/>
              </w:rPr>
              <w:t>-0.785</w:t>
            </w:r>
            <w:r>
              <w:rPr>
                <w:position w:val="9"/>
                <w:sz w:val="13"/>
              </w:rPr>
              <w:t>***</w:t>
            </w:r>
          </w:p>
        </w:tc>
        <w:tc>
          <w:tcPr>
            <w:tcW w:w="1048" w:type="dxa"/>
          </w:tcPr>
          <w:p>
            <w:pPr>
              <w:pStyle w:val="TableParagraph"/>
              <w:spacing w:before="97"/>
              <w:ind w:left="159" w:right="137"/>
              <w:jc w:val="center"/>
              <w:rPr>
                <w:sz w:val="13"/>
              </w:rPr>
            </w:pPr>
            <w:r>
              <w:rPr>
                <w:sz w:val="20"/>
              </w:rPr>
              <w:t>-0.740</w:t>
            </w:r>
            <w:r>
              <w:rPr>
                <w:position w:val="9"/>
                <w:sz w:val="13"/>
              </w:rPr>
              <w:t>***</w:t>
            </w:r>
          </w:p>
        </w:tc>
      </w:tr>
      <w:tr>
        <w:trPr>
          <w:trHeight w:val="595" w:hRule="exact"/>
        </w:trPr>
        <w:tc>
          <w:tcPr>
            <w:tcW w:w="1399" w:type="dxa"/>
            <w:tcBorders>
              <w:bottom w:val="single" w:sz="4" w:space="0" w:color="000000"/>
            </w:tcBorders>
          </w:tcPr>
          <w:p>
            <w:pPr>
              <w:pStyle w:val="TableParagraph"/>
              <w:spacing w:before="125"/>
              <w:ind w:left="122"/>
              <w:rPr>
                <w:b/>
                <w:sz w:val="20"/>
              </w:rPr>
            </w:pPr>
            <w:r>
              <w:rPr>
                <w:b/>
                <w:sz w:val="20"/>
              </w:rPr>
              <w:t>PG 7 DAH</w:t>
            </w:r>
          </w:p>
        </w:tc>
        <w:tc>
          <w:tcPr>
            <w:tcW w:w="982" w:type="dxa"/>
            <w:tcBorders>
              <w:bottom w:val="single" w:sz="4" w:space="0" w:color="000000"/>
            </w:tcBorders>
          </w:tcPr>
          <w:p>
            <w:pPr>
              <w:pStyle w:val="TableParagraph"/>
              <w:spacing w:before="120"/>
              <w:jc w:val="center"/>
              <w:rPr>
                <w:sz w:val="20"/>
              </w:rPr>
            </w:pPr>
            <w:r>
              <w:rPr>
                <w:w w:val="99"/>
                <w:sz w:val="20"/>
              </w:rPr>
              <w:t>-</w:t>
            </w:r>
          </w:p>
        </w:tc>
        <w:tc>
          <w:tcPr>
            <w:tcW w:w="1003" w:type="dxa"/>
            <w:tcBorders>
              <w:bottom w:val="single" w:sz="4" w:space="0" w:color="000000"/>
            </w:tcBorders>
          </w:tcPr>
          <w:p>
            <w:pPr>
              <w:pStyle w:val="TableParagraph"/>
              <w:spacing w:before="120"/>
              <w:ind w:left="8"/>
              <w:jc w:val="center"/>
              <w:rPr>
                <w:sz w:val="20"/>
              </w:rPr>
            </w:pPr>
            <w:r>
              <w:rPr>
                <w:w w:val="99"/>
                <w:sz w:val="20"/>
              </w:rPr>
              <w:t>-</w:t>
            </w:r>
          </w:p>
        </w:tc>
        <w:tc>
          <w:tcPr>
            <w:tcW w:w="283" w:type="dxa"/>
            <w:tcBorders>
              <w:bottom w:val="single" w:sz="4" w:space="0" w:color="000000"/>
            </w:tcBorders>
          </w:tcPr>
          <w:p>
            <w:pPr/>
          </w:p>
        </w:tc>
        <w:tc>
          <w:tcPr>
            <w:tcW w:w="1010" w:type="dxa"/>
            <w:tcBorders>
              <w:bottom w:val="single" w:sz="4" w:space="0" w:color="000000"/>
            </w:tcBorders>
          </w:tcPr>
          <w:p>
            <w:pPr>
              <w:pStyle w:val="TableParagraph"/>
              <w:spacing w:before="120"/>
              <w:ind w:right="24"/>
              <w:jc w:val="center"/>
              <w:rPr>
                <w:sz w:val="20"/>
              </w:rPr>
            </w:pPr>
            <w:r>
              <w:rPr>
                <w:w w:val="99"/>
                <w:sz w:val="20"/>
              </w:rPr>
              <w:t>-</w:t>
            </w:r>
          </w:p>
        </w:tc>
        <w:tc>
          <w:tcPr>
            <w:tcW w:w="1114" w:type="dxa"/>
            <w:tcBorders>
              <w:bottom w:val="single" w:sz="4" w:space="0" w:color="000000"/>
            </w:tcBorders>
          </w:tcPr>
          <w:p>
            <w:pPr>
              <w:pStyle w:val="TableParagraph"/>
              <w:spacing w:before="120"/>
              <w:ind w:right="15"/>
              <w:jc w:val="center"/>
              <w:rPr>
                <w:sz w:val="20"/>
              </w:rPr>
            </w:pPr>
            <w:r>
              <w:rPr>
                <w:w w:val="99"/>
                <w:sz w:val="20"/>
              </w:rPr>
              <w:t>-</w:t>
            </w:r>
          </w:p>
        </w:tc>
        <w:tc>
          <w:tcPr>
            <w:tcW w:w="1134" w:type="dxa"/>
            <w:tcBorders>
              <w:bottom w:val="single" w:sz="4" w:space="0" w:color="000000"/>
            </w:tcBorders>
          </w:tcPr>
          <w:p>
            <w:pPr>
              <w:pStyle w:val="TableParagraph"/>
              <w:spacing w:before="120"/>
              <w:jc w:val="center"/>
              <w:rPr>
                <w:sz w:val="20"/>
              </w:rPr>
            </w:pPr>
            <w:r>
              <w:rPr>
                <w:w w:val="99"/>
                <w:sz w:val="20"/>
              </w:rPr>
              <w:t>-</w:t>
            </w:r>
          </w:p>
        </w:tc>
        <w:tc>
          <w:tcPr>
            <w:tcW w:w="1103" w:type="dxa"/>
            <w:tcBorders>
              <w:bottom w:val="single" w:sz="4" w:space="0" w:color="000000"/>
            </w:tcBorders>
          </w:tcPr>
          <w:p>
            <w:pPr>
              <w:pStyle w:val="TableParagraph"/>
              <w:spacing w:before="96"/>
              <w:ind w:left="191" w:right="159"/>
              <w:jc w:val="center"/>
              <w:rPr>
                <w:sz w:val="13"/>
              </w:rPr>
            </w:pPr>
            <w:r>
              <w:rPr>
                <w:sz w:val="20"/>
              </w:rPr>
              <w:t>-0.702</w:t>
            </w:r>
            <w:r>
              <w:rPr>
                <w:position w:val="9"/>
                <w:sz w:val="13"/>
              </w:rPr>
              <w:t>***</w:t>
            </w:r>
          </w:p>
        </w:tc>
        <w:tc>
          <w:tcPr>
            <w:tcW w:w="1048" w:type="dxa"/>
            <w:tcBorders>
              <w:bottom w:val="single" w:sz="4" w:space="0" w:color="000000"/>
            </w:tcBorders>
          </w:tcPr>
          <w:p>
            <w:pPr>
              <w:pStyle w:val="TableParagraph"/>
              <w:spacing w:before="120"/>
              <w:ind w:left="23"/>
              <w:jc w:val="center"/>
              <w:rPr>
                <w:sz w:val="20"/>
              </w:rPr>
            </w:pPr>
            <w:r>
              <w:rPr>
                <w:w w:val="99"/>
                <w:sz w:val="20"/>
              </w:rPr>
              <w:t>-</w:t>
            </w:r>
          </w:p>
        </w:tc>
      </w:tr>
    </w:tbl>
    <w:p>
      <w:pPr>
        <w:pStyle w:val="BodyText"/>
        <w:spacing w:line="482" w:lineRule="auto"/>
        <w:ind w:left="242" w:right="1634"/>
      </w:pPr>
      <w:r>
        <w:rPr/>
        <w:t>DAH: Days after harvest; PG: polygalacturonase; PME: pectinmethylesterase; * = (α ≤ 0.05); ** = (α ≤ 0.01); *** = (α ≤ 0.001).</w:t>
      </w:r>
    </w:p>
    <w:p>
      <w:pPr>
        <w:spacing w:after="0" w:line="482" w:lineRule="auto"/>
        <w:sectPr>
          <w:type w:val="continuous"/>
          <w:pgSz w:w="12240" w:h="15840"/>
          <w:pgMar w:top="1280" w:bottom="280" w:left="1460" w:right="0"/>
        </w:sectPr>
      </w:pPr>
    </w:p>
    <w:p>
      <w:pPr>
        <w:pStyle w:val="Heading1"/>
        <w:numPr>
          <w:ilvl w:val="0"/>
          <w:numId w:val="22"/>
        </w:numPr>
        <w:tabs>
          <w:tab w:pos="489" w:val="left" w:leader="none"/>
        </w:tabs>
        <w:spacing w:line="240" w:lineRule="auto" w:before="57" w:after="0"/>
        <w:ind w:left="488" w:right="0" w:hanging="386"/>
        <w:jc w:val="both"/>
      </w:pPr>
      <w:r>
        <w:rPr/>
        <w:t>CONCLUSIONES</w:t>
      </w:r>
    </w:p>
    <w:p>
      <w:pPr>
        <w:pStyle w:val="BodyText"/>
        <w:spacing w:before="3"/>
        <w:rPr>
          <w:b/>
          <w:sz w:val="20"/>
        </w:rPr>
      </w:pPr>
    </w:p>
    <w:p>
      <w:pPr>
        <w:pStyle w:val="BodyText"/>
        <w:spacing w:line="480" w:lineRule="auto"/>
        <w:ind w:left="102" w:right="98"/>
        <w:jc w:val="both"/>
      </w:pPr>
      <w:r>
        <w:rPr/>
        <w:t>Con 1.6 mM de RVS 15 DAC los frutos de chirimoya „Fino de Jete‟ almacenados a temperatura ambiente, y sometidos a simulación de transporte, redujeron ligeramente su  tasa de deshidratación, y principalmente, existió reducción en la tasa de ablandamiento de fruto y de la cáscara. Este trabajo confirma la idea de que resveratrol pueda ayudar en aumentar la vida poscosecha de chirimoya (Morales </w:t>
      </w:r>
      <w:r>
        <w:rPr>
          <w:i/>
        </w:rPr>
        <w:t>et al</w:t>
      </w:r>
      <w:r>
        <w:rPr/>
        <w:t>., 2104), en este caso, aún bajo condiciones simuladas de manipulación y vibración de</w:t>
      </w:r>
      <w:r>
        <w:rPr>
          <w:spacing w:val="-12"/>
        </w:rPr>
        <w:t> </w:t>
      </w:r>
      <w:r>
        <w:rPr/>
        <w:t>transporte.</w:t>
      </w:r>
    </w:p>
    <w:p>
      <w:pPr>
        <w:pStyle w:val="BodyText"/>
        <w:spacing w:line="480" w:lineRule="auto" w:before="210"/>
        <w:ind w:left="102" w:right="101"/>
        <w:jc w:val="both"/>
      </w:pPr>
      <w:r>
        <w:rPr/>
        <w:t>La aplicación de 1 mM de 6-bencilaminopurina, tanto 8 o 15 días antes de cosecha, redujo el oscurecimiento poscosecha de la cáscara de chirimoya en unidades L*. Al almacenarse a temperatura ambiente, la reducción del oscurecimiento de la cáscara por BAP, es una alternativa inocua para preservar la calidad del fruto en atributo de apariencia.</w:t>
      </w:r>
    </w:p>
    <w:p>
      <w:pPr>
        <w:pStyle w:val="BodyText"/>
        <w:spacing w:line="480" w:lineRule="auto" w:before="207"/>
        <w:ind w:left="102" w:right="98"/>
        <w:jc w:val="both"/>
      </w:pPr>
      <w:r>
        <w:rPr/>
        <w:t>La aplicación simultanea de 1.6 mM de resveratrol y 1.0 mM de bencilaminopurina, tuvo la capacidad de preservar la calidad en poscosecha en frutos de chirimoya, a 8 días fue mejor para selección „Ruth‟ y 15 días para „Fino de Jete selección. La utilización de RVS-BAP, son alternativas diferentes a cadenas frías comunes en poscosecha para frutos, esta innovación permitirá el manejo y transportación de chirimoya disminuyendo los daños susceptibles, así permitirá que chirimoya se comercialice a nuevos y distantes mercados del origen de su producción.</w:t>
      </w:r>
    </w:p>
    <w:p>
      <w:pPr>
        <w:spacing w:after="0" w:line="480" w:lineRule="auto"/>
        <w:jc w:val="both"/>
        <w:sectPr>
          <w:pgSz w:w="12240" w:h="15840"/>
          <w:pgMar w:header="0" w:footer="1003" w:top="1360" w:bottom="1200" w:left="1600" w:right="1600"/>
        </w:sectPr>
      </w:pPr>
    </w:p>
    <w:p>
      <w:pPr>
        <w:pStyle w:val="BodyText"/>
        <w:rPr>
          <w:sz w:val="20"/>
        </w:rPr>
      </w:pPr>
    </w:p>
    <w:p>
      <w:pPr>
        <w:pStyle w:val="BodyText"/>
        <w:rPr>
          <w:sz w:val="20"/>
        </w:rPr>
      </w:pPr>
    </w:p>
    <w:p>
      <w:pPr>
        <w:pStyle w:val="BodyText"/>
        <w:rPr>
          <w:sz w:val="20"/>
        </w:rPr>
      </w:pPr>
    </w:p>
    <w:p>
      <w:pPr>
        <w:pStyle w:val="BodyText"/>
        <w:spacing w:before="9"/>
        <w:rPr>
          <w:sz w:val="16"/>
        </w:rPr>
      </w:pPr>
    </w:p>
    <w:p>
      <w:pPr>
        <w:pStyle w:val="Heading1"/>
        <w:numPr>
          <w:ilvl w:val="0"/>
          <w:numId w:val="22"/>
        </w:numPr>
        <w:tabs>
          <w:tab w:pos="583" w:val="left" w:leader="none"/>
        </w:tabs>
        <w:spacing w:line="240" w:lineRule="auto" w:before="69" w:after="0"/>
        <w:ind w:left="582" w:right="0" w:hanging="480"/>
        <w:jc w:val="left"/>
      </w:pPr>
      <w:r>
        <w:rPr/>
        <w:t>BIBLIOGRAFIA</w:t>
      </w:r>
    </w:p>
    <w:p>
      <w:pPr>
        <w:pStyle w:val="BodyText"/>
        <w:spacing w:before="5"/>
        <w:rPr>
          <w:b/>
          <w:sz w:val="20"/>
        </w:rPr>
      </w:pPr>
    </w:p>
    <w:p>
      <w:pPr>
        <w:pStyle w:val="ListParagraph"/>
        <w:numPr>
          <w:ilvl w:val="0"/>
          <w:numId w:val="23"/>
        </w:numPr>
        <w:tabs>
          <w:tab w:pos="462" w:val="left" w:leader="none"/>
        </w:tabs>
        <w:spacing w:line="480" w:lineRule="auto" w:before="0" w:after="0"/>
        <w:ind w:left="462" w:right="122" w:hanging="360"/>
        <w:jc w:val="both"/>
        <w:rPr>
          <w:sz w:val="24"/>
        </w:rPr>
      </w:pPr>
      <w:r>
        <w:rPr>
          <w:sz w:val="24"/>
        </w:rPr>
        <w:t>Accorsi, M. R.e Manica, I. 1994. Colheita, armazenamento e utilizac o. In: fruticultura cultivo das anonáceas: ata cherimólia graviola. Evangraf. Porto Alegre,</w:t>
      </w:r>
      <w:r>
        <w:rPr>
          <w:spacing w:val="-9"/>
          <w:sz w:val="24"/>
        </w:rPr>
        <w:t> </w:t>
      </w:r>
      <w:r>
        <w:rPr>
          <w:sz w:val="24"/>
        </w:rPr>
        <w:t>Brasil.</w:t>
      </w:r>
    </w:p>
    <w:p>
      <w:pPr>
        <w:pStyle w:val="ListParagraph"/>
        <w:numPr>
          <w:ilvl w:val="0"/>
          <w:numId w:val="23"/>
        </w:numPr>
        <w:tabs>
          <w:tab w:pos="462" w:val="left" w:leader="none"/>
        </w:tabs>
        <w:spacing w:line="480" w:lineRule="auto" w:before="10" w:after="0"/>
        <w:ind w:left="462" w:right="116" w:hanging="360"/>
        <w:jc w:val="both"/>
        <w:rPr>
          <w:sz w:val="24"/>
        </w:rPr>
      </w:pPr>
      <w:r>
        <w:rPr>
          <w:sz w:val="24"/>
        </w:rPr>
        <w:t>Agustí, J., P. Merelo, M. Cercós, F. R. Tadeo, Talón M. 2008. Ethylene-induced differential gene expression during abscission of Citrus leaves. Journal of Experimental Botany 59:</w:t>
      </w:r>
      <w:r>
        <w:rPr>
          <w:spacing w:val="-4"/>
          <w:sz w:val="24"/>
        </w:rPr>
        <w:t> </w:t>
      </w:r>
      <w:r>
        <w:rPr>
          <w:sz w:val="24"/>
        </w:rPr>
        <w:t>2717-2733.</w:t>
      </w:r>
    </w:p>
    <w:p>
      <w:pPr>
        <w:pStyle w:val="ListParagraph"/>
        <w:numPr>
          <w:ilvl w:val="0"/>
          <w:numId w:val="23"/>
        </w:numPr>
        <w:tabs>
          <w:tab w:pos="462" w:val="left" w:leader="none"/>
        </w:tabs>
        <w:spacing w:line="480" w:lineRule="auto" w:before="10" w:after="0"/>
        <w:ind w:left="462" w:right="114" w:hanging="360"/>
        <w:jc w:val="both"/>
        <w:rPr>
          <w:sz w:val="24"/>
        </w:rPr>
      </w:pPr>
      <w:r>
        <w:rPr>
          <w:sz w:val="24"/>
        </w:rPr>
        <w:t>Alique, R., and Oliveira G.S.. 1994. Changes in sugars and organic acids in cherimoya (Annona cherimola Mill.) fruit under controlled atmosphere storage. Journal of Agricultural and Food Chemistry.</w:t>
      </w:r>
      <w:r>
        <w:rPr>
          <w:spacing w:val="-10"/>
          <w:sz w:val="24"/>
        </w:rPr>
        <w:t> </w:t>
      </w:r>
      <w:r>
        <w:rPr>
          <w:sz w:val="24"/>
        </w:rPr>
        <w:t>42:799-803.</w:t>
      </w:r>
    </w:p>
    <w:p>
      <w:pPr>
        <w:pStyle w:val="ListParagraph"/>
        <w:numPr>
          <w:ilvl w:val="0"/>
          <w:numId w:val="23"/>
        </w:numPr>
        <w:tabs>
          <w:tab w:pos="462" w:val="left" w:leader="none"/>
        </w:tabs>
        <w:spacing w:line="480" w:lineRule="auto" w:before="10" w:after="0"/>
        <w:ind w:left="462" w:right="116" w:hanging="360"/>
        <w:jc w:val="both"/>
        <w:rPr>
          <w:sz w:val="24"/>
        </w:rPr>
      </w:pPr>
      <w:r>
        <w:rPr>
          <w:sz w:val="24"/>
        </w:rPr>
        <w:t>Alves, R.E., Filgueiras, H.A.C. e Mosca, J.L. 1997. Colheita e pós-colheita de anonáceas. In: São José, A.R.; Souza, I.V.B.; Morais, O.M. et al. Anonáceas: produção e mercado (pinha, graviola, atemóia e cherimólia).Vitória da Conquista: DFZ/UESB. pp.240-256.</w:t>
      </w:r>
    </w:p>
    <w:p>
      <w:pPr>
        <w:pStyle w:val="ListParagraph"/>
        <w:numPr>
          <w:ilvl w:val="0"/>
          <w:numId w:val="23"/>
        </w:numPr>
        <w:tabs>
          <w:tab w:pos="462" w:val="left" w:leader="none"/>
        </w:tabs>
        <w:spacing w:line="480" w:lineRule="auto" w:before="10" w:after="0"/>
        <w:ind w:left="462" w:right="119" w:hanging="360"/>
        <w:jc w:val="both"/>
        <w:rPr>
          <w:sz w:val="24"/>
        </w:rPr>
      </w:pPr>
      <w:r>
        <w:rPr>
          <w:sz w:val="24"/>
        </w:rPr>
        <w:t>Amiot, M., Forget F., and Goupy P. 1996. Polyphenol, oxidation and colour: progress  in the chemistry of enzymatic and non-enzymatic derived products. HerbaPolonica 42: 237-247.</w:t>
      </w:r>
    </w:p>
    <w:p>
      <w:pPr>
        <w:pStyle w:val="ListParagraph"/>
        <w:numPr>
          <w:ilvl w:val="0"/>
          <w:numId w:val="23"/>
        </w:numPr>
        <w:tabs>
          <w:tab w:pos="462" w:val="left" w:leader="none"/>
        </w:tabs>
        <w:spacing w:line="480" w:lineRule="auto" w:before="10" w:after="0"/>
        <w:ind w:left="462" w:right="123" w:hanging="360"/>
        <w:jc w:val="both"/>
        <w:rPr>
          <w:sz w:val="24"/>
        </w:rPr>
      </w:pPr>
      <w:r>
        <w:rPr>
          <w:sz w:val="24"/>
        </w:rPr>
        <w:t>Andrés, J.A. 1997. El cultivo del chirimoyo (Annona cherimola Mill.) en el estado de Michoacán, México. American Society for Tropical Horticulture. 41:</w:t>
      </w:r>
      <w:r>
        <w:rPr>
          <w:spacing w:val="-10"/>
          <w:sz w:val="24"/>
        </w:rPr>
        <w:t> </w:t>
      </w:r>
      <w:r>
        <w:rPr>
          <w:sz w:val="24"/>
        </w:rPr>
        <w:t>152-161.</w:t>
      </w:r>
    </w:p>
    <w:p>
      <w:pPr>
        <w:pStyle w:val="ListParagraph"/>
        <w:numPr>
          <w:ilvl w:val="0"/>
          <w:numId w:val="23"/>
        </w:numPr>
        <w:tabs>
          <w:tab w:pos="462" w:val="left" w:leader="none"/>
        </w:tabs>
        <w:spacing w:line="480" w:lineRule="auto" w:before="11" w:after="0"/>
        <w:ind w:left="462" w:right="122" w:hanging="360"/>
        <w:jc w:val="both"/>
        <w:rPr>
          <w:sz w:val="24"/>
        </w:rPr>
      </w:pPr>
      <w:r>
        <w:rPr>
          <w:sz w:val="24"/>
        </w:rPr>
        <w:t>Anterola, A. and Lewis N. G. 2002. Trends in lignin modification: a comprehensive analysis of the effects of genetic manipulations mutations on lignification and vascular integrity. Phytochemistry. 61:</w:t>
      </w:r>
      <w:r>
        <w:rPr>
          <w:spacing w:val="-7"/>
          <w:sz w:val="24"/>
        </w:rPr>
        <w:t> </w:t>
      </w:r>
      <w:r>
        <w:rPr>
          <w:sz w:val="24"/>
        </w:rPr>
        <w:t>221-294.</w:t>
      </w:r>
    </w:p>
    <w:p>
      <w:pPr>
        <w:spacing w:after="0" w:line="480" w:lineRule="auto"/>
        <w:jc w:val="both"/>
        <w:rPr>
          <w:sz w:val="24"/>
        </w:rPr>
        <w:sectPr>
          <w:pgSz w:w="12240" w:h="15840"/>
          <w:pgMar w:header="0" w:footer="1003" w:top="1500" w:bottom="1200" w:left="1600" w:right="1580"/>
        </w:sectPr>
      </w:pPr>
    </w:p>
    <w:p>
      <w:pPr>
        <w:pStyle w:val="ListParagraph"/>
        <w:numPr>
          <w:ilvl w:val="0"/>
          <w:numId w:val="23"/>
        </w:numPr>
        <w:tabs>
          <w:tab w:pos="462" w:val="left" w:leader="none"/>
        </w:tabs>
        <w:spacing w:line="480" w:lineRule="auto" w:before="50" w:after="0"/>
        <w:ind w:left="462" w:right="120" w:hanging="360"/>
        <w:jc w:val="both"/>
        <w:rPr>
          <w:sz w:val="24"/>
        </w:rPr>
      </w:pPr>
      <w:r>
        <w:rPr>
          <w:sz w:val="24"/>
        </w:rPr>
        <w:t>Aghofack-Nguemezi, J. and Manka´abiengwa J. 2012. Effects of exogenously applied benzylaminopurine and kinetin on the ripening of banana (Musa acuminate Colla var. William) fruits. American Journal Plant Physiology.</w:t>
      </w:r>
      <w:r>
        <w:rPr>
          <w:spacing w:val="-11"/>
          <w:sz w:val="24"/>
        </w:rPr>
        <w:t> </w:t>
      </w:r>
      <w:r>
        <w:rPr>
          <w:sz w:val="24"/>
        </w:rPr>
        <w:t>7:154-163.</w:t>
      </w:r>
    </w:p>
    <w:p>
      <w:pPr>
        <w:pStyle w:val="ListParagraph"/>
        <w:numPr>
          <w:ilvl w:val="0"/>
          <w:numId w:val="23"/>
        </w:numPr>
        <w:tabs>
          <w:tab w:pos="462" w:val="left" w:leader="none"/>
        </w:tabs>
        <w:spacing w:line="480" w:lineRule="auto" w:before="10" w:after="0"/>
        <w:ind w:left="462" w:right="116" w:hanging="360"/>
        <w:jc w:val="both"/>
        <w:rPr>
          <w:sz w:val="24"/>
        </w:rPr>
      </w:pPr>
      <w:r>
        <w:rPr>
          <w:sz w:val="24"/>
        </w:rPr>
        <w:t>Artés, F. y Artés-Hernández F. 2003. Daños por frío en la postrecolección de frutas y hortalizas. In: A. López, A. Esnoz y F. Artés. Avances en Ciencias y Técnicas del Frio. Ed. UPCT y SECYTEF. Cartagena, España.</w:t>
      </w:r>
      <w:r>
        <w:rPr>
          <w:spacing w:val="-8"/>
          <w:sz w:val="24"/>
        </w:rPr>
        <w:t> </w:t>
      </w:r>
      <w:r>
        <w:rPr>
          <w:sz w:val="24"/>
        </w:rPr>
        <w:t>pp.299-310.</w:t>
      </w:r>
    </w:p>
    <w:p>
      <w:pPr>
        <w:pStyle w:val="ListParagraph"/>
        <w:numPr>
          <w:ilvl w:val="0"/>
          <w:numId w:val="23"/>
        </w:numPr>
        <w:tabs>
          <w:tab w:pos="462" w:val="left" w:leader="none"/>
        </w:tabs>
        <w:spacing w:line="480" w:lineRule="auto" w:before="10" w:after="0"/>
        <w:ind w:left="462" w:right="118" w:hanging="360"/>
        <w:jc w:val="both"/>
        <w:rPr>
          <w:sz w:val="24"/>
        </w:rPr>
      </w:pPr>
      <w:r>
        <w:rPr>
          <w:sz w:val="24"/>
        </w:rPr>
        <w:t>Asif, M.H. and Nath P. 2005. Expression of multiple forms of polygalacturonase gene during ripening in banana fruit. Plant Physiology &amp; Biochemistry. 43:</w:t>
      </w:r>
      <w:r>
        <w:rPr>
          <w:spacing w:val="-10"/>
          <w:sz w:val="24"/>
        </w:rPr>
        <w:t> </w:t>
      </w:r>
      <w:r>
        <w:rPr>
          <w:sz w:val="24"/>
        </w:rPr>
        <w:t>177-184.</w:t>
      </w:r>
    </w:p>
    <w:p>
      <w:pPr>
        <w:pStyle w:val="ListParagraph"/>
        <w:numPr>
          <w:ilvl w:val="0"/>
          <w:numId w:val="23"/>
        </w:numPr>
        <w:tabs>
          <w:tab w:pos="462" w:val="left" w:leader="none"/>
        </w:tabs>
        <w:spacing w:line="480" w:lineRule="auto" w:before="10" w:after="0"/>
        <w:ind w:left="462" w:right="118" w:hanging="360"/>
        <w:jc w:val="both"/>
        <w:rPr>
          <w:sz w:val="24"/>
        </w:rPr>
      </w:pPr>
      <w:r>
        <w:rPr>
          <w:sz w:val="24"/>
        </w:rPr>
        <w:t>Babu, K.H., Zaheeruddin M. D. and Prasad P.K. 1990. Studies on postharvest storage  of custard apple. Acta Horticulturae.</w:t>
      </w:r>
      <w:r>
        <w:rPr>
          <w:spacing w:val="-9"/>
          <w:sz w:val="24"/>
        </w:rPr>
        <w:t> </w:t>
      </w:r>
      <w:r>
        <w:rPr>
          <w:sz w:val="24"/>
        </w:rPr>
        <w:t>269:299.</w:t>
      </w:r>
    </w:p>
    <w:p>
      <w:pPr>
        <w:pStyle w:val="ListParagraph"/>
        <w:numPr>
          <w:ilvl w:val="0"/>
          <w:numId w:val="23"/>
        </w:numPr>
        <w:tabs>
          <w:tab w:pos="462" w:val="left" w:leader="none"/>
        </w:tabs>
        <w:spacing w:line="480" w:lineRule="auto" w:before="10" w:after="0"/>
        <w:ind w:left="462" w:right="119" w:hanging="360"/>
        <w:jc w:val="both"/>
        <w:rPr>
          <w:sz w:val="24"/>
        </w:rPr>
      </w:pPr>
      <w:r>
        <w:rPr>
          <w:sz w:val="24"/>
        </w:rPr>
        <w:t>Barreiro, M.J. y Sandoval B.A. 2006. Operaciones de conservación de alimentos por bajas temperaturas. Ed. Equinoccio. Caracas,</w:t>
      </w:r>
      <w:r>
        <w:rPr>
          <w:spacing w:val="-10"/>
          <w:sz w:val="24"/>
        </w:rPr>
        <w:t> </w:t>
      </w:r>
      <w:r>
        <w:rPr>
          <w:sz w:val="24"/>
        </w:rPr>
        <w:t>Venezuela.</w:t>
      </w:r>
    </w:p>
    <w:p>
      <w:pPr>
        <w:pStyle w:val="ListParagraph"/>
        <w:numPr>
          <w:ilvl w:val="0"/>
          <w:numId w:val="23"/>
        </w:numPr>
        <w:tabs>
          <w:tab w:pos="462" w:val="left" w:leader="none"/>
        </w:tabs>
        <w:spacing w:line="240" w:lineRule="auto" w:before="10" w:after="0"/>
        <w:ind w:left="462" w:right="0" w:hanging="360"/>
        <w:jc w:val="left"/>
        <w:rPr>
          <w:sz w:val="24"/>
        </w:rPr>
      </w:pPr>
      <w:r>
        <w:rPr>
          <w:sz w:val="24"/>
        </w:rPr>
        <w:t>Bayle, H.L. 1949. Manual of cultivate plants. Macmillan, New York. 868</w:t>
      </w:r>
      <w:r>
        <w:rPr>
          <w:spacing w:val="-9"/>
          <w:sz w:val="24"/>
        </w:rPr>
        <w:t> </w:t>
      </w:r>
      <w:r>
        <w:rPr>
          <w:sz w:val="24"/>
        </w:rPr>
        <w:t>p.</w:t>
      </w:r>
    </w:p>
    <w:p>
      <w:pPr>
        <w:pStyle w:val="BodyText"/>
      </w:pPr>
    </w:p>
    <w:p>
      <w:pPr>
        <w:pStyle w:val="ListParagraph"/>
        <w:numPr>
          <w:ilvl w:val="0"/>
          <w:numId w:val="23"/>
        </w:numPr>
        <w:tabs>
          <w:tab w:pos="462" w:val="left" w:leader="none"/>
        </w:tabs>
        <w:spacing w:line="480" w:lineRule="auto" w:before="0" w:after="0"/>
        <w:ind w:left="462" w:right="116" w:hanging="360"/>
        <w:jc w:val="both"/>
        <w:rPr>
          <w:sz w:val="24"/>
        </w:rPr>
      </w:pPr>
      <w:r>
        <w:rPr>
          <w:sz w:val="24"/>
        </w:rPr>
        <w:t>Belotto, F.A. e Manica I. 1994. Clima e Solo. In: MANICA, I. (Ed.). Fruticultura - cultivo das anonáceas: ata, cherimólia e graviola. Porto Alegre: Evangraf. pp.</w:t>
      </w:r>
      <w:r>
        <w:rPr>
          <w:spacing w:val="-11"/>
          <w:sz w:val="24"/>
        </w:rPr>
        <w:t> </w:t>
      </w:r>
      <w:r>
        <w:rPr>
          <w:sz w:val="24"/>
        </w:rPr>
        <w:t>12-17..</w:t>
      </w:r>
    </w:p>
    <w:p>
      <w:pPr>
        <w:pStyle w:val="ListParagraph"/>
        <w:numPr>
          <w:ilvl w:val="0"/>
          <w:numId w:val="23"/>
        </w:numPr>
        <w:tabs>
          <w:tab w:pos="462" w:val="left" w:leader="none"/>
        </w:tabs>
        <w:spacing w:line="480" w:lineRule="auto" w:before="10" w:after="0"/>
        <w:ind w:left="462" w:right="119" w:hanging="360"/>
        <w:jc w:val="both"/>
        <w:rPr>
          <w:sz w:val="24"/>
        </w:rPr>
      </w:pPr>
      <w:r>
        <w:rPr>
          <w:sz w:val="24"/>
        </w:rPr>
        <w:t>Biale, J. B. and Barcus, D. E. 1970. Respiratory patterns intropical fruits of the Amazon basin. Tropical Science.</w:t>
      </w:r>
      <w:r>
        <w:rPr>
          <w:spacing w:val="-4"/>
          <w:sz w:val="24"/>
        </w:rPr>
        <w:t> </w:t>
      </w:r>
      <w:r>
        <w:rPr>
          <w:sz w:val="24"/>
        </w:rPr>
        <w:t>12:93-105.</w:t>
      </w:r>
    </w:p>
    <w:p>
      <w:pPr>
        <w:pStyle w:val="ListParagraph"/>
        <w:numPr>
          <w:ilvl w:val="0"/>
          <w:numId w:val="23"/>
        </w:numPr>
        <w:tabs>
          <w:tab w:pos="462" w:val="left" w:leader="none"/>
        </w:tabs>
        <w:spacing w:line="480" w:lineRule="auto" w:before="10" w:after="0"/>
        <w:ind w:left="462" w:right="121" w:hanging="360"/>
        <w:jc w:val="both"/>
        <w:rPr>
          <w:sz w:val="24"/>
        </w:rPr>
      </w:pPr>
      <w:r>
        <w:rPr>
          <w:sz w:val="24"/>
        </w:rPr>
        <w:t>Bray, E., Bailey-Serres J. and Weretilnyk E. 2000. Responses to abiotic stresses. In: Buchanan, B; Gruissem, W; Jones, R. eds. Biochemistry and molecular biology of plants. American Society of Plant Physiologists. Maryland, USA. p.</w:t>
      </w:r>
      <w:r>
        <w:rPr>
          <w:spacing w:val="-9"/>
          <w:sz w:val="24"/>
        </w:rPr>
        <w:t> </w:t>
      </w:r>
      <w:r>
        <w:rPr>
          <w:sz w:val="24"/>
        </w:rPr>
        <w:t>1158-1203.</w:t>
      </w:r>
    </w:p>
    <w:p>
      <w:pPr>
        <w:pStyle w:val="ListParagraph"/>
        <w:numPr>
          <w:ilvl w:val="0"/>
          <w:numId w:val="23"/>
        </w:numPr>
        <w:tabs>
          <w:tab w:pos="462" w:val="left" w:leader="none"/>
        </w:tabs>
        <w:spacing w:line="480" w:lineRule="auto" w:before="11" w:after="0"/>
        <w:ind w:left="462" w:right="117" w:hanging="360"/>
        <w:jc w:val="both"/>
        <w:rPr>
          <w:sz w:val="24"/>
        </w:rPr>
      </w:pPr>
      <w:r>
        <w:rPr>
          <w:sz w:val="24"/>
        </w:rPr>
        <w:t>Brown, B.I., Wong L.S., George A.P. and Nissen R.J. 1988. Comparative studieson the postharvest physiology offruit from different species of Annona (custard apple).Journal of Horticultural Science,</w:t>
      </w:r>
      <w:r>
        <w:rPr>
          <w:spacing w:val="-5"/>
          <w:sz w:val="24"/>
        </w:rPr>
        <w:t> </w:t>
      </w:r>
      <w:r>
        <w:rPr>
          <w:sz w:val="24"/>
        </w:rPr>
        <w:t>63:521-528.</w:t>
      </w:r>
    </w:p>
    <w:p>
      <w:pPr>
        <w:spacing w:after="0" w:line="480" w:lineRule="auto"/>
        <w:jc w:val="both"/>
        <w:rPr>
          <w:sz w:val="24"/>
        </w:rPr>
        <w:sectPr>
          <w:pgSz w:w="12240" w:h="15840"/>
          <w:pgMar w:header="0" w:footer="1003" w:top="1360" w:bottom="1200" w:left="1600" w:right="1580"/>
        </w:sectPr>
      </w:pPr>
    </w:p>
    <w:p>
      <w:pPr>
        <w:pStyle w:val="ListParagraph"/>
        <w:numPr>
          <w:ilvl w:val="0"/>
          <w:numId w:val="23"/>
        </w:numPr>
        <w:tabs>
          <w:tab w:pos="462" w:val="left" w:leader="none"/>
        </w:tabs>
        <w:spacing w:line="480" w:lineRule="auto" w:before="50" w:after="0"/>
        <w:ind w:left="462" w:right="119" w:hanging="360"/>
        <w:jc w:val="both"/>
        <w:rPr>
          <w:sz w:val="24"/>
        </w:rPr>
      </w:pPr>
      <w:r>
        <w:rPr>
          <w:sz w:val="24"/>
        </w:rPr>
        <w:t>Bonaventura, L. 1999. The cultivation of the cherimoya and its hybrid atemoya in Brazil. Acta Horticulturae 497:</w:t>
      </w:r>
      <w:r>
        <w:rPr>
          <w:spacing w:val="-7"/>
          <w:sz w:val="24"/>
        </w:rPr>
        <w:t> </w:t>
      </w:r>
      <w:r>
        <w:rPr>
          <w:sz w:val="24"/>
        </w:rPr>
        <w:t>143-146.</w:t>
      </w:r>
    </w:p>
    <w:p>
      <w:pPr>
        <w:pStyle w:val="ListParagraph"/>
        <w:numPr>
          <w:ilvl w:val="0"/>
          <w:numId w:val="23"/>
        </w:numPr>
        <w:tabs>
          <w:tab w:pos="462" w:val="left" w:leader="none"/>
        </w:tabs>
        <w:spacing w:line="480" w:lineRule="auto" w:before="10" w:after="0"/>
        <w:ind w:left="462" w:right="125" w:hanging="360"/>
        <w:jc w:val="both"/>
        <w:rPr>
          <w:sz w:val="24"/>
        </w:rPr>
      </w:pPr>
      <w:r>
        <w:rPr>
          <w:sz w:val="24"/>
        </w:rPr>
        <w:t>Boscan, D.M.N. y Godoy F.J. 1989. Distribución geográfica de Talponia sp., Cerconota anonella spp. y Bephratelloides sp perforadores de flores y frutos de guanábana en Venezuela. Agronomía Tropical.</w:t>
      </w:r>
      <w:r>
        <w:rPr>
          <w:spacing w:val="-7"/>
          <w:sz w:val="24"/>
        </w:rPr>
        <w:t> </w:t>
      </w:r>
      <w:r>
        <w:rPr>
          <w:sz w:val="24"/>
        </w:rPr>
        <w:t>39(4-6):319-323.</w:t>
      </w:r>
    </w:p>
    <w:p>
      <w:pPr>
        <w:pStyle w:val="ListParagraph"/>
        <w:numPr>
          <w:ilvl w:val="0"/>
          <w:numId w:val="23"/>
        </w:numPr>
        <w:tabs>
          <w:tab w:pos="462" w:val="left" w:leader="none"/>
        </w:tabs>
        <w:spacing w:line="480" w:lineRule="auto" w:before="10" w:after="0"/>
        <w:ind w:left="462" w:right="117" w:hanging="360"/>
        <w:jc w:val="both"/>
        <w:rPr>
          <w:sz w:val="24"/>
        </w:rPr>
      </w:pPr>
      <w:r>
        <w:rPr>
          <w:sz w:val="24"/>
        </w:rPr>
        <w:t>Bruinsma, J.and Paull, R. E. 1984. Respiration during postharvest development of soursop fruit, Annona muricata L. PlantPhysiology.</w:t>
      </w:r>
      <w:r>
        <w:rPr>
          <w:spacing w:val="-8"/>
          <w:sz w:val="24"/>
        </w:rPr>
        <w:t> </w:t>
      </w:r>
      <w:r>
        <w:rPr>
          <w:sz w:val="24"/>
        </w:rPr>
        <w:t>76:131-138.</w:t>
      </w:r>
    </w:p>
    <w:p>
      <w:pPr>
        <w:pStyle w:val="ListParagraph"/>
        <w:numPr>
          <w:ilvl w:val="0"/>
          <w:numId w:val="23"/>
        </w:numPr>
        <w:tabs>
          <w:tab w:pos="462" w:val="left" w:leader="none"/>
        </w:tabs>
        <w:spacing w:line="480" w:lineRule="auto" w:before="11" w:after="0"/>
        <w:ind w:left="462" w:right="121" w:hanging="360"/>
        <w:jc w:val="both"/>
        <w:rPr>
          <w:sz w:val="24"/>
        </w:rPr>
      </w:pPr>
      <w:r>
        <w:rPr>
          <w:sz w:val="24"/>
        </w:rPr>
        <w:t>Bujanda, L., Garcia M. and Gutierrez V. 2006. Effect of resveratrol on alcohol-induced mortality and liver lesions in mice. Journal BMC Gastroenterol</w:t>
      </w:r>
      <w:r>
        <w:rPr>
          <w:spacing w:val="-14"/>
          <w:sz w:val="24"/>
        </w:rPr>
        <w:t> </w:t>
      </w:r>
      <w:r>
        <w:rPr>
          <w:sz w:val="24"/>
        </w:rPr>
        <w:t>6:35.</w:t>
      </w:r>
    </w:p>
    <w:p>
      <w:pPr>
        <w:pStyle w:val="ListParagraph"/>
        <w:numPr>
          <w:ilvl w:val="0"/>
          <w:numId w:val="23"/>
        </w:numPr>
        <w:tabs>
          <w:tab w:pos="462" w:val="left" w:leader="none"/>
        </w:tabs>
        <w:spacing w:line="480" w:lineRule="auto" w:before="10" w:after="0"/>
        <w:ind w:left="462" w:right="119" w:hanging="360"/>
        <w:jc w:val="both"/>
        <w:rPr>
          <w:sz w:val="24"/>
        </w:rPr>
      </w:pPr>
      <w:r>
        <w:rPr>
          <w:sz w:val="24"/>
        </w:rPr>
        <w:t>Caldiz, D. O., Fernández </w:t>
      </w:r>
      <w:r>
        <w:rPr>
          <w:spacing w:val="-3"/>
          <w:sz w:val="24"/>
        </w:rPr>
        <w:t>L. </w:t>
      </w:r>
      <w:r>
        <w:rPr>
          <w:sz w:val="24"/>
        </w:rPr>
        <w:t>V., Marco F. y Clúa A. 1997. Efectos de la Hidrazida Maleica sobre el rendimiento, contenido de materia seca y brotación en papa (Solanum tuberosum </w:t>
      </w:r>
      <w:r>
        <w:rPr>
          <w:spacing w:val="-3"/>
          <w:sz w:val="24"/>
        </w:rPr>
        <w:t>L. </w:t>
      </w:r>
      <w:r>
        <w:rPr>
          <w:sz w:val="24"/>
        </w:rPr>
        <w:t>cv. Spunta) destinada al consumo fresco. Revista de la Facultad de Agronomía. La Plata 102:</w:t>
      </w:r>
      <w:r>
        <w:rPr>
          <w:spacing w:val="-4"/>
          <w:sz w:val="24"/>
        </w:rPr>
        <w:t> </w:t>
      </w:r>
      <w:r>
        <w:rPr>
          <w:sz w:val="24"/>
        </w:rPr>
        <w:t>163-173.</w:t>
      </w:r>
    </w:p>
    <w:p>
      <w:pPr>
        <w:pStyle w:val="ListParagraph"/>
        <w:numPr>
          <w:ilvl w:val="0"/>
          <w:numId w:val="23"/>
        </w:numPr>
        <w:tabs>
          <w:tab w:pos="462" w:val="left" w:leader="none"/>
        </w:tabs>
        <w:spacing w:line="240" w:lineRule="auto" w:before="10" w:after="0"/>
        <w:ind w:left="462" w:right="0" w:hanging="360"/>
        <w:jc w:val="left"/>
        <w:rPr>
          <w:sz w:val="24"/>
        </w:rPr>
      </w:pPr>
      <w:r>
        <w:rPr>
          <w:sz w:val="24"/>
        </w:rPr>
        <w:t>Calzavara, B.B.G. and Müller C.H. Fruticultura tropical: a gravioleira Annona</w:t>
      </w:r>
      <w:r>
        <w:rPr>
          <w:spacing w:val="32"/>
          <w:sz w:val="24"/>
        </w:rPr>
        <w:t> </w:t>
      </w:r>
      <w:r>
        <w:rPr>
          <w:sz w:val="24"/>
        </w:rPr>
        <w:t>muricata</w:t>
      </w:r>
    </w:p>
    <w:p>
      <w:pPr>
        <w:pStyle w:val="BodyText"/>
      </w:pPr>
    </w:p>
    <w:p>
      <w:pPr>
        <w:pStyle w:val="BodyText"/>
        <w:ind w:left="461" w:right="134"/>
      </w:pPr>
      <w:r>
        <w:rPr/>
        <w:t>L. Belém: EMBRAPA, CPATU, 1987. 36p. (Documento, 47).</w:t>
      </w:r>
    </w:p>
    <w:p>
      <w:pPr>
        <w:pStyle w:val="BodyText"/>
      </w:pPr>
    </w:p>
    <w:p>
      <w:pPr>
        <w:pStyle w:val="ListParagraph"/>
        <w:numPr>
          <w:ilvl w:val="0"/>
          <w:numId w:val="23"/>
        </w:numPr>
        <w:tabs>
          <w:tab w:pos="462" w:val="left" w:leader="none"/>
        </w:tabs>
        <w:spacing w:line="240" w:lineRule="auto" w:before="0" w:after="0"/>
        <w:ind w:left="462" w:right="0" w:hanging="360"/>
        <w:jc w:val="left"/>
        <w:rPr>
          <w:sz w:val="24"/>
        </w:rPr>
      </w:pPr>
      <w:r>
        <w:rPr>
          <w:sz w:val="24"/>
        </w:rPr>
        <w:t>Carbonell, A., Valero D., Martínez D., Serrano M., Burló F., Martínez F., and</w:t>
      </w:r>
      <w:r>
        <w:rPr>
          <w:spacing w:val="-1"/>
          <w:sz w:val="24"/>
        </w:rPr>
        <w:t> </w:t>
      </w:r>
      <w:r>
        <w:rPr>
          <w:sz w:val="24"/>
        </w:rPr>
        <w:t>Riquelme</w:t>
      </w:r>
    </w:p>
    <w:p>
      <w:pPr>
        <w:pStyle w:val="BodyText"/>
      </w:pPr>
    </w:p>
    <w:p>
      <w:pPr>
        <w:pStyle w:val="BodyText"/>
        <w:spacing w:line="480" w:lineRule="auto"/>
        <w:ind w:left="461" w:right="134"/>
      </w:pPr>
      <w:r>
        <w:rPr/>
        <w:t>F. 2000. Polyamines: Biosynthesis, metabolism and their role in ripening and postharvest handling of fruits. Food Science and Technology International 6:85-95.</w:t>
      </w:r>
    </w:p>
    <w:p>
      <w:pPr>
        <w:pStyle w:val="ListParagraph"/>
        <w:numPr>
          <w:ilvl w:val="0"/>
          <w:numId w:val="23"/>
        </w:numPr>
        <w:tabs>
          <w:tab w:pos="462" w:val="left" w:leader="none"/>
        </w:tabs>
        <w:spacing w:line="240" w:lineRule="auto" w:before="8" w:after="0"/>
        <w:ind w:left="462" w:right="0" w:hanging="360"/>
        <w:jc w:val="left"/>
        <w:rPr>
          <w:sz w:val="24"/>
        </w:rPr>
      </w:pPr>
      <w:r>
        <w:rPr>
          <w:sz w:val="24"/>
        </w:rPr>
        <w:t>Carpita N. and Mccann M. 2000. The cell wall. En: Buchanan B.,   </w:t>
      </w:r>
      <w:r>
        <w:rPr>
          <w:spacing w:val="9"/>
          <w:sz w:val="24"/>
        </w:rPr>
        <w:t> </w:t>
      </w:r>
      <w:r>
        <w:rPr>
          <w:sz w:val="24"/>
        </w:rPr>
        <w:t>Gruissem W., Jones</w:t>
      </w:r>
    </w:p>
    <w:p>
      <w:pPr>
        <w:pStyle w:val="BodyText"/>
      </w:pPr>
    </w:p>
    <w:p>
      <w:pPr>
        <w:pStyle w:val="BodyText"/>
        <w:spacing w:line="480" w:lineRule="auto"/>
        <w:ind w:left="461" w:right="134"/>
      </w:pPr>
      <w:r>
        <w:rPr/>
        <w:t>R. (Eds.) Biochemistry and Molecular Biology of Plants. USA: American Society of Plant Physiologists, pp. 52-108.</w:t>
      </w:r>
    </w:p>
    <w:p>
      <w:pPr>
        <w:pStyle w:val="ListParagraph"/>
        <w:numPr>
          <w:ilvl w:val="0"/>
          <w:numId w:val="23"/>
        </w:numPr>
        <w:tabs>
          <w:tab w:pos="462" w:val="left" w:leader="none"/>
        </w:tabs>
        <w:spacing w:line="240" w:lineRule="auto" w:before="10" w:after="0"/>
        <w:ind w:left="462" w:right="0" w:hanging="360"/>
        <w:jc w:val="left"/>
        <w:rPr>
          <w:sz w:val="24"/>
        </w:rPr>
      </w:pPr>
      <w:r>
        <w:rPr>
          <w:sz w:val="24"/>
        </w:rPr>
        <w:t>Carrington, C., Greve L. and Labavitch J. 1993. Cell wall metabolism in ripening </w:t>
      </w:r>
      <w:r>
        <w:rPr>
          <w:spacing w:val="54"/>
          <w:sz w:val="24"/>
        </w:rPr>
        <w:t> </w:t>
      </w:r>
      <w:r>
        <w:rPr>
          <w:sz w:val="24"/>
        </w:rPr>
        <w:t>fruit.</w:t>
      </w:r>
    </w:p>
    <w:p>
      <w:pPr>
        <w:pStyle w:val="BodyText"/>
      </w:pPr>
    </w:p>
    <w:p>
      <w:pPr>
        <w:pStyle w:val="BodyText"/>
        <w:spacing w:line="480" w:lineRule="auto"/>
        <w:ind w:left="461" w:right="134"/>
      </w:pPr>
      <w:r>
        <w:rPr/>
        <w:t>VI. Effect of the antisense polygalacturonase gene on cell wall changes accompanying ripening in transgenic tomatoes. Plant Physiol. 103:429-434.</w:t>
      </w:r>
    </w:p>
    <w:p>
      <w:pPr>
        <w:spacing w:after="0" w:line="480" w:lineRule="auto"/>
        <w:sectPr>
          <w:pgSz w:w="12240" w:h="15840"/>
          <w:pgMar w:header="0" w:footer="1003" w:top="1360" w:bottom="1200" w:left="1600" w:right="1580"/>
        </w:sectPr>
      </w:pPr>
    </w:p>
    <w:p>
      <w:pPr>
        <w:pStyle w:val="ListParagraph"/>
        <w:numPr>
          <w:ilvl w:val="0"/>
          <w:numId w:val="23"/>
        </w:numPr>
        <w:tabs>
          <w:tab w:pos="462" w:val="left" w:leader="none"/>
        </w:tabs>
        <w:spacing w:line="240" w:lineRule="auto" w:before="50" w:after="0"/>
        <w:ind w:left="462" w:right="0" w:hanging="360"/>
        <w:jc w:val="left"/>
        <w:rPr>
          <w:sz w:val="24"/>
        </w:rPr>
      </w:pPr>
      <w:r>
        <w:rPr>
          <w:sz w:val="24"/>
        </w:rPr>
        <w:t>Castañeda,</w:t>
      </w:r>
      <w:r>
        <w:rPr>
          <w:spacing w:val="24"/>
          <w:sz w:val="24"/>
        </w:rPr>
        <w:t> </w:t>
      </w:r>
      <w:r>
        <w:rPr>
          <w:sz w:val="24"/>
        </w:rPr>
        <w:t>V.Á.,</w:t>
      </w:r>
      <w:r>
        <w:rPr>
          <w:spacing w:val="21"/>
          <w:sz w:val="24"/>
        </w:rPr>
        <w:t> </w:t>
      </w:r>
      <w:r>
        <w:rPr>
          <w:sz w:val="24"/>
        </w:rPr>
        <w:t>Nava</w:t>
      </w:r>
      <w:r>
        <w:rPr>
          <w:spacing w:val="23"/>
          <w:sz w:val="24"/>
        </w:rPr>
        <w:t> </w:t>
      </w:r>
      <w:r>
        <w:rPr>
          <w:sz w:val="24"/>
        </w:rPr>
        <w:t>C.D.,</w:t>
      </w:r>
      <w:r>
        <w:rPr>
          <w:spacing w:val="21"/>
          <w:sz w:val="24"/>
        </w:rPr>
        <w:t> </w:t>
      </w:r>
      <w:r>
        <w:rPr>
          <w:sz w:val="24"/>
        </w:rPr>
        <w:t>Hernández</w:t>
      </w:r>
      <w:r>
        <w:rPr>
          <w:spacing w:val="23"/>
          <w:sz w:val="24"/>
        </w:rPr>
        <w:t> </w:t>
      </w:r>
      <w:r>
        <w:rPr>
          <w:sz w:val="24"/>
        </w:rPr>
        <w:t>F.L.M.,</w:t>
      </w:r>
      <w:r>
        <w:rPr>
          <w:spacing w:val="24"/>
          <w:sz w:val="24"/>
        </w:rPr>
        <w:t> </w:t>
      </w:r>
      <w:r>
        <w:rPr>
          <w:sz w:val="24"/>
        </w:rPr>
        <w:t>Valdez</w:t>
      </w:r>
      <w:r>
        <w:rPr>
          <w:spacing w:val="22"/>
          <w:sz w:val="24"/>
        </w:rPr>
        <w:t> </w:t>
      </w:r>
      <w:r>
        <w:rPr>
          <w:sz w:val="24"/>
        </w:rPr>
        <w:t>C.J.</w:t>
      </w:r>
      <w:r>
        <w:rPr>
          <w:spacing w:val="21"/>
          <w:sz w:val="24"/>
        </w:rPr>
        <w:t> </w:t>
      </w:r>
      <w:r>
        <w:rPr>
          <w:sz w:val="24"/>
        </w:rPr>
        <w:t>and</w:t>
      </w:r>
      <w:r>
        <w:rPr>
          <w:spacing w:val="27"/>
          <w:sz w:val="24"/>
        </w:rPr>
        <w:t> </w:t>
      </w:r>
      <w:r>
        <w:rPr>
          <w:sz w:val="24"/>
        </w:rPr>
        <w:t>Colunga</w:t>
      </w:r>
      <w:r>
        <w:rPr>
          <w:spacing w:val="21"/>
          <w:sz w:val="24"/>
        </w:rPr>
        <w:t> </w:t>
      </w:r>
      <w:r>
        <w:rPr>
          <w:sz w:val="24"/>
        </w:rPr>
        <w:t>T.B.</w:t>
      </w:r>
      <w:r>
        <w:rPr>
          <w:spacing w:val="21"/>
          <w:sz w:val="24"/>
        </w:rPr>
        <w:t> </w:t>
      </w:r>
      <w:r>
        <w:rPr>
          <w:sz w:val="24"/>
        </w:rPr>
        <w:t>2009.</w:t>
      </w:r>
    </w:p>
    <w:p>
      <w:pPr>
        <w:pStyle w:val="BodyText"/>
      </w:pPr>
    </w:p>
    <w:p>
      <w:pPr>
        <w:pStyle w:val="BodyText"/>
        <w:spacing w:line="480" w:lineRule="auto"/>
        <w:ind w:left="461" w:right="134"/>
      </w:pPr>
      <w:r>
        <w:rPr/>
        <w:t>New Host Record and Geographical Distribution of Optatus palmaris Pascoe 1889 (Coleoptera: Curculionidae) in México. Acta Zoológica Mexicana 25: 663-666.</w:t>
      </w:r>
    </w:p>
    <w:p>
      <w:pPr>
        <w:pStyle w:val="ListParagraph"/>
        <w:numPr>
          <w:ilvl w:val="0"/>
          <w:numId w:val="23"/>
        </w:numPr>
        <w:tabs>
          <w:tab w:pos="462" w:val="left" w:leader="none"/>
        </w:tabs>
        <w:spacing w:line="480" w:lineRule="auto" w:before="10" w:after="0"/>
        <w:ind w:left="462" w:right="124" w:hanging="360"/>
        <w:jc w:val="both"/>
        <w:rPr>
          <w:sz w:val="24"/>
        </w:rPr>
      </w:pPr>
      <w:r>
        <w:rPr>
          <w:sz w:val="24"/>
        </w:rPr>
        <w:t>Cerdas, M.M. y Moreno F. 2000. Diagnóstico de manejo poscosecha de anona. San José, Costa Rica, Convenio Poscosecha UCR-CNP. Mimeografiado.</w:t>
      </w:r>
      <w:r>
        <w:rPr>
          <w:spacing w:val="-14"/>
          <w:sz w:val="24"/>
        </w:rPr>
        <w:t> </w:t>
      </w:r>
      <w:r>
        <w:rPr>
          <w:sz w:val="24"/>
        </w:rPr>
        <w:t>sp.</w:t>
      </w:r>
    </w:p>
    <w:p>
      <w:pPr>
        <w:pStyle w:val="ListParagraph"/>
        <w:numPr>
          <w:ilvl w:val="0"/>
          <w:numId w:val="23"/>
        </w:numPr>
        <w:tabs>
          <w:tab w:pos="462" w:val="left" w:leader="none"/>
        </w:tabs>
        <w:spacing w:line="480" w:lineRule="auto" w:before="10" w:after="0"/>
        <w:ind w:left="462" w:right="119" w:hanging="360"/>
        <w:jc w:val="both"/>
        <w:rPr>
          <w:sz w:val="24"/>
        </w:rPr>
      </w:pPr>
      <w:r>
        <w:rPr>
          <w:sz w:val="24"/>
        </w:rPr>
        <w:t>Cerdas, M.M., Umana G. y Castro J.J. 2007. Manual de manejo poscosecha de anona (Annona cherimola Mill). Ministerio de Agricultura y Ganaderia. San José, Costa Rica. 58 p.</w:t>
      </w:r>
    </w:p>
    <w:p>
      <w:pPr>
        <w:pStyle w:val="ListParagraph"/>
        <w:numPr>
          <w:ilvl w:val="0"/>
          <w:numId w:val="23"/>
        </w:numPr>
        <w:tabs>
          <w:tab w:pos="462" w:val="left" w:leader="none"/>
        </w:tabs>
        <w:spacing w:line="480" w:lineRule="auto" w:before="10" w:after="0"/>
        <w:ind w:left="462" w:right="117" w:hanging="360"/>
        <w:jc w:val="both"/>
        <w:rPr>
          <w:sz w:val="24"/>
        </w:rPr>
      </w:pPr>
      <w:r>
        <w:rPr>
          <w:sz w:val="24"/>
        </w:rPr>
        <w:t>Chhatpar, H.S., Mattoo A.K. and Modi V.V. 1971. Biochemical studies in chilling injury in mangoes. Phytochemistry 10:</w:t>
      </w:r>
      <w:r>
        <w:rPr>
          <w:spacing w:val="-8"/>
          <w:sz w:val="24"/>
        </w:rPr>
        <w:t> </w:t>
      </w:r>
      <w:r>
        <w:rPr>
          <w:sz w:val="24"/>
        </w:rPr>
        <w:t>1007-1009.</w:t>
      </w:r>
    </w:p>
    <w:p>
      <w:pPr>
        <w:pStyle w:val="ListParagraph"/>
        <w:numPr>
          <w:ilvl w:val="0"/>
          <w:numId w:val="23"/>
        </w:numPr>
        <w:tabs>
          <w:tab w:pos="462" w:val="left" w:leader="none"/>
        </w:tabs>
        <w:spacing w:line="480" w:lineRule="auto" w:before="10" w:after="0"/>
        <w:ind w:left="462" w:right="114" w:hanging="360"/>
        <w:jc w:val="both"/>
        <w:rPr>
          <w:sz w:val="24"/>
        </w:rPr>
      </w:pPr>
      <w:r>
        <w:rPr>
          <w:sz w:val="24"/>
        </w:rPr>
        <w:t>Cherukuri, K., Woods F., Dozier W., Ebel R. and White D. 2007. Effect of transresveratrol treatment on color retention of satsuma mandarin fruit. Journal of HortScience 42:</w:t>
      </w:r>
      <w:r>
        <w:rPr>
          <w:spacing w:val="-4"/>
          <w:sz w:val="24"/>
        </w:rPr>
        <w:t> </w:t>
      </w:r>
      <w:r>
        <w:rPr>
          <w:sz w:val="24"/>
        </w:rPr>
        <w:t>982-983.</w:t>
      </w:r>
    </w:p>
    <w:p>
      <w:pPr>
        <w:pStyle w:val="ListParagraph"/>
        <w:numPr>
          <w:ilvl w:val="0"/>
          <w:numId w:val="23"/>
        </w:numPr>
        <w:tabs>
          <w:tab w:pos="462" w:val="left" w:leader="none"/>
        </w:tabs>
        <w:spacing w:line="480" w:lineRule="auto" w:before="10" w:after="0"/>
        <w:ind w:left="462" w:right="120" w:hanging="360"/>
        <w:jc w:val="both"/>
        <w:rPr>
          <w:sz w:val="24"/>
        </w:rPr>
      </w:pPr>
      <w:r>
        <w:rPr>
          <w:sz w:val="24"/>
        </w:rPr>
        <w:t>Coronel, R. E. 1994. Atis. </w:t>
      </w:r>
      <w:r>
        <w:rPr>
          <w:spacing w:val="-3"/>
          <w:sz w:val="24"/>
        </w:rPr>
        <w:t>In </w:t>
      </w:r>
      <w:r>
        <w:rPr>
          <w:sz w:val="24"/>
        </w:rPr>
        <w:t>R. E. Coronell, J. C. Zuno, &amp; R. C. Sotto (Eds.), Promising fruits of the Philippines (pp. 1−18). Laguna: College of Agriculture, University of the Philippines at Los Banos,</w:t>
      </w:r>
      <w:r>
        <w:rPr>
          <w:spacing w:val="-12"/>
          <w:sz w:val="24"/>
        </w:rPr>
        <w:t> </w:t>
      </w:r>
      <w:r>
        <w:rPr>
          <w:sz w:val="24"/>
        </w:rPr>
        <w:t>Philippines.</w:t>
      </w:r>
    </w:p>
    <w:p>
      <w:pPr>
        <w:pStyle w:val="ListParagraph"/>
        <w:numPr>
          <w:ilvl w:val="0"/>
          <w:numId w:val="23"/>
        </w:numPr>
        <w:tabs>
          <w:tab w:pos="462" w:val="left" w:leader="none"/>
        </w:tabs>
        <w:spacing w:line="480" w:lineRule="auto" w:before="10" w:after="0"/>
        <w:ind w:left="462" w:right="118" w:hanging="360"/>
        <w:jc w:val="both"/>
        <w:rPr>
          <w:sz w:val="24"/>
        </w:rPr>
      </w:pPr>
      <w:r>
        <w:rPr>
          <w:sz w:val="24"/>
        </w:rPr>
        <w:t>Costa, M.L., Civello P.M., Chávez A.R. and Martínez G.A. 2005. Effect of ethephon and 6 benzylaminopurine on chlorophyll degrading enzymes and a peroxidase linked chlorophyll bleaching during postharvest senescence of broccoli (Brassica oleracea L.) at 20 °C. Postharvest Biology and Technology 35:</w:t>
      </w:r>
      <w:r>
        <w:rPr>
          <w:spacing w:val="-6"/>
          <w:sz w:val="24"/>
        </w:rPr>
        <w:t> </w:t>
      </w:r>
      <w:r>
        <w:rPr>
          <w:sz w:val="24"/>
        </w:rPr>
        <w:t>191-199.</w:t>
      </w:r>
    </w:p>
    <w:p>
      <w:pPr>
        <w:pStyle w:val="ListParagraph"/>
        <w:numPr>
          <w:ilvl w:val="0"/>
          <w:numId w:val="23"/>
        </w:numPr>
        <w:tabs>
          <w:tab w:pos="462" w:val="left" w:leader="none"/>
        </w:tabs>
        <w:spacing w:line="480" w:lineRule="auto" w:before="11" w:after="0"/>
        <w:ind w:left="462" w:right="125" w:hanging="360"/>
        <w:jc w:val="both"/>
        <w:rPr>
          <w:sz w:val="24"/>
        </w:rPr>
      </w:pPr>
      <w:r>
        <w:rPr>
          <w:sz w:val="24"/>
        </w:rPr>
        <w:t>Croat, T.B., 1978. Flora of Barro Colorado Island. Stanford University Press, Stanford, CA.</w:t>
      </w:r>
    </w:p>
    <w:p>
      <w:pPr>
        <w:spacing w:after="0" w:line="480" w:lineRule="auto"/>
        <w:jc w:val="both"/>
        <w:rPr>
          <w:sz w:val="24"/>
        </w:rPr>
        <w:sectPr>
          <w:footerReference w:type="default" r:id="rId37"/>
          <w:pgSz w:w="12240" w:h="15840"/>
          <w:pgMar w:footer="1003" w:header="0" w:top="1360" w:bottom="1200" w:left="1600" w:right="1580"/>
          <w:pgNumType w:start="110"/>
        </w:sectPr>
      </w:pPr>
    </w:p>
    <w:p>
      <w:pPr>
        <w:pStyle w:val="ListParagraph"/>
        <w:numPr>
          <w:ilvl w:val="0"/>
          <w:numId w:val="23"/>
        </w:numPr>
        <w:tabs>
          <w:tab w:pos="462" w:val="left" w:leader="none"/>
        </w:tabs>
        <w:spacing w:line="480" w:lineRule="auto" w:before="50" w:after="0"/>
        <w:ind w:left="462" w:right="118" w:hanging="360"/>
        <w:jc w:val="both"/>
        <w:rPr>
          <w:sz w:val="24"/>
        </w:rPr>
      </w:pPr>
      <w:r>
        <w:rPr>
          <w:sz w:val="24"/>
        </w:rPr>
        <w:t>Cuevas, J., Gonzalez M. and Hueso J.J. 2011. Cherimoya and Loquat, in soil, plant growth and plant production, Encyclopedia of Life Support Systems (EOLSS), Chapter: Publisher: Eolss Publishers, Oxford, UK,, Editors: Ed. Willy H. Verheye.</w:t>
      </w:r>
      <w:r>
        <w:rPr>
          <w:spacing w:val="-11"/>
          <w:sz w:val="24"/>
        </w:rPr>
        <w:t> </w:t>
      </w:r>
      <w:r>
        <w:rPr>
          <w:sz w:val="24"/>
        </w:rPr>
        <w:t>pp.1-31</w:t>
      </w:r>
    </w:p>
    <w:p>
      <w:pPr>
        <w:pStyle w:val="ListParagraph"/>
        <w:numPr>
          <w:ilvl w:val="0"/>
          <w:numId w:val="23"/>
        </w:numPr>
        <w:tabs>
          <w:tab w:pos="462" w:val="left" w:leader="none"/>
        </w:tabs>
        <w:spacing w:line="480" w:lineRule="auto" w:before="10" w:after="0"/>
        <w:ind w:left="462" w:right="119" w:hanging="360"/>
        <w:jc w:val="both"/>
        <w:rPr>
          <w:sz w:val="24"/>
        </w:rPr>
      </w:pPr>
      <w:r>
        <w:rPr>
          <w:sz w:val="24"/>
        </w:rPr>
        <w:t>Davenport, J, B. and Ellis S. C. 1959. Chemical changes during growth and storage of the avocado fruit. Australian Journal of Biological Sciences.</w:t>
      </w:r>
      <w:r>
        <w:rPr>
          <w:spacing w:val="-11"/>
          <w:sz w:val="24"/>
        </w:rPr>
        <w:t> </w:t>
      </w:r>
      <w:r>
        <w:rPr>
          <w:sz w:val="24"/>
        </w:rPr>
        <w:t>12:445-454.</w:t>
      </w:r>
    </w:p>
    <w:p>
      <w:pPr>
        <w:pStyle w:val="ListParagraph"/>
        <w:numPr>
          <w:ilvl w:val="0"/>
          <w:numId w:val="23"/>
        </w:numPr>
        <w:tabs>
          <w:tab w:pos="462" w:val="left" w:leader="none"/>
        </w:tabs>
        <w:spacing w:line="480" w:lineRule="auto" w:before="10" w:after="0"/>
        <w:ind w:left="462" w:right="122" w:hanging="360"/>
        <w:jc w:val="both"/>
        <w:rPr>
          <w:sz w:val="24"/>
        </w:rPr>
      </w:pPr>
      <w:r>
        <w:rPr>
          <w:sz w:val="24"/>
        </w:rPr>
        <w:t>De La Plaza, J. </w:t>
      </w:r>
      <w:r>
        <w:rPr>
          <w:spacing w:val="-3"/>
          <w:sz w:val="24"/>
        </w:rPr>
        <w:t>L. </w:t>
      </w:r>
      <w:r>
        <w:rPr>
          <w:sz w:val="24"/>
        </w:rPr>
        <w:t>1980. Controlled atmosphere storage of cherimoya. Proceedings of 15th international congress of refrigeration (pp. 701−712). Venice: International Institute of</w:t>
      </w:r>
      <w:r>
        <w:rPr>
          <w:spacing w:val="-8"/>
          <w:sz w:val="24"/>
        </w:rPr>
        <w:t> </w:t>
      </w:r>
      <w:r>
        <w:rPr>
          <w:sz w:val="24"/>
        </w:rPr>
        <w:t>Refrigeration.</w:t>
      </w:r>
    </w:p>
    <w:p>
      <w:pPr>
        <w:pStyle w:val="ListParagraph"/>
        <w:numPr>
          <w:ilvl w:val="0"/>
          <w:numId w:val="23"/>
        </w:numPr>
        <w:tabs>
          <w:tab w:pos="462" w:val="left" w:leader="none"/>
        </w:tabs>
        <w:spacing w:line="480" w:lineRule="auto" w:before="10" w:after="0"/>
        <w:ind w:left="462" w:right="114" w:hanging="360"/>
        <w:jc w:val="both"/>
        <w:rPr>
          <w:sz w:val="24"/>
        </w:rPr>
      </w:pPr>
      <w:r>
        <w:rPr>
          <w:sz w:val="24"/>
        </w:rPr>
        <w:t>De Smet, S., Scheldeman, X., Romero, J. and Van Damme, P. 1999. Seed Structure and Germination of Cherimoya (Annona cherimola Mill.). Acta Horticulturae, 497, 269 - 279.</w:t>
      </w:r>
    </w:p>
    <w:p>
      <w:pPr>
        <w:pStyle w:val="ListParagraph"/>
        <w:numPr>
          <w:ilvl w:val="0"/>
          <w:numId w:val="23"/>
        </w:numPr>
        <w:tabs>
          <w:tab w:pos="462" w:val="left" w:leader="none"/>
        </w:tabs>
        <w:spacing w:line="480" w:lineRule="auto" w:before="10" w:after="0"/>
        <w:ind w:left="462" w:right="125" w:hanging="360"/>
        <w:jc w:val="both"/>
        <w:rPr>
          <w:sz w:val="24"/>
        </w:rPr>
      </w:pPr>
      <w:r>
        <w:rPr>
          <w:sz w:val="24"/>
        </w:rPr>
        <w:t>Delgado, O.C. 2005. El cultivo de la chirimoya. Fomento Nacional de fomento Hortícola. Asociación Hortofrutícola de Colombia. Bogota, Colombia. 12</w:t>
      </w:r>
      <w:r>
        <w:rPr>
          <w:spacing w:val="-10"/>
          <w:sz w:val="24"/>
        </w:rPr>
        <w:t> </w:t>
      </w:r>
      <w:r>
        <w:rPr>
          <w:sz w:val="24"/>
        </w:rPr>
        <w:t>p.</w:t>
      </w:r>
    </w:p>
    <w:p>
      <w:pPr>
        <w:pStyle w:val="ListParagraph"/>
        <w:numPr>
          <w:ilvl w:val="0"/>
          <w:numId w:val="23"/>
        </w:numPr>
        <w:tabs>
          <w:tab w:pos="462" w:val="left" w:leader="none"/>
        </w:tabs>
        <w:spacing w:line="480" w:lineRule="auto" w:before="10" w:after="0"/>
        <w:ind w:left="462" w:right="126" w:hanging="360"/>
        <w:jc w:val="both"/>
        <w:rPr>
          <w:sz w:val="24"/>
        </w:rPr>
      </w:pPr>
      <w:r>
        <w:rPr>
          <w:sz w:val="24"/>
        </w:rPr>
        <w:t>Díaz, J. 1981. Atlas de las frutas y hortalizas. Valencia, España, Artes Gráficas Vincent S. A. 432</w:t>
      </w:r>
      <w:r>
        <w:rPr>
          <w:spacing w:val="-1"/>
          <w:sz w:val="24"/>
        </w:rPr>
        <w:t> </w:t>
      </w:r>
      <w:r>
        <w:rPr>
          <w:sz w:val="24"/>
        </w:rPr>
        <w:t>p.</w:t>
      </w:r>
    </w:p>
    <w:p>
      <w:pPr>
        <w:pStyle w:val="ListParagraph"/>
        <w:numPr>
          <w:ilvl w:val="0"/>
          <w:numId w:val="23"/>
        </w:numPr>
        <w:tabs>
          <w:tab w:pos="462" w:val="left" w:leader="none"/>
        </w:tabs>
        <w:spacing w:line="480" w:lineRule="auto" w:before="10" w:after="0"/>
        <w:ind w:left="462" w:right="119" w:hanging="360"/>
        <w:jc w:val="both"/>
        <w:rPr>
          <w:sz w:val="24"/>
        </w:rPr>
      </w:pPr>
      <w:r>
        <w:rPr>
          <w:sz w:val="24"/>
        </w:rPr>
        <w:t>Encyclopedia of Life Support Systems (EOLSS). 2011. Chapter: Cherimoya and Loquat, in soil, plant growth and plant production, Publisher: Eolss Publishers, Oxford, UK, Editors: Ed. Willy H. Verheye,</w:t>
      </w:r>
      <w:r>
        <w:rPr>
          <w:spacing w:val="-11"/>
          <w:sz w:val="24"/>
        </w:rPr>
        <w:t> </w:t>
      </w:r>
      <w:r>
        <w:rPr>
          <w:sz w:val="24"/>
        </w:rPr>
        <w:t>pp.1-31.</w:t>
      </w:r>
    </w:p>
    <w:p>
      <w:pPr>
        <w:pStyle w:val="ListParagraph"/>
        <w:numPr>
          <w:ilvl w:val="0"/>
          <w:numId w:val="23"/>
        </w:numPr>
        <w:tabs>
          <w:tab w:pos="462" w:val="left" w:leader="none"/>
        </w:tabs>
        <w:spacing w:line="240" w:lineRule="auto" w:before="8" w:after="0"/>
        <w:ind w:left="462" w:right="0" w:hanging="360"/>
        <w:jc w:val="left"/>
        <w:rPr>
          <w:sz w:val="24"/>
        </w:rPr>
      </w:pPr>
      <w:r>
        <w:rPr>
          <w:sz w:val="24"/>
        </w:rPr>
        <w:t>Farré,</w:t>
      </w:r>
      <w:r>
        <w:rPr>
          <w:spacing w:val="20"/>
          <w:sz w:val="24"/>
        </w:rPr>
        <w:t> </w:t>
      </w:r>
      <w:r>
        <w:rPr>
          <w:sz w:val="24"/>
        </w:rPr>
        <w:t>J.M.</w:t>
      </w:r>
      <w:r>
        <w:rPr>
          <w:spacing w:val="23"/>
          <w:sz w:val="24"/>
        </w:rPr>
        <w:t> </w:t>
      </w:r>
      <w:r>
        <w:rPr>
          <w:sz w:val="24"/>
        </w:rPr>
        <w:t>y</w:t>
      </w:r>
      <w:r>
        <w:rPr>
          <w:spacing w:val="17"/>
          <w:sz w:val="24"/>
        </w:rPr>
        <w:t> </w:t>
      </w:r>
      <w:r>
        <w:rPr>
          <w:sz w:val="24"/>
        </w:rPr>
        <w:t>Hermoso</w:t>
      </w:r>
      <w:r>
        <w:rPr>
          <w:spacing w:val="20"/>
          <w:sz w:val="24"/>
        </w:rPr>
        <w:t> </w:t>
      </w:r>
      <w:r>
        <w:rPr>
          <w:sz w:val="24"/>
        </w:rPr>
        <w:t>J.M.</w:t>
      </w:r>
      <w:r>
        <w:rPr>
          <w:spacing w:val="20"/>
          <w:sz w:val="24"/>
        </w:rPr>
        <w:t> </w:t>
      </w:r>
      <w:r>
        <w:rPr>
          <w:sz w:val="24"/>
        </w:rPr>
        <w:t>1997.</w:t>
      </w:r>
      <w:r>
        <w:rPr>
          <w:spacing w:val="20"/>
          <w:sz w:val="24"/>
        </w:rPr>
        <w:t> </w:t>
      </w:r>
      <w:r>
        <w:rPr>
          <w:sz w:val="24"/>
        </w:rPr>
        <w:t>El</w:t>
      </w:r>
      <w:r>
        <w:rPr>
          <w:spacing w:val="20"/>
          <w:sz w:val="24"/>
        </w:rPr>
        <w:t> </w:t>
      </w:r>
      <w:r>
        <w:rPr>
          <w:sz w:val="24"/>
        </w:rPr>
        <w:t>chirimoyo</w:t>
      </w:r>
      <w:r>
        <w:rPr>
          <w:spacing w:val="22"/>
          <w:sz w:val="24"/>
        </w:rPr>
        <w:t> </w:t>
      </w:r>
      <w:r>
        <w:rPr>
          <w:sz w:val="24"/>
        </w:rPr>
        <w:t>(Annona</w:t>
      </w:r>
      <w:r>
        <w:rPr>
          <w:spacing w:val="21"/>
          <w:sz w:val="24"/>
        </w:rPr>
        <w:t> </w:t>
      </w:r>
      <w:r>
        <w:rPr>
          <w:sz w:val="24"/>
        </w:rPr>
        <w:t>cherimola</w:t>
      </w:r>
      <w:r>
        <w:rPr>
          <w:spacing w:val="19"/>
          <w:sz w:val="24"/>
        </w:rPr>
        <w:t> </w:t>
      </w:r>
      <w:r>
        <w:rPr>
          <w:sz w:val="24"/>
        </w:rPr>
        <w:t>Mill.)</w:t>
      </w:r>
      <w:r>
        <w:rPr>
          <w:spacing w:val="19"/>
          <w:sz w:val="24"/>
        </w:rPr>
        <w:t> </w:t>
      </w:r>
      <w:r>
        <w:rPr>
          <w:sz w:val="24"/>
        </w:rPr>
        <w:t>en</w:t>
      </w:r>
      <w:r>
        <w:rPr>
          <w:spacing w:val="20"/>
          <w:sz w:val="24"/>
        </w:rPr>
        <w:t> </w:t>
      </w:r>
      <w:r>
        <w:rPr>
          <w:sz w:val="24"/>
        </w:rPr>
        <w:t>España.</w:t>
      </w:r>
    </w:p>
    <w:p>
      <w:pPr>
        <w:pStyle w:val="BodyText"/>
      </w:pPr>
    </w:p>
    <w:p>
      <w:pPr>
        <w:pStyle w:val="BodyText"/>
        <w:spacing w:line="480" w:lineRule="auto"/>
        <w:ind w:left="461" w:right="117"/>
        <w:jc w:val="both"/>
      </w:pPr>
      <w:r>
        <w:rPr/>
        <w:t>In: São José, A.R., Souza, I.V.B., Morais, O.M., Rebouças, T.N.H.(Ed.). Anonáceas, produção e mercado (Pinha, Graviola, Atemóia e Cherimólia). Vitória da Conquista: DFZ/UESB. p.84-87.</w:t>
      </w:r>
    </w:p>
    <w:p>
      <w:pPr>
        <w:pStyle w:val="ListParagraph"/>
        <w:numPr>
          <w:ilvl w:val="0"/>
          <w:numId w:val="23"/>
        </w:numPr>
        <w:tabs>
          <w:tab w:pos="462" w:val="left" w:leader="none"/>
        </w:tabs>
        <w:spacing w:line="480" w:lineRule="auto" w:before="10" w:after="0"/>
        <w:ind w:left="462" w:right="118" w:hanging="360"/>
        <w:jc w:val="both"/>
        <w:rPr>
          <w:sz w:val="24"/>
        </w:rPr>
      </w:pPr>
      <w:r>
        <w:rPr>
          <w:sz w:val="24"/>
        </w:rPr>
        <w:t>Ferrucci, P. F. 1997. Estudio global para identificar oportunidades de mercado de frutas y hortalizas de la región andina (primera parte). Informe final. Instituto  </w:t>
      </w:r>
      <w:r>
        <w:rPr>
          <w:spacing w:val="4"/>
          <w:sz w:val="24"/>
        </w:rPr>
        <w:t> </w:t>
      </w:r>
      <w:r>
        <w:rPr>
          <w:sz w:val="24"/>
        </w:rPr>
        <w:t>Interamericano</w:t>
      </w:r>
    </w:p>
    <w:p>
      <w:pPr>
        <w:spacing w:after="0" w:line="480" w:lineRule="auto"/>
        <w:jc w:val="both"/>
        <w:rPr>
          <w:sz w:val="24"/>
        </w:rPr>
        <w:sectPr>
          <w:pgSz w:w="12240" w:h="15840"/>
          <w:pgMar w:header="0" w:footer="1003" w:top="1360" w:bottom="1200" w:left="1600" w:right="1580"/>
        </w:sectPr>
      </w:pPr>
    </w:p>
    <w:p>
      <w:pPr>
        <w:pStyle w:val="BodyText"/>
        <w:spacing w:line="480" w:lineRule="auto" w:before="50"/>
        <w:ind w:left="461" w:right="134"/>
      </w:pPr>
      <w:r>
        <w:rPr/>
        <w:t>de Cooperación para la Agricultura-Agencia de Cooperación Técnica en Ecuador. Quito,</w:t>
      </w:r>
      <w:r>
        <w:rPr>
          <w:spacing w:val="-2"/>
        </w:rPr>
        <w:t> </w:t>
      </w:r>
      <w:r>
        <w:rPr/>
        <w:t>Ecuador.</w:t>
      </w:r>
    </w:p>
    <w:p>
      <w:pPr>
        <w:pStyle w:val="ListParagraph"/>
        <w:numPr>
          <w:ilvl w:val="0"/>
          <w:numId w:val="23"/>
        </w:numPr>
        <w:tabs>
          <w:tab w:pos="462" w:val="left" w:leader="none"/>
        </w:tabs>
        <w:spacing w:line="480" w:lineRule="auto" w:before="10" w:after="0"/>
        <w:ind w:left="462" w:right="118" w:hanging="360"/>
        <w:jc w:val="both"/>
        <w:rPr>
          <w:sz w:val="24"/>
        </w:rPr>
      </w:pPr>
      <w:r>
        <w:rPr>
          <w:sz w:val="24"/>
        </w:rPr>
        <w:t>Fidelibus, M. W., Davies F. S. and Campbell C. A. 2002. Gibberellic acid application timing affect fruit quality of processing oranges. Scientia Horticulturae.</w:t>
      </w:r>
      <w:r>
        <w:rPr>
          <w:spacing w:val="-13"/>
          <w:sz w:val="24"/>
        </w:rPr>
        <w:t> </w:t>
      </w:r>
      <w:r>
        <w:rPr>
          <w:sz w:val="24"/>
        </w:rPr>
        <w:t>37:353-357.</w:t>
      </w:r>
    </w:p>
    <w:p>
      <w:pPr>
        <w:pStyle w:val="ListParagraph"/>
        <w:numPr>
          <w:ilvl w:val="0"/>
          <w:numId w:val="23"/>
        </w:numPr>
        <w:tabs>
          <w:tab w:pos="462" w:val="left" w:leader="none"/>
        </w:tabs>
        <w:spacing w:line="240" w:lineRule="auto" w:before="10" w:after="0"/>
        <w:ind w:left="462" w:right="0" w:hanging="360"/>
        <w:jc w:val="left"/>
        <w:rPr>
          <w:sz w:val="24"/>
        </w:rPr>
      </w:pPr>
      <w:r>
        <w:rPr>
          <w:sz w:val="24"/>
        </w:rPr>
        <w:t>Franciosi, R. 1996. Producción de chirimoya en el Perú. EXPOAGRO (Peru).</w:t>
      </w:r>
      <w:r>
        <w:rPr>
          <w:spacing w:val="-20"/>
          <w:sz w:val="24"/>
        </w:rPr>
        <w:t> </w:t>
      </w:r>
      <w:r>
        <w:rPr>
          <w:sz w:val="24"/>
        </w:rPr>
        <w:t>13:20-21.</w:t>
      </w:r>
    </w:p>
    <w:p>
      <w:pPr>
        <w:pStyle w:val="BodyText"/>
        <w:spacing w:before="10"/>
        <w:rPr>
          <w:sz w:val="20"/>
        </w:rPr>
      </w:pPr>
    </w:p>
    <w:p>
      <w:pPr>
        <w:pStyle w:val="ListParagraph"/>
        <w:numPr>
          <w:ilvl w:val="0"/>
          <w:numId w:val="23"/>
        </w:numPr>
        <w:tabs>
          <w:tab w:pos="462" w:val="left" w:leader="none"/>
        </w:tabs>
        <w:spacing w:line="480" w:lineRule="auto" w:before="0" w:after="0"/>
        <w:ind w:left="462" w:right="120" w:hanging="360"/>
        <w:jc w:val="both"/>
        <w:rPr>
          <w:sz w:val="24"/>
        </w:rPr>
      </w:pPr>
      <w:r>
        <w:rPr>
          <w:sz w:val="24"/>
        </w:rPr>
        <w:t>Fries, R. E. 1959. Annonaceae. In: Die Natürlichen Pflanzenfamilien 2</w:t>
      </w:r>
      <w:r>
        <w:rPr>
          <w:i/>
          <w:position w:val="11"/>
          <w:sz w:val="16"/>
        </w:rPr>
        <w:t>e </w:t>
      </w:r>
      <w:r>
        <w:rPr>
          <w:sz w:val="24"/>
        </w:rPr>
        <w:t>Edited by A. Engler and Prantl K. Aufl., Band 17a II: 1-171, Berlin,</w:t>
      </w:r>
      <w:r>
        <w:rPr>
          <w:spacing w:val="-13"/>
          <w:sz w:val="24"/>
        </w:rPr>
        <w:t> </w:t>
      </w:r>
      <w:r>
        <w:rPr>
          <w:sz w:val="24"/>
        </w:rPr>
        <w:t>Germany.</w:t>
      </w:r>
    </w:p>
    <w:p>
      <w:pPr>
        <w:pStyle w:val="ListParagraph"/>
        <w:numPr>
          <w:ilvl w:val="0"/>
          <w:numId w:val="23"/>
        </w:numPr>
        <w:tabs>
          <w:tab w:pos="462" w:val="left" w:leader="none"/>
        </w:tabs>
        <w:spacing w:line="240" w:lineRule="auto" w:before="11" w:after="0"/>
        <w:ind w:left="462" w:right="0" w:hanging="360"/>
        <w:jc w:val="left"/>
        <w:rPr>
          <w:sz w:val="24"/>
        </w:rPr>
      </w:pPr>
      <w:r>
        <w:rPr>
          <w:sz w:val="24"/>
        </w:rPr>
        <w:t>Fouqué, A. 1972. Especes fruitieres d'Amérique Tropicale. Fruits 27(1):</w:t>
      </w:r>
      <w:r>
        <w:rPr>
          <w:spacing w:val="-10"/>
          <w:sz w:val="24"/>
        </w:rPr>
        <w:t> </w:t>
      </w:r>
      <w:r>
        <w:rPr>
          <w:sz w:val="24"/>
        </w:rPr>
        <w:t>62-72.</w:t>
      </w:r>
    </w:p>
    <w:p>
      <w:pPr>
        <w:pStyle w:val="BodyText"/>
      </w:pPr>
    </w:p>
    <w:p>
      <w:pPr>
        <w:pStyle w:val="ListParagraph"/>
        <w:numPr>
          <w:ilvl w:val="0"/>
          <w:numId w:val="23"/>
        </w:numPr>
        <w:tabs>
          <w:tab w:pos="462" w:val="left" w:leader="none"/>
        </w:tabs>
        <w:spacing w:line="480" w:lineRule="auto" w:before="0" w:after="0"/>
        <w:ind w:left="462" w:right="120" w:hanging="360"/>
        <w:jc w:val="both"/>
        <w:rPr>
          <w:sz w:val="24"/>
        </w:rPr>
      </w:pPr>
      <w:r>
        <w:rPr>
          <w:sz w:val="24"/>
        </w:rPr>
        <w:t>Fuster, C. and Prestamo G. 1980. Variation of cherimoya (Annona cherimola) texturing during storage as determined with an instron food testing instrument. Journal of Food Science, 45,</w:t>
      </w:r>
      <w:r>
        <w:rPr>
          <w:spacing w:val="-5"/>
          <w:sz w:val="24"/>
        </w:rPr>
        <w:t> </w:t>
      </w:r>
      <w:r>
        <w:rPr>
          <w:sz w:val="24"/>
        </w:rPr>
        <w:t>142−145.</w:t>
      </w:r>
    </w:p>
    <w:p>
      <w:pPr>
        <w:pStyle w:val="ListParagraph"/>
        <w:numPr>
          <w:ilvl w:val="0"/>
          <w:numId w:val="23"/>
        </w:numPr>
        <w:tabs>
          <w:tab w:pos="462" w:val="left" w:leader="none"/>
        </w:tabs>
        <w:spacing w:line="480" w:lineRule="auto" w:before="10" w:after="0"/>
        <w:ind w:left="462" w:right="122" w:hanging="360"/>
        <w:jc w:val="both"/>
        <w:rPr>
          <w:sz w:val="24"/>
        </w:rPr>
      </w:pPr>
      <w:r>
        <w:rPr>
          <w:sz w:val="24"/>
        </w:rPr>
        <w:t>Gambetta, G. 2009. Control endógeno y exógeno de la maduración externa de los frutos cítricos. Tesis Doctoral. Universidad Politécnica de Valencia Departamento de Producción Vegetal. Valencia España, 183</w:t>
      </w:r>
      <w:r>
        <w:rPr>
          <w:spacing w:val="-8"/>
          <w:sz w:val="24"/>
        </w:rPr>
        <w:t> </w:t>
      </w:r>
      <w:r>
        <w:rPr>
          <w:sz w:val="24"/>
        </w:rPr>
        <w:t>p.</w:t>
      </w:r>
    </w:p>
    <w:p>
      <w:pPr>
        <w:pStyle w:val="ListParagraph"/>
        <w:numPr>
          <w:ilvl w:val="0"/>
          <w:numId w:val="23"/>
        </w:numPr>
        <w:tabs>
          <w:tab w:pos="462" w:val="left" w:leader="none"/>
        </w:tabs>
        <w:spacing w:line="480" w:lineRule="auto" w:before="10" w:after="0"/>
        <w:ind w:left="462" w:right="116" w:hanging="360"/>
        <w:jc w:val="both"/>
        <w:rPr>
          <w:sz w:val="24"/>
        </w:rPr>
      </w:pPr>
      <w:r>
        <w:rPr>
          <w:sz w:val="24"/>
        </w:rPr>
        <w:t>Gambini, J., López-Grueso R., Olaso-González G., Inglés M., Abdelazid K., El Alami M., Bonet-Costa V., Borrás C., and Viña J. 2013. Resveratrol: distribución, propiedades y perspectivas. Revista Española de Geriatría y Gerontología 48:</w:t>
      </w:r>
      <w:r>
        <w:rPr>
          <w:spacing w:val="-12"/>
          <w:sz w:val="24"/>
        </w:rPr>
        <w:t> </w:t>
      </w:r>
      <w:r>
        <w:rPr>
          <w:sz w:val="24"/>
        </w:rPr>
        <w:t>79-88.</w:t>
      </w:r>
    </w:p>
    <w:p>
      <w:pPr>
        <w:pStyle w:val="ListParagraph"/>
        <w:numPr>
          <w:ilvl w:val="0"/>
          <w:numId w:val="23"/>
        </w:numPr>
        <w:tabs>
          <w:tab w:pos="462" w:val="left" w:leader="none"/>
        </w:tabs>
        <w:spacing w:line="477" w:lineRule="auto" w:before="10" w:after="0"/>
        <w:ind w:left="462" w:right="117" w:hanging="360"/>
        <w:jc w:val="both"/>
        <w:rPr>
          <w:sz w:val="24"/>
        </w:rPr>
      </w:pPr>
      <w:r>
        <w:rPr>
          <w:sz w:val="24"/>
        </w:rPr>
        <w:t>Gardiazábal, F. and Rostenberg G. 1993. El cultivo del Chirimoyo. Universidad Catolica de Valparaiso, Facultad de Agronomia, Valparaiso, Chile.</w:t>
      </w:r>
      <w:r>
        <w:rPr>
          <w:spacing w:val="-17"/>
          <w:sz w:val="24"/>
        </w:rPr>
        <w:t> </w:t>
      </w:r>
      <w:r>
        <w:rPr>
          <w:sz w:val="24"/>
        </w:rPr>
        <w:t>pp.145.</w:t>
      </w:r>
    </w:p>
    <w:p>
      <w:pPr>
        <w:pStyle w:val="ListParagraph"/>
        <w:numPr>
          <w:ilvl w:val="0"/>
          <w:numId w:val="23"/>
        </w:numPr>
        <w:tabs>
          <w:tab w:pos="462" w:val="left" w:leader="none"/>
        </w:tabs>
        <w:spacing w:line="240" w:lineRule="auto" w:before="13" w:after="0"/>
        <w:ind w:left="462" w:right="0" w:hanging="360"/>
        <w:jc w:val="left"/>
        <w:rPr>
          <w:sz w:val="24"/>
        </w:rPr>
      </w:pPr>
      <w:r>
        <w:rPr>
          <w:sz w:val="24"/>
        </w:rPr>
        <w:t>George,</w:t>
      </w:r>
      <w:r>
        <w:rPr>
          <w:spacing w:val="45"/>
          <w:sz w:val="24"/>
        </w:rPr>
        <w:t> </w:t>
      </w:r>
      <w:r>
        <w:rPr>
          <w:sz w:val="24"/>
        </w:rPr>
        <w:t>A.</w:t>
      </w:r>
      <w:r>
        <w:rPr>
          <w:spacing w:val="42"/>
          <w:sz w:val="24"/>
        </w:rPr>
        <w:t> </w:t>
      </w:r>
      <w:r>
        <w:rPr>
          <w:sz w:val="24"/>
        </w:rPr>
        <w:t>P.</w:t>
      </w:r>
      <w:r>
        <w:rPr>
          <w:spacing w:val="45"/>
          <w:sz w:val="24"/>
        </w:rPr>
        <w:t> </w:t>
      </w:r>
      <w:r>
        <w:rPr>
          <w:sz w:val="24"/>
        </w:rPr>
        <w:t>1984.</w:t>
      </w:r>
      <w:r>
        <w:rPr>
          <w:spacing w:val="43"/>
          <w:sz w:val="24"/>
        </w:rPr>
        <w:t> </w:t>
      </w:r>
      <w:r>
        <w:rPr>
          <w:sz w:val="24"/>
        </w:rPr>
        <w:t>Annonaceae,</w:t>
      </w:r>
      <w:r>
        <w:rPr>
          <w:spacing w:val="43"/>
          <w:sz w:val="24"/>
        </w:rPr>
        <w:t> </w:t>
      </w:r>
      <w:r>
        <w:rPr>
          <w:sz w:val="24"/>
        </w:rPr>
        <w:t>pp.</w:t>
      </w:r>
      <w:r>
        <w:rPr>
          <w:spacing w:val="45"/>
          <w:sz w:val="24"/>
        </w:rPr>
        <w:t> </w:t>
      </w:r>
      <w:r>
        <w:rPr>
          <w:sz w:val="24"/>
        </w:rPr>
        <w:t>35-41.</w:t>
      </w:r>
      <w:r>
        <w:rPr>
          <w:spacing w:val="47"/>
          <w:sz w:val="24"/>
        </w:rPr>
        <w:t> </w:t>
      </w:r>
      <w:r>
        <w:rPr>
          <w:sz w:val="24"/>
        </w:rPr>
        <w:t>In:</w:t>
      </w:r>
      <w:r>
        <w:rPr>
          <w:spacing w:val="43"/>
          <w:sz w:val="24"/>
        </w:rPr>
        <w:t> </w:t>
      </w:r>
      <w:r>
        <w:rPr>
          <w:sz w:val="24"/>
        </w:rPr>
        <w:t>Tropical</w:t>
      </w:r>
      <w:r>
        <w:rPr>
          <w:spacing w:val="46"/>
          <w:sz w:val="24"/>
        </w:rPr>
        <w:t> </w:t>
      </w:r>
      <w:r>
        <w:rPr>
          <w:sz w:val="24"/>
        </w:rPr>
        <w:t>Tree</w:t>
      </w:r>
      <w:r>
        <w:rPr>
          <w:spacing w:val="44"/>
          <w:sz w:val="24"/>
        </w:rPr>
        <w:t> </w:t>
      </w:r>
      <w:r>
        <w:rPr>
          <w:sz w:val="24"/>
        </w:rPr>
        <w:t>Fruits</w:t>
      </w:r>
      <w:r>
        <w:rPr>
          <w:spacing w:val="43"/>
          <w:sz w:val="24"/>
        </w:rPr>
        <w:t> </w:t>
      </w:r>
      <w:r>
        <w:rPr>
          <w:sz w:val="24"/>
        </w:rPr>
        <w:t>for</w:t>
      </w:r>
      <w:r>
        <w:rPr>
          <w:spacing w:val="42"/>
          <w:sz w:val="24"/>
        </w:rPr>
        <w:t> </w:t>
      </w:r>
      <w:r>
        <w:rPr>
          <w:sz w:val="24"/>
        </w:rPr>
        <w:t>Australia.</w:t>
      </w:r>
    </w:p>
    <w:p>
      <w:pPr>
        <w:pStyle w:val="BodyText"/>
      </w:pPr>
    </w:p>
    <w:p>
      <w:pPr>
        <w:pStyle w:val="BodyText"/>
        <w:ind w:left="461" w:right="134"/>
      </w:pPr>
      <w:r>
        <w:rPr/>
        <w:t>Page, P.E. (ed.). Department of Primary Industries. Queensland, Australia.</w:t>
      </w:r>
    </w:p>
    <w:p>
      <w:pPr>
        <w:pStyle w:val="BodyText"/>
      </w:pPr>
    </w:p>
    <w:p>
      <w:pPr>
        <w:pStyle w:val="ListParagraph"/>
        <w:numPr>
          <w:ilvl w:val="0"/>
          <w:numId w:val="23"/>
        </w:numPr>
        <w:tabs>
          <w:tab w:pos="462" w:val="left" w:leader="none"/>
        </w:tabs>
        <w:spacing w:line="480" w:lineRule="auto" w:before="0" w:after="0"/>
        <w:ind w:left="462" w:right="119" w:hanging="360"/>
        <w:jc w:val="both"/>
        <w:rPr>
          <w:sz w:val="24"/>
        </w:rPr>
      </w:pPr>
      <w:r>
        <w:rPr>
          <w:sz w:val="24"/>
        </w:rPr>
        <w:t>George, A. P., Nissen R. J., and Brown B.I. 1987. The custard apple. Queensland Agricultural Journal 113:</w:t>
      </w:r>
      <w:r>
        <w:rPr>
          <w:spacing w:val="-4"/>
          <w:sz w:val="24"/>
        </w:rPr>
        <w:t> </w:t>
      </w:r>
      <w:r>
        <w:rPr>
          <w:sz w:val="24"/>
        </w:rPr>
        <w:t>287–297.</w:t>
      </w:r>
    </w:p>
    <w:p>
      <w:pPr>
        <w:spacing w:after="0" w:line="480" w:lineRule="auto"/>
        <w:jc w:val="both"/>
        <w:rPr>
          <w:sz w:val="24"/>
        </w:rPr>
        <w:sectPr>
          <w:pgSz w:w="12240" w:h="15840"/>
          <w:pgMar w:header="0" w:footer="1003" w:top="1360" w:bottom="1200" w:left="1600" w:right="1580"/>
        </w:sectPr>
      </w:pPr>
    </w:p>
    <w:p>
      <w:pPr>
        <w:pStyle w:val="ListParagraph"/>
        <w:numPr>
          <w:ilvl w:val="0"/>
          <w:numId w:val="23"/>
        </w:numPr>
        <w:tabs>
          <w:tab w:pos="462" w:val="left" w:leader="none"/>
        </w:tabs>
        <w:spacing w:line="480" w:lineRule="auto" w:before="50" w:after="0"/>
        <w:ind w:left="462" w:right="116" w:hanging="360"/>
        <w:jc w:val="both"/>
        <w:rPr>
          <w:sz w:val="24"/>
        </w:rPr>
      </w:pPr>
      <w:r>
        <w:rPr>
          <w:sz w:val="24"/>
        </w:rPr>
        <w:t>Geurts, C. 1981. Annonaceous Fruits. Royal Tropical Institute, Amsterdam. The Netherlands. pp.</w:t>
      </w:r>
      <w:r>
        <w:rPr>
          <w:spacing w:val="-6"/>
          <w:sz w:val="24"/>
        </w:rPr>
        <w:t> </w:t>
      </w:r>
      <w:r>
        <w:rPr>
          <w:sz w:val="24"/>
        </w:rPr>
        <w:t>16.</w:t>
      </w:r>
    </w:p>
    <w:p>
      <w:pPr>
        <w:pStyle w:val="ListParagraph"/>
        <w:numPr>
          <w:ilvl w:val="0"/>
          <w:numId w:val="23"/>
        </w:numPr>
        <w:tabs>
          <w:tab w:pos="462" w:val="left" w:leader="none"/>
        </w:tabs>
        <w:spacing w:line="240" w:lineRule="auto" w:before="10" w:after="0"/>
        <w:ind w:left="462" w:right="0" w:hanging="360"/>
        <w:jc w:val="left"/>
        <w:rPr>
          <w:sz w:val="24"/>
        </w:rPr>
      </w:pPr>
      <w:r>
        <w:rPr>
          <w:sz w:val="24"/>
        </w:rPr>
        <w:t>Gibs, W. 2004. El naciminto de la epigenética. Investigación y Ciencia 331:</w:t>
      </w:r>
      <w:r>
        <w:rPr>
          <w:spacing w:val="-9"/>
          <w:sz w:val="24"/>
        </w:rPr>
        <w:t> </w:t>
      </w:r>
      <w:r>
        <w:rPr>
          <w:sz w:val="24"/>
        </w:rPr>
        <w:t>16-23.</w:t>
      </w:r>
    </w:p>
    <w:p>
      <w:pPr>
        <w:pStyle w:val="BodyText"/>
      </w:pPr>
    </w:p>
    <w:p>
      <w:pPr>
        <w:pStyle w:val="ListParagraph"/>
        <w:numPr>
          <w:ilvl w:val="0"/>
          <w:numId w:val="23"/>
        </w:numPr>
        <w:tabs>
          <w:tab w:pos="462" w:val="left" w:leader="none"/>
        </w:tabs>
        <w:spacing w:line="480" w:lineRule="auto" w:before="0" w:after="0"/>
        <w:ind w:left="462" w:right="120" w:hanging="360"/>
        <w:jc w:val="both"/>
        <w:rPr>
          <w:sz w:val="24"/>
        </w:rPr>
      </w:pPr>
      <w:r>
        <w:rPr>
          <w:sz w:val="24"/>
        </w:rPr>
        <w:t>Giovannoni J. 2001. Molecular biology of fruit maturation and ripening. Annual  Review of Plant Physiology and Plant Molecular Biology</w:t>
      </w:r>
      <w:r>
        <w:rPr>
          <w:spacing w:val="-8"/>
          <w:sz w:val="24"/>
        </w:rPr>
        <w:t> </w:t>
      </w:r>
      <w:r>
        <w:rPr>
          <w:sz w:val="24"/>
        </w:rPr>
        <w:t>52:725-749.</w:t>
      </w:r>
    </w:p>
    <w:p>
      <w:pPr>
        <w:pStyle w:val="ListParagraph"/>
        <w:numPr>
          <w:ilvl w:val="0"/>
          <w:numId w:val="23"/>
        </w:numPr>
        <w:tabs>
          <w:tab w:pos="462" w:val="left" w:leader="none"/>
        </w:tabs>
        <w:spacing w:line="480" w:lineRule="auto" w:before="10" w:after="0"/>
        <w:ind w:left="462" w:right="117" w:hanging="360"/>
        <w:jc w:val="both"/>
        <w:rPr>
          <w:sz w:val="24"/>
        </w:rPr>
      </w:pPr>
      <w:r>
        <w:rPr>
          <w:sz w:val="24"/>
        </w:rPr>
        <w:t>González, M., Peinado S., Pinillos V., Hueso J. J. and Alonso, F. 2010. Fenología de la maduración del fruto en chirimoyo (Annona cherimola Mill.). Determinación de un índice de recolección. Fundación Cajamar. Almeria, España. 27</w:t>
      </w:r>
      <w:r>
        <w:rPr>
          <w:spacing w:val="-12"/>
          <w:sz w:val="24"/>
        </w:rPr>
        <w:t> </w:t>
      </w:r>
      <w:r>
        <w:rPr>
          <w:sz w:val="24"/>
        </w:rPr>
        <w:t>p.</w:t>
      </w:r>
    </w:p>
    <w:p>
      <w:pPr>
        <w:pStyle w:val="ListParagraph"/>
        <w:numPr>
          <w:ilvl w:val="0"/>
          <w:numId w:val="23"/>
        </w:numPr>
        <w:tabs>
          <w:tab w:pos="462" w:val="left" w:leader="none"/>
        </w:tabs>
        <w:spacing w:line="480" w:lineRule="auto" w:before="10" w:after="0"/>
        <w:ind w:left="462" w:right="118" w:hanging="360"/>
        <w:jc w:val="both"/>
        <w:rPr>
          <w:sz w:val="24"/>
        </w:rPr>
      </w:pPr>
      <w:r>
        <w:rPr>
          <w:sz w:val="24"/>
        </w:rPr>
        <w:t>Gonzalo, A., Vidal P., Mínguez S., and Antolí A. 1995. Concentration of resveratrol in wines from Catalonia, Spain. Journal of Wine Research 6:</w:t>
      </w:r>
      <w:r>
        <w:rPr>
          <w:spacing w:val="-8"/>
          <w:sz w:val="24"/>
        </w:rPr>
        <w:t> </w:t>
      </w:r>
      <w:r>
        <w:rPr>
          <w:sz w:val="24"/>
        </w:rPr>
        <w:t>213-218.</w:t>
      </w:r>
    </w:p>
    <w:p>
      <w:pPr>
        <w:pStyle w:val="ListParagraph"/>
        <w:numPr>
          <w:ilvl w:val="0"/>
          <w:numId w:val="23"/>
        </w:numPr>
        <w:tabs>
          <w:tab w:pos="462" w:val="left" w:leader="none"/>
        </w:tabs>
        <w:spacing w:line="480" w:lineRule="auto" w:before="10" w:after="0"/>
        <w:ind w:left="462" w:right="115" w:hanging="360"/>
        <w:jc w:val="both"/>
        <w:rPr>
          <w:sz w:val="24"/>
        </w:rPr>
      </w:pPr>
      <w:r>
        <w:rPr>
          <w:sz w:val="24"/>
        </w:rPr>
        <w:t>Goñi, O., Sanchez-Ballesta T., Merodio C. and Escribano, M. I. 2009. Regulation of defense and cryoprotective proteins by high levels of CO2 in Annona fruit stored at chilling temperature. Journal of Plant Physiology, 166,</w:t>
      </w:r>
      <w:r>
        <w:rPr>
          <w:spacing w:val="-7"/>
          <w:sz w:val="24"/>
        </w:rPr>
        <w:t> </w:t>
      </w:r>
      <w:r>
        <w:rPr>
          <w:sz w:val="24"/>
        </w:rPr>
        <w:t>246−258.</w:t>
      </w:r>
    </w:p>
    <w:p>
      <w:pPr>
        <w:pStyle w:val="ListParagraph"/>
        <w:numPr>
          <w:ilvl w:val="0"/>
          <w:numId w:val="23"/>
        </w:numPr>
        <w:tabs>
          <w:tab w:pos="462" w:val="left" w:leader="none"/>
        </w:tabs>
        <w:spacing w:line="480" w:lineRule="auto" w:before="10" w:after="0"/>
        <w:ind w:left="462" w:right="120" w:hanging="360"/>
        <w:jc w:val="both"/>
        <w:rPr>
          <w:sz w:val="24"/>
        </w:rPr>
      </w:pPr>
      <w:r>
        <w:rPr>
          <w:sz w:val="24"/>
        </w:rPr>
        <w:t>Gray, J., Picton S., Giovannoni J. and Grierson D. 1994. The use of transgenic and naturally occurring mutants to understand and manipulate tomato fruit ripening. Plant, Cell and Environment</w:t>
      </w:r>
      <w:r>
        <w:rPr>
          <w:spacing w:val="-3"/>
          <w:sz w:val="24"/>
        </w:rPr>
        <w:t> </w:t>
      </w:r>
      <w:r>
        <w:rPr>
          <w:sz w:val="24"/>
        </w:rPr>
        <w:t>17:557-571.</w:t>
      </w:r>
    </w:p>
    <w:p>
      <w:pPr>
        <w:pStyle w:val="ListParagraph"/>
        <w:numPr>
          <w:ilvl w:val="0"/>
          <w:numId w:val="23"/>
        </w:numPr>
        <w:tabs>
          <w:tab w:pos="462" w:val="left" w:leader="none"/>
        </w:tabs>
        <w:spacing w:line="480" w:lineRule="auto" w:before="10" w:after="0"/>
        <w:ind w:left="462" w:right="119" w:hanging="360"/>
        <w:jc w:val="both"/>
        <w:rPr>
          <w:sz w:val="24"/>
        </w:rPr>
      </w:pPr>
      <w:r>
        <w:rPr>
          <w:sz w:val="24"/>
        </w:rPr>
        <w:t>Grossberger, D. 1999. The California cherimoya industry. Proceedings of the First International Symposium on Cherimoya, Loja, Ecuador, 16-19 de marzo de 1999. Acta Horticulturae.</w:t>
      </w:r>
    </w:p>
    <w:p>
      <w:pPr>
        <w:pStyle w:val="ListParagraph"/>
        <w:numPr>
          <w:ilvl w:val="0"/>
          <w:numId w:val="23"/>
        </w:numPr>
        <w:tabs>
          <w:tab w:pos="462" w:val="left" w:leader="none"/>
        </w:tabs>
        <w:spacing w:line="480" w:lineRule="auto" w:before="10" w:after="0"/>
        <w:ind w:left="462" w:right="115" w:hanging="360"/>
        <w:jc w:val="both"/>
        <w:rPr>
          <w:sz w:val="24"/>
        </w:rPr>
      </w:pPr>
      <w:r>
        <w:rPr>
          <w:sz w:val="24"/>
        </w:rPr>
        <w:t>Guirado, E., Hermoso J.M., Pérez M.A., García J. y Farré J.M. 2001. Polinización del chirimoyo. Estación Experimental La Nacla. CSIC, Junta de Andalucia, Caja Rural de Granada. 52</w:t>
      </w:r>
      <w:r>
        <w:rPr>
          <w:spacing w:val="-4"/>
          <w:sz w:val="24"/>
        </w:rPr>
        <w:t> </w:t>
      </w:r>
      <w:r>
        <w:rPr>
          <w:sz w:val="24"/>
        </w:rPr>
        <w:t>p.</w:t>
      </w:r>
    </w:p>
    <w:p>
      <w:pPr>
        <w:spacing w:after="0" w:line="480" w:lineRule="auto"/>
        <w:jc w:val="both"/>
        <w:rPr>
          <w:sz w:val="24"/>
        </w:rPr>
        <w:sectPr>
          <w:pgSz w:w="12240" w:h="15840"/>
          <w:pgMar w:header="0" w:footer="1003" w:top="1360" w:bottom="1200" w:left="1600" w:right="1580"/>
        </w:sectPr>
      </w:pPr>
    </w:p>
    <w:p>
      <w:pPr>
        <w:pStyle w:val="ListParagraph"/>
        <w:numPr>
          <w:ilvl w:val="0"/>
          <w:numId w:val="23"/>
        </w:numPr>
        <w:tabs>
          <w:tab w:pos="462" w:val="left" w:leader="none"/>
        </w:tabs>
        <w:spacing w:line="480" w:lineRule="auto" w:before="50" w:after="0"/>
        <w:ind w:left="462" w:right="116" w:hanging="360"/>
        <w:jc w:val="both"/>
        <w:rPr>
          <w:sz w:val="24"/>
        </w:rPr>
      </w:pPr>
      <w:r>
        <w:rPr>
          <w:sz w:val="24"/>
        </w:rPr>
        <w:t>Gutiérrez, M., Lahoz J.M., Sola M.M., Pascual L., and Vargas A.M.. 1994. Postharvest changes in total soluble solids and tissue pH of cherimoya fruit stored at chilling and non-chilling temperatures. Journal of Horticultural Sciences.</w:t>
      </w:r>
      <w:r>
        <w:rPr>
          <w:spacing w:val="-13"/>
          <w:sz w:val="24"/>
        </w:rPr>
        <w:t> </w:t>
      </w:r>
      <w:r>
        <w:rPr>
          <w:sz w:val="24"/>
        </w:rPr>
        <w:t>69:459-463.</w:t>
      </w:r>
    </w:p>
    <w:p>
      <w:pPr>
        <w:pStyle w:val="ListParagraph"/>
        <w:numPr>
          <w:ilvl w:val="0"/>
          <w:numId w:val="23"/>
        </w:numPr>
        <w:tabs>
          <w:tab w:pos="462" w:val="left" w:leader="none"/>
        </w:tabs>
        <w:spacing w:line="480" w:lineRule="auto" w:before="10" w:after="0"/>
        <w:ind w:left="462" w:right="121" w:hanging="360"/>
        <w:jc w:val="both"/>
        <w:rPr>
          <w:sz w:val="24"/>
        </w:rPr>
      </w:pPr>
      <w:r>
        <w:rPr>
          <w:sz w:val="24"/>
        </w:rPr>
        <w:t>Hagerman, A. E., and Austin P.J. 1986. Continuous spectrophotometric assay for plant pectin methyl esterase. Journal of Agricultural and Food Chemistry</w:t>
      </w:r>
      <w:r>
        <w:rPr>
          <w:spacing w:val="-10"/>
          <w:sz w:val="24"/>
        </w:rPr>
        <w:t> </w:t>
      </w:r>
      <w:r>
        <w:rPr>
          <w:sz w:val="24"/>
        </w:rPr>
        <w:t>34:440-444.</w:t>
      </w:r>
    </w:p>
    <w:p>
      <w:pPr>
        <w:pStyle w:val="ListParagraph"/>
        <w:numPr>
          <w:ilvl w:val="0"/>
          <w:numId w:val="23"/>
        </w:numPr>
        <w:tabs>
          <w:tab w:pos="462" w:val="left" w:leader="none"/>
        </w:tabs>
        <w:spacing w:line="480" w:lineRule="auto" w:before="10" w:after="0"/>
        <w:ind w:left="462" w:right="114" w:hanging="360"/>
        <w:jc w:val="both"/>
        <w:rPr>
          <w:sz w:val="24"/>
        </w:rPr>
      </w:pPr>
      <w:r>
        <w:rPr>
          <w:sz w:val="24"/>
        </w:rPr>
        <w:t>Higuchi H., Utsunomiya N. and Sakuratani T. 1998. High temperature effects on cherimoya fruit set, growth and development under greenhouse conditions. Journal of Horticultural Sciences. 77:</w:t>
      </w:r>
      <w:r>
        <w:rPr>
          <w:spacing w:val="-7"/>
          <w:sz w:val="24"/>
        </w:rPr>
        <w:t> </w:t>
      </w:r>
      <w:r>
        <w:rPr>
          <w:sz w:val="24"/>
        </w:rPr>
        <w:t>23-21.</w:t>
      </w:r>
    </w:p>
    <w:p>
      <w:pPr>
        <w:pStyle w:val="ListParagraph"/>
        <w:numPr>
          <w:ilvl w:val="0"/>
          <w:numId w:val="23"/>
        </w:numPr>
        <w:tabs>
          <w:tab w:pos="462" w:val="left" w:leader="none"/>
        </w:tabs>
        <w:spacing w:line="240" w:lineRule="auto" w:before="10" w:after="0"/>
        <w:ind w:left="462" w:right="0" w:hanging="360"/>
        <w:jc w:val="left"/>
        <w:rPr>
          <w:sz w:val="24"/>
        </w:rPr>
      </w:pPr>
      <w:r>
        <w:rPr>
          <w:sz w:val="24"/>
        </w:rPr>
        <w:t>Ibar, L. 1979. Cultivo del aguacate, chirimoyo, mango y papaya. Aedos,</w:t>
      </w:r>
      <w:r>
        <w:rPr>
          <w:spacing w:val="-17"/>
          <w:sz w:val="24"/>
        </w:rPr>
        <w:t> </w:t>
      </w:r>
      <w:r>
        <w:rPr>
          <w:sz w:val="24"/>
        </w:rPr>
        <w:t>Barcelona.</w:t>
      </w:r>
    </w:p>
    <w:p>
      <w:pPr>
        <w:pStyle w:val="BodyText"/>
      </w:pPr>
    </w:p>
    <w:p>
      <w:pPr>
        <w:pStyle w:val="ListParagraph"/>
        <w:numPr>
          <w:ilvl w:val="0"/>
          <w:numId w:val="23"/>
        </w:numPr>
        <w:tabs>
          <w:tab w:pos="462" w:val="left" w:leader="none"/>
        </w:tabs>
        <w:spacing w:line="480" w:lineRule="auto" w:before="0" w:after="0"/>
        <w:ind w:left="462" w:right="120" w:hanging="360"/>
        <w:jc w:val="both"/>
        <w:rPr>
          <w:sz w:val="24"/>
        </w:rPr>
      </w:pPr>
      <w:r>
        <w:rPr>
          <w:sz w:val="24"/>
        </w:rPr>
        <w:t>Jeandet, P., Bessis R., Maume B. F., and Sbagui M. 1993. Analysis of resveratrol in Burgundy wines. Journal of Wine Research 4:</w:t>
      </w:r>
      <w:r>
        <w:rPr>
          <w:spacing w:val="-7"/>
          <w:sz w:val="24"/>
        </w:rPr>
        <w:t> </w:t>
      </w:r>
      <w:r>
        <w:rPr>
          <w:sz w:val="24"/>
        </w:rPr>
        <w:t>79-85.</w:t>
      </w:r>
    </w:p>
    <w:p>
      <w:pPr>
        <w:pStyle w:val="ListParagraph"/>
        <w:numPr>
          <w:ilvl w:val="0"/>
          <w:numId w:val="23"/>
        </w:numPr>
        <w:tabs>
          <w:tab w:pos="462" w:val="left" w:leader="none"/>
        </w:tabs>
        <w:spacing w:line="240" w:lineRule="auto" w:before="10" w:after="0"/>
        <w:ind w:left="462" w:right="0" w:hanging="360"/>
        <w:jc w:val="left"/>
        <w:rPr>
          <w:sz w:val="24"/>
        </w:rPr>
      </w:pPr>
      <w:r>
        <w:rPr>
          <w:sz w:val="24"/>
        </w:rPr>
        <w:t>Jenner, C.F. 1982. Storage of starch. pp. 700-747. En: Loewus, F.A. y W. Tanner</w:t>
      </w:r>
      <w:r>
        <w:rPr>
          <w:spacing w:val="-5"/>
          <w:sz w:val="24"/>
        </w:rPr>
        <w:t> </w:t>
      </w:r>
      <w:r>
        <w:rPr>
          <w:sz w:val="24"/>
        </w:rPr>
        <w:t>(eds.).</w:t>
      </w:r>
    </w:p>
    <w:p>
      <w:pPr>
        <w:pStyle w:val="BodyText"/>
      </w:pPr>
    </w:p>
    <w:p>
      <w:pPr>
        <w:pStyle w:val="BodyText"/>
        <w:spacing w:line="480" w:lineRule="auto"/>
        <w:ind w:left="461" w:right="134"/>
      </w:pPr>
      <w:r>
        <w:rPr/>
        <w:t>Encyclopedia of plant physiology. New series, 13A. Plant carbohydrates I. Intracellular carbohydrates. Springer-Verlag, Berlín.</w:t>
      </w:r>
    </w:p>
    <w:p>
      <w:pPr>
        <w:pStyle w:val="ListParagraph"/>
        <w:numPr>
          <w:ilvl w:val="0"/>
          <w:numId w:val="23"/>
        </w:numPr>
        <w:tabs>
          <w:tab w:pos="462" w:val="left" w:leader="none"/>
        </w:tabs>
        <w:spacing w:line="480" w:lineRule="auto" w:before="10" w:after="0"/>
        <w:ind w:left="462" w:right="118" w:hanging="360"/>
        <w:jc w:val="both"/>
        <w:rPr>
          <w:sz w:val="24"/>
        </w:rPr>
      </w:pPr>
      <w:r>
        <w:rPr>
          <w:sz w:val="24"/>
        </w:rPr>
        <w:t>Jiménez, J. B., Orea J. M., Montero C. C., González-Urena A., Navas E., Slowing K., Gomez- Serranillos, M. P. Carretero, E. and De Martinis D. 2005. Resveratrol treatment controls microbial flora, prolongs shelf life, and preserves nutritional quality of fruit. Journal Agricultural and Food Chemistry 53:</w:t>
      </w:r>
      <w:r>
        <w:rPr>
          <w:spacing w:val="-8"/>
          <w:sz w:val="24"/>
        </w:rPr>
        <w:t> </w:t>
      </w:r>
      <w:r>
        <w:rPr>
          <w:sz w:val="24"/>
        </w:rPr>
        <w:t>1526-1530.</w:t>
      </w:r>
    </w:p>
    <w:p>
      <w:pPr>
        <w:pStyle w:val="ListParagraph"/>
        <w:numPr>
          <w:ilvl w:val="0"/>
          <w:numId w:val="23"/>
        </w:numPr>
        <w:tabs>
          <w:tab w:pos="462" w:val="left" w:leader="none"/>
        </w:tabs>
        <w:spacing w:line="480" w:lineRule="auto" w:before="8" w:after="0"/>
        <w:ind w:left="462" w:right="124" w:hanging="360"/>
        <w:jc w:val="both"/>
        <w:rPr>
          <w:sz w:val="24"/>
        </w:rPr>
      </w:pPr>
      <w:r>
        <w:rPr>
          <w:sz w:val="24"/>
        </w:rPr>
        <w:t>Kosiyachinda, S. and Young R.E. 1975 Relationship of ethylene production to the initiation of the respiratory climateric in fruits. Plant Cell Physiology. 16:</w:t>
      </w:r>
      <w:r>
        <w:rPr>
          <w:spacing w:val="-16"/>
          <w:sz w:val="24"/>
        </w:rPr>
        <w:t> </w:t>
      </w:r>
      <w:r>
        <w:rPr>
          <w:sz w:val="24"/>
        </w:rPr>
        <w:t>505-605.</w:t>
      </w:r>
    </w:p>
    <w:p>
      <w:pPr>
        <w:pStyle w:val="ListParagraph"/>
        <w:numPr>
          <w:ilvl w:val="0"/>
          <w:numId w:val="23"/>
        </w:numPr>
        <w:tabs>
          <w:tab w:pos="462" w:val="left" w:leader="none"/>
        </w:tabs>
        <w:spacing w:line="480" w:lineRule="auto" w:before="11" w:after="0"/>
        <w:ind w:left="462" w:right="117" w:hanging="360"/>
        <w:jc w:val="both"/>
        <w:rPr>
          <w:sz w:val="24"/>
        </w:rPr>
      </w:pPr>
      <w:r>
        <w:rPr>
          <w:sz w:val="24"/>
        </w:rPr>
        <w:t>Lahoz, J.M, Gutierrez M., Sola M.M., Salto R., Pascual L., Martinez-Cayuela M. and Vargas A.M.. 1993. Ethylene in cherimoya fruit (Annona cherimola Mill.) under different storage conditions. Journal of Agricultural and Food Chemistry.</w:t>
      </w:r>
      <w:r>
        <w:rPr>
          <w:spacing w:val="-11"/>
          <w:sz w:val="24"/>
        </w:rPr>
        <w:t> </w:t>
      </w:r>
      <w:r>
        <w:rPr>
          <w:sz w:val="24"/>
        </w:rPr>
        <w:t>41:721-723.</w:t>
      </w:r>
    </w:p>
    <w:p>
      <w:pPr>
        <w:spacing w:after="0" w:line="480" w:lineRule="auto"/>
        <w:jc w:val="both"/>
        <w:rPr>
          <w:sz w:val="24"/>
        </w:rPr>
        <w:sectPr>
          <w:pgSz w:w="12240" w:h="15840"/>
          <w:pgMar w:header="0" w:footer="1003" w:top="1360" w:bottom="1200" w:left="1600" w:right="1580"/>
        </w:sectPr>
      </w:pPr>
    </w:p>
    <w:p>
      <w:pPr>
        <w:pStyle w:val="ListParagraph"/>
        <w:numPr>
          <w:ilvl w:val="0"/>
          <w:numId w:val="23"/>
        </w:numPr>
        <w:tabs>
          <w:tab w:pos="462" w:val="left" w:leader="none"/>
        </w:tabs>
        <w:spacing w:line="480" w:lineRule="auto" w:before="50" w:after="0"/>
        <w:ind w:left="462" w:right="118" w:hanging="360"/>
        <w:jc w:val="both"/>
        <w:rPr>
          <w:sz w:val="24"/>
        </w:rPr>
      </w:pPr>
      <w:r>
        <w:rPr>
          <w:sz w:val="24"/>
        </w:rPr>
        <w:t>Lamúa, M. 2000. Aplicación del frío a los alimentos. Ediciones Mundi-Prensa. Madrid, España. 360</w:t>
      </w:r>
      <w:r>
        <w:rPr>
          <w:spacing w:val="-2"/>
          <w:sz w:val="24"/>
        </w:rPr>
        <w:t> </w:t>
      </w:r>
      <w:r>
        <w:rPr>
          <w:sz w:val="24"/>
        </w:rPr>
        <w:t>p.</w:t>
      </w:r>
    </w:p>
    <w:p>
      <w:pPr>
        <w:pStyle w:val="ListParagraph"/>
        <w:numPr>
          <w:ilvl w:val="0"/>
          <w:numId w:val="23"/>
        </w:numPr>
        <w:tabs>
          <w:tab w:pos="462" w:val="left" w:leader="none"/>
        </w:tabs>
        <w:spacing w:line="480" w:lineRule="auto" w:before="10" w:after="0"/>
        <w:ind w:left="462" w:right="121" w:hanging="360"/>
        <w:jc w:val="both"/>
        <w:rPr>
          <w:sz w:val="24"/>
        </w:rPr>
      </w:pPr>
      <w:r>
        <w:rPr>
          <w:sz w:val="24"/>
        </w:rPr>
        <w:t>Leal, S. 1990. Tamaño celular y concentración de cinco especies de microalgas cultivadas tratadas con antibióticos. Revista Investigaciones Marinas. 11(1):</w:t>
      </w:r>
      <w:r>
        <w:rPr>
          <w:spacing w:val="-12"/>
          <w:sz w:val="24"/>
        </w:rPr>
        <w:t> </w:t>
      </w:r>
      <w:r>
        <w:rPr>
          <w:sz w:val="24"/>
        </w:rPr>
        <w:t>51-62.</w:t>
      </w:r>
    </w:p>
    <w:p>
      <w:pPr>
        <w:pStyle w:val="ListParagraph"/>
        <w:numPr>
          <w:ilvl w:val="0"/>
          <w:numId w:val="23"/>
        </w:numPr>
        <w:tabs>
          <w:tab w:pos="462" w:val="left" w:leader="none"/>
        </w:tabs>
        <w:spacing w:line="480" w:lineRule="auto" w:before="10" w:after="0"/>
        <w:ind w:left="462" w:right="125" w:hanging="360"/>
        <w:jc w:val="both"/>
        <w:rPr>
          <w:sz w:val="24"/>
        </w:rPr>
      </w:pPr>
      <w:r>
        <w:rPr>
          <w:sz w:val="24"/>
        </w:rPr>
        <w:t>Leboeuf, M.A., Cave F.K., Bhaumik R. and Mukerjee B. 1982. The phytochemistry of Annonaceae. Phytochemistry, 21:</w:t>
      </w:r>
      <w:r>
        <w:rPr>
          <w:spacing w:val="-7"/>
          <w:sz w:val="24"/>
        </w:rPr>
        <w:t> </w:t>
      </w:r>
      <w:r>
        <w:rPr>
          <w:sz w:val="24"/>
        </w:rPr>
        <w:t>2783-2813.</w:t>
      </w:r>
    </w:p>
    <w:p>
      <w:pPr>
        <w:pStyle w:val="ListParagraph"/>
        <w:numPr>
          <w:ilvl w:val="0"/>
          <w:numId w:val="23"/>
        </w:numPr>
        <w:tabs>
          <w:tab w:pos="462" w:val="left" w:leader="none"/>
        </w:tabs>
        <w:spacing w:line="240" w:lineRule="auto" w:before="10" w:after="0"/>
        <w:ind w:left="462" w:right="0" w:hanging="360"/>
        <w:jc w:val="left"/>
        <w:rPr>
          <w:sz w:val="24"/>
        </w:rPr>
      </w:pPr>
      <w:r>
        <w:rPr>
          <w:sz w:val="24"/>
        </w:rPr>
        <w:t>Lima,  M.  A.  C.,  De  Alves  R.  E.,  Filgueiras  H.  A.  C.  e  Enéas-Filho,  J.      </w:t>
      </w:r>
      <w:r>
        <w:rPr>
          <w:spacing w:val="19"/>
          <w:sz w:val="24"/>
        </w:rPr>
        <w:t> </w:t>
      </w:r>
      <w:r>
        <w:rPr>
          <w:sz w:val="24"/>
        </w:rPr>
        <w:t>2003.</w:t>
      </w:r>
    </w:p>
    <w:p>
      <w:pPr>
        <w:pStyle w:val="BodyText"/>
      </w:pPr>
    </w:p>
    <w:p>
      <w:pPr>
        <w:pStyle w:val="BodyText"/>
        <w:spacing w:line="480" w:lineRule="auto"/>
        <w:ind w:left="461" w:right="116"/>
        <w:jc w:val="both"/>
      </w:pPr>
      <w:r>
        <w:rPr/>
        <w:t>Comportamento respiratórioe qualidadepós-colheita de graviola (Annona muricata L.) 'Morada' sob temperatura ambiente. Revista Brasileirade Fruticultura, Jaboticabal. 25: 49-52.</w:t>
      </w:r>
    </w:p>
    <w:p>
      <w:pPr>
        <w:pStyle w:val="ListParagraph"/>
        <w:numPr>
          <w:ilvl w:val="0"/>
          <w:numId w:val="23"/>
        </w:numPr>
        <w:tabs>
          <w:tab w:pos="462" w:val="left" w:leader="none"/>
        </w:tabs>
        <w:spacing w:line="480" w:lineRule="auto" w:before="10" w:after="0"/>
        <w:ind w:left="462" w:right="121" w:hanging="360"/>
        <w:jc w:val="both"/>
        <w:rPr>
          <w:sz w:val="24"/>
        </w:rPr>
      </w:pPr>
      <w:r>
        <w:rPr>
          <w:sz w:val="24"/>
        </w:rPr>
        <w:t>Lizana, L. A. e Irirrazabal J. M. 1984. Comportamiento en poscosecha de chirimoya (Anonna cherimolla Mill) sometida a bajas temperaturas y encerado. American Society for Horticultural Science 28:</w:t>
      </w:r>
      <w:r>
        <w:rPr>
          <w:spacing w:val="-6"/>
          <w:sz w:val="24"/>
        </w:rPr>
        <w:t> </w:t>
      </w:r>
      <w:r>
        <w:rPr>
          <w:sz w:val="24"/>
        </w:rPr>
        <w:t>63-70.</w:t>
      </w:r>
    </w:p>
    <w:p>
      <w:pPr>
        <w:pStyle w:val="ListParagraph"/>
        <w:numPr>
          <w:ilvl w:val="0"/>
          <w:numId w:val="23"/>
        </w:numPr>
        <w:tabs>
          <w:tab w:pos="462" w:val="left" w:leader="none"/>
        </w:tabs>
        <w:spacing w:line="480" w:lineRule="auto" w:before="10" w:after="0"/>
        <w:ind w:left="462" w:right="120" w:hanging="360"/>
        <w:jc w:val="both"/>
        <w:rPr>
          <w:sz w:val="24"/>
        </w:rPr>
      </w:pPr>
      <w:r>
        <w:rPr>
          <w:sz w:val="24"/>
        </w:rPr>
        <w:t>Lizana, L. A. and Reginato G. 1990. Cherimoya. In S. Nagy, P. E. Shaw, &amp; W. F. Wardowski(Eds.), Fruits of tropical and subtropical origin: Composition, properties and uses (pp. 131−148). Lake Alfred, Florida: Florida Science Source. Morton J, 1987. Sugar apple. Fruits Warm Climate. pp.</w:t>
      </w:r>
      <w:r>
        <w:rPr>
          <w:spacing w:val="-6"/>
          <w:sz w:val="24"/>
        </w:rPr>
        <w:t> </w:t>
      </w:r>
      <w:r>
        <w:rPr>
          <w:sz w:val="24"/>
        </w:rPr>
        <w:t>69–72.</w:t>
      </w:r>
    </w:p>
    <w:p>
      <w:pPr>
        <w:pStyle w:val="ListParagraph"/>
        <w:numPr>
          <w:ilvl w:val="0"/>
          <w:numId w:val="23"/>
        </w:numPr>
        <w:tabs>
          <w:tab w:pos="462" w:val="left" w:leader="none"/>
        </w:tabs>
        <w:spacing w:line="240" w:lineRule="auto" w:before="10" w:after="0"/>
        <w:ind w:left="462" w:right="0" w:hanging="360"/>
        <w:jc w:val="left"/>
        <w:rPr>
          <w:sz w:val="24"/>
        </w:rPr>
      </w:pPr>
      <w:r>
        <w:rPr>
          <w:sz w:val="24"/>
        </w:rPr>
        <w:t>Lucas, A. P. (1994). O cultivo da pinha traz em dolar. Manchete Rural, 82,</w:t>
      </w:r>
      <w:r>
        <w:rPr>
          <w:spacing w:val="-10"/>
          <w:sz w:val="24"/>
        </w:rPr>
        <w:t> </w:t>
      </w:r>
      <w:r>
        <w:rPr>
          <w:sz w:val="24"/>
        </w:rPr>
        <w:t>19−21.</w:t>
      </w:r>
    </w:p>
    <w:p>
      <w:pPr>
        <w:pStyle w:val="BodyText"/>
        <w:spacing w:before="9"/>
        <w:rPr>
          <w:sz w:val="23"/>
        </w:rPr>
      </w:pPr>
    </w:p>
    <w:p>
      <w:pPr>
        <w:pStyle w:val="ListParagraph"/>
        <w:numPr>
          <w:ilvl w:val="0"/>
          <w:numId w:val="23"/>
        </w:numPr>
        <w:tabs>
          <w:tab w:pos="462" w:val="left" w:leader="none"/>
        </w:tabs>
        <w:spacing w:line="480" w:lineRule="auto" w:before="0" w:after="0"/>
        <w:ind w:left="462" w:right="116" w:hanging="360"/>
        <w:jc w:val="both"/>
        <w:rPr>
          <w:sz w:val="24"/>
        </w:rPr>
      </w:pPr>
      <w:r>
        <w:rPr>
          <w:sz w:val="24"/>
        </w:rPr>
        <w:t>Lyew, J., </w:t>
      </w:r>
      <w:r>
        <w:rPr>
          <w:spacing w:val="-3"/>
          <w:sz w:val="24"/>
        </w:rPr>
        <w:t>Li </w:t>
      </w:r>
      <w:r>
        <w:rPr>
          <w:sz w:val="24"/>
        </w:rPr>
        <w:t>Z., Liang-Chen Y., Yi-Bo L. and Sage T. L. 2007. Pollen tube growth in association with a dry-type stigmatic transmitting tissue and extragynoecial compitum  in the basal angiosperm Kadsura longipedunculata (Schisandraceae). American Journal of Botany 94:</w:t>
      </w:r>
      <w:r>
        <w:rPr>
          <w:spacing w:val="-3"/>
          <w:sz w:val="24"/>
        </w:rPr>
        <w:t> </w:t>
      </w:r>
      <w:r>
        <w:rPr>
          <w:sz w:val="24"/>
        </w:rPr>
        <w:t>1170-1182.</w:t>
      </w:r>
    </w:p>
    <w:p>
      <w:pPr>
        <w:pStyle w:val="ListParagraph"/>
        <w:numPr>
          <w:ilvl w:val="0"/>
          <w:numId w:val="23"/>
        </w:numPr>
        <w:tabs>
          <w:tab w:pos="462" w:val="left" w:leader="none"/>
        </w:tabs>
        <w:spacing w:line="480" w:lineRule="auto" w:before="10" w:after="0"/>
        <w:ind w:left="462" w:right="120" w:hanging="360"/>
        <w:jc w:val="both"/>
        <w:rPr>
          <w:sz w:val="24"/>
        </w:rPr>
      </w:pPr>
      <w:r>
        <w:rPr>
          <w:sz w:val="24"/>
        </w:rPr>
        <w:t>MacDonnell, L.R., Jansen E., and Lineweaver H. 1945. The properties of orange pectinesterase. Archives of Biochemistry and Biophysics</w:t>
      </w:r>
      <w:r>
        <w:rPr>
          <w:spacing w:val="-9"/>
          <w:sz w:val="24"/>
        </w:rPr>
        <w:t> </w:t>
      </w:r>
      <w:r>
        <w:rPr>
          <w:sz w:val="24"/>
        </w:rPr>
        <w:t>6:627-632.</w:t>
      </w:r>
    </w:p>
    <w:p>
      <w:pPr>
        <w:spacing w:after="0" w:line="480" w:lineRule="auto"/>
        <w:jc w:val="both"/>
        <w:rPr>
          <w:sz w:val="24"/>
        </w:rPr>
        <w:sectPr>
          <w:pgSz w:w="12240" w:h="15840"/>
          <w:pgMar w:header="0" w:footer="1003" w:top="1360" w:bottom="1200" w:left="1600" w:right="1580"/>
        </w:sectPr>
      </w:pPr>
    </w:p>
    <w:p>
      <w:pPr>
        <w:pStyle w:val="ListParagraph"/>
        <w:numPr>
          <w:ilvl w:val="0"/>
          <w:numId w:val="23"/>
        </w:numPr>
        <w:tabs>
          <w:tab w:pos="462" w:val="left" w:leader="none"/>
        </w:tabs>
        <w:spacing w:line="470" w:lineRule="auto" w:before="50" w:after="0"/>
        <w:ind w:left="462" w:right="101" w:hanging="360"/>
        <w:jc w:val="both"/>
        <w:rPr>
          <w:sz w:val="24"/>
        </w:rPr>
      </w:pPr>
      <w:r>
        <w:rPr>
          <w:sz w:val="24"/>
        </w:rPr>
        <w:t>Maldonado, R., Molina-Garcia A.D., Sanchez-Ballestra M.T., Escribano M.I., and Merodio C. 2002. High CO</w:t>
      </w:r>
      <w:r>
        <w:rPr>
          <w:position w:val="11"/>
          <w:sz w:val="16"/>
        </w:rPr>
        <w:t>2 </w:t>
      </w:r>
      <w:r>
        <w:rPr>
          <w:sz w:val="24"/>
        </w:rPr>
        <w:t>atmosphere modulating the phenolic response associated with cell adhesion and hardening of Annona cherimola fruit stored at chilling temperature. Journal of Agricultural and Food Chemistry</w:t>
      </w:r>
      <w:r>
        <w:rPr>
          <w:spacing w:val="-11"/>
          <w:sz w:val="24"/>
        </w:rPr>
        <w:t> </w:t>
      </w:r>
      <w:r>
        <w:rPr>
          <w:sz w:val="24"/>
        </w:rPr>
        <w:t>50:7564-7569.</w:t>
      </w:r>
    </w:p>
    <w:p>
      <w:pPr>
        <w:pStyle w:val="ListParagraph"/>
        <w:numPr>
          <w:ilvl w:val="0"/>
          <w:numId w:val="23"/>
        </w:numPr>
        <w:tabs>
          <w:tab w:pos="462" w:val="left" w:leader="none"/>
        </w:tabs>
        <w:spacing w:line="480" w:lineRule="auto" w:before="21" w:after="0"/>
        <w:ind w:left="462" w:right="98" w:hanging="360"/>
        <w:jc w:val="both"/>
        <w:rPr>
          <w:sz w:val="24"/>
        </w:rPr>
      </w:pPr>
      <w:r>
        <w:rPr>
          <w:sz w:val="24"/>
        </w:rPr>
        <w:t>Martinez, G., Serrano M., Pretel M.T., Riquelme F., Romojaro F. 1993. Ethylene biosynthesis and physico-chemical changes during fruit ripening of cherimoya (Annona cherimola Mill). Journal of Horticultural Science.</w:t>
      </w:r>
      <w:r>
        <w:rPr>
          <w:spacing w:val="-7"/>
          <w:sz w:val="24"/>
        </w:rPr>
        <w:t> </w:t>
      </w:r>
      <w:r>
        <w:rPr>
          <w:sz w:val="24"/>
        </w:rPr>
        <w:t>68:477-483.</w:t>
      </w:r>
    </w:p>
    <w:p>
      <w:pPr>
        <w:pStyle w:val="ListParagraph"/>
        <w:numPr>
          <w:ilvl w:val="0"/>
          <w:numId w:val="23"/>
        </w:numPr>
        <w:tabs>
          <w:tab w:pos="462" w:val="left" w:leader="none"/>
        </w:tabs>
        <w:spacing w:line="480" w:lineRule="auto" w:before="11" w:after="0"/>
        <w:ind w:left="462" w:right="104" w:hanging="360"/>
        <w:jc w:val="both"/>
        <w:rPr>
          <w:sz w:val="24"/>
        </w:rPr>
      </w:pPr>
      <w:r>
        <w:rPr>
          <w:sz w:val="24"/>
        </w:rPr>
        <w:t>Manica I. 1997. Taxionomia, morfologia e anatomia. In: Reboucas S.J., I. Vilas B., O. Magalhaes M. e T. Hojo R. (Eds.) Anonáceas. Producâo e mercado. (Pinha, graviola, atemóia e cherimólia). UESB. Bahia, Brasil. pp.</w:t>
      </w:r>
      <w:r>
        <w:rPr>
          <w:spacing w:val="-4"/>
          <w:sz w:val="24"/>
        </w:rPr>
        <w:t> </w:t>
      </w:r>
      <w:r>
        <w:rPr>
          <w:sz w:val="24"/>
        </w:rPr>
        <w:t>20-35.</w:t>
      </w:r>
    </w:p>
    <w:p>
      <w:pPr>
        <w:pStyle w:val="ListParagraph"/>
        <w:numPr>
          <w:ilvl w:val="0"/>
          <w:numId w:val="23"/>
        </w:numPr>
        <w:tabs>
          <w:tab w:pos="462" w:val="left" w:leader="none"/>
        </w:tabs>
        <w:spacing w:line="480" w:lineRule="auto" w:before="10" w:after="0"/>
        <w:ind w:left="462" w:right="98" w:hanging="360"/>
        <w:jc w:val="both"/>
        <w:rPr>
          <w:sz w:val="24"/>
        </w:rPr>
      </w:pPr>
      <w:r>
        <w:rPr>
          <w:sz w:val="24"/>
        </w:rPr>
        <w:t>McFall, J.S., Johnson G.A. and Kramer P.J., 1990. Observation of a water-depletion region surrounding loblolly pine roots by magnetic resonance imaging. National Academy of Sciences. U.S.A. 87,</w:t>
      </w:r>
      <w:r>
        <w:rPr>
          <w:spacing w:val="-3"/>
          <w:sz w:val="24"/>
        </w:rPr>
        <w:t> </w:t>
      </w:r>
      <w:r>
        <w:rPr>
          <w:sz w:val="24"/>
        </w:rPr>
        <w:t>1203–1207.</w:t>
      </w:r>
    </w:p>
    <w:p>
      <w:pPr>
        <w:pStyle w:val="ListParagraph"/>
        <w:numPr>
          <w:ilvl w:val="0"/>
          <w:numId w:val="23"/>
        </w:numPr>
        <w:tabs>
          <w:tab w:pos="462" w:val="left" w:leader="none"/>
        </w:tabs>
        <w:spacing w:line="480" w:lineRule="auto" w:before="10" w:after="0"/>
        <w:ind w:left="462" w:right="98" w:hanging="360"/>
        <w:jc w:val="both"/>
        <w:rPr>
          <w:sz w:val="24"/>
        </w:rPr>
      </w:pPr>
      <w:r>
        <w:rPr>
          <w:sz w:val="24"/>
        </w:rPr>
        <w:t>Melo,M.R., De Castro J.V., Carvalho C.R.L. and Pommer, C.V. 2002. Cold storage of cherimoya packed with zeolitfilm.Bragantia</w:t>
      </w:r>
      <w:r>
        <w:rPr>
          <w:spacing w:val="-7"/>
          <w:sz w:val="24"/>
        </w:rPr>
        <w:t> </w:t>
      </w:r>
      <w:r>
        <w:rPr>
          <w:sz w:val="24"/>
        </w:rPr>
        <w:t>61:71–76.</w:t>
      </w:r>
    </w:p>
    <w:p>
      <w:pPr>
        <w:pStyle w:val="ListParagraph"/>
        <w:numPr>
          <w:ilvl w:val="0"/>
          <w:numId w:val="23"/>
        </w:numPr>
        <w:tabs>
          <w:tab w:pos="462" w:val="left" w:leader="none"/>
        </w:tabs>
        <w:spacing w:line="480" w:lineRule="auto" w:before="10" w:after="0"/>
        <w:ind w:left="462" w:right="103" w:hanging="360"/>
        <w:jc w:val="both"/>
        <w:rPr>
          <w:sz w:val="24"/>
        </w:rPr>
      </w:pPr>
      <w:r>
        <w:rPr>
          <w:sz w:val="24"/>
        </w:rPr>
        <w:t>Modi, V.V. and Reddy V.V.R. 1967. Carotenogenesis in ripening mangoes. Indian Journal of Experimental Biology 5,</w:t>
      </w:r>
      <w:r>
        <w:rPr>
          <w:spacing w:val="-7"/>
          <w:sz w:val="24"/>
        </w:rPr>
        <w:t> </w:t>
      </w:r>
      <w:r>
        <w:rPr>
          <w:sz w:val="24"/>
        </w:rPr>
        <w:t>233-235.</w:t>
      </w:r>
    </w:p>
    <w:p>
      <w:pPr>
        <w:pStyle w:val="ListParagraph"/>
        <w:numPr>
          <w:ilvl w:val="0"/>
          <w:numId w:val="23"/>
        </w:numPr>
        <w:tabs>
          <w:tab w:pos="462" w:val="left" w:leader="none"/>
        </w:tabs>
        <w:spacing w:line="240" w:lineRule="auto" w:before="10" w:after="0"/>
        <w:ind w:left="462" w:right="0" w:hanging="360"/>
        <w:jc w:val="left"/>
        <w:rPr>
          <w:sz w:val="24"/>
        </w:rPr>
      </w:pPr>
      <w:r>
        <w:rPr>
          <w:sz w:val="24"/>
        </w:rPr>
        <w:t>Mengel,  K.  and  Kirkby  E.  A.  1987.  Principles  of  plant  Nutrition.  4th.     </w:t>
      </w:r>
      <w:r>
        <w:rPr>
          <w:spacing w:val="39"/>
          <w:sz w:val="24"/>
        </w:rPr>
        <w:t> </w:t>
      </w:r>
      <w:r>
        <w:rPr>
          <w:sz w:val="24"/>
        </w:rPr>
        <w:t>Edition.</w:t>
      </w:r>
    </w:p>
    <w:p>
      <w:pPr>
        <w:pStyle w:val="BodyText"/>
        <w:spacing w:before="9"/>
        <w:rPr>
          <w:sz w:val="23"/>
        </w:rPr>
      </w:pPr>
    </w:p>
    <w:p>
      <w:pPr>
        <w:pStyle w:val="BodyText"/>
        <w:ind w:left="461"/>
      </w:pPr>
      <w:r>
        <w:rPr/>
        <w:t>International Potash Institute, IPI, Bern, Switzerland. 685 p.</w:t>
      </w:r>
    </w:p>
    <w:p>
      <w:pPr>
        <w:pStyle w:val="BodyText"/>
      </w:pPr>
    </w:p>
    <w:p>
      <w:pPr>
        <w:pStyle w:val="ListParagraph"/>
        <w:numPr>
          <w:ilvl w:val="0"/>
          <w:numId w:val="23"/>
        </w:numPr>
        <w:tabs>
          <w:tab w:pos="462" w:val="left" w:leader="none"/>
        </w:tabs>
        <w:spacing w:line="480" w:lineRule="auto" w:before="0" w:after="0"/>
        <w:ind w:left="462" w:right="98" w:hanging="360"/>
        <w:jc w:val="both"/>
        <w:rPr>
          <w:sz w:val="24"/>
        </w:rPr>
      </w:pPr>
      <w:r>
        <w:rPr>
          <w:sz w:val="24"/>
        </w:rPr>
        <w:t>Merodio, C. and De La Plaza J.L., 1997. Cherimoya. In: Mitra, S.K. (Ed.), Posthar- vest Physiology and Storage of Tropical and Subtropical Fruits. CAB International, Wallingford, pp.</w:t>
      </w:r>
      <w:r>
        <w:rPr>
          <w:spacing w:val="-2"/>
          <w:sz w:val="24"/>
        </w:rPr>
        <w:t> </w:t>
      </w:r>
      <w:r>
        <w:rPr>
          <w:sz w:val="24"/>
        </w:rPr>
        <w:t>265–290.</w:t>
      </w:r>
    </w:p>
    <w:p>
      <w:pPr>
        <w:pStyle w:val="ListParagraph"/>
        <w:numPr>
          <w:ilvl w:val="0"/>
          <w:numId w:val="23"/>
        </w:numPr>
        <w:tabs>
          <w:tab w:pos="462" w:val="left" w:leader="none"/>
        </w:tabs>
        <w:spacing w:line="480" w:lineRule="auto" w:before="10" w:after="0"/>
        <w:ind w:left="462" w:right="105" w:hanging="360"/>
        <w:jc w:val="both"/>
        <w:rPr>
          <w:sz w:val="24"/>
        </w:rPr>
      </w:pPr>
      <w:r>
        <w:rPr>
          <w:sz w:val="24"/>
        </w:rPr>
        <w:t>Monselise, S. P. and Goren R. 1987. Preharvest growing conditions and postharvest behavior of subtropical and temperate-zone fruits. Hort Science 22:</w:t>
      </w:r>
      <w:r>
        <w:rPr>
          <w:spacing w:val="-7"/>
          <w:sz w:val="24"/>
        </w:rPr>
        <w:t> </w:t>
      </w:r>
      <w:r>
        <w:rPr>
          <w:sz w:val="24"/>
        </w:rPr>
        <w:t>1185:1189.</w:t>
      </w:r>
    </w:p>
    <w:p>
      <w:pPr>
        <w:spacing w:after="0" w:line="480" w:lineRule="auto"/>
        <w:jc w:val="both"/>
        <w:rPr>
          <w:sz w:val="24"/>
        </w:rPr>
        <w:sectPr>
          <w:pgSz w:w="12240" w:h="15840"/>
          <w:pgMar w:header="0" w:footer="1003" w:top="1360" w:bottom="1200" w:left="1600" w:right="1600"/>
        </w:sectPr>
      </w:pPr>
    </w:p>
    <w:p>
      <w:pPr>
        <w:pStyle w:val="ListParagraph"/>
        <w:numPr>
          <w:ilvl w:val="0"/>
          <w:numId w:val="23"/>
        </w:numPr>
        <w:tabs>
          <w:tab w:pos="462" w:val="left" w:leader="none"/>
        </w:tabs>
        <w:spacing w:line="240" w:lineRule="auto" w:before="50" w:after="0"/>
        <w:ind w:left="462" w:right="0" w:hanging="360"/>
        <w:jc w:val="left"/>
        <w:rPr>
          <w:sz w:val="24"/>
        </w:rPr>
      </w:pPr>
      <w:r>
        <w:rPr>
          <w:sz w:val="24"/>
        </w:rPr>
        <w:t>Morales, P.A., Franco-Mora O., Castañeda-Vildolsola A., y Morales-Rosales E.   </w:t>
      </w:r>
      <w:r>
        <w:rPr>
          <w:spacing w:val="12"/>
          <w:sz w:val="24"/>
        </w:rPr>
        <w:t> </w:t>
      </w:r>
      <w:r>
        <w:rPr>
          <w:sz w:val="24"/>
        </w:rPr>
        <w:t>2014.</w:t>
      </w:r>
    </w:p>
    <w:p>
      <w:pPr>
        <w:pStyle w:val="BodyText"/>
      </w:pPr>
    </w:p>
    <w:p>
      <w:pPr>
        <w:pStyle w:val="BodyText"/>
        <w:spacing w:line="480" w:lineRule="auto"/>
        <w:ind w:left="461" w:right="124"/>
        <w:jc w:val="both"/>
      </w:pPr>
      <w:r>
        <w:rPr/>
        <w:t>El efecto antisenescente del resveratrol reduce la tasa de ablandamiento poscosecha de chirimoya. Scientia Agricola 5: 35-44.</w:t>
      </w:r>
    </w:p>
    <w:p>
      <w:pPr>
        <w:pStyle w:val="ListParagraph"/>
        <w:numPr>
          <w:ilvl w:val="0"/>
          <w:numId w:val="23"/>
        </w:numPr>
        <w:tabs>
          <w:tab w:pos="462" w:val="left" w:leader="none"/>
        </w:tabs>
        <w:spacing w:line="480" w:lineRule="auto" w:before="10" w:after="0"/>
        <w:ind w:left="462" w:right="115" w:hanging="360"/>
        <w:jc w:val="both"/>
        <w:rPr>
          <w:sz w:val="24"/>
        </w:rPr>
      </w:pPr>
      <w:r>
        <w:rPr>
          <w:sz w:val="24"/>
        </w:rPr>
        <w:t>Mororó R. C., Freire E. S. and Sacramento C. K. 1997. Processamento da Graviola para Obten o de Polpa. Portuguese In: Anonáceas: Poduo o e Mercado (Pinha, Graviola, Atemóia e Cherimólia). Edited by A. R. S o José Boas </w:t>
      </w:r>
      <w:r>
        <w:rPr>
          <w:spacing w:val="-3"/>
          <w:sz w:val="24"/>
        </w:rPr>
        <w:t>I.  </w:t>
      </w:r>
      <w:r>
        <w:rPr>
          <w:sz w:val="24"/>
        </w:rPr>
        <w:t>V.,  Morais  O.  M.  and Rebou as T. N. H. Universidade Estadula do Sudoeste da Bahia, Vitória da Conquista, Brasil: pp.</w:t>
      </w:r>
      <w:r>
        <w:rPr>
          <w:spacing w:val="-4"/>
          <w:sz w:val="24"/>
        </w:rPr>
        <w:t> </w:t>
      </w:r>
      <w:r>
        <w:rPr>
          <w:sz w:val="24"/>
        </w:rPr>
        <w:t>263-274.</w:t>
      </w:r>
    </w:p>
    <w:p>
      <w:pPr>
        <w:pStyle w:val="ListParagraph"/>
        <w:numPr>
          <w:ilvl w:val="0"/>
          <w:numId w:val="23"/>
        </w:numPr>
        <w:tabs>
          <w:tab w:pos="462" w:val="left" w:leader="none"/>
        </w:tabs>
        <w:spacing w:line="240" w:lineRule="auto" w:before="10" w:after="0"/>
        <w:ind w:left="462" w:right="0" w:hanging="360"/>
        <w:jc w:val="left"/>
        <w:rPr>
          <w:sz w:val="24"/>
        </w:rPr>
      </w:pPr>
      <w:r>
        <w:rPr>
          <w:sz w:val="24"/>
        </w:rPr>
        <w:t>Mosca,</w:t>
      </w:r>
      <w:r>
        <w:rPr>
          <w:spacing w:val="38"/>
          <w:sz w:val="24"/>
        </w:rPr>
        <w:t> </w:t>
      </w:r>
      <w:r>
        <w:rPr>
          <w:sz w:val="24"/>
        </w:rPr>
        <w:t>J.</w:t>
      </w:r>
      <w:r>
        <w:rPr>
          <w:spacing w:val="38"/>
          <w:sz w:val="24"/>
        </w:rPr>
        <w:t> </w:t>
      </w:r>
      <w:r>
        <w:rPr>
          <w:sz w:val="24"/>
        </w:rPr>
        <w:t>L.,</w:t>
      </w:r>
      <w:r>
        <w:rPr>
          <w:spacing w:val="38"/>
          <w:sz w:val="24"/>
        </w:rPr>
        <w:t> </w:t>
      </w:r>
      <w:r>
        <w:rPr>
          <w:sz w:val="24"/>
        </w:rPr>
        <w:t>Assis</w:t>
      </w:r>
      <w:r>
        <w:rPr>
          <w:spacing w:val="41"/>
          <w:sz w:val="24"/>
        </w:rPr>
        <w:t> </w:t>
      </w:r>
      <w:r>
        <w:rPr>
          <w:sz w:val="24"/>
        </w:rPr>
        <w:t>J.</w:t>
      </w:r>
      <w:r>
        <w:rPr>
          <w:spacing w:val="37"/>
          <w:sz w:val="24"/>
        </w:rPr>
        <w:t> </w:t>
      </w:r>
      <w:r>
        <w:rPr>
          <w:sz w:val="24"/>
        </w:rPr>
        <w:t>S.,</w:t>
      </w:r>
      <w:r>
        <w:rPr>
          <w:spacing w:val="38"/>
          <w:sz w:val="24"/>
        </w:rPr>
        <w:t> </w:t>
      </w:r>
      <w:r>
        <w:rPr>
          <w:sz w:val="24"/>
        </w:rPr>
        <w:t>Alves</w:t>
      </w:r>
      <w:r>
        <w:rPr>
          <w:spacing w:val="39"/>
          <w:sz w:val="24"/>
        </w:rPr>
        <w:t> </w:t>
      </w:r>
      <w:r>
        <w:rPr>
          <w:sz w:val="24"/>
        </w:rPr>
        <w:t>R.</w:t>
      </w:r>
      <w:r>
        <w:rPr>
          <w:spacing w:val="38"/>
          <w:sz w:val="24"/>
        </w:rPr>
        <w:t> </w:t>
      </w:r>
      <w:r>
        <w:rPr>
          <w:sz w:val="24"/>
        </w:rPr>
        <w:t>E.,</w:t>
      </w:r>
      <w:r>
        <w:rPr>
          <w:spacing w:val="38"/>
          <w:sz w:val="24"/>
        </w:rPr>
        <w:t> </w:t>
      </w:r>
      <w:r>
        <w:rPr>
          <w:sz w:val="24"/>
        </w:rPr>
        <w:t>Filgueiras</w:t>
      </w:r>
      <w:r>
        <w:rPr>
          <w:spacing w:val="39"/>
          <w:sz w:val="24"/>
        </w:rPr>
        <w:t> </w:t>
      </w:r>
      <w:r>
        <w:rPr>
          <w:sz w:val="24"/>
        </w:rPr>
        <w:t>H.</w:t>
      </w:r>
      <w:r>
        <w:rPr>
          <w:spacing w:val="38"/>
          <w:sz w:val="24"/>
        </w:rPr>
        <w:t> </w:t>
      </w:r>
      <w:r>
        <w:rPr>
          <w:sz w:val="24"/>
        </w:rPr>
        <w:t>A.</w:t>
      </w:r>
      <w:r>
        <w:rPr>
          <w:spacing w:val="38"/>
          <w:sz w:val="24"/>
        </w:rPr>
        <w:t> </w:t>
      </w:r>
      <w:r>
        <w:rPr>
          <w:sz w:val="24"/>
        </w:rPr>
        <w:t>C.,</w:t>
      </w:r>
      <w:r>
        <w:rPr>
          <w:spacing w:val="38"/>
          <w:sz w:val="24"/>
        </w:rPr>
        <w:t> </w:t>
      </w:r>
      <w:r>
        <w:rPr>
          <w:sz w:val="24"/>
        </w:rPr>
        <w:t>and</w:t>
      </w:r>
      <w:r>
        <w:rPr>
          <w:spacing w:val="38"/>
          <w:sz w:val="24"/>
        </w:rPr>
        <w:t> </w:t>
      </w:r>
      <w:r>
        <w:rPr>
          <w:sz w:val="24"/>
        </w:rPr>
        <w:t>Batista</w:t>
      </w:r>
      <w:r>
        <w:rPr>
          <w:spacing w:val="37"/>
          <w:sz w:val="24"/>
        </w:rPr>
        <w:t> </w:t>
      </w:r>
      <w:r>
        <w:rPr>
          <w:sz w:val="24"/>
        </w:rPr>
        <w:t>A.</w:t>
      </w:r>
      <w:r>
        <w:rPr>
          <w:spacing w:val="38"/>
          <w:sz w:val="24"/>
        </w:rPr>
        <w:t> </w:t>
      </w:r>
      <w:r>
        <w:rPr>
          <w:sz w:val="24"/>
        </w:rPr>
        <w:t>F.</w:t>
      </w:r>
      <w:r>
        <w:rPr>
          <w:spacing w:val="38"/>
          <w:sz w:val="24"/>
        </w:rPr>
        <w:t> </w:t>
      </w:r>
      <w:r>
        <w:rPr>
          <w:sz w:val="24"/>
        </w:rPr>
        <w:t>1997.</w:t>
      </w:r>
    </w:p>
    <w:p>
      <w:pPr>
        <w:pStyle w:val="BodyText"/>
      </w:pPr>
    </w:p>
    <w:p>
      <w:pPr>
        <w:pStyle w:val="BodyText"/>
        <w:spacing w:line="480" w:lineRule="auto"/>
        <w:ind w:left="461" w:right="117"/>
        <w:jc w:val="both"/>
      </w:pPr>
      <w:r>
        <w:rPr/>
        <w:t>Physical, physical–chemical and chemical changes during qrowth and maturation of sugar apple (Annona squamosa L.). In: Memorias del Congreso Internacional de Anonáceas. Universidad Autónoma Chapingo (UACH), Chapingo, México. pp: 304– 314.</w:t>
      </w:r>
    </w:p>
    <w:p>
      <w:pPr>
        <w:pStyle w:val="ListParagraph"/>
        <w:numPr>
          <w:ilvl w:val="0"/>
          <w:numId w:val="23"/>
        </w:numPr>
        <w:tabs>
          <w:tab w:pos="462" w:val="left" w:leader="none"/>
        </w:tabs>
        <w:spacing w:line="475" w:lineRule="auto" w:before="10" w:after="0"/>
        <w:ind w:left="462" w:right="116" w:hanging="360"/>
        <w:jc w:val="both"/>
        <w:rPr>
          <w:sz w:val="24"/>
        </w:rPr>
      </w:pPr>
      <w:r>
        <w:rPr>
          <w:sz w:val="24"/>
        </w:rPr>
        <w:t>Muñoz, T., Escribano M. </w:t>
      </w:r>
      <w:r>
        <w:rPr>
          <w:spacing w:val="-3"/>
          <w:sz w:val="24"/>
        </w:rPr>
        <w:t>I. </w:t>
      </w:r>
      <w:r>
        <w:rPr>
          <w:sz w:val="24"/>
        </w:rPr>
        <w:t>and Merodio C. 2001. Phosphoenolpyruvate carboxylase from cherimoya fruit: properties, kinetics and effects of high CO</w:t>
      </w:r>
      <w:r>
        <w:rPr>
          <w:position w:val="-2"/>
          <w:sz w:val="16"/>
        </w:rPr>
        <w:t>2</w:t>
      </w:r>
      <w:r>
        <w:rPr>
          <w:sz w:val="24"/>
        </w:rPr>
        <w:t>. Phytochemistry 58: 1007-1013</w:t>
      </w:r>
    </w:p>
    <w:p>
      <w:pPr>
        <w:pStyle w:val="ListParagraph"/>
        <w:numPr>
          <w:ilvl w:val="0"/>
          <w:numId w:val="23"/>
        </w:numPr>
        <w:tabs>
          <w:tab w:pos="462" w:val="left" w:leader="none"/>
        </w:tabs>
        <w:spacing w:line="480" w:lineRule="auto" w:before="15" w:after="0"/>
        <w:ind w:left="462" w:right="121" w:hanging="360"/>
        <w:jc w:val="both"/>
        <w:rPr>
          <w:sz w:val="24"/>
        </w:rPr>
      </w:pPr>
      <w:r>
        <w:rPr>
          <w:sz w:val="24"/>
        </w:rPr>
        <w:t>Nagarajan, S., Chahal S.S., Gambhir P.N. and Tiwari P.N., 1993. Relationship between leaf water spin–lattice relaxation time and water relation parameters in three wheat cultivars. Plant Cell Environ. 16,</w:t>
      </w:r>
      <w:r>
        <w:rPr>
          <w:spacing w:val="-8"/>
          <w:sz w:val="24"/>
        </w:rPr>
        <w:t> </w:t>
      </w:r>
      <w:r>
        <w:rPr>
          <w:sz w:val="24"/>
        </w:rPr>
        <w:t>87–92.</w:t>
      </w:r>
    </w:p>
    <w:p>
      <w:pPr>
        <w:pStyle w:val="ListParagraph"/>
        <w:numPr>
          <w:ilvl w:val="0"/>
          <w:numId w:val="23"/>
        </w:numPr>
        <w:tabs>
          <w:tab w:pos="462" w:val="left" w:leader="none"/>
        </w:tabs>
        <w:spacing w:line="480" w:lineRule="auto" w:before="10" w:after="0"/>
        <w:ind w:left="462" w:right="118" w:hanging="360"/>
        <w:jc w:val="both"/>
        <w:rPr>
          <w:sz w:val="24"/>
        </w:rPr>
      </w:pPr>
      <w:r>
        <w:rPr>
          <w:sz w:val="24"/>
        </w:rPr>
        <w:t>Nakasone, H. Y., and Paull R. E. 1998. Tropical Fruits. CAB International, Oxford, Wallingford, UK. pp:</w:t>
      </w:r>
      <w:r>
        <w:rPr>
          <w:spacing w:val="-4"/>
          <w:sz w:val="24"/>
        </w:rPr>
        <w:t> </w:t>
      </w:r>
      <w:r>
        <w:rPr>
          <w:sz w:val="24"/>
        </w:rPr>
        <w:t>76-102.</w:t>
      </w:r>
    </w:p>
    <w:p>
      <w:pPr>
        <w:pStyle w:val="ListParagraph"/>
        <w:numPr>
          <w:ilvl w:val="0"/>
          <w:numId w:val="23"/>
        </w:numPr>
        <w:tabs>
          <w:tab w:pos="462" w:val="left" w:leader="none"/>
        </w:tabs>
        <w:spacing w:line="480" w:lineRule="auto" w:before="10" w:after="0"/>
        <w:ind w:left="462" w:right="117" w:hanging="360"/>
        <w:jc w:val="both"/>
        <w:rPr>
          <w:sz w:val="24"/>
        </w:rPr>
      </w:pPr>
      <w:r>
        <w:rPr>
          <w:sz w:val="24"/>
        </w:rPr>
        <w:t>National Reserch Council. 1989. Lost Crops of the Incas: Little-known plants of the Andes with promise for Worldwide Cultivation. National Academic Press, </w:t>
      </w:r>
      <w:r>
        <w:rPr>
          <w:spacing w:val="27"/>
          <w:sz w:val="24"/>
        </w:rPr>
        <w:t> </w:t>
      </w:r>
      <w:r>
        <w:rPr>
          <w:sz w:val="24"/>
        </w:rPr>
        <w:t>Washington</w:t>
      </w:r>
    </w:p>
    <w:p>
      <w:pPr>
        <w:pStyle w:val="BodyText"/>
        <w:spacing w:before="10"/>
        <w:ind w:left="461"/>
        <w:jc w:val="both"/>
      </w:pPr>
      <w:r>
        <w:rPr/>
        <w:t>D.C. USA, 415 pp.</w:t>
      </w:r>
    </w:p>
    <w:p>
      <w:pPr>
        <w:spacing w:after="0"/>
        <w:jc w:val="both"/>
        <w:sectPr>
          <w:pgSz w:w="12240" w:h="15840"/>
          <w:pgMar w:header="0" w:footer="1003" w:top="1360" w:bottom="1200" w:left="1600" w:right="1580"/>
        </w:sectPr>
      </w:pPr>
    </w:p>
    <w:p>
      <w:pPr>
        <w:pStyle w:val="ListParagraph"/>
        <w:numPr>
          <w:ilvl w:val="0"/>
          <w:numId w:val="23"/>
        </w:numPr>
        <w:tabs>
          <w:tab w:pos="462" w:val="left" w:leader="none"/>
        </w:tabs>
        <w:spacing w:line="240" w:lineRule="auto" w:before="50" w:after="0"/>
        <w:ind w:left="462" w:right="0" w:hanging="360"/>
        <w:jc w:val="left"/>
        <w:rPr>
          <w:sz w:val="24"/>
        </w:rPr>
      </w:pPr>
      <w:r>
        <w:rPr>
          <w:sz w:val="24"/>
        </w:rPr>
        <w:t>Nava-Díaz  C.,  Osada-Kawasoe  S.,  Rendón-Sánchez  G.  y  Ayala-Escobar  V.  </w:t>
      </w:r>
      <w:r>
        <w:rPr>
          <w:spacing w:val="10"/>
          <w:sz w:val="24"/>
        </w:rPr>
        <w:t> </w:t>
      </w:r>
      <w:r>
        <w:rPr>
          <w:sz w:val="24"/>
        </w:rPr>
        <w:t>2000.</w:t>
      </w:r>
    </w:p>
    <w:p>
      <w:pPr>
        <w:pStyle w:val="BodyText"/>
      </w:pPr>
    </w:p>
    <w:p>
      <w:pPr>
        <w:pStyle w:val="BodyText"/>
        <w:spacing w:line="480" w:lineRule="auto"/>
        <w:ind w:left="461" w:right="134"/>
      </w:pPr>
      <w:r>
        <w:rPr/>
        <w:t>Organismos asociados a chirimoyo (Annona cherimola mill.) en Michoacán, México. Agrociencia 34: 217-226.</w:t>
      </w:r>
    </w:p>
    <w:p>
      <w:pPr>
        <w:pStyle w:val="ListParagraph"/>
        <w:numPr>
          <w:ilvl w:val="0"/>
          <w:numId w:val="23"/>
        </w:numPr>
        <w:tabs>
          <w:tab w:pos="462" w:val="left" w:leader="none"/>
        </w:tabs>
        <w:spacing w:line="240" w:lineRule="auto" w:before="10" w:after="0"/>
        <w:ind w:left="462" w:right="0" w:hanging="360"/>
        <w:jc w:val="left"/>
        <w:rPr>
          <w:sz w:val="24"/>
        </w:rPr>
      </w:pPr>
      <w:r>
        <w:rPr>
          <w:sz w:val="24"/>
        </w:rPr>
        <w:t>Ochse,</w:t>
      </w:r>
      <w:r>
        <w:rPr>
          <w:spacing w:val="23"/>
          <w:sz w:val="24"/>
        </w:rPr>
        <w:t> </w:t>
      </w:r>
      <w:r>
        <w:rPr>
          <w:sz w:val="24"/>
        </w:rPr>
        <w:t>J.J.,</w:t>
      </w:r>
      <w:r>
        <w:rPr>
          <w:spacing w:val="21"/>
          <w:sz w:val="24"/>
        </w:rPr>
        <w:t> </w:t>
      </w:r>
      <w:r>
        <w:rPr>
          <w:sz w:val="24"/>
        </w:rPr>
        <w:t>Soule</w:t>
      </w:r>
      <w:r>
        <w:rPr>
          <w:spacing w:val="20"/>
          <w:sz w:val="24"/>
        </w:rPr>
        <w:t> </w:t>
      </w:r>
      <w:r>
        <w:rPr>
          <w:sz w:val="24"/>
        </w:rPr>
        <w:t>Jr.M.J.,</w:t>
      </w:r>
      <w:r>
        <w:rPr>
          <w:spacing w:val="24"/>
          <w:sz w:val="24"/>
        </w:rPr>
        <w:t> </w:t>
      </w:r>
      <w:r>
        <w:rPr>
          <w:sz w:val="24"/>
        </w:rPr>
        <w:t>Dijkman</w:t>
      </w:r>
      <w:r>
        <w:rPr>
          <w:spacing w:val="26"/>
          <w:sz w:val="24"/>
        </w:rPr>
        <w:t> </w:t>
      </w:r>
      <w:r>
        <w:rPr>
          <w:sz w:val="24"/>
        </w:rPr>
        <w:t>M.J.</w:t>
      </w:r>
      <w:r>
        <w:rPr>
          <w:spacing w:val="26"/>
          <w:sz w:val="24"/>
        </w:rPr>
        <w:t> </w:t>
      </w:r>
      <w:r>
        <w:rPr>
          <w:sz w:val="24"/>
        </w:rPr>
        <w:t>y</w:t>
      </w:r>
      <w:r>
        <w:rPr>
          <w:spacing w:val="16"/>
          <w:sz w:val="24"/>
        </w:rPr>
        <w:t> </w:t>
      </w:r>
      <w:r>
        <w:rPr>
          <w:sz w:val="24"/>
        </w:rPr>
        <w:t>Wehlburg</w:t>
      </w:r>
      <w:r>
        <w:rPr>
          <w:spacing w:val="21"/>
          <w:sz w:val="24"/>
        </w:rPr>
        <w:t> </w:t>
      </w:r>
      <w:r>
        <w:rPr>
          <w:sz w:val="24"/>
        </w:rPr>
        <w:t>C.</w:t>
      </w:r>
      <w:r>
        <w:rPr>
          <w:spacing w:val="23"/>
          <w:sz w:val="24"/>
        </w:rPr>
        <w:t> </w:t>
      </w:r>
      <w:r>
        <w:rPr>
          <w:sz w:val="24"/>
        </w:rPr>
        <w:t>1974.</w:t>
      </w:r>
      <w:r>
        <w:rPr>
          <w:spacing w:val="23"/>
          <w:sz w:val="24"/>
        </w:rPr>
        <w:t> </w:t>
      </w:r>
      <w:r>
        <w:rPr>
          <w:sz w:val="24"/>
        </w:rPr>
        <w:t>Otros</w:t>
      </w:r>
      <w:r>
        <w:rPr>
          <w:spacing w:val="23"/>
          <w:sz w:val="24"/>
        </w:rPr>
        <w:t> </w:t>
      </w:r>
      <w:r>
        <w:rPr>
          <w:sz w:val="24"/>
        </w:rPr>
        <w:t>cultivos</w:t>
      </w:r>
      <w:r>
        <w:rPr>
          <w:spacing w:val="24"/>
          <w:sz w:val="24"/>
        </w:rPr>
        <w:t> </w:t>
      </w:r>
      <w:r>
        <w:rPr>
          <w:sz w:val="24"/>
        </w:rPr>
        <w:t>frutales.</w:t>
      </w:r>
    </w:p>
    <w:p>
      <w:pPr>
        <w:pStyle w:val="BodyText"/>
      </w:pPr>
    </w:p>
    <w:p>
      <w:pPr>
        <w:pStyle w:val="BodyText"/>
        <w:spacing w:line="480" w:lineRule="auto"/>
        <w:ind w:left="461" w:right="134"/>
      </w:pPr>
      <w:r>
        <w:rPr/>
        <w:t>In: Cultivo y Mejoramiento de plantas tropicales y subtropicales. Editorial Limusa, México. pp 587-818.</w:t>
      </w:r>
    </w:p>
    <w:p>
      <w:pPr>
        <w:pStyle w:val="ListParagraph"/>
        <w:numPr>
          <w:ilvl w:val="0"/>
          <w:numId w:val="23"/>
        </w:numPr>
        <w:tabs>
          <w:tab w:pos="462" w:val="left" w:leader="none"/>
        </w:tabs>
        <w:spacing w:line="480" w:lineRule="auto" w:before="10" w:after="0"/>
        <w:ind w:left="462" w:right="122" w:hanging="360"/>
        <w:jc w:val="both"/>
        <w:rPr>
          <w:sz w:val="24"/>
        </w:rPr>
      </w:pPr>
      <w:r>
        <w:rPr>
          <w:sz w:val="24"/>
        </w:rPr>
        <w:t>Palma, T., Aguilera J.M. and Stanley D.W. 1993. A review of postharvest events in cherimoya. Postharvest Biology and Technology 2:</w:t>
      </w:r>
      <w:r>
        <w:rPr>
          <w:spacing w:val="-9"/>
          <w:sz w:val="24"/>
        </w:rPr>
        <w:t> </w:t>
      </w:r>
      <w:r>
        <w:rPr>
          <w:sz w:val="24"/>
        </w:rPr>
        <w:t>187-208.</w:t>
      </w:r>
    </w:p>
    <w:p>
      <w:pPr>
        <w:pStyle w:val="ListParagraph"/>
        <w:numPr>
          <w:ilvl w:val="0"/>
          <w:numId w:val="23"/>
        </w:numPr>
        <w:tabs>
          <w:tab w:pos="810" w:val="left" w:leader="none"/>
        </w:tabs>
        <w:spacing w:line="480" w:lineRule="auto" w:before="10" w:after="0"/>
        <w:ind w:left="462" w:right="122" w:hanging="360"/>
        <w:jc w:val="both"/>
        <w:rPr>
          <w:sz w:val="24"/>
        </w:rPr>
      </w:pPr>
      <w:r>
        <w:rPr>
          <w:sz w:val="24"/>
        </w:rPr>
        <w:t>Pareek, S., Yahia E.M., Pareek O.P. and Kaushik R.A. 2011. Postharvest  physiology and technology of annona fruits. Food Reserch International.</w:t>
      </w:r>
      <w:r>
        <w:rPr>
          <w:spacing w:val="-10"/>
          <w:sz w:val="24"/>
        </w:rPr>
        <w:t> </w:t>
      </w:r>
      <w:r>
        <w:rPr>
          <w:sz w:val="24"/>
        </w:rPr>
        <w:t>44:1741-1751.</w:t>
      </w:r>
    </w:p>
    <w:p>
      <w:pPr>
        <w:pStyle w:val="ListParagraph"/>
        <w:numPr>
          <w:ilvl w:val="0"/>
          <w:numId w:val="23"/>
        </w:numPr>
        <w:tabs>
          <w:tab w:pos="810" w:val="left" w:leader="none"/>
        </w:tabs>
        <w:spacing w:line="480" w:lineRule="auto" w:before="10" w:after="0"/>
        <w:ind w:left="462" w:right="118" w:hanging="360"/>
        <w:jc w:val="both"/>
        <w:rPr>
          <w:sz w:val="24"/>
        </w:rPr>
      </w:pPr>
      <w:r>
        <w:rPr>
          <w:sz w:val="24"/>
        </w:rPr>
        <w:t>Paull, R.E. and Jung N. 2000. Heat treatment and fruit ripening. Postharvest  Biology and Technology 21:</w:t>
      </w:r>
      <w:r>
        <w:rPr>
          <w:spacing w:val="-4"/>
          <w:sz w:val="24"/>
        </w:rPr>
        <w:t> </w:t>
      </w:r>
      <w:r>
        <w:rPr>
          <w:sz w:val="24"/>
        </w:rPr>
        <w:t>21-37.</w:t>
      </w:r>
    </w:p>
    <w:p>
      <w:pPr>
        <w:pStyle w:val="ListParagraph"/>
        <w:numPr>
          <w:ilvl w:val="0"/>
          <w:numId w:val="23"/>
        </w:numPr>
        <w:tabs>
          <w:tab w:pos="810" w:val="left" w:leader="none"/>
        </w:tabs>
        <w:spacing w:line="480" w:lineRule="auto" w:before="10" w:after="0"/>
        <w:ind w:left="462" w:right="117" w:hanging="360"/>
        <w:jc w:val="both"/>
        <w:rPr>
          <w:sz w:val="24"/>
        </w:rPr>
      </w:pPr>
      <w:r>
        <w:rPr>
          <w:sz w:val="24"/>
        </w:rPr>
        <w:t>Paull, R. E. 1982. Postharvest variation in composition of soursop (Annona  muricata L.) fruit in relation to respiration and ethylene production. Journal of the American Society for Horticultural Science.</w:t>
      </w:r>
      <w:r>
        <w:rPr>
          <w:spacing w:val="-8"/>
          <w:sz w:val="24"/>
        </w:rPr>
        <w:t> </w:t>
      </w:r>
      <w:r>
        <w:rPr>
          <w:sz w:val="24"/>
        </w:rPr>
        <w:t>107:582-585.</w:t>
      </w:r>
    </w:p>
    <w:p>
      <w:pPr>
        <w:pStyle w:val="ListParagraph"/>
        <w:numPr>
          <w:ilvl w:val="0"/>
          <w:numId w:val="23"/>
        </w:numPr>
        <w:tabs>
          <w:tab w:pos="810" w:val="left" w:leader="none"/>
        </w:tabs>
        <w:spacing w:line="480" w:lineRule="auto" w:before="10" w:after="0"/>
        <w:ind w:left="462" w:right="120" w:hanging="360"/>
        <w:jc w:val="both"/>
        <w:rPr>
          <w:sz w:val="24"/>
        </w:rPr>
      </w:pPr>
      <w:r>
        <w:rPr>
          <w:sz w:val="24"/>
        </w:rPr>
        <w:t>Paull, R.; N. Chen. 1983. Postharvest variation in cell wall-degrading enzymes of papaya (Carica papaya L.) during fruit ripening. Plant Physiol.</w:t>
      </w:r>
      <w:r>
        <w:rPr>
          <w:spacing w:val="-11"/>
          <w:sz w:val="24"/>
        </w:rPr>
        <w:t> </w:t>
      </w:r>
      <w:r>
        <w:rPr>
          <w:sz w:val="24"/>
        </w:rPr>
        <w:t>72:382-385.</w:t>
      </w:r>
    </w:p>
    <w:p>
      <w:pPr>
        <w:pStyle w:val="ListParagraph"/>
        <w:numPr>
          <w:ilvl w:val="0"/>
          <w:numId w:val="23"/>
        </w:numPr>
        <w:tabs>
          <w:tab w:pos="810" w:val="left" w:leader="none"/>
        </w:tabs>
        <w:spacing w:line="477" w:lineRule="auto" w:before="10" w:after="0"/>
        <w:ind w:left="462" w:right="117" w:hanging="360"/>
        <w:jc w:val="both"/>
        <w:rPr>
          <w:sz w:val="24"/>
        </w:rPr>
      </w:pPr>
      <w:r>
        <w:rPr>
          <w:sz w:val="24"/>
        </w:rPr>
        <w:t>Peña, J. E. and Bennett D. 1995. Arthnopods associated with Annona spp. </w:t>
      </w:r>
      <w:r>
        <w:rPr>
          <w:spacing w:val="-3"/>
          <w:sz w:val="24"/>
        </w:rPr>
        <w:t>In </w:t>
      </w:r>
      <w:r>
        <w:rPr>
          <w:sz w:val="24"/>
        </w:rPr>
        <w:t>the Neotropics. Florida Entomologist.</w:t>
      </w:r>
      <w:r>
        <w:rPr>
          <w:spacing w:val="-6"/>
          <w:sz w:val="24"/>
        </w:rPr>
        <w:t> </w:t>
      </w:r>
      <w:r>
        <w:rPr>
          <w:sz w:val="24"/>
        </w:rPr>
        <w:t>78(2):329-349.</w:t>
      </w:r>
    </w:p>
    <w:p>
      <w:pPr>
        <w:pStyle w:val="ListParagraph"/>
        <w:numPr>
          <w:ilvl w:val="0"/>
          <w:numId w:val="23"/>
        </w:numPr>
        <w:tabs>
          <w:tab w:pos="810" w:val="left" w:leader="none"/>
        </w:tabs>
        <w:spacing w:line="480" w:lineRule="auto" w:before="13" w:after="0"/>
        <w:ind w:left="462" w:right="116" w:hanging="360"/>
        <w:jc w:val="both"/>
        <w:rPr>
          <w:sz w:val="24"/>
        </w:rPr>
      </w:pPr>
      <w:r>
        <w:rPr>
          <w:sz w:val="24"/>
        </w:rPr>
        <w:t>Pinto A. C. de Q. 1975. Influência de Hormônio Sobre o Poder Germinativo de Sementes de Graviola (Annona muricata L.). In: Anais do III Congresso Brasileiro de Fruticultura, V. II. Sociedade Brasileira de Fruticultura, Rio de Janeiro, Brasil : pp. 415- 421.</w:t>
      </w:r>
    </w:p>
    <w:p>
      <w:pPr>
        <w:spacing w:after="0" w:line="480" w:lineRule="auto"/>
        <w:jc w:val="both"/>
        <w:rPr>
          <w:sz w:val="24"/>
        </w:rPr>
        <w:sectPr>
          <w:pgSz w:w="12240" w:h="15840"/>
          <w:pgMar w:header="0" w:footer="1003" w:top="1360" w:bottom="1200" w:left="1600" w:right="1580"/>
        </w:sectPr>
      </w:pPr>
    </w:p>
    <w:p>
      <w:pPr>
        <w:pStyle w:val="ListParagraph"/>
        <w:numPr>
          <w:ilvl w:val="0"/>
          <w:numId w:val="23"/>
        </w:numPr>
        <w:tabs>
          <w:tab w:pos="810" w:val="left" w:leader="none"/>
        </w:tabs>
        <w:spacing w:line="480" w:lineRule="auto" w:before="50" w:after="0"/>
        <w:ind w:left="462" w:right="119" w:hanging="360"/>
        <w:jc w:val="both"/>
        <w:rPr>
          <w:sz w:val="24"/>
        </w:rPr>
      </w:pPr>
      <w:r>
        <w:rPr>
          <w:sz w:val="24"/>
        </w:rPr>
        <w:t>Pinto, A. Cordeiro M., De Andrade C., Ferreira F., Filguiera H., Alvez R. and Kimpara, D. 2005. Annona Species. University of</w:t>
      </w:r>
      <w:r>
        <w:rPr>
          <w:spacing w:val="-9"/>
          <w:sz w:val="24"/>
        </w:rPr>
        <w:t> </w:t>
      </w:r>
      <w:r>
        <w:rPr>
          <w:sz w:val="24"/>
        </w:rPr>
        <w:t>Southampton.</w:t>
      </w:r>
    </w:p>
    <w:p>
      <w:pPr>
        <w:pStyle w:val="ListParagraph"/>
        <w:numPr>
          <w:ilvl w:val="0"/>
          <w:numId w:val="23"/>
        </w:numPr>
        <w:tabs>
          <w:tab w:pos="809" w:val="left" w:leader="none"/>
          <w:tab w:pos="810" w:val="left" w:leader="none"/>
        </w:tabs>
        <w:spacing w:line="240" w:lineRule="auto" w:before="10" w:after="0"/>
        <w:ind w:left="810" w:right="0" w:hanging="708"/>
        <w:jc w:val="left"/>
        <w:rPr>
          <w:sz w:val="24"/>
        </w:rPr>
      </w:pPr>
      <w:r>
        <w:rPr>
          <w:sz w:val="24"/>
        </w:rPr>
        <w:t>Prieto, H., Utz  D., Castro A.,  Aguierre C.,  Gonzalez-Aguero, M.  and Valdes,   </w:t>
      </w:r>
      <w:r>
        <w:rPr>
          <w:spacing w:val="7"/>
          <w:sz w:val="24"/>
        </w:rPr>
        <w:t> </w:t>
      </w:r>
      <w:r>
        <w:rPr>
          <w:sz w:val="24"/>
        </w:rPr>
        <w:t>H.</w:t>
      </w:r>
    </w:p>
    <w:p>
      <w:pPr>
        <w:pStyle w:val="BodyText"/>
      </w:pPr>
    </w:p>
    <w:p>
      <w:pPr>
        <w:pStyle w:val="BodyText"/>
        <w:spacing w:line="480" w:lineRule="auto"/>
        <w:ind w:left="461" w:right="119"/>
        <w:jc w:val="both"/>
      </w:pPr>
      <w:r>
        <w:rPr/>
        <w:t>2007. Browning in Annona cherimola fruit: Role of polyphenol oxidase and characterization of a coding sequence of the enzyme. Journal of Agricultural and Food Chemistry, 55, 9208−9218.</w:t>
      </w:r>
    </w:p>
    <w:p>
      <w:pPr>
        <w:pStyle w:val="ListParagraph"/>
        <w:numPr>
          <w:ilvl w:val="0"/>
          <w:numId w:val="23"/>
        </w:numPr>
        <w:tabs>
          <w:tab w:pos="810" w:val="left" w:leader="none"/>
        </w:tabs>
        <w:spacing w:line="480" w:lineRule="auto" w:before="10" w:after="0"/>
        <w:ind w:left="462" w:right="121" w:hanging="360"/>
        <w:jc w:val="both"/>
        <w:rPr>
          <w:sz w:val="24"/>
        </w:rPr>
      </w:pPr>
      <w:r>
        <w:rPr>
          <w:sz w:val="24"/>
        </w:rPr>
        <w:t>Ramos, M.G. y Martínez M.A. 1998. Efecto del manejo poscosecha en la susceptibilidad al daño por frío y la actividad poligalacturonasa en calabaza zuchini. Revista Horticultura Mexicana 6:</w:t>
      </w:r>
      <w:r>
        <w:rPr>
          <w:spacing w:val="-8"/>
          <w:sz w:val="24"/>
        </w:rPr>
        <w:t> </w:t>
      </w:r>
      <w:r>
        <w:rPr>
          <w:sz w:val="24"/>
        </w:rPr>
        <w:t>42-55.</w:t>
      </w:r>
    </w:p>
    <w:p>
      <w:pPr>
        <w:pStyle w:val="ListParagraph"/>
        <w:numPr>
          <w:ilvl w:val="0"/>
          <w:numId w:val="23"/>
        </w:numPr>
        <w:tabs>
          <w:tab w:pos="810" w:val="left" w:leader="none"/>
        </w:tabs>
        <w:spacing w:line="480" w:lineRule="auto" w:before="10" w:after="0"/>
        <w:ind w:left="462" w:right="117" w:hanging="360"/>
        <w:jc w:val="both"/>
        <w:rPr>
          <w:sz w:val="24"/>
        </w:rPr>
      </w:pPr>
      <w:r>
        <w:rPr>
          <w:sz w:val="24"/>
        </w:rPr>
        <w:t>Reginato, G. y Lizana, </w:t>
      </w:r>
      <w:r>
        <w:rPr>
          <w:spacing w:val="-3"/>
          <w:sz w:val="24"/>
        </w:rPr>
        <w:t>L. </w:t>
      </w:r>
      <w:r>
        <w:rPr>
          <w:sz w:val="24"/>
        </w:rPr>
        <w:t>A. 1980. Comportamiento de chirimoya (Annona cherimola Mill.) cv. Concha Lisa en almacenaje refrigerado. Simiente 50(3-4):</w:t>
      </w:r>
      <w:r>
        <w:rPr>
          <w:spacing w:val="-15"/>
          <w:sz w:val="24"/>
        </w:rPr>
        <w:t> </w:t>
      </w:r>
      <w:r>
        <w:rPr>
          <w:sz w:val="24"/>
        </w:rPr>
        <w:t>138-145.</w:t>
      </w:r>
    </w:p>
    <w:p>
      <w:pPr>
        <w:pStyle w:val="ListParagraph"/>
        <w:numPr>
          <w:ilvl w:val="0"/>
          <w:numId w:val="23"/>
        </w:numPr>
        <w:tabs>
          <w:tab w:pos="810" w:val="left" w:leader="none"/>
        </w:tabs>
        <w:spacing w:line="480" w:lineRule="auto" w:before="10" w:after="0"/>
        <w:ind w:left="462" w:right="116" w:hanging="360"/>
        <w:jc w:val="both"/>
        <w:rPr>
          <w:sz w:val="24"/>
        </w:rPr>
      </w:pPr>
      <w:r>
        <w:rPr>
          <w:sz w:val="24"/>
        </w:rPr>
        <w:t>Rodrigues, J. and Subramanyam H. 2006. Effect of preharvest spray of plant growth regulators on size, composition and storage behaviour of coorg mandarins [Citrus reticulata (blanco)]. Journal of the Science of Food and Agriculture 9: 425 –</w:t>
      </w:r>
      <w:r>
        <w:rPr>
          <w:spacing w:val="-9"/>
          <w:sz w:val="24"/>
        </w:rPr>
        <w:t> </w:t>
      </w:r>
      <w:r>
        <w:rPr>
          <w:sz w:val="24"/>
        </w:rPr>
        <w:t>427.</w:t>
      </w:r>
    </w:p>
    <w:p>
      <w:pPr>
        <w:pStyle w:val="ListParagraph"/>
        <w:numPr>
          <w:ilvl w:val="0"/>
          <w:numId w:val="23"/>
        </w:numPr>
        <w:tabs>
          <w:tab w:pos="810" w:val="left" w:leader="none"/>
        </w:tabs>
        <w:spacing w:line="480" w:lineRule="auto" w:before="10" w:after="0"/>
        <w:ind w:left="462" w:right="117" w:hanging="360"/>
        <w:jc w:val="both"/>
        <w:rPr>
          <w:sz w:val="24"/>
        </w:rPr>
      </w:pPr>
      <w:r>
        <w:rPr>
          <w:sz w:val="24"/>
        </w:rPr>
        <w:t>Rosell. G.P., Galán S.V. y Hernandez D.P. 1997. Cultivo del chirimoyo en  Canarias. Departamento de Fruticultura Tropical Instituto Canario de Investigaciones Agradas. ICIA. Gobierno de Canarias Consejeria de Agricultura, Ganadería, Pesca y Alimentación.</w:t>
      </w:r>
      <w:r>
        <w:rPr>
          <w:spacing w:val="-4"/>
          <w:sz w:val="24"/>
        </w:rPr>
        <w:t> </w:t>
      </w:r>
      <w:r>
        <w:rPr>
          <w:sz w:val="24"/>
        </w:rPr>
        <w:t>24p.</w:t>
      </w:r>
    </w:p>
    <w:p>
      <w:pPr>
        <w:pStyle w:val="ListParagraph"/>
        <w:numPr>
          <w:ilvl w:val="0"/>
          <w:numId w:val="23"/>
        </w:numPr>
        <w:tabs>
          <w:tab w:pos="810" w:val="left" w:leader="none"/>
        </w:tabs>
        <w:spacing w:line="480" w:lineRule="auto" w:before="8" w:after="0"/>
        <w:ind w:left="462" w:right="124" w:hanging="360"/>
        <w:jc w:val="both"/>
        <w:rPr>
          <w:sz w:val="24"/>
        </w:rPr>
      </w:pPr>
      <w:r>
        <w:rPr>
          <w:sz w:val="24"/>
        </w:rPr>
        <w:t>Rushing, J.W. 1990. Cytokinins affect respiration, ethylene production and chlorophyll retention of packaged broccoli florets. Hort Science</w:t>
      </w:r>
      <w:r>
        <w:rPr>
          <w:spacing w:val="-12"/>
          <w:sz w:val="24"/>
        </w:rPr>
        <w:t> </w:t>
      </w:r>
      <w:r>
        <w:rPr>
          <w:sz w:val="24"/>
        </w:rPr>
        <w:t>25:88–90.</w:t>
      </w:r>
    </w:p>
    <w:p>
      <w:pPr>
        <w:pStyle w:val="ListParagraph"/>
        <w:numPr>
          <w:ilvl w:val="0"/>
          <w:numId w:val="23"/>
        </w:numPr>
        <w:tabs>
          <w:tab w:pos="810" w:val="left" w:leader="none"/>
        </w:tabs>
        <w:spacing w:line="480" w:lineRule="auto" w:before="11" w:after="0"/>
        <w:ind w:left="462" w:right="120" w:hanging="360"/>
        <w:jc w:val="both"/>
        <w:rPr>
          <w:sz w:val="24"/>
        </w:rPr>
      </w:pPr>
      <w:r>
        <w:rPr>
          <w:sz w:val="24"/>
        </w:rPr>
        <w:t>Salisbury, F. and Ross C. 1994. Fisiología vegetal. México. Grupo Editorial Iberoamericana. 759</w:t>
      </w:r>
      <w:r>
        <w:rPr>
          <w:spacing w:val="-7"/>
          <w:sz w:val="24"/>
        </w:rPr>
        <w:t> </w:t>
      </w:r>
      <w:r>
        <w:rPr>
          <w:sz w:val="24"/>
        </w:rPr>
        <w:t>p.</w:t>
      </w:r>
    </w:p>
    <w:p>
      <w:pPr>
        <w:spacing w:after="0" w:line="480" w:lineRule="auto"/>
        <w:jc w:val="both"/>
        <w:rPr>
          <w:sz w:val="24"/>
        </w:rPr>
        <w:sectPr>
          <w:pgSz w:w="12240" w:h="15840"/>
          <w:pgMar w:header="0" w:footer="1003" w:top="1360" w:bottom="1200" w:left="1600" w:right="1580"/>
        </w:sectPr>
      </w:pPr>
    </w:p>
    <w:p>
      <w:pPr>
        <w:pStyle w:val="ListParagraph"/>
        <w:numPr>
          <w:ilvl w:val="0"/>
          <w:numId w:val="23"/>
        </w:numPr>
        <w:tabs>
          <w:tab w:pos="810" w:val="left" w:leader="none"/>
        </w:tabs>
        <w:spacing w:line="480" w:lineRule="auto" w:before="50" w:after="0"/>
        <w:ind w:left="462" w:right="118" w:hanging="360"/>
        <w:jc w:val="both"/>
        <w:rPr>
          <w:sz w:val="24"/>
        </w:rPr>
      </w:pPr>
      <w:r>
        <w:rPr>
          <w:sz w:val="24"/>
        </w:rPr>
        <w:t>Salunke, D.K., S.J. Jadhav and M.H. Yu. 1974. Quality and nutritional composition of tomato fruits as influenced by certain biochemical and physiological changes. Qual Plant Foods for Human Nutrition</w:t>
      </w:r>
      <w:r>
        <w:rPr>
          <w:spacing w:val="-3"/>
          <w:sz w:val="24"/>
        </w:rPr>
        <w:t> </w:t>
      </w:r>
      <w:r>
        <w:rPr>
          <w:sz w:val="24"/>
        </w:rPr>
        <w:t>24:85-113.</w:t>
      </w:r>
    </w:p>
    <w:p>
      <w:pPr>
        <w:pStyle w:val="ListParagraph"/>
        <w:numPr>
          <w:ilvl w:val="0"/>
          <w:numId w:val="23"/>
        </w:numPr>
        <w:tabs>
          <w:tab w:pos="810" w:val="left" w:leader="none"/>
        </w:tabs>
        <w:spacing w:line="480" w:lineRule="auto" w:before="10" w:after="0"/>
        <w:ind w:left="462" w:right="122" w:hanging="360"/>
        <w:jc w:val="both"/>
        <w:rPr>
          <w:sz w:val="24"/>
        </w:rPr>
      </w:pPr>
      <w:r>
        <w:rPr>
          <w:sz w:val="24"/>
        </w:rPr>
        <w:t>Salunkhe, D. K., &amp; Desai, B. B. 1984. Custard apple. Postharvest biotechnology of fruits, Vol. 2. (pp. 133)Boca Raton, FL: CRC</w:t>
      </w:r>
      <w:r>
        <w:rPr>
          <w:spacing w:val="-10"/>
          <w:sz w:val="24"/>
        </w:rPr>
        <w:t> </w:t>
      </w:r>
      <w:r>
        <w:rPr>
          <w:sz w:val="24"/>
        </w:rPr>
        <w:t>Press.</w:t>
      </w:r>
    </w:p>
    <w:p>
      <w:pPr>
        <w:pStyle w:val="ListParagraph"/>
        <w:numPr>
          <w:ilvl w:val="0"/>
          <w:numId w:val="23"/>
        </w:numPr>
        <w:tabs>
          <w:tab w:pos="810" w:val="left" w:leader="none"/>
        </w:tabs>
        <w:spacing w:line="480" w:lineRule="auto" w:before="10" w:after="0"/>
        <w:ind w:left="462" w:right="118" w:hanging="360"/>
        <w:jc w:val="both"/>
        <w:rPr>
          <w:sz w:val="24"/>
        </w:rPr>
      </w:pPr>
      <w:r>
        <w:rPr>
          <w:sz w:val="24"/>
        </w:rPr>
        <w:t>Sánchez, J.A., Zamorano J.P. and Alique R. 1998. Polygalacturonase, cellulase and invertase activities during cherimoya fruit ripening. Journal of Horticultural Science  and Biotechnology 73:</w:t>
      </w:r>
      <w:r>
        <w:rPr>
          <w:spacing w:val="-4"/>
          <w:sz w:val="24"/>
        </w:rPr>
        <w:t> </w:t>
      </w:r>
      <w:r>
        <w:rPr>
          <w:sz w:val="24"/>
        </w:rPr>
        <w:t>87-92.</w:t>
      </w:r>
    </w:p>
    <w:p>
      <w:pPr>
        <w:pStyle w:val="ListParagraph"/>
        <w:numPr>
          <w:ilvl w:val="0"/>
          <w:numId w:val="23"/>
        </w:numPr>
        <w:tabs>
          <w:tab w:pos="810" w:val="left" w:leader="none"/>
        </w:tabs>
        <w:spacing w:line="480" w:lineRule="auto" w:before="10" w:after="0"/>
        <w:ind w:left="462" w:right="118" w:hanging="360"/>
        <w:jc w:val="both"/>
        <w:rPr>
          <w:sz w:val="24"/>
        </w:rPr>
      </w:pPr>
      <w:r>
        <w:rPr>
          <w:sz w:val="24"/>
        </w:rPr>
        <w:t>Sasaki, F., Kawaguchi S., Kamaya A., Ohshita M., Kabasawa K., Iwama K., Taniguchi K. and Tsuda S. 2002. The Comet assay with 8 mouse organs: results with  39 currently used food additives. Mutation Research 519:</w:t>
      </w:r>
      <w:r>
        <w:rPr>
          <w:spacing w:val="-7"/>
          <w:sz w:val="24"/>
        </w:rPr>
        <w:t> </w:t>
      </w:r>
      <w:r>
        <w:rPr>
          <w:sz w:val="24"/>
        </w:rPr>
        <w:t>103-119.</w:t>
      </w:r>
    </w:p>
    <w:p>
      <w:pPr>
        <w:pStyle w:val="ListParagraph"/>
        <w:numPr>
          <w:ilvl w:val="0"/>
          <w:numId w:val="23"/>
        </w:numPr>
        <w:tabs>
          <w:tab w:pos="810" w:val="left" w:leader="none"/>
        </w:tabs>
        <w:spacing w:line="480" w:lineRule="auto" w:before="10" w:after="0"/>
        <w:ind w:left="462" w:right="115" w:hanging="360"/>
        <w:jc w:val="both"/>
        <w:rPr>
          <w:sz w:val="24"/>
        </w:rPr>
      </w:pPr>
      <w:r>
        <w:rPr>
          <w:sz w:val="24"/>
        </w:rPr>
        <w:t>Shaw, E.; Chan Jr, T. and Nagy, S., (1998). Tropical and Subtropical Fruits, A.G. Science Inc., USA, pp.</w:t>
      </w:r>
      <w:r>
        <w:rPr>
          <w:spacing w:val="-4"/>
          <w:sz w:val="24"/>
        </w:rPr>
        <w:t> </w:t>
      </w:r>
      <w:r>
        <w:rPr>
          <w:sz w:val="24"/>
        </w:rPr>
        <w:t>1-77.</w:t>
      </w:r>
    </w:p>
    <w:p>
      <w:pPr>
        <w:pStyle w:val="ListParagraph"/>
        <w:numPr>
          <w:ilvl w:val="0"/>
          <w:numId w:val="23"/>
        </w:numPr>
        <w:tabs>
          <w:tab w:pos="809" w:val="left" w:leader="none"/>
          <w:tab w:pos="810" w:val="left" w:leader="none"/>
        </w:tabs>
        <w:spacing w:line="240" w:lineRule="auto" w:before="10" w:after="0"/>
        <w:ind w:left="810" w:right="0" w:hanging="708"/>
        <w:jc w:val="left"/>
        <w:rPr>
          <w:sz w:val="24"/>
        </w:rPr>
      </w:pPr>
      <w:r>
        <w:rPr>
          <w:sz w:val="24"/>
        </w:rPr>
        <w:t>Silva,</w:t>
      </w:r>
      <w:r>
        <w:rPr>
          <w:spacing w:val="24"/>
          <w:sz w:val="24"/>
        </w:rPr>
        <w:t> </w:t>
      </w:r>
      <w:r>
        <w:rPr>
          <w:sz w:val="24"/>
        </w:rPr>
        <w:t>A.Q.</w:t>
      </w:r>
      <w:r>
        <w:rPr>
          <w:spacing w:val="23"/>
          <w:sz w:val="24"/>
        </w:rPr>
        <w:t> </w:t>
      </w:r>
      <w:r>
        <w:rPr>
          <w:sz w:val="24"/>
        </w:rPr>
        <w:t>e</w:t>
      </w:r>
      <w:r>
        <w:rPr>
          <w:spacing w:val="24"/>
          <w:sz w:val="24"/>
        </w:rPr>
        <w:t> </w:t>
      </w:r>
      <w:r>
        <w:rPr>
          <w:sz w:val="24"/>
        </w:rPr>
        <w:t>Silva</w:t>
      </w:r>
      <w:r>
        <w:rPr>
          <w:spacing w:val="23"/>
          <w:sz w:val="24"/>
        </w:rPr>
        <w:t> </w:t>
      </w:r>
      <w:r>
        <w:rPr>
          <w:sz w:val="24"/>
        </w:rPr>
        <w:t>H.</w:t>
      </w:r>
      <w:r>
        <w:rPr>
          <w:spacing w:val="23"/>
          <w:sz w:val="24"/>
        </w:rPr>
        <w:t> </w:t>
      </w:r>
      <w:r>
        <w:rPr>
          <w:sz w:val="24"/>
        </w:rPr>
        <w:t>1997.</w:t>
      </w:r>
      <w:r>
        <w:rPr>
          <w:spacing w:val="25"/>
          <w:sz w:val="24"/>
        </w:rPr>
        <w:t> </w:t>
      </w:r>
      <w:r>
        <w:rPr>
          <w:sz w:val="24"/>
        </w:rPr>
        <w:t>Nutrição</w:t>
      </w:r>
      <w:r>
        <w:rPr>
          <w:spacing w:val="24"/>
          <w:sz w:val="24"/>
        </w:rPr>
        <w:t> </w:t>
      </w:r>
      <w:r>
        <w:rPr>
          <w:sz w:val="24"/>
        </w:rPr>
        <w:t>e</w:t>
      </w:r>
      <w:r>
        <w:rPr>
          <w:spacing w:val="23"/>
          <w:sz w:val="24"/>
        </w:rPr>
        <w:t> </w:t>
      </w:r>
      <w:r>
        <w:rPr>
          <w:sz w:val="24"/>
        </w:rPr>
        <w:t>Adubação</w:t>
      </w:r>
      <w:r>
        <w:rPr>
          <w:spacing w:val="24"/>
          <w:sz w:val="24"/>
        </w:rPr>
        <w:t> </w:t>
      </w:r>
      <w:r>
        <w:rPr>
          <w:sz w:val="24"/>
        </w:rPr>
        <w:t>em</w:t>
      </w:r>
      <w:r>
        <w:rPr>
          <w:spacing w:val="24"/>
          <w:sz w:val="24"/>
        </w:rPr>
        <w:t> </w:t>
      </w:r>
      <w:r>
        <w:rPr>
          <w:sz w:val="24"/>
        </w:rPr>
        <w:t>Anonáceas.</w:t>
      </w:r>
      <w:r>
        <w:rPr>
          <w:spacing w:val="29"/>
          <w:sz w:val="24"/>
        </w:rPr>
        <w:t> </w:t>
      </w:r>
      <w:r>
        <w:rPr>
          <w:sz w:val="24"/>
        </w:rPr>
        <w:t>In:</w:t>
      </w:r>
      <w:r>
        <w:rPr>
          <w:spacing w:val="24"/>
          <w:sz w:val="24"/>
        </w:rPr>
        <w:t> </w:t>
      </w:r>
      <w:r>
        <w:rPr>
          <w:sz w:val="24"/>
        </w:rPr>
        <w:t>Anonáceas.</w:t>
      </w:r>
    </w:p>
    <w:p>
      <w:pPr>
        <w:pStyle w:val="BodyText"/>
      </w:pPr>
    </w:p>
    <w:p>
      <w:pPr>
        <w:pStyle w:val="BodyText"/>
        <w:ind w:left="461" w:right="28"/>
      </w:pPr>
      <w:r>
        <w:rPr/>
        <w:t>Produção e Mercado (Pinha, Graviola, Atemó e Cherimólia). Ed. A.R. São José, </w:t>
      </w:r>
      <w:r>
        <w:rPr>
          <w:spacing w:val="50"/>
        </w:rPr>
        <w:t> </w:t>
      </w:r>
      <w:r>
        <w:rPr/>
        <w:t>Souza</w:t>
      </w:r>
    </w:p>
    <w:p>
      <w:pPr>
        <w:pStyle w:val="BodyText"/>
      </w:pPr>
    </w:p>
    <w:p>
      <w:pPr>
        <w:pStyle w:val="ListParagraph"/>
        <w:numPr>
          <w:ilvl w:val="1"/>
          <w:numId w:val="23"/>
        </w:numPr>
        <w:tabs>
          <w:tab w:pos="695" w:val="left" w:leader="none"/>
        </w:tabs>
        <w:spacing w:line="480" w:lineRule="auto" w:before="0" w:after="0"/>
        <w:ind w:left="462" w:right="123" w:firstLine="0"/>
        <w:jc w:val="left"/>
        <w:rPr>
          <w:sz w:val="24"/>
        </w:rPr>
      </w:pPr>
      <w:r>
        <w:rPr>
          <w:sz w:val="24"/>
        </w:rPr>
        <w:t>V.B., Morais O.M. and Rebouças T. N. H. Universidade Estadual do Sudoeste da Bahia, Vitória da Conquista, Bahia, Brasil.</w:t>
      </w:r>
      <w:r>
        <w:rPr>
          <w:spacing w:val="-7"/>
          <w:sz w:val="24"/>
        </w:rPr>
        <w:t> </w:t>
      </w:r>
      <w:r>
        <w:rPr>
          <w:sz w:val="24"/>
        </w:rPr>
        <w:t>pp118-137.</w:t>
      </w:r>
    </w:p>
    <w:p>
      <w:pPr>
        <w:pStyle w:val="ListParagraph"/>
        <w:numPr>
          <w:ilvl w:val="0"/>
          <w:numId w:val="23"/>
        </w:numPr>
        <w:tabs>
          <w:tab w:pos="809" w:val="left" w:leader="none"/>
          <w:tab w:pos="810" w:val="left" w:leader="none"/>
        </w:tabs>
        <w:spacing w:line="240" w:lineRule="auto" w:before="10" w:after="0"/>
        <w:ind w:left="810" w:right="0" w:hanging="708"/>
        <w:jc w:val="left"/>
        <w:rPr>
          <w:sz w:val="24"/>
        </w:rPr>
      </w:pPr>
      <w:r>
        <w:rPr>
          <w:sz w:val="24"/>
        </w:rPr>
        <w:t>Soberón, </w:t>
      </w:r>
      <w:r>
        <w:rPr>
          <w:spacing w:val="43"/>
          <w:sz w:val="24"/>
        </w:rPr>
        <w:t> </w:t>
      </w:r>
      <w:r>
        <w:rPr>
          <w:sz w:val="24"/>
        </w:rPr>
        <w:t>R,. </w:t>
      </w:r>
      <w:r>
        <w:rPr>
          <w:spacing w:val="44"/>
          <w:sz w:val="24"/>
        </w:rPr>
        <w:t> </w:t>
      </w:r>
      <w:r>
        <w:rPr>
          <w:sz w:val="24"/>
        </w:rPr>
        <w:t>Quiroga </w:t>
      </w:r>
      <w:r>
        <w:rPr>
          <w:spacing w:val="45"/>
          <w:sz w:val="24"/>
        </w:rPr>
        <w:t> </w:t>
      </w:r>
      <w:r>
        <w:rPr>
          <w:sz w:val="24"/>
        </w:rPr>
        <w:t>E. </w:t>
      </w:r>
      <w:r>
        <w:rPr>
          <w:spacing w:val="44"/>
          <w:sz w:val="24"/>
        </w:rPr>
        <w:t> </w:t>
      </w:r>
      <w:r>
        <w:rPr>
          <w:sz w:val="24"/>
        </w:rPr>
        <w:t>N., </w:t>
      </w:r>
      <w:r>
        <w:rPr>
          <w:spacing w:val="43"/>
          <w:sz w:val="24"/>
        </w:rPr>
        <w:t> </w:t>
      </w:r>
      <w:r>
        <w:rPr>
          <w:sz w:val="24"/>
        </w:rPr>
        <w:t>Sampietro </w:t>
      </w:r>
      <w:r>
        <w:rPr>
          <w:spacing w:val="44"/>
          <w:sz w:val="24"/>
        </w:rPr>
        <w:t> </w:t>
      </w:r>
      <w:r>
        <w:rPr>
          <w:sz w:val="24"/>
        </w:rPr>
        <w:t>A. </w:t>
      </w:r>
      <w:r>
        <w:rPr>
          <w:spacing w:val="46"/>
          <w:sz w:val="24"/>
        </w:rPr>
        <w:t> </w:t>
      </w:r>
      <w:r>
        <w:rPr>
          <w:sz w:val="24"/>
        </w:rPr>
        <w:t>R. </w:t>
      </w:r>
      <w:r>
        <w:rPr>
          <w:spacing w:val="44"/>
          <w:sz w:val="24"/>
        </w:rPr>
        <w:t> </w:t>
      </w:r>
      <w:r>
        <w:rPr>
          <w:sz w:val="24"/>
        </w:rPr>
        <w:t>and </w:t>
      </w:r>
      <w:r>
        <w:rPr>
          <w:spacing w:val="48"/>
          <w:sz w:val="24"/>
        </w:rPr>
        <w:t> </w:t>
      </w:r>
      <w:r>
        <w:rPr>
          <w:sz w:val="24"/>
        </w:rPr>
        <w:t>Vattuone </w:t>
      </w:r>
      <w:r>
        <w:rPr>
          <w:spacing w:val="43"/>
          <w:sz w:val="24"/>
        </w:rPr>
        <w:t> </w:t>
      </w:r>
      <w:r>
        <w:rPr>
          <w:sz w:val="24"/>
        </w:rPr>
        <w:t>M. </w:t>
      </w:r>
      <w:r>
        <w:rPr>
          <w:spacing w:val="47"/>
          <w:sz w:val="24"/>
        </w:rPr>
        <w:t> </w:t>
      </w:r>
      <w:r>
        <w:rPr>
          <w:sz w:val="24"/>
        </w:rPr>
        <w:t>A. </w:t>
      </w:r>
      <w:r>
        <w:rPr>
          <w:spacing w:val="44"/>
          <w:sz w:val="24"/>
        </w:rPr>
        <w:t> </w:t>
      </w:r>
      <w:r>
        <w:rPr>
          <w:sz w:val="24"/>
        </w:rPr>
        <w:t>2006.</w:t>
      </w:r>
    </w:p>
    <w:p>
      <w:pPr>
        <w:pStyle w:val="BodyText"/>
        <w:spacing w:before="9"/>
        <w:rPr>
          <w:sz w:val="23"/>
        </w:rPr>
      </w:pPr>
    </w:p>
    <w:p>
      <w:pPr>
        <w:pStyle w:val="BodyText"/>
        <w:spacing w:line="480" w:lineRule="auto"/>
        <w:ind w:left="461" w:right="134"/>
      </w:pPr>
      <w:r>
        <w:rPr/>
        <w:t>Toxicological studies on alcoholic extracts of Loranthaceae from northwestern Argentine. Molecular Medicinal Chemistry 11: 53-55.</w:t>
      </w:r>
    </w:p>
    <w:p>
      <w:pPr>
        <w:pStyle w:val="ListParagraph"/>
        <w:numPr>
          <w:ilvl w:val="0"/>
          <w:numId w:val="23"/>
        </w:numPr>
        <w:tabs>
          <w:tab w:pos="810" w:val="left" w:leader="none"/>
        </w:tabs>
        <w:spacing w:line="480" w:lineRule="auto" w:before="11" w:after="0"/>
        <w:ind w:left="462" w:right="117" w:hanging="360"/>
        <w:jc w:val="both"/>
        <w:rPr>
          <w:sz w:val="24"/>
        </w:rPr>
      </w:pPr>
      <w:r>
        <w:rPr>
          <w:sz w:val="24"/>
        </w:rPr>
        <w:t>Sola, M.M. Gutiérrez M. and Vargas A.M. 1994. Regulation of hexose-phosphate cycle determines glucose and fructose accumulation in cherimoya (Annona cherimola Mill.) during ripening. Journal of Plant Physiology.</w:t>
      </w:r>
      <w:r>
        <w:rPr>
          <w:spacing w:val="-6"/>
          <w:sz w:val="24"/>
        </w:rPr>
        <w:t> </w:t>
      </w:r>
      <w:r>
        <w:rPr>
          <w:sz w:val="24"/>
        </w:rPr>
        <w:t>144:569-575.</w:t>
      </w:r>
    </w:p>
    <w:p>
      <w:pPr>
        <w:spacing w:after="0" w:line="480" w:lineRule="auto"/>
        <w:jc w:val="both"/>
        <w:rPr>
          <w:sz w:val="24"/>
        </w:rPr>
        <w:sectPr>
          <w:footerReference w:type="default" r:id="rId38"/>
          <w:pgSz w:w="12240" w:h="15840"/>
          <w:pgMar w:footer="1003" w:header="0" w:top="1360" w:bottom="1200" w:left="1600" w:right="1580"/>
          <w:pgNumType w:start="120"/>
        </w:sectPr>
      </w:pPr>
    </w:p>
    <w:p>
      <w:pPr>
        <w:pStyle w:val="ListParagraph"/>
        <w:numPr>
          <w:ilvl w:val="0"/>
          <w:numId w:val="23"/>
        </w:numPr>
        <w:tabs>
          <w:tab w:pos="810" w:val="left" w:leader="none"/>
        </w:tabs>
        <w:spacing w:line="480" w:lineRule="auto" w:before="50" w:after="0"/>
        <w:ind w:left="462" w:right="116" w:hanging="360"/>
        <w:jc w:val="both"/>
        <w:rPr>
          <w:sz w:val="24"/>
        </w:rPr>
      </w:pPr>
      <w:r>
        <w:rPr>
          <w:sz w:val="24"/>
        </w:rPr>
        <w:t>Sun, J., Jiang Y., Shi J., Wei X., Jun Xue S., Shi J., and Yi C. 2010. Antioxidant activities and contents of polyphenol oxidase substrates from pericarp tissues of litchi fruit. Food Chemistry 119:</w:t>
      </w:r>
      <w:r>
        <w:rPr>
          <w:spacing w:val="-4"/>
          <w:sz w:val="24"/>
        </w:rPr>
        <w:t> </w:t>
      </w:r>
      <w:r>
        <w:rPr>
          <w:sz w:val="24"/>
        </w:rPr>
        <w:t>753-757.</w:t>
      </w:r>
    </w:p>
    <w:p>
      <w:pPr>
        <w:pStyle w:val="ListParagraph"/>
        <w:numPr>
          <w:ilvl w:val="0"/>
          <w:numId w:val="23"/>
        </w:numPr>
        <w:tabs>
          <w:tab w:pos="810" w:val="left" w:leader="none"/>
        </w:tabs>
        <w:spacing w:line="480" w:lineRule="auto" w:before="10" w:after="0"/>
        <w:ind w:left="462" w:right="120" w:hanging="360"/>
        <w:jc w:val="both"/>
        <w:rPr>
          <w:sz w:val="24"/>
        </w:rPr>
      </w:pPr>
      <w:r>
        <w:rPr>
          <w:sz w:val="24"/>
        </w:rPr>
        <w:t>Pinto, A.C., De Q. y Silva E. M. 1996. Graviola para exportación. Aspectos técnicos y producción. Brasil: EMBRAPA/</w:t>
      </w:r>
      <w:r>
        <w:rPr>
          <w:spacing w:val="-8"/>
          <w:sz w:val="24"/>
        </w:rPr>
        <w:t> </w:t>
      </w:r>
      <w:r>
        <w:rPr>
          <w:sz w:val="24"/>
        </w:rPr>
        <w:t>SPI.Brasilia.</w:t>
      </w:r>
    </w:p>
    <w:p>
      <w:pPr>
        <w:pStyle w:val="ListParagraph"/>
        <w:numPr>
          <w:ilvl w:val="0"/>
          <w:numId w:val="23"/>
        </w:numPr>
        <w:tabs>
          <w:tab w:pos="810" w:val="left" w:leader="none"/>
        </w:tabs>
        <w:spacing w:line="480" w:lineRule="auto" w:before="10" w:after="0"/>
        <w:ind w:left="462" w:right="117" w:hanging="360"/>
        <w:jc w:val="both"/>
        <w:rPr>
          <w:sz w:val="24"/>
        </w:rPr>
      </w:pPr>
      <w:r>
        <w:rPr>
          <w:sz w:val="24"/>
        </w:rPr>
        <w:t>Plaza J. L., Rossi S. and Calvo M. </w:t>
      </w:r>
      <w:r>
        <w:rPr>
          <w:spacing w:val="-3"/>
          <w:sz w:val="24"/>
        </w:rPr>
        <w:t>L. </w:t>
      </w:r>
      <w:r>
        <w:rPr>
          <w:sz w:val="24"/>
        </w:rPr>
        <w:t>1993. Inhibitory Effects of the Ethylene Chemisorption on the Climateric of Cherimoya Fruit in Modified Atmosphere. Acta Horticulturae. 343:</w:t>
      </w:r>
      <w:r>
        <w:rPr>
          <w:spacing w:val="-5"/>
          <w:sz w:val="24"/>
        </w:rPr>
        <w:t> </w:t>
      </w:r>
      <w:r>
        <w:rPr>
          <w:sz w:val="24"/>
        </w:rPr>
        <w:t>181-183.</w:t>
      </w:r>
    </w:p>
    <w:p>
      <w:pPr>
        <w:pStyle w:val="ListParagraph"/>
        <w:numPr>
          <w:ilvl w:val="0"/>
          <w:numId w:val="23"/>
        </w:numPr>
        <w:tabs>
          <w:tab w:pos="809" w:val="left" w:leader="none"/>
          <w:tab w:pos="810" w:val="left" w:leader="none"/>
        </w:tabs>
        <w:spacing w:line="240" w:lineRule="auto" w:before="10" w:after="0"/>
        <w:ind w:left="810" w:right="0" w:hanging="708"/>
        <w:jc w:val="left"/>
        <w:rPr>
          <w:sz w:val="24"/>
        </w:rPr>
      </w:pPr>
      <w:r>
        <w:rPr>
          <w:sz w:val="24"/>
        </w:rPr>
        <w:t>Popenoe,  J.  1975  Status  of  Annona  culture  in  South  Florida.  Annual</w:t>
      </w:r>
      <w:r>
        <w:rPr>
          <w:spacing w:val="53"/>
          <w:sz w:val="24"/>
        </w:rPr>
        <w:t> </w:t>
      </w:r>
      <w:r>
        <w:rPr>
          <w:sz w:val="24"/>
        </w:rPr>
        <w:t>Meeting.</w:t>
      </w:r>
    </w:p>
    <w:p>
      <w:pPr>
        <w:pStyle w:val="BodyText"/>
      </w:pPr>
    </w:p>
    <w:p>
      <w:pPr>
        <w:pStyle w:val="BodyText"/>
        <w:ind w:left="461" w:right="134"/>
      </w:pPr>
      <w:r>
        <w:rPr/>
        <w:t>Florida State Horticultural Society 87: 342-344</w:t>
      </w:r>
    </w:p>
    <w:p>
      <w:pPr>
        <w:pStyle w:val="BodyText"/>
      </w:pPr>
    </w:p>
    <w:p>
      <w:pPr>
        <w:pStyle w:val="ListParagraph"/>
        <w:numPr>
          <w:ilvl w:val="0"/>
          <w:numId w:val="23"/>
        </w:numPr>
        <w:tabs>
          <w:tab w:pos="810" w:val="left" w:leader="none"/>
        </w:tabs>
        <w:spacing w:line="480" w:lineRule="auto" w:before="0" w:after="0"/>
        <w:ind w:left="462" w:right="117" w:hanging="360"/>
        <w:jc w:val="both"/>
        <w:rPr>
          <w:sz w:val="24"/>
        </w:rPr>
      </w:pPr>
      <w:r>
        <w:rPr>
          <w:sz w:val="24"/>
        </w:rPr>
        <w:t>Prochazkova, D., Sairam R.K., Srivastava G.C., and Singh D. V. 2001. Oxidative stress and antioxidant activity as the basis of senescence in maize leaves. Plant Science 161:765-771.</w:t>
      </w:r>
    </w:p>
    <w:p>
      <w:pPr>
        <w:pStyle w:val="ListParagraph"/>
        <w:numPr>
          <w:ilvl w:val="0"/>
          <w:numId w:val="23"/>
        </w:numPr>
        <w:tabs>
          <w:tab w:pos="810" w:val="left" w:leader="none"/>
        </w:tabs>
        <w:spacing w:line="480" w:lineRule="auto" w:before="10" w:after="0"/>
        <w:ind w:left="462" w:right="122" w:hanging="360"/>
        <w:jc w:val="both"/>
        <w:rPr>
          <w:sz w:val="24"/>
        </w:rPr>
      </w:pPr>
      <w:r>
        <w:rPr>
          <w:sz w:val="24"/>
        </w:rPr>
        <w:t>Proctor, A. and Miesle T. 1991. Polygalacturonase and pectinmethylesterase activities in developing highbush blueberries. HortScience</w:t>
      </w:r>
      <w:r>
        <w:rPr>
          <w:spacing w:val="-10"/>
          <w:sz w:val="24"/>
        </w:rPr>
        <w:t> </w:t>
      </w:r>
      <w:r>
        <w:rPr>
          <w:sz w:val="24"/>
        </w:rPr>
        <w:t>26(5):579-581.</w:t>
      </w:r>
    </w:p>
    <w:p>
      <w:pPr>
        <w:pStyle w:val="ListParagraph"/>
        <w:numPr>
          <w:ilvl w:val="0"/>
          <w:numId w:val="23"/>
        </w:numPr>
        <w:tabs>
          <w:tab w:pos="810" w:val="left" w:leader="none"/>
        </w:tabs>
        <w:spacing w:line="480" w:lineRule="auto" w:before="10" w:after="0"/>
        <w:ind w:left="462" w:right="119" w:hanging="360"/>
        <w:jc w:val="both"/>
        <w:rPr>
          <w:sz w:val="24"/>
        </w:rPr>
      </w:pPr>
      <w:r>
        <w:rPr>
          <w:sz w:val="24"/>
        </w:rPr>
        <w:t>Thimann, V.K. and. Laloraya M.M. 2006. Changes in Nitrogen in Pea Stem Sections Under the Action of Kinetin. Physiologia Plantarum</w:t>
      </w:r>
      <w:r>
        <w:rPr>
          <w:spacing w:val="-10"/>
          <w:sz w:val="24"/>
        </w:rPr>
        <w:t> </w:t>
      </w:r>
      <w:r>
        <w:rPr>
          <w:sz w:val="24"/>
        </w:rPr>
        <w:t>13:165-178.</w:t>
      </w:r>
    </w:p>
    <w:p>
      <w:pPr>
        <w:pStyle w:val="ListParagraph"/>
        <w:numPr>
          <w:ilvl w:val="0"/>
          <w:numId w:val="23"/>
        </w:numPr>
        <w:tabs>
          <w:tab w:pos="810" w:val="left" w:leader="none"/>
        </w:tabs>
        <w:spacing w:line="477" w:lineRule="auto" w:before="10" w:after="0"/>
        <w:ind w:left="462" w:right="126" w:hanging="360"/>
        <w:jc w:val="both"/>
        <w:rPr>
          <w:sz w:val="24"/>
        </w:rPr>
      </w:pPr>
      <w:r>
        <w:rPr>
          <w:sz w:val="24"/>
        </w:rPr>
        <w:t>Torres, W.E., y Sanchez </w:t>
      </w:r>
      <w:r>
        <w:rPr>
          <w:spacing w:val="-3"/>
          <w:sz w:val="24"/>
        </w:rPr>
        <w:t>L. </w:t>
      </w:r>
      <w:r>
        <w:rPr>
          <w:sz w:val="24"/>
        </w:rPr>
        <w:t>A. 1992. Fruticultura Colombiana, Guanabano. (Spanish). ICA, Manual de Asistencia 57Bogota: Instituto Colombiano</w:t>
      </w:r>
      <w:r>
        <w:rPr>
          <w:spacing w:val="-14"/>
          <w:sz w:val="24"/>
        </w:rPr>
        <w:t> </w:t>
      </w:r>
      <w:r>
        <w:rPr>
          <w:sz w:val="24"/>
        </w:rPr>
        <w:t>Agropecuario.</w:t>
      </w:r>
    </w:p>
    <w:p>
      <w:pPr>
        <w:pStyle w:val="ListParagraph"/>
        <w:numPr>
          <w:ilvl w:val="0"/>
          <w:numId w:val="23"/>
        </w:numPr>
        <w:tabs>
          <w:tab w:pos="810" w:val="left" w:leader="none"/>
        </w:tabs>
        <w:spacing w:line="480" w:lineRule="auto" w:before="13" w:after="0"/>
        <w:ind w:left="462" w:right="119" w:hanging="360"/>
        <w:jc w:val="both"/>
        <w:rPr>
          <w:sz w:val="24"/>
        </w:rPr>
      </w:pPr>
      <w:r>
        <w:rPr>
          <w:sz w:val="24"/>
        </w:rPr>
        <w:t>Tsay L. M. and Wu M. C. 1989. Studies on the Postharvest of Sugar Apple. Acta Horticulturae. 258:</w:t>
      </w:r>
      <w:r>
        <w:rPr>
          <w:spacing w:val="-5"/>
          <w:sz w:val="24"/>
        </w:rPr>
        <w:t> </w:t>
      </w:r>
      <w:r>
        <w:rPr>
          <w:sz w:val="24"/>
        </w:rPr>
        <w:t>287-294.</w:t>
      </w:r>
    </w:p>
    <w:p>
      <w:pPr>
        <w:pStyle w:val="ListParagraph"/>
        <w:numPr>
          <w:ilvl w:val="0"/>
          <w:numId w:val="23"/>
        </w:numPr>
        <w:tabs>
          <w:tab w:pos="810" w:val="left" w:leader="none"/>
        </w:tabs>
        <w:spacing w:line="480" w:lineRule="auto" w:before="10" w:after="0"/>
        <w:ind w:left="462" w:right="123" w:hanging="360"/>
        <w:jc w:val="both"/>
        <w:rPr>
          <w:sz w:val="24"/>
        </w:rPr>
      </w:pPr>
      <w:r>
        <w:rPr>
          <w:sz w:val="24"/>
        </w:rPr>
        <w:t>Undurraga, P. 1999. Cosecha y postcosecha de chirimoya. Universidad Católica de Valparaíso. Facultad de Agronomía. Curso/Taller Internacional.</w:t>
      </w:r>
      <w:r>
        <w:rPr>
          <w:spacing w:val="-12"/>
          <w:sz w:val="24"/>
        </w:rPr>
        <w:t> </w:t>
      </w:r>
      <w:r>
        <w:rPr>
          <w:sz w:val="24"/>
        </w:rPr>
        <w:t>Quillota.102p.</w:t>
      </w:r>
    </w:p>
    <w:p>
      <w:pPr>
        <w:spacing w:after="0" w:line="480" w:lineRule="auto"/>
        <w:jc w:val="both"/>
        <w:rPr>
          <w:sz w:val="24"/>
        </w:rPr>
        <w:sectPr>
          <w:pgSz w:w="12240" w:h="15840"/>
          <w:pgMar w:header="0" w:footer="1003" w:top="1360" w:bottom="1200" w:left="1600" w:right="1580"/>
        </w:sectPr>
      </w:pPr>
    </w:p>
    <w:p>
      <w:pPr>
        <w:pStyle w:val="ListParagraph"/>
        <w:numPr>
          <w:ilvl w:val="0"/>
          <w:numId w:val="23"/>
        </w:numPr>
        <w:tabs>
          <w:tab w:pos="810" w:val="left" w:leader="none"/>
        </w:tabs>
        <w:spacing w:line="480" w:lineRule="auto" w:before="50" w:after="0"/>
        <w:ind w:left="462" w:right="116" w:hanging="360"/>
        <w:jc w:val="both"/>
        <w:rPr>
          <w:sz w:val="24"/>
        </w:rPr>
      </w:pPr>
      <w:r>
        <w:rPr>
          <w:sz w:val="24"/>
        </w:rPr>
        <w:t>Vidal T. C., e Steffens, C. A. 2009. Sach s Absorvedores De Etileno Na Pós- Colheita De Ma   s „Royal Gala. Revista Brasileira de Fruticultura,</w:t>
      </w:r>
      <w:r>
        <w:rPr>
          <w:spacing w:val="-5"/>
          <w:sz w:val="24"/>
        </w:rPr>
        <w:t> </w:t>
      </w:r>
      <w:r>
        <w:rPr>
          <w:sz w:val="24"/>
        </w:rPr>
        <w:t>71-77.</w:t>
      </w:r>
    </w:p>
    <w:p>
      <w:pPr>
        <w:pStyle w:val="ListParagraph"/>
        <w:numPr>
          <w:ilvl w:val="0"/>
          <w:numId w:val="23"/>
        </w:numPr>
        <w:tabs>
          <w:tab w:pos="810" w:val="left" w:leader="none"/>
        </w:tabs>
        <w:spacing w:line="480" w:lineRule="auto" w:before="10" w:after="0"/>
        <w:ind w:left="462" w:right="121" w:hanging="360"/>
        <w:jc w:val="both"/>
        <w:rPr>
          <w:sz w:val="24"/>
        </w:rPr>
      </w:pPr>
      <w:r>
        <w:rPr>
          <w:sz w:val="24"/>
        </w:rPr>
        <w:t>Videla, P. 2000. Efecto del aumento en la densidad de plantación y coberturas sobre la vida de post- cosecha de frutos de chirimoya (Annona cherimola Mill.) cv Concha Lisa en refrigeración. Taller de Licenciatura. Ing. Agr. Quillota, Universidad Católica de Valparaiso, Facultad de Agronomía. 65</w:t>
      </w:r>
      <w:r>
        <w:rPr>
          <w:spacing w:val="-10"/>
          <w:sz w:val="24"/>
        </w:rPr>
        <w:t> </w:t>
      </w:r>
      <w:r>
        <w:rPr>
          <w:sz w:val="24"/>
        </w:rPr>
        <w:t>p.</w:t>
      </w:r>
    </w:p>
    <w:p>
      <w:pPr>
        <w:pStyle w:val="ListParagraph"/>
        <w:numPr>
          <w:ilvl w:val="0"/>
          <w:numId w:val="23"/>
        </w:numPr>
        <w:tabs>
          <w:tab w:pos="809" w:val="left" w:leader="none"/>
          <w:tab w:pos="810" w:val="left" w:leader="none"/>
        </w:tabs>
        <w:spacing w:line="240" w:lineRule="auto" w:before="10" w:after="0"/>
        <w:ind w:left="810" w:right="0" w:hanging="708"/>
        <w:jc w:val="left"/>
        <w:rPr>
          <w:sz w:val="24"/>
        </w:rPr>
      </w:pPr>
      <w:r>
        <w:rPr>
          <w:sz w:val="24"/>
        </w:rPr>
        <w:t>Wingler, A.,  Von Schaewen A.,  Leegood R.C.,  Lea P.J., and Quick  W.P.    </w:t>
      </w:r>
      <w:r>
        <w:rPr>
          <w:spacing w:val="33"/>
          <w:sz w:val="24"/>
        </w:rPr>
        <w:t> </w:t>
      </w:r>
      <w:r>
        <w:rPr>
          <w:sz w:val="24"/>
        </w:rPr>
        <w:t>1998.</w:t>
      </w:r>
    </w:p>
    <w:p>
      <w:pPr>
        <w:pStyle w:val="BodyText"/>
      </w:pPr>
    </w:p>
    <w:p>
      <w:pPr>
        <w:pStyle w:val="BodyText"/>
        <w:spacing w:line="480" w:lineRule="auto"/>
        <w:ind w:left="461" w:right="134"/>
      </w:pPr>
      <w:r>
        <w:rPr/>
        <w:t>Regulation of leaf senescence by cytokinin, sugar, and light. Effects on NADH–depend hydroxypyruvate reductase. Plant Physiology. 116: 329–335.</w:t>
      </w:r>
    </w:p>
    <w:p>
      <w:pPr>
        <w:pStyle w:val="ListParagraph"/>
        <w:numPr>
          <w:ilvl w:val="0"/>
          <w:numId w:val="23"/>
        </w:numPr>
        <w:tabs>
          <w:tab w:pos="810" w:val="left" w:leader="none"/>
        </w:tabs>
        <w:spacing w:line="480" w:lineRule="auto" w:before="10" w:after="0"/>
        <w:ind w:left="462" w:right="117" w:hanging="360"/>
        <w:jc w:val="both"/>
        <w:rPr>
          <w:sz w:val="24"/>
        </w:rPr>
      </w:pPr>
      <w:r>
        <w:rPr>
          <w:sz w:val="24"/>
        </w:rPr>
        <w:t>Willis, R., McGlasson G.D. y Joyce D. 1998. Introduccion a la fisiologia y manipulacion poscosecha de frutas, hortalizas y plantas ornamentals. Editorial Acribia. Zaragoza,</w:t>
      </w:r>
      <w:r>
        <w:rPr>
          <w:spacing w:val="-5"/>
          <w:sz w:val="24"/>
        </w:rPr>
        <w:t> </w:t>
      </w:r>
      <w:r>
        <w:rPr>
          <w:sz w:val="24"/>
        </w:rPr>
        <w:t>España.</w:t>
      </w:r>
    </w:p>
    <w:p>
      <w:pPr>
        <w:pStyle w:val="ListParagraph"/>
        <w:numPr>
          <w:ilvl w:val="0"/>
          <w:numId w:val="23"/>
        </w:numPr>
        <w:tabs>
          <w:tab w:pos="810" w:val="left" w:leader="none"/>
        </w:tabs>
        <w:spacing w:line="480" w:lineRule="auto" w:before="10" w:after="0"/>
        <w:ind w:left="462" w:right="122" w:hanging="360"/>
        <w:jc w:val="both"/>
        <w:rPr>
          <w:sz w:val="24"/>
        </w:rPr>
      </w:pPr>
      <w:r>
        <w:rPr>
          <w:sz w:val="24"/>
        </w:rPr>
        <w:t>Wills, R. B. H., Poi A., and Greenfield H. 1984. Postharvest changes in fruit composition of Annona atemoya during ripening and effects of storage temperature on ripening. HortScience 19(1):</w:t>
      </w:r>
      <w:r>
        <w:rPr>
          <w:spacing w:val="-6"/>
          <w:sz w:val="24"/>
        </w:rPr>
        <w:t> </w:t>
      </w:r>
      <w:r>
        <w:rPr>
          <w:sz w:val="24"/>
        </w:rPr>
        <w:t>96-97.</w:t>
      </w:r>
    </w:p>
    <w:p>
      <w:pPr>
        <w:pStyle w:val="ListParagraph"/>
        <w:numPr>
          <w:ilvl w:val="0"/>
          <w:numId w:val="23"/>
        </w:numPr>
        <w:tabs>
          <w:tab w:pos="810" w:val="left" w:leader="none"/>
        </w:tabs>
        <w:spacing w:line="480" w:lineRule="auto" w:before="10" w:after="0"/>
        <w:ind w:left="462" w:right="119" w:hanging="360"/>
        <w:jc w:val="both"/>
        <w:rPr>
          <w:sz w:val="24"/>
        </w:rPr>
      </w:pPr>
      <w:r>
        <w:rPr>
          <w:sz w:val="24"/>
        </w:rPr>
        <w:t>Worrell, D. B., Carrington C. M. S. and Huber D. J. 1994. Growth, maturation and ripening of soursop (Annona muricata L.) fruit. Scientia Horticulturae.</w:t>
      </w:r>
      <w:r>
        <w:rPr>
          <w:spacing w:val="-9"/>
          <w:sz w:val="24"/>
        </w:rPr>
        <w:t> </w:t>
      </w:r>
      <w:r>
        <w:rPr>
          <w:sz w:val="24"/>
        </w:rPr>
        <w:t>57:7-15</w:t>
      </w:r>
    </w:p>
    <w:p>
      <w:pPr>
        <w:pStyle w:val="ListParagraph"/>
        <w:numPr>
          <w:ilvl w:val="0"/>
          <w:numId w:val="23"/>
        </w:numPr>
        <w:tabs>
          <w:tab w:pos="810" w:val="left" w:leader="none"/>
        </w:tabs>
        <w:spacing w:line="480" w:lineRule="auto" w:before="10" w:after="0"/>
        <w:ind w:left="462" w:right="119" w:hanging="360"/>
        <w:jc w:val="both"/>
        <w:rPr>
          <w:sz w:val="24"/>
        </w:rPr>
      </w:pPr>
      <w:r>
        <w:rPr>
          <w:sz w:val="24"/>
        </w:rPr>
        <w:t>Van Buren, J. P. 1986. Softening of cooked snap beans and other vegetables in relation to pectins and salts. Chemistry and function of pectins. ACS Symposium Series 310:</w:t>
      </w:r>
      <w:r>
        <w:rPr>
          <w:spacing w:val="-1"/>
          <w:sz w:val="24"/>
        </w:rPr>
        <w:t> </w:t>
      </w:r>
      <w:r>
        <w:rPr>
          <w:sz w:val="24"/>
        </w:rPr>
        <w:t>190-199.</w:t>
      </w:r>
    </w:p>
    <w:p>
      <w:pPr>
        <w:pStyle w:val="ListParagraph"/>
        <w:numPr>
          <w:ilvl w:val="0"/>
          <w:numId w:val="23"/>
        </w:numPr>
        <w:tabs>
          <w:tab w:pos="810" w:val="left" w:leader="none"/>
        </w:tabs>
        <w:spacing w:line="480" w:lineRule="auto" w:before="11" w:after="0"/>
        <w:ind w:left="462" w:right="121" w:hanging="360"/>
        <w:jc w:val="both"/>
        <w:rPr>
          <w:sz w:val="24"/>
        </w:rPr>
      </w:pPr>
      <w:r>
        <w:rPr>
          <w:sz w:val="24"/>
        </w:rPr>
        <w:t>Yahia, E. M. and Higuera C. I. 1992. Fisiologia y Tecnología Postcosecha de Productos Hortícolas. Editorial Limusa. México. 303</w:t>
      </w:r>
      <w:r>
        <w:rPr>
          <w:spacing w:val="-7"/>
          <w:sz w:val="24"/>
        </w:rPr>
        <w:t> </w:t>
      </w:r>
      <w:r>
        <w:rPr>
          <w:sz w:val="24"/>
        </w:rPr>
        <w:t>p.</w:t>
      </w:r>
    </w:p>
    <w:p>
      <w:pPr>
        <w:spacing w:after="0" w:line="480" w:lineRule="auto"/>
        <w:jc w:val="both"/>
        <w:rPr>
          <w:sz w:val="24"/>
        </w:rPr>
        <w:sectPr>
          <w:pgSz w:w="12240" w:h="15840"/>
          <w:pgMar w:header="0" w:footer="1003" w:top="1360" w:bottom="1200" w:left="1600" w:right="1580"/>
        </w:sectPr>
      </w:pPr>
    </w:p>
    <w:p>
      <w:pPr>
        <w:pStyle w:val="ListParagraph"/>
        <w:numPr>
          <w:ilvl w:val="0"/>
          <w:numId w:val="23"/>
        </w:numPr>
        <w:tabs>
          <w:tab w:pos="810" w:val="left" w:leader="none"/>
        </w:tabs>
        <w:spacing w:line="480" w:lineRule="auto" w:before="50" w:after="0"/>
        <w:ind w:left="462" w:right="115" w:hanging="360"/>
        <w:jc w:val="both"/>
        <w:rPr>
          <w:sz w:val="24"/>
        </w:rPr>
      </w:pPr>
      <w:r>
        <w:rPr>
          <w:sz w:val="24"/>
        </w:rPr>
        <w:t>Yonemoto, Y., Higuchi H. and Kitano Y. 2002. Effects of storage temperature and wax coating on ethylene production, respiration and shelf-life in cherimoya fruit. J. Japan. Soc. Hort. Sci. 71:</w:t>
      </w:r>
      <w:r>
        <w:rPr>
          <w:spacing w:val="-4"/>
          <w:sz w:val="24"/>
        </w:rPr>
        <w:t> </w:t>
      </w:r>
      <w:r>
        <w:rPr>
          <w:sz w:val="24"/>
        </w:rPr>
        <w:t>643-650.</w:t>
      </w:r>
    </w:p>
    <w:p>
      <w:pPr>
        <w:pStyle w:val="ListParagraph"/>
        <w:numPr>
          <w:ilvl w:val="0"/>
          <w:numId w:val="23"/>
        </w:numPr>
        <w:tabs>
          <w:tab w:pos="809" w:val="left" w:leader="none"/>
          <w:tab w:pos="810" w:val="left" w:leader="none"/>
        </w:tabs>
        <w:spacing w:line="240" w:lineRule="auto" w:before="10" w:after="0"/>
        <w:ind w:left="810" w:right="0" w:hanging="708"/>
        <w:jc w:val="left"/>
        <w:rPr>
          <w:sz w:val="24"/>
        </w:rPr>
      </w:pPr>
      <w:r>
        <w:rPr>
          <w:sz w:val="24"/>
        </w:rPr>
        <w:t>Zaicovski, C.B., Zimmerman T., Nora L., Nora F.R., Silva J.A. and Rombaldi </w:t>
      </w:r>
      <w:r>
        <w:rPr>
          <w:spacing w:val="37"/>
          <w:sz w:val="24"/>
        </w:rPr>
        <w:t> </w:t>
      </w:r>
      <w:r>
        <w:rPr>
          <w:sz w:val="24"/>
        </w:rPr>
        <w:t>C.V.</w:t>
      </w:r>
    </w:p>
    <w:p>
      <w:pPr>
        <w:pStyle w:val="BodyText"/>
      </w:pPr>
    </w:p>
    <w:p>
      <w:pPr>
        <w:pStyle w:val="BodyText"/>
        <w:spacing w:line="480" w:lineRule="auto"/>
        <w:ind w:left="461" w:right="134"/>
      </w:pPr>
      <w:r>
        <w:rPr/>
        <w:t>2008. Water stress increases cytokini biosynthesis and delays postharvest yellowing of broccoli florets. Postharvest Biology and Technology 49: 436-439</w:t>
      </w:r>
    </w:p>
    <w:p>
      <w:pPr>
        <w:pStyle w:val="ListParagraph"/>
        <w:numPr>
          <w:ilvl w:val="0"/>
          <w:numId w:val="23"/>
        </w:numPr>
        <w:tabs>
          <w:tab w:pos="810" w:val="left" w:leader="none"/>
        </w:tabs>
        <w:spacing w:line="480" w:lineRule="auto" w:before="10" w:after="0"/>
        <w:ind w:left="462" w:right="118" w:hanging="360"/>
        <w:jc w:val="both"/>
        <w:rPr>
          <w:sz w:val="24"/>
        </w:rPr>
      </w:pPr>
      <w:r>
        <w:rPr>
          <w:sz w:val="24"/>
        </w:rPr>
        <w:t>Zavaleta-Mancera, H. A., López-Delgado H., Loza-Tavera H., Mora-Herrera M., Trevilla-García C., Vargas-Suarez M., and Ougham H.J. 2007. Cytokinin promotes catalase and ascorbate peroxidase activities and preserves the chloroplast integrity during dark-senescence. Journal Plant Physiology</w:t>
      </w:r>
      <w:r>
        <w:rPr>
          <w:spacing w:val="-8"/>
          <w:sz w:val="24"/>
        </w:rPr>
        <w:t> </w:t>
      </w:r>
      <w:r>
        <w:rPr>
          <w:sz w:val="24"/>
        </w:rPr>
        <w:t>164:1572-1582.</w:t>
      </w:r>
    </w:p>
    <w:p>
      <w:pPr>
        <w:pStyle w:val="ListParagraph"/>
        <w:numPr>
          <w:ilvl w:val="0"/>
          <w:numId w:val="23"/>
        </w:numPr>
        <w:tabs>
          <w:tab w:pos="810" w:val="left" w:leader="none"/>
        </w:tabs>
        <w:spacing w:line="480" w:lineRule="auto" w:before="10" w:after="0"/>
        <w:ind w:left="462" w:right="116" w:hanging="360"/>
        <w:jc w:val="both"/>
        <w:rPr>
          <w:sz w:val="24"/>
        </w:rPr>
      </w:pPr>
      <w:r>
        <w:rPr>
          <w:sz w:val="24"/>
        </w:rPr>
        <w:t>Zhu, L.H., Van de Peppel A., </w:t>
      </w:r>
      <w:r>
        <w:rPr>
          <w:spacing w:val="-3"/>
          <w:sz w:val="24"/>
        </w:rPr>
        <w:t>Li </w:t>
      </w:r>
      <w:r>
        <w:rPr>
          <w:sz w:val="24"/>
        </w:rPr>
        <w:t>X.Y. and Welander M. 2004. Changes of leaf water potential and endogenous cytokinins in young apple trees treated with water potential and endogenous cytokinins in young apple trees treated with or without paclobutrazol under drought conditions. Scientia Horticulturae 99:</w:t>
      </w:r>
      <w:r>
        <w:rPr>
          <w:spacing w:val="-8"/>
          <w:sz w:val="24"/>
        </w:rPr>
        <w:t> </w:t>
      </w:r>
      <w:r>
        <w:rPr>
          <w:sz w:val="24"/>
        </w:rPr>
        <w:t>133–141.</w:t>
      </w:r>
    </w:p>
    <w:p>
      <w:pPr>
        <w:pStyle w:val="ListParagraph"/>
        <w:numPr>
          <w:ilvl w:val="0"/>
          <w:numId w:val="23"/>
        </w:numPr>
        <w:tabs>
          <w:tab w:pos="810" w:val="left" w:leader="none"/>
        </w:tabs>
        <w:spacing w:line="480" w:lineRule="auto" w:before="10" w:after="0"/>
        <w:ind w:left="462" w:right="115" w:hanging="360"/>
        <w:jc w:val="both"/>
        <w:rPr>
          <w:sz w:val="24"/>
        </w:rPr>
      </w:pPr>
      <w:r>
        <w:rPr>
          <w:sz w:val="24"/>
        </w:rPr>
        <w:t>Zhang, S., and Morris M. 2003. Effects of the flavonoides biochanin A, morin, phloretin, and silymarin on P-glycoprotein-mediated transport. The Journal of Pharmacology and Experimental Therapeutics 304:</w:t>
      </w:r>
      <w:r>
        <w:rPr>
          <w:spacing w:val="-8"/>
          <w:sz w:val="24"/>
        </w:rPr>
        <w:t> </w:t>
      </w:r>
      <w:r>
        <w:rPr>
          <w:sz w:val="24"/>
        </w:rPr>
        <w:t>1258-1267.</w:t>
      </w:r>
    </w:p>
    <w:sectPr>
      <w:pgSz w:w="12240" w:h="15840"/>
      <w:pgMar w:header="0" w:footer="1003" w:top="1360" w:bottom="120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Microsoft Sans Serif">
    <w:altName w:val="Microsoft Sans Serif"/>
    <w:charset w:val="0"/>
    <w:family w:val="swiss"/>
    <w:pitch w:val="variable"/>
  </w:font>
  <w:font w:name="Wingdings">
    <w:altName w:val="Wingdings"/>
    <w:charset w:val="2"/>
    <w:family w:val="auto"/>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93.029999pt;margin-top:730.856018pt;width:16.650pt;height:13.05pt;mso-position-horizontal-relative:page;mso-position-vertical-relative:page;z-index:-1878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viii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29993pt;margin-top:730.856018pt;width:13.3pt;height:13.05pt;mso-position-horizontal-relative:page;mso-position-vertical-relative:page;z-index:-187600"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29993pt;margin-top:730.856018pt;width:15.3pt;height:13.05pt;mso-position-horizontal-relative:page;mso-position-vertical-relative:page;z-index:-1875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29993pt;margin-top:730.856018pt;width:13.3pt;height:13.05pt;mso-position-horizontal-relative:page;mso-position-vertical-relative:page;z-index:-187552"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29993pt;margin-top:730.856018pt;width:15.3pt;height:13.05pt;mso-position-horizontal-relative:page;mso-position-vertical-relative:page;z-index:-1875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29993pt;margin-top:730.856018pt;width:13.3pt;height:13.05pt;mso-position-horizontal-relative:page;mso-position-vertical-relative:page;z-index:-187504"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29993pt;margin-top:730.856018pt;width:15.3pt;height:13.05pt;mso-position-horizontal-relative:page;mso-position-vertical-relative:page;z-index:-1874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29993pt;margin-top:730.856018pt;width:13.3pt;height:13.05pt;mso-position-horizontal-relative:page;mso-position-vertical-relative:page;z-index:-187456"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29993pt;margin-top:730.856018pt;width:15.3pt;height:13.05pt;mso-position-horizontal-relative:page;mso-position-vertical-relative:page;z-index:-1874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29993pt;margin-top:730.856018pt;width:13.3pt;height:13.05pt;mso-position-horizontal-relative:page;mso-position-vertical-relative:page;z-index:-187408"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29993pt;margin-top:730.856018pt;width:15.3pt;height:13.05pt;mso-position-horizontal-relative:page;mso-position-vertical-relative:page;z-index:-1873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70013pt;margin-top:730.856018pt;width:11.3pt;height:13.05pt;mso-position-horizontal-relative:page;mso-position-vertical-relative:page;z-index:-1877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ix</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29993pt;margin-top:730.856018pt;width:13.3pt;height:13.05pt;mso-position-horizontal-relative:page;mso-position-vertical-relative:page;z-index:-187360"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29993pt;margin-top:730.856018pt;width:15.3pt;height:13.05pt;mso-position-horizontal-relative:page;mso-position-vertical-relative:page;z-index:-1873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70013pt;margin-top:730.856018pt;width:20.75pt;height:13.05pt;mso-position-horizontal-relative:page;mso-position-vertical-relative:page;z-index:-1873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70013pt;margin-top:730.856018pt;width:20.75pt;height:13.05pt;mso-position-horizontal-relative:page;mso-position-vertical-relative:page;z-index:-1872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70013pt;margin-top:730.856018pt;width:20.75pt;height:13.05pt;mso-position-horizontal-relative:page;mso-position-vertical-relative:page;z-index:-1872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309998pt;margin-top:730.856018pt;width:9.6pt;height:13.05pt;mso-position-horizontal-relative:page;mso-position-vertical-relative:page;z-index:-1877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29993pt;margin-top:730.856018pt;width:13.3pt;height:13.05pt;mso-position-horizontal-relative:page;mso-position-vertical-relative:page;z-index:-187744"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29993pt;margin-top:730.856018pt;width:15.3pt;height:13.05pt;mso-position-horizontal-relative:page;mso-position-vertical-relative:page;z-index:-1877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29993pt;margin-top:730.856018pt;width:13.3pt;height:13.05pt;mso-position-horizontal-relative:page;mso-position-vertical-relative:page;z-index:-187696"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29993pt;margin-top:730.856018pt;width:15.3pt;height:13.05pt;mso-position-horizontal-relative:page;mso-position-vertical-relative:page;z-index:-1876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29993pt;margin-top:730.856018pt;width:13.3pt;height:13.05pt;mso-position-horizontal-relative:page;mso-position-vertical-relative:page;z-index:-187648"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29993pt;margin-top:730.856018pt;width:15.3pt;height:13.05pt;mso-position-horizontal-relative:page;mso-position-vertical-relative:page;z-index:-1876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2">
    <w:multiLevelType w:val="hybridMultilevel"/>
    <w:lvl w:ilvl="0">
      <w:start w:val="1"/>
      <w:numFmt w:val="decimal"/>
      <w:lvlText w:val="%1."/>
      <w:lvlJc w:val="left"/>
      <w:pPr>
        <w:ind w:left="462" w:hanging="360"/>
        <w:jc w:val="left"/>
      </w:pPr>
      <w:rPr>
        <w:rFonts w:hint="default" w:ascii="Times New Roman" w:hAnsi="Times New Roman" w:eastAsia="Times New Roman" w:cs="Times New Roman"/>
        <w:spacing w:val="-4"/>
        <w:w w:val="99"/>
        <w:sz w:val="24"/>
        <w:szCs w:val="24"/>
      </w:rPr>
    </w:lvl>
    <w:lvl w:ilvl="1">
      <w:start w:val="1"/>
      <w:numFmt w:val="upperRoman"/>
      <w:lvlText w:val="%2."/>
      <w:lvlJc w:val="left"/>
      <w:pPr>
        <w:ind w:left="462" w:hanging="233"/>
        <w:jc w:val="left"/>
      </w:pPr>
      <w:rPr>
        <w:rFonts w:hint="default" w:ascii="Times New Roman" w:hAnsi="Times New Roman" w:eastAsia="Times New Roman" w:cs="Times New Roman"/>
        <w:spacing w:val="-26"/>
        <w:w w:val="99"/>
        <w:sz w:val="24"/>
        <w:szCs w:val="24"/>
      </w:rPr>
    </w:lvl>
    <w:lvl w:ilvl="2">
      <w:start w:val="1"/>
      <w:numFmt w:val="bullet"/>
      <w:lvlText w:val="•"/>
      <w:lvlJc w:val="left"/>
      <w:pPr>
        <w:ind w:left="2180" w:hanging="233"/>
      </w:pPr>
      <w:rPr>
        <w:rFonts w:hint="default"/>
      </w:rPr>
    </w:lvl>
    <w:lvl w:ilvl="3">
      <w:start w:val="1"/>
      <w:numFmt w:val="bullet"/>
      <w:lvlText w:val="•"/>
      <w:lvlJc w:val="left"/>
      <w:pPr>
        <w:ind w:left="3040" w:hanging="233"/>
      </w:pPr>
      <w:rPr>
        <w:rFonts w:hint="default"/>
      </w:rPr>
    </w:lvl>
    <w:lvl w:ilvl="4">
      <w:start w:val="1"/>
      <w:numFmt w:val="bullet"/>
      <w:lvlText w:val="•"/>
      <w:lvlJc w:val="left"/>
      <w:pPr>
        <w:ind w:left="3900" w:hanging="233"/>
      </w:pPr>
      <w:rPr>
        <w:rFonts w:hint="default"/>
      </w:rPr>
    </w:lvl>
    <w:lvl w:ilvl="5">
      <w:start w:val="1"/>
      <w:numFmt w:val="bullet"/>
      <w:lvlText w:val="•"/>
      <w:lvlJc w:val="left"/>
      <w:pPr>
        <w:ind w:left="4760" w:hanging="233"/>
      </w:pPr>
      <w:rPr>
        <w:rFonts w:hint="default"/>
      </w:rPr>
    </w:lvl>
    <w:lvl w:ilvl="6">
      <w:start w:val="1"/>
      <w:numFmt w:val="bullet"/>
      <w:lvlText w:val="•"/>
      <w:lvlJc w:val="left"/>
      <w:pPr>
        <w:ind w:left="5620" w:hanging="233"/>
      </w:pPr>
      <w:rPr>
        <w:rFonts w:hint="default"/>
      </w:rPr>
    </w:lvl>
    <w:lvl w:ilvl="7">
      <w:start w:val="1"/>
      <w:numFmt w:val="bullet"/>
      <w:lvlText w:val="•"/>
      <w:lvlJc w:val="left"/>
      <w:pPr>
        <w:ind w:left="6480" w:hanging="233"/>
      </w:pPr>
      <w:rPr>
        <w:rFonts w:hint="default"/>
      </w:rPr>
    </w:lvl>
    <w:lvl w:ilvl="8">
      <w:start w:val="1"/>
      <w:numFmt w:val="bullet"/>
      <w:lvlText w:val="•"/>
      <w:lvlJc w:val="left"/>
      <w:pPr>
        <w:ind w:left="7340" w:hanging="233"/>
      </w:pPr>
      <w:rPr>
        <w:rFonts w:hint="default"/>
      </w:rPr>
    </w:lvl>
  </w:abstractNum>
  <w:abstractNum w:abstractNumId="21">
    <w:multiLevelType w:val="hybridMultilevel"/>
    <w:lvl w:ilvl="0">
      <w:start w:val="6"/>
      <w:numFmt w:val="upperRoman"/>
      <w:lvlText w:val="%1."/>
      <w:lvlJc w:val="left"/>
      <w:pPr>
        <w:ind w:left="488" w:hanging="387"/>
        <w:jc w:val="left"/>
      </w:pPr>
      <w:rPr>
        <w:rFonts w:hint="default" w:ascii="Times New Roman" w:hAnsi="Times New Roman" w:eastAsia="Times New Roman" w:cs="Times New Roman"/>
        <w:b/>
        <w:bCs/>
        <w:w w:val="99"/>
        <w:sz w:val="24"/>
        <w:szCs w:val="24"/>
      </w:rPr>
    </w:lvl>
    <w:lvl w:ilvl="1">
      <w:start w:val="1"/>
      <w:numFmt w:val="bullet"/>
      <w:lvlText w:val="•"/>
      <w:lvlJc w:val="left"/>
      <w:pPr>
        <w:ind w:left="480" w:hanging="387"/>
      </w:pPr>
      <w:rPr>
        <w:rFonts w:hint="default"/>
      </w:rPr>
    </w:lvl>
    <w:lvl w:ilvl="2">
      <w:start w:val="1"/>
      <w:numFmt w:val="bullet"/>
      <w:lvlText w:val="•"/>
      <w:lvlJc w:val="left"/>
      <w:pPr>
        <w:ind w:left="1431" w:hanging="387"/>
      </w:pPr>
      <w:rPr>
        <w:rFonts w:hint="default"/>
      </w:rPr>
    </w:lvl>
    <w:lvl w:ilvl="3">
      <w:start w:val="1"/>
      <w:numFmt w:val="bullet"/>
      <w:lvlText w:val="•"/>
      <w:lvlJc w:val="left"/>
      <w:pPr>
        <w:ind w:left="2382" w:hanging="387"/>
      </w:pPr>
      <w:rPr>
        <w:rFonts w:hint="default"/>
      </w:rPr>
    </w:lvl>
    <w:lvl w:ilvl="4">
      <w:start w:val="1"/>
      <w:numFmt w:val="bullet"/>
      <w:lvlText w:val="•"/>
      <w:lvlJc w:val="left"/>
      <w:pPr>
        <w:ind w:left="3333" w:hanging="387"/>
      </w:pPr>
      <w:rPr>
        <w:rFonts w:hint="default"/>
      </w:rPr>
    </w:lvl>
    <w:lvl w:ilvl="5">
      <w:start w:val="1"/>
      <w:numFmt w:val="bullet"/>
      <w:lvlText w:val="•"/>
      <w:lvlJc w:val="left"/>
      <w:pPr>
        <w:ind w:left="4284" w:hanging="387"/>
      </w:pPr>
      <w:rPr>
        <w:rFonts w:hint="default"/>
      </w:rPr>
    </w:lvl>
    <w:lvl w:ilvl="6">
      <w:start w:val="1"/>
      <w:numFmt w:val="bullet"/>
      <w:lvlText w:val="•"/>
      <w:lvlJc w:val="left"/>
      <w:pPr>
        <w:ind w:left="5235" w:hanging="387"/>
      </w:pPr>
      <w:rPr>
        <w:rFonts w:hint="default"/>
      </w:rPr>
    </w:lvl>
    <w:lvl w:ilvl="7">
      <w:start w:val="1"/>
      <w:numFmt w:val="bullet"/>
      <w:lvlText w:val="•"/>
      <w:lvlJc w:val="left"/>
      <w:pPr>
        <w:ind w:left="6186" w:hanging="387"/>
      </w:pPr>
      <w:rPr>
        <w:rFonts w:hint="default"/>
      </w:rPr>
    </w:lvl>
    <w:lvl w:ilvl="8">
      <w:start w:val="1"/>
      <w:numFmt w:val="bullet"/>
      <w:lvlText w:val="•"/>
      <w:lvlJc w:val="left"/>
      <w:pPr>
        <w:ind w:left="7137" w:hanging="387"/>
      </w:pPr>
      <w:rPr>
        <w:rFonts w:hint="default"/>
      </w:rPr>
    </w:lvl>
  </w:abstractNum>
  <w:abstractNum w:abstractNumId="20">
    <w:multiLevelType w:val="hybridMultilevel"/>
    <w:lvl w:ilvl="0">
      <w:start w:val="2"/>
      <w:numFmt w:val="lowerLetter"/>
      <w:lvlText w:val="%1"/>
      <w:lvlJc w:val="left"/>
      <w:pPr>
        <w:ind w:left="533" w:hanging="520"/>
        <w:jc w:val="left"/>
      </w:pPr>
      <w:rPr>
        <w:rFonts w:hint="default" w:ascii="Arial" w:hAnsi="Arial" w:eastAsia="Arial" w:cs="Arial"/>
        <w:w w:val="96"/>
        <w:sz w:val="14"/>
        <w:szCs w:val="14"/>
      </w:rPr>
    </w:lvl>
    <w:lvl w:ilvl="1">
      <w:start w:val="1"/>
      <w:numFmt w:val="bullet"/>
      <w:lvlText w:val="•"/>
      <w:lvlJc w:val="left"/>
      <w:pPr>
        <w:ind w:left="546" w:hanging="520"/>
      </w:pPr>
      <w:rPr>
        <w:rFonts w:hint="default"/>
      </w:rPr>
    </w:lvl>
    <w:lvl w:ilvl="2">
      <w:start w:val="1"/>
      <w:numFmt w:val="bullet"/>
      <w:lvlText w:val="•"/>
      <w:lvlJc w:val="left"/>
      <w:pPr>
        <w:ind w:left="553" w:hanging="520"/>
      </w:pPr>
      <w:rPr>
        <w:rFonts w:hint="default"/>
      </w:rPr>
    </w:lvl>
    <w:lvl w:ilvl="3">
      <w:start w:val="1"/>
      <w:numFmt w:val="bullet"/>
      <w:lvlText w:val="•"/>
      <w:lvlJc w:val="left"/>
      <w:pPr>
        <w:ind w:left="560" w:hanging="520"/>
      </w:pPr>
      <w:rPr>
        <w:rFonts w:hint="default"/>
      </w:rPr>
    </w:lvl>
    <w:lvl w:ilvl="4">
      <w:start w:val="1"/>
      <w:numFmt w:val="bullet"/>
      <w:lvlText w:val="•"/>
      <w:lvlJc w:val="left"/>
      <w:pPr>
        <w:ind w:left="567" w:hanging="520"/>
      </w:pPr>
      <w:rPr>
        <w:rFonts w:hint="default"/>
      </w:rPr>
    </w:lvl>
    <w:lvl w:ilvl="5">
      <w:start w:val="1"/>
      <w:numFmt w:val="bullet"/>
      <w:lvlText w:val="•"/>
      <w:lvlJc w:val="left"/>
      <w:pPr>
        <w:ind w:left="574" w:hanging="520"/>
      </w:pPr>
      <w:rPr>
        <w:rFonts w:hint="default"/>
      </w:rPr>
    </w:lvl>
    <w:lvl w:ilvl="6">
      <w:start w:val="1"/>
      <w:numFmt w:val="bullet"/>
      <w:lvlText w:val="•"/>
      <w:lvlJc w:val="left"/>
      <w:pPr>
        <w:ind w:left="581" w:hanging="520"/>
      </w:pPr>
      <w:rPr>
        <w:rFonts w:hint="default"/>
      </w:rPr>
    </w:lvl>
    <w:lvl w:ilvl="7">
      <w:start w:val="1"/>
      <w:numFmt w:val="bullet"/>
      <w:lvlText w:val="•"/>
      <w:lvlJc w:val="left"/>
      <w:pPr>
        <w:ind w:left="587" w:hanging="520"/>
      </w:pPr>
      <w:rPr>
        <w:rFonts w:hint="default"/>
      </w:rPr>
    </w:lvl>
    <w:lvl w:ilvl="8">
      <w:start w:val="1"/>
      <w:numFmt w:val="bullet"/>
      <w:lvlText w:val="•"/>
      <w:lvlJc w:val="left"/>
      <w:pPr>
        <w:ind w:left="594" w:hanging="520"/>
      </w:pPr>
      <w:rPr>
        <w:rFonts w:hint="default"/>
      </w:rPr>
    </w:lvl>
  </w:abstractNum>
  <w:abstractNum w:abstractNumId="19">
    <w:multiLevelType w:val="hybridMultilevel"/>
    <w:lvl w:ilvl="0">
      <w:start w:val="1"/>
      <w:numFmt w:val="lowerLetter"/>
      <w:lvlText w:val="%1"/>
      <w:lvlJc w:val="left"/>
      <w:pPr>
        <w:ind w:left="440" w:hanging="432"/>
        <w:jc w:val="left"/>
      </w:pPr>
      <w:rPr>
        <w:rFonts w:hint="default" w:ascii="Arial" w:hAnsi="Arial" w:eastAsia="Arial" w:cs="Arial"/>
        <w:w w:val="100"/>
        <w:sz w:val="13"/>
        <w:szCs w:val="13"/>
      </w:rPr>
    </w:lvl>
    <w:lvl w:ilvl="1">
      <w:start w:val="1"/>
      <w:numFmt w:val="bullet"/>
      <w:lvlText w:val="•"/>
      <w:lvlJc w:val="left"/>
      <w:pPr>
        <w:ind w:left="447" w:hanging="432"/>
      </w:pPr>
      <w:rPr>
        <w:rFonts w:hint="default"/>
      </w:rPr>
    </w:lvl>
    <w:lvl w:ilvl="2">
      <w:start w:val="1"/>
      <w:numFmt w:val="bullet"/>
      <w:lvlText w:val="•"/>
      <w:lvlJc w:val="left"/>
      <w:pPr>
        <w:ind w:left="455" w:hanging="432"/>
      </w:pPr>
      <w:rPr>
        <w:rFonts w:hint="default"/>
      </w:rPr>
    </w:lvl>
    <w:lvl w:ilvl="3">
      <w:start w:val="1"/>
      <w:numFmt w:val="bullet"/>
      <w:lvlText w:val="•"/>
      <w:lvlJc w:val="left"/>
      <w:pPr>
        <w:ind w:left="463" w:hanging="432"/>
      </w:pPr>
      <w:rPr>
        <w:rFonts w:hint="default"/>
      </w:rPr>
    </w:lvl>
    <w:lvl w:ilvl="4">
      <w:start w:val="1"/>
      <w:numFmt w:val="bullet"/>
      <w:lvlText w:val="•"/>
      <w:lvlJc w:val="left"/>
      <w:pPr>
        <w:ind w:left="471" w:hanging="432"/>
      </w:pPr>
      <w:rPr>
        <w:rFonts w:hint="default"/>
      </w:rPr>
    </w:lvl>
    <w:lvl w:ilvl="5">
      <w:start w:val="1"/>
      <w:numFmt w:val="bullet"/>
      <w:lvlText w:val="•"/>
      <w:lvlJc w:val="left"/>
      <w:pPr>
        <w:ind w:left="478" w:hanging="432"/>
      </w:pPr>
      <w:rPr>
        <w:rFonts w:hint="default"/>
      </w:rPr>
    </w:lvl>
    <w:lvl w:ilvl="6">
      <w:start w:val="1"/>
      <w:numFmt w:val="bullet"/>
      <w:lvlText w:val="•"/>
      <w:lvlJc w:val="left"/>
      <w:pPr>
        <w:ind w:left="486" w:hanging="432"/>
      </w:pPr>
      <w:rPr>
        <w:rFonts w:hint="default"/>
      </w:rPr>
    </w:lvl>
    <w:lvl w:ilvl="7">
      <w:start w:val="1"/>
      <w:numFmt w:val="bullet"/>
      <w:lvlText w:val="•"/>
      <w:lvlJc w:val="left"/>
      <w:pPr>
        <w:ind w:left="494" w:hanging="432"/>
      </w:pPr>
      <w:rPr>
        <w:rFonts w:hint="default"/>
      </w:rPr>
    </w:lvl>
    <w:lvl w:ilvl="8">
      <w:start w:val="1"/>
      <w:numFmt w:val="bullet"/>
      <w:lvlText w:val="•"/>
      <w:lvlJc w:val="left"/>
      <w:pPr>
        <w:ind w:left="501" w:hanging="432"/>
      </w:pPr>
      <w:rPr>
        <w:rFonts w:hint="default"/>
      </w:rPr>
    </w:lvl>
  </w:abstractNum>
  <w:abstractNum w:abstractNumId="18">
    <w:multiLevelType w:val="hybridMultilevel"/>
    <w:lvl w:ilvl="0">
      <w:start w:val="4"/>
      <w:numFmt w:val="decimal"/>
      <w:lvlText w:val="%1"/>
      <w:lvlJc w:val="left"/>
      <w:pPr>
        <w:ind w:left="102" w:hanging="363"/>
        <w:jc w:val="left"/>
      </w:pPr>
      <w:rPr>
        <w:rFonts w:hint="default"/>
      </w:rPr>
    </w:lvl>
    <w:lvl w:ilvl="1">
      <w:start w:val="2"/>
      <w:numFmt w:val="decimal"/>
      <w:lvlText w:val="%1.%2"/>
      <w:lvlJc w:val="left"/>
      <w:pPr>
        <w:ind w:left="102" w:hanging="363"/>
        <w:jc w:val="left"/>
      </w:pPr>
      <w:rPr>
        <w:rFonts w:hint="default" w:ascii="Times New Roman" w:hAnsi="Times New Roman" w:eastAsia="Times New Roman" w:cs="Times New Roman"/>
        <w:w w:val="100"/>
        <w:sz w:val="24"/>
        <w:szCs w:val="24"/>
      </w:rPr>
    </w:lvl>
    <w:lvl w:ilvl="2">
      <w:start w:val="1"/>
      <w:numFmt w:val="bullet"/>
      <w:lvlText w:val="•"/>
      <w:lvlJc w:val="left"/>
      <w:pPr>
        <w:ind w:left="2012" w:hanging="363"/>
      </w:pPr>
      <w:rPr>
        <w:rFonts w:hint="default"/>
      </w:rPr>
    </w:lvl>
    <w:lvl w:ilvl="3">
      <w:start w:val="1"/>
      <w:numFmt w:val="bullet"/>
      <w:lvlText w:val="•"/>
      <w:lvlJc w:val="left"/>
      <w:pPr>
        <w:ind w:left="2968" w:hanging="363"/>
      </w:pPr>
      <w:rPr>
        <w:rFonts w:hint="default"/>
      </w:rPr>
    </w:lvl>
    <w:lvl w:ilvl="4">
      <w:start w:val="1"/>
      <w:numFmt w:val="bullet"/>
      <w:lvlText w:val="•"/>
      <w:lvlJc w:val="left"/>
      <w:pPr>
        <w:ind w:left="3924" w:hanging="363"/>
      </w:pPr>
      <w:rPr>
        <w:rFonts w:hint="default"/>
      </w:rPr>
    </w:lvl>
    <w:lvl w:ilvl="5">
      <w:start w:val="1"/>
      <w:numFmt w:val="bullet"/>
      <w:lvlText w:val="•"/>
      <w:lvlJc w:val="left"/>
      <w:pPr>
        <w:ind w:left="4880" w:hanging="363"/>
      </w:pPr>
      <w:rPr>
        <w:rFonts w:hint="default"/>
      </w:rPr>
    </w:lvl>
    <w:lvl w:ilvl="6">
      <w:start w:val="1"/>
      <w:numFmt w:val="bullet"/>
      <w:lvlText w:val="•"/>
      <w:lvlJc w:val="left"/>
      <w:pPr>
        <w:ind w:left="5836" w:hanging="363"/>
      </w:pPr>
      <w:rPr>
        <w:rFonts w:hint="default"/>
      </w:rPr>
    </w:lvl>
    <w:lvl w:ilvl="7">
      <w:start w:val="1"/>
      <w:numFmt w:val="bullet"/>
      <w:lvlText w:val="•"/>
      <w:lvlJc w:val="left"/>
      <w:pPr>
        <w:ind w:left="6792" w:hanging="363"/>
      </w:pPr>
      <w:rPr>
        <w:rFonts w:hint="default"/>
      </w:rPr>
    </w:lvl>
    <w:lvl w:ilvl="8">
      <w:start w:val="1"/>
      <w:numFmt w:val="bullet"/>
      <w:lvlText w:val="•"/>
      <w:lvlJc w:val="left"/>
      <w:pPr>
        <w:ind w:left="7748" w:hanging="363"/>
      </w:pPr>
      <w:rPr>
        <w:rFonts w:hint="default"/>
      </w:rPr>
    </w:lvl>
  </w:abstractNum>
  <w:abstractNum w:abstractNumId="17">
    <w:multiLevelType w:val="hybridMultilevel"/>
    <w:lvl w:ilvl="0">
      <w:start w:val="4"/>
      <w:numFmt w:val="decimal"/>
      <w:lvlText w:val="%1"/>
      <w:lvlJc w:val="left"/>
      <w:pPr>
        <w:ind w:left="462" w:hanging="360"/>
        <w:jc w:val="left"/>
      </w:pPr>
      <w:rPr>
        <w:rFonts w:hint="default"/>
      </w:rPr>
    </w:lvl>
    <w:lvl w:ilvl="1">
      <w:start w:val="1"/>
      <w:numFmt w:val="decimal"/>
      <w:lvlText w:val="%1.%2"/>
      <w:lvlJc w:val="left"/>
      <w:pPr>
        <w:ind w:left="102" w:hanging="360"/>
        <w:jc w:val="left"/>
      </w:pPr>
      <w:rPr>
        <w:rFonts w:hint="default" w:ascii="Times New Roman" w:hAnsi="Times New Roman" w:eastAsia="Times New Roman" w:cs="Times New Roman"/>
        <w:spacing w:val="-5"/>
        <w:w w:val="99"/>
        <w:sz w:val="24"/>
        <w:szCs w:val="24"/>
      </w:rPr>
    </w:lvl>
    <w:lvl w:ilvl="2">
      <w:start w:val="1"/>
      <w:numFmt w:val="bullet"/>
      <w:lvlText w:val="•"/>
      <w:lvlJc w:val="left"/>
      <w:pPr>
        <w:ind w:left="1413" w:hanging="360"/>
      </w:pPr>
      <w:rPr>
        <w:rFonts w:hint="default"/>
      </w:rPr>
    </w:lvl>
    <w:lvl w:ilvl="3">
      <w:start w:val="1"/>
      <w:numFmt w:val="bullet"/>
      <w:lvlText w:val="•"/>
      <w:lvlJc w:val="left"/>
      <w:pPr>
        <w:ind w:left="2366" w:hanging="360"/>
      </w:pPr>
      <w:rPr>
        <w:rFonts w:hint="default"/>
      </w:rPr>
    </w:lvl>
    <w:lvl w:ilvl="4">
      <w:start w:val="1"/>
      <w:numFmt w:val="bullet"/>
      <w:lvlText w:val="•"/>
      <w:lvlJc w:val="left"/>
      <w:pPr>
        <w:ind w:left="3320" w:hanging="360"/>
      </w:pPr>
      <w:rPr>
        <w:rFonts w:hint="default"/>
      </w:rPr>
    </w:lvl>
    <w:lvl w:ilvl="5">
      <w:start w:val="1"/>
      <w:numFmt w:val="bullet"/>
      <w:lvlText w:val="•"/>
      <w:lvlJc w:val="left"/>
      <w:pPr>
        <w:ind w:left="4273" w:hanging="360"/>
      </w:pPr>
      <w:rPr>
        <w:rFonts w:hint="default"/>
      </w:rPr>
    </w:lvl>
    <w:lvl w:ilvl="6">
      <w:start w:val="1"/>
      <w:numFmt w:val="bullet"/>
      <w:lvlText w:val="•"/>
      <w:lvlJc w:val="left"/>
      <w:pPr>
        <w:ind w:left="5226" w:hanging="360"/>
      </w:pPr>
      <w:rPr>
        <w:rFonts w:hint="default"/>
      </w:rPr>
    </w:lvl>
    <w:lvl w:ilvl="7">
      <w:start w:val="1"/>
      <w:numFmt w:val="bullet"/>
      <w:lvlText w:val="•"/>
      <w:lvlJc w:val="left"/>
      <w:pPr>
        <w:ind w:left="6180" w:hanging="360"/>
      </w:pPr>
      <w:rPr>
        <w:rFonts w:hint="default"/>
      </w:rPr>
    </w:lvl>
    <w:lvl w:ilvl="8">
      <w:start w:val="1"/>
      <w:numFmt w:val="bullet"/>
      <w:lvlText w:val="•"/>
      <w:lvlJc w:val="left"/>
      <w:pPr>
        <w:ind w:left="7133" w:hanging="360"/>
      </w:pPr>
      <w:rPr>
        <w:rFonts w:hint="default"/>
      </w:rPr>
    </w:lvl>
  </w:abstractNum>
  <w:abstractNum w:abstractNumId="16">
    <w:multiLevelType w:val="hybridMultilevel"/>
    <w:lvl w:ilvl="0">
      <w:start w:val="2"/>
      <w:numFmt w:val="decimal"/>
      <w:lvlText w:val="%1"/>
      <w:lvlJc w:val="left"/>
      <w:pPr>
        <w:ind w:left="642" w:hanging="540"/>
        <w:jc w:val="left"/>
      </w:pPr>
      <w:rPr>
        <w:rFonts w:hint="default"/>
      </w:rPr>
    </w:lvl>
    <w:lvl w:ilvl="1">
      <w:start w:val="15"/>
      <w:numFmt w:val="decimal"/>
      <w:lvlText w:val="%1.%2."/>
      <w:lvlJc w:val="left"/>
      <w:pPr>
        <w:ind w:left="642" w:hanging="54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822" w:hanging="720"/>
        <w:jc w:val="left"/>
      </w:pPr>
      <w:rPr>
        <w:rFonts w:hint="default" w:ascii="Times New Roman" w:hAnsi="Times New Roman" w:eastAsia="Times New Roman" w:cs="Times New Roman"/>
        <w:spacing w:val="-5"/>
        <w:w w:val="100"/>
        <w:sz w:val="24"/>
        <w:szCs w:val="24"/>
      </w:rPr>
    </w:lvl>
    <w:lvl w:ilvl="3">
      <w:start w:val="1"/>
      <w:numFmt w:val="decimal"/>
      <w:lvlText w:val="%1.%2.%3.%4."/>
      <w:lvlJc w:val="left"/>
      <w:pPr>
        <w:ind w:left="1002" w:hanging="900"/>
        <w:jc w:val="left"/>
      </w:pPr>
      <w:rPr>
        <w:rFonts w:hint="default" w:ascii="Times New Roman" w:hAnsi="Times New Roman" w:eastAsia="Times New Roman" w:cs="Times New Roman"/>
        <w:spacing w:val="-1"/>
        <w:w w:val="99"/>
        <w:sz w:val="24"/>
        <w:szCs w:val="24"/>
      </w:rPr>
    </w:lvl>
    <w:lvl w:ilvl="4">
      <w:start w:val="1"/>
      <w:numFmt w:val="bullet"/>
      <w:lvlText w:val="•"/>
      <w:lvlJc w:val="left"/>
      <w:pPr>
        <w:ind w:left="3015" w:hanging="900"/>
      </w:pPr>
      <w:rPr>
        <w:rFonts w:hint="default"/>
      </w:rPr>
    </w:lvl>
    <w:lvl w:ilvl="5">
      <w:start w:val="1"/>
      <w:numFmt w:val="bullet"/>
      <w:lvlText w:val="•"/>
      <w:lvlJc w:val="left"/>
      <w:pPr>
        <w:ind w:left="4022" w:hanging="900"/>
      </w:pPr>
      <w:rPr>
        <w:rFonts w:hint="default"/>
      </w:rPr>
    </w:lvl>
    <w:lvl w:ilvl="6">
      <w:start w:val="1"/>
      <w:numFmt w:val="bullet"/>
      <w:lvlText w:val="•"/>
      <w:lvlJc w:val="left"/>
      <w:pPr>
        <w:ind w:left="5030" w:hanging="900"/>
      </w:pPr>
      <w:rPr>
        <w:rFonts w:hint="default"/>
      </w:rPr>
    </w:lvl>
    <w:lvl w:ilvl="7">
      <w:start w:val="1"/>
      <w:numFmt w:val="bullet"/>
      <w:lvlText w:val="•"/>
      <w:lvlJc w:val="left"/>
      <w:pPr>
        <w:ind w:left="6037" w:hanging="900"/>
      </w:pPr>
      <w:rPr>
        <w:rFonts w:hint="default"/>
      </w:rPr>
    </w:lvl>
    <w:lvl w:ilvl="8">
      <w:start w:val="1"/>
      <w:numFmt w:val="bullet"/>
      <w:lvlText w:val="•"/>
      <w:lvlJc w:val="left"/>
      <w:pPr>
        <w:ind w:left="7045" w:hanging="900"/>
      </w:pPr>
      <w:rPr>
        <w:rFonts w:hint="default"/>
      </w:rPr>
    </w:lvl>
  </w:abstractNum>
  <w:abstractNum w:abstractNumId="15">
    <w:multiLevelType w:val="hybridMultilevel"/>
    <w:lvl w:ilvl="0">
      <w:start w:val="2"/>
      <w:numFmt w:val="decimal"/>
      <w:lvlText w:val="%1"/>
      <w:lvlJc w:val="left"/>
      <w:pPr>
        <w:ind w:left="642" w:hanging="540"/>
        <w:jc w:val="left"/>
      </w:pPr>
      <w:rPr>
        <w:rFonts w:hint="default"/>
      </w:rPr>
    </w:lvl>
    <w:lvl w:ilvl="1">
      <w:start w:val="14"/>
      <w:numFmt w:val="decimal"/>
      <w:lvlText w:val="%1.%2."/>
      <w:lvlJc w:val="left"/>
      <w:pPr>
        <w:ind w:left="642" w:hanging="540"/>
        <w:jc w:val="left"/>
      </w:pPr>
      <w:rPr>
        <w:rFonts w:hint="default" w:ascii="Times New Roman" w:hAnsi="Times New Roman" w:eastAsia="Times New Roman" w:cs="Times New Roman"/>
        <w:spacing w:val="-2"/>
        <w:w w:val="99"/>
        <w:sz w:val="24"/>
        <w:szCs w:val="24"/>
      </w:rPr>
    </w:lvl>
    <w:lvl w:ilvl="2">
      <w:start w:val="3"/>
      <w:numFmt w:val="decimal"/>
      <w:lvlText w:val="%1.%2.%3."/>
      <w:lvlJc w:val="left"/>
      <w:pPr>
        <w:ind w:left="822" w:hanging="720"/>
        <w:jc w:val="left"/>
      </w:pPr>
      <w:rPr>
        <w:rFonts w:hint="default" w:ascii="Times New Roman" w:hAnsi="Times New Roman" w:eastAsia="Times New Roman" w:cs="Times New Roman"/>
        <w:spacing w:val="-2"/>
        <w:w w:val="99"/>
        <w:sz w:val="24"/>
        <w:szCs w:val="24"/>
      </w:rPr>
    </w:lvl>
    <w:lvl w:ilvl="3">
      <w:start w:val="1"/>
      <w:numFmt w:val="bullet"/>
      <w:lvlText w:val="•"/>
      <w:lvlJc w:val="left"/>
      <w:pPr>
        <w:ind w:left="2007" w:hanging="720"/>
      </w:pPr>
      <w:rPr>
        <w:rFonts w:hint="default"/>
      </w:rPr>
    </w:lvl>
    <w:lvl w:ilvl="4">
      <w:start w:val="1"/>
      <w:numFmt w:val="bullet"/>
      <w:lvlText w:val="•"/>
      <w:lvlJc w:val="left"/>
      <w:pPr>
        <w:ind w:left="3015" w:hanging="720"/>
      </w:pPr>
      <w:rPr>
        <w:rFonts w:hint="default"/>
      </w:rPr>
    </w:lvl>
    <w:lvl w:ilvl="5">
      <w:start w:val="1"/>
      <w:numFmt w:val="bullet"/>
      <w:lvlText w:val="•"/>
      <w:lvlJc w:val="left"/>
      <w:pPr>
        <w:ind w:left="4022" w:hanging="720"/>
      </w:pPr>
      <w:rPr>
        <w:rFonts w:hint="default"/>
      </w:rPr>
    </w:lvl>
    <w:lvl w:ilvl="6">
      <w:start w:val="1"/>
      <w:numFmt w:val="bullet"/>
      <w:lvlText w:val="•"/>
      <w:lvlJc w:val="left"/>
      <w:pPr>
        <w:ind w:left="5030" w:hanging="720"/>
      </w:pPr>
      <w:rPr>
        <w:rFonts w:hint="default"/>
      </w:rPr>
    </w:lvl>
    <w:lvl w:ilvl="7">
      <w:start w:val="1"/>
      <w:numFmt w:val="bullet"/>
      <w:lvlText w:val="•"/>
      <w:lvlJc w:val="left"/>
      <w:pPr>
        <w:ind w:left="6037" w:hanging="720"/>
      </w:pPr>
      <w:rPr>
        <w:rFonts w:hint="default"/>
      </w:rPr>
    </w:lvl>
    <w:lvl w:ilvl="8">
      <w:start w:val="1"/>
      <w:numFmt w:val="bullet"/>
      <w:lvlText w:val="•"/>
      <w:lvlJc w:val="left"/>
      <w:pPr>
        <w:ind w:left="7045" w:hanging="720"/>
      </w:pPr>
      <w:rPr>
        <w:rFonts w:hint="default"/>
      </w:rPr>
    </w:lvl>
  </w:abstractNum>
  <w:abstractNum w:abstractNumId="14">
    <w:multiLevelType w:val="hybridMultilevel"/>
    <w:lvl w:ilvl="0">
      <w:start w:val="2"/>
      <w:numFmt w:val="decimal"/>
      <w:lvlText w:val="%1"/>
      <w:lvlJc w:val="left"/>
      <w:pPr>
        <w:ind w:left="642" w:hanging="540"/>
        <w:jc w:val="left"/>
      </w:pPr>
      <w:rPr>
        <w:rFonts w:hint="default"/>
      </w:rPr>
    </w:lvl>
    <w:lvl w:ilvl="1">
      <w:start w:val="14"/>
      <w:numFmt w:val="decimal"/>
      <w:lvlText w:val="%1.%2."/>
      <w:lvlJc w:val="left"/>
      <w:pPr>
        <w:ind w:left="642" w:hanging="54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822" w:hanging="720"/>
        <w:jc w:val="left"/>
      </w:pPr>
      <w:rPr>
        <w:rFonts w:hint="default" w:ascii="Times New Roman" w:hAnsi="Times New Roman" w:eastAsia="Times New Roman" w:cs="Times New Roman"/>
        <w:spacing w:val="-2"/>
        <w:w w:val="99"/>
        <w:sz w:val="24"/>
        <w:szCs w:val="24"/>
      </w:rPr>
    </w:lvl>
    <w:lvl w:ilvl="3">
      <w:start w:val="1"/>
      <w:numFmt w:val="bullet"/>
      <w:lvlText w:val="•"/>
      <w:lvlJc w:val="left"/>
      <w:pPr>
        <w:ind w:left="2651" w:hanging="720"/>
      </w:pPr>
      <w:rPr>
        <w:rFonts w:hint="default"/>
      </w:rPr>
    </w:lvl>
    <w:lvl w:ilvl="4">
      <w:start w:val="1"/>
      <w:numFmt w:val="bullet"/>
      <w:lvlText w:val="•"/>
      <w:lvlJc w:val="left"/>
      <w:pPr>
        <w:ind w:left="3566" w:hanging="720"/>
      </w:pPr>
      <w:rPr>
        <w:rFonts w:hint="default"/>
      </w:rPr>
    </w:lvl>
    <w:lvl w:ilvl="5">
      <w:start w:val="1"/>
      <w:numFmt w:val="bullet"/>
      <w:lvlText w:val="•"/>
      <w:lvlJc w:val="left"/>
      <w:pPr>
        <w:ind w:left="4482" w:hanging="720"/>
      </w:pPr>
      <w:rPr>
        <w:rFonts w:hint="default"/>
      </w:rPr>
    </w:lvl>
    <w:lvl w:ilvl="6">
      <w:start w:val="1"/>
      <w:numFmt w:val="bullet"/>
      <w:lvlText w:val="•"/>
      <w:lvlJc w:val="left"/>
      <w:pPr>
        <w:ind w:left="5397" w:hanging="720"/>
      </w:pPr>
      <w:rPr>
        <w:rFonts w:hint="default"/>
      </w:rPr>
    </w:lvl>
    <w:lvl w:ilvl="7">
      <w:start w:val="1"/>
      <w:numFmt w:val="bullet"/>
      <w:lvlText w:val="•"/>
      <w:lvlJc w:val="left"/>
      <w:pPr>
        <w:ind w:left="6313" w:hanging="720"/>
      </w:pPr>
      <w:rPr>
        <w:rFonts w:hint="default"/>
      </w:rPr>
    </w:lvl>
    <w:lvl w:ilvl="8">
      <w:start w:val="1"/>
      <w:numFmt w:val="bullet"/>
      <w:lvlText w:val="•"/>
      <w:lvlJc w:val="left"/>
      <w:pPr>
        <w:ind w:left="7228" w:hanging="720"/>
      </w:pPr>
      <w:rPr>
        <w:rFonts w:hint="default"/>
      </w:rPr>
    </w:lvl>
  </w:abstractNum>
  <w:abstractNum w:abstractNumId="13">
    <w:multiLevelType w:val="hybridMultilevel"/>
    <w:lvl w:ilvl="0">
      <w:start w:val="2"/>
      <w:numFmt w:val="decimal"/>
      <w:lvlText w:val="%1"/>
      <w:lvlJc w:val="left"/>
      <w:pPr>
        <w:ind w:left="822" w:hanging="720"/>
        <w:jc w:val="left"/>
      </w:pPr>
      <w:rPr>
        <w:rFonts w:hint="default"/>
      </w:rPr>
    </w:lvl>
    <w:lvl w:ilvl="1">
      <w:start w:val="13"/>
      <w:numFmt w:val="decimal"/>
      <w:lvlText w:val="%1.%2"/>
      <w:lvlJc w:val="left"/>
      <w:pPr>
        <w:ind w:left="822" w:hanging="720"/>
        <w:jc w:val="left"/>
      </w:pPr>
      <w:rPr>
        <w:rFonts w:hint="default"/>
      </w:rPr>
    </w:lvl>
    <w:lvl w:ilvl="2">
      <w:start w:val="1"/>
      <w:numFmt w:val="decimal"/>
      <w:lvlText w:val="%1.%2.%3."/>
      <w:lvlJc w:val="left"/>
      <w:pPr>
        <w:ind w:left="822" w:hanging="720"/>
        <w:jc w:val="left"/>
      </w:pPr>
      <w:rPr>
        <w:rFonts w:hint="default" w:ascii="Times New Roman" w:hAnsi="Times New Roman" w:eastAsia="Times New Roman" w:cs="Times New Roman"/>
        <w:spacing w:val="-5"/>
        <w:w w:val="99"/>
        <w:sz w:val="24"/>
        <w:szCs w:val="24"/>
      </w:rPr>
    </w:lvl>
    <w:lvl w:ilvl="3">
      <w:start w:val="1"/>
      <w:numFmt w:val="bullet"/>
      <w:lvlText w:val="•"/>
      <w:lvlJc w:val="left"/>
      <w:pPr>
        <w:ind w:left="954" w:hanging="144"/>
      </w:pPr>
      <w:rPr>
        <w:rFonts w:hint="default" w:ascii="Times New Roman" w:hAnsi="Times New Roman" w:eastAsia="Times New Roman" w:cs="Times New Roman"/>
        <w:w w:val="99"/>
        <w:sz w:val="24"/>
        <w:szCs w:val="24"/>
      </w:rPr>
    </w:lvl>
    <w:lvl w:ilvl="4">
      <w:start w:val="1"/>
      <w:numFmt w:val="bullet"/>
      <w:lvlText w:val="•"/>
      <w:lvlJc w:val="left"/>
      <w:pPr>
        <w:ind w:left="2985" w:hanging="144"/>
      </w:pPr>
      <w:rPr>
        <w:rFonts w:hint="default"/>
      </w:rPr>
    </w:lvl>
    <w:lvl w:ilvl="5">
      <w:start w:val="1"/>
      <w:numFmt w:val="bullet"/>
      <w:lvlText w:val="•"/>
      <w:lvlJc w:val="left"/>
      <w:pPr>
        <w:ind w:left="3997" w:hanging="144"/>
      </w:pPr>
      <w:rPr>
        <w:rFonts w:hint="default"/>
      </w:rPr>
    </w:lvl>
    <w:lvl w:ilvl="6">
      <w:start w:val="1"/>
      <w:numFmt w:val="bullet"/>
      <w:lvlText w:val="•"/>
      <w:lvlJc w:val="left"/>
      <w:pPr>
        <w:ind w:left="5010" w:hanging="144"/>
      </w:pPr>
      <w:rPr>
        <w:rFonts w:hint="default"/>
      </w:rPr>
    </w:lvl>
    <w:lvl w:ilvl="7">
      <w:start w:val="1"/>
      <w:numFmt w:val="bullet"/>
      <w:lvlText w:val="•"/>
      <w:lvlJc w:val="left"/>
      <w:pPr>
        <w:ind w:left="6022" w:hanging="144"/>
      </w:pPr>
      <w:rPr>
        <w:rFonts w:hint="default"/>
      </w:rPr>
    </w:lvl>
    <w:lvl w:ilvl="8">
      <w:start w:val="1"/>
      <w:numFmt w:val="bullet"/>
      <w:lvlText w:val="•"/>
      <w:lvlJc w:val="left"/>
      <w:pPr>
        <w:ind w:left="7035" w:hanging="144"/>
      </w:pPr>
      <w:rPr>
        <w:rFonts w:hint="default"/>
      </w:rPr>
    </w:lvl>
  </w:abstractNum>
  <w:abstractNum w:abstractNumId="12">
    <w:multiLevelType w:val="hybridMultilevel"/>
    <w:lvl w:ilvl="0">
      <w:start w:val="2"/>
      <w:numFmt w:val="decimal"/>
      <w:lvlText w:val="%1"/>
      <w:lvlJc w:val="left"/>
      <w:pPr>
        <w:ind w:left="642" w:hanging="540"/>
        <w:jc w:val="left"/>
      </w:pPr>
      <w:rPr>
        <w:rFonts w:hint="default"/>
      </w:rPr>
    </w:lvl>
    <w:lvl w:ilvl="1">
      <w:start w:val="11"/>
      <w:numFmt w:val="decimal"/>
      <w:lvlText w:val="%1.%2."/>
      <w:lvlJc w:val="left"/>
      <w:pPr>
        <w:ind w:left="642" w:hanging="540"/>
        <w:jc w:val="left"/>
      </w:pPr>
      <w:rPr>
        <w:rFonts w:hint="default" w:ascii="Times New Roman" w:hAnsi="Times New Roman" w:eastAsia="Times New Roman" w:cs="Times New Roman"/>
        <w:b/>
        <w:bCs/>
        <w:spacing w:val="-3"/>
        <w:w w:val="99"/>
        <w:sz w:val="24"/>
        <w:szCs w:val="24"/>
      </w:rPr>
    </w:lvl>
    <w:lvl w:ilvl="2">
      <w:start w:val="1"/>
      <w:numFmt w:val="decimal"/>
      <w:lvlText w:val="%1.%2.%3."/>
      <w:lvlJc w:val="left"/>
      <w:pPr>
        <w:ind w:left="822" w:hanging="720"/>
        <w:jc w:val="right"/>
      </w:pPr>
      <w:rPr>
        <w:rFonts w:hint="default" w:ascii="Times New Roman" w:hAnsi="Times New Roman" w:eastAsia="Times New Roman" w:cs="Times New Roman"/>
        <w:spacing w:val="-2"/>
        <w:w w:val="99"/>
        <w:sz w:val="24"/>
        <w:szCs w:val="24"/>
      </w:rPr>
    </w:lvl>
    <w:lvl w:ilvl="3">
      <w:start w:val="1"/>
      <w:numFmt w:val="decimal"/>
      <w:lvlText w:val="%1.%2.%3.%4."/>
      <w:lvlJc w:val="left"/>
      <w:pPr>
        <w:ind w:left="1002" w:hanging="900"/>
        <w:jc w:val="left"/>
      </w:pPr>
      <w:rPr>
        <w:rFonts w:hint="default" w:ascii="Times New Roman" w:hAnsi="Times New Roman" w:eastAsia="Times New Roman" w:cs="Times New Roman"/>
        <w:spacing w:val="-2"/>
        <w:w w:val="100"/>
        <w:sz w:val="24"/>
        <w:szCs w:val="24"/>
      </w:rPr>
    </w:lvl>
    <w:lvl w:ilvl="4">
      <w:start w:val="1"/>
      <w:numFmt w:val="bullet"/>
      <w:lvlText w:val="•"/>
      <w:lvlJc w:val="left"/>
      <w:pPr>
        <w:ind w:left="3015" w:hanging="900"/>
      </w:pPr>
      <w:rPr>
        <w:rFonts w:hint="default"/>
      </w:rPr>
    </w:lvl>
    <w:lvl w:ilvl="5">
      <w:start w:val="1"/>
      <w:numFmt w:val="bullet"/>
      <w:lvlText w:val="•"/>
      <w:lvlJc w:val="left"/>
      <w:pPr>
        <w:ind w:left="4022" w:hanging="900"/>
      </w:pPr>
      <w:rPr>
        <w:rFonts w:hint="default"/>
      </w:rPr>
    </w:lvl>
    <w:lvl w:ilvl="6">
      <w:start w:val="1"/>
      <w:numFmt w:val="bullet"/>
      <w:lvlText w:val="•"/>
      <w:lvlJc w:val="left"/>
      <w:pPr>
        <w:ind w:left="5030" w:hanging="900"/>
      </w:pPr>
      <w:rPr>
        <w:rFonts w:hint="default"/>
      </w:rPr>
    </w:lvl>
    <w:lvl w:ilvl="7">
      <w:start w:val="1"/>
      <w:numFmt w:val="bullet"/>
      <w:lvlText w:val="•"/>
      <w:lvlJc w:val="left"/>
      <w:pPr>
        <w:ind w:left="6037" w:hanging="900"/>
      </w:pPr>
      <w:rPr>
        <w:rFonts w:hint="default"/>
      </w:rPr>
    </w:lvl>
    <w:lvl w:ilvl="8">
      <w:start w:val="1"/>
      <w:numFmt w:val="bullet"/>
      <w:lvlText w:val="•"/>
      <w:lvlJc w:val="left"/>
      <w:pPr>
        <w:ind w:left="7045" w:hanging="900"/>
      </w:pPr>
      <w:rPr>
        <w:rFonts w:hint="default"/>
      </w:rPr>
    </w:lvl>
  </w:abstractNum>
  <w:abstractNum w:abstractNumId="11">
    <w:multiLevelType w:val="hybridMultilevel"/>
    <w:lvl w:ilvl="0">
      <w:start w:val="2"/>
      <w:numFmt w:val="decimal"/>
      <w:lvlText w:val="%1"/>
      <w:lvlJc w:val="left"/>
      <w:pPr>
        <w:ind w:left="642" w:hanging="540"/>
        <w:jc w:val="left"/>
      </w:pPr>
      <w:rPr>
        <w:rFonts w:hint="default"/>
      </w:rPr>
    </w:lvl>
    <w:lvl w:ilvl="1">
      <w:start w:val="10"/>
      <w:numFmt w:val="decimal"/>
      <w:lvlText w:val="%1.%2."/>
      <w:lvlJc w:val="left"/>
      <w:pPr>
        <w:ind w:left="642" w:hanging="54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822" w:hanging="720"/>
        <w:jc w:val="left"/>
      </w:pPr>
      <w:rPr>
        <w:rFonts w:hint="default" w:ascii="Times New Roman" w:hAnsi="Times New Roman" w:eastAsia="Times New Roman" w:cs="Times New Roman"/>
        <w:spacing w:val="-2"/>
        <w:w w:val="99"/>
        <w:sz w:val="24"/>
        <w:szCs w:val="24"/>
      </w:rPr>
    </w:lvl>
    <w:lvl w:ilvl="3">
      <w:start w:val="1"/>
      <w:numFmt w:val="bullet"/>
      <w:lvlText w:val="•"/>
      <w:lvlJc w:val="left"/>
      <w:pPr>
        <w:ind w:left="2651" w:hanging="720"/>
      </w:pPr>
      <w:rPr>
        <w:rFonts w:hint="default"/>
      </w:rPr>
    </w:lvl>
    <w:lvl w:ilvl="4">
      <w:start w:val="1"/>
      <w:numFmt w:val="bullet"/>
      <w:lvlText w:val="•"/>
      <w:lvlJc w:val="left"/>
      <w:pPr>
        <w:ind w:left="3566" w:hanging="720"/>
      </w:pPr>
      <w:rPr>
        <w:rFonts w:hint="default"/>
      </w:rPr>
    </w:lvl>
    <w:lvl w:ilvl="5">
      <w:start w:val="1"/>
      <w:numFmt w:val="bullet"/>
      <w:lvlText w:val="•"/>
      <w:lvlJc w:val="left"/>
      <w:pPr>
        <w:ind w:left="4482" w:hanging="720"/>
      </w:pPr>
      <w:rPr>
        <w:rFonts w:hint="default"/>
      </w:rPr>
    </w:lvl>
    <w:lvl w:ilvl="6">
      <w:start w:val="1"/>
      <w:numFmt w:val="bullet"/>
      <w:lvlText w:val="•"/>
      <w:lvlJc w:val="left"/>
      <w:pPr>
        <w:ind w:left="5397" w:hanging="720"/>
      </w:pPr>
      <w:rPr>
        <w:rFonts w:hint="default"/>
      </w:rPr>
    </w:lvl>
    <w:lvl w:ilvl="7">
      <w:start w:val="1"/>
      <w:numFmt w:val="bullet"/>
      <w:lvlText w:val="•"/>
      <w:lvlJc w:val="left"/>
      <w:pPr>
        <w:ind w:left="6313" w:hanging="720"/>
      </w:pPr>
      <w:rPr>
        <w:rFonts w:hint="default"/>
      </w:rPr>
    </w:lvl>
    <w:lvl w:ilvl="8">
      <w:start w:val="1"/>
      <w:numFmt w:val="bullet"/>
      <w:lvlText w:val="•"/>
      <w:lvlJc w:val="left"/>
      <w:pPr>
        <w:ind w:left="7228" w:hanging="720"/>
      </w:pPr>
      <w:rPr>
        <w:rFonts w:hint="default"/>
      </w:rPr>
    </w:lvl>
  </w:abstractNum>
  <w:abstractNum w:abstractNumId="10">
    <w:multiLevelType w:val="hybridMultilevel"/>
    <w:lvl w:ilvl="0">
      <w:start w:val="1"/>
      <w:numFmt w:val="bullet"/>
      <w:lvlText w:val=""/>
      <w:lvlJc w:val="left"/>
      <w:pPr>
        <w:ind w:left="702" w:hanging="360"/>
      </w:pPr>
      <w:rPr>
        <w:rFonts w:hint="default" w:ascii="Symbol" w:hAnsi="Symbol" w:eastAsia="Symbol" w:cs="Symbol"/>
        <w:w w:val="100"/>
        <w:sz w:val="24"/>
        <w:szCs w:val="24"/>
      </w:rPr>
    </w:lvl>
    <w:lvl w:ilvl="1">
      <w:start w:val="1"/>
      <w:numFmt w:val="bullet"/>
      <w:lvlText w:val="•"/>
      <w:lvlJc w:val="left"/>
      <w:pPr>
        <w:ind w:left="1524" w:hanging="360"/>
      </w:pPr>
      <w:rPr>
        <w:rFonts w:hint="default"/>
      </w:rPr>
    </w:lvl>
    <w:lvl w:ilvl="2">
      <w:start w:val="1"/>
      <w:numFmt w:val="bullet"/>
      <w:lvlText w:val="•"/>
      <w:lvlJc w:val="left"/>
      <w:pPr>
        <w:ind w:left="2348" w:hanging="360"/>
      </w:pPr>
      <w:rPr>
        <w:rFonts w:hint="default"/>
      </w:rPr>
    </w:lvl>
    <w:lvl w:ilvl="3">
      <w:start w:val="1"/>
      <w:numFmt w:val="bullet"/>
      <w:lvlText w:val="•"/>
      <w:lvlJc w:val="left"/>
      <w:pPr>
        <w:ind w:left="3172" w:hanging="360"/>
      </w:pPr>
      <w:rPr>
        <w:rFonts w:hint="default"/>
      </w:rPr>
    </w:lvl>
    <w:lvl w:ilvl="4">
      <w:start w:val="1"/>
      <w:numFmt w:val="bullet"/>
      <w:lvlText w:val="•"/>
      <w:lvlJc w:val="left"/>
      <w:pPr>
        <w:ind w:left="3996"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68" w:hanging="360"/>
      </w:pPr>
      <w:rPr>
        <w:rFonts w:hint="default"/>
      </w:rPr>
    </w:lvl>
    <w:lvl w:ilvl="8">
      <w:start w:val="1"/>
      <w:numFmt w:val="bullet"/>
      <w:lvlText w:val="•"/>
      <w:lvlJc w:val="left"/>
      <w:pPr>
        <w:ind w:left="7292" w:hanging="360"/>
      </w:pPr>
      <w:rPr>
        <w:rFonts w:hint="default"/>
      </w:rPr>
    </w:lvl>
  </w:abstractNum>
  <w:abstractNum w:abstractNumId="9">
    <w:multiLevelType w:val="hybridMultilevel"/>
    <w:lvl w:ilvl="0">
      <w:start w:val="2"/>
      <w:numFmt w:val="decimal"/>
      <w:lvlText w:val="%1"/>
      <w:lvlJc w:val="left"/>
      <w:pPr>
        <w:ind w:left="522" w:hanging="420"/>
        <w:jc w:val="left"/>
      </w:pPr>
      <w:rPr>
        <w:rFonts w:hint="default"/>
      </w:rPr>
    </w:lvl>
    <w:lvl w:ilvl="1">
      <w:start w:val="7"/>
      <w:numFmt w:val="decimal"/>
      <w:lvlText w:val="%1.%2."/>
      <w:lvlJc w:val="left"/>
      <w:pPr>
        <w:ind w:left="522" w:hanging="420"/>
        <w:jc w:val="left"/>
      </w:pPr>
      <w:rPr>
        <w:rFonts w:hint="default" w:ascii="Times New Roman" w:hAnsi="Times New Roman" w:eastAsia="Times New Roman" w:cs="Times New Roman"/>
        <w:b/>
        <w:bCs/>
        <w:spacing w:val="-4"/>
        <w:w w:val="99"/>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8">
    <w:multiLevelType w:val="hybridMultilevel"/>
    <w:lvl w:ilvl="0">
      <w:start w:val="2"/>
      <w:numFmt w:val="decimal"/>
      <w:lvlText w:val="%1"/>
      <w:lvlJc w:val="left"/>
      <w:pPr>
        <w:ind w:left="522" w:hanging="420"/>
        <w:jc w:val="left"/>
      </w:pPr>
      <w:rPr>
        <w:rFonts w:hint="default"/>
      </w:rPr>
    </w:lvl>
    <w:lvl w:ilvl="1">
      <w:start w:val="6"/>
      <w:numFmt w:val="decimal"/>
      <w:lvlText w:val="%1.%2."/>
      <w:lvlJc w:val="left"/>
      <w:pPr>
        <w:ind w:left="522" w:hanging="420"/>
        <w:jc w:val="left"/>
      </w:pPr>
      <w:rPr>
        <w:rFonts w:hint="default" w:ascii="Times New Roman" w:hAnsi="Times New Roman" w:eastAsia="Times New Roman" w:cs="Times New Roman"/>
        <w:b/>
        <w:bCs/>
        <w:spacing w:val="-3"/>
        <w:w w:val="99"/>
        <w:sz w:val="24"/>
        <w:szCs w:val="24"/>
      </w:rPr>
    </w:lvl>
    <w:lvl w:ilvl="2">
      <w:start w:val="1"/>
      <w:numFmt w:val="decimal"/>
      <w:lvlText w:val="%1.%2.%3."/>
      <w:lvlJc w:val="left"/>
      <w:pPr>
        <w:ind w:left="702" w:hanging="600"/>
        <w:jc w:val="left"/>
      </w:pPr>
      <w:rPr>
        <w:rFonts w:hint="default" w:ascii="Times New Roman" w:hAnsi="Times New Roman" w:eastAsia="Times New Roman" w:cs="Times New Roman"/>
        <w:spacing w:val="-2"/>
        <w:w w:val="100"/>
        <w:sz w:val="24"/>
        <w:szCs w:val="24"/>
      </w:rPr>
    </w:lvl>
    <w:lvl w:ilvl="3">
      <w:start w:val="1"/>
      <w:numFmt w:val="bullet"/>
      <w:lvlText w:val="•"/>
      <w:lvlJc w:val="left"/>
      <w:pPr>
        <w:ind w:left="2557" w:hanging="600"/>
      </w:pPr>
      <w:rPr>
        <w:rFonts w:hint="default"/>
      </w:rPr>
    </w:lvl>
    <w:lvl w:ilvl="4">
      <w:start w:val="1"/>
      <w:numFmt w:val="bullet"/>
      <w:lvlText w:val="•"/>
      <w:lvlJc w:val="left"/>
      <w:pPr>
        <w:ind w:left="3486" w:hanging="600"/>
      </w:pPr>
      <w:rPr>
        <w:rFonts w:hint="default"/>
      </w:rPr>
    </w:lvl>
    <w:lvl w:ilvl="5">
      <w:start w:val="1"/>
      <w:numFmt w:val="bullet"/>
      <w:lvlText w:val="•"/>
      <w:lvlJc w:val="left"/>
      <w:pPr>
        <w:ind w:left="4415" w:hanging="600"/>
      </w:pPr>
      <w:rPr>
        <w:rFonts w:hint="default"/>
      </w:rPr>
    </w:lvl>
    <w:lvl w:ilvl="6">
      <w:start w:val="1"/>
      <w:numFmt w:val="bullet"/>
      <w:lvlText w:val="•"/>
      <w:lvlJc w:val="left"/>
      <w:pPr>
        <w:ind w:left="5344" w:hanging="600"/>
      </w:pPr>
      <w:rPr>
        <w:rFonts w:hint="default"/>
      </w:rPr>
    </w:lvl>
    <w:lvl w:ilvl="7">
      <w:start w:val="1"/>
      <w:numFmt w:val="bullet"/>
      <w:lvlText w:val="•"/>
      <w:lvlJc w:val="left"/>
      <w:pPr>
        <w:ind w:left="6273" w:hanging="600"/>
      </w:pPr>
      <w:rPr>
        <w:rFonts w:hint="default"/>
      </w:rPr>
    </w:lvl>
    <w:lvl w:ilvl="8">
      <w:start w:val="1"/>
      <w:numFmt w:val="bullet"/>
      <w:lvlText w:val="•"/>
      <w:lvlJc w:val="left"/>
      <w:pPr>
        <w:ind w:left="7202" w:hanging="600"/>
      </w:pPr>
      <w:rPr>
        <w:rFonts w:hint="default"/>
      </w:rPr>
    </w:lvl>
  </w:abstractNum>
  <w:abstractNum w:abstractNumId="7">
    <w:multiLevelType w:val="hybridMultilevel"/>
    <w:lvl w:ilvl="0">
      <w:start w:val="2"/>
      <w:numFmt w:val="decimal"/>
      <w:lvlText w:val="%1"/>
      <w:lvlJc w:val="left"/>
      <w:pPr>
        <w:ind w:left="462" w:hanging="360"/>
        <w:jc w:val="left"/>
      </w:pPr>
      <w:rPr>
        <w:rFonts w:hint="default"/>
      </w:rPr>
    </w:lvl>
    <w:lvl w:ilvl="1">
      <w:start w:val="5"/>
      <w:numFmt w:val="decimal"/>
      <w:lvlText w:val="%1.%2"/>
      <w:lvlJc w:val="left"/>
      <w:pPr>
        <w:ind w:left="462" w:hanging="360"/>
        <w:jc w:val="left"/>
      </w:pPr>
      <w:rPr>
        <w:rFonts w:hint="default" w:ascii="Times New Roman" w:hAnsi="Times New Roman" w:eastAsia="Times New Roman" w:cs="Times New Roman"/>
        <w:b/>
        <w:bCs/>
        <w:w w:val="100"/>
        <w:sz w:val="24"/>
        <w:szCs w:val="24"/>
      </w:rPr>
    </w:lvl>
    <w:lvl w:ilvl="2">
      <w:start w:val="1"/>
      <w:numFmt w:val="decimal"/>
      <w:lvlText w:val="%1.%2.%3."/>
      <w:lvlJc w:val="left"/>
      <w:pPr>
        <w:ind w:left="702" w:hanging="600"/>
        <w:jc w:val="left"/>
      </w:pPr>
      <w:rPr>
        <w:rFonts w:hint="default" w:ascii="Times New Roman" w:hAnsi="Times New Roman" w:eastAsia="Times New Roman" w:cs="Times New Roman"/>
        <w:spacing w:val="-5"/>
        <w:w w:val="99"/>
        <w:sz w:val="24"/>
        <w:szCs w:val="24"/>
      </w:rPr>
    </w:lvl>
    <w:lvl w:ilvl="3">
      <w:start w:val="1"/>
      <w:numFmt w:val="bullet"/>
      <w:lvlText w:val="•"/>
      <w:lvlJc w:val="left"/>
      <w:pPr>
        <w:ind w:left="2557" w:hanging="600"/>
      </w:pPr>
      <w:rPr>
        <w:rFonts w:hint="default"/>
      </w:rPr>
    </w:lvl>
    <w:lvl w:ilvl="4">
      <w:start w:val="1"/>
      <w:numFmt w:val="bullet"/>
      <w:lvlText w:val="•"/>
      <w:lvlJc w:val="left"/>
      <w:pPr>
        <w:ind w:left="3486" w:hanging="600"/>
      </w:pPr>
      <w:rPr>
        <w:rFonts w:hint="default"/>
      </w:rPr>
    </w:lvl>
    <w:lvl w:ilvl="5">
      <w:start w:val="1"/>
      <w:numFmt w:val="bullet"/>
      <w:lvlText w:val="•"/>
      <w:lvlJc w:val="left"/>
      <w:pPr>
        <w:ind w:left="4415" w:hanging="600"/>
      </w:pPr>
      <w:rPr>
        <w:rFonts w:hint="default"/>
      </w:rPr>
    </w:lvl>
    <w:lvl w:ilvl="6">
      <w:start w:val="1"/>
      <w:numFmt w:val="bullet"/>
      <w:lvlText w:val="•"/>
      <w:lvlJc w:val="left"/>
      <w:pPr>
        <w:ind w:left="5344" w:hanging="600"/>
      </w:pPr>
      <w:rPr>
        <w:rFonts w:hint="default"/>
      </w:rPr>
    </w:lvl>
    <w:lvl w:ilvl="7">
      <w:start w:val="1"/>
      <w:numFmt w:val="bullet"/>
      <w:lvlText w:val="•"/>
      <w:lvlJc w:val="left"/>
      <w:pPr>
        <w:ind w:left="6273" w:hanging="600"/>
      </w:pPr>
      <w:rPr>
        <w:rFonts w:hint="default"/>
      </w:rPr>
    </w:lvl>
    <w:lvl w:ilvl="8">
      <w:start w:val="1"/>
      <w:numFmt w:val="bullet"/>
      <w:lvlText w:val="•"/>
      <w:lvlJc w:val="left"/>
      <w:pPr>
        <w:ind w:left="7202" w:hanging="600"/>
      </w:pPr>
      <w:rPr>
        <w:rFonts w:hint="default"/>
      </w:rPr>
    </w:lvl>
  </w:abstractNum>
  <w:abstractNum w:abstractNumId="6">
    <w:multiLevelType w:val="hybridMultilevel"/>
    <w:lvl w:ilvl="0">
      <w:start w:val="2"/>
      <w:numFmt w:val="decimal"/>
      <w:lvlText w:val="%1"/>
      <w:lvlJc w:val="left"/>
      <w:pPr>
        <w:ind w:left="522" w:hanging="420"/>
        <w:jc w:val="left"/>
      </w:pPr>
      <w:rPr>
        <w:rFonts w:hint="default"/>
      </w:rPr>
    </w:lvl>
    <w:lvl w:ilvl="1">
      <w:start w:val="4"/>
      <w:numFmt w:val="decimal"/>
      <w:lvlText w:val="%1.%2."/>
      <w:lvlJc w:val="left"/>
      <w:pPr>
        <w:ind w:left="522" w:hanging="42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702" w:hanging="600"/>
        <w:jc w:val="left"/>
      </w:pPr>
      <w:rPr>
        <w:rFonts w:hint="default" w:ascii="Times New Roman" w:hAnsi="Times New Roman" w:eastAsia="Times New Roman" w:cs="Times New Roman"/>
        <w:spacing w:val="-2"/>
        <w:w w:val="75"/>
        <w:sz w:val="24"/>
        <w:szCs w:val="24"/>
      </w:rPr>
    </w:lvl>
    <w:lvl w:ilvl="3">
      <w:start w:val="1"/>
      <w:numFmt w:val="bullet"/>
      <w:lvlText w:val="•"/>
      <w:lvlJc w:val="left"/>
      <w:pPr>
        <w:ind w:left="2557" w:hanging="600"/>
      </w:pPr>
      <w:rPr>
        <w:rFonts w:hint="default"/>
      </w:rPr>
    </w:lvl>
    <w:lvl w:ilvl="4">
      <w:start w:val="1"/>
      <w:numFmt w:val="bullet"/>
      <w:lvlText w:val="•"/>
      <w:lvlJc w:val="left"/>
      <w:pPr>
        <w:ind w:left="3486" w:hanging="600"/>
      </w:pPr>
      <w:rPr>
        <w:rFonts w:hint="default"/>
      </w:rPr>
    </w:lvl>
    <w:lvl w:ilvl="5">
      <w:start w:val="1"/>
      <w:numFmt w:val="bullet"/>
      <w:lvlText w:val="•"/>
      <w:lvlJc w:val="left"/>
      <w:pPr>
        <w:ind w:left="4415" w:hanging="600"/>
      </w:pPr>
      <w:rPr>
        <w:rFonts w:hint="default"/>
      </w:rPr>
    </w:lvl>
    <w:lvl w:ilvl="6">
      <w:start w:val="1"/>
      <w:numFmt w:val="bullet"/>
      <w:lvlText w:val="•"/>
      <w:lvlJc w:val="left"/>
      <w:pPr>
        <w:ind w:left="5344" w:hanging="600"/>
      </w:pPr>
      <w:rPr>
        <w:rFonts w:hint="default"/>
      </w:rPr>
    </w:lvl>
    <w:lvl w:ilvl="7">
      <w:start w:val="1"/>
      <w:numFmt w:val="bullet"/>
      <w:lvlText w:val="•"/>
      <w:lvlJc w:val="left"/>
      <w:pPr>
        <w:ind w:left="6273" w:hanging="600"/>
      </w:pPr>
      <w:rPr>
        <w:rFonts w:hint="default"/>
      </w:rPr>
    </w:lvl>
    <w:lvl w:ilvl="8">
      <w:start w:val="1"/>
      <w:numFmt w:val="bullet"/>
      <w:lvlText w:val="•"/>
      <w:lvlJc w:val="left"/>
      <w:pPr>
        <w:ind w:left="7202" w:hanging="600"/>
      </w:pPr>
      <w:rPr>
        <w:rFonts w:hint="default"/>
      </w:rPr>
    </w:lvl>
  </w:abstractNum>
  <w:abstractNum w:abstractNumId="5">
    <w:multiLevelType w:val="hybridMultilevel"/>
    <w:lvl w:ilvl="0">
      <w:start w:val="1"/>
      <w:numFmt w:val="upperRoman"/>
      <w:lvlText w:val="%1."/>
      <w:lvlJc w:val="left"/>
      <w:pPr>
        <w:ind w:left="351" w:hanging="250"/>
        <w:jc w:val="left"/>
      </w:pPr>
      <w:rPr>
        <w:rFonts w:hint="default" w:ascii="Times New Roman" w:hAnsi="Times New Roman" w:eastAsia="Times New Roman" w:cs="Times New Roman"/>
        <w:b/>
        <w:bCs/>
        <w:w w:val="100"/>
        <w:sz w:val="28"/>
        <w:szCs w:val="28"/>
      </w:rPr>
    </w:lvl>
    <w:lvl w:ilvl="1">
      <w:start w:val="1"/>
      <w:numFmt w:val="lowerLetter"/>
      <w:lvlText w:val="%2)"/>
      <w:lvlJc w:val="left"/>
      <w:pPr>
        <w:ind w:left="102" w:hanging="315"/>
        <w:jc w:val="left"/>
      </w:pPr>
      <w:rPr>
        <w:rFonts w:hint="default" w:ascii="Times New Roman" w:hAnsi="Times New Roman" w:eastAsia="Times New Roman" w:cs="Times New Roman"/>
        <w:spacing w:val="-6"/>
        <w:w w:val="75"/>
        <w:sz w:val="24"/>
        <w:szCs w:val="24"/>
      </w:rPr>
    </w:lvl>
    <w:lvl w:ilvl="2">
      <w:start w:val="1"/>
      <w:numFmt w:val="bullet"/>
      <w:lvlText w:val="•"/>
      <w:lvlJc w:val="left"/>
      <w:pPr>
        <w:ind w:left="1324" w:hanging="315"/>
      </w:pPr>
      <w:rPr>
        <w:rFonts w:hint="default"/>
      </w:rPr>
    </w:lvl>
    <w:lvl w:ilvl="3">
      <w:start w:val="1"/>
      <w:numFmt w:val="bullet"/>
      <w:lvlText w:val="•"/>
      <w:lvlJc w:val="left"/>
      <w:pPr>
        <w:ind w:left="2288" w:hanging="315"/>
      </w:pPr>
      <w:rPr>
        <w:rFonts w:hint="default"/>
      </w:rPr>
    </w:lvl>
    <w:lvl w:ilvl="4">
      <w:start w:val="1"/>
      <w:numFmt w:val="bullet"/>
      <w:lvlText w:val="•"/>
      <w:lvlJc w:val="left"/>
      <w:pPr>
        <w:ind w:left="3253" w:hanging="315"/>
      </w:pPr>
      <w:rPr>
        <w:rFonts w:hint="default"/>
      </w:rPr>
    </w:lvl>
    <w:lvl w:ilvl="5">
      <w:start w:val="1"/>
      <w:numFmt w:val="bullet"/>
      <w:lvlText w:val="•"/>
      <w:lvlJc w:val="left"/>
      <w:pPr>
        <w:ind w:left="4217" w:hanging="315"/>
      </w:pPr>
      <w:rPr>
        <w:rFonts w:hint="default"/>
      </w:rPr>
    </w:lvl>
    <w:lvl w:ilvl="6">
      <w:start w:val="1"/>
      <w:numFmt w:val="bullet"/>
      <w:lvlText w:val="•"/>
      <w:lvlJc w:val="left"/>
      <w:pPr>
        <w:ind w:left="5182" w:hanging="315"/>
      </w:pPr>
      <w:rPr>
        <w:rFonts w:hint="default"/>
      </w:rPr>
    </w:lvl>
    <w:lvl w:ilvl="7">
      <w:start w:val="1"/>
      <w:numFmt w:val="bullet"/>
      <w:lvlText w:val="•"/>
      <w:lvlJc w:val="left"/>
      <w:pPr>
        <w:ind w:left="6146" w:hanging="315"/>
      </w:pPr>
      <w:rPr>
        <w:rFonts w:hint="default"/>
      </w:rPr>
    </w:lvl>
    <w:lvl w:ilvl="8">
      <w:start w:val="1"/>
      <w:numFmt w:val="bullet"/>
      <w:lvlText w:val="•"/>
      <w:lvlJc w:val="left"/>
      <w:pPr>
        <w:ind w:left="7111" w:hanging="315"/>
      </w:pPr>
      <w:rPr>
        <w:rFonts w:hint="default"/>
      </w:rPr>
    </w:lvl>
  </w:abstractNum>
  <w:abstractNum w:abstractNumId="4">
    <w:multiLevelType w:val="hybridMultilevel"/>
    <w:lvl w:ilvl="0">
      <w:start w:val="4"/>
      <w:numFmt w:val="decimal"/>
      <w:lvlText w:val="%1"/>
      <w:lvlJc w:val="left"/>
      <w:pPr>
        <w:ind w:left="1234" w:hanging="420"/>
        <w:jc w:val="left"/>
      </w:pPr>
      <w:rPr>
        <w:rFonts w:hint="default"/>
      </w:rPr>
    </w:lvl>
    <w:lvl w:ilvl="1">
      <w:start w:val="1"/>
      <w:numFmt w:val="decimal"/>
      <w:lvlText w:val="%1.%2."/>
      <w:lvlJc w:val="left"/>
      <w:pPr>
        <w:ind w:left="1234" w:hanging="420"/>
        <w:jc w:val="left"/>
      </w:pPr>
      <w:rPr>
        <w:rFonts w:hint="default" w:ascii="Times New Roman" w:hAnsi="Times New Roman" w:eastAsia="Times New Roman" w:cs="Times New Roman"/>
        <w:spacing w:val="-32"/>
        <w:w w:val="99"/>
        <w:sz w:val="24"/>
        <w:szCs w:val="24"/>
      </w:rPr>
    </w:lvl>
    <w:lvl w:ilvl="2">
      <w:start w:val="1"/>
      <w:numFmt w:val="bullet"/>
      <w:lvlText w:val="•"/>
      <w:lvlJc w:val="left"/>
      <w:pPr>
        <w:ind w:left="2776" w:hanging="420"/>
      </w:pPr>
      <w:rPr>
        <w:rFonts w:hint="default"/>
      </w:rPr>
    </w:lvl>
    <w:lvl w:ilvl="3">
      <w:start w:val="1"/>
      <w:numFmt w:val="bullet"/>
      <w:lvlText w:val="•"/>
      <w:lvlJc w:val="left"/>
      <w:pPr>
        <w:ind w:left="3544" w:hanging="420"/>
      </w:pPr>
      <w:rPr>
        <w:rFonts w:hint="default"/>
      </w:rPr>
    </w:lvl>
    <w:lvl w:ilvl="4">
      <w:start w:val="1"/>
      <w:numFmt w:val="bullet"/>
      <w:lvlText w:val="•"/>
      <w:lvlJc w:val="left"/>
      <w:pPr>
        <w:ind w:left="4312" w:hanging="420"/>
      </w:pPr>
      <w:rPr>
        <w:rFonts w:hint="default"/>
      </w:rPr>
    </w:lvl>
    <w:lvl w:ilvl="5">
      <w:start w:val="1"/>
      <w:numFmt w:val="bullet"/>
      <w:lvlText w:val="•"/>
      <w:lvlJc w:val="left"/>
      <w:pPr>
        <w:ind w:left="5080" w:hanging="420"/>
      </w:pPr>
      <w:rPr>
        <w:rFonts w:hint="default"/>
      </w:rPr>
    </w:lvl>
    <w:lvl w:ilvl="6">
      <w:start w:val="1"/>
      <w:numFmt w:val="bullet"/>
      <w:lvlText w:val="•"/>
      <w:lvlJc w:val="left"/>
      <w:pPr>
        <w:ind w:left="5848" w:hanging="420"/>
      </w:pPr>
      <w:rPr>
        <w:rFonts w:hint="default"/>
      </w:rPr>
    </w:lvl>
    <w:lvl w:ilvl="7">
      <w:start w:val="1"/>
      <w:numFmt w:val="bullet"/>
      <w:lvlText w:val="•"/>
      <w:lvlJc w:val="left"/>
      <w:pPr>
        <w:ind w:left="6616" w:hanging="420"/>
      </w:pPr>
      <w:rPr>
        <w:rFonts w:hint="default"/>
      </w:rPr>
    </w:lvl>
    <w:lvl w:ilvl="8">
      <w:start w:val="1"/>
      <w:numFmt w:val="bullet"/>
      <w:lvlText w:val="•"/>
      <w:lvlJc w:val="left"/>
      <w:pPr>
        <w:ind w:left="7384" w:hanging="420"/>
      </w:pPr>
      <w:rPr>
        <w:rFonts w:hint="default"/>
      </w:rPr>
    </w:lvl>
  </w:abstractNum>
  <w:abstractNum w:abstractNumId="3">
    <w:multiLevelType w:val="hybridMultilevel"/>
    <w:lvl w:ilvl="0">
      <w:start w:val="4"/>
      <w:numFmt w:val="upperRoman"/>
      <w:lvlText w:val="%1."/>
      <w:lvlJc w:val="left"/>
      <w:pPr>
        <w:ind w:left="536" w:hanging="435"/>
        <w:jc w:val="left"/>
      </w:pPr>
      <w:rPr>
        <w:rFonts w:hint="default" w:ascii="Times New Roman" w:hAnsi="Times New Roman" w:eastAsia="Times New Roman" w:cs="Times New Roman"/>
        <w:spacing w:val="-2"/>
        <w:w w:val="100"/>
        <w:sz w:val="28"/>
        <w:szCs w:val="28"/>
      </w:rPr>
    </w:lvl>
    <w:lvl w:ilvl="1">
      <w:start w:val="1"/>
      <w:numFmt w:val="bullet"/>
      <w:lvlText w:val="•"/>
      <w:lvlJc w:val="left"/>
      <w:pPr>
        <w:ind w:left="1378" w:hanging="435"/>
      </w:pPr>
      <w:rPr>
        <w:rFonts w:hint="default"/>
      </w:rPr>
    </w:lvl>
    <w:lvl w:ilvl="2">
      <w:start w:val="1"/>
      <w:numFmt w:val="bullet"/>
      <w:lvlText w:val="•"/>
      <w:lvlJc w:val="left"/>
      <w:pPr>
        <w:ind w:left="2216" w:hanging="435"/>
      </w:pPr>
      <w:rPr>
        <w:rFonts w:hint="default"/>
      </w:rPr>
    </w:lvl>
    <w:lvl w:ilvl="3">
      <w:start w:val="1"/>
      <w:numFmt w:val="bullet"/>
      <w:lvlText w:val="•"/>
      <w:lvlJc w:val="left"/>
      <w:pPr>
        <w:ind w:left="3054" w:hanging="435"/>
      </w:pPr>
      <w:rPr>
        <w:rFonts w:hint="default"/>
      </w:rPr>
    </w:lvl>
    <w:lvl w:ilvl="4">
      <w:start w:val="1"/>
      <w:numFmt w:val="bullet"/>
      <w:lvlText w:val="•"/>
      <w:lvlJc w:val="left"/>
      <w:pPr>
        <w:ind w:left="3892" w:hanging="435"/>
      </w:pPr>
      <w:rPr>
        <w:rFonts w:hint="default"/>
      </w:rPr>
    </w:lvl>
    <w:lvl w:ilvl="5">
      <w:start w:val="1"/>
      <w:numFmt w:val="bullet"/>
      <w:lvlText w:val="•"/>
      <w:lvlJc w:val="left"/>
      <w:pPr>
        <w:ind w:left="4730" w:hanging="435"/>
      </w:pPr>
      <w:rPr>
        <w:rFonts w:hint="default"/>
      </w:rPr>
    </w:lvl>
    <w:lvl w:ilvl="6">
      <w:start w:val="1"/>
      <w:numFmt w:val="bullet"/>
      <w:lvlText w:val="•"/>
      <w:lvlJc w:val="left"/>
      <w:pPr>
        <w:ind w:left="5568" w:hanging="435"/>
      </w:pPr>
      <w:rPr>
        <w:rFonts w:hint="default"/>
      </w:rPr>
    </w:lvl>
    <w:lvl w:ilvl="7">
      <w:start w:val="1"/>
      <w:numFmt w:val="bullet"/>
      <w:lvlText w:val="•"/>
      <w:lvlJc w:val="left"/>
      <w:pPr>
        <w:ind w:left="6406" w:hanging="435"/>
      </w:pPr>
      <w:rPr>
        <w:rFonts w:hint="default"/>
      </w:rPr>
    </w:lvl>
    <w:lvl w:ilvl="8">
      <w:start w:val="1"/>
      <w:numFmt w:val="bullet"/>
      <w:lvlText w:val="•"/>
      <w:lvlJc w:val="left"/>
      <w:pPr>
        <w:ind w:left="7244" w:hanging="435"/>
      </w:pPr>
      <w:rPr>
        <w:rFonts w:hint="default"/>
      </w:rPr>
    </w:lvl>
  </w:abstractNum>
  <w:abstractNum w:abstractNumId="2">
    <w:multiLevelType w:val="hybridMultilevel"/>
    <w:lvl w:ilvl="0">
      <w:start w:val="2"/>
      <w:numFmt w:val="decimal"/>
      <w:lvlText w:val="%1"/>
      <w:lvlJc w:val="left"/>
      <w:pPr>
        <w:ind w:left="1230" w:hanging="540"/>
        <w:jc w:val="left"/>
      </w:pPr>
      <w:rPr>
        <w:rFonts w:hint="default"/>
      </w:rPr>
    </w:lvl>
    <w:lvl w:ilvl="1">
      <w:start w:val="14"/>
      <w:numFmt w:val="decimal"/>
      <w:lvlText w:val="%1.%2."/>
      <w:lvlJc w:val="left"/>
      <w:pPr>
        <w:ind w:left="1230" w:hanging="540"/>
        <w:jc w:val="right"/>
      </w:pPr>
      <w:rPr>
        <w:rFonts w:hint="default" w:ascii="Times New Roman" w:hAnsi="Times New Roman" w:eastAsia="Times New Roman" w:cs="Times New Roman"/>
        <w:spacing w:val="-1"/>
        <w:w w:val="100"/>
        <w:sz w:val="24"/>
        <w:szCs w:val="24"/>
      </w:rPr>
    </w:lvl>
    <w:lvl w:ilvl="2">
      <w:start w:val="1"/>
      <w:numFmt w:val="decimal"/>
      <w:lvlText w:val="%1.%2.%3."/>
      <w:lvlJc w:val="left"/>
      <w:pPr>
        <w:ind w:left="2121" w:hanging="721"/>
        <w:jc w:val="left"/>
      </w:pPr>
      <w:rPr>
        <w:rFonts w:hint="default" w:ascii="Times New Roman" w:hAnsi="Times New Roman" w:eastAsia="Times New Roman" w:cs="Times New Roman"/>
        <w:spacing w:val="-2"/>
        <w:w w:val="99"/>
        <w:sz w:val="24"/>
        <w:szCs w:val="24"/>
      </w:rPr>
    </w:lvl>
    <w:lvl w:ilvl="3">
      <w:start w:val="1"/>
      <w:numFmt w:val="decimal"/>
      <w:lvlText w:val="%1.%2.%3.%4."/>
      <w:lvlJc w:val="left"/>
      <w:pPr>
        <w:ind w:left="2301" w:hanging="901"/>
        <w:jc w:val="left"/>
      </w:pPr>
      <w:rPr>
        <w:rFonts w:hint="default" w:ascii="Times New Roman" w:hAnsi="Times New Roman" w:eastAsia="Times New Roman" w:cs="Times New Roman"/>
        <w:spacing w:val="-2"/>
        <w:w w:val="99"/>
        <w:sz w:val="24"/>
        <w:szCs w:val="24"/>
      </w:rPr>
    </w:lvl>
    <w:lvl w:ilvl="4">
      <w:start w:val="1"/>
      <w:numFmt w:val="bullet"/>
      <w:lvlText w:val="•"/>
      <w:lvlJc w:val="left"/>
      <w:pPr>
        <w:ind w:left="2420" w:hanging="901"/>
      </w:pPr>
      <w:rPr>
        <w:rFonts w:hint="default"/>
      </w:rPr>
    </w:lvl>
    <w:lvl w:ilvl="5">
      <w:start w:val="1"/>
      <w:numFmt w:val="bullet"/>
      <w:lvlText w:val="•"/>
      <w:lvlJc w:val="left"/>
      <w:pPr>
        <w:ind w:left="3483" w:hanging="901"/>
      </w:pPr>
      <w:rPr>
        <w:rFonts w:hint="default"/>
      </w:rPr>
    </w:lvl>
    <w:lvl w:ilvl="6">
      <w:start w:val="1"/>
      <w:numFmt w:val="bullet"/>
      <w:lvlText w:val="•"/>
      <w:lvlJc w:val="left"/>
      <w:pPr>
        <w:ind w:left="4546" w:hanging="901"/>
      </w:pPr>
      <w:rPr>
        <w:rFonts w:hint="default"/>
      </w:rPr>
    </w:lvl>
    <w:lvl w:ilvl="7">
      <w:start w:val="1"/>
      <w:numFmt w:val="bullet"/>
      <w:lvlText w:val="•"/>
      <w:lvlJc w:val="left"/>
      <w:pPr>
        <w:ind w:left="5610" w:hanging="901"/>
      </w:pPr>
      <w:rPr>
        <w:rFonts w:hint="default"/>
      </w:rPr>
    </w:lvl>
    <w:lvl w:ilvl="8">
      <w:start w:val="1"/>
      <w:numFmt w:val="bullet"/>
      <w:lvlText w:val="•"/>
      <w:lvlJc w:val="left"/>
      <w:pPr>
        <w:ind w:left="6673" w:hanging="901"/>
      </w:pPr>
      <w:rPr>
        <w:rFonts w:hint="default"/>
      </w:rPr>
    </w:lvl>
  </w:abstractNum>
  <w:abstractNum w:abstractNumId="1">
    <w:multiLevelType w:val="hybridMultilevel"/>
    <w:lvl w:ilvl="0">
      <w:start w:val="2"/>
      <w:numFmt w:val="decimal"/>
      <w:lvlText w:val="%1"/>
      <w:lvlJc w:val="left"/>
      <w:pPr>
        <w:ind w:left="1230" w:hanging="420"/>
        <w:jc w:val="left"/>
      </w:pPr>
      <w:rPr>
        <w:rFonts w:hint="default"/>
      </w:rPr>
    </w:lvl>
    <w:lvl w:ilvl="1">
      <w:start w:val="5"/>
      <w:numFmt w:val="decimal"/>
      <w:lvlText w:val="%1.%2."/>
      <w:lvlJc w:val="left"/>
      <w:pPr>
        <w:ind w:left="1230" w:hanging="420"/>
        <w:jc w:val="right"/>
      </w:pPr>
      <w:rPr>
        <w:rFonts w:hint="default" w:ascii="Times New Roman" w:hAnsi="Times New Roman" w:eastAsia="Times New Roman" w:cs="Times New Roman"/>
        <w:spacing w:val="-2"/>
        <w:w w:val="99"/>
        <w:sz w:val="24"/>
        <w:szCs w:val="24"/>
      </w:rPr>
    </w:lvl>
    <w:lvl w:ilvl="2">
      <w:start w:val="1"/>
      <w:numFmt w:val="decimal"/>
      <w:lvlText w:val="%1.%2.%3."/>
      <w:lvlJc w:val="left"/>
      <w:pPr>
        <w:ind w:left="2121" w:hanging="601"/>
        <w:jc w:val="left"/>
      </w:pPr>
      <w:rPr>
        <w:rFonts w:hint="default" w:ascii="Times New Roman" w:hAnsi="Times New Roman" w:eastAsia="Times New Roman" w:cs="Times New Roman"/>
        <w:spacing w:val="-5"/>
        <w:w w:val="99"/>
        <w:sz w:val="24"/>
        <w:szCs w:val="24"/>
      </w:rPr>
    </w:lvl>
    <w:lvl w:ilvl="3">
      <w:start w:val="1"/>
      <w:numFmt w:val="decimal"/>
      <w:lvlText w:val="%1.%2.%3.%4."/>
      <w:lvlJc w:val="left"/>
      <w:pPr>
        <w:ind w:left="2301" w:hanging="901"/>
        <w:jc w:val="left"/>
      </w:pPr>
      <w:rPr>
        <w:rFonts w:hint="default" w:ascii="Times New Roman" w:hAnsi="Times New Roman" w:eastAsia="Times New Roman" w:cs="Times New Roman"/>
        <w:spacing w:val="-2"/>
        <w:w w:val="100"/>
        <w:sz w:val="24"/>
        <w:szCs w:val="24"/>
      </w:rPr>
    </w:lvl>
    <w:lvl w:ilvl="4">
      <w:start w:val="1"/>
      <w:numFmt w:val="bullet"/>
      <w:lvlText w:val="•"/>
      <w:lvlJc w:val="left"/>
      <w:pPr>
        <w:ind w:left="2300" w:hanging="901"/>
      </w:pPr>
      <w:rPr>
        <w:rFonts w:hint="default"/>
      </w:rPr>
    </w:lvl>
    <w:lvl w:ilvl="5">
      <w:start w:val="1"/>
      <w:numFmt w:val="bullet"/>
      <w:lvlText w:val="•"/>
      <w:lvlJc w:val="left"/>
      <w:pPr>
        <w:ind w:left="3383" w:hanging="901"/>
      </w:pPr>
      <w:rPr>
        <w:rFonts w:hint="default"/>
      </w:rPr>
    </w:lvl>
    <w:lvl w:ilvl="6">
      <w:start w:val="1"/>
      <w:numFmt w:val="bullet"/>
      <w:lvlText w:val="•"/>
      <w:lvlJc w:val="left"/>
      <w:pPr>
        <w:ind w:left="4466" w:hanging="901"/>
      </w:pPr>
      <w:rPr>
        <w:rFonts w:hint="default"/>
      </w:rPr>
    </w:lvl>
    <w:lvl w:ilvl="7">
      <w:start w:val="1"/>
      <w:numFmt w:val="bullet"/>
      <w:lvlText w:val="•"/>
      <w:lvlJc w:val="left"/>
      <w:pPr>
        <w:ind w:left="5550" w:hanging="901"/>
      </w:pPr>
      <w:rPr>
        <w:rFonts w:hint="default"/>
      </w:rPr>
    </w:lvl>
    <w:lvl w:ilvl="8">
      <w:start w:val="1"/>
      <w:numFmt w:val="bullet"/>
      <w:lvlText w:val="•"/>
      <w:lvlJc w:val="left"/>
      <w:pPr>
        <w:ind w:left="6633" w:hanging="901"/>
      </w:pPr>
      <w:rPr>
        <w:rFonts w:hint="default"/>
      </w:rPr>
    </w:lvl>
  </w:abstractNum>
  <w:abstractNum w:abstractNumId="0">
    <w:multiLevelType w:val="hybridMultilevel"/>
    <w:lvl w:ilvl="0">
      <w:start w:val="2"/>
      <w:numFmt w:val="decimal"/>
      <w:lvlText w:val="%1"/>
      <w:lvlJc w:val="left"/>
      <w:pPr>
        <w:ind w:left="1230" w:hanging="420"/>
        <w:jc w:val="left"/>
      </w:pPr>
      <w:rPr>
        <w:rFonts w:hint="default"/>
      </w:rPr>
    </w:lvl>
    <w:lvl w:ilvl="1">
      <w:start w:val="1"/>
      <w:numFmt w:val="decimal"/>
      <w:lvlText w:val="%1.%2."/>
      <w:lvlJc w:val="left"/>
      <w:pPr>
        <w:ind w:left="1230" w:hanging="420"/>
        <w:jc w:val="left"/>
      </w:pPr>
      <w:rPr>
        <w:rFonts w:hint="default" w:ascii="Times New Roman" w:hAnsi="Times New Roman" w:eastAsia="Times New Roman" w:cs="Times New Roman"/>
        <w:spacing w:val="-2"/>
        <w:w w:val="99"/>
        <w:sz w:val="24"/>
        <w:szCs w:val="24"/>
      </w:rPr>
    </w:lvl>
    <w:lvl w:ilvl="2">
      <w:start w:val="1"/>
      <w:numFmt w:val="decimal"/>
      <w:lvlText w:val="%1.%2.%3."/>
      <w:lvlJc w:val="left"/>
      <w:pPr>
        <w:ind w:left="1410" w:hanging="600"/>
        <w:jc w:val="left"/>
      </w:pPr>
      <w:rPr>
        <w:rFonts w:hint="default" w:ascii="Times New Roman" w:hAnsi="Times New Roman" w:eastAsia="Times New Roman" w:cs="Times New Roman"/>
        <w:spacing w:val="-2"/>
        <w:w w:val="75"/>
        <w:sz w:val="24"/>
        <w:szCs w:val="24"/>
      </w:rPr>
    </w:lvl>
    <w:lvl w:ilvl="3">
      <w:start w:val="1"/>
      <w:numFmt w:val="bullet"/>
      <w:lvlText w:val="•"/>
      <w:lvlJc w:val="left"/>
      <w:pPr>
        <w:ind w:left="3086" w:hanging="600"/>
      </w:pPr>
      <w:rPr>
        <w:rFonts w:hint="default"/>
      </w:rPr>
    </w:lvl>
    <w:lvl w:ilvl="4">
      <w:start w:val="1"/>
      <w:numFmt w:val="bullet"/>
      <w:lvlText w:val="•"/>
      <w:lvlJc w:val="left"/>
      <w:pPr>
        <w:ind w:left="3920" w:hanging="600"/>
      </w:pPr>
      <w:rPr>
        <w:rFonts w:hint="default"/>
      </w:rPr>
    </w:lvl>
    <w:lvl w:ilvl="5">
      <w:start w:val="1"/>
      <w:numFmt w:val="bullet"/>
      <w:lvlText w:val="•"/>
      <w:lvlJc w:val="left"/>
      <w:pPr>
        <w:ind w:left="4753" w:hanging="600"/>
      </w:pPr>
      <w:rPr>
        <w:rFonts w:hint="default"/>
      </w:rPr>
    </w:lvl>
    <w:lvl w:ilvl="6">
      <w:start w:val="1"/>
      <w:numFmt w:val="bullet"/>
      <w:lvlText w:val="•"/>
      <w:lvlJc w:val="left"/>
      <w:pPr>
        <w:ind w:left="5586" w:hanging="600"/>
      </w:pPr>
      <w:rPr>
        <w:rFonts w:hint="default"/>
      </w:rPr>
    </w:lvl>
    <w:lvl w:ilvl="7">
      <w:start w:val="1"/>
      <w:numFmt w:val="bullet"/>
      <w:lvlText w:val="•"/>
      <w:lvlJc w:val="left"/>
      <w:pPr>
        <w:ind w:left="6420" w:hanging="600"/>
      </w:pPr>
      <w:rPr>
        <w:rFonts w:hint="default"/>
      </w:rPr>
    </w:lvl>
    <w:lvl w:ilvl="8">
      <w:start w:val="1"/>
      <w:numFmt w:val="bullet"/>
      <w:lvlText w:val="•"/>
      <w:lvlJc w:val="left"/>
      <w:pPr>
        <w:ind w:left="7253" w:hanging="600"/>
      </w:pPr>
      <w:rPr>
        <w:rFonts w:hint="default"/>
      </w:rPr>
    </w:lvl>
  </w:abstract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242"/>
      <w:ind w:left="1122" w:hanging="540"/>
      <w:jc w:val="center"/>
    </w:pPr>
    <w:rPr>
      <w:rFonts w:ascii="Times New Roman" w:hAnsi="Times New Roman" w:eastAsia="Times New Roman" w:cs="Times New Roman"/>
      <w:sz w:val="24"/>
      <w:szCs w:val="24"/>
    </w:rPr>
  </w:style>
  <w:style w:styleId="TOC2" w:type="paragraph">
    <w:name w:val="TOC 2"/>
    <w:basedOn w:val="Normal"/>
    <w:uiPriority w:val="1"/>
    <w:qFormat/>
    <w:pPr>
      <w:spacing w:before="240"/>
      <w:ind w:left="1230" w:hanging="540"/>
    </w:pPr>
    <w:rPr>
      <w:rFonts w:ascii="Times New Roman" w:hAnsi="Times New Roman" w:eastAsia="Times New Roman" w:cs="Times New Roman"/>
      <w:sz w:val="24"/>
      <w:szCs w:val="24"/>
    </w:rPr>
  </w:style>
  <w:style w:styleId="TOC3" w:type="paragraph">
    <w:name w:val="TOC 3"/>
    <w:basedOn w:val="Normal"/>
    <w:uiPriority w:val="1"/>
    <w:qFormat/>
    <w:pPr>
      <w:spacing w:before="242"/>
      <w:ind w:left="2121" w:hanging="721"/>
    </w:pPr>
    <w:rPr>
      <w:rFonts w:ascii="Times New Roman" w:hAnsi="Times New Roman" w:eastAsia="Times New Roman" w:cs="Times New Roman"/>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57"/>
      <w:ind w:left="102"/>
      <w:jc w:val="both"/>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10"/>
      <w:ind w:left="462" w:hanging="360"/>
      <w:jc w:val="both"/>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hyperlink" Target="mailto:ofranco@uamex.mx" TargetMode="Externa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footer" Target="footer10.xml"/><Relationship Id="rId17" Type="http://schemas.openxmlformats.org/officeDocument/2006/relationships/footer" Target="footer11.xml"/><Relationship Id="rId18" Type="http://schemas.openxmlformats.org/officeDocument/2006/relationships/footer" Target="footer12.xml"/><Relationship Id="rId19" Type="http://schemas.openxmlformats.org/officeDocument/2006/relationships/footer" Target="footer13.xml"/><Relationship Id="rId20" Type="http://schemas.openxmlformats.org/officeDocument/2006/relationships/image" Target="media/image2.jpeg"/><Relationship Id="rId21" Type="http://schemas.openxmlformats.org/officeDocument/2006/relationships/hyperlink" Target="mailto:aram_morper@yahoo.com.mx" TargetMode="External"/><Relationship Id="rId22" Type="http://schemas.openxmlformats.org/officeDocument/2006/relationships/hyperlink" Target="mailto:ejmoralesr@uaemex.mx" TargetMode="External"/><Relationship Id="rId23" Type="http://schemas.openxmlformats.org/officeDocument/2006/relationships/hyperlink" Target="mailto:francom@uaemex.mx" TargetMode="External"/><Relationship Id="rId24" Type="http://schemas.openxmlformats.org/officeDocument/2006/relationships/footer" Target="footer14.xml"/><Relationship Id="rId25" Type="http://schemas.openxmlformats.org/officeDocument/2006/relationships/footer" Target="footer15.xml"/><Relationship Id="rId26" Type="http://schemas.openxmlformats.org/officeDocument/2006/relationships/image" Target="media/image3.jpeg"/><Relationship Id="rId27" Type="http://schemas.openxmlformats.org/officeDocument/2006/relationships/hyperlink" Target="mailto:ofrancom@uaemex.mx" TargetMode="External"/><Relationship Id="rId28" Type="http://schemas.openxmlformats.org/officeDocument/2006/relationships/footer" Target="footer16.xml"/><Relationship Id="rId29" Type="http://schemas.openxmlformats.org/officeDocument/2006/relationships/footer" Target="footer17.xml"/><Relationship Id="rId30" Type="http://schemas.openxmlformats.org/officeDocument/2006/relationships/image" Target="media/image4.jpeg"/><Relationship Id="rId31" Type="http://schemas.openxmlformats.org/officeDocument/2006/relationships/footer" Target="footer18.xml"/><Relationship Id="rId32" Type="http://schemas.openxmlformats.org/officeDocument/2006/relationships/footer" Target="footer19.xml"/><Relationship Id="rId33" Type="http://schemas.openxmlformats.org/officeDocument/2006/relationships/image" Target="media/image5.jpeg"/><Relationship Id="rId34" Type="http://schemas.openxmlformats.org/officeDocument/2006/relationships/footer" Target="footer20.xml"/><Relationship Id="rId35" Type="http://schemas.openxmlformats.org/officeDocument/2006/relationships/footer" Target="footer21.xml"/><Relationship Id="rId36" Type="http://schemas.openxmlformats.org/officeDocument/2006/relationships/footer" Target="footer22.xml"/><Relationship Id="rId37" Type="http://schemas.openxmlformats.org/officeDocument/2006/relationships/footer" Target="footer23.xml"/><Relationship Id="rId38" Type="http://schemas.openxmlformats.org/officeDocument/2006/relationships/footer" Target="footer24.xml"/><Relationship Id="rId3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2017-05-22T17:53:45Z</dcterms:created>
  <dcterms:modified xsi:type="dcterms:W3CDTF">2017-05-22T17:53:45Z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2017-05-22T00:00:00Z</vt:filetime>
  </property>
</Properties>
</file>