
<file path=[Content_Types].xml><?xml version="1.0" encoding="utf-8"?>
<Types xmlns="http://schemas.openxmlformats.org/package/2006/content-types">
  <Default Extension="png" ContentType="image/png"/>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521E50" w14:textId="14EB7F4E" w:rsidR="00815124" w:rsidRDefault="00815124" w:rsidP="00815124">
      <w:pPr>
        <w:spacing w:after="0" w:line="360" w:lineRule="auto"/>
        <w:jc w:val="center"/>
        <w:rPr>
          <w:rFonts w:ascii="Arial" w:hAnsi="Arial" w:cs="Arial"/>
          <w:b/>
          <w:sz w:val="24"/>
          <w:szCs w:val="24"/>
        </w:rPr>
      </w:pPr>
      <w:r>
        <w:rPr>
          <w:noProof/>
          <w:lang w:eastAsia="es-MX"/>
        </w:rPr>
        <w:drawing>
          <wp:anchor distT="0" distB="0" distL="114300" distR="114300" simplePos="0" relativeHeight="251666432" behindDoc="1" locked="0" layoutInCell="1" allowOverlap="1" wp14:anchorId="22BDDDD2" wp14:editId="704B543C">
            <wp:simplePos x="0" y="0"/>
            <wp:positionH relativeFrom="leftMargin">
              <wp:posOffset>436880</wp:posOffset>
            </wp:positionH>
            <wp:positionV relativeFrom="paragraph">
              <wp:posOffset>-67310</wp:posOffset>
            </wp:positionV>
            <wp:extent cx="927735" cy="784860"/>
            <wp:effectExtent l="0" t="0" r="5715" b="0"/>
            <wp:wrapNone/>
            <wp:docPr id="11" name="Imagen 11" descr="http://sc.uaemex.mx/mdci/images/UA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ttp://sc.uaemex.mx/mdci/images/UAEM.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27735" cy="784860"/>
                    </a:xfrm>
                    <a:prstGeom prst="rect">
                      <a:avLst/>
                    </a:prstGeom>
                    <a:noFill/>
                  </pic:spPr>
                </pic:pic>
              </a:graphicData>
            </a:graphic>
            <wp14:sizeRelH relativeFrom="page">
              <wp14:pctWidth>0</wp14:pctWidth>
            </wp14:sizeRelH>
            <wp14:sizeRelV relativeFrom="page">
              <wp14:pctHeight>0</wp14:pctHeight>
            </wp14:sizeRelV>
          </wp:anchor>
        </w:drawing>
      </w:r>
      <w:bookmarkStart w:id="0" w:name="_Toc432580417"/>
      <w:bookmarkStart w:id="1" w:name="_Toc421868962"/>
      <w:bookmarkStart w:id="2" w:name="_Toc421868724"/>
      <w:bookmarkStart w:id="3" w:name="_Toc421867966"/>
      <w:bookmarkStart w:id="4" w:name="_Toc421867900"/>
      <w:bookmarkStart w:id="5" w:name="_Toc421867665"/>
      <w:bookmarkStart w:id="6" w:name="_Toc421811402"/>
      <w:bookmarkStart w:id="7" w:name="_Toc421025776"/>
      <w:bookmarkStart w:id="8" w:name="_Toc420648591"/>
      <w:bookmarkStart w:id="9" w:name="_Toc420621079"/>
      <w:r>
        <w:rPr>
          <w:rFonts w:ascii="Arial" w:hAnsi="Arial" w:cs="Arial"/>
          <w:b/>
          <w:sz w:val="24"/>
          <w:szCs w:val="24"/>
        </w:rPr>
        <w:t>UNIVERSIDAD AUTÓNOMA DEL ESTADO DE MÉXICO</w:t>
      </w:r>
      <w:bookmarkStart w:id="10" w:name="_Toc432580418"/>
      <w:bookmarkStart w:id="11" w:name="_Toc421868963"/>
      <w:bookmarkStart w:id="12" w:name="_Toc421868725"/>
      <w:bookmarkStart w:id="13" w:name="_Toc421867967"/>
      <w:bookmarkStart w:id="14" w:name="_Toc421867901"/>
      <w:bookmarkStart w:id="15" w:name="_Toc421867666"/>
      <w:bookmarkStart w:id="16" w:name="_Toc421811403"/>
      <w:bookmarkStart w:id="17" w:name="_Toc421025777"/>
      <w:bookmarkStart w:id="18" w:name="_Toc420648592"/>
      <w:bookmarkStart w:id="19" w:name="_Toc420621080"/>
      <w:bookmarkEnd w:id="0"/>
      <w:bookmarkEnd w:id="1"/>
      <w:bookmarkEnd w:id="2"/>
      <w:bookmarkEnd w:id="3"/>
      <w:bookmarkEnd w:id="4"/>
      <w:bookmarkEnd w:id="5"/>
      <w:bookmarkEnd w:id="6"/>
      <w:bookmarkEnd w:id="7"/>
      <w:bookmarkEnd w:id="8"/>
      <w:bookmarkEnd w:id="9"/>
    </w:p>
    <w:p w14:paraId="7461A66C" w14:textId="6F04212E" w:rsidR="00815124" w:rsidRDefault="00815124" w:rsidP="00815124">
      <w:pPr>
        <w:tabs>
          <w:tab w:val="center" w:pos="4419"/>
        </w:tabs>
        <w:spacing w:after="0" w:line="360" w:lineRule="auto"/>
        <w:rPr>
          <w:rFonts w:ascii="Arial" w:hAnsi="Arial" w:cs="Arial"/>
          <w:b/>
          <w:sz w:val="24"/>
          <w:szCs w:val="24"/>
        </w:rPr>
      </w:pPr>
      <w:r>
        <w:rPr>
          <w:rFonts w:ascii="Arial" w:hAnsi="Arial" w:cs="Arial"/>
          <w:b/>
          <w:sz w:val="24"/>
          <w:szCs w:val="24"/>
        </w:rPr>
        <w:tab/>
      </w:r>
      <w:r>
        <w:rPr>
          <w:noProof/>
          <w:lang w:eastAsia="es-MX"/>
        </w:rPr>
        <mc:AlternateContent>
          <mc:Choice Requires="wps">
            <w:drawing>
              <wp:anchor distT="4294967292" distB="4294967292" distL="114300" distR="114300" simplePos="0" relativeHeight="251665408" behindDoc="0" locked="0" layoutInCell="1" allowOverlap="1" wp14:anchorId="68F388C5" wp14:editId="14D5F426">
                <wp:simplePos x="0" y="0"/>
                <wp:positionH relativeFrom="column">
                  <wp:posOffset>278130</wp:posOffset>
                </wp:positionH>
                <wp:positionV relativeFrom="paragraph">
                  <wp:posOffset>228600</wp:posOffset>
                </wp:positionV>
                <wp:extent cx="5699125" cy="0"/>
                <wp:effectExtent l="0" t="19050" r="34925" b="19050"/>
                <wp:wrapTight wrapText="bothSides">
                  <wp:wrapPolygon edited="0">
                    <wp:start x="0" y="-1"/>
                    <wp:lineTo x="0" y="-1"/>
                    <wp:lineTo x="21660" y="-1"/>
                    <wp:lineTo x="21660" y="-1"/>
                    <wp:lineTo x="0" y="-1"/>
                  </wp:wrapPolygon>
                </wp:wrapTight>
                <wp:docPr id="9" name="Conector recto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9125" cy="0"/>
                        </a:xfrm>
                        <a:prstGeom prst="line">
                          <a:avLst/>
                        </a:prstGeom>
                        <a:noFill/>
                        <a:ln w="38100">
                          <a:solidFill>
                            <a:srgbClr val="008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0569B17" id="Conector recto 9" o:spid="_x0000_s1026" style="position:absolute;z-index:25166540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1.9pt,18pt" to="470.6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" strokecolor="green" strokeweight="3pt">
                <w10:wrap type="tight"/>
              </v:line>
            </w:pict>
          </mc:Fallback>
        </mc:AlternateContent>
      </w:r>
      <w:r>
        <w:rPr>
          <w:rFonts w:ascii="Arial" w:hAnsi="Arial" w:cs="Arial"/>
          <w:b/>
          <w:sz w:val="24"/>
          <w:szCs w:val="24"/>
        </w:rPr>
        <w:t>CENTRO UNIVERSITARIO TEMASCALTEPEC.</w:t>
      </w:r>
      <w:bookmarkEnd w:id="10"/>
      <w:bookmarkEnd w:id="11"/>
      <w:bookmarkEnd w:id="12"/>
      <w:bookmarkEnd w:id="13"/>
      <w:bookmarkEnd w:id="14"/>
      <w:bookmarkEnd w:id="15"/>
      <w:bookmarkEnd w:id="16"/>
      <w:bookmarkEnd w:id="17"/>
      <w:bookmarkEnd w:id="18"/>
      <w:bookmarkEnd w:id="19"/>
    </w:p>
    <w:p w14:paraId="613A6263" w14:textId="517F00BE" w:rsidR="00815124" w:rsidRDefault="00815124" w:rsidP="00815124">
      <w:pPr>
        <w:spacing w:after="0" w:line="360" w:lineRule="auto"/>
        <w:jc w:val="center"/>
        <w:rPr>
          <w:rFonts w:ascii="Arial" w:hAnsi="Arial" w:cs="Arial"/>
          <w:b/>
          <w:sz w:val="24"/>
          <w:szCs w:val="24"/>
        </w:rPr>
      </w:pPr>
      <w:r>
        <w:rPr>
          <w:noProof/>
          <w:lang w:eastAsia="es-MX"/>
        </w:rPr>
        <mc:AlternateContent>
          <mc:Choice Requires="wps">
            <w:drawing>
              <wp:anchor distT="4294967292" distB="4294967292" distL="114300" distR="114300" simplePos="0" relativeHeight="251667456" behindDoc="0" locked="0" layoutInCell="1" allowOverlap="1" wp14:anchorId="61D2D258" wp14:editId="38849619">
                <wp:simplePos x="0" y="0"/>
                <wp:positionH relativeFrom="margin">
                  <wp:posOffset>899795</wp:posOffset>
                </wp:positionH>
                <wp:positionV relativeFrom="paragraph">
                  <wp:posOffset>125730</wp:posOffset>
                </wp:positionV>
                <wp:extent cx="3985260" cy="0"/>
                <wp:effectExtent l="0" t="0" r="34290" b="19050"/>
                <wp:wrapTight wrapText="bothSides">
                  <wp:wrapPolygon edited="0">
                    <wp:start x="0" y="-1"/>
                    <wp:lineTo x="0" y="-1"/>
                    <wp:lineTo x="21683" y="-1"/>
                    <wp:lineTo x="21683" y="-1"/>
                    <wp:lineTo x="0" y="-1"/>
                  </wp:wrapPolygon>
                </wp:wrapTight>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985260" cy="0"/>
                        </a:xfrm>
                        <a:prstGeom prst="line">
                          <a:avLst/>
                        </a:prstGeom>
                        <a:noFill/>
                        <a:ln w="19050">
                          <a:solidFill>
                            <a:srgbClr val="008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E86C65A" id="Conector recto 7" o:spid="_x0000_s1026" style="position:absolute;flip:y;z-index:251667456;visibility:visible;mso-wrap-style:square;mso-width-percent:0;mso-height-percent:0;mso-wrap-distance-left:9pt;mso-wrap-distance-top:-1e-4mm;mso-wrap-distance-right:9pt;mso-wrap-distance-bottom:-1e-4mm;mso-position-horizontal:absolute;mso-position-horizontal-relative:margin;mso-position-vertical:absolute;mso-position-vertical-relative:text;mso-width-percent:0;mso-height-percent:0;mso-width-relative:page;mso-height-relative:page" from="70.85pt,9.9pt" to="384.65pt,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" strokecolor="green" strokeweight="1.5pt">
                <w10:wrap type="tight" anchorx="margin"/>
              </v:line>
            </w:pict>
          </mc:Fallback>
        </mc:AlternateContent>
      </w:r>
    </w:p>
    <w:p w14:paraId="17DD5233" w14:textId="77777777" w:rsidR="00815124" w:rsidRDefault="00815124" w:rsidP="00815124">
      <w:pPr>
        <w:spacing w:after="0" w:line="360" w:lineRule="auto"/>
        <w:jc w:val="center"/>
        <w:rPr>
          <w:rFonts w:ascii="Arial" w:hAnsi="Arial" w:cs="Arial"/>
          <w:b/>
          <w:sz w:val="24"/>
          <w:szCs w:val="24"/>
        </w:rPr>
      </w:pPr>
      <w:bookmarkStart w:id="20" w:name="_Toc432580419"/>
      <w:bookmarkStart w:id="21" w:name="_Toc421868964"/>
      <w:bookmarkStart w:id="22" w:name="_Toc421868726"/>
      <w:bookmarkStart w:id="23" w:name="_Toc421867968"/>
      <w:bookmarkStart w:id="24" w:name="_Toc421867902"/>
      <w:bookmarkStart w:id="25" w:name="_Toc421867667"/>
      <w:bookmarkStart w:id="26" w:name="_Toc421811404"/>
      <w:bookmarkStart w:id="27" w:name="_Toc421025778"/>
      <w:bookmarkStart w:id="28" w:name="_Toc420648593"/>
      <w:bookmarkStart w:id="29" w:name="_Toc420621081"/>
      <w:r>
        <w:rPr>
          <w:rFonts w:ascii="Arial" w:hAnsi="Arial" w:cs="Arial"/>
          <w:b/>
          <w:sz w:val="24"/>
          <w:szCs w:val="24"/>
        </w:rPr>
        <w:t>EXTENSIÓN TEJUPILCO.</w:t>
      </w:r>
      <w:bookmarkStart w:id="30" w:name="_Toc432580422"/>
      <w:bookmarkStart w:id="31" w:name="_Toc278714797"/>
      <w:bookmarkStart w:id="32" w:name="_Toc278712626"/>
      <w:bookmarkStart w:id="33" w:name="_Toc278462139"/>
      <w:bookmarkStart w:id="34" w:name="_Toc278461226"/>
      <w:bookmarkStart w:id="35" w:name="_Toc278460655"/>
      <w:bookmarkStart w:id="36" w:name="_Toc278459898"/>
      <w:bookmarkEnd w:id="20"/>
      <w:bookmarkEnd w:id="21"/>
      <w:bookmarkEnd w:id="22"/>
      <w:bookmarkEnd w:id="23"/>
      <w:bookmarkEnd w:id="24"/>
      <w:bookmarkEnd w:id="25"/>
      <w:bookmarkEnd w:id="26"/>
      <w:bookmarkEnd w:id="27"/>
      <w:bookmarkEnd w:id="28"/>
      <w:bookmarkEnd w:id="29"/>
    </w:p>
    <w:p w14:paraId="20A72707" w14:textId="77777777" w:rsidR="00815124" w:rsidRDefault="00815124" w:rsidP="00815124">
      <w:pPr>
        <w:spacing w:after="0" w:line="360" w:lineRule="auto"/>
        <w:jc w:val="center"/>
        <w:rPr>
          <w:rFonts w:ascii="Arial" w:hAnsi="Arial" w:cs="Arial"/>
          <w:b/>
          <w:sz w:val="24"/>
          <w:szCs w:val="24"/>
        </w:rPr>
      </w:pPr>
    </w:p>
    <w:p w14:paraId="4790E95F" w14:textId="77777777" w:rsidR="00815124" w:rsidRDefault="00815124" w:rsidP="00815124">
      <w:pPr>
        <w:spacing w:after="0" w:line="360" w:lineRule="auto"/>
        <w:jc w:val="center"/>
        <w:rPr>
          <w:rFonts w:ascii="Arial" w:hAnsi="Arial" w:cs="Arial"/>
          <w:b/>
          <w:sz w:val="24"/>
          <w:szCs w:val="24"/>
        </w:rPr>
      </w:pPr>
    </w:p>
    <w:p w14:paraId="1D55B356" w14:textId="77777777" w:rsidR="00815124" w:rsidRDefault="00815124" w:rsidP="00815124">
      <w:pPr>
        <w:spacing w:after="0" w:line="360" w:lineRule="auto"/>
        <w:jc w:val="center"/>
        <w:rPr>
          <w:rFonts w:ascii="Arial" w:hAnsi="Arial" w:cs="Arial"/>
          <w:b/>
          <w:sz w:val="24"/>
          <w:szCs w:val="24"/>
        </w:rPr>
      </w:pPr>
      <w:r>
        <w:rPr>
          <w:rFonts w:ascii="Arial" w:hAnsi="Arial" w:cs="Arial"/>
          <w:b/>
          <w:sz w:val="24"/>
          <w:szCs w:val="24"/>
        </w:rPr>
        <w:t>LICENCIATURA EN PSICOLOGÍA</w:t>
      </w:r>
    </w:p>
    <w:p w14:paraId="7BCDAB34" w14:textId="77777777" w:rsidR="00815124" w:rsidRDefault="00815124" w:rsidP="00815124">
      <w:pPr>
        <w:spacing w:after="0" w:line="360" w:lineRule="auto"/>
        <w:jc w:val="center"/>
        <w:rPr>
          <w:rFonts w:ascii="Arial" w:hAnsi="Arial" w:cs="Arial"/>
          <w:b/>
          <w:sz w:val="24"/>
          <w:szCs w:val="24"/>
        </w:rPr>
      </w:pPr>
    </w:p>
    <w:p w14:paraId="1C2DD63D" w14:textId="77777777" w:rsidR="00815124" w:rsidRDefault="00815124" w:rsidP="00815124">
      <w:pPr>
        <w:spacing w:after="0" w:line="360" w:lineRule="auto"/>
        <w:jc w:val="center"/>
        <w:rPr>
          <w:rFonts w:ascii="Arial" w:hAnsi="Arial" w:cs="Arial"/>
          <w:b/>
          <w:sz w:val="24"/>
          <w:szCs w:val="24"/>
        </w:rPr>
      </w:pPr>
      <w:r>
        <w:rPr>
          <w:rFonts w:ascii="Arial" w:hAnsi="Arial" w:cs="Arial"/>
          <w:b/>
          <w:sz w:val="24"/>
          <w:szCs w:val="24"/>
        </w:rPr>
        <w:t xml:space="preserve">PREVALENCIA DE LA DEPRESIÓN </w:t>
      </w:r>
      <w:bookmarkEnd w:id="30"/>
      <w:bookmarkEnd w:id="31"/>
      <w:bookmarkEnd w:id="32"/>
      <w:bookmarkEnd w:id="33"/>
      <w:bookmarkEnd w:id="34"/>
      <w:bookmarkEnd w:id="35"/>
      <w:bookmarkEnd w:id="36"/>
      <w:r>
        <w:rPr>
          <w:rFonts w:ascii="Arial" w:hAnsi="Arial" w:cs="Arial"/>
          <w:b/>
          <w:sz w:val="24"/>
          <w:szCs w:val="24"/>
        </w:rPr>
        <w:t>EN MUJERES MADRES DE FAMILIA COMO CONSECUENCIA DE LA MIGRACIÓN</w:t>
      </w:r>
    </w:p>
    <w:p w14:paraId="2580AED0" w14:textId="77777777" w:rsidR="00815124" w:rsidRDefault="00815124" w:rsidP="00815124">
      <w:pPr>
        <w:spacing w:after="0" w:line="360" w:lineRule="auto"/>
        <w:jc w:val="center"/>
        <w:rPr>
          <w:rFonts w:ascii="Arial" w:hAnsi="Arial" w:cs="Arial"/>
          <w:b/>
          <w:sz w:val="24"/>
          <w:szCs w:val="24"/>
        </w:rPr>
      </w:pPr>
    </w:p>
    <w:p w14:paraId="54BF346F" w14:textId="77777777" w:rsidR="00815124" w:rsidRDefault="00815124" w:rsidP="00815124">
      <w:pPr>
        <w:spacing w:after="0" w:line="360" w:lineRule="auto"/>
        <w:jc w:val="center"/>
        <w:rPr>
          <w:rFonts w:ascii="Arial" w:hAnsi="Arial" w:cs="Arial"/>
          <w:b/>
          <w:sz w:val="24"/>
          <w:szCs w:val="24"/>
        </w:rPr>
      </w:pPr>
      <w:r>
        <w:rPr>
          <w:rFonts w:ascii="Arial" w:hAnsi="Arial" w:cs="Arial"/>
          <w:b/>
          <w:sz w:val="24"/>
          <w:szCs w:val="24"/>
        </w:rPr>
        <w:t>TESIS</w:t>
      </w:r>
    </w:p>
    <w:p w14:paraId="464B5C1E" w14:textId="77777777" w:rsidR="00815124" w:rsidRDefault="00815124" w:rsidP="00815124">
      <w:pPr>
        <w:spacing w:after="0" w:line="360" w:lineRule="auto"/>
        <w:jc w:val="center"/>
        <w:rPr>
          <w:rFonts w:ascii="Arial" w:hAnsi="Arial" w:cs="Arial"/>
          <w:b/>
          <w:sz w:val="24"/>
          <w:szCs w:val="24"/>
        </w:rPr>
      </w:pPr>
      <w:r>
        <w:rPr>
          <w:rFonts w:ascii="Arial" w:hAnsi="Arial" w:cs="Arial"/>
          <w:b/>
          <w:sz w:val="24"/>
          <w:szCs w:val="24"/>
        </w:rPr>
        <w:t>QUE PARA OBTENER EL TITULO DE:</w:t>
      </w:r>
    </w:p>
    <w:p w14:paraId="5419C3EA" w14:textId="2718DDBF" w:rsidR="00815124" w:rsidRDefault="00815124" w:rsidP="00815124">
      <w:pPr>
        <w:spacing w:after="0" w:line="360" w:lineRule="auto"/>
        <w:jc w:val="center"/>
        <w:rPr>
          <w:rFonts w:ascii="Arial" w:hAnsi="Arial" w:cs="Arial"/>
          <w:b/>
          <w:sz w:val="24"/>
          <w:szCs w:val="24"/>
        </w:rPr>
      </w:pPr>
      <w:r>
        <w:rPr>
          <w:noProof/>
          <w:lang w:eastAsia="es-MX"/>
        </w:rPr>
        <mc:AlternateContent>
          <mc:Choice Requires="wps">
            <w:drawing>
              <wp:anchor distT="4294967292" distB="4294967292" distL="114300" distR="114300" simplePos="0" relativeHeight="251668480" behindDoc="0" locked="0" layoutInCell="1" allowOverlap="1" wp14:anchorId="6FDC5F92" wp14:editId="000A52D8">
                <wp:simplePos x="0" y="0"/>
                <wp:positionH relativeFrom="column">
                  <wp:posOffset>-3300730</wp:posOffset>
                </wp:positionH>
                <wp:positionV relativeFrom="margin">
                  <wp:posOffset>4130675</wp:posOffset>
                </wp:positionV>
                <wp:extent cx="5699125" cy="0"/>
                <wp:effectExtent l="11113" t="26987" r="26987" b="7938"/>
                <wp:wrapTight wrapText="bothSides">
                  <wp:wrapPolygon edited="0">
                    <wp:start x="21702" y="-1"/>
                    <wp:lineTo x="42" y="-1"/>
                    <wp:lineTo x="42" y="-1"/>
                    <wp:lineTo x="21702" y="-1"/>
                    <wp:lineTo x="21702" y="-1"/>
                  </wp:wrapPolygon>
                </wp:wrapTight>
                <wp:docPr id="10" name="Conector recto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a:off x="0" y="0"/>
                          <a:ext cx="5699125" cy="0"/>
                        </a:xfrm>
                        <a:prstGeom prst="line">
                          <a:avLst/>
                        </a:prstGeom>
                        <a:noFill/>
                        <a:ln w="38100">
                          <a:solidFill>
                            <a:srgbClr val="008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CAC854A" id="Conector recto 10" o:spid="_x0000_s1026" style="position:absolute;rotation:-90;z-index:251668480;visibility:visible;mso-wrap-style:square;mso-width-percent:0;mso-height-percent:0;mso-wrap-distance-left:9pt;mso-wrap-distance-top:-1e-4mm;mso-wrap-distance-right:9pt;mso-wrap-distance-bottom:-1e-4mm;mso-position-horizontal:absolute;mso-position-horizontal-relative:text;mso-position-vertical:absolute;mso-position-vertical-relative:margin;mso-width-percent:0;mso-height-percent:0;mso-width-relative:page;mso-height-relative:page" from="-259.9pt,325.25pt" to="188.85pt,32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" strokecolor="green" strokeweight="3pt">
                <w10:wrap type="tight" anchory="margin"/>
              </v:line>
            </w:pict>
          </mc:Fallback>
        </mc:AlternateContent>
      </w:r>
      <w:r>
        <w:rPr>
          <w:rFonts w:ascii="Arial" w:hAnsi="Arial" w:cs="Arial"/>
          <w:b/>
          <w:sz w:val="24"/>
          <w:szCs w:val="24"/>
        </w:rPr>
        <w:t>LICENCIADO EN PSICOLOGÍA</w:t>
      </w:r>
    </w:p>
    <w:p w14:paraId="7B7DB9C0" w14:textId="41FB87E0" w:rsidR="00815124" w:rsidRDefault="00815124" w:rsidP="00815124">
      <w:pPr>
        <w:spacing w:after="0" w:line="360" w:lineRule="auto"/>
        <w:jc w:val="center"/>
        <w:rPr>
          <w:rFonts w:ascii="Arial" w:hAnsi="Arial" w:cs="Arial"/>
          <w:b/>
          <w:sz w:val="24"/>
          <w:szCs w:val="24"/>
        </w:rPr>
      </w:pPr>
      <w:r>
        <w:rPr>
          <w:noProof/>
          <w:lang w:eastAsia="es-MX"/>
        </w:rPr>
        <mc:AlternateContent>
          <mc:Choice Requires="wps">
            <w:drawing>
              <wp:anchor distT="4294967292" distB="4294967292" distL="114300" distR="114300" simplePos="0" relativeHeight="251669504" behindDoc="0" locked="0" layoutInCell="1" allowOverlap="1" wp14:anchorId="744B4990" wp14:editId="17B626CF">
                <wp:simplePos x="0" y="0"/>
                <wp:positionH relativeFrom="margin">
                  <wp:posOffset>-2628265</wp:posOffset>
                </wp:positionH>
                <wp:positionV relativeFrom="margin">
                  <wp:posOffset>4129405</wp:posOffset>
                </wp:positionV>
                <wp:extent cx="4762500" cy="0"/>
                <wp:effectExtent l="2381250" t="0" r="0" b="2400300"/>
                <wp:wrapTight wrapText="bothSides">
                  <wp:wrapPolygon edited="0">
                    <wp:start x="10800" y="-1"/>
                    <wp:lineTo x="-10800" y="-1"/>
                    <wp:lineTo x="-10800" y="-1"/>
                    <wp:lineTo x="10800" y="-1"/>
                    <wp:lineTo x="10800" y="-1"/>
                  </wp:wrapPolygon>
                </wp:wrapTight>
                <wp:docPr id="15" name="Conector recto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a:off x="0" y="0"/>
                          <a:ext cx="4762500" cy="0"/>
                        </a:xfrm>
                        <a:prstGeom prst="line">
                          <a:avLst/>
                        </a:prstGeom>
                        <a:noFill/>
                        <a:ln w="19050">
                          <a:solidFill>
                            <a:srgbClr val="008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060AE19" id="Conector recto 15" o:spid="_x0000_s1026" style="position:absolute;rotation:-90;z-index:251669504;visibility:visible;mso-wrap-style:square;mso-width-percent:0;mso-height-percent:0;mso-wrap-distance-left:9pt;mso-wrap-distance-top:-1e-4mm;mso-wrap-distance-right:9pt;mso-wrap-distance-bottom:-1e-4mm;mso-position-horizontal:absolute;mso-position-horizontal-relative:margin;mso-position-vertical:absolute;mso-position-vertical-relative:margin;mso-width-percent:0;mso-height-percent:0;mso-width-relative:page;mso-height-relative:page" from="-206.95pt,325.15pt" to="168.05pt,32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" strokecolor="green" strokeweight="1.5pt">
                <w10:wrap type="tight" anchorx="margin" anchory="margin"/>
              </v:line>
            </w:pict>
          </mc:Fallback>
        </mc:AlternateContent>
      </w:r>
    </w:p>
    <w:p w14:paraId="214C0179" w14:textId="77777777" w:rsidR="00815124" w:rsidRDefault="00815124" w:rsidP="00815124">
      <w:pPr>
        <w:spacing w:after="0" w:line="360" w:lineRule="auto"/>
        <w:jc w:val="center"/>
        <w:rPr>
          <w:rFonts w:ascii="Arial" w:hAnsi="Arial" w:cs="Arial"/>
          <w:b/>
          <w:iCs/>
          <w:sz w:val="24"/>
          <w:szCs w:val="24"/>
        </w:rPr>
      </w:pPr>
      <w:r>
        <w:rPr>
          <w:rFonts w:ascii="Arial" w:hAnsi="Arial" w:cs="Arial"/>
          <w:b/>
          <w:iCs/>
          <w:sz w:val="24"/>
          <w:szCs w:val="24"/>
        </w:rPr>
        <w:t>PRESENTA:</w:t>
      </w:r>
    </w:p>
    <w:p w14:paraId="7BE14935" w14:textId="77777777" w:rsidR="00815124" w:rsidRDefault="00815124" w:rsidP="00815124">
      <w:pPr>
        <w:spacing w:after="0" w:line="360" w:lineRule="auto"/>
        <w:jc w:val="center"/>
        <w:rPr>
          <w:rFonts w:ascii="Arial" w:hAnsi="Arial" w:cs="Arial"/>
          <w:b/>
          <w:iCs/>
          <w:sz w:val="24"/>
          <w:szCs w:val="24"/>
        </w:rPr>
      </w:pPr>
      <w:r>
        <w:rPr>
          <w:rFonts w:ascii="Arial" w:hAnsi="Arial" w:cs="Arial"/>
          <w:b/>
          <w:iCs/>
          <w:sz w:val="24"/>
          <w:szCs w:val="24"/>
        </w:rPr>
        <w:t>REYNA NOEMI MARIANO GALINDO</w:t>
      </w:r>
    </w:p>
    <w:p w14:paraId="0CC276AF" w14:textId="77777777" w:rsidR="00815124" w:rsidRDefault="00815124" w:rsidP="00815124">
      <w:pPr>
        <w:spacing w:after="0" w:line="360" w:lineRule="auto"/>
        <w:jc w:val="center"/>
        <w:rPr>
          <w:rFonts w:ascii="Arial" w:hAnsi="Arial" w:cs="Arial"/>
          <w:b/>
          <w:iCs/>
          <w:sz w:val="24"/>
          <w:szCs w:val="24"/>
        </w:rPr>
      </w:pPr>
    </w:p>
    <w:p w14:paraId="1B4FD7F1" w14:textId="77777777" w:rsidR="00815124" w:rsidRDefault="00815124" w:rsidP="00815124">
      <w:pPr>
        <w:spacing w:after="0" w:line="360" w:lineRule="auto"/>
        <w:jc w:val="center"/>
        <w:rPr>
          <w:rFonts w:ascii="Arial" w:hAnsi="Arial" w:cs="Arial"/>
          <w:b/>
          <w:iCs/>
          <w:sz w:val="24"/>
          <w:szCs w:val="24"/>
        </w:rPr>
      </w:pPr>
      <w:r>
        <w:rPr>
          <w:rFonts w:ascii="Arial" w:hAnsi="Arial" w:cs="Arial"/>
          <w:b/>
          <w:iCs/>
          <w:sz w:val="24"/>
          <w:szCs w:val="24"/>
        </w:rPr>
        <w:t>No. De Cta.1126656</w:t>
      </w:r>
    </w:p>
    <w:p w14:paraId="611BED26" w14:textId="77777777" w:rsidR="00815124" w:rsidRDefault="00815124" w:rsidP="00815124">
      <w:pPr>
        <w:spacing w:after="0" w:line="360" w:lineRule="auto"/>
        <w:jc w:val="center"/>
        <w:rPr>
          <w:rFonts w:ascii="Arial" w:hAnsi="Arial" w:cs="Arial"/>
          <w:b/>
          <w:iCs/>
          <w:sz w:val="24"/>
          <w:szCs w:val="24"/>
        </w:rPr>
      </w:pPr>
    </w:p>
    <w:p w14:paraId="0765B847" w14:textId="77777777" w:rsidR="00815124" w:rsidRDefault="00815124" w:rsidP="00815124">
      <w:pPr>
        <w:spacing w:after="0" w:line="360" w:lineRule="auto"/>
        <w:jc w:val="center"/>
        <w:rPr>
          <w:rFonts w:ascii="Arial" w:hAnsi="Arial" w:cs="Arial"/>
          <w:b/>
          <w:iCs/>
          <w:sz w:val="24"/>
          <w:szCs w:val="24"/>
        </w:rPr>
      </w:pPr>
      <w:r>
        <w:rPr>
          <w:rFonts w:ascii="Arial" w:hAnsi="Arial" w:cs="Arial"/>
          <w:b/>
          <w:iCs/>
          <w:sz w:val="24"/>
          <w:szCs w:val="24"/>
        </w:rPr>
        <w:t>DIRECTOR DE TESIS:</w:t>
      </w:r>
    </w:p>
    <w:p w14:paraId="645B3DBA" w14:textId="77777777" w:rsidR="00815124" w:rsidRDefault="00815124" w:rsidP="00815124">
      <w:pPr>
        <w:spacing w:after="0" w:line="360" w:lineRule="auto"/>
        <w:jc w:val="center"/>
        <w:rPr>
          <w:rFonts w:ascii="Arial" w:hAnsi="Arial" w:cs="Arial"/>
          <w:b/>
          <w:iCs/>
          <w:sz w:val="24"/>
          <w:szCs w:val="24"/>
        </w:rPr>
      </w:pPr>
      <w:r>
        <w:rPr>
          <w:rFonts w:ascii="Arial" w:hAnsi="Arial" w:cs="Arial"/>
          <w:b/>
          <w:iCs/>
          <w:sz w:val="24"/>
          <w:szCs w:val="24"/>
        </w:rPr>
        <w:t>DR. EN EDU. SALVADOR BOBADILLA BELTRÁN</w:t>
      </w:r>
    </w:p>
    <w:p w14:paraId="1B5C02C8" w14:textId="77777777" w:rsidR="00815124" w:rsidRDefault="00815124" w:rsidP="00815124">
      <w:pPr>
        <w:spacing w:after="0" w:line="360" w:lineRule="auto"/>
        <w:jc w:val="center"/>
        <w:rPr>
          <w:rFonts w:ascii="Arial" w:hAnsi="Arial" w:cs="Arial"/>
          <w:b/>
          <w:iCs/>
          <w:sz w:val="24"/>
          <w:szCs w:val="24"/>
        </w:rPr>
      </w:pPr>
    </w:p>
    <w:p w14:paraId="33E36FF3" w14:textId="77777777" w:rsidR="00815124" w:rsidRDefault="00815124" w:rsidP="00815124">
      <w:pPr>
        <w:spacing w:after="0" w:line="360" w:lineRule="auto"/>
        <w:jc w:val="center"/>
        <w:rPr>
          <w:rFonts w:ascii="Arial" w:hAnsi="Arial" w:cs="Arial"/>
          <w:b/>
          <w:iCs/>
          <w:sz w:val="24"/>
          <w:szCs w:val="24"/>
        </w:rPr>
      </w:pPr>
      <w:r>
        <w:rPr>
          <w:rFonts w:ascii="Arial" w:hAnsi="Arial" w:cs="Arial"/>
          <w:b/>
          <w:iCs/>
          <w:sz w:val="24"/>
          <w:szCs w:val="24"/>
        </w:rPr>
        <w:t>ASESOR DE TESIS:</w:t>
      </w:r>
    </w:p>
    <w:p w14:paraId="374A8715" w14:textId="77777777" w:rsidR="00815124" w:rsidRDefault="00815124" w:rsidP="00815124">
      <w:pPr>
        <w:spacing w:after="0" w:line="360" w:lineRule="auto"/>
        <w:jc w:val="center"/>
        <w:rPr>
          <w:rFonts w:ascii="Arial" w:hAnsi="Arial" w:cs="Arial"/>
          <w:b/>
          <w:iCs/>
          <w:sz w:val="24"/>
          <w:szCs w:val="24"/>
        </w:rPr>
      </w:pPr>
      <w:r>
        <w:rPr>
          <w:rFonts w:ascii="Arial" w:hAnsi="Arial" w:cs="Arial"/>
          <w:b/>
          <w:iCs/>
          <w:sz w:val="24"/>
          <w:szCs w:val="24"/>
        </w:rPr>
        <w:t>DR. EN EDU. DANIEL CARDOSO JIMÉNEZ</w:t>
      </w:r>
    </w:p>
    <w:p w14:paraId="412D073F" w14:textId="77777777" w:rsidR="00815124" w:rsidRDefault="00815124" w:rsidP="00815124">
      <w:pPr>
        <w:spacing w:after="0" w:line="360" w:lineRule="auto"/>
        <w:jc w:val="both"/>
        <w:rPr>
          <w:rFonts w:ascii="Arial" w:hAnsi="Arial" w:cs="Arial"/>
          <w:b/>
          <w:iCs/>
          <w:sz w:val="24"/>
          <w:szCs w:val="24"/>
        </w:rPr>
      </w:pPr>
    </w:p>
    <w:p w14:paraId="777BD4D3" w14:textId="77777777" w:rsidR="00815124" w:rsidRDefault="00815124" w:rsidP="00815124">
      <w:pPr>
        <w:spacing w:after="0" w:line="360" w:lineRule="auto"/>
        <w:jc w:val="right"/>
        <w:rPr>
          <w:rFonts w:ascii="Arial" w:hAnsi="Arial" w:cs="Arial"/>
          <w:b/>
          <w:iCs/>
          <w:sz w:val="24"/>
          <w:szCs w:val="24"/>
        </w:rPr>
      </w:pPr>
    </w:p>
    <w:p w14:paraId="64A093CB" w14:textId="77777777" w:rsidR="00815124" w:rsidRDefault="00815124" w:rsidP="00815124">
      <w:pPr>
        <w:spacing w:after="0" w:line="360" w:lineRule="auto"/>
        <w:jc w:val="right"/>
        <w:rPr>
          <w:rFonts w:ascii="Arial" w:hAnsi="Arial" w:cs="Arial"/>
          <w:b/>
          <w:iCs/>
          <w:sz w:val="24"/>
          <w:szCs w:val="24"/>
        </w:rPr>
      </w:pPr>
    </w:p>
    <w:p w14:paraId="7F52B75F" w14:textId="77777777" w:rsidR="00815124" w:rsidRDefault="00815124" w:rsidP="00815124">
      <w:pPr>
        <w:spacing w:after="0" w:line="360" w:lineRule="auto"/>
        <w:jc w:val="right"/>
        <w:rPr>
          <w:rFonts w:ascii="Arial" w:hAnsi="Arial" w:cs="Arial"/>
          <w:b/>
          <w:iCs/>
          <w:sz w:val="24"/>
          <w:szCs w:val="24"/>
        </w:rPr>
      </w:pPr>
    </w:p>
    <w:p w14:paraId="2351B58B" w14:textId="4E5B6180" w:rsidR="00815124" w:rsidRDefault="00815124" w:rsidP="00815124">
      <w:pPr>
        <w:spacing w:after="0" w:line="360" w:lineRule="auto"/>
        <w:jc w:val="right"/>
        <w:rPr>
          <w:rFonts w:ascii="Arial" w:hAnsi="Arial" w:cs="Arial"/>
          <w:b/>
          <w:iCs/>
          <w:sz w:val="24"/>
          <w:szCs w:val="24"/>
        </w:rPr>
      </w:pPr>
      <w:r>
        <w:rPr>
          <w:rFonts w:ascii="Arial" w:hAnsi="Arial" w:cs="Arial"/>
          <w:b/>
          <w:iCs/>
          <w:sz w:val="24"/>
          <w:szCs w:val="24"/>
        </w:rPr>
        <w:t xml:space="preserve">TEJUPILCO, MÉXICO,  11 DE </w:t>
      </w:r>
      <w:r w:rsidR="006C1CC3">
        <w:rPr>
          <w:rFonts w:ascii="Arial" w:hAnsi="Arial" w:cs="Arial"/>
          <w:b/>
          <w:iCs/>
          <w:sz w:val="24"/>
          <w:szCs w:val="24"/>
        </w:rPr>
        <w:t>MAYO</w:t>
      </w:r>
      <w:bookmarkStart w:id="37" w:name="_GoBack"/>
      <w:bookmarkEnd w:id="37"/>
      <w:r>
        <w:rPr>
          <w:rFonts w:ascii="Arial" w:hAnsi="Arial" w:cs="Arial"/>
          <w:b/>
          <w:iCs/>
          <w:sz w:val="24"/>
          <w:szCs w:val="24"/>
        </w:rPr>
        <w:t xml:space="preserve"> DEL 2016</w:t>
      </w:r>
    </w:p>
    <w:p w14:paraId="0004A9C4" w14:textId="77777777" w:rsidR="00302959" w:rsidRDefault="00302959" w:rsidP="00B359EE">
      <w:pPr>
        <w:jc w:val="both"/>
        <w:rPr>
          <w:rFonts w:ascii="Arial" w:hAnsi="Arial" w:cs="Arial"/>
          <w:sz w:val="24"/>
          <w:szCs w:val="24"/>
        </w:rPr>
      </w:pPr>
    </w:p>
    <w:p w14:paraId="5354E6BB" w14:textId="681662F2" w:rsidR="00DF7149" w:rsidRPr="00EE395B" w:rsidRDefault="00F747AC" w:rsidP="005B67FB">
      <w:pPr>
        <w:jc w:val="center"/>
        <w:rPr>
          <w:rFonts w:ascii="Arial" w:hAnsi="Arial" w:cs="Arial"/>
          <w:b/>
          <w:iCs/>
          <w:sz w:val="24"/>
          <w:szCs w:val="24"/>
        </w:rPr>
      </w:pPr>
      <w:r w:rsidRPr="00EE395B">
        <w:rPr>
          <w:rFonts w:ascii="Arial" w:hAnsi="Arial" w:cs="Arial"/>
          <w:b/>
          <w:iCs/>
          <w:sz w:val="24"/>
          <w:szCs w:val="24"/>
        </w:rPr>
        <w:lastRenderedPageBreak/>
        <w:t>ÍNDICE</w:t>
      </w:r>
    </w:p>
    <w:p w14:paraId="4DF17C19" w14:textId="063B2BE8" w:rsidR="00302959" w:rsidRPr="00EE395B" w:rsidRDefault="00302959" w:rsidP="00302959">
      <w:pPr>
        <w:jc w:val="right"/>
        <w:rPr>
          <w:rFonts w:ascii="Arial" w:hAnsi="Arial" w:cs="Arial"/>
          <w:b/>
          <w:iCs/>
          <w:sz w:val="24"/>
          <w:szCs w:val="24"/>
        </w:rPr>
      </w:pPr>
      <w:r w:rsidRPr="00EE395B">
        <w:rPr>
          <w:rFonts w:ascii="Arial" w:hAnsi="Arial" w:cs="Arial"/>
          <w:b/>
          <w:iCs/>
          <w:sz w:val="24"/>
          <w:szCs w:val="24"/>
        </w:rPr>
        <w:t>Pág.</w:t>
      </w:r>
    </w:p>
    <w:bookmarkStart w:id="38" w:name="_Toc420619342" w:displacedByCustomXml="next"/>
    <w:sdt>
      <w:sdtPr>
        <w:rPr>
          <w:rFonts w:ascii="Arial" w:eastAsiaTheme="minorHAnsi" w:hAnsi="Arial" w:cs="Arial"/>
          <w:color w:val="auto"/>
          <w:sz w:val="24"/>
          <w:szCs w:val="24"/>
          <w:lang w:val="es-ES" w:eastAsia="en-US"/>
        </w:rPr>
        <w:id w:val="1698435416"/>
        <w:docPartObj>
          <w:docPartGallery w:val="Table of Contents"/>
          <w:docPartUnique/>
        </w:docPartObj>
      </w:sdtPr>
      <w:sdtEndPr>
        <w:rPr>
          <w:b/>
          <w:bCs/>
        </w:rPr>
      </w:sdtEndPr>
      <w:sdtContent>
        <w:p w14:paraId="6927FBF3" w14:textId="57F86C4C" w:rsidR="00C3262A" w:rsidRPr="00EE395B" w:rsidRDefault="00C3262A" w:rsidP="00B359EE">
          <w:pPr>
            <w:pStyle w:val="TtulodeTDC"/>
            <w:jc w:val="both"/>
            <w:rPr>
              <w:rFonts w:ascii="Arial" w:hAnsi="Arial" w:cs="Arial"/>
              <w:color w:val="auto"/>
              <w:sz w:val="24"/>
              <w:szCs w:val="24"/>
              <w:lang w:val="es-ES"/>
            </w:rPr>
          </w:pPr>
        </w:p>
        <w:p w14:paraId="31A0785D" w14:textId="77777777" w:rsidR="00320D3C" w:rsidRPr="005B67FB" w:rsidRDefault="00C3262A" w:rsidP="0092648E">
          <w:pPr>
            <w:pStyle w:val="TDC2"/>
            <w:tabs>
              <w:tab w:val="right" w:leader="dot" w:pos="8828"/>
            </w:tabs>
            <w:ind w:left="0"/>
            <w:rPr>
              <w:rFonts w:ascii="Arial" w:eastAsiaTheme="minorEastAsia" w:hAnsi="Arial" w:cs="Arial"/>
              <w:b/>
              <w:noProof/>
              <w:sz w:val="24"/>
              <w:szCs w:val="24"/>
              <w:lang w:eastAsia="es-MX"/>
            </w:rPr>
          </w:pPr>
          <w:r w:rsidRPr="005B67FB">
            <w:rPr>
              <w:rFonts w:ascii="Arial" w:hAnsi="Arial" w:cs="Arial"/>
              <w:b/>
              <w:sz w:val="24"/>
              <w:szCs w:val="24"/>
            </w:rPr>
            <w:fldChar w:fldCharType="begin"/>
          </w:r>
          <w:r w:rsidRPr="005B67FB">
            <w:rPr>
              <w:rFonts w:ascii="Arial" w:hAnsi="Arial" w:cs="Arial"/>
              <w:b/>
              <w:sz w:val="24"/>
              <w:szCs w:val="24"/>
            </w:rPr>
            <w:instrText xml:space="preserve"> TOC \o "1-3" \h \z \u </w:instrText>
          </w:r>
          <w:r w:rsidRPr="005B67FB">
            <w:rPr>
              <w:rFonts w:ascii="Arial" w:hAnsi="Arial" w:cs="Arial"/>
              <w:b/>
              <w:sz w:val="24"/>
              <w:szCs w:val="24"/>
            </w:rPr>
            <w:fldChar w:fldCharType="separate"/>
          </w:r>
          <w:hyperlink w:anchor="_Toc446788934" w:history="1">
            <w:r w:rsidR="00320D3C" w:rsidRPr="005B67FB">
              <w:rPr>
                <w:rStyle w:val="Hipervnculo"/>
                <w:rFonts w:ascii="Arial" w:hAnsi="Arial" w:cs="Arial"/>
                <w:b/>
                <w:noProof/>
                <w:sz w:val="24"/>
                <w:szCs w:val="24"/>
              </w:rPr>
              <w:t>PRESENTACIÓN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_Toc446788934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4</w:t>
            </w:r>
            <w:r w:rsidR="00320D3C" w:rsidRPr="005B67FB">
              <w:rPr>
                <w:rFonts w:ascii="Arial" w:hAnsi="Arial" w:cs="Arial"/>
                <w:b/>
                <w:noProof/>
                <w:webHidden/>
                <w:sz w:val="24"/>
                <w:szCs w:val="24"/>
              </w:rPr>
              <w:fldChar w:fldCharType="end"/>
            </w:r>
          </w:hyperlink>
        </w:p>
        <w:p w14:paraId="74365D47" w14:textId="77777777" w:rsidR="00320D3C" w:rsidRPr="005B67FB" w:rsidRDefault="006C1CC3" w:rsidP="0092648E">
          <w:pPr>
            <w:pStyle w:val="TDC2"/>
            <w:tabs>
              <w:tab w:val="right" w:leader="dot" w:pos="8828"/>
            </w:tabs>
            <w:ind w:left="0"/>
            <w:rPr>
              <w:rFonts w:ascii="Arial" w:eastAsiaTheme="minorEastAsia" w:hAnsi="Arial" w:cs="Arial"/>
              <w:b/>
              <w:noProof/>
              <w:sz w:val="24"/>
              <w:szCs w:val="24"/>
              <w:lang w:eastAsia="es-MX"/>
            </w:rPr>
          </w:pPr>
          <w:hyperlink w:anchor="_Toc446788935" w:history="1">
            <w:r w:rsidR="00320D3C" w:rsidRPr="005B67FB">
              <w:rPr>
                <w:rStyle w:val="Hipervnculo"/>
                <w:rFonts w:ascii="Arial" w:hAnsi="Arial" w:cs="Arial"/>
                <w:b/>
                <w:noProof/>
                <w:sz w:val="24"/>
                <w:szCs w:val="24"/>
              </w:rPr>
              <w:t>RESUMEN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_Toc446788935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5</w:t>
            </w:r>
            <w:r w:rsidR="00320D3C" w:rsidRPr="005B67FB">
              <w:rPr>
                <w:rFonts w:ascii="Arial" w:hAnsi="Arial" w:cs="Arial"/>
                <w:b/>
                <w:noProof/>
                <w:webHidden/>
                <w:sz w:val="24"/>
                <w:szCs w:val="24"/>
              </w:rPr>
              <w:fldChar w:fldCharType="end"/>
            </w:r>
          </w:hyperlink>
        </w:p>
        <w:p w14:paraId="64A5504C" w14:textId="77777777" w:rsidR="00320D3C" w:rsidRPr="005B67FB" w:rsidRDefault="006C1CC3" w:rsidP="0092648E">
          <w:pPr>
            <w:pStyle w:val="TDC2"/>
            <w:tabs>
              <w:tab w:val="right" w:leader="dot" w:pos="8828"/>
            </w:tabs>
            <w:ind w:left="0"/>
            <w:rPr>
              <w:rFonts w:ascii="Arial" w:eastAsiaTheme="minorEastAsia" w:hAnsi="Arial" w:cs="Arial"/>
              <w:b/>
              <w:noProof/>
              <w:sz w:val="24"/>
              <w:szCs w:val="24"/>
              <w:lang w:eastAsia="es-MX"/>
            </w:rPr>
          </w:pPr>
          <w:hyperlink w:anchor="_Toc446788936" w:history="1">
            <w:r w:rsidR="00320D3C" w:rsidRPr="005B67FB">
              <w:rPr>
                <w:rStyle w:val="Hipervnculo"/>
                <w:rFonts w:ascii="Arial" w:hAnsi="Arial" w:cs="Arial"/>
                <w:b/>
                <w:noProof/>
                <w:sz w:val="24"/>
                <w:szCs w:val="24"/>
              </w:rPr>
              <w:t>INTRODUCCIÓN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_Toc446788936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6</w:t>
            </w:r>
            <w:r w:rsidR="00320D3C" w:rsidRPr="005B67FB">
              <w:rPr>
                <w:rFonts w:ascii="Arial" w:hAnsi="Arial" w:cs="Arial"/>
                <w:b/>
                <w:noProof/>
                <w:webHidden/>
                <w:sz w:val="24"/>
                <w:szCs w:val="24"/>
              </w:rPr>
              <w:fldChar w:fldCharType="end"/>
            </w:r>
          </w:hyperlink>
        </w:p>
        <w:p w14:paraId="460FE531" w14:textId="2DF2D71A" w:rsidR="00720962" w:rsidRPr="005B67FB" w:rsidRDefault="00720962" w:rsidP="007F0C30">
          <w:pPr>
            <w:pStyle w:val="TDC1"/>
            <w:rPr>
              <w:sz w:val="24"/>
              <w:szCs w:val="24"/>
            </w:rPr>
          </w:pPr>
          <w:r w:rsidRPr="005B67FB">
            <w:rPr>
              <w:sz w:val="24"/>
              <w:szCs w:val="24"/>
            </w:rPr>
            <w:t>PRIMERA PARTE: MARCO TEÓRICO</w:t>
          </w:r>
        </w:p>
        <w:p w14:paraId="350655D7" w14:textId="77777777" w:rsidR="00320D3C" w:rsidRPr="005B67FB" w:rsidRDefault="006C1CC3" w:rsidP="007F0C30">
          <w:pPr>
            <w:pStyle w:val="TDC1"/>
            <w:rPr>
              <w:rFonts w:eastAsiaTheme="minorEastAsia"/>
              <w:noProof/>
              <w:sz w:val="24"/>
              <w:szCs w:val="24"/>
              <w:lang w:eastAsia="es-MX"/>
            </w:rPr>
          </w:pPr>
          <w:hyperlink w:anchor="_Toc446788937" w:history="1">
            <w:r w:rsidR="00320D3C" w:rsidRPr="005B67FB">
              <w:rPr>
                <w:rStyle w:val="Hipervnculo"/>
                <w:noProof/>
                <w:sz w:val="24"/>
                <w:szCs w:val="24"/>
              </w:rPr>
              <w:t>CAPITULO I. DEPRESIÓN</w:t>
            </w:r>
            <w:r w:rsidR="00320D3C" w:rsidRPr="005B67FB">
              <w:rPr>
                <w:noProof/>
                <w:webHidden/>
                <w:sz w:val="24"/>
                <w:szCs w:val="24"/>
              </w:rPr>
              <w:tab/>
            </w:r>
            <w:r w:rsidR="00320D3C" w:rsidRPr="005B67FB">
              <w:rPr>
                <w:noProof/>
                <w:webHidden/>
                <w:sz w:val="24"/>
                <w:szCs w:val="24"/>
              </w:rPr>
              <w:fldChar w:fldCharType="begin"/>
            </w:r>
            <w:r w:rsidR="00320D3C" w:rsidRPr="005B67FB">
              <w:rPr>
                <w:noProof/>
                <w:webHidden/>
                <w:sz w:val="24"/>
                <w:szCs w:val="24"/>
              </w:rPr>
              <w:instrText xml:space="preserve"> PAGEREF _Toc446788937 \h </w:instrText>
            </w:r>
            <w:r w:rsidR="00320D3C" w:rsidRPr="005B67FB">
              <w:rPr>
                <w:noProof/>
                <w:webHidden/>
                <w:sz w:val="24"/>
                <w:szCs w:val="24"/>
              </w:rPr>
            </w:r>
            <w:r w:rsidR="00320D3C" w:rsidRPr="005B67FB">
              <w:rPr>
                <w:noProof/>
                <w:webHidden/>
                <w:sz w:val="24"/>
                <w:szCs w:val="24"/>
              </w:rPr>
              <w:fldChar w:fldCharType="separate"/>
            </w:r>
            <w:r w:rsidR="00EA393D" w:rsidRPr="005B67FB">
              <w:rPr>
                <w:noProof/>
                <w:webHidden/>
                <w:sz w:val="24"/>
                <w:szCs w:val="24"/>
              </w:rPr>
              <w:t>8</w:t>
            </w:r>
            <w:r w:rsidR="00320D3C" w:rsidRPr="005B67FB">
              <w:rPr>
                <w:noProof/>
                <w:webHidden/>
                <w:sz w:val="24"/>
                <w:szCs w:val="24"/>
              </w:rPr>
              <w:fldChar w:fldCharType="end"/>
            </w:r>
          </w:hyperlink>
        </w:p>
        <w:p w14:paraId="4F17F7F7" w14:textId="1128FBCD" w:rsidR="00320D3C" w:rsidRPr="005B67FB" w:rsidRDefault="006C1CC3" w:rsidP="0092648E">
          <w:pPr>
            <w:pStyle w:val="TDC2"/>
            <w:tabs>
              <w:tab w:val="left" w:pos="880"/>
              <w:tab w:val="right" w:leader="dot" w:pos="8828"/>
            </w:tabs>
            <w:ind w:left="0"/>
            <w:rPr>
              <w:rFonts w:ascii="Arial" w:eastAsiaTheme="minorEastAsia" w:hAnsi="Arial" w:cs="Arial"/>
              <w:b/>
              <w:noProof/>
              <w:sz w:val="24"/>
              <w:szCs w:val="24"/>
              <w:lang w:eastAsia="es-MX"/>
            </w:rPr>
          </w:pPr>
          <w:hyperlink w:anchor="_Toc446788938" w:history="1">
            <w:r w:rsidR="00320D3C" w:rsidRPr="005B67FB">
              <w:rPr>
                <w:rStyle w:val="Hipervnculo"/>
                <w:rFonts w:ascii="Arial" w:hAnsi="Arial" w:cs="Arial"/>
                <w:b/>
                <w:noProof/>
                <w:sz w:val="24"/>
                <w:szCs w:val="24"/>
              </w:rPr>
              <w:t>1.1</w:t>
            </w:r>
            <w:r w:rsidR="00504D37" w:rsidRPr="005B67FB">
              <w:rPr>
                <w:rFonts w:ascii="Arial" w:eastAsiaTheme="minorEastAsia" w:hAnsi="Arial" w:cs="Arial"/>
                <w:b/>
                <w:noProof/>
                <w:sz w:val="24"/>
                <w:szCs w:val="24"/>
                <w:lang w:eastAsia="es-MX"/>
              </w:rPr>
              <w:t xml:space="preserve"> </w:t>
            </w:r>
            <w:r w:rsidR="00320D3C" w:rsidRPr="005B67FB">
              <w:rPr>
                <w:rStyle w:val="Hipervnculo"/>
                <w:rFonts w:ascii="Arial" w:hAnsi="Arial" w:cs="Arial"/>
                <w:b/>
                <w:noProof/>
                <w:sz w:val="24"/>
                <w:szCs w:val="24"/>
              </w:rPr>
              <w:t>CONCEPTO DE DEPRESIÓN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_Toc446788938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8</w:t>
            </w:r>
            <w:r w:rsidR="00320D3C" w:rsidRPr="005B67FB">
              <w:rPr>
                <w:rFonts w:ascii="Arial" w:hAnsi="Arial" w:cs="Arial"/>
                <w:b/>
                <w:noProof/>
                <w:webHidden/>
                <w:sz w:val="24"/>
                <w:szCs w:val="24"/>
              </w:rPr>
              <w:fldChar w:fldCharType="end"/>
            </w:r>
          </w:hyperlink>
        </w:p>
        <w:p w14:paraId="659096EB" w14:textId="02056901" w:rsidR="00320D3C" w:rsidRPr="005B67FB" w:rsidRDefault="006C1CC3" w:rsidP="0092648E">
          <w:pPr>
            <w:pStyle w:val="TDC2"/>
            <w:tabs>
              <w:tab w:val="left" w:pos="880"/>
              <w:tab w:val="right" w:leader="dot" w:pos="8828"/>
            </w:tabs>
            <w:ind w:left="0"/>
            <w:rPr>
              <w:rFonts w:ascii="Arial" w:eastAsiaTheme="minorEastAsia" w:hAnsi="Arial" w:cs="Arial"/>
              <w:b/>
              <w:noProof/>
              <w:sz w:val="24"/>
              <w:szCs w:val="24"/>
              <w:lang w:eastAsia="es-MX"/>
            </w:rPr>
          </w:pPr>
          <w:hyperlink w:anchor="_Toc446788939" w:history="1">
            <w:r w:rsidR="00320D3C" w:rsidRPr="005B67FB">
              <w:rPr>
                <w:rStyle w:val="Hipervnculo"/>
                <w:rFonts w:ascii="Arial" w:hAnsi="Arial" w:cs="Arial"/>
                <w:b/>
                <w:noProof/>
                <w:sz w:val="24"/>
                <w:szCs w:val="24"/>
              </w:rPr>
              <w:t>1.2</w:t>
            </w:r>
            <w:r w:rsidR="00504D37" w:rsidRPr="005B67FB">
              <w:rPr>
                <w:rFonts w:ascii="Arial" w:eastAsiaTheme="minorEastAsia" w:hAnsi="Arial" w:cs="Arial"/>
                <w:b/>
                <w:noProof/>
                <w:sz w:val="24"/>
                <w:szCs w:val="24"/>
                <w:lang w:eastAsia="es-MX"/>
              </w:rPr>
              <w:t xml:space="preserve"> </w:t>
            </w:r>
            <w:r w:rsidR="005D407A" w:rsidRPr="005B67FB">
              <w:rPr>
                <w:rStyle w:val="Hipervnculo"/>
                <w:rFonts w:ascii="Arial" w:hAnsi="Arial" w:cs="Arial"/>
                <w:b/>
                <w:noProof/>
                <w:sz w:val="24"/>
                <w:szCs w:val="24"/>
              </w:rPr>
              <w:t>CARACTERÍ</w:t>
            </w:r>
            <w:r w:rsidR="00320D3C" w:rsidRPr="005B67FB">
              <w:rPr>
                <w:rStyle w:val="Hipervnculo"/>
                <w:rFonts w:ascii="Arial" w:hAnsi="Arial" w:cs="Arial"/>
                <w:b/>
                <w:noProof/>
                <w:sz w:val="24"/>
                <w:szCs w:val="24"/>
              </w:rPr>
              <w:t>STICAS DE LA DEPRESIÓN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_Toc446788939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9</w:t>
            </w:r>
            <w:r w:rsidR="00320D3C" w:rsidRPr="005B67FB">
              <w:rPr>
                <w:rFonts w:ascii="Arial" w:hAnsi="Arial" w:cs="Arial"/>
                <w:b/>
                <w:noProof/>
                <w:webHidden/>
                <w:sz w:val="24"/>
                <w:szCs w:val="24"/>
              </w:rPr>
              <w:fldChar w:fldCharType="end"/>
            </w:r>
          </w:hyperlink>
        </w:p>
        <w:p w14:paraId="76FAAD8E" w14:textId="1C272B33" w:rsidR="00320D3C" w:rsidRPr="005B67FB" w:rsidRDefault="006C1CC3" w:rsidP="0092648E">
          <w:pPr>
            <w:pStyle w:val="TDC2"/>
            <w:tabs>
              <w:tab w:val="left" w:pos="880"/>
              <w:tab w:val="right" w:leader="dot" w:pos="8828"/>
            </w:tabs>
            <w:ind w:left="0"/>
            <w:rPr>
              <w:rFonts w:ascii="Arial" w:eastAsiaTheme="minorEastAsia" w:hAnsi="Arial" w:cs="Arial"/>
              <w:b/>
              <w:noProof/>
              <w:sz w:val="24"/>
              <w:szCs w:val="24"/>
              <w:lang w:eastAsia="es-MX"/>
            </w:rPr>
          </w:pPr>
          <w:hyperlink w:anchor="_Toc446788940" w:history="1">
            <w:r w:rsidR="00320D3C" w:rsidRPr="005B67FB">
              <w:rPr>
                <w:rStyle w:val="Hipervnculo"/>
                <w:rFonts w:ascii="Arial" w:hAnsi="Arial" w:cs="Arial"/>
                <w:b/>
                <w:noProof/>
                <w:sz w:val="24"/>
                <w:szCs w:val="24"/>
              </w:rPr>
              <w:t>1.3</w:t>
            </w:r>
            <w:r w:rsidR="00504D37" w:rsidRPr="005B67FB">
              <w:rPr>
                <w:rFonts w:ascii="Arial" w:eastAsiaTheme="minorEastAsia" w:hAnsi="Arial" w:cs="Arial"/>
                <w:b/>
                <w:noProof/>
                <w:sz w:val="24"/>
                <w:szCs w:val="24"/>
                <w:lang w:eastAsia="es-MX"/>
              </w:rPr>
              <w:t xml:space="preserve"> </w:t>
            </w:r>
            <w:r w:rsidR="00320D3C" w:rsidRPr="005B67FB">
              <w:rPr>
                <w:rStyle w:val="Hipervnculo"/>
                <w:rFonts w:ascii="Arial" w:hAnsi="Arial" w:cs="Arial"/>
                <w:b/>
                <w:noProof/>
                <w:sz w:val="24"/>
                <w:szCs w:val="24"/>
              </w:rPr>
              <w:t>SINTOMAS DE LA DEPRESIÓN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_Toc446788940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12</w:t>
            </w:r>
            <w:r w:rsidR="00320D3C" w:rsidRPr="005B67FB">
              <w:rPr>
                <w:rFonts w:ascii="Arial" w:hAnsi="Arial" w:cs="Arial"/>
                <w:b/>
                <w:noProof/>
                <w:webHidden/>
                <w:sz w:val="24"/>
                <w:szCs w:val="24"/>
              </w:rPr>
              <w:fldChar w:fldCharType="end"/>
            </w:r>
          </w:hyperlink>
        </w:p>
        <w:p w14:paraId="09E107EA" w14:textId="105FBA48" w:rsidR="00320D3C" w:rsidRPr="005B67FB" w:rsidRDefault="006C1CC3" w:rsidP="0092648E">
          <w:pPr>
            <w:pStyle w:val="TDC2"/>
            <w:tabs>
              <w:tab w:val="left" w:pos="880"/>
              <w:tab w:val="right" w:leader="dot" w:pos="8828"/>
            </w:tabs>
            <w:ind w:left="0"/>
            <w:rPr>
              <w:rFonts w:ascii="Arial" w:eastAsiaTheme="minorEastAsia" w:hAnsi="Arial" w:cs="Arial"/>
              <w:b/>
              <w:noProof/>
              <w:sz w:val="24"/>
              <w:szCs w:val="24"/>
              <w:lang w:eastAsia="es-MX"/>
            </w:rPr>
          </w:pPr>
          <w:hyperlink w:anchor="_Toc446788941" w:history="1">
            <w:r w:rsidR="00320D3C" w:rsidRPr="005B67FB">
              <w:rPr>
                <w:rStyle w:val="Hipervnculo"/>
                <w:rFonts w:ascii="Arial" w:hAnsi="Arial" w:cs="Arial"/>
                <w:b/>
                <w:noProof/>
                <w:sz w:val="24"/>
                <w:szCs w:val="24"/>
              </w:rPr>
              <w:t>1.4</w:t>
            </w:r>
            <w:r w:rsidR="00504D37" w:rsidRPr="005B67FB">
              <w:rPr>
                <w:rFonts w:ascii="Arial" w:eastAsiaTheme="minorEastAsia" w:hAnsi="Arial" w:cs="Arial"/>
                <w:b/>
                <w:noProof/>
                <w:sz w:val="24"/>
                <w:szCs w:val="24"/>
                <w:lang w:eastAsia="es-MX"/>
              </w:rPr>
              <w:t xml:space="preserve"> </w:t>
            </w:r>
            <w:r w:rsidR="00320D3C" w:rsidRPr="005B67FB">
              <w:rPr>
                <w:rStyle w:val="Hipervnculo"/>
                <w:rFonts w:ascii="Arial" w:hAnsi="Arial" w:cs="Arial"/>
                <w:b/>
                <w:noProof/>
                <w:sz w:val="24"/>
                <w:szCs w:val="24"/>
              </w:rPr>
              <w:t>TIPOS DE DEPRESIÓN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_Toc446788941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13</w:t>
            </w:r>
            <w:r w:rsidR="00320D3C" w:rsidRPr="005B67FB">
              <w:rPr>
                <w:rFonts w:ascii="Arial" w:hAnsi="Arial" w:cs="Arial"/>
                <w:b/>
                <w:noProof/>
                <w:webHidden/>
                <w:sz w:val="24"/>
                <w:szCs w:val="24"/>
              </w:rPr>
              <w:fldChar w:fldCharType="end"/>
            </w:r>
          </w:hyperlink>
        </w:p>
        <w:p w14:paraId="18F96212" w14:textId="77777777" w:rsidR="00320D3C" w:rsidRPr="005B67FB" w:rsidRDefault="006C1CC3" w:rsidP="00E66244">
          <w:pPr>
            <w:pStyle w:val="TDC2"/>
            <w:tabs>
              <w:tab w:val="right" w:leader="dot" w:pos="8828"/>
            </w:tabs>
            <w:ind w:left="0"/>
            <w:rPr>
              <w:rFonts w:ascii="Arial" w:eastAsiaTheme="minorEastAsia" w:hAnsi="Arial" w:cs="Arial"/>
              <w:b/>
              <w:noProof/>
              <w:sz w:val="24"/>
              <w:szCs w:val="24"/>
              <w:lang w:eastAsia="es-MX"/>
            </w:rPr>
          </w:pPr>
          <w:hyperlink w:anchor="_Toc446788942" w:history="1">
            <w:r w:rsidR="00320D3C" w:rsidRPr="005B67FB">
              <w:rPr>
                <w:rStyle w:val="Hipervnculo"/>
                <w:rFonts w:ascii="Arial" w:hAnsi="Arial" w:cs="Arial"/>
                <w:b/>
                <w:noProof/>
                <w:sz w:val="24"/>
                <w:szCs w:val="24"/>
              </w:rPr>
              <w:t>1.5 FACTORES DE LA DEPRESIÓN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_Toc446788942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15</w:t>
            </w:r>
            <w:r w:rsidR="00320D3C" w:rsidRPr="005B67FB">
              <w:rPr>
                <w:rFonts w:ascii="Arial" w:hAnsi="Arial" w:cs="Arial"/>
                <w:b/>
                <w:noProof/>
                <w:webHidden/>
                <w:sz w:val="24"/>
                <w:szCs w:val="24"/>
              </w:rPr>
              <w:fldChar w:fldCharType="end"/>
            </w:r>
          </w:hyperlink>
        </w:p>
        <w:p w14:paraId="3233F9A6" w14:textId="77777777" w:rsidR="00320D3C" w:rsidRPr="005B67FB" w:rsidRDefault="006C1CC3" w:rsidP="00E66244">
          <w:pPr>
            <w:pStyle w:val="TDC2"/>
            <w:tabs>
              <w:tab w:val="right" w:leader="dot" w:pos="8828"/>
            </w:tabs>
            <w:ind w:left="0"/>
            <w:rPr>
              <w:rFonts w:ascii="Arial" w:eastAsiaTheme="minorEastAsia" w:hAnsi="Arial" w:cs="Arial"/>
              <w:b/>
              <w:noProof/>
              <w:sz w:val="24"/>
              <w:szCs w:val="24"/>
              <w:lang w:eastAsia="es-MX"/>
            </w:rPr>
          </w:pPr>
          <w:hyperlink w:anchor="_Toc446788943" w:history="1">
            <w:r w:rsidR="00320D3C" w:rsidRPr="005B67FB">
              <w:rPr>
                <w:rStyle w:val="Hipervnculo"/>
                <w:rFonts w:ascii="Arial" w:hAnsi="Arial" w:cs="Arial"/>
                <w:b/>
                <w:noProof/>
                <w:sz w:val="24"/>
                <w:szCs w:val="24"/>
              </w:rPr>
              <w:t>1.6 CAUSAS DE LA DEPRESIÓN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_Toc446788943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18</w:t>
            </w:r>
            <w:r w:rsidR="00320D3C" w:rsidRPr="005B67FB">
              <w:rPr>
                <w:rFonts w:ascii="Arial" w:hAnsi="Arial" w:cs="Arial"/>
                <w:b/>
                <w:noProof/>
                <w:webHidden/>
                <w:sz w:val="24"/>
                <w:szCs w:val="24"/>
              </w:rPr>
              <w:fldChar w:fldCharType="end"/>
            </w:r>
          </w:hyperlink>
        </w:p>
        <w:p w14:paraId="0EFD161F" w14:textId="7CBA0103" w:rsidR="00320D3C" w:rsidRPr="005B67FB" w:rsidRDefault="006C1CC3" w:rsidP="00E66244">
          <w:pPr>
            <w:pStyle w:val="TDC2"/>
            <w:tabs>
              <w:tab w:val="left" w:pos="880"/>
              <w:tab w:val="right" w:leader="dot" w:pos="8828"/>
            </w:tabs>
            <w:ind w:left="0"/>
            <w:rPr>
              <w:rFonts w:ascii="Arial" w:eastAsiaTheme="minorEastAsia" w:hAnsi="Arial" w:cs="Arial"/>
              <w:b/>
              <w:noProof/>
              <w:sz w:val="24"/>
              <w:szCs w:val="24"/>
              <w:lang w:eastAsia="es-MX"/>
            </w:rPr>
          </w:pPr>
          <w:hyperlink w:anchor="_Toc446788944" w:history="1">
            <w:r w:rsidR="00320D3C" w:rsidRPr="005B67FB">
              <w:rPr>
                <w:rStyle w:val="Hipervnculo"/>
                <w:rFonts w:ascii="Arial" w:hAnsi="Arial" w:cs="Arial"/>
                <w:b/>
                <w:noProof/>
                <w:sz w:val="24"/>
                <w:szCs w:val="24"/>
              </w:rPr>
              <w:t>1.7</w:t>
            </w:r>
            <w:r w:rsidR="00E66244" w:rsidRPr="005B67FB">
              <w:rPr>
                <w:rStyle w:val="Hipervnculo"/>
                <w:rFonts w:ascii="Arial" w:hAnsi="Arial" w:cs="Arial"/>
                <w:b/>
                <w:noProof/>
                <w:sz w:val="24"/>
                <w:szCs w:val="24"/>
              </w:rPr>
              <w:t xml:space="preserve"> </w:t>
            </w:r>
            <w:r w:rsidR="00320D3C" w:rsidRPr="005B67FB">
              <w:rPr>
                <w:rStyle w:val="Hipervnculo"/>
                <w:rFonts w:ascii="Arial" w:hAnsi="Arial" w:cs="Arial"/>
                <w:b/>
                <w:noProof/>
                <w:sz w:val="24"/>
                <w:szCs w:val="24"/>
              </w:rPr>
              <w:t>CONSECUENCIAS DE LA DEPRESIÓN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_Toc446788944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20</w:t>
            </w:r>
            <w:r w:rsidR="00320D3C" w:rsidRPr="005B67FB">
              <w:rPr>
                <w:rFonts w:ascii="Arial" w:hAnsi="Arial" w:cs="Arial"/>
                <w:b/>
                <w:noProof/>
                <w:webHidden/>
                <w:sz w:val="24"/>
                <w:szCs w:val="24"/>
              </w:rPr>
              <w:fldChar w:fldCharType="end"/>
            </w:r>
          </w:hyperlink>
        </w:p>
        <w:p w14:paraId="1E465B4F" w14:textId="21440DD6" w:rsidR="00320D3C" w:rsidRPr="005B67FB" w:rsidRDefault="006C1CC3" w:rsidP="00E66244">
          <w:pPr>
            <w:pStyle w:val="TDC2"/>
            <w:tabs>
              <w:tab w:val="right" w:leader="dot" w:pos="8828"/>
            </w:tabs>
            <w:ind w:left="0"/>
            <w:rPr>
              <w:rFonts w:ascii="Arial" w:eastAsiaTheme="minorEastAsia" w:hAnsi="Arial" w:cs="Arial"/>
              <w:b/>
              <w:noProof/>
              <w:sz w:val="24"/>
              <w:szCs w:val="24"/>
              <w:lang w:eastAsia="es-MX"/>
            </w:rPr>
          </w:pPr>
          <w:hyperlink w:anchor="_Toc446788945" w:history="1">
            <w:r w:rsidR="00817BC8" w:rsidRPr="005B67FB">
              <w:rPr>
                <w:rStyle w:val="Hipervnculo"/>
                <w:rFonts w:ascii="Arial" w:hAnsi="Arial" w:cs="Arial"/>
                <w:b/>
                <w:noProof/>
                <w:sz w:val="24"/>
                <w:szCs w:val="24"/>
              </w:rPr>
              <w:t>1.8 TEORÍ</w:t>
            </w:r>
            <w:r w:rsidR="00320D3C" w:rsidRPr="005B67FB">
              <w:rPr>
                <w:rStyle w:val="Hipervnculo"/>
                <w:rFonts w:ascii="Arial" w:hAnsi="Arial" w:cs="Arial"/>
                <w:b/>
                <w:noProof/>
                <w:sz w:val="24"/>
                <w:szCs w:val="24"/>
              </w:rPr>
              <w:t>A COGNITIVO CONDUCTUAL DE BECK</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_Toc446788945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22</w:t>
            </w:r>
            <w:r w:rsidR="00320D3C" w:rsidRPr="005B67FB">
              <w:rPr>
                <w:rFonts w:ascii="Arial" w:hAnsi="Arial" w:cs="Arial"/>
                <w:b/>
                <w:noProof/>
                <w:webHidden/>
                <w:sz w:val="24"/>
                <w:szCs w:val="24"/>
              </w:rPr>
              <w:fldChar w:fldCharType="end"/>
            </w:r>
          </w:hyperlink>
        </w:p>
        <w:p w14:paraId="0C29BA72" w14:textId="77777777" w:rsidR="00320D3C" w:rsidRPr="005B67FB" w:rsidRDefault="006C1CC3" w:rsidP="00E66244">
          <w:pPr>
            <w:pStyle w:val="TDC2"/>
            <w:tabs>
              <w:tab w:val="right" w:leader="dot" w:pos="8828"/>
            </w:tabs>
            <w:ind w:left="0"/>
            <w:rPr>
              <w:rFonts w:ascii="Arial" w:eastAsiaTheme="minorEastAsia" w:hAnsi="Arial" w:cs="Arial"/>
              <w:b/>
              <w:noProof/>
              <w:sz w:val="24"/>
              <w:szCs w:val="24"/>
              <w:lang w:eastAsia="es-MX"/>
            </w:rPr>
          </w:pPr>
          <w:hyperlink w:anchor="_Toc446788946" w:history="1">
            <w:r w:rsidR="00320D3C" w:rsidRPr="005B67FB">
              <w:rPr>
                <w:rStyle w:val="Hipervnculo"/>
                <w:rFonts w:ascii="Arial" w:hAnsi="Arial" w:cs="Arial"/>
                <w:b/>
                <w:noProof/>
                <w:sz w:val="24"/>
                <w:szCs w:val="24"/>
              </w:rPr>
              <w:t>1.9 TERAPIA COGNITIVA DE BECK</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_Toc446788946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24</w:t>
            </w:r>
            <w:r w:rsidR="00320D3C" w:rsidRPr="005B67FB">
              <w:rPr>
                <w:rFonts w:ascii="Arial" w:hAnsi="Arial" w:cs="Arial"/>
                <w:b/>
                <w:noProof/>
                <w:webHidden/>
                <w:sz w:val="24"/>
                <w:szCs w:val="24"/>
              </w:rPr>
              <w:fldChar w:fldCharType="end"/>
            </w:r>
          </w:hyperlink>
        </w:p>
        <w:p w14:paraId="37E26B9A" w14:textId="77777777" w:rsidR="00320D3C" w:rsidRPr="005B67FB" w:rsidRDefault="006C1CC3" w:rsidP="00E66244">
          <w:pPr>
            <w:pStyle w:val="TDC2"/>
            <w:tabs>
              <w:tab w:val="right" w:leader="dot" w:pos="8828"/>
            </w:tabs>
            <w:ind w:left="0"/>
            <w:rPr>
              <w:rFonts w:ascii="Arial" w:eastAsiaTheme="minorEastAsia" w:hAnsi="Arial" w:cs="Arial"/>
              <w:b/>
              <w:noProof/>
              <w:sz w:val="24"/>
              <w:szCs w:val="24"/>
              <w:lang w:eastAsia="es-MX"/>
            </w:rPr>
          </w:pPr>
          <w:hyperlink w:anchor="_Toc446788947" w:history="1">
            <w:r w:rsidR="00320D3C" w:rsidRPr="005B67FB">
              <w:rPr>
                <w:rStyle w:val="Hipervnculo"/>
                <w:rFonts w:ascii="Arial" w:hAnsi="Arial" w:cs="Arial"/>
                <w:b/>
                <w:noProof/>
                <w:sz w:val="24"/>
                <w:szCs w:val="24"/>
              </w:rPr>
              <w:t>CAPITULO II. MIGRACIÓN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_Toc446788947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28</w:t>
            </w:r>
            <w:r w:rsidR="00320D3C" w:rsidRPr="005B67FB">
              <w:rPr>
                <w:rFonts w:ascii="Arial" w:hAnsi="Arial" w:cs="Arial"/>
                <w:b/>
                <w:noProof/>
                <w:webHidden/>
                <w:sz w:val="24"/>
                <w:szCs w:val="24"/>
              </w:rPr>
              <w:fldChar w:fldCharType="end"/>
            </w:r>
          </w:hyperlink>
        </w:p>
        <w:p w14:paraId="0446B1AA" w14:textId="77777777" w:rsidR="00320D3C" w:rsidRPr="005B67FB" w:rsidRDefault="006C1CC3" w:rsidP="00E66244">
          <w:pPr>
            <w:pStyle w:val="TDC2"/>
            <w:tabs>
              <w:tab w:val="right" w:leader="dot" w:pos="8828"/>
            </w:tabs>
            <w:ind w:left="0"/>
            <w:rPr>
              <w:rFonts w:ascii="Arial" w:eastAsiaTheme="minorEastAsia" w:hAnsi="Arial" w:cs="Arial"/>
              <w:b/>
              <w:noProof/>
              <w:sz w:val="24"/>
              <w:szCs w:val="24"/>
              <w:lang w:eastAsia="es-MX"/>
            </w:rPr>
          </w:pPr>
          <w:hyperlink w:anchor="_Toc446788948" w:history="1">
            <w:r w:rsidR="00320D3C" w:rsidRPr="005B67FB">
              <w:rPr>
                <w:rStyle w:val="Hipervnculo"/>
                <w:rFonts w:ascii="Arial" w:hAnsi="Arial" w:cs="Arial"/>
                <w:b/>
                <w:noProof/>
                <w:sz w:val="24"/>
                <w:szCs w:val="24"/>
              </w:rPr>
              <w:t>2.1 DEFINICIÓN DE MIGRACIÓN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_Toc446788948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28</w:t>
            </w:r>
            <w:r w:rsidR="00320D3C" w:rsidRPr="005B67FB">
              <w:rPr>
                <w:rFonts w:ascii="Arial" w:hAnsi="Arial" w:cs="Arial"/>
                <w:b/>
                <w:noProof/>
                <w:webHidden/>
                <w:sz w:val="24"/>
                <w:szCs w:val="24"/>
              </w:rPr>
              <w:fldChar w:fldCharType="end"/>
            </w:r>
          </w:hyperlink>
        </w:p>
        <w:p w14:paraId="271A7B82" w14:textId="77777777" w:rsidR="00320D3C" w:rsidRPr="005B67FB" w:rsidRDefault="006C1CC3" w:rsidP="00E66244">
          <w:pPr>
            <w:pStyle w:val="TDC2"/>
            <w:tabs>
              <w:tab w:val="right" w:leader="dot" w:pos="8828"/>
            </w:tabs>
            <w:ind w:left="0"/>
            <w:rPr>
              <w:rFonts w:ascii="Arial" w:eastAsiaTheme="minorEastAsia" w:hAnsi="Arial" w:cs="Arial"/>
              <w:b/>
              <w:noProof/>
              <w:sz w:val="24"/>
              <w:szCs w:val="24"/>
              <w:lang w:eastAsia="es-MX"/>
            </w:rPr>
          </w:pPr>
          <w:hyperlink w:anchor="_Toc446788949" w:history="1">
            <w:r w:rsidR="00320D3C" w:rsidRPr="005B67FB">
              <w:rPr>
                <w:rStyle w:val="Hipervnculo"/>
                <w:rFonts w:ascii="Arial" w:hAnsi="Arial" w:cs="Arial"/>
                <w:b/>
                <w:noProof/>
                <w:sz w:val="24"/>
                <w:szCs w:val="24"/>
              </w:rPr>
              <w:t>2.2 TIPOS DE MIGRACIÓN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_Toc446788949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29</w:t>
            </w:r>
            <w:r w:rsidR="00320D3C" w:rsidRPr="005B67FB">
              <w:rPr>
                <w:rFonts w:ascii="Arial" w:hAnsi="Arial" w:cs="Arial"/>
                <w:b/>
                <w:noProof/>
                <w:webHidden/>
                <w:sz w:val="24"/>
                <w:szCs w:val="24"/>
              </w:rPr>
              <w:fldChar w:fldCharType="end"/>
            </w:r>
          </w:hyperlink>
        </w:p>
        <w:p w14:paraId="3E00FF45" w14:textId="77777777" w:rsidR="00320D3C" w:rsidRPr="005B67FB" w:rsidRDefault="006C1CC3" w:rsidP="00E66244">
          <w:pPr>
            <w:pStyle w:val="TDC2"/>
            <w:tabs>
              <w:tab w:val="right" w:leader="dot" w:pos="8828"/>
            </w:tabs>
            <w:ind w:left="0"/>
            <w:rPr>
              <w:rFonts w:ascii="Arial" w:eastAsiaTheme="minorEastAsia" w:hAnsi="Arial" w:cs="Arial"/>
              <w:b/>
              <w:noProof/>
              <w:sz w:val="24"/>
              <w:szCs w:val="24"/>
              <w:lang w:eastAsia="es-MX"/>
            </w:rPr>
          </w:pPr>
          <w:hyperlink w:anchor="_Toc446788950" w:history="1">
            <w:r w:rsidR="00320D3C" w:rsidRPr="005B67FB">
              <w:rPr>
                <w:rStyle w:val="Hipervnculo"/>
                <w:rFonts w:ascii="Arial" w:hAnsi="Arial" w:cs="Arial"/>
                <w:b/>
                <w:noProof/>
                <w:sz w:val="24"/>
                <w:szCs w:val="24"/>
              </w:rPr>
              <w:t>2.3 CAUSAS DE LA MIGRACIÓN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_Toc446788950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37</w:t>
            </w:r>
            <w:r w:rsidR="00320D3C" w:rsidRPr="005B67FB">
              <w:rPr>
                <w:rFonts w:ascii="Arial" w:hAnsi="Arial" w:cs="Arial"/>
                <w:b/>
                <w:noProof/>
                <w:webHidden/>
                <w:sz w:val="24"/>
                <w:szCs w:val="24"/>
              </w:rPr>
              <w:fldChar w:fldCharType="end"/>
            </w:r>
          </w:hyperlink>
        </w:p>
        <w:p w14:paraId="474DDA20" w14:textId="77777777" w:rsidR="00320D3C" w:rsidRPr="005B67FB" w:rsidRDefault="006C1CC3">
          <w:pPr>
            <w:pStyle w:val="TDC3"/>
            <w:tabs>
              <w:tab w:val="right" w:leader="dot" w:pos="8828"/>
            </w:tabs>
            <w:rPr>
              <w:rFonts w:ascii="Arial" w:eastAsiaTheme="minorEastAsia" w:hAnsi="Arial" w:cs="Arial"/>
              <w:b/>
              <w:noProof/>
              <w:sz w:val="24"/>
              <w:szCs w:val="24"/>
              <w:lang w:eastAsia="es-MX"/>
            </w:rPr>
          </w:pPr>
          <w:hyperlink w:anchor="_Toc446788951" w:history="1">
            <w:r w:rsidR="00320D3C" w:rsidRPr="005B67FB">
              <w:rPr>
                <w:rStyle w:val="Hipervnculo"/>
                <w:rFonts w:ascii="Arial" w:hAnsi="Arial" w:cs="Arial"/>
                <w:b/>
                <w:noProof/>
                <w:sz w:val="24"/>
                <w:szCs w:val="24"/>
              </w:rPr>
              <w:t>2.3.1 MIGRACIÓN Y POBREZA</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_Toc446788951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44</w:t>
            </w:r>
            <w:r w:rsidR="00320D3C" w:rsidRPr="005B67FB">
              <w:rPr>
                <w:rFonts w:ascii="Arial" w:hAnsi="Arial" w:cs="Arial"/>
                <w:b/>
                <w:noProof/>
                <w:webHidden/>
                <w:sz w:val="24"/>
                <w:szCs w:val="24"/>
              </w:rPr>
              <w:fldChar w:fldCharType="end"/>
            </w:r>
          </w:hyperlink>
        </w:p>
        <w:p w14:paraId="10B5D239" w14:textId="77777777" w:rsidR="00320D3C" w:rsidRPr="005B67FB" w:rsidRDefault="006C1CC3" w:rsidP="008E350D">
          <w:pPr>
            <w:pStyle w:val="TDC2"/>
            <w:tabs>
              <w:tab w:val="right" w:leader="dot" w:pos="8828"/>
            </w:tabs>
            <w:ind w:left="0"/>
            <w:rPr>
              <w:rFonts w:ascii="Arial" w:eastAsiaTheme="minorEastAsia" w:hAnsi="Arial" w:cs="Arial"/>
              <w:b/>
              <w:noProof/>
              <w:sz w:val="24"/>
              <w:szCs w:val="24"/>
              <w:lang w:eastAsia="es-MX"/>
            </w:rPr>
          </w:pPr>
          <w:hyperlink w:anchor="_Toc446788952" w:history="1">
            <w:r w:rsidR="00320D3C" w:rsidRPr="005B67FB">
              <w:rPr>
                <w:rStyle w:val="Hipervnculo"/>
                <w:rFonts w:ascii="Arial" w:hAnsi="Arial" w:cs="Arial"/>
                <w:b/>
                <w:noProof/>
                <w:sz w:val="24"/>
                <w:szCs w:val="24"/>
              </w:rPr>
              <w:t>2.4 CONSECUENCIAS DE LA MIGRACIÓN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_Toc446788952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46</w:t>
            </w:r>
            <w:r w:rsidR="00320D3C" w:rsidRPr="005B67FB">
              <w:rPr>
                <w:rFonts w:ascii="Arial" w:hAnsi="Arial" w:cs="Arial"/>
                <w:b/>
                <w:noProof/>
                <w:webHidden/>
                <w:sz w:val="24"/>
                <w:szCs w:val="24"/>
              </w:rPr>
              <w:fldChar w:fldCharType="end"/>
            </w:r>
          </w:hyperlink>
        </w:p>
        <w:p w14:paraId="2A4E8AF5" w14:textId="77777777" w:rsidR="00320D3C" w:rsidRPr="005B67FB" w:rsidRDefault="006C1CC3">
          <w:pPr>
            <w:pStyle w:val="TDC3"/>
            <w:tabs>
              <w:tab w:val="right" w:leader="dot" w:pos="8828"/>
            </w:tabs>
            <w:rPr>
              <w:rFonts w:ascii="Arial" w:eastAsiaTheme="minorEastAsia" w:hAnsi="Arial" w:cs="Arial"/>
              <w:b/>
              <w:noProof/>
              <w:sz w:val="24"/>
              <w:szCs w:val="24"/>
              <w:lang w:eastAsia="es-MX"/>
            </w:rPr>
          </w:pPr>
          <w:hyperlink w:anchor="_Toc446788953" w:history="1">
            <w:r w:rsidR="00320D3C" w:rsidRPr="005B67FB">
              <w:rPr>
                <w:rStyle w:val="Hipervnculo"/>
                <w:rFonts w:ascii="Arial" w:hAnsi="Arial" w:cs="Arial"/>
                <w:b/>
                <w:noProof/>
                <w:sz w:val="24"/>
                <w:szCs w:val="24"/>
              </w:rPr>
              <w:t>2.4.1 CONSECUENCIAS PSICOLOGICAS DE LA MIGRACIÓN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_Toc446788953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48</w:t>
            </w:r>
            <w:r w:rsidR="00320D3C" w:rsidRPr="005B67FB">
              <w:rPr>
                <w:rFonts w:ascii="Arial" w:hAnsi="Arial" w:cs="Arial"/>
                <w:b/>
                <w:noProof/>
                <w:webHidden/>
                <w:sz w:val="24"/>
                <w:szCs w:val="24"/>
              </w:rPr>
              <w:fldChar w:fldCharType="end"/>
            </w:r>
          </w:hyperlink>
        </w:p>
        <w:p w14:paraId="22359FF7" w14:textId="77777777" w:rsidR="00320D3C" w:rsidRPr="005B67FB" w:rsidRDefault="006C1CC3">
          <w:pPr>
            <w:pStyle w:val="TDC3"/>
            <w:tabs>
              <w:tab w:val="right" w:leader="dot" w:pos="8828"/>
            </w:tabs>
            <w:rPr>
              <w:rFonts w:ascii="Arial" w:eastAsiaTheme="minorEastAsia" w:hAnsi="Arial" w:cs="Arial"/>
              <w:b/>
              <w:noProof/>
              <w:sz w:val="24"/>
              <w:szCs w:val="24"/>
              <w:lang w:eastAsia="es-MX"/>
            </w:rPr>
          </w:pPr>
          <w:hyperlink w:anchor="_Toc446788954" w:history="1">
            <w:r w:rsidR="00320D3C" w:rsidRPr="005B67FB">
              <w:rPr>
                <w:rStyle w:val="Hipervnculo"/>
                <w:rFonts w:ascii="Arial" w:hAnsi="Arial" w:cs="Arial"/>
                <w:b/>
                <w:noProof/>
                <w:sz w:val="24"/>
                <w:szCs w:val="24"/>
              </w:rPr>
              <w:t>2.4.2 CONSECUENCIAS SOCIALES DE LA MIGRACIÓN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_Toc446788954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50</w:t>
            </w:r>
            <w:r w:rsidR="00320D3C" w:rsidRPr="005B67FB">
              <w:rPr>
                <w:rFonts w:ascii="Arial" w:hAnsi="Arial" w:cs="Arial"/>
                <w:b/>
                <w:noProof/>
                <w:webHidden/>
                <w:sz w:val="24"/>
                <w:szCs w:val="24"/>
              </w:rPr>
              <w:fldChar w:fldCharType="end"/>
            </w:r>
          </w:hyperlink>
        </w:p>
        <w:p w14:paraId="7E467ABA" w14:textId="77777777" w:rsidR="00320D3C" w:rsidRPr="005B67FB" w:rsidRDefault="006C1CC3">
          <w:pPr>
            <w:pStyle w:val="TDC3"/>
            <w:tabs>
              <w:tab w:val="right" w:leader="dot" w:pos="8828"/>
            </w:tabs>
            <w:rPr>
              <w:rFonts w:ascii="Arial" w:eastAsiaTheme="minorEastAsia" w:hAnsi="Arial" w:cs="Arial"/>
              <w:b/>
              <w:noProof/>
              <w:sz w:val="24"/>
              <w:szCs w:val="24"/>
              <w:lang w:eastAsia="es-MX"/>
            </w:rPr>
          </w:pPr>
          <w:hyperlink w:anchor="_Toc446788955" w:history="1">
            <w:r w:rsidR="00320D3C" w:rsidRPr="005B67FB">
              <w:rPr>
                <w:rStyle w:val="Hipervnculo"/>
                <w:rFonts w:ascii="Arial" w:hAnsi="Arial" w:cs="Arial"/>
                <w:b/>
                <w:noProof/>
                <w:sz w:val="24"/>
                <w:szCs w:val="24"/>
              </w:rPr>
              <w:t>2.4.3 CONSECUENCIAS PERSONALES DE LA MIGRACIÓN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_Toc446788955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53</w:t>
            </w:r>
            <w:r w:rsidR="00320D3C" w:rsidRPr="005B67FB">
              <w:rPr>
                <w:rFonts w:ascii="Arial" w:hAnsi="Arial" w:cs="Arial"/>
                <w:b/>
                <w:noProof/>
                <w:webHidden/>
                <w:sz w:val="24"/>
                <w:szCs w:val="24"/>
              </w:rPr>
              <w:fldChar w:fldCharType="end"/>
            </w:r>
          </w:hyperlink>
        </w:p>
        <w:p w14:paraId="70DF3405" w14:textId="77777777" w:rsidR="00320D3C" w:rsidRPr="005B67FB" w:rsidRDefault="006C1CC3" w:rsidP="008E350D">
          <w:pPr>
            <w:pStyle w:val="TDC2"/>
            <w:tabs>
              <w:tab w:val="right" w:leader="dot" w:pos="8828"/>
            </w:tabs>
            <w:ind w:left="0"/>
            <w:rPr>
              <w:rFonts w:ascii="Arial" w:eastAsiaTheme="minorEastAsia" w:hAnsi="Arial" w:cs="Arial"/>
              <w:b/>
              <w:noProof/>
              <w:sz w:val="24"/>
              <w:szCs w:val="24"/>
              <w:lang w:eastAsia="es-MX"/>
            </w:rPr>
          </w:pPr>
          <w:hyperlink w:anchor="_Toc446788956" w:history="1">
            <w:r w:rsidR="00320D3C" w:rsidRPr="005B67FB">
              <w:rPr>
                <w:rStyle w:val="Hipervnculo"/>
                <w:rFonts w:ascii="Arial" w:hAnsi="Arial" w:cs="Arial"/>
                <w:b/>
                <w:noProof/>
                <w:sz w:val="24"/>
                <w:szCs w:val="24"/>
              </w:rPr>
              <w:t>2.5 FORMAS DE ENFRENTAR LAS CONSECUENCIAS PSICOLOGICAS SOCIALES Y PERSONALES DE LA MIGRACIÓN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_Toc446788956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56</w:t>
            </w:r>
            <w:r w:rsidR="00320D3C" w:rsidRPr="005B67FB">
              <w:rPr>
                <w:rFonts w:ascii="Arial" w:hAnsi="Arial" w:cs="Arial"/>
                <w:b/>
                <w:noProof/>
                <w:webHidden/>
                <w:sz w:val="24"/>
                <w:szCs w:val="24"/>
              </w:rPr>
              <w:fldChar w:fldCharType="end"/>
            </w:r>
          </w:hyperlink>
        </w:p>
        <w:p w14:paraId="3DDB86CC" w14:textId="77777777" w:rsidR="00320D3C" w:rsidRPr="005B67FB" w:rsidRDefault="006C1CC3" w:rsidP="0007519A">
          <w:pPr>
            <w:pStyle w:val="TDC2"/>
            <w:tabs>
              <w:tab w:val="right" w:leader="dot" w:pos="8828"/>
            </w:tabs>
            <w:ind w:left="0"/>
            <w:rPr>
              <w:rFonts w:ascii="Arial" w:eastAsiaTheme="minorEastAsia" w:hAnsi="Arial" w:cs="Arial"/>
              <w:b/>
              <w:noProof/>
              <w:sz w:val="24"/>
              <w:szCs w:val="24"/>
              <w:lang w:eastAsia="es-MX"/>
            </w:rPr>
          </w:pPr>
          <w:hyperlink w:anchor="_Toc446788957" w:history="1">
            <w:r w:rsidR="00320D3C" w:rsidRPr="005B67FB">
              <w:rPr>
                <w:rStyle w:val="Hipervnculo"/>
                <w:rFonts w:ascii="Arial" w:hAnsi="Arial" w:cs="Arial"/>
                <w:b/>
                <w:noProof/>
                <w:sz w:val="24"/>
                <w:szCs w:val="24"/>
              </w:rPr>
              <w:t>2.6 LUGARES VINCULADOS A LA MIGRACIÓN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_Toc446788957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57</w:t>
            </w:r>
            <w:r w:rsidR="00320D3C" w:rsidRPr="005B67FB">
              <w:rPr>
                <w:rFonts w:ascii="Arial" w:hAnsi="Arial" w:cs="Arial"/>
                <w:b/>
                <w:noProof/>
                <w:webHidden/>
                <w:sz w:val="24"/>
                <w:szCs w:val="24"/>
              </w:rPr>
              <w:fldChar w:fldCharType="end"/>
            </w:r>
          </w:hyperlink>
        </w:p>
        <w:p w14:paraId="29CF1800" w14:textId="77777777" w:rsidR="00320D3C" w:rsidRPr="005B67FB" w:rsidRDefault="006C1CC3" w:rsidP="007F0C30">
          <w:pPr>
            <w:pStyle w:val="TDC1"/>
            <w:rPr>
              <w:rFonts w:eastAsiaTheme="minorEastAsia"/>
              <w:noProof/>
              <w:sz w:val="24"/>
              <w:szCs w:val="24"/>
              <w:lang w:eastAsia="es-MX"/>
            </w:rPr>
          </w:pPr>
          <w:hyperlink w:anchor="_Toc446788958" w:history="1">
            <w:r w:rsidR="00320D3C" w:rsidRPr="005B67FB">
              <w:rPr>
                <w:rStyle w:val="Hipervnculo"/>
                <w:noProof/>
                <w:sz w:val="24"/>
                <w:szCs w:val="24"/>
              </w:rPr>
              <w:t>2.7 TIPOS DE MIGRANTES</w:t>
            </w:r>
            <w:r w:rsidR="00320D3C" w:rsidRPr="005B67FB">
              <w:rPr>
                <w:noProof/>
                <w:webHidden/>
                <w:sz w:val="24"/>
                <w:szCs w:val="24"/>
              </w:rPr>
              <w:tab/>
            </w:r>
            <w:r w:rsidR="00320D3C" w:rsidRPr="005B67FB">
              <w:rPr>
                <w:noProof/>
                <w:webHidden/>
                <w:sz w:val="24"/>
                <w:szCs w:val="24"/>
              </w:rPr>
              <w:fldChar w:fldCharType="begin"/>
            </w:r>
            <w:r w:rsidR="00320D3C" w:rsidRPr="005B67FB">
              <w:rPr>
                <w:noProof/>
                <w:webHidden/>
                <w:sz w:val="24"/>
                <w:szCs w:val="24"/>
              </w:rPr>
              <w:instrText xml:space="preserve"> PAGEREF _Toc446788958 \h </w:instrText>
            </w:r>
            <w:r w:rsidR="00320D3C" w:rsidRPr="005B67FB">
              <w:rPr>
                <w:noProof/>
                <w:webHidden/>
                <w:sz w:val="24"/>
                <w:szCs w:val="24"/>
              </w:rPr>
            </w:r>
            <w:r w:rsidR="00320D3C" w:rsidRPr="005B67FB">
              <w:rPr>
                <w:noProof/>
                <w:webHidden/>
                <w:sz w:val="24"/>
                <w:szCs w:val="24"/>
              </w:rPr>
              <w:fldChar w:fldCharType="separate"/>
            </w:r>
            <w:r w:rsidR="00EA393D" w:rsidRPr="005B67FB">
              <w:rPr>
                <w:noProof/>
                <w:webHidden/>
                <w:sz w:val="24"/>
                <w:szCs w:val="24"/>
              </w:rPr>
              <w:t>59</w:t>
            </w:r>
            <w:r w:rsidR="00320D3C" w:rsidRPr="005B67FB">
              <w:rPr>
                <w:noProof/>
                <w:webHidden/>
                <w:sz w:val="24"/>
                <w:szCs w:val="24"/>
              </w:rPr>
              <w:fldChar w:fldCharType="end"/>
            </w:r>
          </w:hyperlink>
        </w:p>
        <w:p w14:paraId="16E1F198" w14:textId="77777777" w:rsidR="00CF6D9B" w:rsidRDefault="00CF6D9B" w:rsidP="007F0C30">
          <w:pPr>
            <w:pStyle w:val="TDC1"/>
            <w:rPr>
              <w:sz w:val="24"/>
              <w:szCs w:val="24"/>
            </w:rPr>
          </w:pPr>
        </w:p>
        <w:p w14:paraId="74FE1C12" w14:textId="77777777" w:rsidR="00CF6D9B" w:rsidRDefault="00CF6D9B" w:rsidP="007F0C30">
          <w:pPr>
            <w:pStyle w:val="TDC1"/>
            <w:rPr>
              <w:sz w:val="24"/>
              <w:szCs w:val="24"/>
            </w:rPr>
          </w:pPr>
        </w:p>
        <w:p w14:paraId="7C9A01B3" w14:textId="6E85F87A" w:rsidR="00720962" w:rsidRPr="005B67FB" w:rsidRDefault="00BB6901" w:rsidP="007F0C30">
          <w:pPr>
            <w:pStyle w:val="TDC1"/>
            <w:rPr>
              <w:sz w:val="24"/>
              <w:szCs w:val="24"/>
            </w:rPr>
          </w:pPr>
          <w:r w:rsidRPr="005B67FB">
            <w:rPr>
              <w:sz w:val="24"/>
              <w:szCs w:val="24"/>
            </w:rPr>
            <w:lastRenderedPageBreak/>
            <w:t>SEGUNDA PARTE: METODOLOGÍA</w:t>
          </w:r>
        </w:p>
        <w:p w14:paraId="77BE9282" w14:textId="77777777" w:rsidR="00320D3C" w:rsidRPr="005B67FB" w:rsidRDefault="006C1CC3" w:rsidP="0007519A">
          <w:pPr>
            <w:pStyle w:val="TDC2"/>
            <w:tabs>
              <w:tab w:val="right" w:leader="dot" w:pos="8828"/>
            </w:tabs>
            <w:ind w:left="0"/>
            <w:rPr>
              <w:rFonts w:ascii="Arial" w:eastAsiaTheme="minorEastAsia" w:hAnsi="Arial" w:cs="Arial"/>
              <w:b/>
              <w:noProof/>
              <w:sz w:val="24"/>
              <w:szCs w:val="24"/>
              <w:lang w:eastAsia="es-MX"/>
            </w:rPr>
          </w:pPr>
          <w:hyperlink w:anchor="_Toc446788960" w:history="1">
            <w:r w:rsidR="00320D3C" w:rsidRPr="005B67FB">
              <w:rPr>
                <w:rStyle w:val="Hipervnculo"/>
                <w:rFonts w:ascii="Arial" w:hAnsi="Arial" w:cs="Arial"/>
                <w:b/>
                <w:noProof/>
                <w:sz w:val="24"/>
                <w:szCs w:val="24"/>
              </w:rPr>
              <w:t>OBJETIVO GENERAL</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_Toc446788960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61</w:t>
            </w:r>
            <w:r w:rsidR="00320D3C" w:rsidRPr="005B67FB">
              <w:rPr>
                <w:rFonts w:ascii="Arial" w:hAnsi="Arial" w:cs="Arial"/>
                <w:b/>
                <w:noProof/>
                <w:webHidden/>
                <w:sz w:val="24"/>
                <w:szCs w:val="24"/>
              </w:rPr>
              <w:fldChar w:fldCharType="end"/>
            </w:r>
          </w:hyperlink>
        </w:p>
        <w:p w14:paraId="65077013" w14:textId="77777777" w:rsidR="00320D3C" w:rsidRPr="005B67FB" w:rsidRDefault="006C1CC3" w:rsidP="00CD051F">
          <w:pPr>
            <w:pStyle w:val="TDC2"/>
            <w:tabs>
              <w:tab w:val="right" w:leader="dot" w:pos="8828"/>
            </w:tabs>
            <w:ind w:left="0"/>
            <w:rPr>
              <w:rFonts w:ascii="Arial" w:eastAsiaTheme="minorEastAsia" w:hAnsi="Arial" w:cs="Arial"/>
              <w:b/>
              <w:noProof/>
              <w:sz w:val="24"/>
              <w:szCs w:val="24"/>
              <w:lang w:eastAsia="es-MX"/>
            </w:rPr>
          </w:pPr>
          <w:hyperlink w:anchor="_Toc446788961" w:history="1">
            <w:r w:rsidR="00320D3C" w:rsidRPr="005B67FB">
              <w:rPr>
                <w:rStyle w:val="Hipervnculo"/>
                <w:rFonts w:ascii="Arial" w:hAnsi="Arial" w:cs="Arial"/>
                <w:b/>
                <w:noProof/>
                <w:sz w:val="24"/>
                <w:szCs w:val="24"/>
              </w:rPr>
              <w:t>OBJETIVOS ESPECÍFICOS</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_Toc446788961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61</w:t>
            </w:r>
            <w:r w:rsidR="00320D3C" w:rsidRPr="005B67FB">
              <w:rPr>
                <w:rFonts w:ascii="Arial" w:hAnsi="Arial" w:cs="Arial"/>
                <w:b/>
                <w:noProof/>
                <w:webHidden/>
                <w:sz w:val="24"/>
                <w:szCs w:val="24"/>
              </w:rPr>
              <w:fldChar w:fldCharType="end"/>
            </w:r>
          </w:hyperlink>
        </w:p>
        <w:p w14:paraId="696363A3" w14:textId="77777777" w:rsidR="00320D3C" w:rsidRPr="005B67FB" w:rsidRDefault="006C1CC3" w:rsidP="00CD051F">
          <w:pPr>
            <w:pStyle w:val="TDC2"/>
            <w:tabs>
              <w:tab w:val="right" w:leader="dot" w:pos="8828"/>
            </w:tabs>
            <w:ind w:left="0"/>
            <w:rPr>
              <w:rFonts w:ascii="Arial" w:eastAsiaTheme="minorEastAsia" w:hAnsi="Arial" w:cs="Arial"/>
              <w:b/>
              <w:noProof/>
              <w:sz w:val="24"/>
              <w:szCs w:val="24"/>
              <w:lang w:eastAsia="es-MX"/>
            </w:rPr>
          </w:pPr>
          <w:hyperlink w:anchor="_Toc446788962" w:history="1">
            <w:r w:rsidR="00320D3C" w:rsidRPr="005B67FB">
              <w:rPr>
                <w:rStyle w:val="Hipervnculo"/>
                <w:rFonts w:ascii="Arial" w:hAnsi="Arial" w:cs="Arial"/>
                <w:b/>
                <w:noProof/>
                <w:sz w:val="24"/>
                <w:szCs w:val="24"/>
              </w:rPr>
              <w:t>PLANTEAMIENTO DEL PROBLEMA</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_Toc446788962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61</w:t>
            </w:r>
            <w:r w:rsidR="00320D3C" w:rsidRPr="005B67FB">
              <w:rPr>
                <w:rFonts w:ascii="Arial" w:hAnsi="Arial" w:cs="Arial"/>
                <w:b/>
                <w:noProof/>
                <w:webHidden/>
                <w:sz w:val="24"/>
                <w:szCs w:val="24"/>
              </w:rPr>
              <w:fldChar w:fldCharType="end"/>
            </w:r>
          </w:hyperlink>
        </w:p>
        <w:p w14:paraId="24F26325" w14:textId="77777777" w:rsidR="00320D3C" w:rsidRPr="005B67FB" w:rsidRDefault="006C1CC3" w:rsidP="00CD051F">
          <w:pPr>
            <w:pStyle w:val="TDC2"/>
            <w:tabs>
              <w:tab w:val="right" w:leader="dot" w:pos="8828"/>
            </w:tabs>
            <w:ind w:left="0"/>
            <w:rPr>
              <w:rFonts w:ascii="Arial" w:eastAsiaTheme="minorEastAsia" w:hAnsi="Arial" w:cs="Arial"/>
              <w:b/>
              <w:noProof/>
              <w:sz w:val="24"/>
              <w:szCs w:val="24"/>
              <w:lang w:eastAsia="es-MX"/>
            </w:rPr>
          </w:pPr>
          <w:hyperlink w:anchor="_Toc446788963" w:history="1">
            <w:r w:rsidR="00320D3C" w:rsidRPr="005B67FB">
              <w:rPr>
                <w:rStyle w:val="Hipervnculo"/>
                <w:rFonts w:ascii="Arial" w:hAnsi="Arial" w:cs="Arial"/>
                <w:b/>
                <w:noProof/>
                <w:sz w:val="24"/>
                <w:szCs w:val="24"/>
              </w:rPr>
              <w:t>VARIABLE</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_Toc446788963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63</w:t>
            </w:r>
            <w:r w:rsidR="00320D3C" w:rsidRPr="005B67FB">
              <w:rPr>
                <w:rFonts w:ascii="Arial" w:hAnsi="Arial" w:cs="Arial"/>
                <w:b/>
                <w:noProof/>
                <w:webHidden/>
                <w:sz w:val="24"/>
                <w:szCs w:val="24"/>
              </w:rPr>
              <w:fldChar w:fldCharType="end"/>
            </w:r>
          </w:hyperlink>
        </w:p>
        <w:p w14:paraId="01D250BF" w14:textId="1FEE9C26" w:rsidR="00320D3C" w:rsidRPr="005B67FB" w:rsidRDefault="00901A9D" w:rsidP="00CD051F">
          <w:pPr>
            <w:pStyle w:val="TDC2"/>
            <w:tabs>
              <w:tab w:val="right" w:leader="dot" w:pos="8828"/>
            </w:tabs>
            <w:ind w:left="0"/>
            <w:rPr>
              <w:rFonts w:ascii="Arial" w:eastAsiaTheme="minorEastAsia" w:hAnsi="Arial" w:cs="Arial"/>
              <w:b/>
              <w:noProof/>
              <w:sz w:val="24"/>
              <w:szCs w:val="24"/>
              <w:lang w:eastAsia="es-MX"/>
            </w:rPr>
          </w:pPr>
          <w:r w:rsidRPr="005B67FB">
            <w:rPr>
              <w:rFonts w:ascii="Arial" w:hAnsi="Arial" w:cs="Arial"/>
              <w:b/>
              <w:noProof/>
              <w:color w:val="0563C1" w:themeColor="hyperlink"/>
              <w:sz w:val="24"/>
              <w:szCs w:val="24"/>
              <w:u w:val="single"/>
              <w:lang w:eastAsia="es-MX"/>
            </w:rPr>
            <mc:AlternateContent>
              <mc:Choice Requires="wps">
                <w:drawing>
                  <wp:anchor distT="0" distB="0" distL="114300" distR="114300" simplePos="0" relativeHeight="251663360" behindDoc="0" locked="0" layoutInCell="1" allowOverlap="1" wp14:anchorId="1FE91494" wp14:editId="052959FD">
                    <wp:simplePos x="0" y="0"/>
                    <wp:positionH relativeFrom="column">
                      <wp:posOffset>5515537</wp:posOffset>
                    </wp:positionH>
                    <wp:positionV relativeFrom="paragraph">
                      <wp:posOffset>407576</wp:posOffset>
                    </wp:positionV>
                    <wp:extent cx="149902" cy="164715"/>
                    <wp:effectExtent l="0" t="0" r="2540" b="6985"/>
                    <wp:wrapNone/>
                    <wp:docPr id="8" name="Cuadro de texto 8"/>
                    <wp:cNvGraphicFramePr/>
                    <a:graphic xmlns:a="http://schemas.openxmlformats.org/drawingml/2006/main">
                      <a:graphicData uri="http://schemas.microsoft.com/office/word/2010/wordprocessingShape">
                        <wps:wsp>
                          <wps:cNvSpPr txBox="1"/>
                          <wps:spPr>
                            <a:xfrm>
                              <a:off x="0" y="0"/>
                              <a:ext cx="149902" cy="16471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6677998" w14:textId="77777777" w:rsidR="00A856BD" w:rsidRDefault="00A856B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type w14:anchorId="1FE91494" id="_x0000_t202" coordsize="21600,21600" o:spt="202" path="m,l,21600r21600,l21600,xe">
                    <v:stroke joinstyle="miter"/>
                    <v:path gradientshapeok="t" o:connecttype="rect"/>
                  </v:shapetype>
                  <v:shape id="Cuadro de texto 8" o:spid="_x0000_s1026" type="#_x0000_t202" style="position:absolute;margin-left:434.3pt;margin-top:32.1pt;width:11.8pt;height:12.9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" fillcolor="white [3212]" stroked="f" strokeweight=".5pt">
                    <v:textbox>
                      <w:txbxContent>
                        <w:p w14:paraId="36677998" w14:textId="77777777" w:rsidR="00A856BD" w:rsidRDefault="00A856BD"/>
                      </w:txbxContent>
                    </v:textbox>
                  </v:shape>
                </w:pict>
              </mc:Fallback>
            </mc:AlternateContent>
          </w:r>
          <w:hyperlink w:anchor="_Toc446788964" w:history="1">
            <w:r w:rsidR="00320D3C" w:rsidRPr="005B67FB">
              <w:rPr>
                <w:rStyle w:val="Hipervnculo"/>
                <w:rFonts w:ascii="Arial" w:hAnsi="Arial" w:cs="Arial"/>
                <w:b/>
                <w:noProof/>
                <w:sz w:val="24"/>
                <w:szCs w:val="24"/>
              </w:rPr>
              <w:t>CATEGORIAS</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_Toc446788964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63</w:t>
            </w:r>
            <w:r w:rsidR="00320D3C" w:rsidRPr="005B67FB">
              <w:rPr>
                <w:rFonts w:ascii="Arial" w:hAnsi="Arial" w:cs="Arial"/>
                <w:b/>
                <w:noProof/>
                <w:webHidden/>
                <w:sz w:val="24"/>
                <w:szCs w:val="24"/>
              </w:rPr>
              <w:fldChar w:fldCharType="end"/>
            </w:r>
          </w:hyperlink>
        </w:p>
        <w:p w14:paraId="7C705BBE" w14:textId="77777777" w:rsidR="00320D3C" w:rsidRPr="005B67FB" w:rsidRDefault="006C1CC3" w:rsidP="00CD051F">
          <w:pPr>
            <w:pStyle w:val="TDC2"/>
            <w:tabs>
              <w:tab w:val="right" w:leader="dot" w:pos="8828"/>
            </w:tabs>
            <w:ind w:left="0"/>
            <w:rPr>
              <w:rFonts w:ascii="Arial" w:eastAsiaTheme="minorEastAsia" w:hAnsi="Arial" w:cs="Arial"/>
              <w:b/>
              <w:noProof/>
              <w:sz w:val="24"/>
              <w:szCs w:val="24"/>
              <w:lang w:eastAsia="es-MX"/>
            </w:rPr>
          </w:pPr>
          <w:hyperlink w:anchor="_Toc446788965" w:history="1">
            <w:r w:rsidR="00320D3C" w:rsidRPr="005B67FB">
              <w:rPr>
                <w:rStyle w:val="Hipervnculo"/>
                <w:rFonts w:ascii="Arial" w:hAnsi="Arial" w:cs="Arial"/>
                <w:b/>
                <w:noProof/>
                <w:sz w:val="24"/>
                <w:szCs w:val="24"/>
              </w:rPr>
              <w:t>HIPOTESIS</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_Toc446788965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64</w:t>
            </w:r>
            <w:r w:rsidR="00320D3C" w:rsidRPr="005B67FB">
              <w:rPr>
                <w:rFonts w:ascii="Arial" w:hAnsi="Arial" w:cs="Arial"/>
                <w:b/>
                <w:noProof/>
                <w:webHidden/>
                <w:sz w:val="24"/>
                <w:szCs w:val="24"/>
              </w:rPr>
              <w:fldChar w:fldCharType="end"/>
            </w:r>
          </w:hyperlink>
        </w:p>
        <w:p w14:paraId="7D7C763E" w14:textId="77777777" w:rsidR="00320D3C" w:rsidRPr="005B67FB" w:rsidRDefault="006C1CC3" w:rsidP="00CD051F">
          <w:pPr>
            <w:pStyle w:val="TDC2"/>
            <w:tabs>
              <w:tab w:val="right" w:leader="dot" w:pos="8828"/>
            </w:tabs>
            <w:ind w:left="0"/>
            <w:rPr>
              <w:rFonts w:ascii="Arial" w:eastAsiaTheme="minorEastAsia" w:hAnsi="Arial" w:cs="Arial"/>
              <w:b/>
              <w:noProof/>
              <w:sz w:val="24"/>
              <w:szCs w:val="24"/>
              <w:lang w:eastAsia="es-MX"/>
            </w:rPr>
          </w:pPr>
          <w:hyperlink w:anchor="_Toc446788966" w:history="1">
            <w:r w:rsidR="00320D3C" w:rsidRPr="005B67FB">
              <w:rPr>
                <w:rStyle w:val="Hipervnculo"/>
                <w:rFonts w:ascii="Arial" w:hAnsi="Arial" w:cs="Arial"/>
                <w:b/>
                <w:noProof/>
                <w:sz w:val="24"/>
                <w:szCs w:val="24"/>
              </w:rPr>
              <w:t>POBLACIÓN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_Toc446788966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64</w:t>
            </w:r>
            <w:r w:rsidR="00320D3C" w:rsidRPr="005B67FB">
              <w:rPr>
                <w:rFonts w:ascii="Arial" w:hAnsi="Arial" w:cs="Arial"/>
                <w:b/>
                <w:noProof/>
                <w:webHidden/>
                <w:sz w:val="24"/>
                <w:szCs w:val="24"/>
              </w:rPr>
              <w:fldChar w:fldCharType="end"/>
            </w:r>
          </w:hyperlink>
        </w:p>
        <w:p w14:paraId="2AD120C9" w14:textId="77777777" w:rsidR="00320D3C" w:rsidRPr="005B67FB" w:rsidRDefault="006C1CC3" w:rsidP="00CD051F">
          <w:pPr>
            <w:pStyle w:val="TDC2"/>
            <w:tabs>
              <w:tab w:val="right" w:leader="dot" w:pos="8828"/>
            </w:tabs>
            <w:ind w:left="0"/>
            <w:rPr>
              <w:rFonts w:ascii="Arial" w:eastAsiaTheme="minorEastAsia" w:hAnsi="Arial" w:cs="Arial"/>
              <w:b/>
              <w:noProof/>
              <w:sz w:val="24"/>
              <w:szCs w:val="24"/>
              <w:lang w:eastAsia="es-MX"/>
            </w:rPr>
          </w:pPr>
          <w:hyperlink w:anchor="_Toc446788967" w:history="1">
            <w:r w:rsidR="00320D3C" w:rsidRPr="005B67FB">
              <w:rPr>
                <w:rStyle w:val="Hipervnculo"/>
                <w:rFonts w:ascii="Arial" w:hAnsi="Arial" w:cs="Arial"/>
                <w:b/>
                <w:noProof/>
                <w:sz w:val="24"/>
                <w:szCs w:val="24"/>
              </w:rPr>
              <w:t>MUESTRA</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_Toc446788967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64</w:t>
            </w:r>
            <w:r w:rsidR="00320D3C" w:rsidRPr="005B67FB">
              <w:rPr>
                <w:rFonts w:ascii="Arial" w:hAnsi="Arial" w:cs="Arial"/>
                <w:b/>
                <w:noProof/>
                <w:webHidden/>
                <w:sz w:val="24"/>
                <w:szCs w:val="24"/>
              </w:rPr>
              <w:fldChar w:fldCharType="end"/>
            </w:r>
          </w:hyperlink>
        </w:p>
        <w:p w14:paraId="33E38707" w14:textId="77777777" w:rsidR="00320D3C" w:rsidRPr="005B67FB" w:rsidRDefault="006C1CC3" w:rsidP="00CD051F">
          <w:pPr>
            <w:pStyle w:val="TDC2"/>
            <w:tabs>
              <w:tab w:val="right" w:leader="dot" w:pos="8828"/>
            </w:tabs>
            <w:ind w:left="0"/>
            <w:rPr>
              <w:rFonts w:ascii="Arial" w:eastAsiaTheme="minorEastAsia" w:hAnsi="Arial" w:cs="Arial"/>
              <w:b/>
              <w:noProof/>
              <w:sz w:val="24"/>
              <w:szCs w:val="24"/>
              <w:lang w:eastAsia="es-MX"/>
            </w:rPr>
          </w:pPr>
          <w:hyperlink w:anchor="_Toc446788968" w:history="1">
            <w:r w:rsidR="00320D3C" w:rsidRPr="005B67FB">
              <w:rPr>
                <w:rStyle w:val="Hipervnculo"/>
                <w:rFonts w:ascii="Arial" w:hAnsi="Arial" w:cs="Arial"/>
                <w:b/>
                <w:noProof/>
                <w:sz w:val="24"/>
                <w:szCs w:val="24"/>
              </w:rPr>
              <w:t>INSTRUMENTO</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_Toc446788968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65</w:t>
            </w:r>
            <w:r w:rsidR="00320D3C" w:rsidRPr="005B67FB">
              <w:rPr>
                <w:rFonts w:ascii="Arial" w:hAnsi="Arial" w:cs="Arial"/>
                <w:b/>
                <w:noProof/>
                <w:webHidden/>
                <w:sz w:val="24"/>
                <w:szCs w:val="24"/>
              </w:rPr>
              <w:fldChar w:fldCharType="end"/>
            </w:r>
          </w:hyperlink>
        </w:p>
        <w:p w14:paraId="3ABFE060" w14:textId="77777777" w:rsidR="00320D3C" w:rsidRPr="005B67FB" w:rsidRDefault="006C1CC3" w:rsidP="007F0C30">
          <w:pPr>
            <w:pStyle w:val="TDC1"/>
            <w:rPr>
              <w:rFonts w:eastAsiaTheme="minorEastAsia"/>
              <w:noProof/>
              <w:sz w:val="24"/>
              <w:szCs w:val="24"/>
              <w:lang w:eastAsia="es-MX"/>
            </w:rPr>
          </w:pPr>
          <w:hyperlink w:anchor="_Toc446788969" w:history="1">
            <w:r w:rsidR="00320D3C" w:rsidRPr="005B67FB">
              <w:rPr>
                <w:rStyle w:val="Hipervnculo"/>
                <w:noProof/>
                <w:sz w:val="24"/>
                <w:szCs w:val="24"/>
              </w:rPr>
              <w:t>DISEÑO DE LA INVESTIGACIÓN</w:t>
            </w:r>
            <w:r w:rsidR="00320D3C" w:rsidRPr="005B67FB">
              <w:rPr>
                <w:noProof/>
                <w:webHidden/>
                <w:sz w:val="24"/>
                <w:szCs w:val="24"/>
              </w:rPr>
              <w:tab/>
            </w:r>
            <w:r w:rsidR="00320D3C" w:rsidRPr="005B67FB">
              <w:rPr>
                <w:noProof/>
                <w:webHidden/>
                <w:sz w:val="24"/>
                <w:szCs w:val="24"/>
              </w:rPr>
              <w:fldChar w:fldCharType="begin"/>
            </w:r>
            <w:r w:rsidR="00320D3C" w:rsidRPr="005B67FB">
              <w:rPr>
                <w:noProof/>
                <w:webHidden/>
                <w:sz w:val="24"/>
                <w:szCs w:val="24"/>
              </w:rPr>
              <w:instrText xml:space="preserve"> PAGEREF _Toc446788969 \h </w:instrText>
            </w:r>
            <w:r w:rsidR="00320D3C" w:rsidRPr="005B67FB">
              <w:rPr>
                <w:noProof/>
                <w:webHidden/>
                <w:sz w:val="24"/>
                <w:szCs w:val="24"/>
              </w:rPr>
            </w:r>
            <w:r w:rsidR="00320D3C" w:rsidRPr="005B67FB">
              <w:rPr>
                <w:noProof/>
                <w:webHidden/>
                <w:sz w:val="24"/>
                <w:szCs w:val="24"/>
              </w:rPr>
              <w:fldChar w:fldCharType="separate"/>
            </w:r>
            <w:r w:rsidR="00EA393D" w:rsidRPr="005B67FB">
              <w:rPr>
                <w:noProof/>
                <w:webHidden/>
                <w:sz w:val="24"/>
                <w:szCs w:val="24"/>
              </w:rPr>
              <w:t>66</w:t>
            </w:r>
            <w:r w:rsidR="00320D3C" w:rsidRPr="005B67FB">
              <w:rPr>
                <w:noProof/>
                <w:webHidden/>
                <w:sz w:val="24"/>
                <w:szCs w:val="24"/>
              </w:rPr>
              <w:fldChar w:fldCharType="end"/>
            </w:r>
          </w:hyperlink>
        </w:p>
        <w:p w14:paraId="6E0F8BA1" w14:textId="77777777" w:rsidR="00320D3C" w:rsidRPr="005B67FB" w:rsidRDefault="006C1CC3" w:rsidP="007F0C30">
          <w:pPr>
            <w:pStyle w:val="TDC1"/>
            <w:rPr>
              <w:rFonts w:eastAsiaTheme="minorEastAsia"/>
              <w:noProof/>
              <w:sz w:val="24"/>
              <w:szCs w:val="24"/>
              <w:lang w:eastAsia="es-MX"/>
            </w:rPr>
          </w:pPr>
          <w:hyperlink w:anchor="_Toc446788970" w:history="1">
            <w:r w:rsidR="00320D3C" w:rsidRPr="005B67FB">
              <w:rPr>
                <w:rStyle w:val="Hipervnculo"/>
                <w:noProof/>
                <w:sz w:val="24"/>
                <w:szCs w:val="24"/>
              </w:rPr>
              <w:t>CAPTURA DE INFORMACIÓN</w:t>
            </w:r>
            <w:r w:rsidR="00320D3C" w:rsidRPr="005B67FB">
              <w:rPr>
                <w:noProof/>
                <w:webHidden/>
                <w:sz w:val="24"/>
                <w:szCs w:val="24"/>
              </w:rPr>
              <w:tab/>
            </w:r>
            <w:r w:rsidR="00320D3C" w:rsidRPr="005B67FB">
              <w:rPr>
                <w:noProof/>
                <w:webHidden/>
                <w:sz w:val="24"/>
                <w:szCs w:val="24"/>
              </w:rPr>
              <w:fldChar w:fldCharType="begin"/>
            </w:r>
            <w:r w:rsidR="00320D3C" w:rsidRPr="005B67FB">
              <w:rPr>
                <w:noProof/>
                <w:webHidden/>
                <w:sz w:val="24"/>
                <w:szCs w:val="24"/>
              </w:rPr>
              <w:instrText xml:space="preserve"> PAGEREF _Toc446788970 \h </w:instrText>
            </w:r>
            <w:r w:rsidR="00320D3C" w:rsidRPr="005B67FB">
              <w:rPr>
                <w:noProof/>
                <w:webHidden/>
                <w:sz w:val="24"/>
                <w:szCs w:val="24"/>
              </w:rPr>
            </w:r>
            <w:r w:rsidR="00320D3C" w:rsidRPr="005B67FB">
              <w:rPr>
                <w:noProof/>
                <w:webHidden/>
                <w:sz w:val="24"/>
                <w:szCs w:val="24"/>
              </w:rPr>
              <w:fldChar w:fldCharType="separate"/>
            </w:r>
            <w:r w:rsidR="00EA393D" w:rsidRPr="005B67FB">
              <w:rPr>
                <w:noProof/>
                <w:webHidden/>
                <w:sz w:val="24"/>
                <w:szCs w:val="24"/>
              </w:rPr>
              <w:t>67</w:t>
            </w:r>
            <w:r w:rsidR="00320D3C" w:rsidRPr="005B67FB">
              <w:rPr>
                <w:noProof/>
                <w:webHidden/>
                <w:sz w:val="24"/>
                <w:szCs w:val="24"/>
              </w:rPr>
              <w:fldChar w:fldCharType="end"/>
            </w:r>
          </w:hyperlink>
        </w:p>
        <w:p w14:paraId="656C87A3" w14:textId="77777777" w:rsidR="00320D3C" w:rsidRPr="005B67FB" w:rsidRDefault="006C1CC3" w:rsidP="007F0C30">
          <w:pPr>
            <w:pStyle w:val="TDC1"/>
            <w:rPr>
              <w:rFonts w:eastAsiaTheme="minorEastAsia"/>
              <w:noProof/>
              <w:sz w:val="24"/>
              <w:szCs w:val="24"/>
              <w:lang w:eastAsia="es-MX"/>
            </w:rPr>
          </w:pPr>
          <w:hyperlink w:anchor="_Toc446788971" w:history="1">
            <w:r w:rsidR="00320D3C" w:rsidRPr="005B67FB">
              <w:rPr>
                <w:rStyle w:val="Hipervnculo"/>
                <w:noProof/>
                <w:sz w:val="24"/>
                <w:szCs w:val="24"/>
              </w:rPr>
              <w:t>PROCESAMIENTO DE INFORMACIÓN</w:t>
            </w:r>
            <w:r w:rsidR="00320D3C" w:rsidRPr="005B67FB">
              <w:rPr>
                <w:noProof/>
                <w:webHidden/>
                <w:sz w:val="24"/>
                <w:szCs w:val="24"/>
              </w:rPr>
              <w:tab/>
            </w:r>
            <w:r w:rsidR="00320D3C" w:rsidRPr="005B67FB">
              <w:rPr>
                <w:noProof/>
                <w:webHidden/>
                <w:sz w:val="24"/>
                <w:szCs w:val="24"/>
              </w:rPr>
              <w:fldChar w:fldCharType="begin"/>
            </w:r>
            <w:r w:rsidR="00320D3C" w:rsidRPr="005B67FB">
              <w:rPr>
                <w:noProof/>
                <w:webHidden/>
                <w:sz w:val="24"/>
                <w:szCs w:val="24"/>
              </w:rPr>
              <w:instrText xml:space="preserve"> PAGEREF _Toc446788971 \h </w:instrText>
            </w:r>
            <w:r w:rsidR="00320D3C" w:rsidRPr="005B67FB">
              <w:rPr>
                <w:noProof/>
                <w:webHidden/>
                <w:sz w:val="24"/>
                <w:szCs w:val="24"/>
              </w:rPr>
            </w:r>
            <w:r w:rsidR="00320D3C" w:rsidRPr="005B67FB">
              <w:rPr>
                <w:noProof/>
                <w:webHidden/>
                <w:sz w:val="24"/>
                <w:szCs w:val="24"/>
              </w:rPr>
              <w:fldChar w:fldCharType="separate"/>
            </w:r>
            <w:r w:rsidR="00EA393D" w:rsidRPr="005B67FB">
              <w:rPr>
                <w:noProof/>
                <w:webHidden/>
                <w:sz w:val="24"/>
                <w:szCs w:val="24"/>
              </w:rPr>
              <w:t>67</w:t>
            </w:r>
            <w:r w:rsidR="00320D3C" w:rsidRPr="005B67FB">
              <w:rPr>
                <w:noProof/>
                <w:webHidden/>
                <w:sz w:val="24"/>
                <w:szCs w:val="24"/>
              </w:rPr>
              <w:fldChar w:fldCharType="end"/>
            </w:r>
          </w:hyperlink>
        </w:p>
        <w:p w14:paraId="0F9C64A4" w14:textId="77777777" w:rsidR="00320D3C" w:rsidRPr="005B67FB" w:rsidRDefault="006C1CC3" w:rsidP="00CD051F">
          <w:pPr>
            <w:pStyle w:val="TDC2"/>
            <w:tabs>
              <w:tab w:val="right" w:leader="dot" w:pos="8828"/>
            </w:tabs>
            <w:ind w:left="0"/>
            <w:rPr>
              <w:rFonts w:ascii="Arial" w:eastAsiaTheme="minorEastAsia" w:hAnsi="Arial" w:cs="Arial"/>
              <w:b/>
              <w:noProof/>
              <w:sz w:val="24"/>
              <w:szCs w:val="24"/>
              <w:lang w:eastAsia="es-MX"/>
            </w:rPr>
          </w:pPr>
          <w:hyperlink w:anchor="_Toc446788972" w:history="1">
            <w:r w:rsidR="00320D3C" w:rsidRPr="005B67FB">
              <w:rPr>
                <w:rStyle w:val="Hipervnculo"/>
                <w:rFonts w:ascii="Arial" w:hAnsi="Arial" w:cs="Arial"/>
                <w:b/>
                <w:noProof/>
                <w:sz w:val="24"/>
                <w:szCs w:val="24"/>
              </w:rPr>
              <w:t>RESULTADOS</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_Toc446788972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68</w:t>
            </w:r>
            <w:r w:rsidR="00320D3C" w:rsidRPr="005B67FB">
              <w:rPr>
                <w:rFonts w:ascii="Arial" w:hAnsi="Arial" w:cs="Arial"/>
                <w:b/>
                <w:noProof/>
                <w:webHidden/>
                <w:sz w:val="24"/>
                <w:szCs w:val="24"/>
              </w:rPr>
              <w:fldChar w:fldCharType="end"/>
            </w:r>
          </w:hyperlink>
        </w:p>
        <w:p w14:paraId="7DCD94AE" w14:textId="77777777" w:rsidR="00320D3C" w:rsidRPr="005B67FB" w:rsidRDefault="006C1CC3" w:rsidP="00CD051F">
          <w:pPr>
            <w:pStyle w:val="TDC2"/>
            <w:tabs>
              <w:tab w:val="right" w:leader="dot" w:pos="8828"/>
            </w:tabs>
            <w:ind w:left="0"/>
            <w:rPr>
              <w:rFonts w:ascii="Arial" w:eastAsiaTheme="minorEastAsia" w:hAnsi="Arial" w:cs="Arial"/>
              <w:b/>
              <w:noProof/>
              <w:sz w:val="24"/>
              <w:szCs w:val="24"/>
              <w:lang w:eastAsia="es-MX"/>
            </w:rPr>
          </w:pPr>
          <w:hyperlink w:anchor="_Toc446788973" w:history="1">
            <w:r w:rsidR="00320D3C" w:rsidRPr="005B67FB">
              <w:rPr>
                <w:rStyle w:val="Hipervnculo"/>
                <w:rFonts w:ascii="Arial" w:hAnsi="Arial" w:cs="Arial"/>
                <w:b/>
                <w:noProof/>
                <w:sz w:val="24"/>
                <w:szCs w:val="24"/>
              </w:rPr>
              <w:t>DISCUSIÓN</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_Toc446788973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70</w:t>
            </w:r>
            <w:r w:rsidR="00320D3C" w:rsidRPr="005B67FB">
              <w:rPr>
                <w:rFonts w:ascii="Arial" w:hAnsi="Arial" w:cs="Arial"/>
                <w:b/>
                <w:noProof/>
                <w:webHidden/>
                <w:sz w:val="24"/>
                <w:szCs w:val="24"/>
              </w:rPr>
              <w:fldChar w:fldCharType="end"/>
            </w:r>
          </w:hyperlink>
        </w:p>
        <w:p w14:paraId="52CDE4C0" w14:textId="77777777" w:rsidR="00320D3C" w:rsidRPr="005B67FB" w:rsidRDefault="006C1CC3" w:rsidP="00CD051F">
          <w:pPr>
            <w:pStyle w:val="TDC2"/>
            <w:tabs>
              <w:tab w:val="right" w:leader="dot" w:pos="8828"/>
            </w:tabs>
            <w:ind w:left="0"/>
            <w:rPr>
              <w:rFonts w:ascii="Arial" w:eastAsiaTheme="minorEastAsia" w:hAnsi="Arial" w:cs="Arial"/>
              <w:b/>
              <w:noProof/>
              <w:sz w:val="24"/>
              <w:szCs w:val="24"/>
              <w:lang w:eastAsia="es-MX"/>
            </w:rPr>
          </w:pPr>
          <w:hyperlink w:anchor="_Toc446788974" w:history="1">
            <w:r w:rsidR="00320D3C" w:rsidRPr="005B67FB">
              <w:rPr>
                <w:rStyle w:val="Hipervnculo"/>
                <w:rFonts w:ascii="Arial" w:hAnsi="Arial" w:cs="Arial"/>
                <w:b/>
                <w:noProof/>
                <w:sz w:val="24"/>
                <w:szCs w:val="24"/>
              </w:rPr>
              <w:t>CONCLUSIONES</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_Toc446788974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73</w:t>
            </w:r>
            <w:r w:rsidR="00320D3C" w:rsidRPr="005B67FB">
              <w:rPr>
                <w:rFonts w:ascii="Arial" w:hAnsi="Arial" w:cs="Arial"/>
                <w:b/>
                <w:noProof/>
                <w:webHidden/>
                <w:sz w:val="24"/>
                <w:szCs w:val="24"/>
              </w:rPr>
              <w:fldChar w:fldCharType="end"/>
            </w:r>
          </w:hyperlink>
        </w:p>
        <w:p w14:paraId="3FCD783C" w14:textId="77777777" w:rsidR="00320D3C" w:rsidRPr="005B67FB" w:rsidRDefault="006C1CC3" w:rsidP="00CD051F">
          <w:pPr>
            <w:pStyle w:val="TDC2"/>
            <w:tabs>
              <w:tab w:val="right" w:leader="dot" w:pos="8828"/>
            </w:tabs>
            <w:ind w:left="0"/>
            <w:rPr>
              <w:rFonts w:ascii="Arial" w:eastAsiaTheme="minorEastAsia" w:hAnsi="Arial" w:cs="Arial"/>
              <w:b/>
              <w:noProof/>
              <w:sz w:val="24"/>
              <w:szCs w:val="24"/>
              <w:lang w:eastAsia="es-MX"/>
            </w:rPr>
          </w:pPr>
          <w:hyperlink w:anchor="_Toc446788975" w:history="1">
            <w:r w:rsidR="00320D3C" w:rsidRPr="005B67FB">
              <w:rPr>
                <w:rStyle w:val="Hipervnculo"/>
                <w:rFonts w:ascii="Arial" w:hAnsi="Arial" w:cs="Arial"/>
                <w:b/>
                <w:noProof/>
                <w:sz w:val="24"/>
                <w:szCs w:val="24"/>
              </w:rPr>
              <w:t>SUGERENCIAS</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_Toc446788975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74</w:t>
            </w:r>
            <w:r w:rsidR="00320D3C" w:rsidRPr="005B67FB">
              <w:rPr>
                <w:rFonts w:ascii="Arial" w:hAnsi="Arial" w:cs="Arial"/>
                <w:b/>
                <w:noProof/>
                <w:webHidden/>
                <w:sz w:val="24"/>
                <w:szCs w:val="24"/>
              </w:rPr>
              <w:fldChar w:fldCharType="end"/>
            </w:r>
          </w:hyperlink>
        </w:p>
        <w:p w14:paraId="488A7182" w14:textId="77777777" w:rsidR="00320D3C" w:rsidRPr="005B67FB" w:rsidRDefault="006C1CC3" w:rsidP="007F0C30">
          <w:pPr>
            <w:pStyle w:val="TDC1"/>
            <w:rPr>
              <w:rFonts w:eastAsiaTheme="minorEastAsia"/>
              <w:noProof/>
              <w:sz w:val="24"/>
              <w:szCs w:val="24"/>
              <w:lang w:eastAsia="es-MX"/>
            </w:rPr>
          </w:pPr>
          <w:hyperlink w:anchor="_Toc446788976" w:history="1">
            <w:r w:rsidR="00320D3C" w:rsidRPr="005B67FB">
              <w:rPr>
                <w:rStyle w:val="Hipervnculo"/>
                <w:noProof/>
                <w:sz w:val="24"/>
                <w:szCs w:val="24"/>
              </w:rPr>
              <w:t>BIBLIOGRAFÍA</w:t>
            </w:r>
            <w:r w:rsidR="00320D3C" w:rsidRPr="005B67FB">
              <w:rPr>
                <w:noProof/>
                <w:webHidden/>
                <w:sz w:val="24"/>
                <w:szCs w:val="24"/>
              </w:rPr>
              <w:tab/>
            </w:r>
            <w:r w:rsidR="00320D3C" w:rsidRPr="005B67FB">
              <w:rPr>
                <w:noProof/>
                <w:webHidden/>
                <w:sz w:val="24"/>
                <w:szCs w:val="24"/>
              </w:rPr>
              <w:fldChar w:fldCharType="begin"/>
            </w:r>
            <w:r w:rsidR="00320D3C" w:rsidRPr="005B67FB">
              <w:rPr>
                <w:noProof/>
                <w:webHidden/>
                <w:sz w:val="24"/>
                <w:szCs w:val="24"/>
              </w:rPr>
              <w:instrText xml:space="preserve"> PAGEREF _Toc446788976 \h </w:instrText>
            </w:r>
            <w:r w:rsidR="00320D3C" w:rsidRPr="005B67FB">
              <w:rPr>
                <w:noProof/>
                <w:webHidden/>
                <w:sz w:val="24"/>
                <w:szCs w:val="24"/>
              </w:rPr>
            </w:r>
            <w:r w:rsidR="00320D3C" w:rsidRPr="005B67FB">
              <w:rPr>
                <w:noProof/>
                <w:webHidden/>
                <w:sz w:val="24"/>
                <w:szCs w:val="24"/>
              </w:rPr>
              <w:fldChar w:fldCharType="separate"/>
            </w:r>
            <w:r w:rsidR="00EA393D" w:rsidRPr="005B67FB">
              <w:rPr>
                <w:noProof/>
                <w:webHidden/>
                <w:sz w:val="24"/>
                <w:szCs w:val="24"/>
              </w:rPr>
              <w:t>75</w:t>
            </w:r>
            <w:r w:rsidR="00320D3C" w:rsidRPr="005B67FB">
              <w:rPr>
                <w:noProof/>
                <w:webHidden/>
                <w:sz w:val="24"/>
                <w:szCs w:val="24"/>
              </w:rPr>
              <w:fldChar w:fldCharType="end"/>
            </w:r>
          </w:hyperlink>
        </w:p>
        <w:p w14:paraId="02316EA8" w14:textId="77777777" w:rsidR="00320D3C" w:rsidRPr="005B67FB" w:rsidRDefault="006C1CC3" w:rsidP="00CD051F">
          <w:pPr>
            <w:pStyle w:val="TDC2"/>
            <w:tabs>
              <w:tab w:val="right" w:leader="dot" w:pos="8828"/>
            </w:tabs>
            <w:ind w:left="0"/>
            <w:rPr>
              <w:rFonts w:ascii="Arial" w:eastAsiaTheme="minorEastAsia" w:hAnsi="Arial" w:cs="Arial"/>
              <w:b/>
              <w:noProof/>
              <w:sz w:val="24"/>
              <w:szCs w:val="24"/>
              <w:lang w:eastAsia="es-MX"/>
            </w:rPr>
          </w:pPr>
          <w:hyperlink w:anchor="_Toc446788977" w:history="1">
            <w:r w:rsidR="00320D3C" w:rsidRPr="005B67FB">
              <w:rPr>
                <w:rStyle w:val="Hipervnculo"/>
                <w:rFonts w:ascii="Arial" w:hAnsi="Arial" w:cs="Arial"/>
                <w:b/>
                <w:noProof/>
                <w:sz w:val="24"/>
                <w:szCs w:val="24"/>
              </w:rPr>
              <w:t>ANEXO 1</w:t>
            </w:r>
            <w:r w:rsidR="00320D3C" w:rsidRPr="005B67FB">
              <w:rPr>
                <w:rFonts w:ascii="Arial" w:hAnsi="Arial" w:cs="Arial"/>
                <w:b/>
                <w:noProof/>
                <w:webHidden/>
                <w:sz w:val="24"/>
                <w:szCs w:val="24"/>
              </w:rPr>
              <w:tab/>
            </w:r>
            <w:r w:rsidR="00320D3C" w:rsidRPr="005B67FB">
              <w:rPr>
                <w:rFonts w:ascii="Arial" w:hAnsi="Arial" w:cs="Arial"/>
                <w:b/>
                <w:noProof/>
                <w:webHidden/>
                <w:sz w:val="24"/>
                <w:szCs w:val="24"/>
              </w:rPr>
              <w:fldChar w:fldCharType="begin"/>
            </w:r>
            <w:r w:rsidR="00320D3C" w:rsidRPr="005B67FB">
              <w:rPr>
                <w:rFonts w:ascii="Arial" w:hAnsi="Arial" w:cs="Arial"/>
                <w:b/>
                <w:noProof/>
                <w:webHidden/>
                <w:sz w:val="24"/>
                <w:szCs w:val="24"/>
              </w:rPr>
              <w:instrText xml:space="preserve"> PAGEREF _Toc446788977 \h </w:instrText>
            </w:r>
            <w:r w:rsidR="00320D3C" w:rsidRPr="005B67FB">
              <w:rPr>
                <w:rFonts w:ascii="Arial" w:hAnsi="Arial" w:cs="Arial"/>
                <w:b/>
                <w:noProof/>
                <w:webHidden/>
                <w:sz w:val="24"/>
                <w:szCs w:val="24"/>
              </w:rPr>
            </w:r>
            <w:r w:rsidR="00320D3C" w:rsidRPr="005B67FB">
              <w:rPr>
                <w:rFonts w:ascii="Arial" w:hAnsi="Arial" w:cs="Arial"/>
                <w:b/>
                <w:noProof/>
                <w:webHidden/>
                <w:sz w:val="24"/>
                <w:szCs w:val="24"/>
              </w:rPr>
              <w:fldChar w:fldCharType="separate"/>
            </w:r>
            <w:r w:rsidR="00EA393D" w:rsidRPr="005B67FB">
              <w:rPr>
                <w:rFonts w:ascii="Arial" w:hAnsi="Arial" w:cs="Arial"/>
                <w:b/>
                <w:noProof/>
                <w:webHidden/>
                <w:sz w:val="24"/>
                <w:szCs w:val="24"/>
              </w:rPr>
              <w:t>82</w:t>
            </w:r>
            <w:r w:rsidR="00320D3C" w:rsidRPr="005B67FB">
              <w:rPr>
                <w:rFonts w:ascii="Arial" w:hAnsi="Arial" w:cs="Arial"/>
                <w:b/>
                <w:noProof/>
                <w:webHidden/>
                <w:sz w:val="24"/>
                <w:szCs w:val="24"/>
              </w:rPr>
              <w:fldChar w:fldCharType="end"/>
            </w:r>
          </w:hyperlink>
        </w:p>
        <w:p w14:paraId="26565272" w14:textId="191B69DB" w:rsidR="00BC56E5" w:rsidRPr="005B67FB" w:rsidRDefault="00C3262A" w:rsidP="009F193C">
          <w:pPr>
            <w:rPr>
              <w:rFonts w:ascii="Arial" w:hAnsi="Arial" w:cs="Arial"/>
              <w:b/>
              <w:sz w:val="24"/>
              <w:szCs w:val="24"/>
            </w:rPr>
          </w:pPr>
          <w:r w:rsidRPr="005B67FB">
            <w:rPr>
              <w:rFonts w:ascii="Arial" w:hAnsi="Arial" w:cs="Arial"/>
              <w:b/>
              <w:bCs/>
              <w:sz w:val="24"/>
              <w:szCs w:val="24"/>
              <w:lang w:val="es-ES"/>
            </w:rPr>
            <w:fldChar w:fldCharType="end"/>
          </w:r>
        </w:p>
      </w:sdtContent>
    </w:sdt>
    <w:bookmarkEnd w:id="38" w:displacedByCustomXml="prev"/>
    <w:p w14:paraId="580CD932" w14:textId="77777777" w:rsidR="009F193C" w:rsidRDefault="009F193C" w:rsidP="00F95F29">
      <w:pPr>
        <w:rPr>
          <w:rFonts w:ascii="Arial" w:eastAsiaTheme="majorEastAsia" w:hAnsi="Arial" w:cs="Arial"/>
          <w:b/>
          <w:sz w:val="24"/>
          <w:szCs w:val="24"/>
        </w:rPr>
      </w:pPr>
      <w:bookmarkStart w:id="39" w:name="_Toc421867669"/>
    </w:p>
    <w:p w14:paraId="21A366A7" w14:textId="77777777" w:rsidR="007F0C30" w:rsidRDefault="007F0C30" w:rsidP="00F95F29">
      <w:pPr>
        <w:rPr>
          <w:rFonts w:ascii="Arial" w:eastAsiaTheme="majorEastAsia" w:hAnsi="Arial" w:cs="Arial"/>
          <w:b/>
          <w:sz w:val="24"/>
          <w:szCs w:val="24"/>
        </w:rPr>
      </w:pPr>
    </w:p>
    <w:p w14:paraId="5EDDC4EF" w14:textId="77777777" w:rsidR="00EE395B" w:rsidRDefault="00EE395B" w:rsidP="00F95F29">
      <w:pPr>
        <w:rPr>
          <w:rFonts w:ascii="Arial" w:eastAsiaTheme="majorEastAsia" w:hAnsi="Arial" w:cs="Arial"/>
          <w:b/>
          <w:sz w:val="24"/>
          <w:szCs w:val="24"/>
        </w:rPr>
      </w:pPr>
    </w:p>
    <w:p w14:paraId="7E59CB23" w14:textId="77777777" w:rsidR="00EE395B" w:rsidRDefault="00EE395B" w:rsidP="00F95F29">
      <w:pPr>
        <w:rPr>
          <w:rFonts w:ascii="Arial" w:eastAsiaTheme="majorEastAsia" w:hAnsi="Arial" w:cs="Arial"/>
          <w:b/>
          <w:sz w:val="24"/>
          <w:szCs w:val="24"/>
        </w:rPr>
      </w:pPr>
    </w:p>
    <w:p w14:paraId="55D2EDA8" w14:textId="77777777" w:rsidR="00EE395B" w:rsidRDefault="00EE395B" w:rsidP="00F95F29">
      <w:pPr>
        <w:rPr>
          <w:rFonts w:ascii="Arial" w:eastAsiaTheme="majorEastAsia" w:hAnsi="Arial" w:cs="Arial"/>
          <w:b/>
          <w:sz w:val="24"/>
          <w:szCs w:val="24"/>
        </w:rPr>
      </w:pPr>
    </w:p>
    <w:p w14:paraId="17F42E42" w14:textId="77777777" w:rsidR="00EE395B" w:rsidRDefault="00EE395B" w:rsidP="00F95F29">
      <w:pPr>
        <w:rPr>
          <w:rFonts w:ascii="Arial" w:eastAsiaTheme="majorEastAsia" w:hAnsi="Arial" w:cs="Arial"/>
          <w:b/>
          <w:sz w:val="24"/>
          <w:szCs w:val="24"/>
        </w:rPr>
      </w:pPr>
    </w:p>
    <w:p w14:paraId="0D9F66DB" w14:textId="77777777" w:rsidR="00EE395B" w:rsidRDefault="00EE395B" w:rsidP="00F95F29">
      <w:pPr>
        <w:rPr>
          <w:rFonts w:ascii="Arial" w:eastAsiaTheme="majorEastAsia" w:hAnsi="Arial" w:cs="Arial"/>
          <w:b/>
          <w:sz w:val="24"/>
          <w:szCs w:val="24"/>
        </w:rPr>
      </w:pPr>
    </w:p>
    <w:p w14:paraId="3739A0F9" w14:textId="77777777" w:rsidR="00EE395B" w:rsidRDefault="00EE395B" w:rsidP="00F95F29">
      <w:pPr>
        <w:rPr>
          <w:rFonts w:ascii="Arial" w:eastAsiaTheme="majorEastAsia" w:hAnsi="Arial" w:cs="Arial"/>
          <w:b/>
          <w:sz w:val="24"/>
          <w:szCs w:val="24"/>
        </w:rPr>
      </w:pPr>
    </w:p>
    <w:p w14:paraId="38E139E3" w14:textId="77777777" w:rsidR="00EE395B" w:rsidRDefault="00EE395B" w:rsidP="00F95F29">
      <w:pPr>
        <w:rPr>
          <w:rFonts w:ascii="Arial" w:eastAsiaTheme="majorEastAsia" w:hAnsi="Arial" w:cs="Arial"/>
          <w:b/>
          <w:sz w:val="24"/>
          <w:szCs w:val="24"/>
        </w:rPr>
      </w:pPr>
    </w:p>
    <w:p w14:paraId="6EFA72AD" w14:textId="77777777" w:rsidR="00EE395B" w:rsidRDefault="00EE395B" w:rsidP="00F95F29">
      <w:pPr>
        <w:rPr>
          <w:rFonts w:ascii="Arial" w:eastAsiaTheme="majorEastAsia" w:hAnsi="Arial" w:cs="Arial"/>
          <w:b/>
          <w:sz w:val="24"/>
          <w:szCs w:val="24"/>
        </w:rPr>
      </w:pPr>
    </w:p>
    <w:p w14:paraId="44BE15FC" w14:textId="66498EA3" w:rsidR="00424E45" w:rsidRPr="00FA5567" w:rsidRDefault="00CF1ED1" w:rsidP="00B65996">
      <w:pPr>
        <w:spacing w:after="0" w:line="360" w:lineRule="auto"/>
        <w:jc w:val="center"/>
        <w:rPr>
          <w:rFonts w:ascii="Arial" w:hAnsi="Arial" w:cs="Arial"/>
          <w:b/>
          <w:color w:val="000000" w:themeColor="text1"/>
          <w:sz w:val="24"/>
          <w:szCs w:val="24"/>
        </w:rPr>
      </w:pPr>
      <w:r>
        <w:rPr>
          <w:noProof/>
          <w:lang w:eastAsia="es-MX"/>
        </w:rPr>
        <mc:AlternateContent>
          <mc:Choice Requires="wps">
            <w:drawing>
              <wp:anchor distT="0" distB="0" distL="114300" distR="114300" simplePos="0" relativeHeight="251662336" behindDoc="0" locked="0" layoutInCell="1" allowOverlap="1" wp14:anchorId="61C14DCE" wp14:editId="0812A7B5">
                <wp:simplePos x="0" y="0"/>
                <wp:positionH relativeFrom="column">
                  <wp:posOffset>5470567</wp:posOffset>
                </wp:positionH>
                <wp:positionV relativeFrom="paragraph">
                  <wp:posOffset>743221</wp:posOffset>
                </wp:positionV>
                <wp:extent cx="239842" cy="269823"/>
                <wp:effectExtent l="0" t="0" r="8255" b="0"/>
                <wp:wrapNone/>
                <wp:docPr id="5" name="Cuadro de texto 5"/>
                <wp:cNvGraphicFramePr/>
                <a:graphic xmlns:a="http://schemas.openxmlformats.org/drawingml/2006/main">
                  <a:graphicData uri="http://schemas.microsoft.com/office/word/2010/wordprocessingShape">
                    <wps:wsp>
                      <wps:cNvSpPr txBox="1"/>
                      <wps:spPr>
                        <a:xfrm>
                          <a:off x="0" y="0"/>
                          <a:ext cx="239842" cy="269823"/>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66F71E5" w14:textId="77777777" w:rsidR="00A856BD" w:rsidRDefault="00A856B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 w14:anchorId="61C14DCE" id="Cuadro de texto 5" o:spid="_x0000_s1027" type="#_x0000_t202" style="position:absolute;left:0;text-align:left;margin-left:430.75pt;margin-top:58.5pt;width:18.9pt;height:21.2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" fillcolor="white [3212]" stroked="f" strokeweight=".5pt">
                <v:textbox>
                  <w:txbxContent>
                    <w:p w14:paraId="766F71E5" w14:textId="77777777" w:rsidR="00A856BD" w:rsidRDefault="00A856BD"/>
                  </w:txbxContent>
                </v:textbox>
              </v:shape>
            </w:pict>
          </mc:Fallback>
        </mc:AlternateContent>
      </w:r>
      <w:bookmarkStart w:id="40" w:name="_Toc446788934"/>
      <w:r w:rsidR="00A2177F">
        <w:rPr>
          <w:rFonts w:ascii="Arial" w:hAnsi="Arial" w:cs="Arial"/>
          <w:b/>
          <w:color w:val="000000" w:themeColor="text1"/>
          <w:sz w:val="24"/>
          <w:szCs w:val="24"/>
        </w:rPr>
        <w:t>PRESENTACIÓ</w:t>
      </w:r>
      <w:r w:rsidR="00424E45" w:rsidRPr="00FA5567">
        <w:rPr>
          <w:rFonts w:ascii="Arial" w:hAnsi="Arial" w:cs="Arial"/>
          <w:b/>
          <w:color w:val="000000" w:themeColor="text1"/>
          <w:sz w:val="24"/>
          <w:szCs w:val="24"/>
        </w:rPr>
        <w:t>N</w:t>
      </w:r>
      <w:bookmarkEnd w:id="40"/>
    </w:p>
    <w:p w14:paraId="34907073" w14:textId="265B7076" w:rsidR="007F44BE" w:rsidRPr="00FA5567" w:rsidRDefault="007F44BE" w:rsidP="007969A4">
      <w:pPr>
        <w:spacing w:after="0" w:line="360" w:lineRule="auto"/>
        <w:jc w:val="both"/>
        <w:rPr>
          <w:rFonts w:ascii="Arial" w:hAnsi="Arial" w:cs="Arial"/>
          <w:sz w:val="24"/>
          <w:szCs w:val="24"/>
        </w:rPr>
      </w:pPr>
      <w:r w:rsidRPr="00FA5567">
        <w:rPr>
          <w:rFonts w:ascii="Arial" w:hAnsi="Arial" w:cs="Arial"/>
          <w:sz w:val="24"/>
          <w:szCs w:val="24"/>
        </w:rPr>
        <w:t>El presente trabajo es un estud</w:t>
      </w:r>
      <w:r w:rsidR="007D7C43">
        <w:rPr>
          <w:rFonts w:ascii="Arial" w:hAnsi="Arial" w:cs="Arial"/>
          <w:sz w:val="24"/>
          <w:szCs w:val="24"/>
        </w:rPr>
        <w:t xml:space="preserve">io transaccional descriptivo donde se identifica la </w:t>
      </w:r>
      <w:r w:rsidRPr="00FA5567">
        <w:rPr>
          <w:rFonts w:ascii="Arial" w:hAnsi="Arial" w:cs="Arial"/>
          <w:sz w:val="24"/>
          <w:szCs w:val="24"/>
        </w:rPr>
        <w:t xml:space="preserve"> prevalencia de depresión</w:t>
      </w:r>
      <w:r w:rsidR="0055333F">
        <w:rPr>
          <w:rFonts w:ascii="Arial" w:hAnsi="Arial" w:cs="Arial"/>
          <w:sz w:val="24"/>
          <w:szCs w:val="24"/>
        </w:rPr>
        <w:t xml:space="preserve"> en </w:t>
      </w:r>
      <w:r w:rsidR="00400DFE">
        <w:rPr>
          <w:rFonts w:ascii="Arial" w:hAnsi="Arial" w:cs="Arial"/>
          <w:sz w:val="24"/>
          <w:szCs w:val="24"/>
        </w:rPr>
        <w:t xml:space="preserve">mujeres madres de familia como consecuencia de la migración </w:t>
      </w:r>
      <w:r w:rsidRPr="00FA5567">
        <w:rPr>
          <w:rFonts w:ascii="Arial" w:hAnsi="Arial" w:cs="Arial"/>
          <w:sz w:val="24"/>
          <w:szCs w:val="24"/>
        </w:rPr>
        <w:t xml:space="preserve"> familia.</w:t>
      </w:r>
    </w:p>
    <w:p w14:paraId="2436B97B" w14:textId="496E2427" w:rsidR="007F44BE" w:rsidRPr="00FA5567" w:rsidRDefault="00F67772" w:rsidP="007969A4">
      <w:pPr>
        <w:spacing w:after="0" w:line="360" w:lineRule="auto"/>
        <w:jc w:val="both"/>
        <w:rPr>
          <w:rFonts w:ascii="Arial" w:hAnsi="Arial" w:cs="Arial"/>
          <w:sz w:val="24"/>
          <w:szCs w:val="24"/>
        </w:rPr>
      </w:pPr>
      <w:r>
        <w:rPr>
          <w:rFonts w:ascii="Arial" w:hAnsi="Arial" w:cs="Arial"/>
          <w:sz w:val="24"/>
          <w:szCs w:val="24"/>
        </w:rPr>
        <w:t>La primera parte está integrada por</w:t>
      </w:r>
      <w:r w:rsidR="007F44BE" w:rsidRPr="00FA5567">
        <w:rPr>
          <w:rFonts w:ascii="Arial" w:hAnsi="Arial" w:cs="Arial"/>
          <w:sz w:val="24"/>
          <w:szCs w:val="24"/>
        </w:rPr>
        <w:t xml:space="preserve"> el primer capítulo</w:t>
      </w:r>
      <w:r>
        <w:rPr>
          <w:rFonts w:ascii="Arial" w:hAnsi="Arial" w:cs="Arial"/>
          <w:sz w:val="24"/>
          <w:szCs w:val="24"/>
        </w:rPr>
        <w:t xml:space="preserve"> donde</w:t>
      </w:r>
      <w:r w:rsidR="007F44BE" w:rsidRPr="00FA5567">
        <w:rPr>
          <w:rFonts w:ascii="Arial" w:hAnsi="Arial" w:cs="Arial"/>
          <w:sz w:val="24"/>
          <w:szCs w:val="24"/>
        </w:rPr>
        <w:t xml:space="preserve"> se aborda el tema de Depresión, tomado en consideración los </w:t>
      </w:r>
      <w:r w:rsidR="00830649">
        <w:rPr>
          <w:rFonts w:ascii="Arial" w:hAnsi="Arial" w:cs="Arial"/>
          <w:sz w:val="24"/>
          <w:szCs w:val="24"/>
        </w:rPr>
        <w:t>conceptos básicos a cerca de la investigación</w:t>
      </w:r>
      <w:r w:rsidR="007F44BE" w:rsidRPr="00FA5567">
        <w:rPr>
          <w:rFonts w:ascii="Arial" w:hAnsi="Arial" w:cs="Arial"/>
          <w:sz w:val="24"/>
          <w:szCs w:val="24"/>
        </w:rPr>
        <w:t xml:space="preserve">, </w:t>
      </w:r>
      <w:r w:rsidR="00E27C1B">
        <w:rPr>
          <w:rFonts w:ascii="Arial" w:hAnsi="Arial" w:cs="Arial"/>
          <w:sz w:val="24"/>
          <w:szCs w:val="24"/>
        </w:rPr>
        <w:t xml:space="preserve">así como sus </w:t>
      </w:r>
      <w:r w:rsidR="007F44BE" w:rsidRPr="00FA5567">
        <w:rPr>
          <w:rFonts w:ascii="Arial" w:hAnsi="Arial" w:cs="Arial"/>
          <w:sz w:val="24"/>
          <w:szCs w:val="24"/>
        </w:rPr>
        <w:t>características, síntomas, causas, los tipos,</w:t>
      </w:r>
      <w:r w:rsidR="00E27C1B">
        <w:rPr>
          <w:rFonts w:ascii="Arial" w:hAnsi="Arial" w:cs="Arial"/>
          <w:sz w:val="24"/>
          <w:szCs w:val="24"/>
        </w:rPr>
        <w:t xml:space="preserve"> factores  consecuencias </w:t>
      </w:r>
      <w:r w:rsidR="007F44BE" w:rsidRPr="00FA5567">
        <w:rPr>
          <w:rFonts w:ascii="Arial" w:hAnsi="Arial" w:cs="Arial"/>
          <w:sz w:val="24"/>
          <w:szCs w:val="24"/>
        </w:rPr>
        <w:t>de la depresión y por último la teoría cognitivo conductual de Beck.</w:t>
      </w:r>
    </w:p>
    <w:p w14:paraId="62766505" w14:textId="51298DE5" w:rsidR="007F44BE" w:rsidRPr="00FA5567" w:rsidRDefault="007F44BE" w:rsidP="007969A4">
      <w:pPr>
        <w:spacing w:after="0" w:line="360" w:lineRule="auto"/>
        <w:jc w:val="both"/>
        <w:rPr>
          <w:rFonts w:ascii="Arial" w:hAnsi="Arial" w:cs="Arial"/>
          <w:sz w:val="24"/>
          <w:szCs w:val="24"/>
        </w:rPr>
      </w:pPr>
      <w:r w:rsidRPr="00FA5567">
        <w:rPr>
          <w:rFonts w:ascii="Arial" w:hAnsi="Arial" w:cs="Arial"/>
          <w:sz w:val="24"/>
          <w:szCs w:val="24"/>
        </w:rPr>
        <w:t xml:space="preserve">En el segundo capítulo se refiere al tema de la migración retomando para este concepto su definición, </w:t>
      </w:r>
      <w:r w:rsidR="00A51937">
        <w:rPr>
          <w:rFonts w:ascii="Arial" w:hAnsi="Arial" w:cs="Arial"/>
          <w:sz w:val="24"/>
          <w:szCs w:val="24"/>
        </w:rPr>
        <w:t xml:space="preserve">tipos, </w:t>
      </w:r>
      <w:r w:rsidR="00B32D00">
        <w:rPr>
          <w:rFonts w:ascii="Arial" w:hAnsi="Arial" w:cs="Arial"/>
          <w:sz w:val="24"/>
          <w:szCs w:val="24"/>
        </w:rPr>
        <w:t xml:space="preserve">también se retoman </w:t>
      </w:r>
      <w:r w:rsidRPr="00FA5567">
        <w:rPr>
          <w:rFonts w:ascii="Arial" w:hAnsi="Arial" w:cs="Arial"/>
          <w:sz w:val="24"/>
          <w:szCs w:val="24"/>
        </w:rPr>
        <w:t>las causas</w:t>
      </w:r>
      <w:r w:rsidR="00A57E7A">
        <w:rPr>
          <w:rFonts w:ascii="Arial" w:hAnsi="Arial" w:cs="Arial"/>
          <w:sz w:val="24"/>
          <w:szCs w:val="24"/>
        </w:rPr>
        <w:t xml:space="preserve"> de la migración </w:t>
      </w:r>
      <w:r w:rsidR="00B32D00">
        <w:rPr>
          <w:rFonts w:ascii="Arial" w:hAnsi="Arial" w:cs="Arial"/>
          <w:sz w:val="24"/>
          <w:szCs w:val="24"/>
        </w:rPr>
        <w:t xml:space="preserve">donde la más sobresaliente es la </w:t>
      </w:r>
      <w:r w:rsidR="00533B3C">
        <w:rPr>
          <w:rFonts w:ascii="Arial" w:hAnsi="Arial" w:cs="Arial"/>
          <w:sz w:val="24"/>
          <w:szCs w:val="24"/>
        </w:rPr>
        <w:t>pobreza, se</w:t>
      </w:r>
      <w:r w:rsidR="009E2B16">
        <w:rPr>
          <w:rFonts w:ascii="Arial" w:hAnsi="Arial" w:cs="Arial"/>
          <w:sz w:val="24"/>
          <w:szCs w:val="24"/>
        </w:rPr>
        <w:t xml:space="preserve"> aborda las </w:t>
      </w:r>
      <w:r w:rsidRPr="00FA5567">
        <w:rPr>
          <w:rFonts w:ascii="Arial" w:hAnsi="Arial" w:cs="Arial"/>
          <w:sz w:val="24"/>
          <w:szCs w:val="24"/>
        </w:rPr>
        <w:t xml:space="preserve">consecuencias de la migración donde se desprenden otros subtemas como consecuencias psicológicas, sociales y personales que este genera, se retoma las formas de enfrentar las consecuencias </w:t>
      </w:r>
      <w:r w:rsidR="009E2B16">
        <w:rPr>
          <w:rFonts w:ascii="Arial" w:hAnsi="Arial" w:cs="Arial"/>
          <w:sz w:val="24"/>
          <w:szCs w:val="24"/>
        </w:rPr>
        <w:t xml:space="preserve">psicológicas, sociales y personales </w:t>
      </w:r>
      <w:r w:rsidR="00B55FDB">
        <w:rPr>
          <w:rFonts w:ascii="Arial" w:hAnsi="Arial" w:cs="Arial"/>
          <w:sz w:val="24"/>
          <w:szCs w:val="24"/>
        </w:rPr>
        <w:t>de la migración</w:t>
      </w:r>
      <w:r w:rsidRPr="00FA5567">
        <w:rPr>
          <w:rFonts w:ascii="Arial" w:hAnsi="Arial" w:cs="Arial"/>
          <w:sz w:val="24"/>
          <w:szCs w:val="24"/>
        </w:rPr>
        <w:t>,</w:t>
      </w:r>
      <w:r w:rsidR="00B55FDB">
        <w:rPr>
          <w:rFonts w:ascii="Arial" w:hAnsi="Arial" w:cs="Arial"/>
          <w:sz w:val="24"/>
          <w:szCs w:val="24"/>
        </w:rPr>
        <w:t xml:space="preserve"> lugares vinculados a la migración y por último los tipos de migrantes</w:t>
      </w:r>
      <w:r w:rsidRPr="00FA5567">
        <w:rPr>
          <w:rFonts w:ascii="Arial" w:hAnsi="Arial" w:cs="Arial"/>
          <w:sz w:val="24"/>
          <w:szCs w:val="24"/>
        </w:rPr>
        <w:t xml:space="preserve">. </w:t>
      </w:r>
    </w:p>
    <w:p w14:paraId="730E59A3" w14:textId="39480827" w:rsidR="007F44BE" w:rsidRPr="00FA5567" w:rsidRDefault="007F44BE" w:rsidP="007969A4">
      <w:pPr>
        <w:spacing w:after="0" w:line="360" w:lineRule="auto"/>
        <w:jc w:val="both"/>
        <w:rPr>
          <w:rFonts w:ascii="Arial" w:hAnsi="Arial" w:cs="Arial"/>
          <w:sz w:val="24"/>
          <w:szCs w:val="24"/>
        </w:rPr>
      </w:pPr>
      <w:r w:rsidRPr="00FA5567">
        <w:rPr>
          <w:rFonts w:ascii="Arial" w:hAnsi="Arial" w:cs="Arial"/>
          <w:sz w:val="24"/>
          <w:szCs w:val="24"/>
        </w:rPr>
        <w:t>La segunda parte de la investigación está conformada p</w:t>
      </w:r>
      <w:r w:rsidR="00533B3C">
        <w:rPr>
          <w:rFonts w:ascii="Arial" w:hAnsi="Arial" w:cs="Arial"/>
          <w:sz w:val="24"/>
          <w:szCs w:val="24"/>
        </w:rPr>
        <w:t xml:space="preserve">or el método donde se </w:t>
      </w:r>
      <w:r w:rsidR="00B266F3">
        <w:rPr>
          <w:rFonts w:ascii="Arial" w:hAnsi="Arial" w:cs="Arial"/>
          <w:sz w:val="24"/>
          <w:szCs w:val="24"/>
        </w:rPr>
        <w:t>planteó</w:t>
      </w:r>
      <w:r w:rsidRPr="00FA5567">
        <w:rPr>
          <w:rFonts w:ascii="Arial" w:hAnsi="Arial" w:cs="Arial"/>
          <w:sz w:val="24"/>
          <w:szCs w:val="24"/>
        </w:rPr>
        <w:t xml:space="preserve"> el objetivo</w:t>
      </w:r>
      <w:r w:rsidR="00B266F3">
        <w:rPr>
          <w:rFonts w:ascii="Arial" w:hAnsi="Arial" w:cs="Arial"/>
          <w:sz w:val="24"/>
          <w:szCs w:val="24"/>
        </w:rPr>
        <w:t xml:space="preserve"> general así mismo desglosando los objetivos específicos del tema</w:t>
      </w:r>
      <w:r w:rsidRPr="00FA5567">
        <w:rPr>
          <w:rFonts w:ascii="Arial" w:hAnsi="Arial" w:cs="Arial"/>
          <w:sz w:val="24"/>
          <w:szCs w:val="24"/>
        </w:rPr>
        <w:t>, el planteamiento de problema,</w:t>
      </w:r>
      <w:r w:rsidR="00416212">
        <w:rPr>
          <w:rFonts w:ascii="Arial" w:hAnsi="Arial" w:cs="Arial"/>
          <w:sz w:val="24"/>
          <w:szCs w:val="24"/>
        </w:rPr>
        <w:t xml:space="preserve"> variable, </w:t>
      </w:r>
      <w:r w:rsidR="006B4D4E">
        <w:rPr>
          <w:rFonts w:ascii="Arial" w:hAnsi="Arial" w:cs="Arial"/>
          <w:sz w:val="24"/>
          <w:szCs w:val="24"/>
        </w:rPr>
        <w:t xml:space="preserve">categorías, hipótesis, población, </w:t>
      </w:r>
      <w:r w:rsidR="002D7D67" w:rsidRPr="00FA5567">
        <w:rPr>
          <w:rFonts w:ascii="Arial" w:hAnsi="Arial" w:cs="Arial"/>
          <w:sz w:val="24"/>
          <w:szCs w:val="24"/>
        </w:rPr>
        <w:t>se delimito la muestra a la que se aplicó el instrumento de depresión de Beck</w:t>
      </w:r>
      <w:r w:rsidR="002D7D67">
        <w:rPr>
          <w:rFonts w:ascii="Arial" w:hAnsi="Arial" w:cs="Arial"/>
          <w:sz w:val="24"/>
          <w:szCs w:val="24"/>
        </w:rPr>
        <w:t>,</w:t>
      </w:r>
      <w:r w:rsidR="006B4D4E">
        <w:rPr>
          <w:rFonts w:ascii="Arial" w:hAnsi="Arial" w:cs="Arial"/>
          <w:sz w:val="24"/>
          <w:szCs w:val="24"/>
        </w:rPr>
        <w:t xml:space="preserve"> instrumento utilizado para la investigación, diseño de la investigación,</w:t>
      </w:r>
      <w:r w:rsidR="002D7D67">
        <w:rPr>
          <w:rFonts w:ascii="Arial" w:hAnsi="Arial" w:cs="Arial"/>
          <w:sz w:val="24"/>
          <w:szCs w:val="24"/>
        </w:rPr>
        <w:t xml:space="preserve"> captura de la </w:t>
      </w:r>
      <w:r w:rsidR="00CB75EC">
        <w:rPr>
          <w:rFonts w:ascii="Arial" w:hAnsi="Arial" w:cs="Arial"/>
          <w:sz w:val="24"/>
          <w:szCs w:val="24"/>
        </w:rPr>
        <w:t>información.</w:t>
      </w:r>
    </w:p>
    <w:p w14:paraId="0891C6D7" w14:textId="77777777" w:rsidR="007F44BE" w:rsidRPr="00FA5567" w:rsidRDefault="007F44BE" w:rsidP="007969A4">
      <w:pPr>
        <w:spacing w:after="0" w:line="360" w:lineRule="auto"/>
        <w:jc w:val="both"/>
        <w:rPr>
          <w:rFonts w:ascii="Arial" w:hAnsi="Arial" w:cs="Arial"/>
          <w:sz w:val="24"/>
          <w:szCs w:val="24"/>
        </w:rPr>
      </w:pPr>
      <w:r w:rsidRPr="00FA5567">
        <w:rPr>
          <w:rFonts w:ascii="Arial" w:hAnsi="Arial" w:cs="Arial"/>
          <w:sz w:val="24"/>
          <w:szCs w:val="24"/>
        </w:rPr>
        <w:t>Posteriormente se procesó y se analizó la información, para obtener los resultados, la discusión d estos resultados además se presentan las conclusiones a las que se llegaron con la corroboración de lo observado y finalmente se establecen las sugerencias necesarias.</w:t>
      </w:r>
    </w:p>
    <w:p w14:paraId="2E5B5DD9" w14:textId="77777777" w:rsidR="00B27414" w:rsidRPr="00FA5567" w:rsidRDefault="00B27414" w:rsidP="007969A4">
      <w:pPr>
        <w:pStyle w:val="Ttulo2"/>
        <w:spacing w:before="0" w:line="360" w:lineRule="auto"/>
        <w:jc w:val="both"/>
        <w:rPr>
          <w:rFonts w:ascii="Arial" w:hAnsi="Arial" w:cs="Arial"/>
          <w:b/>
          <w:color w:val="auto"/>
          <w:sz w:val="24"/>
          <w:szCs w:val="24"/>
        </w:rPr>
      </w:pPr>
    </w:p>
    <w:p w14:paraId="612D13A7" w14:textId="77777777" w:rsidR="00B27414" w:rsidRPr="00FA5567" w:rsidRDefault="00B27414" w:rsidP="007969A4">
      <w:pPr>
        <w:pStyle w:val="Ttulo2"/>
        <w:spacing w:before="0" w:line="360" w:lineRule="auto"/>
        <w:jc w:val="both"/>
        <w:rPr>
          <w:rFonts w:ascii="Arial" w:hAnsi="Arial" w:cs="Arial"/>
          <w:b/>
          <w:color w:val="auto"/>
          <w:sz w:val="24"/>
          <w:szCs w:val="24"/>
        </w:rPr>
      </w:pPr>
    </w:p>
    <w:p w14:paraId="1957C869" w14:textId="77777777" w:rsidR="00B27414" w:rsidRPr="00FA5567" w:rsidRDefault="00B27414" w:rsidP="007969A4">
      <w:pPr>
        <w:spacing w:after="0" w:line="360" w:lineRule="auto"/>
        <w:jc w:val="both"/>
        <w:rPr>
          <w:rFonts w:ascii="Arial" w:hAnsi="Arial" w:cs="Arial"/>
          <w:sz w:val="24"/>
          <w:szCs w:val="24"/>
        </w:rPr>
      </w:pPr>
    </w:p>
    <w:p w14:paraId="57B01658" w14:textId="77777777" w:rsidR="00B27414" w:rsidRPr="00FA5567" w:rsidRDefault="00B27414" w:rsidP="007969A4">
      <w:pPr>
        <w:spacing w:after="0" w:line="360" w:lineRule="auto"/>
        <w:jc w:val="both"/>
        <w:rPr>
          <w:rFonts w:ascii="Arial" w:hAnsi="Arial" w:cs="Arial"/>
          <w:sz w:val="24"/>
          <w:szCs w:val="24"/>
        </w:rPr>
      </w:pPr>
    </w:p>
    <w:p w14:paraId="33CF363F" w14:textId="62E194A2" w:rsidR="007F44BE" w:rsidRPr="00FA5567" w:rsidRDefault="00646E89" w:rsidP="007969A4">
      <w:pPr>
        <w:pStyle w:val="Ttulo2"/>
        <w:spacing w:before="0" w:line="360" w:lineRule="auto"/>
        <w:jc w:val="center"/>
        <w:rPr>
          <w:rFonts w:ascii="Arial" w:hAnsi="Arial" w:cs="Arial"/>
          <w:b/>
          <w:color w:val="auto"/>
          <w:sz w:val="24"/>
          <w:szCs w:val="24"/>
        </w:rPr>
      </w:pPr>
      <w:bookmarkStart w:id="41" w:name="_Toc446788935"/>
      <w:r w:rsidRPr="00FA5567">
        <w:rPr>
          <w:rFonts w:ascii="Arial" w:hAnsi="Arial" w:cs="Arial"/>
          <w:b/>
          <w:color w:val="auto"/>
          <w:sz w:val="24"/>
          <w:szCs w:val="24"/>
        </w:rPr>
        <w:t>RESUMEN</w:t>
      </w:r>
      <w:bookmarkEnd w:id="41"/>
    </w:p>
    <w:p w14:paraId="1F41F897" w14:textId="74507CDE" w:rsidR="00F062FC" w:rsidRPr="00F062FC" w:rsidRDefault="00EF0DA6" w:rsidP="007969A4">
      <w:pPr>
        <w:spacing w:after="0" w:line="360" w:lineRule="auto"/>
        <w:jc w:val="both"/>
        <w:rPr>
          <w:rFonts w:ascii="Arial" w:hAnsi="Arial" w:cs="Arial"/>
          <w:sz w:val="24"/>
          <w:szCs w:val="24"/>
        </w:rPr>
      </w:pPr>
      <w:r>
        <w:rPr>
          <w:rFonts w:ascii="Arial" w:hAnsi="Arial" w:cs="Arial"/>
          <w:sz w:val="24"/>
          <w:szCs w:val="24"/>
        </w:rPr>
        <w:t>La depresión es el trastorno</w:t>
      </w:r>
      <w:r w:rsidR="00F062FC" w:rsidRPr="00F062FC">
        <w:rPr>
          <w:rFonts w:ascii="Arial" w:hAnsi="Arial" w:cs="Arial"/>
          <w:sz w:val="24"/>
          <w:szCs w:val="24"/>
        </w:rPr>
        <w:t xml:space="preserve"> de los últimos </w:t>
      </w:r>
      <w:r w:rsidRPr="00F062FC">
        <w:rPr>
          <w:rFonts w:ascii="Arial" w:hAnsi="Arial" w:cs="Arial"/>
          <w:sz w:val="24"/>
          <w:szCs w:val="24"/>
        </w:rPr>
        <w:t>períodos</w:t>
      </w:r>
      <w:r w:rsidR="00F062FC" w:rsidRPr="00F062FC">
        <w:rPr>
          <w:rFonts w:ascii="Arial" w:hAnsi="Arial" w:cs="Arial"/>
          <w:sz w:val="24"/>
          <w:szCs w:val="24"/>
        </w:rPr>
        <w:t xml:space="preserve"> que se ha dado en llamar la enfermedad del siglo XX, la cual se sigue incrementando en el siglo XXI</w:t>
      </w:r>
      <w:r w:rsidR="000C18FF">
        <w:rPr>
          <w:rFonts w:ascii="Arial" w:hAnsi="Arial" w:cs="Arial"/>
          <w:sz w:val="24"/>
          <w:szCs w:val="24"/>
        </w:rPr>
        <w:t xml:space="preserve">. Es tan </w:t>
      </w:r>
      <w:r w:rsidR="00F062FC" w:rsidRPr="00F062FC">
        <w:rPr>
          <w:rFonts w:ascii="Arial" w:hAnsi="Arial" w:cs="Arial"/>
          <w:sz w:val="24"/>
          <w:szCs w:val="24"/>
        </w:rPr>
        <w:t xml:space="preserve"> </w:t>
      </w:r>
      <w:r w:rsidR="00875E61" w:rsidRPr="00F062FC">
        <w:rPr>
          <w:rFonts w:ascii="Arial" w:hAnsi="Arial" w:cs="Arial"/>
          <w:sz w:val="24"/>
          <w:szCs w:val="24"/>
        </w:rPr>
        <w:t>frecuente</w:t>
      </w:r>
      <w:r w:rsidR="00F062FC" w:rsidRPr="00F062FC">
        <w:rPr>
          <w:rFonts w:ascii="Arial" w:hAnsi="Arial" w:cs="Arial"/>
          <w:sz w:val="24"/>
          <w:szCs w:val="24"/>
        </w:rPr>
        <w:t>, que no escapa a la atención de cuant</w:t>
      </w:r>
      <w:r w:rsidR="00875E61">
        <w:rPr>
          <w:rFonts w:ascii="Arial" w:hAnsi="Arial" w:cs="Arial"/>
          <w:sz w:val="24"/>
          <w:szCs w:val="24"/>
        </w:rPr>
        <w:t>as teorías psicológicas existen,</w:t>
      </w:r>
      <w:r w:rsidR="00F062FC" w:rsidRPr="00F062FC">
        <w:rPr>
          <w:rFonts w:ascii="Arial" w:hAnsi="Arial" w:cs="Arial"/>
          <w:sz w:val="24"/>
          <w:szCs w:val="24"/>
        </w:rPr>
        <w:t xml:space="preserve"> </w:t>
      </w:r>
      <w:r w:rsidR="00875E61">
        <w:rPr>
          <w:rFonts w:ascii="Arial" w:hAnsi="Arial" w:cs="Arial"/>
          <w:sz w:val="24"/>
          <w:szCs w:val="24"/>
        </w:rPr>
        <w:t>la mayoría de ellas</w:t>
      </w:r>
      <w:r w:rsidR="00F062FC" w:rsidRPr="00F062FC">
        <w:rPr>
          <w:rFonts w:ascii="Arial" w:hAnsi="Arial" w:cs="Arial"/>
          <w:sz w:val="24"/>
          <w:szCs w:val="24"/>
        </w:rPr>
        <w:t xml:space="preserve"> intentan dar una explicación del problema y todas </w:t>
      </w:r>
      <w:r w:rsidR="00875E61" w:rsidRPr="00F062FC">
        <w:rPr>
          <w:rFonts w:ascii="Arial" w:hAnsi="Arial" w:cs="Arial"/>
          <w:sz w:val="24"/>
          <w:szCs w:val="24"/>
        </w:rPr>
        <w:t>plantean</w:t>
      </w:r>
      <w:r w:rsidR="00F062FC" w:rsidRPr="00F062FC">
        <w:rPr>
          <w:rFonts w:ascii="Arial" w:hAnsi="Arial" w:cs="Arial"/>
          <w:sz w:val="24"/>
          <w:szCs w:val="24"/>
        </w:rPr>
        <w:t xml:space="preserve">, directa o indirectamente, formas de abordarla en el plano clínico, para lo cual tienen también que concebir al ser humano de manera diferencial. </w:t>
      </w:r>
      <w:r w:rsidR="00875E61" w:rsidRPr="00F062FC">
        <w:rPr>
          <w:rFonts w:ascii="Arial" w:hAnsi="Arial" w:cs="Arial"/>
          <w:sz w:val="24"/>
          <w:szCs w:val="24"/>
        </w:rPr>
        <w:t>Entre</w:t>
      </w:r>
      <w:r w:rsidR="00875E61">
        <w:rPr>
          <w:rFonts w:ascii="Arial" w:hAnsi="Arial" w:cs="Arial"/>
          <w:sz w:val="24"/>
          <w:szCs w:val="24"/>
        </w:rPr>
        <w:t xml:space="preserve"> </w:t>
      </w:r>
      <w:r w:rsidR="00F062FC" w:rsidRPr="00F062FC">
        <w:rPr>
          <w:rFonts w:ascii="Arial" w:hAnsi="Arial" w:cs="Arial"/>
          <w:sz w:val="24"/>
          <w:szCs w:val="24"/>
        </w:rPr>
        <w:t>las características ya conocidas de la depresión se encuentran: estado de ánimo bajo, pérdida del interés por situaciones o actividades que antes le producían placer, sentimientos de culpa, insomnio y otros trastornos del sueño en la depresión, disminución de energía, agitación psicomotriz y ansiedad psíquica, malestares físicos, alteraciones gastrointestinales y pérdida de peso así como dism</w:t>
      </w:r>
      <w:r w:rsidR="00C269F5">
        <w:rPr>
          <w:rFonts w:ascii="Arial" w:hAnsi="Arial" w:cs="Arial"/>
          <w:sz w:val="24"/>
          <w:szCs w:val="24"/>
        </w:rPr>
        <w:t>inución del deseo sexual (</w:t>
      </w:r>
      <w:r w:rsidR="00F062FC" w:rsidRPr="00F062FC">
        <w:rPr>
          <w:rFonts w:ascii="Arial" w:hAnsi="Arial" w:cs="Arial"/>
          <w:sz w:val="24"/>
          <w:szCs w:val="24"/>
        </w:rPr>
        <w:t>Pascual, 2009).</w:t>
      </w:r>
    </w:p>
    <w:p w14:paraId="7461175D" w14:textId="60C6095B" w:rsidR="00646E89" w:rsidRPr="00FA5567" w:rsidRDefault="00FD0E9D" w:rsidP="007969A4">
      <w:pPr>
        <w:spacing w:after="0" w:line="360" w:lineRule="auto"/>
        <w:jc w:val="both"/>
        <w:rPr>
          <w:rFonts w:ascii="Arial" w:hAnsi="Arial" w:cs="Arial"/>
          <w:sz w:val="24"/>
          <w:szCs w:val="24"/>
        </w:rPr>
      </w:pPr>
      <w:r w:rsidRPr="00FA5567">
        <w:rPr>
          <w:rFonts w:ascii="Arial" w:hAnsi="Arial" w:cs="Arial"/>
          <w:sz w:val="24"/>
          <w:szCs w:val="24"/>
        </w:rPr>
        <w:t>E</w:t>
      </w:r>
      <w:r w:rsidR="00646E89" w:rsidRPr="00FA5567">
        <w:rPr>
          <w:rFonts w:ascii="Arial" w:hAnsi="Arial" w:cs="Arial"/>
          <w:sz w:val="24"/>
          <w:szCs w:val="24"/>
        </w:rPr>
        <w:t xml:space="preserve">l objetivo de la investigación era </w:t>
      </w:r>
      <w:r w:rsidR="000C1A19">
        <w:rPr>
          <w:rFonts w:ascii="Arial" w:hAnsi="Arial" w:cs="Arial"/>
          <w:sz w:val="24"/>
          <w:szCs w:val="24"/>
        </w:rPr>
        <w:t xml:space="preserve">determinar </w:t>
      </w:r>
      <w:r w:rsidR="000C1A19" w:rsidRPr="00FA5567">
        <w:rPr>
          <w:rFonts w:ascii="Arial" w:hAnsi="Arial" w:cs="Arial"/>
          <w:sz w:val="24"/>
          <w:szCs w:val="24"/>
        </w:rPr>
        <w:t xml:space="preserve">el nivel de depresión </w:t>
      </w:r>
      <w:r w:rsidR="000C1A19">
        <w:rPr>
          <w:rFonts w:ascii="Arial" w:hAnsi="Arial" w:cs="Arial"/>
          <w:sz w:val="24"/>
          <w:szCs w:val="24"/>
        </w:rPr>
        <w:t>en</w:t>
      </w:r>
      <w:r w:rsidR="000C1A19" w:rsidRPr="00FA5567">
        <w:rPr>
          <w:rFonts w:ascii="Arial" w:hAnsi="Arial" w:cs="Arial"/>
          <w:sz w:val="24"/>
          <w:szCs w:val="24"/>
        </w:rPr>
        <w:t xml:space="preserve"> madres de familia como consecuenci</w:t>
      </w:r>
      <w:r w:rsidR="000C1A19">
        <w:rPr>
          <w:rFonts w:ascii="Arial" w:hAnsi="Arial" w:cs="Arial"/>
          <w:sz w:val="24"/>
          <w:szCs w:val="24"/>
        </w:rPr>
        <w:t>a de la migración</w:t>
      </w:r>
      <w:r w:rsidR="00323193">
        <w:rPr>
          <w:rFonts w:ascii="Arial" w:hAnsi="Arial" w:cs="Arial"/>
          <w:sz w:val="24"/>
          <w:szCs w:val="24"/>
        </w:rPr>
        <w:t xml:space="preserve">, la muestra fue por conveniencia </w:t>
      </w:r>
      <w:r w:rsidR="00A12016">
        <w:rPr>
          <w:rFonts w:ascii="Arial" w:hAnsi="Arial" w:cs="Arial"/>
          <w:sz w:val="24"/>
          <w:szCs w:val="24"/>
        </w:rPr>
        <w:t xml:space="preserve">la cual fue integrada por </w:t>
      </w:r>
      <w:r w:rsidR="00646E89" w:rsidRPr="00FA5567">
        <w:rPr>
          <w:rFonts w:ascii="Arial" w:hAnsi="Arial" w:cs="Arial"/>
          <w:sz w:val="24"/>
          <w:szCs w:val="24"/>
        </w:rPr>
        <w:t xml:space="preserve">28 mujeres donde se da el fenómeno de migración. </w:t>
      </w:r>
    </w:p>
    <w:p w14:paraId="38F4548E" w14:textId="46B38DB3" w:rsidR="00B22B96" w:rsidRDefault="00A12016" w:rsidP="007969A4">
      <w:pPr>
        <w:spacing w:after="0" w:line="360" w:lineRule="auto"/>
        <w:jc w:val="both"/>
        <w:rPr>
          <w:rFonts w:ascii="Arial" w:hAnsi="Arial" w:cs="Arial"/>
          <w:sz w:val="24"/>
          <w:szCs w:val="24"/>
        </w:rPr>
      </w:pPr>
      <w:r>
        <w:rPr>
          <w:rFonts w:ascii="Arial" w:hAnsi="Arial" w:cs="Arial"/>
          <w:sz w:val="24"/>
          <w:szCs w:val="24"/>
        </w:rPr>
        <w:t xml:space="preserve">Se utilizó </w:t>
      </w:r>
      <w:r w:rsidR="00683B78">
        <w:rPr>
          <w:rFonts w:ascii="Arial" w:hAnsi="Arial" w:cs="Arial"/>
          <w:sz w:val="24"/>
          <w:szCs w:val="24"/>
        </w:rPr>
        <w:t xml:space="preserve">el inventario de Beck, el tipo de estudio fue </w:t>
      </w:r>
      <w:r w:rsidR="00C0667B">
        <w:rPr>
          <w:rFonts w:ascii="Arial" w:hAnsi="Arial" w:cs="Arial"/>
          <w:sz w:val="24"/>
          <w:szCs w:val="24"/>
        </w:rPr>
        <w:t xml:space="preserve">descriptivo, el diseño de investigación es </w:t>
      </w:r>
      <w:r w:rsidR="00BF1CC1">
        <w:rPr>
          <w:rFonts w:ascii="Arial" w:hAnsi="Arial" w:cs="Arial"/>
          <w:sz w:val="24"/>
          <w:szCs w:val="24"/>
        </w:rPr>
        <w:t>no experimental</w:t>
      </w:r>
      <w:r w:rsidR="00B22B96">
        <w:rPr>
          <w:rFonts w:ascii="Arial" w:hAnsi="Arial" w:cs="Arial"/>
          <w:sz w:val="24"/>
          <w:szCs w:val="24"/>
        </w:rPr>
        <w:t xml:space="preserve"> </w:t>
      </w:r>
    </w:p>
    <w:p w14:paraId="16F134AB" w14:textId="41144BDA" w:rsidR="00646E89" w:rsidRPr="00FA5567" w:rsidRDefault="00B22B96" w:rsidP="007969A4">
      <w:pPr>
        <w:spacing w:after="0" w:line="360" w:lineRule="auto"/>
        <w:jc w:val="both"/>
        <w:rPr>
          <w:rFonts w:ascii="Arial" w:hAnsi="Arial" w:cs="Arial"/>
          <w:sz w:val="24"/>
          <w:szCs w:val="24"/>
        </w:rPr>
      </w:pPr>
      <w:r>
        <w:rPr>
          <w:rFonts w:ascii="Arial" w:hAnsi="Arial" w:cs="Arial"/>
          <w:sz w:val="24"/>
          <w:szCs w:val="24"/>
        </w:rPr>
        <w:t xml:space="preserve">Se </w:t>
      </w:r>
      <w:r w:rsidR="00646E89" w:rsidRPr="00FA5567">
        <w:rPr>
          <w:rFonts w:ascii="Arial" w:hAnsi="Arial" w:cs="Arial"/>
          <w:sz w:val="24"/>
          <w:szCs w:val="24"/>
        </w:rPr>
        <w:t>realizó un análisis estadístico de los datos obtenidos</w:t>
      </w:r>
      <w:r w:rsidR="00F83414">
        <w:rPr>
          <w:rFonts w:ascii="Arial" w:hAnsi="Arial" w:cs="Arial"/>
          <w:sz w:val="24"/>
          <w:szCs w:val="24"/>
        </w:rPr>
        <w:t xml:space="preserve"> a través del SPSS versión 20.0 obteniendo la media aritmética</w:t>
      </w:r>
      <w:r w:rsidR="00646E89" w:rsidRPr="00FA5567">
        <w:rPr>
          <w:rFonts w:ascii="Arial" w:hAnsi="Arial" w:cs="Arial"/>
          <w:sz w:val="24"/>
          <w:szCs w:val="24"/>
        </w:rPr>
        <w:t xml:space="preserve">, tales resultados </w:t>
      </w:r>
      <w:r w:rsidR="004730D4">
        <w:rPr>
          <w:rFonts w:ascii="Arial" w:hAnsi="Arial" w:cs="Arial"/>
          <w:sz w:val="24"/>
          <w:szCs w:val="24"/>
        </w:rPr>
        <w:t xml:space="preserve">se presentaron por medio de gráficos. </w:t>
      </w:r>
    </w:p>
    <w:p w14:paraId="679B6637" w14:textId="726AB487" w:rsidR="005B38A9" w:rsidRDefault="00646E89" w:rsidP="007969A4">
      <w:pPr>
        <w:spacing w:after="0" w:line="360" w:lineRule="auto"/>
        <w:jc w:val="both"/>
        <w:rPr>
          <w:rFonts w:ascii="Arial" w:hAnsi="Arial" w:cs="Arial"/>
          <w:sz w:val="24"/>
          <w:szCs w:val="24"/>
        </w:rPr>
      </w:pPr>
      <w:r w:rsidRPr="00FA5567">
        <w:rPr>
          <w:rFonts w:ascii="Arial" w:hAnsi="Arial" w:cs="Arial"/>
          <w:sz w:val="24"/>
          <w:szCs w:val="24"/>
        </w:rPr>
        <w:t>Por último se obtuvo que si existe depresión en madres de familia a causa de la migración ya que 14 mujeres se encuentran en un nivel leve, 7 presentaron un nivel normal de depresión, tan solo 4 personas mostraron un nivel moderado y finalmente 3 personas mostraro</w:t>
      </w:r>
      <w:r w:rsidR="00724DBB">
        <w:rPr>
          <w:rFonts w:ascii="Arial" w:hAnsi="Arial" w:cs="Arial"/>
          <w:sz w:val="24"/>
          <w:szCs w:val="24"/>
        </w:rPr>
        <w:t xml:space="preserve">n un nivel grave de depresión, </w:t>
      </w:r>
      <w:r w:rsidRPr="00FA5567">
        <w:rPr>
          <w:rFonts w:ascii="Arial" w:hAnsi="Arial" w:cs="Arial"/>
          <w:sz w:val="24"/>
          <w:szCs w:val="24"/>
        </w:rPr>
        <w:t>demuestra resultados muy importantes en torno a la depresión grave que es la que se está considerando como el nivel máximo de depresión.</w:t>
      </w:r>
    </w:p>
    <w:p w14:paraId="029C9C54" w14:textId="77777777" w:rsidR="00724DBB" w:rsidRDefault="00724DBB" w:rsidP="007969A4">
      <w:pPr>
        <w:spacing w:after="0" w:line="360" w:lineRule="auto"/>
        <w:jc w:val="both"/>
        <w:rPr>
          <w:rFonts w:ascii="Arial" w:hAnsi="Arial" w:cs="Arial"/>
          <w:sz w:val="24"/>
          <w:szCs w:val="24"/>
        </w:rPr>
      </w:pPr>
    </w:p>
    <w:p w14:paraId="43FD7384" w14:textId="77777777" w:rsidR="005B38A9" w:rsidRDefault="005B38A9" w:rsidP="007969A4">
      <w:pPr>
        <w:spacing w:after="0" w:line="360" w:lineRule="auto"/>
        <w:jc w:val="both"/>
        <w:rPr>
          <w:rFonts w:ascii="Arial" w:hAnsi="Arial" w:cs="Arial"/>
          <w:sz w:val="24"/>
          <w:szCs w:val="24"/>
        </w:rPr>
      </w:pPr>
    </w:p>
    <w:p w14:paraId="4B5E4308" w14:textId="4B504CA4" w:rsidR="00424E45" w:rsidRPr="00637687" w:rsidRDefault="00D02F11" w:rsidP="007969A4">
      <w:pPr>
        <w:pStyle w:val="Ttulo2"/>
        <w:spacing w:before="0" w:line="360" w:lineRule="auto"/>
        <w:jc w:val="center"/>
        <w:rPr>
          <w:rFonts w:ascii="Arial" w:hAnsi="Arial" w:cs="Arial"/>
          <w:b/>
          <w:color w:val="000000" w:themeColor="text1"/>
          <w:sz w:val="24"/>
          <w:szCs w:val="24"/>
        </w:rPr>
      </w:pPr>
      <w:bookmarkStart w:id="42" w:name="_Toc446788936"/>
      <w:r>
        <w:rPr>
          <w:rFonts w:ascii="Arial" w:hAnsi="Arial" w:cs="Arial"/>
          <w:b/>
          <w:color w:val="000000" w:themeColor="text1"/>
          <w:sz w:val="24"/>
          <w:szCs w:val="24"/>
        </w:rPr>
        <w:t>INTRODUCCIÓ</w:t>
      </w:r>
      <w:r w:rsidR="00424E45" w:rsidRPr="00637687">
        <w:rPr>
          <w:rFonts w:ascii="Arial" w:hAnsi="Arial" w:cs="Arial"/>
          <w:b/>
          <w:color w:val="000000" w:themeColor="text1"/>
          <w:sz w:val="24"/>
          <w:szCs w:val="24"/>
        </w:rPr>
        <w:t>N</w:t>
      </w:r>
      <w:bookmarkEnd w:id="42"/>
    </w:p>
    <w:p w14:paraId="120C075F" w14:textId="77777777" w:rsidR="00733E23" w:rsidRPr="00FA5567" w:rsidRDefault="00733E23" w:rsidP="007969A4">
      <w:pPr>
        <w:spacing w:after="0" w:line="360" w:lineRule="auto"/>
        <w:jc w:val="both"/>
        <w:rPr>
          <w:rFonts w:ascii="Arial" w:hAnsi="Arial" w:cs="Arial"/>
          <w:color w:val="000000" w:themeColor="text1"/>
          <w:sz w:val="24"/>
          <w:szCs w:val="24"/>
          <w:shd w:val="clear" w:color="auto" w:fill="FFFFFF"/>
        </w:rPr>
      </w:pPr>
      <w:r w:rsidRPr="00FA5567">
        <w:rPr>
          <w:rFonts w:ascii="Arial" w:hAnsi="Arial" w:cs="Arial"/>
          <w:color w:val="000000" w:themeColor="text1"/>
          <w:sz w:val="24"/>
          <w:szCs w:val="24"/>
          <w:shd w:val="clear" w:color="auto" w:fill="FFFFFF"/>
        </w:rPr>
        <w:t>Los trastornos afectivos componen un grupo de trastornos clínicos cuyo rasgo común y fundamental es la alteración del estado de ánimo y todas las consecuencias que esto conlleva tanto en el aspecto biológico como en el social y psicológico, entre los trastornos afectivos se encuentran las depresiones. (</w:t>
      </w:r>
      <w:proofErr w:type="spellStart"/>
      <w:r w:rsidRPr="00FA5567">
        <w:rPr>
          <w:rFonts w:ascii="Arial" w:hAnsi="Arial" w:cs="Arial"/>
          <w:color w:val="000000" w:themeColor="text1"/>
          <w:sz w:val="24"/>
          <w:szCs w:val="24"/>
          <w:shd w:val="clear" w:color="auto" w:fill="FFFFFF"/>
        </w:rPr>
        <w:t>Zoch</w:t>
      </w:r>
      <w:proofErr w:type="spellEnd"/>
      <w:r w:rsidRPr="00FA5567">
        <w:rPr>
          <w:rFonts w:ascii="Arial" w:hAnsi="Arial" w:cs="Arial"/>
          <w:color w:val="000000" w:themeColor="text1"/>
          <w:sz w:val="24"/>
          <w:szCs w:val="24"/>
          <w:shd w:val="clear" w:color="auto" w:fill="FFFFFF"/>
        </w:rPr>
        <w:t>, 2002).</w:t>
      </w:r>
    </w:p>
    <w:p w14:paraId="72836F85" w14:textId="4E00E379" w:rsidR="00733E23" w:rsidRPr="00FA5567" w:rsidRDefault="00733E23" w:rsidP="007969A4">
      <w:pPr>
        <w:spacing w:after="0" w:line="360" w:lineRule="auto"/>
        <w:jc w:val="both"/>
        <w:rPr>
          <w:rFonts w:ascii="Arial" w:hAnsi="Arial" w:cs="Arial"/>
          <w:color w:val="000000" w:themeColor="text1"/>
          <w:sz w:val="24"/>
          <w:szCs w:val="24"/>
          <w:shd w:val="clear" w:color="auto" w:fill="FFFFFF"/>
        </w:rPr>
      </w:pPr>
      <w:r w:rsidRPr="00FA5567">
        <w:rPr>
          <w:rFonts w:ascii="Arial" w:hAnsi="Arial" w:cs="Arial"/>
          <w:color w:val="000000" w:themeColor="text1"/>
          <w:sz w:val="24"/>
          <w:szCs w:val="24"/>
          <w:shd w:val="clear" w:color="auto" w:fill="FFFFFF"/>
        </w:rPr>
        <w:t>A lo largo del tiempo se ha estudiado la depresión en diferentes aspectos o en sus distintas causas y géneros, se puede padecer de este trastorno a cualquier edad ocasionados especialmente por llevar un ritmo de vida agitado que muchas veces dominan el sentimiento de impotencia, tal situación que los lleva a no encontrarle sentido a sus vidas aunque en ocasiones la depresión puede confundirse con la tristeza, este término alude a una emoción humana y transitoria, donde la persona puede controlarla y no trasciende negativamente en su</w:t>
      </w:r>
      <w:r w:rsidR="00247E0C">
        <w:rPr>
          <w:rFonts w:ascii="Arial" w:hAnsi="Arial" w:cs="Arial"/>
          <w:color w:val="000000" w:themeColor="text1"/>
          <w:sz w:val="24"/>
          <w:szCs w:val="24"/>
          <w:shd w:val="clear" w:color="auto" w:fill="FFFFFF"/>
        </w:rPr>
        <w:t xml:space="preserve"> funcionamiento físico y social (</w:t>
      </w:r>
      <w:proofErr w:type="spellStart"/>
      <w:r w:rsidR="00247E0C">
        <w:rPr>
          <w:rFonts w:ascii="Arial" w:hAnsi="Arial" w:cs="Arial"/>
          <w:color w:val="000000" w:themeColor="text1"/>
          <w:sz w:val="24"/>
          <w:szCs w:val="24"/>
          <w:shd w:val="clear" w:color="auto" w:fill="FFFFFF"/>
        </w:rPr>
        <w:t>Zoch</w:t>
      </w:r>
      <w:proofErr w:type="spellEnd"/>
      <w:r w:rsidR="00247E0C">
        <w:rPr>
          <w:rFonts w:ascii="Arial" w:hAnsi="Arial" w:cs="Arial"/>
          <w:color w:val="000000" w:themeColor="text1"/>
          <w:sz w:val="24"/>
          <w:szCs w:val="24"/>
          <w:shd w:val="clear" w:color="auto" w:fill="FFFFFF"/>
        </w:rPr>
        <w:t>, 2002).</w:t>
      </w:r>
    </w:p>
    <w:p w14:paraId="375A415F" w14:textId="0F6EFC7B" w:rsidR="00733E23" w:rsidRPr="00FA5567" w:rsidRDefault="00733E23" w:rsidP="007969A4">
      <w:pPr>
        <w:spacing w:after="0" w:line="360" w:lineRule="auto"/>
        <w:jc w:val="both"/>
        <w:rPr>
          <w:rFonts w:ascii="Arial" w:hAnsi="Arial" w:cs="Arial"/>
          <w:color w:val="000000"/>
          <w:sz w:val="24"/>
          <w:szCs w:val="24"/>
          <w:shd w:val="clear" w:color="auto" w:fill="FFFFFF"/>
        </w:rPr>
      </w:pPr>
      <w:r w:rsidRPr="00FA5567">
        <w:rPr>
          <w:rFonts w:ascii="Arial" w:hAnsi="Arial" w:cs="Arial"/>
          <w:color w:val="000000" w:themeColor="text1"/>
          <w:sz w:val="24"/>
          <w:szCs w:val="24"/>
          <w:shd w:val="clear" w:color="auto" w:fill="FFFFFF"/>
        </w:rPr>
        <w:t xml:space="preserve"> Por lo tanto</w:t>
      </w:r>
      <w:r w:rsidR="00160B8F">
        <w:rPr>
          <w:rFonts w:ascii="Arial" w:hAnsi="Arial" w:cs="Arial"/>
          <w:color w:val="000000" w:themeColor="text1"/>
          <w:sz w:val="24"/>
          <w:szCs w:val="24"/>
          <w:shd w:val="clear" w:color="auto" w:fill="FFFFFF"/>
        </w:rPr>
        <w:t xml:space="preserve"> en</w:t>
      </w:r>
      <w:r w:rsidRPr="00FA5567">
        <w:rPr>
          <w:rFonts w:ascii="Arial" w:hAnsi="Arial" w:cs="Arial"/>
          <w:color w:val="000000" w:themeColor="text1"/>
          <w:sz w:val="24"/>
          <w:szCs w:val="24"/>
          <w:shd w:val="clear" w:color="auto" w:fill="FFFFFF"/>
        </w:rPr>
        <w:t xml:space="preserve"> una persona deprimida predomina</w:t>
      </w:r>
      <w:r w:rsidR="00160B8F">
        <w:rPr>
          <w:rFonts w:ascii="Arial" w:hAnsi="Arial" w:cs="Arial"/>
          <w:color w:val="000000" w:themeColor="text1"/>
          <w:sz w:val="24"/>
          <w:szCs w:val="24"/>
          <w:shd w:val="clear" w:color="auto" w:fill="FFFFFF"/>
        </w:rPr>
        <w:t>n</w:t>
      </w:r>
      <w:r w:rsidRPr="00FA5567">
        <w:rPr>
          <w:rFonts w:ascii="Arial" w:hAnsi="Arial" w:cs="Arial"/>
          <w:color w:val="000000" w:themeColor="text1"/>
          <w:sz w:val="24"/>
          <w:szCs w:val="24"/>
          <w:shd w:val="clear" w:color="auto" w:fill="FFFFFF"/>
        </w:rPr>
        <w:t xml:space="preserve"> los aspectos negativos, disminuyendo las cosas buenas y agradables, el termino depresión es una tristeza aumentada de intensidad y duración que repercute negativamente en la calidad de vida del que sufre de dicho trastorno, donde se manifiesta a un grupo de síntomas que pueden pertenecer a otras enfermedades (</w:t>
      </w:r>
      <w:proofErr w:type="spellStart"/>
      <w:r w:rsidRPr="00FA5567">
        <w:rPr>
          <w:rFonts w:ascii="Arial" w:hAnsi="Arial" w:cs="Arial"/>
          <w:color w:val="000000" w:themeColor="text1"/>
          <w:sz w:val="24"/>
          <w:szCs w:val="24"/>
          <w:shd w:val="clear" w:color="auto" w:fill="FFFFFF"/>
        </w:rPr>
        <w:t>Zoch</w:t>
      </w:r>
      <w:proofErr w:type="spellEnd"/>
      <w:r w:rsidRPr="00FA5567">
        <w:rPr>
          <w:rFonts w:ascii="Arial" w:hAnsi="Arial" w:cs="Arial"/>
          <w:color w:val="000000" w:themeColor="text1"/>
          <w:sz w:val="24"/>
          <w:szCs w:val="24"/>
          <w:shd w:val="clear" w:color="auto" w:fill="FFFFFF"/>
        </w:rPr>
        <w:t>, 2002).</w:t>
      </w:r>
      <w:r w:rsidRPr="00FA5567">
        <w:rPr>
          <w:rFonts w:ascii="Arial" w:hAnsi="Arial" w:cs="Arial"/>
          <w:sz w:val="24"/>
          <w:szCs w:val="24"/>
        </w:rPr>
        <w:t xml:space="preserve"> </w:t>
      </w:r>
      <w:r w:rsidRPr="00FA5567">
        <w:rPr>
          <w:rFonts w:ascii="Arial" w:hAnsi="Arial" w:cs="Arial"/>
          <w:color w:val="000000" w:themeColor="text1"/>
          <w:sz w:val="24"/>
          <w:szCs w:val="24"/>
          <w:shd w:val="clear" w:color="auto" w:fill="FFFFFF"/>
        </w:rPr>
        <w:t>La depresión es</w:t>
      </w:r>
      <w:r w:rsidR="00B66B30">
        <w:rPr>
          <w:rFonts w:ascii="Arial" w:hAnsi="Arial" w:cs="Arial"/>
          <w:color w:val="000000" w:themeColor="text1"/>
          <w:sz w:val="24"/>
          <w:szCs w:val="24"/>
          <w:shd w:val="clear" w:color="auto" w:fill="FFFFFF"/>
        </w:rPr>
        <w:t xml:space="preserve"> el problema de salud mental común, y por lo tanto importante en la población femenina</w:t>
      </w:r>
      <w:r w:rsidRPr="00FA5567">
        <w:rPr>
          <w:rFonts w:ascii="Arial" w:hAnsi="Arial" w:cs="Arial"/>
          <w:color w:val="000000" w:themeColor="text1"/>
          <w:sz w:val="24"/>
          <w:szCs w:val="24"/>
          <w:shd w:val="clear" w:color="auto" w:fill="FFFFFF"/>
        </w:rPr>
        <w:t xml:space="preserve"> ya que la atención a los trasto</w:t>
      </w:r>
      <w:r w:rsidR="00B66B30">
        <w:rPr>
          <w:rFonts w:ascii="Arial" w:hAnsi="Arial" w:cs="Arial"/>
          <w:color w:val="000000" w:themeColor="text1"/>
          <w:sz w:val="24"/>
          <w:szCs w:val="24"/>
          <w:shd w:val="clear" w:color="auto" w:fill="FFFFFF"/>
        </w:rPr>
        <w:t>rnos mentales es muy limitada y en este caso</w:t>
      </w:r>
      <w:r w:rsidRPr="00FA5567">
        <w:rPr>
          <w:rFonts w:ascii="Arial" w:hAnsi="Arial" w:cs="Arial"/>
          <w:color w:val="000000" w:themeColor="text1"/>
          <w:sz w:val="24"/>
          <w:szCs w:val="24"/>
          <w:shd w:val="clear" w:color="auto" w:fill="FFFFFF"/>
        </w:rPr>
        <w:t xml:space="preserve"> las mujeres cuentan con pocas opciones de atención, entre ellas, las de menores recursos económicos son quienes menos acceso tienen a los servicios de salud mental (</w:t>
      </w:r>
      <w:r w:rsidRPr="00FA5567">
        <w:rPr>
          <w:rFonts w:ascii="Arial" w:hAnsi="Arial" w:cs="Arial"/>
          <w:color w:val="000000"/>
          <w:sz w:val="24"/>
          <w:szCs w:val="24"/>
          <w:shd w:val="clear" w:color="auto" w:fill="FFFFFF"/>
        </w:rPr>
        <w:t xml:space="preserve">Asunción, Acevedo y </w:t>
      </w:r>
      <w:proofErr w:type="spellStart"/>
      <w:r w:rsidRPr="00FA5567">
        <w:rPr>
          <w:rFonts w:ascii="Arial" w:hAnsi="Arial" w:cs="Arial"/>
          <w:color w:val="000000"/>
          <w:sz w:val="24"/>
          <w:szCs w:val="24"/>
          <w:shd w:val="clear" w:color="auto" w:fill="FFFFFF"/>
        </w:rPr>
        <w:t>Berenzon</w:t>
      </w:r>
      <w:proofErr w:type="spellEnd"/>
      <w:r w:rsidRPr="00FA5567">
        <w:rPr>
          <w:rFonts w:ascii="Arial" w:hAnsi="Arial" w:cs="Arial"/>
          <w:color w:val="000000"/>
          <w:sz w:val="24"/>
          <w:szCs w:val="24"/>
          <w:shd w:val="clear" w:color="auto" w:fill="FFFFFF"/>
        </w:rPr>
        <w:t xml:space="preserve">, S. (2004). </w:t>
      </w:r>
    </w:p>
    <w:p w14:paraId="1C8A9D53" w14:textId="77777777" w:rsidR="00733E23" w:rsidRPr="00FA5567" w:rsidRDefault="00733E23" w:rsidP="007969A4">
      <w:pPr>
        <w:spacing w:after="0" w:line="360" w:lineRule="auto"/>
        <w:jc w:val="both"/>
        <w:rPr>
          <w:rFonts w:ascii="Arial" w:hAnsi="Arial" w:cs="Arial"/>
          <w:color w:val="000000" w:themeColor="text1"/>
          <w:sz w:val="24"/>
          <w:szCs w:val="24"/>
          <w:shd w:val="clear" w:color="auto" w:fill="FFFFFF"/>
        </w:rPr>
      </w:pPr>
      <w:r w:rsidRPr="00FA5567">
        <w:rPr>
          <w:rFonts w:ascii="Arial" w:hAnsi="Arial" w:cs="Arial"/>
          <w:color w:val="000000"/>
          <w:sz w:val="24"/>
          <w:szCs w:val="24"/>
          <w:shd w:val="clear" w:color="auto" w:fill="FFFFFF"/>
        </w:rPr>
        <w:t xml:space="preserve">La pobreza es un factor para que surja el fenómeno de migración, </w:t>
      </w:r>
      <w:r w:rsidRPr="00FA5567">
        <w:rPr>
          <w:rFonts w:ascii="Arial" w:hAnsi="Arial" w:cs="Arial"/>
          <w:color w:val="000000" w:themeColor="text1"/>
          <w:sz w:val="24"/>
          <w:szCs w:val="24"/>
          <w:shd w:val="clear" w:color="auto" w:fill="FFFFFF"/>
        </w:rPr>
        <w:t>el número de migrantes sobre todo a Estados Unidos no ha dejado de elevarse. México se ha colocado como el tercer país donde mayor población pierde anualmente a causa de la migración superando a otros países (Fernández, 2011).</w:t>
      </w:r>
    </w:p>
    <w:p w14:paraId="0CC23B64" w14:textId="77777777" w:rsidR="00733E23" w:rsidRPr="00FA5567" w:rsidRDefault="00733E23" w:rsidP="007969A4">
      <w:pPr>
        <w:spacing w:after="0" w:line="360" w:lineRule="auto"/>
        <w:jc w:val="both"/>
        <w:rPr>
          <w:rFonts w:ascii="Arial" w:hAnsi="Arial" w:cs="Arial"/>
          <w:sz w:val="24"/>
          <w:szCs w:val="24"/>
        </w:rPr>
      </w:pPr>
      <w:r w:rsidRPr="00FA5567">
        <w:rPr>
          <w:rFonts w:ascii="Arial" w:hAnsi="Arial" w:cs="Arial"/>
          <w:sz w:val="24"/>
          <w:szCs w:val="24"/>
        </w:rPr>
        <w:t>La migración como la mayoría de los fenómenos sociales, está conformado por una serie de beneficios y consecuencias, esta se vivencia con un acumulado de dificultades, la mayoría de las veces se lleva a cabo con el deseo de obtener una mejor calidad de vida, mejores oportunidades, por otro lado no se tiene en cuenta que podría generar diversas problemáticas tanto físicas como psicológicas, así mismo a los familiares que se quedan en su hogar en espera de los inmigrantes, como es el caso de las mujeres ya que tienden a aumentar sus actividades que no son parte del área domestica para el sostenimiento de su hogar y sobre todo de sus hijos ante un contexto incierto donde las remesas en ocasiones son esporádicas o inexistentes.  De esta manera son las madres de familia quienes tienen que asumir la responsabilidad del hogar, muchas veces con la salud quebrantada, unificando al hecho de que no puede escaparse del dominio familiar ya que los hombres ejercen control de la sexualidad de sus esposas para asegurar la fidelidad de las mujeres así como la protección de su honor (</w:t>
      </w:r>
      <w:proofErr w:type="spellStart"/>
      <w:r w:rsidRPr="00FA5567">
        <w:rPr>
          <w:rFonts w:ascii="Arial" w:hAnsi="Arial" w:cs="Arial"/>
          <w:sz w:val="24"/>
          <w:szCs w:val="24"/>
        </w:rPr>
        <w:t>Marroni</w:t>
      </w:r>
      <w:proofErr w:type="spellEnd"/>
      <w:r w:rsidRPr="00FA5567">
        <w:rPr>
          <w:rFonts w:ascii="Arial" w:hAnsi="Arial" w:cs="Arial"/>
          <w:sz w:val="24"/>
          <w:szCs w:val="24"/>
        </w:rPr>
        <w:t>, 2009).</w:t>
      </w:r>
    </w:p>
    <w:p w14:paraId="126D34B0" w14:textId="77777777" w:rsidR="00733E23" w:rsidRPr="00FA5567" w:rsidRDefault="00733E23" w:rsidP="007969A4">
      <w:pPr>
        <w:spacing w:after="0" w:line="360" w:lineRule="auto"/>
        <w:jc w:val="both"/>
        <w:rPr>
          <w:rFonts w:ascii="Arial" w:hAnsi="Arial" w:cs="Arial"/>
          <w:sz w:val="24"/>
          <w:szCs w:val="24"/>
        </w:rPr>
      </w:pPr>
      <w:r w:rsidRPr="00FA5567">
        <w:rPr>
          <w:rFonts w:ascii="Arial" w:hAnsi="Arial" w:cs="Arial"/>
          <w:sz w:val="24"/>
          <w:szCs w:val="24"/>
        </w:rPr>
        <w:t>Por tal motivo, el presente estudio profundiza en el análisis de la prevalencia de la depresión que genera la migración retomando también información sobre los  factores que contribuyen a esta enfermedad, para posteriormente proponer  esquemas alternativos para su desarrollo personal y comunitario.</w:t>
      </w:r>
    </w:p>
    <w:p w14:paraId="028AF0C0" w14:textId="77777777" w:rsidR="00733E23" w:rsidRPr="00FA5567" w:rsidRDefault="00733E23" w:rsidP="007969A4">
      <w:pPr>
        <w:spacing w:after="0" w:line="360" w:lineRule="auto"/>
        <w:jc w:val="both"/>
        <w:rPr>
          <w:rFonts w:ascii="Arial" w:hAnsi="Arial" w:cs="Arial"/>
          <w:sz w:val="24"/>
          <w:szCs w:val="24"/>
        </w:rPr>
      </w:pPr>
      <w:r w:rsidRPr="00FA5567">
        <w:rPr>
          <w:rFonts w:ascii="Arial" w:hAnsi="Arial" w:cs="Arial"/>
          <w:sz w:val="24"/>
          <w:szCs w:val="24"/>
        </w:rPr>
        <w:t>Pero lo anterior no quiere decir que solo las madres de familia sufren de depresión por la espera de su familiar, sino que el escenario sociocultural del inmigrante puede perturbar también su estado de salud y ser una posible causa de transformaciones psicológicas y somatizaciones. Los síndromes psicopatológicos de la población inmigrante pueden ser clasificados en cuadros agudos  como síndromes confesionales, y cuadros crónicos donde se encuentran los síndromes depresivos de larga duración, trastornos de personalidad, alcoholismo y drogodependencia (Navarro y  Rodríguez, 2003).</w:t>
      </w:r>
    </w:p>
    <w:p w14:paraId="69BDBAE7" w14:textId="77777777" w:rsidR="00733E23" w:rsidRDefault="00733E23" w:rsidP="007969A4">
      <w:pPr>
        <w:spacing w:after="0" w:line="360" w:lineRule="auto"/>
        <w:jc w:val="both"/>
        <w:rPr>
          <w:rFonts w:ascii="Arial" w:hAnsi="Arial" w:cs="Arial"/>
          <w:sz w:val="24"/>
          <w:szCs w:val="24"/>
        </w:rPr>
      </w:pPr>
    </w:p>
    <w:p w14:paraId="714FEC02" w14:textId="77777777" w:rsidR="00BF1CC1" w:rsidRDefault="00BF1CC1" w:rsidP="007969A4">
      <w:pPr>
        <w:spacing w:after="0" w:line="360" w:lineRule="auto"/>
        <w:jc w:val="both"/>
        <w:rPr>
          <w:rFonts w:ascii="Arial" w:hAnsi="Arial" w:cs="Arial"/>
          <w:sz w:val="24"/>
          <w:szCs w:val="24"/>
        </w:rPr>
      </w:pPr>
    </w:p>
    <w:p w14:paraId="64BDD990" w14:textId="77777777" w:rsidR="00BF1CC1" w:rsidRDefault="00BF1CC1" w:rsidP="007969A4">
      <w:pPr>
        <w:spacing w:after="0" w:line="360" w:lineRule="auto"/>
        <w:jc w:val="both"/>
        <w:rPr>
          <w:rFonts w:ascii="Arial" w:hAnsi="Arial" w:cs="Arial"/>
          <w:sz w:val="24"/>
          <w:szCs w:val="24"/>
        </w:rPr>
      </w:pPr>
    </w:p>
    <w:p w14:paraId="62504759" w14:textId="77777777" w:rsidR="00BF1CC1" w:rsidRPr="00FA5567" w:rsidRDefault="00BF1CC1" w:rsidP="007969A4">
      <w:pPr>
        <w:spacing w:after="0" w:line="360" w:lineRule="auto"/>
        <w:jc w:val="both"/>
        <w:rPr>
          <w:rFonts w:ascii="Arial" w:hAnsi="Arial" w:cs="Arial"/>
          <w:sz w:val="24"/>
          <w:szCs w:val="24"/>
        </w:rPr>
      </w:pPr>
    </w:p>
    <w:p w14:paraId="13EDF798" w14:textId="77777777" w:rsidR="00946319" w:rsidRDefault="00946319" w:rsidP="007F0C30">
      <w:pPr>
        <w:pStyle w:val="TDC1"/>
      </w:pPr>
      <w:bookmarkStart w:id="43" w:name="_Toc446788937"/>
    </w:p>
    <w:p w14:paraId="2B404655" w14:textId="77777777" w:rsidR="00946319" w:rsidRDefault="00946319" w:rsidP="007F0C30">
      <w:pPr>
        <w:pStyle w:val="TDC1"/>
      </w:pPr>
    </w:p>
    <w:p w14:paraId="666DB55F" w14:textId="77777777" w:rsidR="00B65996" w:rsidRDefault="00B65996" w:rsidP="007F0C30">
      <w:pPr>
        <w:pStyle w:val="TDC1"/>
      </w:pPr>
    </w:p>
    <w:p w14:paraId="19D3F553" w14:textId="77777777" w:rsidR="00B65996" w:rsidRDefault="00B65996" w:rsidP="007F0C30">
      <w:pPr>
        <w:pStyle w:val="TDC1"/>
      </w:pPr>
    </w:p>
    <w:p w14:paraId="737735A2" w14:textId="77777777" w:rsidR="00B65996" w:rsidRDefault="00B65996" w:rsidP="007F0C30">
      <w:pPr>
        <w:pStyle w:val="TDC1"/>
      </w:pPr>
    </w:p>
    <w:p w14:paraId="3F5188CE" w14:textId="77777777" w:rsidR="00B65996" w:rsidRDefault="00B65996" w:rsidP="007F0C30">
      <w:pPr>
        <w:pStyle w:val="TDC1"/>
      </w:pPr>
    </w:p>
    <w:p w14:paraId="35FA118A" w14:textId="77777777" w:rsidR="00B65996" w:rsidRDefault="00B65996" w:rsidP="007F0C30">
      <w:pPr>
        <w:pStyle w:val="TDC1"/>
      </w:pPr>
    </w:p>
    <w:p w14:paraId="2DD8BA13" w14:textId="77777777" w:rsidR="00B65996" w:rsidRDefault="00B65996" w:rsidP="007969A4">
      <w:pPr>
        <w:pStyle w:val="Ttulo1"/>
        <w:spacing w:before="0" w:line="360" w:lineRule="auto"/>
        <w:jc w:val="both"/>
        <w:rPr>
          <w:rFonts w:ascii="Arial" w:hAnsi="Arial" w:cs="Arial"/>
          <w:b/>
          <w:color w:val="auto"/>
          <w:sz w:val="24"/>
          <w:szCs w:val="24"/>
        </w:rPr>
      </w:pPr>
    </w:p>
    <w:p w14:paraId="6E67306F" w14:textId="77777777" w:rsidR="00B65996" w:rsidRDefault="00B65996" w:rsidP="007969A4">
      <w:pPr>
        <w:pStyle w:val="Ttulo1"/>
        <w:spacing w:before="0" w:line="360" w:lineRule="auto"/>
        <w:jc w:val="both"/>
        <w:rPr>
          <w:rFonts w:ascii="Arial" w:hAnsi="Arial" w:cs="Arial"/>
          <w:b/>
          <w:color w:val="auto"/>
          <w:sz w:val="24"/>
          <w:szCs w:val="24"/>
        </w:rPr>
      </w:pPr>
    </w:p>
    <w:p w14:paraId="07BA01BF" w14:textId="77777777" w:rsidR="00B65996" w:rsidRDefault="00B65996" w:rsidP="007969A4">
      <w:pPr>
        <w:pStyle w:val="Ttulo1"/>
        <w:spacing w:before="0" w:line="360" w:lineRule="auto"/>
        <w:jc w:val="both"/>
        <w:rPr>
          <w:rFonts w:ascii="Arial" w:hAnsi="Arial" w:cs="Arial"/>
          <w:b/>
          <w:color w:val="auto"/>
          <w:sz w:val="24"/>
          <w:szCs w:val="24"/>
        </w:rPr>
      </w:pPr>
    </w:p>
    <w:p w14:paraId="05E1B3C3" w14:textId="77777777" w:rsidR="00B65996" w:rsidRDefault="00B65996" w:rsidP="007969A4">
      <w:pPr>
        <w:pStyle w:val="Ttulo1"/>
        <w:spacing w:before="0" w:line="360" w:lineRule="auto"/>
        <w:jc w:val="both"/>
        <w:rPr>
          <w:rFonts w:ascii="Arial" w:hAnsi="Arial" w:cs="Arial"/>
          <w:b/>
          <w:color w:val="auto"/>
          <w:sz w:val="24"/>
          <w:szCs w:val="24"/>
        </w:rPr>
      </w:pPr>
    </w:p>
    <w:p w14:paraId="7F0C31EA" w14:textId="77777777" w:rsidR="00912A0C" w:rsidRPr="007F0C30" w:rsidRDefault="00912A0C" w:rsidP="00912A0C">
      <w:pPr>
        <w:pStyle w:val="TDC1"/>
      </w:pPr>
      <w:r w:rsidRPr="007F0C30">
        <w:t>PRIMERA PARTE: MARCO TEÓRICO</w:t>
      </w:r>
    </w:p>
    <w:p w14:paraId="3EB9FC3C" w14:textId="77777777" w:rsidR="00B65996" w:rsidRDefault="00B65996" w:rsidP="007969A4">
      <w:pPr>
        <w:pStyle w:val="Ttulo1"/>
        <w:spacing w:before="0" w:line="360" w:lineRule="auto"/>
        <w:jc w:val="both"/>
        <w:rPr>
          <w:rFonts w:ascii="Arial" w:hAnsi="Arial" w:cs="Arial"/>
          <w:b/>
          <w:color w:val="auto"/>
          <w:sz w:val="24"/>
          <w:szCs w:val="24"/>
        </w:rPr>
      </w:pPr>
    </w:p>
    <w:p w14:paraId="557FB8A4" w14:textId="77777777" w:rsidR="00B65996" w:rsidRDefault="00B65996" w:rsidP="00B65996"/>
    <w:p w14:paraId="1FDB5FCB" w14:textId="77777777" w:rsidR="00B65996" w:rsidRDefault="00B65996" w:rsidP="00B65996"/>
    <w:p w14:paraId="3DF6BE05" w14:textId="77777777" w:rsidR="00B65996" w:rsidRDefault="00B65996" w:rsidP="00B65996"/>
    <w:p w14:paraId="3DE4A666" w14:textId="77777777" w:rsidR="00B65996" w:rsidRPr="00B65996" w:rsidRDefault="00B65996" w:rsidP="00B65996"/>
    <w:p w14:paraId="000E4CB6" w14:textId="77777777" w:rsidR="00B65996" w:rsidRDefault="00B65996" w:rsidP="007969A4">
      <w:pPr>
        <w:pStyle w:val="Ttulo1"/>
        <w:spacing w:before="0" w:line="360" w:lineRule="auto"/>
        <w:jc w:val="both"/>
        <w:rPr>
          <w:rFonts w:ascii="Arial" w:hAnsi="Arial" w:cs="Arial"/>
          <w:b/>
          <w:color w:val="auto"/>
          <w:sz w:val="24"/>
          <w:szCs w:val="24"/>
        </w:rPr>
      </w:pPr>
    </w:p>
    <w:p w14:paraId="3FA19D76" w14:textId="77777777" w:rsidR="00B65996" w:rsidRDefault="00B65996" w:rsidP="007969A4">
      <w:pPr>
        <w:pStyle w:val="Ttulo1"/>
        <w:spacing w:before="0" w:line="360" w:lineRule="auto"/>
        <w:jc w:val="both"/>
        <w:rPr>
          <w:rFonts w:ascii="Arial" w:hAnsi="Arial" w:cs="Arial"/>
          <w:b/>
          <w:color w:val="auto"/>
          <w:sz w:val="24"/>
          <w:szCs w:val="24"/>
        </w:rPr>
      </w:pPr>
    </w:p>
    <w:p w14:paraId="07D07611" w14:textId="77777777" w:rsidR="00B65996" w:rsidRDefault="00B65996" w:rsidP="00B65996"/>
    <w:p w14:paraId="634E29F0" w14:textId="77777777" w:rsidR="00B65996" w:rsidRDefault="00B65996" w:rsidP="00B65996"/>
    <w:p w14:paraId="1072AD8F" w14:textId="77777777" w:rsidR="00B65996" w:rsidRDefault="00B65996" w:rsidP="007969A4">
      <w:pPr>
        <w:pStyle w:val="Ttulo1"/>
        <w:spacing w:before="0" w:line="360" w:lineRule="auto"/>
        <w:jc w:val="both"/>
        <w:rPr>
          <w:rFonts w:asciiTheme="minorHAnsi" w:eastAsiaTheme="minorHAnsi" w:hAnsiTheme="minorHAnsi" w:cstheme="minorBidi"/>
          <w:color w:val="auto"/>
          <w:sz w:val="22"/>
          <w:szCs w:val="22"/>
        </w:rPr>
      </w:pPr>
    </w:p>
    <w:p w14:paraId="1A790046" w14:textId="77777777" w:rsidR="00B65996" w:rsidRPr="00B65996" w:rsidRDefault="00B65996" w:rsidP="00B65996"/>
    <w:p w14:paraId="58A5AE63" w14:textId="24D27B09" w:rsidR="00BC56E5" w:rsidRPr="00FA5567" w:rsidRDefault="00D02F11" w:rsidP="007969A4">
      <w:pPr>
        <w:pStyle w:val="Ttulo1"/>
        <w:spacing w:before="0" w:line="360" w:lineRule="auto"/>
        <w:jc w:val="both"/>
        <w:rPr>
          <w:rFonts w:ascii="Arial" w:hAnsi="Arial" w:cs="Arial"/>
          <w:b/>
          <w:color w:val="auto"/>
          <w:sz w:val="24"/>
          <w:szCs w:val="24"/>
        </w:rPr>
      </w:pPr>
      <w:r>
        <w:rPr>
          <w:rFonts w:ascii="Arial" w:hAnsi="Arial" w:cs="Arial"/>
          <w:b/>
          <w:color w:val="auto"/>
          <w:sz w:val="24"/>
          <w:szCs w:val="24"/>
        </w:rPr>
        <w:t>CAPITULO I. DEPRESIÓ</w:t>
      </w:r>
      <w:r w:rsidR="00BC56E5" w:rsidRPr="00FA5567">
        <w:rPr>
          <w:rFonts w:ascii="Arial" w:hAnsi="Arial" w:cs="Arial"/>
          <w:b/>
          <w:color w:val="auto"/>
          <w:sz w:val="24"/>
          <w:szCs w:val="24"/>
        </w:rPr>
        <w:t>N</w:t>
      </w:r>
      <w:bookmarkEnd w:id="39"/>
      <w:bookmarkEnd w:id="43"/>
    </w:p>
    <w:p w14:paraId="505503C3" w14:textId="325BD395" w:rsidR="00BC56E5" w:rsidRPr="00FA5567" w:rsidRDefault="00BC56E5" w:rsidP="007969A4">
      <w:pPr>
        <w:pStyle w:val="Ttulo2"/>
        <w:numPr>
          <w:ilvl w:val="1"/>
          <w:numId w:val="6"/>
        </w:numPr>
        <w:spacing w:before="0" w:line="360" w:lineRule="auto"/>
        <w:jc w:val="both"/>
        <w:rPr>
          <w:rFonts w:ascii="Arial" w:hAnsi="Arial" w:cs="Arial"/>
          <w:b/>
          <w:color w:val="auto"/>
          <w:sz w:val="24"/>
          <w:szCs w:val="24"/>
        </w:rPr>
      </w:pPr>
      <w:bookmarkStart w:id="44" w:name="_Toc420619343"/>
      <w:bookmarkStart w:id="45" w:name="_Toc446788938"/>
      <w:r w:rsidRPr="00FA5567">
        <w:rPr>
          <w:rFonts w:ascii="Arial" w:hAnsi="Arial" w:cs="Arial"/>
          <w:b/>
          <w:color w:val="auto"/>
          <w:sz w:val="24"/>
          <w:szCs w:val="24"/>
        </w:rPr>
        <w:t>CONCEPTO DE DEPRESIÓN</w:t>
      </w:r>
      <w:bookmarkEnd w:id="44"/>
      <w:bookmarkEnd w:id="45"/>
    </w:p>
    <w:p w14:paraId="10E2F329" w14:textId="731BABD7" w:rsidR="004D6067" w:rsidRPr="00FA5567" w:rsidRDefault="004D6067" w:rsidP="007969A4">
      <w:pPr>
        <w:spacing w:after="0" w:line="360" w:lineRule="auto"/>
        <w:jc w:val="both"/>
        <w:rPr>
          <w:rFonts w:ascii="Arial" w:hAnsi="Arial" w:cs="Arial"/>
          <w:sz w:val="24"/>
          <w:szCs w:val="24"/>
        </w:rPr>
      </w:pPr>
      <w:r w:rsidRPr="00FA5567">
        <w:rPr>
          <w:rFonts w:ascii="Arial" w:hAnsi="Arial" w:cs="Arial"/>
          <w:sz w:val="24"/>
          <w:szCs w:val="24"/>
        </w:rPr>
        <w:t>Todas las emociones del ser humano forman parte de un mecanismo de adaptación al medio, lo que quiere decir, por otra parte que logren siempre su objetivo. Existen emociones patológicas, desproporcionadas en su intensidad e inoportunas en su aparición que se convierten en una fuente constante de sufrimiento. Sin embargo todas ellas vinculan al sujeto a la doble realidad, externa y personal, en la que desarrolla su existencia.</w:t>
      </w:r>
      <w:r w:rsidR="00C84832" w:rsidRPr="00FA5567">
        <w:rPr>
          <w:rFonts w:ascii="Arial" w:hAnsi="Arial" w:cs="Arial"/>
          <w:sz w:val="24"/>
          <w:szCs w:val="24"/>
        </w:rPr>
        <w:t xml:space="preserve"> </w:t>
      </w:r>
      <w:r w:rsidR="009D2AA8" w:rsidRPr="00FA5567">
        <w:rPr>
          <w:rFonts w:ascii="Arial" w:hAnsi="Arial" w:cs="Arial"/>
          <w:sz w:val="24"/>
          <w:szCs w:val="24"/>
        </w:rPr>
        <w:t>(</w:t>
      </w:r>
      <w:proofErr w:type="spellStart"/>
      <w:r w:rsidR="009D2AA8" w:rsidRPr="00FA5567">
        <w:rPr>
          <w:rFonts w:ascii="Arial" w:hAnsi="Arial" w:cs="Arial"/>
          <w:sz w:val="24"/>
          <w:szCs w:val="24"/>
        </w:rPr>
        <w:t>Jervis</w:t>
      </w:r>
      <w:proofErr w:type="spellEnd"/>
      <w:r w:rsidR="009D2AA8" w:rsidRPr="00FA5567">
        <w:rPr>
          <w:rFonts w:ascii="Arial" w:hAnsi="Arial" w:cs="Arial"/>
          <w:sz w:val="24"/>
          <w:szCs w:val="24"/>
        </w:rPr>
        <w:t>, 2002)</w:t>
      </w:r>
    </w:p>
    <w:p w14:paraId="5B1DB08F" w14:textId="38F2E559" w:rsidR="004D6067" w:rsidRPr="00FA5567" w:rsidRDefault="004D6067" w:rsidP="007969A4">
      <w:pPr>
        <w:spacing w:after="0" w:line="360" w:lineRule="auto"/>
        <w:jc w:val="both"/>
        <w:rPr>
          <w:rFonts w:ascii="Arial" w:hAnsi="Arial" w:cs="Arial"/>
          <w:sz w:val="24"/>
          <w:szCs w:val="24"/>
        </w:rPr>
      </w:pPr>
      <w:r w:rsidRPr="00FA5567">
        <w:rPr>
          <w:rFonts w:ascii="Arial" w:hAnsi="Arial" w:cs="Arial"/>
          <w:sz w:val="24"/>
          <w:szCs w:val="24"/>
        </w:rPr>
        <w:t xml:space="preserve">Cada época tiene su emoción </w:t>
      </w:r>
      <w:r w:rsidR="009D2AA8" w:rsidRPr="00FA5567">
        <w:rPr>
          <w:rFonts w:ascii="Arial" w:hAnsi="Arial" w:cs="Arial"/>
          <w:sz w:val="24"/>
          <w:szCs w:val="24"/>
        </w:rPr>
        <w:t>predominante. A</w:t>
      </w:r>
      <w:r w:rsidR="00C84832" w:rsidRPr="00FA5567">
        <w:rPr>
          <w:rFonts w:ascii="Arial" w:hAnsi="Arial" w:cs="Arial"/>
          <w:sz w:val="24"/>
          <w:szCs w:val="24"/>
        </w:rPr>
        <w:t xml:space="preserve"> principios del siglo xx, cuando Freud formulo su teoría sobre </w:t>
      </w:r>
      <w:r w:rsidR="009D2AA8" w:rsidRPr="00FA5567">
        <w:rPr>
          <w:rFonts w:ascii="Arial" w:hAnsi="Arial" w:cs="Arial"/>
          <w:sz w:val="24"/>
          <w:szCs w:val="24"/>
        </w:rPr>
        <w:t>los</w:t>
      </w:r>
      <w:r w:rsidR="00C84832" w:rsidRPr="00FA5567">
        <w:rPr>
          <w:rFonts w:ascii="Arial" w:hAnsi="Arial" w:cs="Arial"/>
          <w:sz w:val="24"/>
          <w:szCs w:val="24"/>
        </w:rPr>
        <w:t xml:space="preserve"> motivos </w:t>
      </w:r>
      <w:r w:rsidR="009D2AA8" w:rsidRPr="00FA5567">
        <w:rPr>
          <w:rFonts w:ascii="Arial" w:hAnsi="Arial" w:cs="Arial"/>
          <w:sz w:val="24"/>
          <w:szCs w:val="24"/>
        </w:rPr>
        <w:t>inconscientes</w:t>
      </w:r>
      <w:r w:rsidR="00C84832" w:rsidRPr="00FA5567">
        <w:rPr>
          <w:rFonts w:ascii="Arial" w:hAnsi="Arial" w:cs="Arial"/>
          <w:sz w:val="24"/>
          <w:szCs w:val="24"/>
        </w:rPr>
        <w:t xml:space="preserve"> del </w:t>
      </w:r>
      <w:r w:rsidR="009D2AA8" w:rsidRPr="00FA5567">
        <w:rPr>
          <w:rFonts w:ascii="Arial" w:hAnsi="Arial" w:cs="Arial"/>
          <w:sz w:val="24"/>
          <w:szCs w:val="24"/>
        </w:rPr>
        <w:t>comportamiento</w:t>
      </w:r>
      <w:r w:rsidR="00C84832" w:rsidRPr="00FA5567">
        <w:rPr>
          <w:rFonts w:ascii="Arial" w:hAnsi="Arial" w:cs="Arial"/>
          <w:sz w:val="24"/>
          <w:szCs w:val="24"/>
        </w:rPr>
        <w:t xml:space="preserve"> humano, dejando entrever la trascendencia de la angustia en la dinámica de la personalidad, no estaba haciendo otra cosa que captar el tono emocional de una época. En nuestro tiempo la emoción predominante es la depresión, diez veces </w:t>
      </w:r>
      <w:r w:rsidR="009D2AA8" w:rsidRPr="00FA5567">
        <w:rPr>
          <w:rFonts w:ascii="Arial" w:hAnsi="Arial" w:cs="Arial"/>
          <w:sz w:val="24"/>
          <w:szCs w:val="24"/>
        </w:rPr>
        <w:t>más</w:t>
      </w:r>
      <w:r w:rsidR="00C84832" w:rsidRPr="00FA5567">
        <w:rPr>
          <w:rFonts w:ascii="Arial" w:hAnsi="Arial" w:cs="Arial"/>
          <w:sz w:val="24"/>
          <w:szCs w:val="24"/>
        </w:rPr>
        <w:t xml:space="preserve"> extendida que en la época de nuestros abuelos</w:t>
      </w:r>
      <w:r w:rsidR="000E0803" w:rsidRPr="00FA5567">
        <w:rPr>
          <w:rFonts w:ascii="Arial" w:hAnsi="Arial" w:cs="Arial"/>
          <w:sz w:val="24"/>
          <w:szCs w:val="24"/>
        </w:rPr>
        <w:t xml:space="preserve">. </w:t>
      </w:r>
    </w:p>
    <w:p w14:paraId="687E3477" w14:textId="2DC1D640" w:rsidR="00BC56E5" w:rsidRPr="00FA5567" w:rsidRDefault="00BC56E5" w:rsidP="007969A4">
      <w:pPr>
        <w:spacing w:after="0" w:line="360" w:lineRule="auto"/>
        <w:jc w:val="both"/>
        <w:rPr>
          <w:rFonts w:ascii="Arial" w:hAnsi="Arial" w:cs="Arial"/>
          <w:sz w:val="24"/>
          <w:szCs w:val="24"/>
        </w:rPr>
      </w:pPr>
      <w:r w:rsidRPr="00FA5567">
        <w:rPr>
          <w:rFonts w:ascii="Arial" w:hAnsi="Arial" w:cs="Arial"/>
          <w:sz w:val="24"/>
          <w:szCs w:val="24"/>
        </w:rPr>
        <w:t>La depresión puede definirse como un trastorno del ánimo, donde se puede presentar melancolía prolongada que se da por algún acontecimientos que lastiman a la persona (</w:t>
      </w:r>
      <w:proofErr w:type="spellStart"/>
      <w:r w:rsidRPr="00FA5567">
        <w:rPr>
          <w:rFonts w:ascii="Arial" w:hAnsi="Arial" w:cs="Arial"/>
          <w:sz w:val="24"/>
          <w:szCs w:val="24"/>
        </w:rPr>
        <w:t>Shreeve</w:t>
      </w:r>
      <w:proofErr w:type="spellEnd"/>
      <w:r w:rsidRPr="00FA5567">
        <w:rPr>
          <w:rFonts w:ascii="Arial" w:hAnsi="Arial" w:cs="Arial"/>
          <w:sz w:val="24"/>
          <w:szCs w:val="24"/>
        </w:rPr>
        <w:t>, 2005).</w:t>
      </w:r>
    </w:p>
    <w:p w14:paraId="4CAFB742" w14:textId="0045159E" w:rsidR="00BC56E5" w:rsidRPr="00FA5567" w:rsidRDefault="00BC56E5" w:rsidP="007969A4">
      <w:pPr>
        <w:spacing w:after="0" w:line="360" w:lineRule="auto"/>
        <w:jc w:val="both"/>
        <w:rPr>
          <w:rFonts w:ascii="Arial" w:hAnsi="Arial" w:cs="Arial"/>
          <w:sz w:val="24"/>
          <w:szCs w:val="24"/>
        </w:rPr>
      </w:pPr>
      <w:r w:rsidRPr="00FA5567">
        <w:rPr>
          <w:rFonts w:ascii="Arial" w:hAnsi="Arial" w:cs="Arial"/>
          <w:sz w:val="24"/>
          <w:szCs w:val="24"/>
        </w:rPr>
        <w:t>La depresión es la exageración de los sentimientos cotidianos de tristeza, es considerada una enfermedad grave que puede durar varias semanas o incluso meses de duración que afecta al cuerpo y la mente de las personas que la padecen esto no indica debilidad personal tampoco es un estado en el que se puede librar  fácilmente, la depresión puede aparecer sin ninguna razón y puede llevar hasta la muerte (San Molina y Arranz, 2010).</w:t>
      </w:r>
    </w:p>
    <w:p w14:paraId="0C164CC0" w14:textId="6F693C09" w:rsidR="00BC56E5" w:rsidRPr="00FA5567" w:rsidRDefault="00BC56E5" w:rsidP="007969A4">
      <w:pPr>
        <w:spacing w:after="0" w:line="360" w:lineRule="auto"/>
        <w:jc w:val="both"/>
        <w:rPr>
          <w:rFonts w:ascii="Arial" w:hAnsi="Arial" w:cs="Arial"/>
          <w:sz w:val="24"/>
          <w:szCs w:val="24"/>
        </w:rPr>
      </w:pPr>
      <w:r w:rsidRPr="00FA5567">
        <w:rPr>
          <w:rFonts w:ascii="Arial" w:hAnsi="Arial" w:cs="Arial"/>
          <w:sz w:val="24"/>
          <w:szCs w:val="24"/>
        </w:rPr>
        <w:t xml:space="preserve">La depresión es una enfermedad crónica y recurrente, las principales características </w:t>
      </w:r>
      <w:r w:rsidR="00DF2849">
        <w:rPr>
          <w:rFonts w:ascii="Arial" w:hAnsi="Arial" w:cs="Arial"/>
          <w:sz w:val="24"/>
          <w:szCs w:val="24"/>
        </w:rPr>
        <w:t>en</w:t>
      </w:r>
      <w:r w:rsidRPr="00FA5567">
        <w:rPr>
          <w:rFonts w:ascii="Arial" w:hAnsi="Arial" w:cs="Arial"/>
          <w:sz w:val="24"/>
          <w:szCs w:val="24"/>
        </w:rPr>
        <w:t xml:space="preserve"> las personas que la padecen tienen falta de interés en actividades cotidianas e incapacidad de concentrarse en su trabajo.</w:t>
      </w:r>
    </w:p>
    <w:p w14:paraId="4E8B1932" w14:textId="755B02FF" w:rsidR="00BC56E5" w:rsidRPr="00FA5567" w:rsidRDefault="00BC56E5" w:rsidP="007969A4">
      <w:pPr>
        <w:spacing w:after="0" w:line="360" w:lineRule="auto"/>
        <w:jc w:val="both"/>
        <w:rPr>
          <w:rFonts w:ascii="Arial" w:hAnsi="Arial" w:cs="Arial"/>
          <w:sz w:val="24"/>
          <w:szCs w:val="24"/>
        </w:rPr>
      </w:pPr>
      <w:r w:rsidRPr="00FA5567">
        <w:rPr>
          <w:rFonts w:ascii="Arial" w:hAnsi="Arial" w:cs="Arial"/>
          <w:sz w:val="24"/>
          <w:szCs w:val="24"/>
        </w:rPr>
        <w:t>Las características principales que presenta la depresión son abatimiento del espíritu, dificultad para dormir, perdida del amor propio y  la perspectiva, se presenta la fatiga, perdida de energía, evita convivir con gente, pérdida de peso, irritabilidad, inconformidad con su aspecto físico lo cual va consumiendo la vida del individuo (</w:t>
      </w:r>
      <w:proofErr w:type="spellStart"/>
      <w:r w:rsidRPr="00FA5567">
        <w:rPr>
          <w:rFonts w:ascii="Arial" w:hAnsi="Arial" w:cs="Arial"/>
          <w:sz w:val="24"/>
          <w:szCs w:val="24"/>
        </w:rPr>
        <w:t>Flanch</w:t>
      </w:r>
      <w:proofErr w:type="spellEnd"/>
      <w:r w:rsidRPr="00FA5567">
        <w:rPr>
          <w:rFonts w:ascii="Arial" w:hAnsi="Arial" w:cs="Arial"/>
          <w:sz w:val="24"/>
          <w:szCs w:val="24"/>
        </w:rPr>
        <w:t>, 2007).</w:t>
      </w:r>
    </w:p>
    <w:p w14:paraId="18B168CB" w14:textId="70D26079" w:rsidR="00B359EE" w:rsidRPr="00FA5567" w:rsidRDefault="00BC56E5" w:rsidP="007969A4">
      <w:pPr>
        <w:spacing w:after="0" w:line="360" w:lineRule="auto"/>
        <w:jc w:val="both"/>
        <w:rPr>
          <w:rFonts w:ascii="Arial" w:hAnsi="Arial" w:cs="Arial"/>
          <w:sz w:val="24"/>
          <w:szCs w:val="24"/>
        </w:rPr>
      </w:pPr>
      <w:r w:rsidRPr="00FA5567">
        <w:rPr>
          <w:rFonts w:ascii="Arial" w:hAnsi="Arial" w:cs="Arial"/>
          <w:sz w:val="24"/>
          <w:szCs w:val="24"/>
        </w:rPr>
        <w:t xml:space="preserve">De acuerdo con </w:t>
      </w:r>
      <w:proofErr w:type="spellStart"/>
      <w:r w:rsidRPr="00FA5567">
        <w:rPr>
          <w:rFonts w:ascii="Arial" w:hAnsi="Arial" w:cs="Arial"/>
          <w:sz w:val="24"/>
          <w:szCs w:val="24"/>
        </w:rPr>
        <w:t>Trickett</w:t>
      </w:r>
      <w:proofErr w:type="spellEnd"/>
      <w:r w:rsidRPr="00FA5567">
        <w:rPr>
          <w:rFonts w:ascii="Arial" w:hAnsi="Arial" w:cs="Arial"/>
          <w:sz w:val="24"/>
          <w:szCs w:val="24"/>
        </w:rPr>
        <w:t xml:space="preserve"> (2009), la depresión es una enfermedad de los sentimientos, que comprende desde una reacción exagerada a la tristeza normal hasta pasar por un sentimiento de vacío gris donde puede presentar una desesperación absoluta. En la depresión grave las funciones corporales se ven afectadas y las manifestaciones físicas pueden incluir muchos síntomas como palpitaciones, dolores de cabeza, mareos y otros más.</w:t>
      </w:r>
      <w:r w:rsidR="00F84B8A" w:rsidRPr="00FA5567">
        <w:rPr>
          <w:rFonts w:ascii="Arial" w:hAnsi="Arial" w:cs="Arial"/>
          <w:sz w:val="24"/>
          <w:szCs w:val="24"/>
        </w:rPr>
        <w:t xml:space="preserve"> </w:t>
      </w:r>
      <w:r w:rsidRPr="00FA5567">
        <w:rPr>
          <w:rFonts w:ascii="Arial" w:hAnsi="Arial" w:cs="Arial"/>
          <w:sz w:val="24"/>
          <w:szCs w:val="24"/>
        </w:rPr>
        <w:t>La mayoría de las veces se confunde la depresión con un estado de sentirse insatisfecho o tristeza. La persona que padece esta enfermedad es incapaz de adaptarse a los sentimientos dolorosos, por lo que se aleja de ellos, y cuando los buenos sentimientos que compensarían su estado de ánimo ya no es capaz de recibirlos por la situación anterior p</w:t>
      </w:r>
      <w:r w:rsidR="007B7843" w:rsidRPr="00FA5567">
        <w:rPr>
          <w:rFonts w:ascii="Arial" w:hAnsi="Arial" w:cs="Arial"/>
          <w:sz w:val="24"/>
          <w:szCs w:val="24"/>
        </w:rPr>
        <w:t>or lo que es difícil consolarse</w:t>
      </w:r>
      <w:r w:rsidRPr="00FA5567">
        <w:rPr>
          <w:rFonts w:ascii="Arial" w:hAnsi="Arial" w:cs="Arial"/>
          <w:sz w:val="24"/>
          <w:szCs w:val="24"/>
        </w:rPr>
        <w:t>.</w:t>
      </w:r>
      <w:bookmarkStart w:id="46" w:name="_Toc420619344"/>
    </w:p>
    <w:p w14:paraId="65417BD3" w14:textId="6DA5C022" w:rsidR="0073309D" w:rsidRPr="00FA5567" w:rsidRDefault="0073309D" w:rsidP="007969A4">
      <w:pPr>
        <w:spacing w:after="0" w:line="360" w:lineRule="auto"/>
        <w:jc w:val="both"/>
        <w:rPr>
          <w:rFonts w:ascii="Arial" w:hAnsi="Arial" w:cs="Arial"/>
          <w:sz w:val="24"/>
          <w:szCs w:val="24"/>
        </w:rPr>
      </w:pPr>
      <w:r w:rsidRPr="00FA5567">
        <w:rPr>
          <w:rFonts w:ascii="Arial" w:hAnsi="Arial" w:cs="Arial"/>
          <w:sz w:val="24"/>
          <w:szCs w:val="24"/>
        </w:rPr>
        <w:t xml:space="preserve">Autores como Alberdi, Taboada, Castro y Vázquez </w:t>
      </w:r>
      <w:r w:rsidR="009C158E" w:rsidRPr="00FA5567">
        <w:rPr>
          <w:rFonts w:ascii="Arial" w:hAnsi="Arial" w:cs="Arial"/>
          <w:sz w:val="24"/>
          <w:szCs w:val="24"/>
        </w:rPr>
        <w:t xml:space="preserve">(2006), </w:t>
      </w:r>
      <w:r w:rsidRPr="00FA5567">
        <w:rPr>
          <w:rFonts w:ascii="Arial" w:hAnsi="Arial" w:cs="Arial"/>
          <w:sz w:val="24"/>
          <w:szCs w:val="24"/>
        </w:rPr>
        <w:t xml:space="preserve">mencionan que la depresión es un síndrome o agrupación de distintos síntomas afectivos conjunto de sentimientos  emociones tales como tristeza patológica, decaimiento, irritabilidad, sensación subjetiva </w:t>
      </w:r>
      <w:r w:rsidR="009C158E" w:rsidRPr="00FA5567">
        <w:rPr>
          <w:rFonts w:ascii="Arial" w:hAnsi="Arial" w:cs="Arial"/>
          <w:sz w:val="24"/>
          <w:szCs w:val="24"/>
        </w:rPr>
        <w:t xml:space="preserve">de malestar e impotencia frente al as exigencias de la vida, puede existir variaciones de mayor a menor grado, la mayoría de las veces también están presentes los síntomas de tipo cognitivo o semántico. </w:t>
      </w:r>
    </w:p>
    <w:p w14:paraId="6BE57A91" w14:textId="3E9F4688" w:rsidR="007D65CE" w:rsidRPr="00FA5567" w:rsidRDefault="005D407A" w:rsidP="007969A4">
      <w:pPr>
        <w:pStyle w:val="Ttulo2"/>
        <w:numPr>
          <w:ilvl w:val="1"/>
          <w:numId w:val="6"/>
        </w:numPr>
        <w:spacing w:before="0" w:line="360" w:lineRule="auto"/>
        <w:jc w:val="both"/>
        <w:rPr>
          <w:rFonts w:ascii="Arial" w:hAnsi="Arial" w:cs="Arial"/>
          <w:b/>
          <w:color w:val="000000" w:themeColor="text1"/>
          <w:sz w:val="24"/>
          <w:szCs w:val="24"/>
        </w:rPr>
      </w:pPr>
      <w:bookmarkStart w:id="47" w:name="_Toc446788939"/>
      <w:r>
        <w:rPr>
          <w:rFonts w:ascii="Arial" w:hAnsi="Arial" w:cs="Arial"/>
          <w:b/>
          <w:color w:val="000000" w:themeColor="text1"/>
          <w:sz w:val="24"/>
          <w:szCs w:val="24"/>
        </w:rPr>
        <w:t>CARACTERÍ</w:t>
      </w:r>
      <w:r w:rsidR="007D65CE" w:rsidRPr="00FA5567">
        <w:rPr>
          <w:rFonts w:ascii="Arial" w:hAnsi="Arial" w:cs="Arial"/>
          <w:b/>
          <w:color w:val="000000" w:themeColor="text1"/>
          <w:sz w:val="24"/>
          <w:szCs w:val="24"/>
        </w:rPr>
        <w:t>STICAS DE LA DEPRESIÓN</w:t>
      </w:r>
      <w:bookmarkEnd w:id="47"/>
      <w:r w:rsidR="007D65CE" w:rsidRPr="00FA5567">
        <w:rPr>
          <w:rFonts w:ascii="Arial" w:hAnsi="Arial" w:cs="Arial"/>
          <w:b/>
          <w:color w:val="000000" w:themeColor="text1"/>
          <w:sz w:val="24"/>
          <w:szCs w:val="24"/>
        </w:rPr>
        <w:t xml:space="preserve"> </w:t>
      </w:r>
    </w:p>
    <w:p w14:paraId="13BC11A9" w14:textId="3BCE2309" w:rsidR="00D10ADB" w:rsidRPr="00FA5567" w:rsidRDefault="00366887" w:rsidP="007969A4">
      <w:pPr>
        <w:spacing w:after="0" w:line="360" w:lineRule="auto"/>
        <w:jc w:val="both"/>
        <w:rPr>
          <w:rFonts w:ascii="Arial" w:hAnsi="Arial" w:cs="Arial"/>
          <w:sz w:val="24"/>
          <w:szCs w:val="24"/>
        </w:rPr>
      </w:pPr>
      <w:r w:rsidRPr="00FA5567">
        <w:rPr>
          <w:rFonts w:ascii="Arial" w:hAnsi="Arial" w:cs="Arial"/>
          <w:sz w:val="24"/>
          <w:szCs w:val="24"/>
        </w:rPr>
        <w:t xml:space="preserve">El manual </w:t>
      </w:r>
      <w:r w:rsidR="005A49CB">
        <w:rPr>
          <w:rFonts w:ascii="Arial" w:hAnsi="Arial" w:cs="Arial"/>
          <w:sz w:val="24"/>
          <w:szCs w:val="24"/>
        </w:rPr>
        <w:t xml:space="preserve">de </w:t>
      </w:r>
      <w:r w:rsidR="00C84607" w:rsidRPr="00FA5567">
        <w:rPr>
          <w:rFonts w:ascii="Arial" w:hAnsi="Arial" w:cs="Arial"/>
          <w:sz w:val="24"/>
          <w:szCs w:val="24"/>
        </w:rPr>
        <w:t>diagnóstico</w:t>
      </w:r>
      <w:r w:rsidRPr="00FA5567">
        <w:rPr>
          <w:rFonts w:ascii="Arial" w:hAnsi="Arial" w:cs="Arial"/>
          <w:sz w:val="24"/>
          <w:szCs w:val="24"/>
        </w:rPr>
        <w:t xml:space="preserve"> y estadístico de los trastornos mentales</w:t>
      </w:r>
      <w:r w:rsidR="00434DB5" w:rsidRPr="00FA5567">
        <w:rPr>
          <w:rFonts w:ascii="Arial" w:hAnsi="Arial" w:cs="Arial"/>
          <w:sz w:val="24"/>
          <w:szCs w:val="24"/>
        </w:rPr>
        <w:t>,</w:t>
      </w:r>
      <w:r w:rsidR="00C84607" w:rsidRPr="00FA5567">
        <w:rPr>
          <w:rFonts w:ascii="Arial" w:hAnsi="Arial" w:cs="Arial"/>
          <w:sz w:val="24"/>
          <w:szCs w:val="24"/>
        </w:rPr>
        <w:t xml:space="preserve"> DSM-IV</w:t>
      </w:r>
      <w:r w:rsidR="00D0504B" w:rsidRPr="00FA5567">
        <w:rPr>
          <w:rFonts w:ascii="Arial" w:hAnsi="Arial" w:cs="Arial"/>
          <w:sz w:val="24"/>
          <w:szCs w:val="24"/>
        </w:rPr>
        <w:t xml:space="preserve"> (APA, 2005)</w:t>
      </w:r>
      <w:r w:rsidR="005A49CB">
        <w:rPr>
          <w:rFonts w:ascii="Arial" w:hAnsi="Arial" w:cs="Arial"/>
          <w:sz w:val="24"/>
          <w:szCs w:val="24"/>
        </w:rPr>
        <w:t xml:space="preserve">. </w:t>
      </w:r>
      <w:r w:rsidR="00D10ADB" w:rsidRPr="00FA5567">
        <w:rPr>
          <w:rFonts w:ascii="Arial" w:hAnsi="Arial" w:cs="Arial"/>
          <w:sz w:val="24"/>
          <w:szCs w:val="24"/>
        </w:rPr>
        <w:t>Las principales características de la depresión pueden resumirse en estado de tristeza, perdida de interés, disminución cognitiva, trastornos del sueño, cambios psicomotores, fatiga, sentimiento de culpabilida</w:t>
      </w:r>
      <w:r w:rsidRPr="00FA5567">
        <w:rPr>
          <w:rFonts w:ascii="Arial" w:hAnsi="Arial" w:cs="Arial"/>
          <w:sz w:val="24"/>
          <w:szCs w:val="24"/>
        </w:rPr>
        <w:t xml:space="preserve">d, ideación y conducta </w:t>
      </w:r>
      <w:proofErr w:type="gramStart"/>
      <w:r w:rsidRPr="00FA5567">
        <w:rPr>
          <w:rFonts w:ascii="Arial" w:hAnsi="Arial" w:cs="Arial"/>
          <w:sz w:val="24"/>
          <w:szCs w:val="24"/>
        </w:rPr>
        <w:t xml:space="preserve">suicida </w:t>
      </w:r>
      <w:r w:rsidR="00D10ADB" w:rsidRPr="00FA5567">
        <w:rPr>
          <w:rFonts w:ascii="Arial" w:hAnsi="Arial" w:cs="Arial"/>
          <w:sz w:val="24"/>
          <w:szCs w:val="24"/>
        </w:rPr>
        <w:t>.</w:t>
      </w:r>
      <w:proofErr w:type="gramEnd"/>
    </w:p>
    <w:p w14:paraId="30FE3BD0" w14:textId="374A6DE5" w:rsidR="00D10ADB" w:rsidRPr="00832064" w:rsidRDefault="008226C5" w:rsidP="007969A4">
      <w:pPr>
        <w:pStyle w:val="Prrafodelista"/>
        <w:numPr>
          <w:ilvl w:val="0"/>
          <w:numId w:val="16"/>
        </w:numPr>
        <w:spacing w:after="0" w:line="360" w:lineRule="auto"/>
        <w:jc w:val="both"/>
        <w:rPr>
          <w:rFonts w:ascii="Arial" w:hAnsi="Arial" w:cs="Arial"/>
          <w:sz w:val="24"/>
          <w:szCs w:val="24"/>
        </w:rPr>
      </w:pPr>
      <w:r>
        <w:rPr>
          <w:rFonts w:ascii="Arial" w:hAnsi="Arial" w:cs="Arial"/>
          <w:sz w:val="24"/>
          <w:szCs w:val="24"/>
        </w:rPr>
        <w:t>E</w:t>
      </w:r>
      <w:r w:rsidR="00832064" w:rsidRPr="00832064">
        <w:rPr>
          <w:rFonts w:ascii="Arial" w:hAnsi="Arial" w:cs="Arial"/>
          <w:sz w:val="24"/>
          <w:szCs w:val="24"/>
        </w:rPr>
        <w:t>stado de</w:t>
      </w:r>
      <w:r w:rsidR="007C1C20">
        <w:rPr>
          <w:rFonts w:ascii="Arial" w:hAnsi="Arial" w:cs="Arial"/>
          <w:sz w:val="24"/>
          <w:szCs w:val="24"/>
        </w:rPr>
        <w:t xml:space="preserve"> ánimo </w:t>
      </w:r>
    </w:p>
    <w:p w14:paraId="23BF23F6" w14:textId="77777777" w:rsidR="00434DB5" w:rsidRDefault="00D10ADB" w:rsidP="007969A4">
      <w:pPr>
        <w:spacing w:after="0" w:line="360" w:lineRule="auto"/>
        <w:jc w:val="both"/>
        <w:rPr>
          <w:rFonts w:ascii="Arial" w:hAnsi="Arial" w:cs="Arial"/>
          <w:sz w:val="24"/>
          <w:szCs w:val="24"/>
        </w:rPr>
      </w:pPr>
      <w:r w:rsidRPr="00FA5567">
        <w:rPr>
          <w:rFonts w:ascii="Arial" w:hAnsi="Arial" w:cs="Arial"/>
          <w:sz w:val="24"/>
          <w:szCs w:val="24"/>
        </w:rPr>
        <w:t>El estado de ánimo, es un episodio depresivo descrito como: deprimido, triste, desesperado y desanimado. En algunos sujetos que se quejan de ser sensibles, sin resentimiento o ansiosos, la presencia de un estado de ánimo deprimido puede inferirse en la expresión facial y comportamiento aparente del sujeto en cambio algunas personas suelen poner énfasis en quejas semánticas en lugar de inferir sentimientos de tristeza y otros o muestran una alta irritabilidad (APA,2005).</w:t>
      </w:r>
      <w:r w:rsidR="00434DB5" w:rsidRPr="00FA5567">
        <w:rPr>
          <w:rFonts w:ascii="Arial" w:hAnsi="Arial" w:cs="Arial"/>
          <w:sz w:val="24"/>
          <w:szCs w:val="24"/>
        </w:rPr>
        <w:t xml:space="preserve"> </w:t>
      </w:r>
    </w:p>
    <w:p w14:paraId="2F0C2F2F" w14:textId="77777777" w:rsidR="00B65996" w:rsidRDefault="00B65996" w:rsidP="007969A4">
      <w:pPr>
        <w:spacing w:after="0" w:line="360" w:lineRule="auto"/>
        <w:jc w:val="both"/>
        <w:rPr>
          <w:rFonts w:ascii="Arial" w:hAnsi="Arial" w:cs="Arial"/>
          <w:sz w:val="24"/>
          <w:szCs w:val="24"/>
        </w:rPr>
      </w:pPr>
    </w:p>
    <w:p w14:paraId="017AE8EF" w14:textId="77777777" w:rsidR="00B65996" w:rsidRPr="00FA5567" w:rsidRDefault="00B65996" w:rsidP="007969A4">
      <w:pPr>
        <w:spacing w:after="0" w:line="360" w:lineRule="auto"/>
        <w:jc w:val="both"/>
        <w:rPr>
          <w:rFonts w:ascii="Arial" w:hAnsi="Arial" w:cs="Arial"/>
          <w:sz w:val="24"/>
          <w:szCs w:val="24"/>
        </w:rPr>
      </w:pPr>
    </w:p>
    <w:p w14:paraId="313FC260" w14:textId="39506D69" w:rsidR="00D10ADB" w:rsidRPr="00832064" w:rsidRDefault="008226C5" w:rsidP="007969A4">
      <w:pPr>
        <w:pStyle w:val="Prrafodelista"/>
        <w:numPr>
          <w:ilvl w:val="0"/>
          <w:numId w:val="16"/>
        </w:numPr>
        <w:spacing w:after="0" w:line="360" w:lineRule="auto"/>
        <w:jc w:val="both"/>
        <w:rPr>
          <w:rFonts w:ascii="Arial" w:hAnsi="Arial" w:cs="Arial"/>
          <w:sz w:val="24"/>
          <w:szCs w:val="24"/>
        </w:rPr>
      </w:pPr>
      <w:r>
        <w:rPr>
          <w:rFonts w:ascii="Arial" w:hAnsi="Arial" w:cs="Arial"/>
          <w:sz w:val="24"/>
          <w:szCs w:val="24"/>
        </w:rPr>
        <w:t>P</w:t>
      </w:r>
      <w:r w:rsidR="00832064" w:rsidRPr="00832064">
        <w:rPr>
          <w:rFonts w:ascii="Arial" w:hAnsi="Arial" w:cs="Arial"/>
          <w:sz w:val="24"/>
          <w:szCs w:val="24"/>
        </w:rPr>
        <w:t>erdida de interés</w:t>
      </w:r>
    </w:p>
    <w:p w14:paraId="7610AC72" w14:textId="77777777" w:rsidR="00D10ADB" w:rsidRPr="00FA5567" w:rsidRDefault="00D10ADB" w:rsidP="007969A4">
      <w:pPr>
        <w:spacing w:after="0" w:line="360" w:lineRule="auto"/>
        <w:jc w:val="both"/>
        <w:rPr>
          <w:rFonts w:ascii="Arial" w:hAnsi="Arial" w:cs="Arial"/>
          <w:sz w:val="24"/>
          <w:szCs w:val="24"/>
        </w:rPr>
      </w:pPr>
      <w:r w:rsidRPr="00FA5567">
        <w:rPr>
          <w:rFonts w:ascii="Arial" w:hAnsi="Arial" w:cs="Arial"/>
          <w:sz w:val="24"/>
          <w:szCs w:val="24"/>
        </w:rPr>
        <w:t>Así como también una característica del trastorno de la pérdida de interés y de la capacidad para el placer en mayor o menor medida. Los sujetos refieren el sentimiento de estar menos interesados en sus aficiones o de haber dejado de disfrutar con actividades que antes consideraban placenteras. Los familiares de estos sujetos notan el aislamiento social o el abandono de aficiones (APA, 2005).</w:t>
      </w:r>
    </w:p>
    <w:p w14:paraId="79553497" w14:textId="71B81D8D" w:rsidR="001C5141" w:rsidRPr="00FA5567" w:rsidRDefault="001C5141" w:rsidP="007969A4">
      <w:pPr>
        <w:spacing w:after="0" w:line="360" w:lineRule="auto"/>
        <w:jc w:val="both"/>
        <w:rPr>
          <w:rFonts w:ascii="Arial" w:hAnsi="Arial" w:cs="Arial"/>
          <w:sz w:val="24"/>
          <w:szCs w:val="24"/>
        </w:rPr>
      </w:pPr>
      <w:r w:rsidRPr="00FA5567">
        <w:rPr>
          <w:rFonts w:ascii="Arial" w:hAnsi="Arial" w:cs="Arial"/>
          <w:sz w:val="24"/>
          <w:szCs w:val="24"/>
        </w:rPr>
        <w:t xml:space="preserve">La falta de motivación para realizar las cosas; el retiro de la vida social, decaimiento en el nivel de actividad, o restricción de las actividades vitales. Esta actitud de no poder comprometerse en actividades sociales y recreacionales, en ocasiones provoca que la vida este cada vez más vacía de situaciones disfrutables </w:t>
      </w:r>
      <w:r w:rsidR="006B58A6" w:rsidRPr="00FA5567">
        <w:rPr>
          <w:rFonts w:ascii="Arial" w:hAnsi="Arial" w:cs="Arial"/>
          <w:sz w:val="24"/>
          <w:szCs w:val="24"/>
        </w:rPr>
        <w:t>y significativas (</w:t>
      </w:r>
      <w:r w:rsidR="0033387F" w:rsidRPr="00FA5567">
        <w:rPr>
          <w:rFonts w:ascii="Arial" w:hAnsi="Arial" w:cs="Arial"/>
          <w:sz w:val="24"/>
          <w:szCs w:val="24"/>
        </w:rPr>
        <w:t>González</w:t>
      </w:r>
      <w:r w:rsidR="006B58A6" w:rsidRPr="00FA5567">
        <w:rPr>
          <w:rFonts w:ascii="Arial" w:hAnsi="Arial" w:cs="Arial"/>
          <w:sz w:val="24"/>
          <w:szCs w:val="24"/>
        </w:rPr>
        <w:t>, 2006</w:t>
      </w:r>
      <w:r w:rsidRPr="00FA5567">
        <w:rPr>
          <w:rFonts w:ascii="Arial" w:hAnsi="Arial" w:cs="Arial"/>
          <w:sz w:val="24"/>
          <w:szCs w:val="24"/>
        </w:rPr>
        <w:t>).</w:t>
      </w:r>
    </w:p>
    <w:p w14:paraId="2099EB7C" w14:textId="363C87AD" w:rsidR="00434DB5" w:rsidRPr="0033387F" w:rsidRDefault="008226C5" w:rsidP="007969A4">
      <w:pPr>
        <w:pStyle w:val="Prrafodelista"/>
        <w:numPr>
          <w:ilvl w:val="0"/>
          <w:numId w:val="16"/>
        </w:numPr>
        <w:spacing w:after="0" w:line="360" w:lineRule="auto"/>
        <w:jc w:val="both"/>
        <w:rPr>
          <w:rFonts w:ascii="Arial" w:hAnsi="Arial" w:cs="Arial"/>
          <w:sz w:val="24"/>
          <w:szCs w:val="24"/>
        </w:rPr>
      </w:pPr>
      <w:r>
        <w:rPr>
          <w:rFonts w:ascii="Arial" w:hAnsi="Arial" w:cs="Arial"/>
          <w:sz w:val="24"/>
          <w:szCs w:val="24"/>
        </w:rPr>
        <w:t>D</w:t>
      </w:r>
      <w:r w:rsidR="0033387F" w:rsidRPr="0033387F">
        <w:rPr>
          <w:rFonts w:ascii="Arial" w:hAnsi="Arial" w:cs="Arial"/>
          <w:sz w:val="24"/>
          <w:szCs w:val="24"/>
        </w:rPr>
        <w:t>isminución cognitiva</w:t>
      </w:r>
    </w:p>
    <w:p w14:paraId="7A13234E" w14:textId="4BEBB60F" w:rsidR="00D10ADB" w:rsidRPr="00FA5567" w:rsidRDefault="00D10ADB" w:rsidP="007969A4">
      <w:pPr>
        <w:spacing w:after="0" w:line="360" w:lineRule="auto"/>
        <w:jc w:val="both"/>
        <w:rPr>
          <w:rFonts w:ascii="Arial" w:hAnsi="Arial" w:cs="Arial"/>
          <w:sz w:val="24"/>
          <w:szCs w:val="24"/>
        </w:rPr>
      </w:pPr>
      <w:r w:rsidRPr="00FA5567">
        <w:rPr>
          <w:rFonts w:ascii="Arial" w:hAnsi="Arial" w:cs="Arial"/>
          <w:sz w:val="24"/>
          <w:szCs w:val="24"/>
        </w:rPr>
        <w:t>Muchos sujetos deprimidos presentan una capacidad disminuida para pensar y tomar decisiones, dan la impresión de distraerse con facilidad y se quejan de falta de memoria. Quienes tienen ocupaciones laborales o estudios que requieren una exigencia intelectual alta pueden ser incapaces de funcionar adecuadamente, incluso aunque solo tengan problemas leves de concentración (APA, 2005).</w:t>
      </w:r>
    </w:p>
    <w:p w14:paraId="4B3E6C55" w14:textId="302BABE9" w:rsidR="00D10ADB" w:rsidRPr="0033387F" w:rsidRDefault="008226C5" w:rsidP="007969A4">
      <w:pPr>
        <w:pStyle w:val="Prrafodelista"/>
        <w:numPr>
          <w:ilvl w:val="0"/>
          <w:numId w:val="16"/>
        </w:numPr>
        <w:spacing w:after="0" w:line="360" w:lineRule="auto"/>
        <w:jc w:val="both"/>
        <w:rPr>
          <w:rFonts w:ascii="Arial" w:hAnsi="Arial" w:cs="Arial"/>
          <w:sz w:val="24"/>
          <w:szCs w:val="24"/>
        </w:rPr>
      </w:pPr>
      <w:r>
        <w:rPr>
          <w:rFonts w:ascii="Arial" w:hAnsi="Arial" w:cs="Arial"/>
          <w:sz w:val="24"/>
          <w:szCs w:val="24"/>
        </w:rPr>
        <w:t>T</w:t>
      </w:r>
      <w:r w:rsidR="0033387F" w:rsidRPr="0033387F">
        <w:rPr>
          <w:rFonts w:ascii="Arial" w:hAnsi="Arial" w:cs="Arial"/>
          <w:sz w:val="24"/>
          <w:szCs w:val="24"/>
        </w:rPr>
        <w:t>rastornos del sueño</w:t>
      </w:r>
    </w:p>
    <w:p w14:paraId="34CEE29B" w14:textId="77777777" w:rsidR="00D10ADB" w:rsidRPr="00FA5567" w:rsidRDefault="00D10ADB" w:rsidP="007969A4">
      <w:pPr>
        <w:spacing w:after="0" w:line="360" w:lineRule="auto"/>
        <w:jc w:val="both"/>
        <w:rPr>
          <w:rFonts w:ascii="Arial" w:hAnsi="Arial" w:cs="Arial"/>
          <w:sz w:val="24"/>
          <w:szCs w:val="24"/>
        </w:rPr>
      </w:pPr>
      <w:r w:rsidRPr="00FA5567">
        <w:rPr>
          <w:rFonts w:ascii="Arial" w:hAnsi="Arial" w:cs="Arial"/>
          <w:sz w:val="24"/>
          <w:szCs w:val="24"/>
        </w:rPr>
        <w:t>Las alteraciones del sueño que a menudo se presentan en el trastorno son: insomnio medio o tardío (APA, 2005).</w:t>
      </w:r>
    </w:p>
    <w:p w14:paraId="7FD81318" w14:textId="74DF2058" w:rsidR="00D10ADB" w:rsidRPr="008226C5" w:rsidRDefault="008226C5" w:rsidP="007969A4">
      <w:pPr>
        <w:pStyle w:val="Prrafodelista"/>
        <w:numPr>
          <w:ilvl w:val="0"/>
          <w:numId w:val="16"/>
        </w:numPr>
        <w:spacing w:after="0" w:line="360" w:lineRule="auto"/>
        <w:jc w:val="both"/>
        <w:rPr>
          <w:rFonts w:ascii="Arial" w:hAnsi="Arial" w:cs="Arial"/>
          <w:sz w:val="24"/>
          <w:szCs w:val="24"/>
        </w:rPr>
      </w:pPr>
      <w:r>
        <w:rPr>
          <w:rFonts w:ascii="Arial" w:hAnsi="Arial" w:cs="Arial"/>
          <w:sz w:val="24"/>
          <w:szCs w:val="24"/>
        </w:rPr>
        <w:t>I</w:t>
      </w:r>
      <w:r w:rsidR="0033387F" w:rsidRPr="008226C5">
        <w:rPr>
          <w:rFonts w:ascii="Arial" w:hAnsi="Arial" w:cs="Arial"/>
          <w:sz w:val="24"/>
          <w:szCs w:val="24"/>
        </w:rPr>
        <w:t>nsomnio medio</w:t>
      </w:r>
    </w:p>
    <w:p w14:paraId="1F61882A" w14:textId="77777777" w:rsidR="00D10ADB" w:rsidRPr="00FA5567" w:rsidRDefault="00D10ADB" w:rsidP="007969A4">
      <w:pPr>
        <w:spacing w:after="0" w:line="360" w:lineRule="auto"/>
        <w:jc w:val="both"/>
        <w:rPr>
          <w:rFonts w:ascii="Arial" w:hAnsi="Arial" w:cs="Arial"/>
          <w:sz w:val="24"/>
          <w:szCs w:val="24"/>
        </w:rPr>
      </w:pPr>
      <w:r w:rsidRPr="00FA5567">
        <w:rPr>
          <w:rFonts w:ascii="Arial" w:hAnsi="Arial" w:cs="Arial"/>
          <w:sz w:val="24"/>
          <w:szCs w:val="24"/>
        </w:rPr>
        <w:t>Son despertares a lo largo de la noche con plena conciencia de haberlo hecho y preocupación por volverse a dormir, la persona se siente agitada o trastornada.</w:t>
      </w:r>
    </w:p>
    <w:p w14:paraId="7BB18441" w14:textId="77777777" w:rsidR="00D10ADB" w:rsidRPr="00FA5567" w:rsidRDefault="00D10ADB" w:rsidP="007969A4">
      <w:pPr>
        <w:spacing w:after="0" w:line="360" w:lineRule="auto"/>
        <w:jc w:val="both"/>
        <w:rPr>
          <w:rFonts w:ascii="Arial" w:hAnsi="Arial" w:cs="Arial"/>
          <w:sz w:val="24"/>
          <w:szCs w:val="24"/>
        </w:rPr>
      </w:pPr>
      <w:r w:rsidRPr="00FA5567">
        <w:rPr>
          <w:rFonts w:ascii="Arial" w:hAnsi="Arial" w:cs="Arial"/>
          <w:sz w:val="24"/>
          <w:szCs w:val="24"/>
        </w:rPr>
        <w:t>Insomnio tardío.- se despierta en la madrugada, puede volver a dormirse o es incapaz de volver a conciliar el sueño.</w:t>
      </w:r>
    </w:p>
    <w:p w14:paraId="642B9903" w14:textId="21522CF0" w:rsidR="00D10ADB" w:rsidRPr="008226C5" w:rsidRDefault="008226C5" w:rsidP="007969A4">
      <w:pPr>
        <w:pStyle w:val="Prrafodelista"/>
        <w:numPr>
          <w:ilvl w:val="0"/>
          <w:numId w:val="16"/>
        </w:numPr>
        <w:spacing w:after="0" w:line="360" w:lineRule="auto"/>
        <w:jc w:val="both"/>
        <w:rPr>
          <w:rFonts w:ascii="Arial" w:hAnsi="Arial" w:cs="Arial"/>
          <w:sz w:val="24"/>
          <w:szCs w:val="24"/>
        </w:rPr>
      </w:pPr>
      <w:r w:rsidRPr="008226C5">
        <w:rPr>
          <w:rFonts w:ascii="Arial" w:hAnsi="Arial" w:cs="Arial"/>
          <w:sz w:val="24"/>
          <w:szCs w:val="24"/>
        </w:rPr>
        <w:t>Cambios psicomotores</w:t>
      </w:r>
    </w:p>
    <w:p w14:paraId="7799FB67" w14:textId="77777777" w:rsidR="00D10ADB" w:rsidRPr="00FA5567" w:rsidRDefault="00D10ADB" w:rsidP="007969A4">
      <w:pPr>
        <w:spacing w:after="0" w:line="360" w:lineRule="auto"/>
        <w:jc w:val="both"/>
        <w:rPr>
          <w:rFonts w:ascii="Arial" w:hAnsi="Arial" w:cs="Arial"/>
          <w:sz w:val="24"/>
          <w:szCs w:val="24"/>
        </w:rPr>
      </w:pPr>
      <w:r w:rsidRPr="00FA5567">
        <w:rPr>
          <w:rFonts w:ascii="Arial" w:hAnsi="Arial" w:cs="Arial"/>
          <w:sz w:val="24"/>
          <w:szCs w:val="24"/>
        </w:rPr>
        <w:t xml:space="preserve"> Los cambios psicomotores incluyen: agitación (incapacidad para permanecer sentado, paseos, frotarse las manos y pellizcar o arrugar la piel, la ropa o algún otro objeto) o enlentecimiento(en el lenguaje, pensamientos y movimientos corporales, aumento de la latencia de respuesta, bajo volumen de la voz, menos inflexiones y cantidad o variedad de contenido o mutismo), estos deben ser los bastantes graves como para ser observables por los demás y no presentar únicamente una sensación subjetiva (APA,2005)</w:t>
      </w:r>
    </w:p>
    <w:p w14:paraId="694E8D29" w14:textId="1854F318" w:rsidR="00D10ADB" w:rsidRPr="008226C5" w:rsidRDefault="008226C5" w:rsidP="007969A4">
      <w:pPr>
        <w:pStyle w:val="Prrafodelista"/>
        <w:numPr>
          <w:ilvl w:val="0"/>
          <w:numId w:val="16"/>
        </w:numPr>
        <w:spacing w:after="0" w:line="360" w:lineRule="auto"/>
        <w:jc w:val="both"/>
        <w:rPr>
          <w:rFonts w:ascii="Arial" w:hAnsi="Arial" w:cs="Arial"/>
          <w:sz w:val="24"/>
          <w:szCs w:val="24"/>
        </w:rPr>
      </w:pPr>
      <w:r>
        <w:rPr>
          <w:rFonts w:ascii="Arial" w:hAnsi="Arial" w:cs="Arial"/>
          <w:sz w:val="24"/>
          <w:szCs w:val="24"/>
        </w:rPr>
        <w:t>F</w:t>
      </w:r>
      <w:r w:rsidRPr="008226C5">
        <w:rPr>
          <w:rFonts w:ascii="Arial" w:hAnsi="Arial" w:cs="Arial"/>
          <w:sz w:val="24"/>
          <w:szCs w:val="24"/>
        </w:rPr>
        <w:t>atiga</w:t>
      </w:r>
    </w:p>
    <w:p w14:paraId="058A49B8" w14:textId="77777777" w:rsidR="00D10ADB" w:rsidRPr="00FA5567" w:rsidRDefault="00D10ADB" w:rsidP="007969A4">
      <w:pPr>
        <w:spacing w:after="0" w:line="360" w:lineRule="auto"/>
        <w:jc w:val="both"/>
        <w:rPr>
          <w:rFonts w:ascii="Arial" w:hAnsi="Arial" w:cs="Arial"/>
          <w:sz w:val="24"/>
          <w:szCs w:val="24"/>
        </w:rPr>
      </w:pPr>
      <w:r w:rsidRPr="00FA5567">
        <w:rPr>
          <w:rFonts w:ascii="Arial" w:hAnsi="Arial" w:cs="Arial"/>
          <w:sz w:val="24"/>
          <w:szCs w:val="24"/>
        </w:rPr>
        <w:t>En las personas depresivas es habitual la falta de energía, el cansancio y la fatiga. Un sujeto puede referir una fatiga persistente sin hacer ejercicio, incluso el menos trabajo parece requerir un gran esfuerzo (APA, 2005).</w:t>
      </w:r>
    </w:p>
    <w:p w14:paraId="253AD9EF" w14:textId="522D082F" w:rsidR="00D10ADB" w:rsidRPr="008226C5" w:rsidRDefault="008226C5" w:rsidP="007969A4">
      <w:pPr>
        <w:pStyle w:val="Prrafodelista"/>
        <w:numPr>
          <w:ilvl w:val="0"/>
          <w:numId w:val="16"/>
        </w:numPr>
        <w:spacing w:after="0" w:line="360" w:lineRule="auto"/>
        <w:jc w:val="both"/>
        <w:rPr>
          <w:rFonts w:ascii="Arial" w:hAnsi="Arial" w:cs="Arial"/>
          <w:sz w:val="24"/>
          <w:szCs w:val="24"/>
        </w:rPr>
      </w:pPr>
      <w:r w:rsidRPr="008226C5">
        <w:rPr>
          <w:rFonts w:ascii="Arial" w:hAnsi="Arial" w:cs="Arial"/>
          <w:sz w:val="24"/>
          <w:szCs w:val="24"/>
        </w:rPr>
        <w:t>Sentimiento de culpabilidad</w:t>
      </w:r>
    </w:p>
    <w:p w14:paraId="5DC7613E" w14:textId="77777777" w:rsidR="00D10ADB" w:rsidRPr="00FA5567" w:rsidRDefault="00D10ADB" w:rsidP="007969A4">
      <w:pPr>
        <w:spacing w:after="0" w:line="360" w:lineRule="auto"/>
        <w:jc w:val="both"/>
        <w:rPr>
          <w:rFonts w:ascii="Arial" w:hAnsi="Arial" w:cs="Arial"/>
          <w:sz w:val="24"/>
          <w:szCs w:val="24"/>
        </w:rPr>
      </w:pPr>
      <w:r w:rsidRPr="00FA5567">
        <w:rPr>
          <w:rFonts w:ascii="Arial" w:hAnsi="Arial" w:cs="Arial"/>
          <w:sz w:val="24"/>
          <w:szCs w:val="24"/>
        </w:rPr>
        <w:t xml:space="preserve">El sentimiento de inutilidad o de culpa como otra características depresiva puede implicar evaluaciones no realistas del propio valor preocupaciones o </w:t>
      </w:r>
      <w:proofErr w:type="spellStart"/>
      <w:r w:rsidRPr="00FA5567">
        <w:rPr>
          <w:rFonts w:ascii="Arial" w:hAnsi="Arial" w:cs="Arial"/>
          <w:sz w:val="24"/>
          <w:szCs w:val="24"/>
        </w:rPr>
        <w:t>rumiaciones</w:t>
      </w:r>
      <w:proofErr w:type="spellEnd"/>
      <w:r w:rsidRPr="00FA5567">
        <w:rPr>
          <w:rFonts w:ascii="Arial" w:hAnsi="Arial" w:cs="Arial"/>
          <w:sz w:val="24"/>
          <w:szCs w:val="24"/>
        </w:rPr>
        <w:t xml:space="preserve"> referida a pequeños errores pasados. Las personas depresivas pueden malinterpretar los acontecimientos cotidianos neutros o triviales, tomándolos como pruebas de su s efectos personales, suelen tener un exagerado sentimiento de responsabilidad por las adversidades y pueden tener proporciones delirantes. (APA, 2005).</w:t>
      </w:r>
    </w:p>
    <w:p w14:paraId="44EA62F0" w14:textId="6F346019" w:rsidR="00D10ADB" w:rsidRPr="007C1C20" w:rsidRDefault="008226C5" w:rsidP="007969A4">
      <w:pPr>
        <w:pStyle w:val="Prrafodelista"/>
        <w:numPr>
          <w:ilvl w:val="0"/>
          <w:numId w:val="16"/>
        </w:numPr>
        <w:spacing w:after="0" w:line="360" w:lineRule="auto"/>
        <w:jc w:val="both"/>
        <w:rPr>
          <w:rFonts w:ascii="Arial" w:hAnsi="Arial" w:cs="Arial"/>
          <w:sz w:val="24"/>
          <w:szCs w:val="24"/>
        </w:rPr>
      </w:pPr>
      <w:r w:rsidRPr="007C1C20">
        <w:rPr>
          <w:rFonts w:ascii="Arial" w:hAnsi="Arial" w:cs="Arial"/>
          <w:sz w:val="24"/>
          <w:szCs w:val="24"/>
        </w:rPr>
        <w:t>Ideación y conducta suicida</w:t>
      </w:r>
    </w:p>
    <w:p w14:paraId="188F3E00" w14:textId="35C232AF" w:rsidR="007D65CE" w:rsidRDefault="00166D3D" w:rsidP="007969A4">
      <w:pPr>
        <w:spacing w:after="0" w:line="360" w:lineRule="auto"/>
        <w:jc w:val="both"/>
        <w:rPr>
          <w:rFonts w:ascii="Arial" w:hAnsi="Arial" w:cs="Arial"/>
          <w:sz w:val="24"/>
          <w:szCs w:val="24"/>
        </w:rPr>
      </w:pPr>
      <w:r w:rsidRPr="00FA5567">
        <w:rPr>
          <w:rFonts w:ascii="Arial" w:hAnsi="Arial" w:cs="Arial"/>
          <w:sz w:val="24"/>
          <w:szCs w:val="24"/>
        </w:rPr>
        <w:t xml:space="preserve">Pueden tener  escasa autoestima que incluye sentimiento de falta de valía, indecisión, falta de confianza y odio a uno mismo. Con frecuencia fracasan en la escuela, en sus relaciones, en los deportes y su empleo. Valoran a los demás por encima de su propia persona y usualmente, difieren de la opinión de quienes conviven con ellos (Kaplan y </w:t>
      </w:r>
      <w:proofErr w:type="spellStart"/>
      <w:r w:rsidRPr="00FA5567">
        <w:rPr>
          <w:rFonts w:ascii="Arial" w:hAnsi="Arial" w:cs="Arial"/>
          <w:sz w:val="24"/>
          <w:szCs w:val="24"/>
        </w:rPr>
        <w:t>Sadock</w:t>
      </w:r>
      <w:proofErr w:type="spellEnd"/>
      <w:r w:rsidRPr="00FA5567">
        <w:rPr>
          <w:rFonts w:ascii="Arial" w:hAnsi="Arial" w:cs="Arial"/>
          <w:sz w:val="24"/>
          <w:szCs w:val="24"/>
        </w:rPr>
        <w:t>, 2001).</w:t>
      </w:r>
      <w:r w:rsidR="00EC3FBB" w:rsidRPr="00FA5567">
        <w:rPr>
          <w:rFonts w:ascii="Arial" w:hAnsi="Arial" w:cs="Arial"/>
          <w:sz w:val="24"/>
          <w:szCs w:val="24"/>
        </w:rPr>
        <w:t xml:space="preserve"> Esta puede ser una razón para que l</w:t>
      </w:r>
      <w:r w:rsidR="00D10ADB" w:rsidRPr="00FA5567">
        <w:rPr>
          <w:rFonts w:ascii="Arial" w:hAnsi="Arial" w:cs="Arial"/>
          <w:sz w:val="24"/>
          <w:szCs w:val="24"/>
        </w:rPr>
        <w:t xml:space="preserve">os sujetos depresivos </w:t>
      </w:r>
      <w:r w:rsidR="00EC3FBB" w:rsidRPr="00FA5567">
        <w:rPr>
          <w:rFonts w:ascii="Arial" w:hAnsi="Arial" w:cs="Arial"/>
          <w:sz w:val="24"/>
          <w:szCs w:val="24"/>
        </w:rPr>
        <w:t>sufran de ideas</w:t>
      </w:r>
      <w:r w:rsidR="00D10ADB" w:rsidRPr="00FA5567">
        <w:rPr>
          <w:rFonts w:ascii="Arial" w:hAnsi="Arial" w:cs="Arial"/>
          <w:sz w:val="24"/>
          <w:szCs w:val="24"/>
        </w:rPr>
        <w:t xml:space="preserve"> y conducta suicida, estas ideas varían desde la creencia consistente de que los demás estarían mejor si el sujeto muriese hasta los pensamientos transitorios, pero recurrentes, sobre el hecho de suicidarse, o los auténticos planes específicos sobre como cometer el suicidio. La frecuencia, intensidad y letalidad de estas ideas pueden ser muy variable</w:t>
      </w:r>
      <w:r w:rsidR="00434DB5" w:rsidRPr="00FA5567">
        <w:rPr>
          <w:rFonts w:ascii="Arial" w:hAnsi="Arial" w:cs="Arial"/>
          <w:sz w:val="24"/>
          <w:szCs w:val="24"/>
        </w:rPr>
        <w:t>s (APA, 2005).</w:t>
      </w:r>
    </w:p>
    <w:p w14:paraId="6346B78B" w14:textId="77777777" w:rsidR="00B65996" w:rsidRDefault="00B65996" w:rsidP="007969A4">
      <w:pPr>
        <w:spacing w:after="0" w:line="360" w:lineRule="auto"/>
        <w:jc w:val="both"/>
        <w:rPr>
          <w:rFonts w:ascii="Arial" w:hAnsi="Arial" w:cs="Arial"/>
          <w:sz w:val="24"/>
          <w:szCs w:val="24"/>
        </w:rPr>
      </w:pPr>
    </w:p>
    <w:p w14:paraId="2AFC3B78" w14:textId="77777777" w:rsidR="00B65996" w:rsidRDefault="00B65996" w:rsidP="007969A4">
      <w:pPr>
        <w:spacing w:after="0" w:line="360" w:lineRule="auto"/>
        <w:jc w:val="both"/>
        <w:rPr>
          <w:rFonts w:ascii="Arial" w:hAnsi="Arial" w:cs="Arial"/>
          <w:sz w:val="24"/>
          <w:szCs w:val="24"/>
        </w:rPr>
      </w:pPr>
    </w:p>
    <w:p w14:paraId="29824615" w14:textId="77777777" w:rsidR="00B65996" w:rsidRPr="00FA5567" w:rsidRDefault="00B65996" w:rsidP="007969A4">
      <w:pPr>
        <w:spacing w:after="0" w:line="360" w:lineRule="auto"/>
        <w:jc w:val="both"/>
        <w:rPr>
          <w:rFonts w:ascii="Arial" w:hAnsi="Arial" w:cs="Arial"/>
          <w:sz w:val="24"/>
          <w:szCs w:val="24"/>
        </w:rPr>
      </w:pPr>
    </w:p>
    <w:p w14:paraId="1B2243AB" w14:textId="7942DB31" w:rsidR="006A359A" w:rsidRPr="00FA5567" w:rsidRDefault="006A359A" w:rsidP="00B65996">
      <w:pPr>
        <w:pStyle w:val="Ttulo2"/>
        <w:numPr>
          <w:ilvl w:val="1"/>
          <w:numId w:val="6"/>
        </w:numPr>
        <w:tabs>
          <w:tab w:val="left" w:pos="8364"/>
        </w:tabs>
        <w:spacing w:before="0" w:line="360" w:lineRule="auto"/>
        <w:jc w:val="both"/>
        <w:rPr>
          <w:rFonts w:ascii="Arial" w:hAnsi="Arial" w:cs="Arial"/>
          <w:b/>
          <w:color w:val="000000" w:themeColor="text1"/>
          <w:sz w:val="24"/>
          <w:szCs w:val="24"/>
        </w:rPr>
      </w:pPr>
      <w:bookmarkStart w:id="48" w:name="_Toc446788940"/>
      <w:r w:rsidRPr="00FA5567">
        <w:rPr>
          <w:rFonts w:ascii="Arial" w:hAnsi="Arial" w:cs="Arial"/>
          <w:b/>
          <w:color w:val="000000" w:themeColor="text1"/>
          <w:sz w:val="24"/>
          <w:szCs w:val="24"/>
        </w:rPr>
        <w:t>SINTOMAS DE LA DEPRESIÓN</w:t>
      </w:r>
      <w:bookmarkEnd w:id="48"/>
      <w:r w:rsidRPr="00FA5567">
        <w:rPr>
          <w:rFonts w:ascii="Arial" w:hAnsi="Arial" w:cs="Arial"/>
          <w:b/>
          <w:color w:val="000000" w:themeColor="text1"/>
          <w:sz w:val="24"/>
          <w:szCs w:val="24"/>
        </w:rPr>
        <w:t xml:space="preserve"> </w:t>
      </w:r>
    </w:p>
    <w:p w14:paraId="1B03BBA8" w14:textId="51C43730" w:rsidR="006A359A" w:rsidRPr="00FA5567" w:rsidRDefault="006A359A" w:rsidP="007969A4">
      <w:pPr>
        <w:spacing w:after="0" w:line="360" w:lineRule="auto"/>
        <w:jc w:val="both"/>
        <w:rPr>
          <w:rFonts w:ascii="Arial" w:hAnsi="Arial" w:cs="Arial"/>
          <w:sz w:val="24"/>
          <w:szCs w:val="24"/>
        </w:rPr>
      </w:pPr>
      <w:r w:rsidRPr="00FA5567">
        <w:rPr>
          <w:rFonts w:ascii="Arial" w:hAnsi="Arial" w:cs="Arial"/>
          <w:sz w:val="24"/>
          <w:szCs w:val="24"/>
        </w:rPr>
        <w:t>La depresión es uno de los cuadros clínicos más difíciles y heterogéneos en su sintomatología, puede variar la manifestación de una persona a otra (</w:t>
      </w:r>
      <w:proofErr w:type="spellStart"/>
      <w:r w:rsidRPr="00FA5567">
        <w:rPr>
          <w:rFonts w:ascii="Arial" w:hAnsi="Arial" w:cs="Arial"/>
          <w:sz w:val="24"/>
          <w:szCs w:val="24"/>
        </w:rPr>
        <w:t>Buela</w:t>
      </w:r>
      <w:proofErr w:type="spellEnd"/>
      <w:r w:rsidRPr="00FA5567">
        <w:rPr>
          <w:rFonts w:ascii="Arial" w:hAnsi="Arial" w:cs="Arial"/>
          <w:sz w:val="24"/>
          <w:szCs w:val="24"/>
        </w:rPr>
        <w:t>- Casal, 2001)</w:t>
      </w:r>
    </w:p>
    <w:p w14:paraId="5CCE6497" w14:textId="267BF728" w:rsidR="006A359A" w:rsidRPr="00FA5567" w:rsidRDefault="006A359A" w:rsidP="007969A4">
      <w:pPr>
        <w:spacing w:after="0" w:line="360" w:lineRule="auto"/>
        <w:jc w:val="both"/>
        <w:rPr>
          <w:rFonts w:ascii="Arial" w:hAnsi="Arial" w:cs="Arial"/>
          <w:sz w:val="24"/>
          <w:szCs w:val="24"/>
        </w:rPr>
      </w:pPr>
      <w:r w:rsidRPr="00FA5567">
        <w:rPr>
          <w:rFonts w:ascii="Arial" w:hAnsi="Arial" w:cs="Arial"/>
          <w:sz w:val="24"/>
          <w:szCs w:val="24"/>
        </w:rPr>
        <w:t>Los síntomas de la depresión se pueden agrupar en diferentes formas</w:t>
      </w:r>
      <w:r w:rsidR="00E92C4B" w:rsidRPr="00FA5567">
        <w:rPr>
          <w:rFonts w:ascii="Arial" w:hAnsi="Arial" w:cs="Arial"/>
          <w:sz w:val="24"/>
          <w:szCs w:val="24"/>
        </w:rPr>
        <w:t>:</w:t>
      </w:r>
    </w:p>
    <w:p w14:paraId="774829E4" w14:textId="46A45E69" w:rsidR="00E92C4B" w:rsidRPr="00FA5567" w:rsidRDefault="00E92C4B" w:rsidP="007969A4">
      <w:pPr>
        <w:spacing w:after="0" w:line="360" w:lineRule="auto"/>
        <w:jc w:val="both"/>
        <w:rPr>
          <w:rFonts w:ascii="Arial" w:hAnsi="Arial" w:cs="Arial"/>
          <w:sz w:val="24"/>
          <w:szCs w:val="24"/>
        </w:rPr>
      </w:pPr>
      <w:r w:rsidRPr="00FA5567">
        <w:rPr>
          <w:rFonts w:ascii="Arial" w:hAnsi="Arial" w:cs="Arial"/>
          <w:sz w:val="24"/>
          <w:szCs w:val="24"/>
        </w:rPr>
        <w:t xml:space="preserve">Síntomas </w:t>
      </w:r>
      <w:r w:rsidR="00B80DB0" w:rsidRPr="00FA5567">
        <w:rPr>
          <w:rFonts w:ascii="Arial" w:hAnsi="Arial" w:cs="Arial"/>
          <w:sz w:val="24"/>
          <w:szCs w:val="24"/>
        </w:rPr>
        <w:t>motivacionales</w:t>
      </w:r>
      <w:r w:rsidRPr="00FA5567">
        <w:rPr>
          <w:rFonts w:ascii="Arial" w:hAnsi="Arial" w:cs="Arial"/>
          <w:sz w:val="24"/>
          <w:szCs w:val="24"/>
        </w:rPr>
        <w:t xml:space="preserve"> y conductuales: en el ámbito comportamental la actividad y la energía es reducida hasta un 90 % de los pacientes, el impulso esta inhibido, el aseo personal, la forma de vestir también tiene un gran descuido, cualquier actividad de rutina, laboral o domestica requiere gran esfuerzo, las tareas estrictas se contemplan como una actividad insuperable, también dejan de realizar sus actividades o pasatiempos favoritos, las personas deprimidas carecen de motivaciones (</w:t>
      </w:r>
      <w:proofErr w:type="spellStart"/>
      <w:r w:rsidR="00FD7877" w:rsidRPr="00FA5567">
        <w:rPr>
          <w:rFonts w:ascii="Arial" w:hAnsi="Arial" w:cs="Arial"/>
          <w:sz w:val="24"/>
          <w:szCs w:val="24"/>
        </w:rPr>
        <w:t>Hernangómez</w:t>
      </w:r>
      <w:proofErr w:type="spellEnd"/>
      <w:r w:rsidR="00FD7877" w:rsidRPr="00FA5567">
        <w:rPr>
          <w:rFonts w:ascii="Arial" w:hAnsi="Arial" w:cs="Arial"/>
          <w:sz w:val="24"/>
          <w:szCs w:val="24"/>
        </w:rPr>
        <w:t xml:space="preserve">, </w:t>
      </w:r>
      <w:r w:rsidRPr="00FA5567">
        <w:rPr>
          <w:rFonts w:ascii="Arial" w:hAnsi="Arial" w:cs="Arial"/>
          <w:sz w:val="24"/>
          <w:szCs w:val="24"/>
        </w:rPr>
        <w:t xml:space="preserve"> 2000).</w:t>
      </w:r>
    </w:p>
    <w:p w14:paraId="6044F06D" w14:textId="1716C579" w:rsidR="00E92C4B" w:rsidRPr="00DB2259" w:rsidRDefault="00E92C4B" w:rsidP="007969A4">
      <w:pPr>
        <w:pStyle w:val="Prrafodelista"/>
        <w:numPr>
          <w:ilvl w:val="0"/>
          <w:numId w:val="17"/>
        </w:numPr>
        <w:spacing w:after="0" w:line="360" w:lineRule="auto"/>
        <w:jc w:val="both"/>
        <w:rPr>
          <w:rFonts w:ascii="Arial" w:hAnsi="Arial" w:cs="Arial"/>
          <w:sz w:val="24"/>
          <w:szCs w:val="24"/>
        </w:rPr>
      </w:pPr>
      <w:r w:rsidRPr="00DB2259">
        <w:rPr>
          <w:rFonts w:ascii="Arial" w:hAnsi="Arial" w:cs="Arial"/>
          <w:sz w:val="24"/>
          <w:szCs w:val="24"/>
        </w:rPr>
        <w:t>Síntomas anímicos: en el área afectiva algunas personas se encuentran muy cambiados en su vida sentimental, como si estuviera</w:t>
      </w:r>
      <w:r w:rsidR="00FC246D" w:rsidRPr="00DB2259">
        <w:rPr>
          <w:rFonts w:ascii="Arial" w:hAnsi="Arial" w:cs="Arial"/>
          <w:sz w:val="24"/>
          <w:szCs w:val="24"/>
        </w:rPr>
        <w:t>n internamente muertos o vacíos, en otras ocasiones la depresión se exterioriza en un cansancio, desesperanza y abandono constantes, además de presentar u estado de ánimo ansioso y sentimientos de culpabilidad y vergüenza (</w:t>
      </w:r>
      <w:proofErr w:type="spellStart"/>
      <w:r w:rsidR="00FC246D" w:rsidRPr="00DB2259">
        <w:rPr>
          <w:rFonts w:ascii="Arial" w:hAnsi="Arial" w:cs="Arial"/>
          <w:sz w:val="24"/>
          <w:szCs w:val="24"/>
        </w:rPr>
        <w:t>Schramm</w:t>
      </w:r>
      <w:proofErr w:type="spellEnd"/>
      <w:r w:rsidR="00FC246D" w:rsidRPr="00DB2259">
        <w:rPr>
          <w:rFonts w:ascii="Arial" w:hAnsi="Arial" w:cs="Arial"/>
          <w:sz w:val="24"/>
          <w:szCs w:val="24"/>
        </w:rPr>
        <w:t>, 2000).</w:t>
      </w:r>
    </w:p>
    <w:p w14:paraId="423858A6" w14:textId="247E3400" w:rsidR="002C572C" w:rsidRPr="007568E5" w:rsidRDefault="00FC246D" w:rsidP="007969A4">
      <w:pPr>
        <w:pStyle w:val="Prrafodelista"/>
        <w:numPr>
          <w:ilvl w:val="0"/>
          <w:numId w:val="17"/>
        </w:numPr>
        <w:spacing w:after="0" w:line="360" w:lineRule="auto"/>
        <w:jc w:val="both"/>
        <w:rPr>
          <w:rFonts w:ascii="Arial" w:hAnsi="Arial" w:cs="Arial"/>
          <w:sz w:val="24"/>
          <w:szCs w:val="24"/>
        </w:rPr>
      </w:pPr>
      <w:r w:rsidRPr="00DB2259">
        <w:rPr>
          <w:rFonts w:ascii="Arial" w:hAnsi="Arial" w:cs="Arial"/>
          <w:sz w:val="24"/>
          <w:szCs w:val="24"/>
        </w:rPr>
        <w:t xml:space="preserve">Síntomas afectivos: </w:t>
      </w:r>
      <w:r w:rsidR="00D13722" w:rsidRPr="00DB2259">
        <w:rPr>
          <w:rFonts w:ascii="Arial" w:hAnsi="Arial" w:cs="Arial"/>
          <w:sz w:val="24"/>
          <w:szCs w:val="24"/>
        </w:rPr>
        <w:t>cuando una persona se siente deprimida, generalmente, es hipersensible a la crítica o al rechazo, puede sentirse incomoda e inadecuada al estar con otros, experimentar sentimientos crecientes de sociedad. La gente reprimida no se siente bien siendo asertiva no puede expresar sus propias opiniones (</w:t>
      </w:r>
      <w:proofErr w:type="spellStart"/>
      <w:r w:rsidR="00D13722" w:rsidRPr="00DB2259">
        <w:rPr>
          <w:rFonts w:ascii="Arial" w:hAnsi="Arial" w:cs="Arial"/>
          <w:sz w:val="24"/>
          <w:szCs w:val="24"/>
        </w:rPr>
        <w:t>Belack</w:t>
      </w:r>
      <w:proofErr w:type="spellEnd"/>
      <w:r w:rsidR="00D13722" w:rsidRPr="00DB2259">
        <w:rPr>
          <w:rFonts w:ascii="Arial" w:hAnsi="Arial" w:cs="Arial"/>
          <w:sz w:val="24"/>
          <w:szCs w:val="24"/>
        </w:rPr>
        <w:t>, 2000).</w:t>
      </w:r>
    </w:p>
    <w:p w14:paraId="6D390C6C" w14:textId="19B14083" w:rsidR="00FC246D" w:rsidRPr="00DB2259" w:rsidRDefault="00FC246D" w:rsidP="007969A4">
      <w:pPr>
        <w:pStyle w:val="Prrafodelista"/>
        <w:numPr>
          <w:ilvl w:val="0"/>
          <w:numId w:val="17"/>
        </w:numPr>
        <w:spacing w:after="0" w:line="360" w:lineRule="auto"/>
        <w:jc w:val="both"/>
        <w:rPr>
          <w:rFonts w:ascii="Arial" w:hAnsi="Arial" w:cs="Arial"/>
          <w:sz w:val="24"/>
          <w:szCs w:val="24"/>
        </w:rPr>
      </w:pPr>
      <w:r w:rsidRPr="00DB2259">
        <w:rPr>
          <w:rFonts w:ascii="Arial" w:hAnsi="Arial" w:cs="Arial"/>
          <w:sz w:val="24"/>
          <w:szCs w:val="24"/>
        </w:rPr>
        <w:t xml:space="preserve">Síntomas cognitivos: existen problemas de concentración y memoria, el contenido de las cogniciones de una persona que </w:t>
      </w:r>
      <w:r w:rsidR="000125E4" w:rsidRPr="00DB2259">
        <w:rPr>
          <w:rFonts w:ascii="Arial" w:hAnsi="Arial" w:cs="Arial"/>
          <w:sz w:val="24"/>
          <w:szCs w:val="24"/>
        </w:rPr>
        <w:t>está</w:t>
      </w:r>
      <w:r w:rsidRPr="00DB2259">
        <w:rPr>
          <w:rFonts w:ascii="Arial" w:hAnsi="Arial" w:cs="Arial"/>
          <w:sz w:val="24"/>
          <w:szCs w:val="24"/>
        </w:rPr>
        <w:t xml:space="preserve"> deprimida </w:t>
      </w:r>
      <w:r w:rsidR="000125E4" w:rsidRPr="00DB2259">
        <w:rPr>
          <w:rFonts w:ascii="Arial" w:hAnsi="Arial" w:cs="Arial"/>
          <w:sz w:val="24"/>
          <w:szCs w:val="24"/>
        </w:rPr>
        <w:t>están</w:t>
      </w:r>
      <w:r w:rsidRPr="00DB2259">
        <w:rPr>
          <w:rFonts w:ascii="Arial" w:hAnsi="Arial" w:cs="Arial"/>
          <w:sz w:val="24"/>
          <w:szCs w:val="24"/>
        </w:rPr>
        <w:t xml:space="preserve"> alteradas, la valoración que hace una persona deprimida de </w:t>
      </w:r>
      <w:r w:rsidR="000125E4" w:rsidRPr="00DB2259">
        <w:rPr>
          <w:rFonts w:ascii="Arial" w:hAnsi="Arial" w:cs="Arial"/>
          <w:sz w:val="24"/>
          <w:szCs w:val="24"/>
        </w:rPr>
        <w:t>sí</w:t>
      </w:r>
      <w:r w:rsidRPr="00DB2259">
        <w:rPr>
          <w:rFonts w:ascii="Arial" w:hAnsi="Arial" w:cs="Arial"/>
          <w:sz w:val="24"/>
          <w:szCs w:val="24"/>
        </w:rPr>
        <w:t xml:space="preserve"> mismo, de su entorno y de su futuro suele ser negativa, afectando su capacidad de decisión (</w:t>
      </w:r>
      <w:proofErr w:type="spellStart"/>
      <w:r w:rsidRPr="00DB2259">
        <w:rPr>
          <w:rFonts w:ascii="Arial" w:hAnsi="Arial" w:cs="Arial"/>
          <w:sz w:val="24"/>
          <w:szCs w:val="24"/>
        </w:rPr>
        <w:t>Shreeven</w:t>
      </w:r>
      <w:proofErr w:type="spellEnd"/>
      <w:r w:rsidRPr="00DB2259">
        <w:rPr>
          <w:rFonts w:ascii="Arial" w:hAnsi="Arial" w:cs="Arial"/>
          <w:sz w:val="24"/>
          <w:szCs w:val="24"/>
        </w:rPr>
        <w:t xml:space="preserve">, 2000; </w:t>
      </w:r>
      <w:proofErr w:type="spellStart"/>
      <w:r w:rsidRPr="00DB2259">
        <w:rPr>
          <w:rFonts w:ascii="Arial" w:hAnsi="Arial" w:cs="Arial"/>
          <w:sz w:val="24"/>
          <w:szCs w:val="24"/>
        </w:rPr>
        <w:t>Buela</w:t>
      </w:r>
      <w:proofErr w:type="spellEnd"/>
      <w:r w:rsidRPr="00DB2259">
        <w:rPr>
          <w:rFonts w:ascii="Arial" w:hAnsi="Arial" w:cs="Arial"/>
          <w:sz w:val="24"/>
          <w:szCs w:val="24"/>
        </w:rPr>
        <w:t xml:space="preserve">- Casal, 2001; </w:t>
      </w:r>
      <w:proofErr w:type="spellStart"/>
      <w:r w:rsidRPr="00DB2259">
        <w:rPr>
          <w:rFonts w:ascii="Arial" w:hAnsi="Arial" w:cs="Arial"/>
          <w:sz w:val="24"/>
          <w:szCs w:val="24"/>
        </w:rPr>
        <w:t>Schramm</w:t>
      </w:r>
      <w:proofErr w:type="spellEnd"/>
      <w:r w:rsidRPr="00DB2259">
        <w:rPr>
          <w:rFonts w:ascii="Arial" w:hAnsi="Arial" w:cs="Arial"/>
          <w:sz w:val="24"/>
          <w:szCs w:val="24"/>
        </w:rPr>
        <w:t xml:space="preserve">, 2000). Pensamientos repetidos de muerte e incluso tienden a padecer de ideas suicidas </w:t>
      </w:r>
      <w:r w:rsidR="00FD7877" w:rsidRPr="00DB2259">
        <w:rPr>
          <w:rFonts w:ascii="Arial" w:hAnsi="Arial" w:cs="Arial"/>
          <w:sz w:val="24"/>
          <w:szCs w:val="24"/>
        </w:rPr>
        <w:t>(</w:t>
      </w:r>
      <w:proofErr w:type="spellStart"/>
      <w:r w:rsidR="00FD7877" w:rsidRPr="00DB2259">
        <w:rPr>
          <w:rFonts w:ascii="Arial" w:hAnsi="Arial" w:cs="Arial"/>
          <w:sz w:val="24"/>
          <w:szCs w:val="24"/>
        </w:rPr>
        <w:t>Hernangómez</w:t>
      </w:r>
      <w:proofErr w:type="spellEnd"/>
      <w:r w:rsidR="00FD7877" w:rsidRPr="00DB2259">
        <w:rPr>
          <w:rFonts w:ascii="Arial" w:hAnsi="Arial" w:cs="Arial"/>
          <w:sz w:val="24"/>
          <w:szCs w:val="24"/>
        </w:rPr>
        <w:t>, 2000).</w:t>
      </w:r>
    </w:p>
    <w:p w14:paraId="37176419" w14:textId="4D80549F" w:rsidR="00FD7877" w:rsidRPr="00DB2259" w:rsidRDefault="00FD7877" w:rsidP="007969A4">
      <w:pPr>
        <w:pStyle w:val="Prrafodelista"/>
        <w:numPr>
          <w:ilvl w:val="0"/>
          <w:numId w:val="17"/>
        </w:numPr>
        <w:spacing w:after="0" w:line="360" w:lineRule="auto"/>
        <w:jc w:val="both"/>
        <w:rPr>
          <w:rFonts w:ascii="Arial" w:hAnsi="Arial" w:cs="Arial"/>
          <w:sz w:val="24"/>
          <w:szCs w:val="24"/>
        </w:rPr>
      </w:pPr>
      <w:r w:rsidRPr="00DB2259">
        <w:rPr>
          <w:rFonts w:ascii="Arial" w:hAnsi="Arial" w:cs="Arial"/>
          <w:sz w:val="24"/>
          <w:szCs w:val="24"/>
        </w:rPr>
        <w:t xml:space="preserve">Síntomas interpersonales: </w:t>
      </w:r>
      <w:r w:rsidR="00822148" w:rsidRPr="00DB2259">
        <w:rPr>
          <w:rFonts w:ascii="Arial" w:hAnsi="Arial" w:cs="Arial"/>
          <w:sz w:val="24"/>
          <w:szCs w:val="24"/>
        </w:rPr>
        <w:t xml:space="preserve">la diferencia de las relaciones con las demás personas es muy notable, de echo un 70 % de las personas deprimidas dicen </w:t>
      </w:r>
      <w:r w:rsidR="00B65996" w:rsidRPr="00DB2259">
        <w:rPr>
          <w:rFonts w:ascii="Arial" w:hAnsi="Arial" w:cs="Arial"/>
          <w:sz w:val="24"/>
          <w:szCs w:val="24"/>
        </w:rPr>
        <w:t>haber</w:t>
      </w:r>
      <w:r w:rsidR="00822148" w:rsidRPr="00DB2259">
        <w:rPr>
          <w:rFonts w:ascii="Arial" w:hAnsi="Arial" w:cs="Arial"/>
          <w:sz w:val="24"/>
          <w:szCs w:val="24"/>
        </w:rPr>
        <w:t xml:space="preserve"> disminuido su interés por la gente (Beck 1976; citado por Ortiz- Tallo, 1997) y muchos acaban por sufrir el rechazo delas personas que les rodea , lo que a consecuencia ellos deciden aislarse por </w:t>
      </w:r>
      <w:r w:rsidR="00D444DC">
        <w:rPr>
          <w:rFonts w:ascii="Arial" w:hAnsi="Arial" w:cs="Arial"/>
          <w:sz w:val="24"/>
          <w:szCs w:val="24"/>
        </w:rPr>
        <w:t>lo tanto la depresión aumenta (</w:t>
      </w:r>
      <w:proofErr w:type="spellStart"/>
      <w:r w:rsidR="00822148" w:rsidRPr="00DB2259">
        <w:rPr>
          <w:rFonts w:ascii="Arial" w:hAnsi="Arial" w:cs="Arial"/>
          <w:sz w:val="24"/>
          <w:szCs w:val="24"/>
        </w:rPr>
        <w:t>Shreeven</w:t>
      </w:r>
      <w:proofErr w:type="spellEnd"/>
      <w:r w:rsidR="00822148" w:rsidRPr="00DB2259">
        <w:rPr>
          <w:rFonts w:ascii="Arial" w:hAnsi="Arial" w:cs="Arial"/>
          <w:sz w:val="24"/>
          <w:szCs w:val="24"/>
        </w:rPr>
        <w:t xml:space="preserve">, 2000), también esto puede generar excesiva dependencia por las personas </w:t>
      </w:r>
      <w:r w:rsidR="000125E4" w:rsidRPr="00DB2259">
        <w:rPr>
          <w:rFonts w:ascii="Arial" w:hAnsi="Arial" w:cs="Arial"/>
          <w:sz w:val="24"/>
          <w:szCs w:val="24"/>
        </w:rPr>
        <w:t>más</w:t>
      </w:r>
      <w:r w:rsidR="00822148" w:rsidRPr="00DB2259">
        <w:rPr>
          <w:rFonts w:ascii="Arial" w:hAnsi="Arial" w:cs="Arial"/>
          <w:sz w:val="24"/>
          <w:szCs w:val="24"/>
        </w:rPr>
        <w:t xml:space="preserve"> cercanas a la persona deprimida (</w:t>
      </w:r>
      <w:proofErr w:type="spellStart"/>
      <w:r w:rsidR="00822148" w:rsidRPr="00DB2259">
        <w:rPr>
          <w:rFonts w:ascii="Arial" w:hAnsi="Arial" w:cs="Arial"/>
          <w:sz w:val="24"/>
          <w:szCs w:val="24"/>
        </w:rPr>
        <w:t>Hernangómez</w:t>
      </w:r>
      <w:proofErr w:type="spellEnd"/>
      <w:r w:rsidR="00822148" w:rsidRPr="00DB2259">
        <w:rPr>
          <w:rFonts w:ascii="Arial" w:hAnsi="Arial" w:cs="Arial"/>
          <w:sz w:val="24"/>
          <w:szCs w:val="24"/>
        </w:rPr>
        <w:t>,  2000).</w:t>
      </w:r>
    </w:p>
    <w:p w14:paraId="46C203C5" w14:textId="3FA3EE4F" w:rsidR="00BC56E5" w:rsidRPr="00FA5567" w:rsidRDefault="00BC56E5" w:rsidP="007969A4">
      <w:pPr>
        <w:pStyle w:val="Ttulo2"/>
        <w:numPr>
          <w:ilvl w:val="1"/>
          <w:numId w:val="6"/>
        </w:numPr>
        <w:spacing w:before="0" w:line="360" w:lineRule="auto"/>
        <w:jc w:val="both"/>
        <w:rPr>
          <w:rFonts w:ascii="Arial" w:hAnsi="Arial" w:cs="Arial"/>
          <w:b/>
          <w:color w:val="auto"/>
          <w:sz w:val="24"/>
          <w:szCs w:val="24"/>
        </w:rPr>
      </w:pPr>
      <w:bookmarkStart w:id="49" w:name="_Toc420619345"/>
      <w:bookmarkStart w:id="50" w:name="_Toc446788941"/>
      <w:bookmarkEnd w:id="46"/>
      <w:r w:rsidRPr="00FA5567">
        <w:rPr>
          <w:rFonts w:ascii="Arial" w:hAnsi="Arial" w:cs="Arial"/>
          <w:b/>
          <w:color w:val="auto"/>
          <w:sz w:val="24"/>
          <w:szCs w:val="24"/>
        </w:rPr>
        <w:t>TIPOS DE DEPRESIÓN</w:t>
      </w:r>
      <w:bookmarkEnd w:id="49"/>
      <w:bookmarkEnd w:id="50"/>
    </w:p>
    <w:p w14:paraId="05B24933" w14:textId="77777777" w:rsidR="007665F8" w:rsidRDefault="00BC56E5" w:rsidP="007969A4">
      <w:pPr>
        <w:spacing w:after="0" w:line="360" w:lineRule="auto"/>
        <w:jc w:val="both"/>
        <w:rPr>
          <w:rFonts w:ascii="Arial" w:hAnsi="Arial" w:cs="Arial"/>
          <w:sz w:val="24"/>
          <w:szCs w:val="24"/>
        </w:rPr>
      </w:pPr>
      <w:proofErr w:type="spellStart"/>
      <w:r w:rsidRPr="00FA5567">
        <w:rPr>
          <w:rFonts w:ascii="Arial" w:hAnsi="Arial" w:cs="Arial"/>
          <w:sz w:val="24"/>
          <w:szCs w:val="24"/>
        </w:rPr>
        <w:t>Trickett</w:t>
      </w:r>
      <w:proofErr w:type="spellEnd"/>
      <w:r w:rsidRPr="00FA5567">
        <w:rPr>
          <w:rFonts w:ascii="Arial" w:hAnsi="Arial" w:cs="Arial"/>
          <w:sz w:val="24"/>
          <w:szCs w:val="24"/>
        </w:rPr>
        <w:t xml:space="preserve"> (2009) considera tres tipos de depresión: la depresión interna, depresión externa y depresión mixta, a continuación se presentara de</w:t>
      </w:r>
      <w:r w:rsidR="007665F8">
        <w:rPr>
          <w:rFonts w:ascii="Arial" w:hAnsi="Arial" w:cs="Arial"/>
          <w:sz w:val="24"/>
          <w:szCs w:val="24"/>
        </w:rPr>
        <w:t>talladamente cada una de estas.</w:t>
      </w:r>
    </w:p>
    <w:p w14:paraId="502312C1" w14:textId="794E679D" w:rsidR="00AD0FEE" w:rsidRDefault="00BC56E5" w:rsidP="007969A4">
      <w:pPr>
        <w:pStyle w:val="Prrafodelista"/>
        <w:numPr>
          <w:ilvl w:val="0"/>
          <w:numId w:val="18"/>
        </w:numPr>
        <w:spacing w:after="0" w:line="360" w:lineRule="auto"/>
        <w:jc w:val="both"/>
        <w:rPr>
          <w:rFonts w:ascii="Arial" w:hAnsi="Arial" w:cs="Arial"/>
          <w:sz w:val="24"/>
          <w:szCs w:val="24"/>
        </w:rPr>
      </w:pPr>
      <w:r w:rsidRPr="003404AF">
        <w:rPr>
          <w:rFonts w:ascii="Arial" w:hAnsi="Arial" w:cs="Arial"/>
          <w:sz w:val="24"/>
          <w:szCs w:val="24"/>
        </w:rPr>
        <w:t>La depresión interna también puede ser llamada depresión endógena, es decir que proviene del interior. Algunos expertos dicen que este tipo de depresión es causada por un defecto en la química del cuerpo donde la causa es desconocida, pero las cosas no van mal en la mente o en el cuerpo sin un motivo. Quizá no haya una razón evidente en el presente, ya que lo tiene todo una familia que lo quiere incluso cosas materiales pero a lo mejor haya cosas en su pasado que sea la consecuencia de la depresión, anqué haya pasado mucho tiempo de alguna situación hiriente, esos sentimientos no desaparecen de un momento a otro, pueden estar presentes cuando menos lo esperas, lo</w:t>
      </w:r>
      <w:r w:rsidR="000E0512" w:rsidRPr="003404AF">
        <w:rPr>
          <w:rFonts w:ascii="Arial" w:hAnsi="Arial" w:cs="Arial"/>
          <w:sz w:val="24"/>
          <w:szCs w:val="24"/>
        </w:rPr>
        <w:t>s sentimientos reprimidos que</w:t>
      </w:r>
      <w:r w:rsidRPr="003404AF">
        <w:rPr>
          <w:rFonts w:ascii="Arial" w:hAnsi="Arial" w:cs="Arial"/>
          <w:sz w:val="24"/>
          <w:szCs w:val="24"/>
        </w:rPr>
        <w:t xml:space="preserve"> más probable</w:t>
      </w:r>
      <w:r w:rsidR="000E0512" w:rsidRPr="003404AF">
        <w:rPr>
          <w:rFonts w:ascii="Arial" w:hAnsi="Arial" w:cs="Arial"/>
          <w:sz w:val="24"/>
          <w:szCs w:val="24"/>
        </w:rPr>
        <w:t>mente</w:t>
      </w:r>
      <w:r w:rsidR="002A31AB" w:rsidRPr="003404AF">
        <w:rPr>
          <w:rFonts w:ascii="Arial" w:hAnsi="Arial" w:cs="Arial"/>
          <w:sz w:val="24"/>
          <w:szCs w:val="24"/>
        </w:rPr>
        <w:t xml:space="preserve"> puedan causar una depresión</w:t>
      </w:r>
      <w:r w:rsidR="00074E7B" w:rsidRPr="003404AF">
        <w:rPr>
          <w:rFonts w:ascii="Arial" w:hAnsi="Arial" w:cs="Arial"/>
          <w:sz w:val="24"/>
          <w:szCs w:val="24"/>
        </w:rPr>
        <w:t>,</w:t>
      </w:r>
      <w:r w:rsidR="002A31AB" w:rsidRPr="003404AF">
        <w:rPr>
          <w:rFonts w:ascii="Arial" w:hAnsi="Arial" w:cs="Arial"/>
          <w:sz w:val="24"/>
          <w:szCs w:val="24"/>
        </w:rPr>
        <w:t xml:space="preserve"> </w:t>
      </w:r>
      <w:r w:rsidR="00074E7B" w:rsidRPr="003404AF">
        <w:rPr>
          <w:rFonts w:ascii="Arial" w:hAnsi="Arial" w:cs="Arial"/>
          <w:sz w:val="24"/>
          <w:szCs w:val="24"/>
        </w:rPr>
        <w:t>posteriormente son ira, frustración, tristeza, culpa entre</w:t>
      </w:r>
      <w:r w:rsidRPr="003404AF">
        <w:rPr>
          <w:rFonts w:ascii="Arial" w:hAnsi="Arial" w:cs="Arial"/>
          <w:sz w:val="24"/>
          <w:szCs w:val="24"/>
        </w:rPr>
        <w:t xml:space="preserve"> otros peores que después de sentirte bi</w:t>
      </w:r>
      <w:r w:rsidR="007C500E">
        <w:rPr>
          <w:rFonts w:ascii="Arial" w:hAnsi="Arial" w:cs="Arial"/>
          <w:sz w:val="24"/>
          <w:szCs w:val="24"/>
        </w:rPr>
        <w:t>en  puedes sentirte valer poco.</w:t>
      </w:r>
    </w:p>
    <w:p w14:paraId="455E0B59" w14:textId="7A4A54AE" w:rsidR="00BC56E5" w:rsidRDefault="007C500E" w:rsidP="007969A4">
      <w:pPr>
        <w:pStyle w:val="Prrafodelista"/>
        <w:spacing w:after="0" w:line="360" w:lineRule="auto"/>
        <w:jc w:val="both"/>
        <w:rPr>
          <w:rFonts w:ascii="Arial" w:hAnsi="Arial" w:cs="Arial"/>
          <w:sz w:val="24"/>
          <w:szCs w:val="24"/>
        </w:rPr>
      </w:pPr>
      <w:r w:rsidRPr="007C500E">
        <w:rPr>
          <w:rFonts w:ascii="Arial" w:hAnsi="Arial" w:cs="Arial"/>
          <w:sz w:val="24"/>
          <w:szCs w:val="24"/>
        </w:rPr>
        <w:t xml:space="preserve">De acuerdo con </w:t>
      </w:r>
      <w:proofErr w:type="spellStart"/>
      <w:r w:rsidRPr="007C500E">
        <w:rPr>
          <w:rFonts w:ascii="Arial" w:hAnsi="Arial" w:cs="Arial"/>
          <w:sz w:val="24"/>
          <w:szCs w:val="24"/>
        </w:rPr>
        <w:t>Kielholz</w:t>
      </w:r>
      <w:proofErr w:type="spellEnd"/>
      <w:r w:rsidRPr="007C500E">
        <w:rPr>
          <w:rFonts w:ascii="Arial" w:hAnsi="Arial" w:cs="Arial"/>
          <w:sz w:val="24"/>
          <w:szCs w:val="24"/>
        </w:rPr>
        <w:t xml:space="preserve"> (1974) citado por Prada (1994) en la depresión endógena no puede tener relación con causas externas, puede haber angustias, conflictos de memoria incluso la perdida, estados de confusión, puede sentirse triste constantemente, puede presentar trastornos de sueño, el apetito disminuye, no hay interés sexual, hay sentimientos de culpabilidad y menosprecio puede aparecer fácilmente el suicidio por ello en el tratamiento es necesario la farmacoterapia.</w:t>
      </w:r>
    </w:p>
    <w:p w14:paraId="4F3B2E3A" w14:textId="77777777" w:rsidR="00B65996" w:rsidRPr="007C500E" w:rsidRDefault="00B65996" w:rsidP="007969A4">
      <w:pPr>
        <w:pStyle w:val="Prrafodelista"/>
        <w:spacing w:after="0" w:line="360" w:lineRule="auto"/>
        <w:jc w:val="both"/>
        <w:rPr>
          <w:rFonts w:ascii="Arial" w:hAnsi="Arial" w:cs="Arial"/>
          <w:color w:val="FF0000"/>
          <w:sz w:val="24"/>
          <w:szCs w:val="24"/>
        </w:rPr>
      </w:pPr>
    </w:p>
    <w:p w14:paraId="3029AFDB" w14:textId="1EEA7DF1" w:rsidR="000F2803" w:rsidRPr="003404AF" w:rsidRDefault="000F2803" w:rsidP="007969A4">
      <w:pPr>
        <w:pStyle w:val="Prrafodelista"/>
        <w:numPr>
          <w:ilvl w:val="0"/>
          <w:numId w:val="18"/>
        </w:numPr>
        <w:spacing w:after="0" w:line="360" w:lineRule="auto"/>
        <w:jc w:val="both"/>
        <w:rPr>
          <w:rFonts w:ascii="Arial" w:hAnsi="Arial" w:cs="Arial"/>
          <w:sz w:val="24"/>
          <w:szCs w:val="24"/>
        </w:rPr>
      </w:pPr>
      <w:r w:rsidRPr="003404AF">
        <w:rPr>
          <w:rFonts w:ascii="Arial" w:hAnsi="Arial" w:cs="Arial"/>
          <w:sz w:val="24"/>
          <w:szCs w:val="24"/>
        </w:rPr>
        <w:t xml:space="preserve">Sin embargo la depresión externa también es conocida como depresión exógena, reactiva o neurótica. Cuando el cambio de la vida de la persona es triste como por ejemplo un divorcio, la muerte de un ser querido, divorcio, perdida de un empleo, pueden haber muchas razones para sufrir alteraciones del estado de ánimo donde puede haber eventos anteriores aún sin resolver, puede que no haya tenido tiempo de superar el golpe aunque este sea </w:t>
      </w:r>
      <w:r w:rsidR="00EA0E9D" w:rsidRPr="003404AF">
        <w:rPr>
          <w:rFonts w:ascii="Arial" w:hAnsi="Arial" w:cs="Arial"/>
          <w:sz w:val="24"/>
          <w:szCs w:val="24"/>
        </w:rPr>
        <w:t>pequeño, antes de recibir otro.</w:t>
      </w:r>
    </w:p>
    <w:p w14:paraId="5EC3F3E6" w14:textId="2544A291" w:rsidR="00517915" w:rsidRPr="003404AF" w:rsidRDefault="00113595" w:rsidP="007969A4">
      <w:pPr>
        <w:pStyle w:val="Prrafodelista"/>
        <w:numPr>
          <w:ilvl w:val="0"/>
          <w:numId w:val="18"/>
        </w:numPr>
        <w:spacing w:after="0" w:line="360" w:lineRule="auto"/>
        <w:jc w:val="both"/>
        <w:rPr>
          <w:rFonts w:ascii="Arial" w:hAnsi="Arial" w:cs="Arial"/>
          <w:sz w:val="24"/>
          <w:szCs w:val="24"/>
        </w:rPr>
      </w:pPr>
      <w:r w:rsidRPr="003404AF">
        <w:rPr>
          <w:rFonts w:ascii="Arial" w:hAnsi="Arial" w:cs="Arial"/>
          <w:sz w:val="24"/>
          <w:szCs w:val="24"/>
        </w:rPr>
        <w:t>Por otra parte está la depresión mixta que comprende de las antes mencionadas,</w:t>
      </w:r>
      <w:r w:rsidR="000F2803" w:rsidRPr="003404AF">
        <w:rPr>
          <w:rFonts w:ascii="Arial" w:hAnsi="Arial" w:cs="Arial"/>
          <w:sz w:val="24"/>
          <w:szCs w:val="24"/>
        </w:rPr>
        <w:t xml:space="preserve"> depresión interna y depresión externa</w:t>
      </w:r>
      <w:r w:rsidRPr="003404AF">
        <w:rPr>
          <w:rFonts w:ascii="Arial" w:hAnsi="Arial" w:cs="Arial"/>
          <w:sz w:val="24"/>
          <w:szCs w:val="24"/>
        </w:rPr>
        <w:t xml:space="preserve"> es una mezcla de circunstancias difíciles en la vida de las cuales no se tiene la capacidad de superarlas a causa de la neurosis</w:t>
      </w:r>
      <w:r w:rsidR="000F2803" w:rsidRPr="003404AF">
        <w:rPr>
          <w:rFonts w:ascii="Arial" w:hAnsi="Arial" w:cs="Arial"/>
          <w:sz w:val="24"/>
          <w:szCs w:val="24"/>
        </w:rPr>
        <w:t>, los síntomas son la mayoría de los que comprende los dos tipos de depresión para poder ser diagnosticado como tal</w:t>
      </w:r>
      <w:r w:rsidRPr="003404AF">
        <w:rPr>
          <w:rFonts w:ascii="Arial" w:hAnsi="Arial" w:cs="Arial"/>
          <w:sz w:val="24"/>
          <w:szCs w:val="24"/>
        </w:rPr>
        <w:t>.</w:t>
      </w:r>
    </w:p>
    <w:p w14:paraId="4B6076EC" w14:textId="56720464" w:rsidR="00FF22C6" w:rsidRPr="007C500E" w:rsidRDefault="000F2803" w:rsidP="007969A4">
      <w:pPr>
        <w:pStyle w:val="Prrafodelista"/>
        <w:numPr>
          <w:ilvl w:val="0"/>
          <w:numId w:val="18"/>
        </w:numPr>
        <w:spacing w:after="0" w:line="360" w:lineRule="auto"/>
        <w:jc w:val="both"/>
        <w:rPr>
          <w:rFonts w:ascii="Arial" w:hAnsi="Arial" w:cs="Arial"/>
          <w:sz w:val="24"/>
          <w:szCs w:val="24"/>
        </w:rPr>
      </w:pPr>
      <w:r w:rsidRPr="007C500E">
        <w:rPr>
          <w:rFonts w:ascii="Arial" w:hAnsi="Arial" w:cs="Arial"/>
          <w:sz w:val="24"/>
          <w:szCs w:val="24"/>
        </w:rPr>
        <w:t>Otro tipo de depresión es la r</w:t>
      </w:r>
      <w:r w:rsidR="00FF22C6" w:rsidRPr="007C500E">
        <w:rPr>
          <w:rFonts w:ascii="Arial" w:hAnsi="Arial" w:cs="Arial"/>
          <w:sz w:val="24"/>
          <w:szCs w:val="24"/>
        </w:rPr>
        <w:t xml:space="preserve">eactiva se presenta por la muerte o </w:t>
      </w:r>
      <w:r w:rsidR="001F6DB4" w:rsidRPr="007C500E">
        <w:rPr>
          <w:rFonts w:ascii="Arial" w:hAnsi="Arial" w:cs="Arial"/>
          <w:sz w:val="24"/>
          <w:szCs w:val="24"/>
        </w:rPr>
        <w:t>pérdida</w:t>
      </w:r>
      <w:r w:rsidR="00FF22C6" w:rsidRPr="007C500E">
        <w:rPr>
          <w:rFonts w:ascii="Arial" w:hAnsi="Arial" w:cs="Arial"/>
          <w:sz w:val="24"/>
          <w:szCs w:val="24"/>
        </w:rPr>
        <w:t xml:space="preserve"> de un ser querido, por fracaso personal o causa parecida. Hay tristeza </w:t>
      </w:r>
      <w:r w:rsidR="00C55A7C" w:rsidRPr="007C500E">
        <w:rPr>
          <w:rFonts w:ascii="Arial" w:hAnsi="Arial" w:cs="Arial"/>
          <w:sz w:val="24"/>
          <w:szCs w:val="24"/>
        </w:rPr>
        <w:t xml:space="preserve">y algunos periodos de angustia, hay dificultad para dormir pero luego hay sueño normal, no suele </w:t>
      </w:r>
      <w:r w:rsidRPr="007C500E">
        <w:rPr>
          <w:rFonts w:ascii="Arial" w:hAnsi="Arial" w:cs="Arial"/>
          <w:sz w:val="24"/>
          <w:szCs w:val="24"/>
        </w:rPr>
        <w:t>haber</w:t>
      </w:r>
      <w:r w:rsidR="00C55A7C" w:rsidRPr="007C500E">
        <w:rPr>
          <w:rFonts w:ascii="Arial" w:hAnsi="Arial" w:cs="Arial"/>
          <w:sz w:val="24"/>
          <w:szCs w:val="24"/>
        </w:rPr>
        <w:t xml:space="preserve"> síntomas físicos, disminuye el apetito y el </w:t>
      </w:r>
      <w:r w:rsidRPr="007C500E">
        <w:rPr>
          <w:rFonts w:ascii="Arial" w:hAnsi="Arial" w:cs="Arial"/>
          <w:sz w:val="24"/>
          <w:szCs w:val="24"/>
        </w:rPr>
        <w:t>interés sexual pero subsisten, en este tipo de depresión e</w:t>
      </w:r>
      <w:r w:rsidR="00C55A7C" w:rsidRPr="007C500E">
        <w:rPr>
          <w:rFonts w:ascii="Arial" w:hAnsi="Arial" w:cs="Arial"/>
          <w:sz w:val="24"/>
          <w:szCs w:val="24"/>
        </w:rPr>
        <w:t xml:space="preserve">l suicidio es </w:t>
      </w:r>
      <w:r w:rsidR="00DF5829" w:rsidRPr="007C500E">
        <w:rPr>
          <w:rFonts w:ascii="Arial" w:hAnsi="Arial" w:cs="Arial"/>
          <w:sz w:val="24"/>
          <w:szCs w:val="24"/>
        </w:rPr>
        <w:t>común</w:t>
      </w:r>
      <w:r w:rsidRPr="007C500E">
        <w:rPr>
          <w:rFonts w:ascii="Arial" w:hAnsi="Arial" w:cs="Arial"/>
          <w:sz w:val="24"/>
          <w:szCs w:val="24"/>
        </w:rPr>
        <w:t>.</w:t>
      </w:r>
    </w:p>
    <w:p w14:paraId="53BF2444" w14:textId="323A3580" w:rsidR="00DF5829" w:rsidRDefault="00DF5829" w:rsidP="007969A4">
      <w:pPr>
        <w:pStyle w:val="Prrafodelista"/>
        <w:numPr>
          <w:ilvl w:val="0"/>
          <w:numId w:val="18"/>
        </w:numPr>
        <w:spacing w:after="0" w:line="360" w:lineRule="auto"/>
        <w:jc w:val="both"/>
        <w:rPr>
          <w:rFonts w:ascii="Arial" w:hAnsi="Arial" w:cs="Arial"/>
          <w:sz w:val="24"/>
          <w:szCs w:val="24"/>
        </w:rPr>
      </w:pPr>
      <w:r w:rsidRPr="007C500E">
        <w:rPr>
          <w:rFonts w:ascii="Arial" w:hAnsi="Arial" w:cs="Arial"/>
          <w:sz w:val="24"/>
          <w:szCs w:val="24"/>
        </w:rPr>
        <w:t>Depresión toxica</w:t>
      </w:r>
      <w:r w:rsidR="000F2803" w:rsidRPr="007C500E">
        <w:rPr>
          <w:rFonts w:ascii="Arial" w:hAnsi="Arial" w:cs="Arial"/>
          <w:sz w:val="24"/>
          <w:szCs w:val="24"/>
        </w:rPr>
        <w:t xml:space="preserve"> como su nombre lo indica</w:t>
      </w:r>
      <w:r w:rsidRPr="007C500E">
        <w:rPr>
          <w:rFonts w:ascii="Arial" w:hAnsi="Arial" w:cs="Arial"/>
          <w:sz w:val="24"/>
          <w:szCs w:val="24"/>
        </w:rPr>
        <w:t xml:space="preserve"> se presenta</w:t>
      </w:r>
      <w:r w:rsidR="0064075D" w:rsidRPr="007C500E">
        <w:rPr>
          <w:rFonts w:ascii="Arial" w:hAnsi="Arial" w:cs="Arial"/>
          <w:sz w:val="24"/>
          <w:szCs w:val="24"/>
        </w:rPr>
        <w:t xml:space="preserve"> sustancias como el alcohol, drogas que pueden provocar acciones negativas a causa de las alucinaciones que las sustancias provocan</w:t>
      </w:r>
      <w:r w:rsidRPr="007C500E">
        <w:rPr>
          <w:rFonts w:ascii="Arial" w:hAnsi="Arial" w:cs="Arial"/>
          <w:sz w:val="24"/>
          <w:szCs w:val="24"/>
        </w:rPr>
        <w:t xml:space="preserve">, hay torpeza, </w:t>
      </w:r>
      <w:r w:rsidR="0064075D" w:rsidRPr="007C500E">
        <w:rPr>
          <w:rFonts w:ascii="Arial" w:hAnsi="Arial" w:cs="Arial"/>
          <w:sz w:val="24"/>
          <w:szCs w:val="24"/>
        </w:rPr>
        <w:t>somnolencia</w:t>
      </w:r>
      <w:r w:rsidRPr="007C500E">
        <w:rPr>
          <w:rFonts w:ascii="Arial" w:hAnsi="Arial" w:cs="Arial"/>
          <w:sz w:val="24"/>
          <w:szCs w:val="24"/>
        </w:rPr>
        <w:t>,</w:t>
      </w:r>
      <w:r w:rsidR="007C500E">
        <w:rPr>
          <w:rFonts w:ascii="Arial" w:hAnsi="Arial" w:cs="Arial"/>
          <w:sz w:val="24"/>
          <w:szCs w:val="24"/>
        </w:rPr>
        <w:t xml:space="preserve"> </w:t>
      </w:r>
      <w:r w:rsidRPr="007C500E">
        <w:rPr>
          <w:rFonts w:ascii="Arial" w:hAnsi="Arial" w:cs="Arial"/>
          <w:sz w:val="24"/>
          <w:szCs w:val="24"/>
        </w:rPr>
        <w:t>cambios de humor</w:t>
      </w:r>
      <w:r w:rsidR="0064075D" w:rsidRPr="007C500E">
        <w:rPr>
          <w:rFonts w:ascii="Arial" w:hAnsi="Arial" w:cs="Arial"/>
          <w:sz w:val="24"/>
          <w:szCs w:val="24"/>
        </w:rPr>
        <w:t>,</w:t>
      </w:r>
      <w:r w:rsidRPr="007C500E">
        <w:rPr>
          <w:rFonts w:ascii="Arial" w:hAnsi="Arial" w:cs="Arial"/>
          <w:sz w:val="24"/>
          <w:szCs w:val="24"/>
        </w:rPr>
        <w:t xml:space="preserve"> puede existir </w:t>
      </w:r>
      <w:r w:rsidR="000F2803" w:rsidRPr="007C500E">
        <w:rPr>
          <w:rFonts w:ascii="Arial" w:hAnsi="Arial" w:cs="Arial"/>
          <w:sz w:val="24"/>
          <w:szCs w:val="24"/>
        </w:rPr>
        <w:t>obsesión</w:t>
      </w:r>
      <w:r w:rsidRPr="007C500E">
        <w:rPr>
          <w:rFonts w:ascii="Arial" w:hAnsi="Arial" w:cs="Arial"/>
          <w:sz w:val="24"/>
          <w:szCs w:val="24"/>
        </w:rPr>
        <w:t xml:space="preserve"> o apatía por el sexo, el suicidio es raro.</w:t>
      </w:r>
    </w:p>
    <w:p w14:paraId="1861B043" w14:textId="28181EEE" w:rsidR="00064573" w:rsidRPr="007C500E" w:rsidRDefault="0064075D" w:rsidP="007969A4">
      <w:pPr>
        <w:pStyle w:val="Prrafodelista"/>
        <w:numPr>
          <w:ilvl w:val="0"/>
          <w:numId w:val="18"/>
        </w:numPr>
        <w:spacing w:after="0" w:line="360" w:lineRule="auto"/>
        <w:jc w:val="both"/>
        <w:rPr>
          <w:rFonts w:ascii="Arial" w:hAnsi="Arial" w:cs="Arial"/>
          <w:sz w:val="24"/>
          <w:szCs w:val="24"/>
        </w:rPr>
      </w:pPr>
      <w:r w:rsidRPr="007C500E">
        <w:rPr>
          <w:rFonts w:ascii="Arial" w:hAnsi="Arial" w:cs="Arial"/>
          <w:sz w:val="24"/>
          <w:szCs w:val="24"/>
        </w:rPr>
        <w:t xml:space="preserve">Por ultimo </w:t>
      </w:r>
      <w:proofErr w:type="spellStart"/>
      <w:r w:rsidRPr="007C500E">
        <w:rPr>
          <w:rFonts w:ascii="Arial" w:hAnsi="Arial" w:cs="Arial"/>
          <w:sz w:val="24"/>
          <w:szCs w:val="24"/>
        </w:rPr>
        <w:t>Kielholz</w:t>
      </w:r>
      <w:proofErr w:type="spellEnd"/>
      <w:r w:rsidRPr="007C500E">
        <w:rPr>
          <w:rFonts w:ascii="Arial" w:hAnsi="Arial" w:cs="Arial"/>
          <w:sz w:val="24"/>
          <w:szCs w:val="24"/>
        </w:rPr>
        <w:t xml:space="preserve"> (1974) citado por Prada (1994) </w:t>
      </w:r>
      <w:r w:rsidR="00064573" w:rsidRPr="007C500E">
        <w:rPr>
          <w:rFonts w:ascii="Arial" w:hAnsi="Arial" w:cs="Arial"/>
          <w:sz w:val="24"/>
          <w:szCs w:val="24"/>
        </w:rPr>
        <w:t>la d</w:t>
      </w:r>
      <w:r w:rsidRPr="007C500E">
        <w:rPr>
          <w:rFonts w:ascii="Arial" w:hAnsi="Arial" w:cs="Arial"/>
          <w:sz w:val="24"/>
          <w:szCs w:val="24"/>
        </w:rPr>
        <w:t>epresión psicótica</w:t>
      </w:r>
      <w:r w:rsidR="00064573" w:rsidRPr="007C500E">
        <w:rPr>
          <w:rFonts w:ascii="Arial" w:hAnsi="Arial" w:cs="Arial"/>
          <w:sz w:val="24"/>
          <w:szCs w:val="24"/>
        </w:rPr>
        <w:t xml:space="preserve"> ocurre</w:t>
      </w:r>
      <w:r w:rsidR="00824A70" w:rsidRPr="007C500E">
        <w:rPr>
          <w:rFonts w:ascii="Arial" w:hAnsi="Arial" w:cs="Arial"/>
          <w:sz w:val="24"/>
          <w:szCs w:val="24"/>
        </w:rPr>
        <w:t xml:space="preserve"> por trastor</w:t>
      </w:r>
      <w:r w:rsidR="00064573" w:rsidRPr="007C500E">
        <w:rPr>
          <w:rFonts w:ascii="Arial" w:hAnsi="Arial" w:cs="Arial"/>
          <w:sz w:val="24"/>
          <w:szCs w:val="24"/>
        </w:rPr>
        <w:t>no mental o enfermedad cerebral, s</w:t>
      </w:r>
      <w:r w:rsidR="00824A70" w:rsidRPr="007C500E">
        <w:rPr>
          <w:rFonts w:ascii="Arial" w:hAnsi="Arial" w:cs="Arial"/>
          <w:sz w:val="24"/>
          <w:szCs w:val="24"/>
        </w:rPr>
        <w:t xml:space="preserve">e presenta </w:t>
      </w:r>
      <w:r w:rsidR="00064573" w:rsidRPr="007C500E">
        <w:rPr>
          <w:rFonts w:ascii="Arial" w:hAnsi="Arial" w:cs="Arial"/>
          <w:sz w:val="24"/>
          <w:szCs w:val="24"/>
        </w:rPr>
        <w:t>cansancio exceso</w:t>
      </w:r>
      <w:r w:rsidR="00824A70" w:rsidRPr="007C500E">
        <w:rPr>
          <w:rFonts w:ascii="Arial" w:hAnsi="Arial" w:cs="Arial"/>
          <w:sz w:val="24"/>
          <w:szCs w:val="24"/>
        </w:rPr>
        <w:t>,</w:t>
      </w:r>
      <w:r w:rsidR="00064573" w:rsidRPr="007C500E">
        <w:rPr>
          <w:rFonts w:ascii="Arial" w:hAnsi="Arial" w:cs="Arial"/>
          <w:sz w:val="24"/>
          <w:szCs w:val="24"/>
        </w:rPr>
        <w:t xml:space="preserve"> crisis de nervios</w:t>
      </w:r>
      <w:r w:rsidR="00824A70" w:rsidRPr="007C500E">
        <w:rPr>
          <w:rFonts w:ascii="Arial" w:hAnsi="Arial" w:cs="Arial"/>
          <w:sz w:val="24"/>
          <w:szCs w:val="24"/>
        </w:rPr>
        <w:t>, alucinaciones, pasándose de</w:t>
      </w:r>
      <w:r w:rsidR="00064573" w:rsidRPr="007C500E">
        <w:rPr>
          <w:rFonts w:ascii="Arial" w:hAnsi="Arial" w:cs="Arial"/>
          <w:sz w:val="24"/>
          <w:szCs w:val="24"/>
        </w:rPr>
        <w:t xml:space="preserve"> estados apáticos a apasionados,</w:t>
      </w:r>
      <w:r w:rsidR="00824A70" w:rsidRPr="007C500E">
        <w:rPr>
          <w:rFonts w:ascii="Arial" w:hAnsi="Arial" w:cs="Arial"/>
          <w:sz w:val="24"/>
          <w:szCs w:val="24"/>
        </w:rPr>
        <w:t xml:space="preserve"> </w:t>
      </w:r>
      <w:r w:rsidR="00064573" w:rsidRPr="007C500E">
        <w:rPr>
          <w:rFonts w:ascii="Arial" w:hAnsi="Arial" w:cs="Arial"/>
          <w:sz w:val="24"/>
          <w:szCs w:val="24"/>
        </w:rPr>
        <w:t>puede aparecer cambios de apetito compulsivos</w:t>
      </w:r>
      <w:r w:rsidR="00824A70" w:rsidRPr="007C500E">
        <w:rPr>
          <w:rFonts w:ascii="Arial" w:hAnsi="Arial" w:cs="Arial"/>
          <w:sz w:val="24"/>
          <w:szCs w:val="24"/>
        </w:rPr>
        <w:t xml:space="preserve">, cambios </w:t>
      </w:r>
      <w:r w:rsidR="00064573" w:rsidRPr="007C500E">
        <w:rPr>
          <w:rFonts w:ascii="Arial" w:hAnsi="Arial" w:cs="Arial"/>
          <w:sz w:val="24"/>
          <w:szCs w:val="24"/>
        </w:rPr>
        <w:t>rápidos</w:t>
      </w:r>
      <w:r w:rsidR="00824A70" w:rsidRPr="007C500E">
        <w:rPr>
          <w:rFonts w:ascii="Arial" w:hAnsi="Arial" w:cs="Arial"/>
          <w:sz w:val="24"/>
          <w:szCs w:val="24"/>
        </w:rPr>
        <w:t xml:space="preserve"> de interés sexual, </w:t>
      </w:r>
      <w:r w:rsidR="00064573" w:rsidRPr="007C500E">
        <w:rPr>
          <w:rFonts w:ascii="Arial" w:hAnsi="Arial" w:cs="Arial"/>
          <w:sz w:val="24"/>
          <w:szCs w:val="24"/>
        </w:rPr>
        <w:t>puede tener dudas en decisiones importantes</w:t>
      </w:r>
      <w:r w:rsidR="00824A70" w:rsidRPr="007C500E">
        <w:rPr>
          <w:rFonts w:ascii="Arial" w:hAnsi="Arial" w:cs="Arial"/>
          <w:sz w:val="24"/>
          <w:szCs w:val="24"/>
        </w:rPr>
        <w:t xml:space="preserve">, el amor propio </w:t>
      </w:r>
      <w:r w:rsidR="00064573" w:rsidRPr="007C500E">
        <w:rPr>
          <w:rFonts w:ascii="Arial" w:hAnsi="Arial" w:cs="Arial"/>
          <w:sz w:val="24"/>
          <w:szCs w:val="24"/>
        </w:rPr>
        <w:t>baja</w:t>
      </w:r>
      <w:r w:rsidR="00824A70" w:rsidRPr="007C500E">
        <w:rPr>
          <w:rFonts w:ascii="Arial" w:hAnsi="Arial" w:cs="Arial"/>
          <w:sz w:val="24"/>
          <w:szCs w:val="24"/>
        </w:rPr>
        <w:t xml:space="preserve"> de un extremo a otro. </w:t>
      </w:r>
      <w:r w:rsidR="00064573" w:rsidRPr="007C500E">
        <w:rPr>
          <w:rFonts w:ascii="Arial" w:hAnsi="Arial" w:cs="Arial"/>
          <w:sz w:val="24"/>
          <w:szCs w:val="24"/>
        </w:rPr>
        <w:t xml:space="preserve">Puede </w:t>
      </w:r>
      <w:r w:rsidR="000125E4" w:rsidRPr="007C500E">
        <w:rPr>
          <w:rFonts w:ascii="Arial" w:hAnsi="Arial" w:cs="Arial"/>
          <w:sz w:val="24"/>
          <w:szCs w:val="24"/>
        </w:rPr>
        <w:t>haber</w:t>
      </w:r>
      <w:r w:rsidR="00064573" w:rsidRPr="007C500E">
        <w:rPr>
          <w:rFonts w:ascii="Arial" w:hAnsi="Arial" w:cs="Arial"/>
          <w:sz w:val="24"/>
          <w:szCs w:val="24"/>
        </w:rPr>
        <w:t xml:space="preserve"> intentos de suicidio pero solo con la intensión de llamar la atención.</w:t>
      </w:r>
    </w:p>
    <w:p w14:paraId="62917938" w14:textId="10339FFE" w:rsidR="00BC56E5" w:rsidRPr="00FA5567" w:rsidRDefault="00BC56E5" w:rsidP="007969A4">
      <w:pPr>
        <w:pStyle w:val="Ttulo2"/>
        <w:spacing w:before="0" w:line="360" w:lineRule="auto"/>
        <w:jc w:val="both"/>
        <w:rPr>
          <w:rFonts w:ascii="Arial" w:hAnsi="Arial" w:cs="Arial"/>
          <w:b/>
          <w:color w:val="FF0000"/>
          <w:sz w:val="24"/>
          <w:szCs w:val="24"/>
        </w:rPr>
      </w:pPr>
      <w:bookmarkStart w:id="51" w:name="_Toc420619346"/>
      <w:bookmarkStart w:id="52" w:name="_Toc446788942"/>
      <w:r w:rsidRPr="00FA5567">
        <w:rPr>
          <w:rFonts w:ascii="Arial" w:hAnsi="Arial" w:cs="Arial"/>
          <w:b/>
          <w:color w:val="auto"/>
          <w:sz w:val="24"/>
          <w:szCs w:val="24"/>
        </w:rPr>
        <w:t>1.</w:t>
      </w:r>
      <w:r w:rsidR="005B37A3">
        <w:rPr>
          <w:rFonts w:ascii="Arial" w:hAnsi="Arial" w:cs="Arial"/>
          <w:b/>
          <w:color w:val="auto"/>
          <w:sz w:val="24"/>
          <w:szCs w:val="24"/>
        </w:rPr>
        <w:t>5</w:t>
      </w:r>
      <w:r w:rsidRPr="00FA5567">
        <w:rPr>
          <w:rFonts w:ascii="Arial" w:hAnsi="Arial" w:cs="Arial"/>
          <w:b/>
          <w:color w:val="auto"/>
          <w:sz w:val="24"/>
          <w:szCs w:val="24"/>
        </w:rPr>
        <w:t xml:space="preserve"> </w:t>
      </w:r>
      <w:bookmarkEnd w:id="51"/>
      <w:r w:rsidR="00113595" w:rsidRPr="00FA5567">
        <w:rPr>
          <w:rFonts w:ascii="Arial" w:hAnsi="Arial" w:cs="Arial"/>
          <w:b/>
          <w:color w:val="auto"/>
          <w:sz w:val="24"/>
          <w:szCs w:val="24"/>
        </w:rPr>
        <w:t>FACTORES DE LA DEPRESIÓN</w:t>
      </w:r>
      <w:bookmarkEnd w:id="52"/>
    </w:p>
    <w:p w14:paraId="15557211" w14:textId="78DDA8B9" w:rsidR="008F1A21" w:rsidRPr="00FA5567" w:rsidRDefault="00BC56E5" w:rsidP="007969A4">
      <w:pPr>
        <w:spacing w:after="0" w:line="360" w:lineRule="auto"/>
        <w:jc w:val="both"/>
        <w:rPr>
          <w:rFonts w:ascii="Arial" w:hAnsi="Arial" w:cs="Arial"/>
          <w:sz w:val="24"/>
          <w:szCs w:val="24"/>
        </w:rPr>
      </w:pPr>
      <w:r w:rsidRPr="00FA5567">
        <w:rPr>
          <w:rFonts w:ascii="Arial" w:hAnsi="Arial" w:cs="Arial"/>
          <w:sz w:val="24"/>
          <w:szCs w:val="24"/>
        </w:rPr>
        <w:t>Existen diversos factores asociados con la depresión en la mujer</w:t>
      </w:r>
      <w:r w:rsidR="008F1A21" w:rsidRPr="00FA5567">
        <w:rPr>
          <w:rFonts w:ascii="Arial" w:hAnsi="Arial" w:cs="Arial"/>
          <w:sz w:val="24"/>
          <w:szCs w:val="24"/>
        </w:rPr>
        <w:t xml:space="preserve">, como el rol que juega la mujer y el hombre en la sociedad y sus formas de enfrentarse a una problemática, también entre ellos están </w:t>
      </w:r>
      <w:r w:rsidR="004D3830">
        <w:rPr>
          <w:rFonts w:ascii="Arial" w:hAnsi="Arial" w:cs="Arial"/>
          <w:sz w:val="24"/>
          <w:szCs w:val="24"/>
        </w:rPr>
        <w:t>el factor asociado al ciclo menstrual, factor</w:t>
      </w:r>
      <w:r w:rsidRPr="00FA5567">
        <w:rPr>
          <w:rFonts w:ascii="Arial" w:hAnsi="Arial" w:cs="Arial"/>
          <w:sz w:val="24"/>
          <w:szCs w:val="24"/>
        </w:rPr>
        <w:t xml:space="preserve"> posparto, </w:t>
      </w:r>
      <w:r w:rsidR="004D3830">
        <w:rPr>
          <w:rFonts w:ascii="Arial" w:hAnsi="Arial" w:cs="Arial"/>
          <w:sz w:val="24"/>
          <w:szCs w:val="24"/>
        </w:rPr>
        <w:t xml:space="preserve">factor </w:t>
      </w:r>
      <w:r w:rsidR="00571B25">
        <w:rPr>
          <w:rFonts w:ascii="Arial" w:hAnsi="Arial" w:cs="Arial"/>
          <w:sz w:val="24"/>
          <w:szCs w:val="24"/>
        </w:rPr>
        <w:t>asociado</w:t>
      </w:r>
      <w:r w:rsidR="008F1A21" w:rsidRPr="00FA5567">
        <w:rPr>
          <w:rFonts w:ascii="Arial" w:hAnsi="Arial" w:cs="Arial"/>
          <w:sz w:val="24"/>
          <w:szCs w:val="24"/>
        </w:rPr>
        <w:t xml:space="preserve"> a la menopausia</w:t>
      </w:r>
      <w:r w:rsidR="004D3830">
        <w:rPr>
          <w:rFonts w:ascii="Arial" w:hAnsi="Arial" w:cs="Arial"/>
          <w:sz w:val="24"/>
          <w:szCs w:val="24"/>
        </w:rPr>
        <w:t>, factor</w:t>
      </w:r>
      <w:r w:rsidR="008F1A21" w:rsidRPr="00FA5567">
        <w:rPr>
          <w:rFonts w:ascii="Arial" w:hAnsi="Arial" w:cs="Arial"/>
          <w:sz w:val="24"/>
          <w:szCs w:val="24"/>
        </w:rPr>
        <w:t xml:space="preserve"> </w:t>
      </w:r>
      <w:r w:rsidR="001B76E1">
        <w:rPr>
          <w:rFonts w:ascii="Arial" w:hAnsi="Arial" w:cs="Arial"/>
          <w:sz w:val="24"/>
          <w:szCs w:val="24"/>
        </w:rPr>
        <w:t>por edad</w:t>
      </w:r>
      <w:r w:rsidR="008F1A21" w:rsidRPr="00FA5567">
        <w:rPr>
          <w:rFonts w:ascii="Arial" w:hAnsi="Arial" w:cs="Arial"/>
          <w:sz w:val="24"/>
          <w:szCs w:val="24"/>
        </w:rPr>
        <w:t xml:space="preserve"> incluso</w:t>
      </w:r>
      <w:r w:rsidR="0093545F">
        <w:rPr>
          <w:rFonts w:ascii="Arial" w:hAnsi="Arial" w:cs="Arial"/>
          <w:sz w:val="24"/>
          <w:szCs w:val="24"/>
        </w:rPr>
        <w:t xml:space="preserve"> un factor como</w:t>
      </w:r>
      <w:r w:rsidR="008F1A21" w:rsidRPr="00FA5567">
        <w:rPr>
          <w:rFonts w:ascii="Arial" w:hAnsi="Arial" w:cs="Arial"/>
          <w:sz w:val="24"/>
          <w:szCs w:val="24"/>
        </w:rPr>
        <w:t xml:space="preserve"> </w:t>
      </w:r>
      <w:r w:rsidR="0093545F">
        <w:rPr>
          <w:rFonts w:ascii="Arial" w:hAnsi="Arial" w:cs="Arial"/>
          <w:sz w:val="24"/>
          <w:szCs w:val="24"/>
        </w:rPr>
        <w:t xml:space="preserve">la migración </w:t>
      </w:r>
      <w:r w:rsidR="008F1A21" w:rsidRPr="00FA5567">
        <w:rPr>
          <w:rFonts w:ascii="Arial" w:hAnsi="Arial" w:cs="Arial"/>
          <w:sz w:val="24"/>
          <w:szCs w:val="24"/>
        </w:rPr>
        <w:t xml:space="preserve"> pueden presentar depresión (San Molina y Arranz, 2010).</w:t>
      </w:r>
    </w:p>
    <w:p w14:paraId="378276C0" w14:textId="57B1691B" w:rsidR="00BC56E5" w:rsidRPr="00D94A67" w:rsidRDefault="00BC56E5" w:rsidP="007969A4">
      <w:pPr>
        <w:pStyle w:val="Prrafodelista"/>
        <w:numPr>
          <w:ilvl w:val="0"/>
          <w:numId w:val="19"/>
        </w:numPr>
        <w:spacing w:after="0" w:line="360" w:lineRule="auto"/>
        <w:jc w:val="both"/>
        <w:rPr>
          <w:rFonts w:ascii="Arial" w:hAnsi="Arial" w:cs="Arial"/>
          <w:sz w:val="24"/>
          <w:szCs w:val="24"/>
        </w:rPr>
      </w:pPr>
      <w:r w:rsidRPr="00D94A67">
        <w:rPr>
          <w:rFonts w:ascii="Arial" w:hAnsi="Arial" w:cs="Arial"/>
          <w:sz w:val="24"/>
          <w:szCs w:val="24"/>
        </w:rPr>
        <w:t xml:space="preserve">De acuerdo con </w:t>
      </w:r>
      <w:proofErr w:type="spellStart"/>
      <w:r w:rsidRPr="00D94A67">
        <w:rPr>
          <w:rFonts w:ascii="Arial" w:hAnsi="Arial" w:cs="Arial"/>
          <w:sz w:val="24"/>
          <w:szCs w:val="24"/>
        </w:rPr>
        <w:t>Hoeksema</w:t>
      </w:r>
      <w:proofErr w:type="spellEnd"/>
      <w:r w:rsidRPr="00D94A67">
        <w:rPr>
          <w:rFonts w:ascii="Arial" w:hAnsi="Arial" w:cs="Arial"/>
          <w:sz w:val="24"/>
          <w:szCs w:val="24"/>
        </w:rPr>
        <w:t xml:space="preserve"> (1987) citado por </w:t>
      </w:r>
      <w:proofErr w:type="spellStart"/>
      <w:r w:rsidRPr="00D94A67">
        <w:rPr>
          <w:rFonts w:ascii="Arial" w:hAnsi="Arial" w:cs="Arial"/>
          <w:sz w:val="24"/>
          <w:szCs w:val="24"/>
        </w:rPr>
        <w:t>Shibley</w:t>
      </w:r>
      <w:proofErr w:type="spellEnd"/>
      <w:r w:rsidRPr="00D94A67">
        <w:rPr>
          <w:rFonts w:ascii="Arial" w:hAnsi="Arial" w:cs="Arial"/>
          <w:sz w:val="24"/>
          <w:szCs w:val="24"/>
        </w:rPr>
        <w:t xml:space="preserve"> (1995) los papeles asignados a los géneros pueden intervenir en las formas de afrontar la depresión de mujeres y hombres, cuando un hombre está deprimido él está dispuesto a realizar conductas positivas que los distraigan, sin embargo las mujeres están más inactivas y se ponen a reflexionar por las causas de</w:t>
      </w:r>
      <w:r w:rsidR="00B359EE" w:rsidRPr="00D94A67">
        <w:rPr>
          <w:rFonts w:ascii="Arial" w:hAnsi="Arial" w:cs="Arial"/>
          <w:sz w:val="24"/>
          <w:szCs w:val="24"/>
        </w:rPr>
        <w:t xml:space="preserve"> su estado de ánimo deprimido. </w:t>
      </w:r>
      <w:r w:rsidRPr="00D94A67">
        <w:rPr>
          <w:rFonts w:ascii="Arial" w:hAnsi="Arial" w:cs="Arial"/>
          <w:sz w:val="24"/>
          <w:szCs w:val="24"/>
        </w:rPr>
        <w:t xml:space="preserve">La depresión ocurre en la mujer con mayor frecuencia que </w:t>
      </w:r>
      <w:r w:rsidR="005C7B28" w:rsidRPr="00D94A67">
        <w:rPr>
          <w:rFonts w:ascii="Arial" w:hAnsi="Arial" w:cs="Arial"/>
          <w:sz w:val="24"/>
          <w:szCs w:val="24"/>
        </w:rPr>
        <w:t xml:space="preserve">en </w:t>
      </w:r>
      <w:r w:rsidRPr="00D94A67">
        <w:rPr>
          <w:rFonts w:ascii="Arial" w:hAnsi="Arial" w:cs="Arial"/>
          <w:sz w:val="24"/>
          <w:szCs w:val="24"/>
        </w:rPr>
        <w:t xml:space="preserve">el hombre, hay factores hormonales que podrían contribuir a esta diferencia entre hombres y mujeres como por ejemplo los cambios de ciclo menstrual, el embarazo, el aborto, el periodo de postparto, la </w:t>
      </w:r>
      <w:proofErr w:type="spellStart"/>
      <w:r w:rsidRPr="00D94A67">
        <w:rPr>
          <w:rFonts w:ascii="Arial" w:hAnsi="Arial" w:cs="Arial"/>
          <w:sz w:val="24"/>
          <w:szCs w:val="24"/>
        </w:rPr>
        <w:t>premenopausia</w:t>
      </w:r>
      <w:proofErr w:type="spellEnd"/>
      <w:r w:rsidRPr="00D94A67">
        <w:rPr>
          <w:rFonts w:ascii="Arial" w:hAnsi="Arial" w:cs="Arial"/>
          <w:sz w:val="24"/>
          <w:szCs w:val="24"/>
        </w:rPr>
        <w:t xml:space="preserve"> y la menopausia, también existen presiones sociales que pueden ocasionar esta enfermedad como  responsabilidades en el cuidado de los niños o padres ancianos, aunque esto no quiere decir que el hombre no pueda padecer de depresión es solo que los hombres muestran menos claros los síntomas, por lo que el diag</w:t>
      </w:r>
      <w:r w:rsidR="00B359EE" w:rsidRPr="00D94A67">
        <w:rPr>
          <w:rFonts w:ascii="Arial" w:hAnsi="Arial" w:cs="Arial"/>
          <w:sz w:val="24"/>
          <w:szCs w:val="24"/>
        </w:rPr>
        <w:t xml:space="preserve">nostico puede ser más difícil. </w:t>
      </w:r>
    </w:p>
    <w:p w14:paraId="4A2E5368" w14:textId="0F201110" w:rsidR="008A1BCA" w:rsidRPr="00D94A67" w:rsidRDefault="00D55474" w:rsidP="007969A4">
      <w:pPr>
        <w:pStyle w:val="Prrafodelista"/>
        <w:numPr>
          <w:ilvl w:val="0"/>
          <w:numId w:val="19"/>
        </w:numPr>
        <w:spacing w:after="0" w:line="360" w:lineRule="auto"/>
        <w:jc w:val="both"/>
        <w:rPr>
          <w:rFonts w:ascii="Arial" w:hAnsi="Arial" w:cs="Arial"/>
          <w:sz w:val="24"/>
          <w:szCs w:val="24"/>
        </w:rPr>
      </w:pPr>
      <w:r w:rsidRPr="00D94A67">
        <w:rPr>
          <w:rFonts w:ascii="Arial" w:hAnsi="Arial" w:cs="Arial"/>
          <w:sz w:val="24"/>
          <w:szCs w:val="24"/>
        </w:rPr>
        <w:t xml:space="preserve">De acuerdo con frecuencia San Molina y Arranz (2010) </w:t>
      </w:r>
      <w:r w:rsidR="00D94A67" w:rsidRPr="00D94A67">
        <w:rPr>
          <w:rFonts w:ascii="Arial" w:hAnsi="Arial" w:cs="Arial"/>
          <w:sz w:val="24"/>
          <w:szCs w:val="24"/>
        </w:rPr>
        <w:t>el factor asociado</w:t>
      </w:r>
      <w:r w:rsidR="002B4757" w:rsidRPr="00D94A67">
        <w:rPr>
          <w:rFonts w:ascii="Arial" w:hAnsi="Arial" w:cs="Arial"/>
          <w:sz w:val="24"/>
          <w:szCs w:val="24"/>
        </w:rPr>
        <w:t xml:space="preserve"> al ciclo menstrual, </w:t>
      </w:r>
      <w:r w:rsidR="00DB26A4" w:rsidRPr="00D94A67">
        <w:rPr>
          <w:rFonts w:ascii="Arial" w:hAnsi="Arial" w:cs="Arial"/>
          <w:sz w:val="24"/>
          <w:szCs w:val="24"/>
        </w:rPr>
        <w:t xml:space="preserve">se presenta por que </w:t>
      </w:r>
      <w:r w:rsidR="002B4757" w:rsidRPr="00D94A67">
        <w:rPr>
          <w:rFonts w:ascii="Arial" w:hAnsi="Arial" w:cs="Arial"/>
          <w:sz w:val="24"/>
          <w:szCs w:val="24"/>
        </w:rPr>
        <w:t xml:space="preserve">los niveles de estrógenos y progesterona </w:t>
      </w:r>
      <w:r w:rsidR="00064573" w:rsidRPr="00D94A67">
        <w:rPr>
          <w:rFonts w:ascii="Arial" w:hAnsi="Arial" w:cs="Arial"/>
          <w:sz w:val="24"/>
          <w:szCs w:val="24"/>
        </w:rPr>
        <w:t>se transforman</w:t>
      </w:r>
      <w:r w:rsidR="002B4757" w:rsidRPr="00D94A67">
        <w:rPr>
          <w:rFonts w:ascii="Arial" w:hAnsi="Arial" w:cs="Arial"/>
          <w:sz w:val="24"/>
          <w:szCs w:val="24"/>
        </w:rPr>
        <w:t xml:space="preserve"> durante el ciclo menstrual, la producción de progesterona alcanza sus niveles máximos </w:t>
      </w:r>
      <w:r w:rsidR="00DB26A4" w:rsidRPr="00D94A67">
        <w:rPr>
          <w:rFonts w:ascii="Arial" w:hAnsi="Arial" w:cs="Arial"/>
          <w:sz w:val="24"/>
          <w:szCs w:val="24"/>
        </w:rPr>
        <w:t>diez</w:t>
      </w:r>
      <w:r w:rsidR="002B4757" w:rsidRPr="00D94A67">
        <w:rPr>
          <w:rFonts w:ascii="Arial" w:hAnsi="Arial" w:cs="Arial"/>
          <w:sz w:val="24"/>
          <w:szCs w:val="24"/>
        </w:rPr>
        <w:t xml:space="preserve"> </w:t>
      </w:r>
      <w:r w:rsidR="00064573" w:rsidRPr="00D94A67">
        <w:rPr>
          <w:rFonts w:ascii="Arial" w:hAnsi="Arial" w:cs="Arial"/>
          <w:sz w:val="24"/>
          <w:szCs w:val="24"/>
        </w:rPr>
        <w:t>días</w:t>
      </w:r>
      <w:r w:rsidR="002B4757" w:rsidRPr="00D94A67">
        <w:rPr>
          <w:rFonts w:ascii="Arial" w:hAnsi="Arial" w:cs="Arial"/>
          <w:sz w:val="24"/>
          <w:szCs w:val="24"/>
        </w:rPr>
        <w:t xml:space="preserve"> antes de la menstruación y luego disminuye. Esta variación en los niveles de progesterona parece ser una causa del trastorno </w:t>
      </w:r>
      <w:proofErr w:type="spellStart"/>
      <w:r w:rsidR="002B4757" w:rsidRPr="00D94A67">
        <w:rPr>
          <w:rFonts w:ascii="Arial" w:hAnsi="Arial" w:cs="Arial"/>
          <w:sz w:val="24"/>
          <w:szCs w:val="24"/>
        </w:rPr>
        <w:t>disfórico</w:t>
      </w:r>
      <w:proofErr w:type="spellEnd"/>
      <w:r w:rsidR="002B4757" w:rsidRPr="00D94A67">
        <w:rPr>
          <w:rFonts w:ascii="Arial" w:hAnsi="Arial" w:cs="Arial"/>
          <w:sz w:val="24"/>
          <w:szCs w:val="24"/>
        </w:rPr>
        <w:t xml:space="preserve"> </w:t>
      </w:r>
      <w:r w:rsidR="00DB26A4" w:rsidRPr="00D94A67">
        <w:rPr>
          <w:rFonts w:ascii="Arial" w:hAnsi="Arial" w:cs="Arial"/>
          <w:sz w:val="24"/>
          <w:szCs w:val="24"/>
        </w:rPr>
        <w:t>premenstrual</w:t>
      </w:r>
      <w:r w:rsidR="002B4757" w:rsidRPr="00D94A67">
        <w:rPr>
          <w:rFonts w:ascii="Arial" w:hAnsi="Arial" w:cs="Arial"/>
          <w:sz w:val="24"/>
          <w:szCs w:val="24"/>
        </w:rPr>
        <w:t xml:space="preserve">, una alteración del </w:t>
      </w:r>
      <w:r w:rsidR="00DB26A4" w:rsidRPr="00D94A67">
        <w:rPr>
          <w:rFonts w:ascii="Arial" w:hAnsi="Arial" w:cs="Arial"/>
          <w:sz w:val="24"/>
          <w:szCs w:val="24"/>
        </w:rPr>
        <w:t xml:space="preserve">ánimo empieza </w:t>
      </w:r>
      <w:r w:rsidR="002B4757" w:rsidRPr="00D94A67">
        <w:rPr>
          <w:rFonts w:ascii="Arial" w:hAnsi="Arial" w:cs="Arial"/>
          <w:sz w:val="24"/>
          <w:szCs w:val="24"/>
        </w:rPr>
        <w:t xml:space="preserve"> días antes de la menstruación y finaliza con esta. Algunos síntomas del trastorno </w:t>
      </w:r>
      <w:proofErr w:type="spellStart"/>
      <w:r w:rsidR="002B4757" w:rsidRPr="00D94A67">
        <w:rPr>
          <w:rFonts w:ascii="Arial" w:hAnsi="Arial" w:cs="Arial"/>
          <w:sz w:val="24"/>
          <w:szCs w:val="24"/>
        </w:rPr>
        <w:t>disfórico</w:t>
      </w:r>
      <w:proofErr w:type="spellEnd"/>
      <w:r w:rsidR="002B4757" w:rsidRPr="00D94A67">
        <w:rPr>
          <w:rFonts w:ascii="Arial" w:hAnsi="Arial" w:cs="Arial"/>
          <w:sz w:val="24"/>
          <w:szCs w:val="24"/>
        </w:rPr>
        <w:t xml:space="preserve"> premenstrual son distensión y molestias abdominales, </w:t>
      </w:r>
      <w:r w:rsidR="00DB26A4" w:rsidRPr="00D94A67">
        <w:rPr>
          <w:rFonts w:ascii="Arial" w:hAnsi="Arial" w:cs="Arial"/>
          <w:sz w:val="24"/>
          <w:szCs w:val="24"/>
        </w:rPr>
        <w:t>hipersensibilidad</w:t>
      </w:r>
      <w:r w:rsidR="002B4757" w:rsidRPr="00D94A67">
        <w:rPr>
          <w:rFonts w:ascii="Arial" w:hAnsi="Arial" w:cs="Arial"/>
          <w:sz w:val="24"/>
          <w:szCs w:val="24"/>
        </w:rPr>
        <w:t xml:space="preserve"> de </w:t>
      </w:r>
      <w:r w:rsidR="00DB26A4" w:rsidRPr="00D94A67">
        <w:rPr>
          <w:rFonts w:ascii="Arial" w:hAnsi="Arial" w:cs="Arial"/>
          <w:sz w:val="24"/>
          <w:szCs w:val="24"/>
        </w:rPr>
        <w:t>los senos</w:t>
      </w:r>
      <w:r w:rsidR="002B4757" w:rsidRPr="00D94A67">
        <w:rPr>
          <w:rFonts w:ascii="Arial" w:hAnsi="Arial" w:cs="Arial"/>
          <w:sz w:val="24"/>
          <w:szCs w:val="24"/>
        </w:rPr>
        <w:t xml:space="preserve">, </w:t>
      </w:r>
      <w:r w:rsidR="00DB26A4" w:rsidRPr="00D94A67">
        <w:rPr>
          <w:rFonts w:ascii="Arial" w:hAnsi="Arial" w:cs="Arial"/>
          <w:sz w:val="24"/>
          <w:szCs w:val="24"/>
        </w:rPr>
        <w:t>irritación</w:t>
      </w:r>
      <w:r w:rsidR="002B4757" w:rsidRPr="00D94A67">
        <w:rPr>
          <w:rFonts w:ascii="Arial" w:hAnsi="Arial" w:cs="Arial"/>
          <w:sz w:val="24"/>
          <w:szCs w:val="24"/>
        </w:rPr>
        <w:t xml:space="preserve">, </w:t>
      </w:r>
      <w:r w:rsidR="00DB26A4" w:rsidRPr="00D94A67">
        <w:rPr>
          <w:rFonts w:ascii="Arial" w:hAnsi="Arial" w:cs="Arial"/>
          <w:sz w:val="24"/>
          <w:szCs w:val="24"/>
        </w:rPr>
        <w:t>angustia</w:t>
      </w:r>
      <w:r w:rsidR="002B4757" w:rsidRPr="00D94A67">
        <w:rPr>
          <w:rFonts w:ascii="Arial" w:hAnsi="Arial" w:cs="Arial"/>
          <w:sz w:val="24"/>
          <w:szCs w:val="24"/>
        </w:rPr>
        <w:t xml:space="preserve">, </w:t>
      </w:r>
      <w:r w:rsidR="00DB26A4" w:rsidRPr="00D94A67">
        <w:rPr>
          <w:rFonts w:ascii="Arial" w:hAnsi="Arial" w:cs="Arial"/>
          <w:sz w:val="24"/>
          <w:szCs w:val="24"/>
        </w:rPr>
        <w:t>desánimo, abatimiento</w:t>
      </w:r>
      <w:r w:rsidR="002B4757" w:rsidRPr="00D94A67">
        <w:rPr>
          <w:rFonts w:ascii="Arial" w:hAnsi="Arial" w:cs="Arial"/>
          <w:sz w:val="24"/>
          <w:szCs w:val="24"/>
        </w:rPr>
        <w:t xml:space="preserve">. Algunos de los </w:t>
      </w:r>
      <w:r w:rsidR="00DB26A4" w:rsidRPr="00D94A67">
        <w:rPr>
          <w:rFonts w:ascii="Arial" w:hAnsi="Arial" w:cs="Arial"/>
          <w:sz w:val="24"/>
          <w:szCs w:val="24"/>
        </w:rPr>
        <w:t>tratamientos</w:t>
      </w:r>
      <w:r w:rsidR="002B4757" w:rsidRPr="00D94A67">
        <w:rPr>
          <w:rFonts w:ascii="Arial" w:hAnsi="Arial" w:cs="Arial"/>
          <w:sz w:val="24"/>
          <w:szCs w:val="24"/>
        </w:rPr>
        <w:t xml:space="preserve"> utilizados </w:t>
      </w:r>
      <w:r w:rsidR="00DB26A4" w:rsidRPr="00D94A67">
        <w:rPr>
          <w:rFonts w:ascii="Arial" w:hAnsi="Arial" w:cs="Arial"/>
          <w:sz w:val="24"/>
          <w:szCs w:val="24"/>
        </w:rPr>
        <w:t>son los</w:t>
      </w:r>
      <w:r w:rsidR="002B4757" w:rsidRPr="00D94A67">
        <w:rPr>
          <w:rFonts w:ascii="Arial" w:hAnsi="Arial" w:cs="Arial"/>
          <w:sz w:val="24"/>
          <w:szCs w:val="24"/>
        </w:rPr>
        <w:t xml:space="preserve"> antidepresivos,</w:t>
      </w:r>
      <w:r w:rsidR="00DB26A4" w:rsidRPr="00D94A67">
        <w:rPr>
          <w:rFonts w:ascii="Arial" w:hAnsi="Arial" w:cs="Arial"/>
          <w:sz w:val="24"/>
          <w:szCs w:val="24"/>
        </w:rPr>
        <w:t xml:space="preserve"> hormonas</w:t>
      </w:r>
      <w:r w:rsidR="002B4757" w:rsidRPr="00D94A67">
        <w:rPr>
          <w:rFonts w:ascii="Arial" w:hAnsi="Arial" w:cs="Arial"/>
          <w:sz w:val="24"/>
          <w:szCs w:val="24"/>
        </w:rPr>
        <w:t xml:space="preserve"> y diuréticos.</w:t>
      </w:r>
    </w:p>
    <w:p w14:paraId="084C7BEB" w14:textId="56B8B84C" w:rsidR="002B4757" w:rsidRPr="003D1B73" w:rsidRDefault="003D1B73" w:rsidP="007969A4">
      <w:pPr>
        <w:pStyle w:val="Prrafodelista"/>
        <w:numPr>
          <w:ilvl w:val="0"/>
          <w:numId w:val="19"/>
        </w:numPr>
        <w:spacing w:after="0" w:line="360" w:lineRule="auto"/>
        <w:jc w:val="both"/>
        <w:rPr>
          <w:rFonts w:ascii="Arial" w:hAnsi="Arial" w:cs="Arial"/>
          <w:sz w:val="24"/>
          <w:szCs w:val="24"/>
        </w:rPr>
      </w:pPr>
      <w:r w:rsidRPr="003D1B73">
        <w:rPr>
          <w:rFonts w:ascii="Arial" w:hAnsi="Arial" w:cs="Arial"/>
          <w:sz w:val="24"/>
          <w:szCs w:val="24"/>
        </w:rPr>
        <w:t>El factor</w:t>
      </w:r>
      <w:r w:rsidR="00DB26A4" w:rsidRPr="003D1B73">
        <w:rPr>
          <w:rFonts w:ascii="Arial" w:hAnsi="Arial" w:cs="Arial"/>
          <w:sz w:val="24"/>
          <w:szCs w:val="24"/>
        </w:rPr>
        <w:t xml:space="preserve"> posparto</w:t>
      </w:r>
      <w:r w:rsidR="002B4757" w:rsidRPr="003D1B73">
        <w:rPr>
          <w:rFonts w:ascii="Arial" w:hAnsi="Arial" w:cs="Arial"/>
          <w:sz w:val="24"/>
          <w:szCs w:val="24"/>
        </w:rPr>
        <w:t xml:space="preserve">, </w:t>
      </w:r>
      <w:r w:rsidR="00DB26A4" w:rsidRPr="003D1B73">
        <w:rPr>
          <w:rFonts w:ascii="Arial" w:hAnsi="Arial" w:cs="Arial"/>
          <w:sz w:val="24"/>
          <w:szCs w:val="24"/>
        </w:rPr>
        <w:t xml:space="preserve">se puede dar por cambios hormonales que la mujer presenta durante el embarazo o después del parto, aunque no existen pruebas de que las alteraciones hormonales causen la depresión posparto, puede ser que esos cambios acaben ocasionando una depresión en mujeres con mayor debilidad genética o por el ambiente o apoyo social insuficiente durante el embarazo y después del parto. En algunos casos la depresión puede ser </w:t>
      </w:r>
      <w:r w:rsidR="00047E42" w:rsidRPr="003D1B73">
        <w:rPr>
          <w:rFonts w:ascii="Arial" w:hAnsi="Arial" w:cs="Arial"/>
          <w:sz w:val="24"/>
          <w:szCs w:val="24"/>
        </w:rPr>
        <w:t xml:space="preserve">tan </w:t>
      </w:r>
      <w:r w:rsidR="00DB26A4" w:rsidRPr="003D1B73">
        <w:rPr>
          <w:rFonts w:ascii="Arial" w:hAnsi="Arial" w:cs="Arial"/>
          <w:sz w:val="24"/>
          <w:szCs w:val="24"/>
        </w:rPr>
        <w:t xml:space="preserve">grave </w:t>
      </w:r>
      <w:r w:rsidR="00047E42" w:rsidRPr="003D1B73">
        <w:rPr>
          <w:rFonts w:ascii="Arial" w:hAnsi="Arial" w:cs="Arial"/>
          <w:sz w:val="24"/>
          <w:szCs w:val="24"/>
        </w:rPr>
        <w:t>q</w:t>
      </w:r>
      <w:r w:rsidR="00DB26A4" w:rsidRPr="003D1B73">
        <w:rPr>
          <w:rFonts w:ascii="Arial" w:hAnsi="Arial" w:cs="Arial"/>
          <w:sz w:val="24"/>
          <w:szCs w:val="24"/>
        </w:rPr>
        <w:t xml:space="preserve">ue </w:t>
      </w:r>
      <w:r w:rsidR="002B4757" w:rsidRPr="003D1B73">
        <w:rPr>
          <w:rFonts w:ascii="Arial" w:hAnsi="Arial" w:cs="Arial"/>
          <w:sz w:val="24"/>
          <w:szCs w:val="24"/>
        </w:rPr>
        <w:t>la mujer puede p</w:t>
      </w:r>
      <w:r w:rsidR="00047E42" w:rsidRPr="003D1B73">
        <w:rPr>
          <w:rFonts w:ascii="Arial" w:hAnsi="Arial" w:cs="Arial"/>
          <w:sz w:val="24"/>
          <w:szCs w:val="24"/>
        </w:rPr>
        <w:t>erder contacto con la realidad hasta</w:t>
      </w:r>
      <w:r w:rsidR="002B4757" w:rsidRPr="003D1B73">
        <w:rPr>
          <w:rFonts w:ascii="Arial" w:hAnsi="Arial" w:cs="Arial"/>
          <w:sz w:val="24"/>
          <w:szCs w:val="24"/>
        </w:rPr>
        <w:t xml:space="preserve"> presentar delirios y alucinacione</w:t>
      </w:r>
      <w:r w:rsidR="00047E42" w:rsidRPr="003D1B73">
        <w:rPr>
          <w:rFonts w:ascii="Arial" w:hAnsi="Arial" w:cs="Arial"/>
          <w:sz w:val="24"/>
          <w:szCs w:val="24"/>
        </w:rPr>
        <w:t>s, esta es una situación de mayor</w:t>
      </w:r>
      <w:r w:rsidR="002B4757" w:rsidRPr="003D1B73">
        <w:rPr>
          <w:rFonts w:ascii="Arial" w:hAnsi="Arial" w:cs="Arial"/>
          <w:sz w:val="24"/>
          <w:szCs w:val="24"/>
        </w:rPr>
        <w:t xml:space="preserve"> riesgo para </w:t>
      </w:r>
      <w:r w:rsidR="00047E42" w:rsidRPr="003D1B73">
        <w:rPr>
          <w:rFonts w:ascii="Arial" w:hAnsi="Arial" w:cs="Arial"/>
          <w:sz w:val="24"/>
          <w:szCs w:val="24"/>
        </w:rPr>
        <w:t>él</w:t>
      </w:r>
      <w:r w:rsidR="002B4757" w:rsidRPr="003D1B73">
        <w:rPr>
          <w:rFonts w:ascii="Arial" w:hAnsi="Arial" w:cs="Arial"/>
          <w:sz w:val="24"/>
          <w:szCs w:val="24"/>
        </w:rPr>
        <w:t xml:space="preserve"> bebe ya que la madre puede considerar que el mundo es tan malo que tiene que acabar con el sufrimiento de su bebe</w:t>
      </w:r>
      <w:r w:rsidR="00047E42" w:rsidRPr="003D1B73">
        <w:rPr>
          <w:rFonts w:ascii="Arial" w:hAnsi="Arial" w:cs="Arial"/>
          <w:sz w:val="24"/>
          <w:szCs w:val="24"/>
        </w:rPr>
        <w:t>, privándolo de la vida</w:t>
      </w:r>
      <w:r w:rsidR="00FE6D8D" w:rsidRPr="003D1B73">
        <w:rPr>
          <w:rFonts w:ascii="Arial" w:hAnsi="Arial" w:cs="Arial"/>
          <w:sz w:val="24"/>
          <w:szCs w:val="24"/>
        </w:rPr>
        <w:t xml:space="preserve">. En muchos de estos casos es aconsejable el ingreso hospitalario para evitar que la madre se haga daño a </w:t>
      </w:r>
      <w:r w:rsidR="00047E42" w:rsidRPr="003D1B73">
        <w:rPr>
          <w:rFonts w:ascii="Arial" w:hAnsi="Arial" w:cs="Arial"/>
          <w:sz w:val="24"/>
          <w:szCs w:val="24"/>
        </w:rPr>
        <w:t>sí</w:t>
      </w:r>
      <w:r w:rsidR="00FE6D8D" w:rsidRPr="003D1B73">
        <w:rPr>
          <w:rFonts w:ascii="Arial" w:hAnsi="Arial" w:cs="Arial"/>
          <w:sz w:val="24"/>
          <w:szCs w:val="24"/>
        </w:rPr>
        <w:t xml:space="preserve"> misma</w:t>
      </w:r>
      <w:r w:rsidR="00047E42" w:rsidRPr="003D1B73">
        <w:rPr>
          <w:rFonts w:ascii="Arial" w:hAnsi="Arial" w:cs="Arial"/>
          <w:sz w:val="24"/>
          <w:szCs w:val="24"/>
        </w:rPr>
        <w:t xml:space="preserve">, al bebe </w:t>
      </w:r>
      <w:r w:rsidR="00FE6D8D" w:rsidRPr="003D1B73">
        <w:rPr>
          <w:rFonts w:ascii="Arial" w:hAnsi="Arial" w:cs="Arial"/>
          <w:sz w:val="24"/>
          <w:szCs w:val="24"/>
        </w:rPr>
        <w:t>o a otras personas</w:t>
      </w:r>
      <w:r w:rsidR="008D40D8" w:rsidRPr="003D1B73">
        <w:rPr>
          <w:rFonts w:ascii="Arial" w:hAnsi="Arial" w:cs="Arial"/>
          <w:sz w:val="24"/>
          <w:szCs w:val="24"/>
        </w:rPr>
        <w:t xml:space="preserve"> (San Molina y Arranz 2010)</w:t>
      </w:r>
      <w:r w:rsidR="0080382C" w:rsidRPr="003D1B73">
        <w:rPr>
          <w:rFonts w:ascii="Arial" w:hAnsi="Arial" w:cs="Arial"/>
          <w:sz w:val="24"/>
          <w:szCs w:val="24"/>
        </w:rPr>
        <w:t>.</w:t>
      </w:r>
    </w:p>
    <w:p w14:paraId="435F90D1" w14:textId="608BFB5E" w:rsidR="00FE6D8D" w:rsidRPr="00C02A6F" w:rsidRDefault="003D1B73" w:rsidP="007969A4">
      <w:pPr>
        <w:pStyle w:val="Prrafodelista"/>
        <w:numPr>
          <w:ilvl w:val="0"/>
          <w:numId w:val="19"/>
        </w:numPr>
        <w:spacing w:after="0" w:line="360" w:lineRule="auto"/>
        <w:jc w:val="both"/>
        <w:rPr>
          <w:rFonts w:ascii="Arial" w:hAnsi="Arial" w:cs="Arial"/>
          <w:sz w:val="24"/>
          <w:szCs w:val="24"/>
        </w:rPr>
      </w:pPr>
      <w:r w:rsidRPr="003D1B73">
        <w:rPr>
          <w:rFonts w:ascii="Arial" w:hAnsi="Arial" w:cs="Arial"/>
          <w:sz w:val="24"/>
          <w:szCs w:val="24"/>
        </w:rPr>
        <w:t>El factor</w:t>
      </w:r>
      <w:r w:rsidR="00FE6D8D" w:rsidRPr="003D1B73">
        <w:rPr>
          <w:rFonts w:ascii="Arial" w:hAnsi="Arial" w:cs="Arial"/>
          <w:sz w:val="24"/>
          <w:szCs w:val="24"/>
        </w:rPr>
        <w:t xml:space="preserve"> asociada a la menopausia con </w:t>
      </w:r>
      <w:r w:rsidR="00047E42" w:rsidRPr="003D1B73">
        <w:rPr>
          <w:rFonts w:ascii="Arial" w:hAnsi="Arial" w:cs="Arial"/>
          <w:sz w:val="24"/>
          <w:szCs w:val="24"/>
        </w:rPr>
        <w:t>periodicidad</w:t>
      </w:r>
      <w:r w:rsidR="00FE6D8D" w:rsidRPr="003D1B73">
        <w:rPr>
          <w:rFonts w:ascii="Arial" w:hAnsi="Arial" w:cs="Arial"/>
          <w:sz w:val="24"/>
          <w:szCs w:val="24"/>
        </w:rPr>
        <w:t xml:space="preserve"> las mujeres </w:t>
      </w:r>
      <w:r w:rsidR="008D40D8" w:rsidRPr="003D1B73">
        <w:rPr>
          <w:rFonts w:ascii="Arial" w:hAnsi="Arial" w:cs="Arial"/>
          <w:sz w:val="24"/>
          <w:szCs w:val="24"/>
        </w:rPr>
        <w:t>muestra</w:t>
      </w:r>
      <w:r w:rsidR="00047E42" w:rsidRPr="003D1B73">
        <w:rPr>
          <w:rFonts w:ascii="Arial" w:hAnsi="Arial" w:cs="Arial"/>
          <w:sz w:val="24"/>
          <w:szCs w:val="24"/>
        </w:rPr>
        <w:t xml:space="preserve"> depresión alrededor de los cincuenta</w:t>
      </w:r>
      <w:r w:rsidR="00FE6D8D" w:rsidRPr="003D1B73">
        <w:rPr>
          <w:rFonts w:ascii="Arial" w:hAnsi="Arial" w:cs="Arial"/>
          <w:sz w:val="24"/>
          <w:szCs w:val="24"/>
        </w:rPr>
        <w:t xml:space="preserve"> años, coincidiendo con la menopausia, </w:t>
      </w:r>
      <w:r w:rsidR="00047E42" w:rsidRPr="003D1B73">
        <w:rPr>
          <w:rFonts w:ascii="Arial" w:hAnsi="Arial" w:cs="Arial"/>
          <w:sz w:val="24"/>
          <w:szCs w:val="24"/>
        </w:rPr>
        <w:t>probablemente es causada por la</w:t>
      </w:r>
      <w:r w:rsidR="00FE6D8D" w:rsidRPr="003D1B73">
        <w:rPr>
          <w:rFonts w:ascii="Arial" w:hAnsi="Arial" w:cs="Arial"/>
          <w:sz w:val="24"/>
          <w:szCs w:val="24"/>
        </w:rPr>
        <w:t xml:space="preserve"> disminución de la cantidad de hormonas. </w:t>
      </w:r>
      <w:r w:rsidR="00C02A6F">
        <w:rPr>
          <w:rFonts w:ascii="Arial" w:hAnsi="Arial" w:cs="Arial"/>
          <w:sz w:val="24"/>
          <w:szCs w:val="24"/>
        </w:rPr>
        <w:t xml:space="preserve"> </w:t>
      </w:r>
      <w:r w:rsidR="00FE6D8D" w:rsidRPr="00C02A6F">
        <w:rPr>
          <w:rFonts w:ascii="Arial" w:hAnsi="Arial" w:cs="Arial"/>
          <w:sz w:val="24"/>
          <w:szCs w:val="24"/>
        </w:rPr>
        <w:t xml:space="preserve">Otros factores también </w:t>
      </w:r>
      <w:r w:rsidR="00047E42" w:rsidRPr="00C02A6F">
        <w:rPr>
          <w:rFonts w:ascii="Arial" w:hAnsi="Arial" w:cs="Arial"/>
          <w:sz w:val="24"/>
          <w:szCs w:val="24"/>
        </w:rPr>
        <w:t>pueden</w:t>
      </w:r>
      <w:r w:rsidR="00FE6D8D" w:rsidRPr="00C02A6F">
        <w:rPr>
          <w:rFonts w:ascii="Arial" w:hAnsi="Arial" w:cs="Arial"/>
          <w:sz w:val="24"/>
          <w:szCs w:val="24"/>
        </w:rPr>
        <w:t xml:space="preserve"> influir en la aparición de la depresión en esta fase de la vida son la </w:t>
      </w:r>
      <w:r w:rsidR="00D55474" w:rsidRPr="00C02A6F">
        <w:rPr>
          <w:rFonts w:ascii="Arial" w:hAnsi="Arial" w:cs="Arial"/>
          <w:sz w:val="24"/>
          <w:szCs w:val="24"/>
        </w:rPr>
        <w:t>independencia</w:t>
      </w:r>
      <w:r w:rsidR="00FE6D8D" w:rsidRPr="00C02A6F">
        <w:rPr>
          <w:rFonts w:ascii="Arial" w:hAnsi="Arial" w:cs="Arial"/>
          <w:sz w:val="24"/>
          <w:szCs w:val="24"/>
        </w:rPr>
        <w:t xml:space="preserve"> de los hijos los cambios en la relación de pareja, o la enfermedad o muerte de los padres ancianos</w:t>
      </w:r>
      <w:r w:rsidR="00D55474" w:rsidRPr="00C02A6F">
        <w:rPr>
          <w:rFonts w:ascii="Arial" w:hAnsi="Arial" w:cs="Arial"/>
          <w:sz w:val="24"/>
          <w:szCs w:val="24"/>
        </w:rPr>
        <w:t xml:space="preserve"> ya que se acostumbran a la vida que llevan y una cambio drástico en los integrantes de su familia puede llevarlos a la depresión.</w:t>
      </w:r>
    </w:p>
    <w:p w14:paraId="06ADA543" w14:textId="5B443955" w:rsidR="002C572C" w:rsidRPr="00B65996" w:rsidRDefault="001B76E1" w:rsidP="007969A4">
      <w:pPr>
        <w:pStyle w:val="Prrafodelista"/>
        <w:numPr>
          <w:ilvl w:val="0"/>
          <w:numId w:val="19"/>
        </w:numPr>
        <w:spacing w:after="0" w:line="360" w:lineRule="auto"/>
        <w:jc w:val="both"/>
        <w:rPr>
          <w:rFonts w:ascii="Arial" w:hAnsi="Arial" w:cs="Arial"/>
          <w:sz w:val="24"/>
          <w:szCs w:val="24"/>
        </w:rPr>
      </w:pPr>
      <w:r>
        <w:rPr>
          <w:rFonts w:ascii="Arial" w:hAnsi="Arial" w:cs="Arial"/>
          <w:sz w:val="24"/>
          <w:szCs w:val="24"/>
        </w:rPr>
        <w:t>F</w:t>
      </w:r>
      <w:r w:rsidR="00FE6D8D" w:rsidRPr="00C02A6F">
        <w:rPr>
          <w:rFonts w:ascii="Arial" w:hAnsi="Arial" w:cs="Arial"/>
          <w:sz w:val="24"/>
          <w:szCs w:val="24"/>
        </w:rPr>
        <w:t>a</w:t>
      </w:r>
      <w:r>
        <w:rPr>
          <w:rFonts w:ascii="Arial" w:hAnsi="Arial" w:cs="Arial"/>
          <w:sz w:val="24"/>
          <w:szCs w:val="24"/>
        </w:rPr>
        <w:t>ctor por edad</w:t>
      </w:r>
      <w:r w:rsidR="00FE6D8D" w:rsidRPr="00C02A6F">
        <w:rPr>
          <w:rFonts w:ascii="Arial" w:hAnsi="Arial" w:cs="Arial"/>
          <w:sz w:val="24"/>
          <w:szCs w:val="24"/>
        </w:rPr>
        <w:t>, no es norma</w:t>
      </w:r>
      <w:r w:rsidR="00D55474" w:rsidRPr="00C02A6F">
        <w:rPr>
          <w:rFonts w:ascii="Arial" w:hAnsi="Arial" w:cs="Arial"/>
          <w:sz w:val="24"/>
          <w:szCs w:val="24"/>
        </w:rPr>
        <w:t xml:space="preserve">l que </w:t>
      </w:r>
      <w:r w:rsidR="008F1A21" w:rsidRPr="00C02A6F">
        <w:rPr>
          <w:rFonts w:ascii="Arial" w:hAnsi="Arial" w:cs="Arial"/>
          <w:sz w:val="24"/>
          <w:szCs w:val="24"/>
        </w:rPr>
        <w:t xml:space="preserve">un </w:t>
      </w:r>
      <w:r w:rsidR="00D55474" w:rsidRPr="00C02A6F">
        <w:rPr>
          <w:rFonts w:ascii="Arial" w:hAnsi="Arial" w:cs="Arial"/>
          <w:sz w:val="24"/>
          <w:szCs w:val="24"/>
        </w:rPr>
        <w:t>ancianos se</w:t>
      </w:r>
      <w:r w:rsidR="008F1A21" w:rsidRPr="00C02A6F">
        <w:rPr>
          <w:rFonts w:ascii="Arial" w:hAnsi="Arial" w:cs="Arial"/>
          <w:sz w:val="24"/>
          <w:szCs w:val="24"/>
        </w:rPr>
        <w:t xml:space="preserve"> sienta deprimido</w:t>
      </w:r>
      <w:r w:rsidR="00D55474" w:rsidRPr="00C02A6F">
        <w:rPr>
          <w:rFonts w:ascii="Arial" w:hAnsi="Arial" w:cs="Arial"/>
          <w:sz w:val="24"/>
          <w:szCs w:val="24"/>
        </w:rPr>
        <w:t>, p</w:t>
      </w:r>
      <w:r w:rsidR="00FE6D8D" w:rsidRPr="00C02A6F">
        <w:rPr>
          <w:rFonts w:ascii="Arial" w:hAnsi="Arial" w:cs="Arial"/>
          <w:sz w:val="24"/>
          <w:szCs w:val="24"/>
        </w:rPr>
        <w:t xml:space="preserve">or el contrario, la mayoría de las personas de edad </w:t>
      </w:r>
      <w:r w:rsidR="00D55474" w:rsidRPr="00C02A6F">
        <w:rPr>
          <w:rFonts w:ascii="Arial" w:hAnsi="Arial" w:cs="Arial"/>
          <w:sz w:val="24"/>
          <w:szCs w:val="24"/>
        </w:rPr>
        <w:t xml:space="preserve">adulta </w:t>
      </w:r>
      <w:r w:rsidR="00FE6D8D" w:rsidRPr="00C02A6F">
        <w:rPr>
          <w:rFonts w:ascii="Arial" w:hAnsi="Arial" w:cs="Arial"/>
          <w:sz w:val="24"/>
          <w:szCs w:val="24"/>
        </w:rPr>
        <w:t>se s</w:t>
      </w:r>
      <w:r w:rsidR="00D55474" w:rsidRPr="00C02A6F">
        <w:rPr>
          <w:rFonts w:ascii="Arial" w:hAnsi="Arial" w:cs="Arial"/>
          <w:sz w:val="24"/>
          <w:szCs w:val="24"/>
        </w:rPr>
        <w:t>ienten satisfechas con sus vidas, de haber realizado sus objetivos</w:t>
      </w:r>
      <w:r w:rsidR="008F1A21" w:rsidRPr="00C02A6F">
        <w:rPr>
          <w:rFonts w:ascii="Arial" w:hAnsi="Arial" w:cs="Arial"/>
          <w:sz w:val="24"/>
          <w:szCs w:val="24"/>
        </w:rPr>
        <w:t>, vivido su experiencias</w:t>
      </w:r>
      <w:r w:rsidR="0080382C" w:rsidRPr="00C02A6F">
        <w:rPr>
          <w:rFonts w:ascii="Arial" w:hAnsi="Arial" w:cs="Arial"/>
          <w:sz w:val="24"/>
          <w:szCs w:val="24"/>
        </w:rPr>
        <w:t>, l</w:t>
      </w:r>
      <w:r w:rsidR="00FE6D8D" w:rsidRPr="00C02A6F">
        <w:rPr>
          <w:rFonts w:ascii="Arial" w:hAnsi="Arial" w:cs="Arial"/>
          <w:sz w:val="24"/>
          <w:szCs w:val="24"/>
        </w:rPr>
        <w:t>a depresión en los ancianos, si no se diagnostica ni se trata causa sufrimiento innecesario al anciano y su familia</w:t>
      </w:r>
      <w:r w:rsidR="00D55474" w:rsidRPr="00C02A6F">
        <w:rPr>
          <w:rFonts w:ascii="Arial" w:hAnsi="Arial" w:cs="Arial"/>
          <w:sz w:val="24"/>
          <w:szCs w:val="24"/>
        </w:rPr>
        <w:t>.</w:t>
      </w:r>
    </w:p>
    <w:p w14:paraId="5A90ADEB" w14:textId="5837AA7C" w:rsidR="00462128" w:rsidRPr="00C02A6F" w:rsidRDefault="001B76E1" w:rsidP="007969A4">
      <w:pPr>
        <w:pStyle w:val="Prrafodelista"/>
        <w:numPr>
          <w:ilvl w:val="0"/>
          <w:numId w:val="19"/>
        </w:numPr>
        <w:spacing w:after="0" w:line="360" w:lineRule="auto"/>
        <w:jc w:val="both"/>
        <w:rPr>
          <w:rFonts w:ascii="Arial" w:hAnsi="Arial" w:cs="Arial"/>
          <w:sz w:val="24"/>
          <w:szCs w:val="24"/>
        </w:rPr>
      </w:pPr>
      <w:r>
        <w:rPr>
          <w:rFonts w:ascii="Arial" w:hAnsi="Arial" w:cs="Arial"/>
          <w:sz w:val="24"/>
          <w:szCs w:val="24"/>
        </w:rPr>
        <w:t>La migración también es un factor</w:t>
      </w:r>
      <w:r w:rsidR="00FE6D8D" w:rsidRPr="00C02A6F">
        <w:rPr>
          <w:rFonts w:ascii="Arial" w:hAnsi="Arial" w:cs="Arial"/>
          <w:sz w:val="24"/>
          <w:szCs w:val="24"/>
        </w:rPr>
        <w:t>, en la actualidad existen muchas personas que</w:t>
      </w:r>
      <w:r w:rsidR="00D55474" w:rsidRPr="00C02A6F">
        <w:rPr>
          <w:rFonts w:ascii="Arial" w:hAnsi="Arial" w:cs="Arial"/>
          <w:sz w:val="24"/>
          <w:szCs w:val="24"/>
        </w:rPr>
        <w:t xml:space="preserve"> por diferentes necesidades</w:t>
      </w:r>
      <w:r w:rsidR="00FE6D8D" w:rsidRPr="00C02A6F">
        <w:rPr>
          <w:rFonts w:ascii="Arial" w:hAnsi="Arial" w:cs="Arial"/>
          <w:sz w:val="24"/>
          <w:szCs w:val="24"/>
        </w:rPr>
        <w:t xml:space="preserve"> abandonan sus </w:t>
      </w:r>
      <w:r w:rsidR="00D55474" w:rsidRPr="00C02A6F">
        <w:rPr>
          <w:rFonts w:ascii="Arial" w:hAnsi="Arial" w:cs="Arial"/>
          <w:sz w:val="24"/>
          <w:szCs w:val="24"/>
        </w:rPr>
        <w:t>países</w:t>
      </w:r>
      <w:r w:rsidR="00FE6D8D" w:rsidRPr="00C02A6F">
        <w:rPr>
          <w:rFonts w:ascii="Arial" w:hAnsi="Arial" w:cs="Arial"/>
          <w:sz w:val="24"/>
          <w:szCs w:val="24"/>
        </w:rPr>
        <w:t xml:space="preserve"> buscando mejores condiciones de vida. Este proceso </w:t>
      </w:r>
      <w:r w:rsidR="00D55474" w:rsidRPr="00C02A6F">
        <w:rPr>
          <w:rFonts w:ascii="Arial" w:hAnsi="Arial" w:cs="Arial"/>
          <w:sz w:val="24"/>
          <w:szCs w:val="24"/>
        </w:rPr>
        <w:t>provoca</w:t>
      </w:r>
      <w:r w:rsidR="00FE6D8D" w:rsidRPr="00C02A6F">
        <w:rPr>
          <w:rFonts w:ascii="Arial" w:hAnsi="Arial" w:cs="Arial"/>
          <w:sz w:val="24"/>
          <w:szCs w:val="24"/>
        </w:rPr>
        <w:t xml:space="preserve"> mucho estrés, </w:t>
      </w:r>
      <w:r w:rsidR="00D55474" w:rsidRPr="00C02A6F">
        <w:rPr>
          <w:rFonts w:ascii="Arial" w:hAnsi="Arial" w:cs="Arial"/>
          <w:sz w:val="24"/>
          <w:szCs w:val="24"/>
        </w:rPr>
        <w:t>como</w:t>
      </w:r>
      <w:r w:rsidR="00FE6D8D" w:rsidRPr="00C02A6F">
        <w:rPr>
          <w:rFonts w:ascii="Arial" w:hAnsi="Arial" w:cs="Arial"/>
          <w:sz w:val="24"/>
          <w:szCs w:val="24"/>
        </w:rPr>
        <w:t xml:space="preserve"> </w:t>
      </w:r>
      <w:r w:rsidR="00D55474" w:rsidRPr="00C02A6F">
        <w:rPr>
          <w:rFonts w:ascii="Arial" w:hAnsi="Arial" w:cs="Arial"/>
          <w:sz w:val="24"/>
          <w:szCs w:val="24"/>
        </w:rPr>
        <w:t>la adaptación</w:t>
      </w:r>
      <w:r w:rsidR="00FE6D8D" w:rsidRPr="00C02A6F">
        <w:rPr>
          <w:rFonts w:ascii="Arial" w:hAnsi="Arial" w:cs="Arial"/>
          <w:sz w:val="24"/>
          <w:szCs w:val="24"/>
        </w:rPr>
        <w:t xml:space="preserve"> </w:t>
      </w:r>
      <w:r w:rsidR="00D55474" w:rsidRPr="00C02A6F">
        <w:rPr>
          <w:rFonts w:ascii="Arial" w:hAnsi="Arial" w:cs="Arial"/>
          <w:sz w:val="24"/>
          <w:szCs w:val="24"/>
        </w:rPr>
        <w:t>precipitad</w:t>
      </w:r>
      <w:r w:rsidR="00FE6D8D" w:rsidRPr="00C02A6F">
        <w:rPr>
          <w:rFonts w:ascii="Arial" w:hAnsi="Arial" w:cs="Arial"/>
          <w:sz w:val="24"/>
          <w:szCs w:val="24"/>
        </w:rPr>
        <w:t xml:space="preserve">a </w:t>
      </w:r>
      <w:r w:rsidR="00D55474" w:rsidRPr="00C02A6F">
        <w:rPr>
          <w:rFonts w:ascii="Arial" w:hAnsi="Arial" w:cs="Arial"/>
          <w:sz w:val="24"/>
          <w:szCs w:val="24"/>
        </w:rPr>
        <w:t xml:space="preserve">a </w:t>
      </w:r>
      <w:r w:rsidR="00FE6D8D" w:rsidRPr="00C02A6F">
        <w:rPr>
          <w:rFonts w:ascii="Arial" w:hAnsi="Arial" w:cs="Arial"/>
          <w:sz w:val="24"/>
          <w:szCs w:val="24"/>
        </w:rPr>
        <w:t>una cultura</w:t>
      </w:r>
      <w:r w:rsidR="00D55474" w:rsidRPr="00C02A6F">
        <w:rPr>
          <w:rFonts w:ascii="Arial" w:hAnsi="Arial" w:cs="Arial"/>
          <w:sz w:val="24"/>
          <w:szCs w:val="24"/>
        </w:rPr>
        <w:t xml:space="preserve"> diferente a la que ya se había acostumbrado</w:t>
      </w:r>
      <w:r w:rsidR="00FE6D8D" w:rsidRPr="00C02A6F">
        <w:rPr>
          <w:rFonts w:ascii="Arial" w:hAnsi="Arial" w:cs="Arial"/>
          <w:sz w:val="24"/>
          <w:szCs w:val="24"/>
        </w:rPr>
        <w:t xml:space="preserve">, estilo de vida e idiomas diferentes, por </w:t>
      </w:r>
      <w:r w:rsidR="00D55474" w:rsidRPr="00C02A6F">
        <w:rPr>
          <w:rFonts w:ascii="Arial" w:hAnsi="Arial" w:cs="Arial"/>
          <w:sz w:val="24"/>
          <w:szCs w:val="24"/>
        </w:rPr>
        <w:t>otra parte</w:t>
      </w:r>
      <w:r w:rsidR="00FE6D8D" w:rsidRPr="00C02A6F">
        <w:rPr>
          <w:rFonts w:ascii="Arial" w:hAnsi="Arial" w:cs="Arial"/>
          <w:sz w:val="24"/>
          <w:szCs w:val="24"/>
        </w:rPr>
        <w:t xml:space="preserve"> hay que superar la </w:t>
      </w:r>
      <w:r w:rsidR="00D55474" w:rsidRPr="00C02A6F">
        <w:rPr>
          <w:rFonts w:ascii="Arial" w:hAnsi="Arial" w:cs="Arial"/>
          <w:sz w:val="24"/>
          <w:szCs w:val="24"/>
        </w:rPr>
        <w:t>tristeza</w:t>
      </w:r>
      <w:r w:rsidR="00FE6D8D" w:rsidRPr="00C02A6F">
        <w:rPr>
          <w:rFonts w:ascii="Arial" w:hAnsi="Arial" w:cs="Arial"/>
          <w:sz w:val="24"/>
          <w:szCs w:val="24"/>
        </w:rPr>
        <w:t xml:space="preserve"> que produce la separación de la familia y amigos. Al sufrimiento psicológico que </w:t>
      </w:r>
      <w:r w:rsidR="00D55474" w:rsidRPr="00C02A6F">
        <w:rPr>
          <w:rFonts w:ascii="Arial" w:hAnsi="Arial" w:cs="Arial"/>
          <w:sz w:val="24"/>
          <w:szCs w:val="24"/>
        </w:rPr>
        <w:t>conlleva</w:t>
      </w:r>
      <w:r w:rsidR="00FE6D8D" w:rsidRPr="00C02A6F">
        <w:rPr>
          <w:rFonts w:ascii="Arial" w:hAnsi="Arial" w:cs="Arial"/>
          <w:sz w:val="24"/>
          <w:szCs w:val="24"/>
        </w:rPr>
        <w:t xml:space="preserve"> </w:t>
      </w:r>
      <w:r w:rsidR="0037017D" w:rsidRPr="00C02A6F">
        <w:rPr>
          <w:rFonts w:ascii="Arial" w:hAnsi="Arial" w:cs="Arial"/>
          <w:sz w:val="24"/>
          <w:szCs w:val="24"/>
        </w:rPr>
        <w:t xml:space="preserve">una migración se le llama duelo migratorio y es un factor de riesgo para la aparición </w:t>
      </w:r>
      <w:r w:rsidR="00602E09" w:rsidRPr="00C02A6F">
        <w:rPr>
          <w:rFonts w:ascii="Arial" w:hAnsi="Arial" w:cs="Arial"/>
          <w:sz w:val="24"/>
          <w:szCs w:val="24"/>
        </w:rPr>
        <w:t xml:space="preserve">de un trastorno mental. Diversos expertos han indicado que hasta el 6.5% de los migrantes tienen un trastorno mental debido </w:t>
      </w:r>
      <w:r w:rsidR="00D55474" w:rsidRPr="00C02A6F">
        <w:rPr>
          <w:rFonts w:ascii="Arial" w:hAnsi="Arial" w:cs="Arial"/>
          <w:sz w:val="24"/>
          <w:szCs w:val="24"/>
        </w:rPr>
        <w:t>a la</w:t>
      </w:r>
      <w:r w:rsidR="00602E09" w:rsidRPr="00C02A6F">
        <w:rPr>
          <w:rFonts w:ascii="Arial" w:hAnsi="Arial" w:cs="Arial"/>
          <w:sz w:val="24"/>
          <w:szCs w:val="24"/>
        </w:rPr>
        <w:t xml:space="preserve"> </w:t>
      </w:r>
      <w:r w:rsidR="00D55474" w:rsidRPr="00C02A6F">
        <w:rPr>
          <w:rFonts w:ascii="Arial" w:hAnsi="Arial" w:cs="Arial"/>
          <w:sz w:val="24"/>
          <w:szCs w:val="24"/>
        </w:rPr>
        <w:t>lucha</w:t>
      </w:r>
      <w:r w:rsidR="00602E09" w:rsidRPr="00C02A6F">
        <w:rPr>
          <w:rFonts w:ascii="Arial" w:hAnsi="Arial" w:cs="Arial"/>
          <w:sz w:val="24"/>
          <w:szCs w:val="24"/>
        </w:rPr>
        <w:t xml:space="preserve"> </w:t>
      </w:r>
      <w:r w:rsidR="00D55474" w:rsidRPr="00C02A6F">
        <w:rPr>
          <w:rFonts w:ascii="Arial" w:hAnsi="Arial" w:cs="Arial"/>
          <w:sz w:val="24"/>
          <w:szCs w:val="24"/>
        </w:rPr>
        <w:t>con la migración</w:t>
      </w:r>
      <w:r w:rsidR="00602E09" w:rsidRPr="00C02A6F">
        <w:rPr>
          <w:rFonts w:ascii="Arial" w:hAnsi="Arial" w:cs="Arial"/>
          <w:sz w:val="24"/>
          <w:szCs w:val="24"/>
        </w:rPr>
        <w:t xml:space="preserve">, y dentro de los trastornos mentales, los síntomas </w:t>
      </w:r>
      <w:r w:rsidR="00D55474" w:rsidRPr="00C02A6F">
        <w:rPr>
          <w:rFonts w:ascii="Arial" w:hAnsi="Arial" w:cs="Arial"/>
          <w:sz w:val="24"/>
          <w:szCs w:val="24"/>
        </w:rPr>
        <w:t>depresivos</w:t>
      </w:r>
      <w:r w:rsidR="00602E09" w:rsidRPr="00C02A6F">
        <w:rPr>
          <w:rFonts w:ascii="Arial" w:hAnsi="Arial" w:cs="Arial"/>
          <w:sz w:val="24"/>
          <w:szCs w:val="24"/>
        </w:rPr>
        <w:t xml:space="preserve"> son los que </w:t>
      </w:r>
      <w:r w:rsidR="00D55474" w:rsidRPr="00C02A6F">
        <w:rPr>
          <w:rFonts w:ascii="Arial" w:hAnsi="Arial" w:cs="Arial"/>
          <w:sz w:val="24"/>
          <w:szCs w:val="24"/>
        </w:rPr>
        <w:t>aparecen</w:t>
      </w:r>
      <w:r w:rsidR="00602E09" w:rsidRPr="00C02A6F">
        <w:rPr>
          <w:rFonts w:ascii="Arial" w:hAnsi="Arial" w:cs="Arial"/>
          <w:sz w:val="24"/>
          <w:szCs w:val="24"/>
        </w:rPr>
        <w:t xml:space="preserve"> con mayor frecuencia </w:t>
      </w:r>
      <w:r w:rsidR="00D55474" w:rsidRPr="00C02A6F">
        <w:rPr>
          <w:rFonts w:ascii="Arial" w:hAnsi="Arial" w:cs="Arial"/>
          <w:sz w:val="24"/>
          <w:szCs w:val="24"/>
        </w:rPr>
        <w:t>(San Molina y Arranz, 2010).</w:t>
      </w:r>
    </w:p>
    <w:p w14:paraId="0D275B35" w14:textId="56C42EEF" w:rsidR="008D40D8" w:rsidRPr="00FA5567" w:rsidRDefault="005734E5" w:rsidP="007969A4">
      <w:pPr>
        <w:spacing w:after="0" w:line="360" w:lineRule="auto"/>
        <w:jc w:val="both"/>
        <w:rPr>
          <w:rFonts w:ascii="Arial" w:hAnsi="Arial" w:cs="Arial"/>
          <w:sz w:val="24"/>
          <w:szCs w:val="24"/>
        </w:rPr>
      </w:pPr>
      <w:r>
        <w:rPr>
          <w:rFonts w:ascii="Arial" w:hAnsi="Arial" w:cs="Arial"/>
          <w:sz w:val="24"/>
          <w:szCs w:val="24"/>
        </w:rPr>
        <w:t>Otro factor</w:t>
      </w:r>
      <w:r w:rsidR="00407D11">
        <w:rPr>
          <w:rFonts w:ascii="Arial" w:hAnsi="Arial" w:cs="Arial"/>
          <w:sz w:val="24"/>
          <w:szCs w:val="24"/>
        </w:rPr>
        <w:t xml:space="preserve"> que influye para una depresión en</w:t>
      </w:r>
      <w:r w:rsidR="00BC56E5" w:rsidRPr="00FA5567">
        <w:rPr>
          <w:rFonts w:ascii="Arial" w:hAnsi="Arial" w:cs="Arial"/>
          <w:sz w:val="24"/>
          <w:szCs w:val="24"/>
        </w:rPr>
        <w:t xml:space="preserve"> una mujer madre de familia sufra de depresión es el lugar donde vive porque no es lo mismo una mujer que habita en una zona urbana que en una zona rural, la que trabaja como ama de casa o la que además tiene una actividad fuera del hogar, la que ha tenido estudios o la que no. </w:t>
      </w:r>
    </w:p>
    <w:p w14:paraId="4A4C50A3" w14:textId="77777777" w:rsidR="008D40D8" w:rsidRPr="00FA5567" w:rsidRDefault="00BC56E5" w:rsidP="007969A4">
      <w:pPr>
        <w:spacing w:after="0" w:line="360" w:lineRule="auto"/>
        <w:jc w:val="both"/>
        <w:rPr>
          <w:rFonts w:ascii="Arial" w:hAnsi="Arial" w:cs="Arial"/>
          <w:sz w:val="24"/>
          <w:szCs w:val="24"/>
        </w:rPr>
      </w:pPr>
      <w:r w:rsidRPr="00FA5567">
        <w:rPr>
          <w:rFonts w:ascii="Arial" w:hAnsi="Arial" w:cs="Arial"/>
          <w:sz w:val="24"/>
          <w:szCs w:val="24"/>
        </w:rPr>
        <w:t xml:space="preserve">La calidad y tipo de vida de la mujer tiene una repercusión ante la posibilidad de padecer depresión, también influye la edad, estado civil si es soltera, casada, separada o divorciada, o si tiene o no hijos, todos estos factores hacen que las estadísticas cambien, como se ha mencionado anteriormente la mujer padece depresión de dos a tres veces </w:t>
      </w:r>
      <w:r w:rsidR="00887CC6" w:rsidRPr="00FA5567">
        <w:rPr>
          <w:rFonts w:ascii="Arial" w:hAnsi="Arial" w:cs="Arial"/>
          <w:sz w:val="24"/>
          <w:szCs w:val="24"/>
        </w:rPr>
        <w:t>más que el hombre, la mayor</w:t>
      </w:r>
      <w:r w:rsidRPr="00FA5567">
        <w:rPr>
          <w:rFonts w:ascii="Arial" w:hAnsi="Arial" w:cs="Arial"/>
          <w:sz w:val="24"/>
          <w:szCs w:val="24"/>
        </w:rPr>
        <w:t xml:space="preserve"> vulnerabilidad de la mujer hacia la depresión depende de factores biológicos, psicológicos y socioculturales (De León, 2013)</w:t>
      </w:r>
      <w:r w:rsidR="00A22FC3" w:rsidRPr="00FA5567">
        <w:rPr>
          <w:rFonts w:ascii="Arial" w:hAnsi="Arial" w:cs="Arial"/>
          <w:sz w:val="24"/>
          <w:szCs w:val="24"/>
        </w:rPr>
        <w:t>.</w:t>
      </w:r>
      <w:r w:rsidR="00CD3F0F" w:rsidRPr="00FA5567">
        <w:rPr>
          <w:rFonts w:ascii="Arial" w:hAnsi="Arial" w:cs="Arial"/>
          <w:sz w:val="24"/>
          <w:szCs w:val="24"/>
        </w:rPr>
        <w:t xml:space="preserve"> </w:t>
      </w:r>
    </w:p>
    <w:p w14:paraId="58F9E95A" w14:textId="77777777" w:rsidR="007568E5" w:rsidRDefault="00CD3F0F" w:rsidP="007969A4">
      <w:pPr>
        <w:spacing w:after="0" w:line="360" w:lineRule="auto"/>
        <w:jc w:val="both"/>
        <w:rPr>
          <w:rFonts w:ascii="Arial" w:hAnsi="Arial" w:cs="Arial"/>
          <w:sz w:val="24"/>
          <w:szCs w:val="24"/>
        </w:rPr>
      </w:pPr>
      <w:r w:rsidRPr="00FA5567">
        <w:rPr>
          <w:rFonts w:ascii="Arial" w:hAnsi="Arial" w:cs="Arial"/>
          <w:sz w:val="24"/>
          <w:szCs w:val="24"/>
        </w:rPr>
        <w:t xml:space="preserve"> </w:t>
      </w:r>
      <w:r w:rsidR="001F6DB4" w:rsidRPr="00FA5567">
        <w:rPr>
          <w:rFonts w:ascii="Arial" w:hAnsi="Arial" w:cs="Arial"/>
          <w:sz w:val="24"/>
          <w:szCs w:val="24"/>
        </w:rPr>
        <w:t xml:space="preserve">La depresión es un sufrimiento individualizado cuyas derivaciones van </w:t>
      </w:r>
      <w:r w:rsidR="008F1A21" w:rsidRPr="00FA5567">
        <w:rPr>
          <w:rFonts w:ascii="Arial" w:hAnsi="Arial" w:cs="Arial"/>
          <w:sz w:val="24"/>
          <w:szCs w:val="24"/>
        </w:rPr>
        <w:t>más</w:t>
      </w:r>
      <w:r w:rsidR="001F6DB4" w:rsidRPr="00FA5567">
        <w:rPr>
          <w:rFonts w:ascii="Arial" w:hAnsi="Arial" w:cs="Arial"/>
          <w:sz w:val="24"/>
          <w:szCs w:val="24"/>
        </w:rPr>
        <w:t xml:space="preserve"> </w:t>
      </w:r>
      <w:r w:rsidR="008F1A21" w:rsidRPr="00FA5567">
        <w:rPr>
          <w:rFonts w:ascii="Arial" w:hAnsi="Arial" w:cs="Arial"/>
          <w:sz w:val="24"/>
          <w:szCs w:val="24"/>
        </w:rPr>
        <w:t>allá</w:t>
      </w:r>
      <w:r w:rsidR="001F6DB4" w:rsidRPr="00FA5567">
        <w:rPr>
          <w:rFonts w:ascii="Arial" w:hAnsi="Arial" w:cs="Arial"/>
          <w:sz w:val="24"/>
          <w:szCs w:val="24"/>
        </w:rPr>
        <w:t xml:space="preserve"> del sujeto mismo,  ya que este solo puede interpretar su amargura a </w:t>
      </w:r>
      <w:r w:rsidR="008F1A21" w:rsidRPr="00FA5567">
        <w:rPr>
          <w:rFonts w:ascii="Arial" w:hAnsi="Arial" w:cs="Arial"/>
          <w:sz w:val="24"/>
          <w:szCs w:val="24"/>
        </w:rPr>
        <w:t>través</w:t>
      </w:r>
      <w:r w:rsidR="001F6DB4" w:rsidRPr="00FA5567">
        <w:rPr>
          <w:rFonts w:ascii="Arial" w:hAnsi="Arial" w:cs="Arial"/>
          <w:sz w:val="24"/>
          <w:szCs w:val="24"/>
        </w:rPr>
        <w:t xml:space="preserve"> de filtros </w:t>
      </w:r>
      <w:r w:rsidR="00600C55" w:rsidRPr="00FA5567">
        <w:rPr>
          <w:rFonts w:ascii="Arial" w:hAnsi="Arial" w:cs="Arial"/>
          <w:sz w:val="24"/>
          <w:szCs w:val="24"/>
        </w:rPr>
        <w:t>de significados que le proporciona su propia cultura, en algún momento de su vida una persona comienza a percibir sensaciones desconocidas y desagradables, tristeza, apatía falta de interés por las cosas, etc.</w:t>
      </w:r>
      <w:bookmarkStart w:id="53" w:name="_Toc446788943"/>
    </w:p>
    <w:p w14:paraId="3C19487A" w14:textId="68090D21" w:rsidR="00057CB5" w:rsidRPr="005B37A3" w:rsidRDefault="005B37A3" w:rsidP="007969A4">
      <w:pPr>
        <w:pStyle w:val="Ttulo2"/>
        <w:tabs>
          <w:tab w:val="left" w:pos="5675"/>
        </w:tabs>
        <w:spacing w:before="0" w:line="360" w:lineRule="auto"/>
        <w:rPr>
          <w:rFonts w:ascii="Arial" w:hAnsi="Arial" w:cs="Arial"/>
          <w:b/>
          <w:color w:val="000000" w:themeColor="text1"/>
          <w:sz w:val="24"/>
          <w:szCs w:val="24"/>
        </w:rPr>
      </w:pPr>
      <w:r w:rsidRPr="005B37A3">
        <w:rPr>
          <w:rFonts w:ascii="Arial" w:hAnsi="Arial" w:cs="Arial"/>
          <w:b/>
          <w:color w:val="000000" w:themeColor="text1"/>
          <w:sz w:val="24"/>
          <w:szCs w:val="24"/>
        </w:rPr>
        <w:t xml:space="preserve">1.6 </w:t>
      </w:r>
      <w:r w:rsidR="00057CB5" w:rsidRPr="005B37A3">
        <w:rPr>
          <w:rFonts w:ascii="Arial" w:hAnsi="Arial" w:cs="Arial"/>
          <w:b/>
          <w:color w:val="000000" w:themeColor="text1"/>
          <w:sz w:val="24"/>
          <w:szCs w:val="24"/>
        </w:rPr>
        <w:t>CAUSAS DE LA DEPRESIÓN</w:t>
      </w:r>
      <w:bookmarkEnd w:id="53"/>
      <w:r w:rsidR="004F7893">
        <w:rPr>
          <w:rFonts w:ascii="Arial" w:hAnsi="Arial" w:cs="Arial"/>
          <w:b/>
          <w:color w:val="000000" w:themeColor="text1"/>
          <w:sz w:val="24"/>
          <w:szCs w:val="24"/>
        </w:rPr>
        <w:tab/>
      </w:r>
    </w:p>
    <w:p w14:paraId="30FE5613" w14:textId="77777777" w:rsidR="00057CB5" w:rsidRPr="00FA5567" w:rsidRDefault="00057CB5" w:rsidP="007969A4">
      <w:pPr>
        <w:spacing w:after="0" w:line="360" w:lineRule="auto"/>
        <w:jc w:val="both"/>
        <w:rPr>
          <w:rFonts w:ascii="Arial" w:hAnsi="Arial" w:cs="Arial"/>
          <w:sz w:val="24"/>
          <w:szCs w:val="24"/>
        </w:rPr>
      </w:pPr>
      <w:r w:rsidRPr="00FA5567">
        <w:rPr>
          <w:rFonts w:ascii="Arial" w:hAnsi="Arial" w:cs="Arial"/>
          <w:sz w:val="24"/>
          <w:szCs w:val="24"/>
        </w:rPr>
        <w:t>La depresión es una enfermedad con variadas causas que influyen sobre la posibilidad de que alguien la desarrolle, es más habitual en determinadas familias, este no es heredado en su totalidad ya que puede aparecer en personas sin ningún antecedente familiar de la enfermedad.</w:t>
      </w:r>
    </w:p>
    <w:p w14:paraId="2838E401" w14:textId="605AED7C" w:rsidR="00057CB5" w:rsidRPr="00FA5567" w:rsidRDefault="00057CB5" w:rsidP="007969A4">
      <w:pPr>
        <w:spacing w:after="0" w:line="360" w:lineRule="auto"/>
        <w:jc w:val="both"/>
        <w:rPr>
          <w:rFonts w:ascii="Arial" w:hAnsi="Arial" w:cs="Arial"/>
          <w:sz w:val="24"/>
          <w:szCs w:val="24"/>
        </w:rPr>
      </w:pPr>
      <w:r w:rsidRPr="00FA5567">
        <w:rPr>
          <w:rFonts w:ascii="Arial" w:hAnsi="Arial" w:cs="Arial"/>
          <w:sz w:val="24"/>
          <w:szCs w:val="24"/>
        </w:rPr>
        <w:t xml:space="preserve"> Al hablar de las causas de la depresión, las posibilidades surgen de la influencia de diversas partes, como pueden ser internas y externas a la persona. Esto constituye al modelo </w:t>
      </w:r>
      <w:proofErr w:type="spellStart"/>
      <w:r w:rsidRPr="00FA5567">
        <w:rPr>
          <w:rFonts w:ascii="Arial" w:hAnsi="Arial" w:cs="Arial"/>
          <w:sz w:val="24"/>
          <w:szCs w:val="24"/>
        </w:rPr>
        <w:t>biopsicologico</w:t>
      </w:r>
      <w:proofErr w:type="spellEnd"/>
      <w:r w:rsidRPr="00FA5567">
        <w:rPr>
          <w:rFonts w:ascii="Arial" w:hAnsi="Arial" w:cs="Arial"/>
          <w:sz w:val="24"/>
          <w:szCs w:val="24"/>
        </w:rPr>
        <w:t xml:space="preserve">, en este modelo se consideran </w:t>
      </w:r>
      <w:r w:rsidR="009C5A05">
        <w:rPr>
          <w:rFonts w:ascii="Arial" w:hAnsi="Arial" w:cs="Arial"/>
          <w:sz w:val="24"/>
          <w:szCs w:val="24"/>
        </w:rPr>
        <w:t>las causas biológicas, psicológica</w:t>
      </w:r>
      <w:r w:rsidRPr="00FA5567">
        <w:rPr>
          <w:rFonts w:ascii="Arial" w:hAnsi="Arial" w:cs="Arial"/>
          <w:sz w:val="24"/>
          <w:szCs w:val="24"/>
        </w:rPr>
        <w:t>s y sociales que pueden contribuir a la aparición de la depresión, este modelo influye no solo en la depresión sino en la mayor parte de los malestares propios de un estilo de vida (</w:t>
      </w:r>
      <w:proofErr w:type="spellStart"/>
      <w:r w:rsidRPr="00FA5567">
        <w:rPr>
          <w:rFonts w:ascii="Arial" w:hAnsi="Arial" w:cs="Arial"/>
          <w:sz w:val="24"/>
          <w:szCs w:val="24"/>
        </w:rPr>
        <w:t>Albrecht</w:t>
      </w:r>
      <w:proofErr w:type="spellEnd"/>
      <w:r w:rsidRPr="00FA5567">
        <w:rPr>
          <w:rFonts w:ascii="Arial" w:hAnsi="Arial" w:cs="Arial"/>
          <w:sz w:val="24"/>
          <w:szCs w:val="24"/>
        </w:rPr>
        <w:t xml:space="preserve"> y </w:t>
      </w:r>
      <w:proofErr w:type="spellStart"/>
      <w:r w:rsidRPr="00FA5567">
        <w:rPr>
          <w:rFonts w:ascii="Arial" w:hAnsi="Arial" w:cs="Arial"/>
          <w:sz w:val="24"/>
          <w:szCs w:val="24"/>
        </w:rPr>
        <w:t>Herrick</w:t>
      </w:r>
      <w:proofErr w:type="spellEnd"/>
      <w:r w:rsidRPr="00FA5567">
        <w:rPr>
          <w:rFonts w:ascii="Arial" w:hAnsi="Arial" w:cs="Arial"/>
          <w:sz w:val="24"/>
          <w:szCs w:val="24"/>
        </w:rPr>
        <w:t>, 2006).</w:t>
      </w:r>
    </w:p>
    <w:p w14:paraId="298FD0AF" w14:textId="3A1E74D7" w:rsidR="00057CB5" w:rsidRPr="00FA5567" w:rsidRDefault="00057CB5" w:rsidP="007969A4">
      <w:pPr>
        <w:spacing w:after="0" w:line="360" w:lineRule="auto"/>
        <w:jc w:val="both"/>
        <w:rPr>
          <w:rFonts w:ascii="Arial" w:hAnsi="Arial" w:cs="Arial"/>
          <w:sz w:val="24"/>
          <w:szCs w:val="24"/>
        </w:rPr>
      </w:pPr>
      <w:r w:rsidRPr="00FA5567">
        <w:rPr>
          <w:rFonts w:ascii="Arial" w:hAnsi="Arial" w:cs="Arial"/>
          <w:sz w:val="24"/>
          <w:szCs w:val="24"/>
        </w:rPr>
        <w:t xml:space="preserve">La pregunta que más se hacen las personas que padecen de depresión es ¿Por qué a mí? Es porque  las personas no escogieron la enfermedad, la enfermedad las escogió a ellas, en algunas ocasiones existe una causa obvia que ha provocado la depresión, por ejemplo la pérdida de un ser querido, la pérdida del empleo o alguna enfermedad física pero frecuentemente no hay una </w:t>
      </w:r>
      <w:r w:rsidR="001B5A17" w:rsidRPr="00FA5567">
        <w:rPr>
          <w:rFonts w:ascii="Arial" w:hAnsi="Arial" w:cs="Arial"/>
          <w:sz w:val="24"/>
          <w:szCs w:val="24"/>
        </w:rPr>
        <w:t>origen</w:t>
      </w:r>
      <w:r w:rsidR="001B5A17">
        <w:rPr>
          <w:rFonts w:ascii="Arial" w:hAnsi="Arial" w:cs="Arial"/>
          <w:sz w:val="24"/>
          <w:szCs w:val="24"/>
        </w:rPr>
        <w:t xml:space="preserve"> claro</w:t>
      </w:r>
      <w:r w:rsidRPr="00FA5567">
        <w:rPr>
          <w:rFonts w:ascii="Arial" w:hAnsi="Arial" w:cs="Arial"/>
          <w:sz w:val="24"/>
          <w:szCs w:val="24"/>
        </w:rPr>
        <w:t xml:space="preserve"> porque no todo el mundo ha sufrido por causas que se mencionaron anteriormente y tienen depresi</w:t>
      </w:r>
      <w:r>
        <w:rPr>
          <w:rFonts w:ascii="Arial" w:hAnsi="Arial" w:cs="Arial"/>
          <w:sz w:val="24"/>
          <w:szCs w:val="24"/>
        </w:rPr>
        <w:t>ón (San Molina y Arranz, 2010).</w:t>
      </w:r>
    </w:p>
    <w:p w14:paraId="0D4586A5" w14:textId="3EA37A99" w:rsidR="00057CB5" w:rsidRPr="00FA5567" w:rsidRDefault="00057CB5" w:rsidP="007969A4">
      <w:pPr>
        <w:spacing w:after="0" w:line="360" w:lineRule="auto"/>
        <w:jc w:val="both"/>
        <w:rPr>
          <w:rFonts w:ascii="Arial" w:hAnsi="Arial" w:cs="Arial"/>
          <w:sz w:val="24"/>
          <w:szCs w:val="24"/>
        </w:rPr>
      </w:pPr>
      <w:r w:rsidRPr="00FA5567">
        <w:rPr>
          <w:rFonts w:ascii="Arial" w:hAnsi="Arial" w:cs="Arial"/>
          <w:sz w:val="24"/>
          <w:szCs w:val="24"/>
        </w:rPr>
        <w:t xml:space="preserve">Para San Molina y Arranz (2010), existe una serie de </w:t>
      </w:r>
      <w:r w:rsidR="009C5A05">
        <w:rPr>
          <w:rFonts w:ascii="Arial" w:hAnsi="Arial" w:cs="Arial"/>
          <w:sz w:val="24"/>
          <w:szCs w:val="24"/>
        </w:rPr>
        <w:t>causas</w:t>
      </w:r>
      <w:r w:rsidRPr="00FA5567">
        <w:rPr>
          <w:rFonts w:ascii="Arial" w:hAnsi="Arial" w:cs="Arial"/>
          <w:sz w:val="24"/>
          <w:szCs w:val="24"/>
        </w:rPr>
        <w:t xml:space="preserve"> que hacen más susceptibles a sufrir una depresión como por ejemplo los genes, personalidad, familia, forma de pensamiento, enfermedades crónicas, y hasta problemas económicos, los cuales se describen de la siguiente manera:</w:t>
      </w:r>
    </w:p>
    <w:p w14:paraId="3F4B1CD7" w14:textId="049C46DE" w:rsidR="00057CB5" w:rsidRPr="00FA5567" w:rsidRDefault="00057CB5" w:rsidP="007969A4">
      <w:pPr>
        <w:spacing w:after="0" w:line="360" w:lineRule="auto"/>
        <w:jc w:val="both"/>
        <w:rPr>
          <w:rFonts w:ascii="Arial" w:hAnsi="Arial" w:cs="Arial"/>
          <w:sz w:val="24"/>
          <w:szCs w:val="24"/>
        </w:rPr>
      </w:pPr>
      <w:r w:rsidRPr="00FA5567">
        <w:rPr>
          <w:rFonts w:ascii="Arial" w:hAnsi="Arial" w:cs="Arial"/>
          <w:sz w:val="24"/>
          <w:szCs w:val="24"/>
        </w:rPr>
        <w:t xml:space="preserve">GENES: algunos tipos de depresión afectan a miembros de la misma familia por ello sugiere la existencia de factores que se puede </w:t>
      </w:r>
      <w:r w:rsidR="002B56EC">
        <w:rPr>
          <w:rFonts w:ascii="Arial" w:hAnsi="Arial" w:cs="Arial"/>
          <w:sz w:val="24"/>
          <w:szCs w:val="24"/>
        </w:rPr>
        <w:t>heredar. Aunque no sea una causa</w:t>
      </w:r>
      <w:r w:rsidRPr="00FA5567">
        <w:rPr>
          <w:rFonts w:ascii="Arial" w:hAnsi="Arial" w:cs="Arial"/>
          <w:sz w:val="24"/>
          <w:szCs w:val="24"/>
        </w:rPr>
        <w:t xml:space="preserve"> determinante, esto quiere decir que no porque un integrante de la familia como el padre o la madre padezca de depresión el hijo lo padecerá, pero si tiene más riesgo que otra persona que no tenga antecedentes de depresión.</w:t>
      </w:r>
    </w:p>
    <w:p w14:paraId="3F9E4716" w14:textId="77777777" w:rsidR="00057CB5" w:rsidRPr="00FA5567" w:rsidRDefault="00057CB5" w:rsidP="007969A4">
      <w:pPr>
        <w:spacing w:after="0" w:line="360" w:lineRule="auto"/>
        <w:jc w:val="both"/>
        <w:rPr>
          <w:rFonts w:ascii="Arial" w:hAnsi="Arial" w:cs="Arial"/>
          <w:sz w:val="24"/>
          <w:szCs w:val="24"/>
        </w:rPr>
      </w:pPr>
      <w:r w:rsidRPr="00FA5567">
        <w:rPr>
          <w:rFonts w:ascii="Arial" w:hAnsi="Arial" w:cs="Arial"/>
          <w:sz w:val="24"/>
          <w:szCs w:val="24"/>
        </w:rPr>
        <w:t>PERSONALIDAD: no existe una personalidad que predisponga la depresión, pero las personas con baja autoestima, obsesivas, rígidas, las que esconden sus sentimientos y ansias pueden tener más riesgo a padecerla.</w:t>
      </w:r>
    </w:p>
    <w:p w14:paraId="3619EECF" w14:textId="77777777" w:rsidR="00057CB5" w:rsidRPr="00FA5567" w:rsidRDefault="00057CB5" w:rsidP="007969A4">
      <w:pPr>
        <w:spacing w:after="0" w:line="360" w:lineRule="auto"/>
        <w:jc w:val="both"/>
        <w:rPr>
          <w:rFonts w:ascii="Arial" w:hAnsi="Arial" w:cs="Arial"/>
          <w:sz w:val="24"/>
          <w:szCs w:val="24"/>
        </w:rPr>
      </w:pPr>
      <w:r w:rsidRPr="00FA5567">
        <w:rPr>
          <w:rFonts w:ascii="Arial" w:hAnsi="Arial" w:cs="Arial"/>
          <w:sz w:val="24"/>
          <w:szCs w:val="24"/>
        </w:rPr>
        <w:t>FAMILIA: La pérdida de algún miembro de la familia puede ocasionar depresión, al hablar de perdida no solo se refiere a la muerte, sino al abandono en el hogar o a la familia donde esto puede tener consecuencias psicológicas, sociales y económicas y por ello aparece esta enfermedad.</w:t>
      </w:r>
    </w:p>
    <w:p w14:paraId="2D7DBA11" w14:textId="34F2C7A9" w:rsidR="00057CB5" w:rsidRDefault="00057CB5" w:rsidP="007969A4">
      <w:pPr>
        <w:spacing w:after="0" w:line="360" w:lineRule="auto"/>
        <w:jc w:val="both"/>
        <w:rPr>
          <w:rFonts w:ascii="Arial" w:hAnsi="Arial" w:cs="Arial"/>
          <w:sz w:val="24"/>
          <w:szCs w:val="24"/>
        </w:rPr>
      </w:pPr>
      <w:r w:rsidRPr="00FA5567">
        <w:rPr>
          <w:rFonts w:ascii="Arial" w:hAnsi="Arial" w:cs="Arial"/>
          <w:sz w:val="24"/>
          <w:szCs w:val="24"/>
        </w:rPr>
        <w:t>FORMA DE PENSAMIENTO: La mayoría de las personas sanas son optimistas, alegres y le encuentran sentido a la vida sin embargo las personas con depresión tienden a minimizar sus éxitos, se creen inferiores a los demás y sienten que ellos cometen todos los error</w:t>
      </w:r>
      <w:r w:rsidR="00376CF3">
        <w:rPr>
          <w:rFonts w:ascii="Arial" w:hAnsi="Arial" w:cs="Arial"/>
          <w:sz w:val="24"/>
          <w:szCs w:val="24"/>
        </w:rPr>
        <w:t>es, su pensamiento es negativo.</w:t>
      </w:r>
    </w:p>
    <w:p w14:paraId="4B57E249" w14:textId="77777777" w:rsidR="00057CB5" w:rsidRPr="00FA5567" w:rsidRDefault="00057CB5" w:rsidP="007969A4">
      <w:pPr>
        <w:spacing w:after="0" w:line="360" w:lineRule="auto"/>
        <w:jc w:val="both"/>
        <w:rPr>
          <w:rFonts w:ascii="Arial" w:hAnsi="Arial" w:cs="Arial"/>
          <w:sz w:val="24"/>
          <w:szCs w:val="24"/>
        </w:rPr>
      </w:pPr>
      <w:r w:rsidRPr="00FA5567">
        <w:rPr>
          <w:rFonts w:ascii="Arial" w:hAnsi="Arial" w:cs="Arial"/>
          <w:sz w:val="24"/>
          <w:szCs w:val="24"/>
        </w:rPr>
        <w:t>ENFERMEDADES CRONICAS: La discapacidad o el depender de las demás personas pueden generar depresión.</w:t>
      </w:r>
    </w:p>
    <w:p w14:paraId="0590E8A2" w14:textId="77777777" w:rsidR="00057CB5" w:rsidRPr="00FA5567" w:rsidRDefault="00057CB5" w:rsidP="007969A4">
      <w:pPr>
        <w:spacing w:after="0" w:line="360" w:lineRule="auto"/>
        <w:jc w:val="both"/>
        <w:rPr>
          <w:rFonts w:ascii="Arial" w:hAnsi="Arial" w:cs="Arial"/>
          <w:sz w:val="24"/>
          <w:szCs w:val="24"/>
        </w:rPr>
      </w:pPr>
      <w:r w:rsidRPr="00FA5567">
        <w:rPr>
          <w:rFonts w:ascii="Arial" w:hAnsi="Arial" w:cs="Arial"/>
          <w:sz w:val="24"/>
          <w:szCs w:val="24"/>
        </w:rPr>
        <w:t xml:space="preserve">Por otra parte los trastornos mentales personalizan una parte importante de los problemas de salud en todas las regiones del mundo, debido al deterioro de la calidad de vida que se traduce en problemas como el desempleo, los bajos ingresos, restricciones de acceso a la educación, condiciones de trabajo inseguras y estresantes, discriminación de género y violación de los derechos humanos (Organización Panamericana Salud, 1997, citado por </w:t>
      </w:r>
      <w:proofErr w:type="spellStart"/>
      <w:r w:rsidRPr="00FA5567">
        <w:rPr>
          <w:rFonts w:ascii="Arial" w:hAnsi="Arial" w:cs="Arial"/>
          <w:sz w:val="24"/>
          <w:szCs w:val="24"/>
        </w:rPr>
        <w:t>Lazarevich</w:t>
      </w:r>
      <w:proofErr w:type="spellEnd"/>
      <w:r w:rsidRPr="00FA5567">
        <w:rPr>
          <w:rFonts w:ascii="Arial" w:hAnsi="Arial" w:cs="Arial"/>
          <w:sz w:val="24"/>
          <w:szCs w:val="24"/>
        </w:rPr>
        <w:t xml:space="preserve"> y Mora, 2008).</w:t>
      </w:r>
    </w:p>
    <w:p w14:paraId="233947B9" w14:textId="77777777" w:rsidR="00057CB5" w:rsidRPr="00FA5567" w:rsidRDefault="00057CB5" w:rsidP="007969A4">
      <w:pPr>
        <w:spacing w:after="0" w:line="360" w:lineRule="auto"/>
        <w:jc w:val="both"/>
        <w:rPr>
          <w:rFonts w:ascii="Arial" w:hAnsi="Arial" w:cs="Arial"/>
          <w:sz w:val="24"/>
          <w:szCs w:val="24"/>
        </w:rPr>
      </w:pPr>
      <w:r w:rsidRPr="00FA5567">
        <w:rPr>
          <w:rFonts w:ascii="Arial" w:hAnsi="Arial" w:cs="Arial"/>
          <w:sz w:val="24"/>
          <w:szCs w:val="24"/>
        </w:rPr>
        <w:t>La relación entre la pobreza y la salud mental debería recibir mayor atención entre los responsables de las políticas tanto de salud como económicas. Los costos directos e indirectos de la mala salud mental agravan la situación económica y genera un círculo vicioso entre pobreza y problemas mentales. Los hallazgos de estudios empíricos realizados en países desarrollados sugieren que, para la mayoría de los trastornos mentales, la asociación entre nivel socioeconómico bajo y morbilidad psiquiátrica es fuerte y significativa (</w:t>
      </w:r>
      <w:proofErr w:type="spellStart"/>
      <w:r w:rsidRPr="00FA5567">
        <w:rPr>
          <w:rFonts w:ascii="Arial" w:hAnsi="Arial" w:cs="Arial"/>
          <w:sz w:val="24"/>
          <w:szCs w:val="24"/>
        </w:rPr>
        <w:t>Kessler</w:t>
      </w:r>
      <w:proofErr w:type="spellEnd"/>
      <w:r w:rsidRPr="00FA5567">
        <w:rPr>
          <w:rFonts w:ascii="Arial" w:hAnsi="Arial" w:cs="Arial"/>
          <w:sz w:val="24"/>
          <w:szCs w:val="24"/>
        </w:rPr>
        <w:t xml:space="preserve">, et. al., 2005, citado por </w:t>
      </w:r>
      <w:proofErr w:type="spellStart"/>
      <w:r w:rsidRPr="00FA5567">
        <w:rPr>
          <w:rFonts w:ascii="Arial" w:hAnsi="Arial" w:cs="Arial"/>
          <w:sz w:val="24"/>
          <w:szCs w:val="24"/>
        </w:rPr>
        <w:t>Lazarevich</w:t>
      </w:r>
      <w:proofErr w:type="spellEnd"/>
      <w:r w:rsidRPr="00FA5567">
        <w:rPr>
          <w:rFonts w:ascii="Arial" w:hAnsi="Arial" w:cs="Arial"/>
          <w:sz w:val="24"/>
          <w:szCs w:val="24"/>
        </w:rPr>
        <w:t xml:space="preserve"> y Mora, 2008).</w:t>
      </w:r>
    </w:p>
    <w:p w14:paraId="6F01E507" w14:textId="0C80D6AC" w:rsidR="0097068D" w:rsidRPr="00FA5567" w:rsidRDefault="00CF1378" w:rsidP="007969A4">
      <w:pPr>
        <w:pStyle w:val="Ttulo2"/>
        <w:numPr>
          <w:ilvl w:val="1"/>
          <w:numId w:val="14"/>
        </w:numPr>
        <w:spacing w:before="0" w:line="360" w:lineRule="auto"/>
        <w:jc w:val="both"/>
        <w:rPr>
          <w:rFonts w:ascii="Arial" w:hAnsi="Arial" w:cs="Arial"/>
          <w:b/>
          <w:color w:val="auto"/>
          <w:sz w:val="24"/>
          <w:szCs w:val="24"/>
        </w:rPr>
      </w:pPr>
      <w:r w:rsidRPr="00FA5567">
        <w:rPr>
          <w:rFonts w:ascii="Arial" w:hAnsi="Arial" w:cs="Arial"/>
          <w:b/>
          <w:color w:val="auto"/>
          <w:sz w:val="24"/>
          <w:szCs w:val="24"/>
        </w:rPr>
        <w:t xml:space="preserve"> </w:t>
      </w:r>
      <w:bookmarkStart w:id="54" w:name="_Toc446788944"/>
      <w:r w:rsidR="0097068D" w:rsidRPr="00FA5567">
        <w:rPr>
          <w:rFonts w:ascii="Arial" w:hAnsi="Arial" w:cs="Arial"/>
          <w:b/>
          <w:color w:val="auto"/>
          <w:sz w:val="24"/>
          <w:szCs w:val="24"/>
        </w:rPr>
        <w:t>CONSECUENCIAS DE LA DEPRESIÓN</w:t>
      </w:r>
      <w:bookmarkEnd w:id="54"/>
      <w:r w:rsidR="0097068D" w:rsidRPr="00FA5567">
        <w:rPr>
          <w:rFonts w:ascii="Arial" w:hAnsi="Arial" w:cs="Arial"/>
          <w:b/>
          <w:color w:val="auto"/>
          <w:sz w:val="24"/>
          <w:szCs w:val="24"/>
        </w:rPr>
        <w:t xml:space="preserve"> </w:t>
      </w:r>
    </w:p>
    <w:p w14:paraId="62345A3A" w14:textId="77777777" w:rsidR="00B01589" w:rsidRPr="00FA5567" w:rsidRDefault="00B01589" w:rsidP="007969A4">
      <w:pPr>
        <w:spacing w:after="0" w:line="360" w:lineRule="auto"/>
        <w:jc w:val="both"/>
        <w:rPr>
          <w:rFonts w:ascii="Arial" w:hAnsi="Arial" w:cs="Arial"/>
          <w:sz w:val="24"/>
          <w:szCs w:val="24"/>
        </w:rPr>
      </w:pPr>
      <w:r w:rsidRPr="00FA5567">
        <w:rPr>
          <w:rFonts w:ascii="Arial" w:hAnsi="Arial" w:cs="Arial"/>
          <w:sz w:val="24"/>
          <w:szCs w:val="24"/>
        </w:rPr>
        <w:t xml:space="preserve">De acuerdo con </w:t>
      </w:r>
      <w:proofErr w:type="spellStart"/>
      <w:r w:rsidRPr="00FA5567">
        <w:rPr>
          <w:rFonts w:ascii="Arial" w:hAnsi="Arial" w:cs="Arial"/>
          <w:sz w:val="24"/>
          <w:szCs w:val="24"/>
        </w:rPr>
        <w:t>Keck</w:t>
      </w:r>
      <w:proofErr w:type="spellEnd"/>
      <w:r w:rsidRPr="00FA5567">
        <w:rPr>
          <w:rFonts w:ascii="Arial" w:hAnsi="Arial" w:cs="Arial"/>
          <w:sz w:val="24"/>
          <w:szCs w:val="24"/>
        </w:rPr>
        <w:t xml:space="preserve"> (2010), la depresión es una enfermedad con peligro de muerte es muy importante conocer en cada paciente depresivo el grado de riesgo de suicidio. La mejor manera de reconocerlo es preguntar directamente al afectado con qué frecuencia e intensidad piensa en ello. A menudo se mantiene la opinión de que no se debería mencionar el tema al paciente depresivo bajo ningún concepto porque podríamos estar dándole ideas. Lo cual es completamente falso. Todo depresivo piensa, en su desesperación, al menos en la posibilidad del suicidio y suele sentir un alivio al poder hablar por fin de ello. La tendencia al suicidio es un caso de urgencia. Los suicidas en potencia deben recibir tratamiento médico lo antes posible</w:t>
      </w:r>
    </w:p>
    <w:p w14:paraId="0D765ABC" w14:textId="77777777" w:rsidR="00B01589" w:rsidRPr="00FA5567" w:rsidRDefault="00B01589" w:rsidP="007969A4">
      <w:pPr>
        <w:spacing w:after="0" w:line="360" w:lineRule="auto"/>
        <w:jc w:val="both"/>
        <w:rPr>
          <w:rFonts w:ascii="Arial" w:hAnsi="Arial" w:cs="Arial"/>
          <w:sz w:val="24"/>
          <w:szCs w:val="24"/>
        </w:rPr>
      </w:pPr>
      <w:r w:rsidRPr="00FA5567">
        <w:rPr>
          <w:rFonts w:ascii="Arial" w:hAnsi="Arial" w:cs="Arial"/>
          <w:sz w:val="24"/>
          <w:szCs w:val="24"/>
        </w:rPr>
        <w:t>La depresión es una enfermedad grave que en determinados casos puede llegar a amenazar incluso la vida del paciente. Si no se trata, puede resultar en muerte. En las personas de hasta 40 años, la muerte por un suicidio que viene condicionado por una depresión es la causa más común de fallecimiento después de la muerte por accidentes. Prácticamente todos los pacientes con depresiones graves han tenido, como mínimo, pensamiento suicidas. Si la depresión se reconoce y se trata, desaparece también este fuerte deseo de morir (</w:t>
      </w:r>
      <w:proofErr w:type="spellStart"/>
      <w:r w:rsidRPr="00FA5567">
        <w:rPr>
          <w:rFonts w:ascii="Arial" w:hAnsi="Arial" w:cs="Arial"/>
          <w:sz w:val="24"/>
          <w:szCs w:val="24"/>
        </w:rPr>
        <w:t>Keck</w:t>
      </w:r>
      <w:proofErr w:type="spellEnd"/>
      <w:r w:rsidRPr="00FA5567">
        <w:rPr>
          <w:rFonts w:ascii="Arial" w:hAnsi="Arial" w:cs="Arial"/>
          <w:sz w:val="24"/>
          <w:szCs w:val="24"/>
        </w:rPr>
        <w:t xml:space="preserve"> ,2010).</w:t>
      </w:r>
    </w:p>
    <w:p w14:paraId="4EA99D5B" w14:textId="3520D24E" w:rsidR="002C572C" w:rsidRDefault="00B01589" w:rsidP="007969A4">
      <w:pPr>
        <w:spacing w:after="0" w:line="360" w:lineRule="auto"/>
        <w:jc w:val="both"/>
        <w:rPr>
          <w:rFonts w:ascii="Arial" w:hAnsi="Arial" w:cs="Arial"/>
          <w:sz w:val="24"/>
          <w:szCs w:val="24"/>
        </w:rPr>
      </w:pPr>
      <w:r w:rsidRPr="00FA5567">
        <w:rPr>
          <w:rFonts w:ascii="Arial" w:hAnsi="Arial" w:cs="Arial"/>
          <w:sz w:val="24"/>
          <w:szCs w:val="24"/>
        </w:rPr>
        <w:t>La dep</w:t>
      </w:r>
      <w:r w:rsidR="008E1BB6">
        <w:rPr>
          <w:rFonts w:ascii="Arial" w:hAnsi="Arial" w:cs="Arial"/>
          <w:sz w:val="24"/>
          <w:szCs w:val="24"/>
        </w:rPr>
        <w:t>resión afecta a todo el cuerpo e</w:t>
      </w:r>
      <w:r w:rsidRPr="00FA5567">
        <w:rPr>
          <w:rFonts w:ascii="Arial" w:hAnsi="Arial" w:cs="Arial"/>
          <w:sz w:val="24"/>
          <w:szCs w:val="24"/>
        </w:rPr>
        <w:t xml:space="preserve">s un factor de riesgo en la aparición de afecciones vasculares, como por ejemplo las enfermedades coronarias y apoplejías. Posiblemente por ello tenga la misma importancia que otros factores de riesgo clásicos, como es el tabaco, el sobrepeso o la falta de ejercicio físico, a los que actualmente se les concede una relevancia mucho mayor, </w:t>
      </w:r>
      <w:proofErr w:type="gramStart"/>
      <w:r w:rsidRPr="00FA5567">
        <w:rPr>
          <w:rFonts w:ascii="Arial" w:hAnsi="Arial" w:cs="Arial"/>
          <w:sz w:val="24"/>
          <w:szCs w:val="24"/>
        </w:rPr>
        <w:t>tanto</w:t>
      </w:r>
      <w:proofErr w:type="gramEnd"/>
      <w:r w:rsidRPr="00FA5567">
        <w:rPr>
          <w:rFonts w:ascii="Arial" w:hAnsi="Arial" w:cs="Arial"/>
          <w:sz w:val="24"/>
          <w:szCs w:val="24"/>
        </w:rPr>
        <w:t xml:space="preserve"> en la conciencia pública como en el marco de las políticas sanitarias de estrategias preventivas. Al mismo tiempo, hay que decir que una enfermedad depresiva favorece la aparición de la osteoporosis y la diabetes. Por lo tanto, actualmente se habla de la depresión como una enfermedad «sistémica», ya que afecta no sólo al cerebro sino a otros muchos órganos del cuerpo. Todo esto subraya la enorme importancia que tiene una terapia temprana, </w:t>
      </w:r>
      <w:r w:rsidR="000546A8">
        <w:rPr>
          <w:rFonts w:ascii="Arial" w:hAnsi="Arial" w:cs="Arial"/>
          <w:sz w:val="24"/>
          <w:szCs w:val="24"/>
        </w:rPr>
        <w:t>exacta y duradera (</w:t>
      </w:r>
      <w:proofErr w:type="spellStart"/>
      <w:r w:rsidR="000546A8">
        <w:rPr>
          <w:rFonts w:ascii="Arial" w:hAnsi="Arial" w:cs="Arial"/>
          <w:sz w:val="24"/>
          <w:szCs w:val="24"/>
        </w:rPr>
        <w:t>Keck</w:t>
      </w:r>
      <w:proofErr w:type="spellEnd"/>
      <w:r w:rsidR="000546A8">
        <w:rPr>
          <w:rFonts w:ascii="Arial" w:hAnsi="Arial" w:cs="Arial"/>
          <w:sz w:val="24"/>
          <w:szCs w:val="24"/>
        </w:rPr>
        <w:t xml:space="preserve"> ,2010).</w:t>
      </w:r>
    </w:p>
    <w:p w14:paraId="6FA0FB0D" w14:textId="48BF2D29" w:rsidR="00CD3F0F" w:rsidRPr="00FA5567" w:rsidRDefault="00CD3F0F" w:rsidP="007969A4">
      <w:pPr>
        <w:spacing w:after="0" w:line="360" w:lineRule="auto"/>
        <w:jc w:val="both"/>
        <w:rPr>
          <w:rFonts w:ascii="Arial" w:hAnsi="Arial" w:cs="Arial"/>
          <w:sz w:val="24"/>
          <w:szCs w:val="24"/>
        </w:rPr>
      </w:pPr>
      <w:r w:rsidRPr="00FA5567">
        <w:rPr>
          <w:rFonts w:ascii="Arial" w:hAnsi="Arial" w:cs="Arial"/>
          <w:sz w:val="24"/>
          <w:szCs w:val="24"/>
        </w:rPr>
        <w:t xml:space="preserve">La consecuencia </w:t>
      </w:r>
      <w:r w:rsidR="00154D39" w:rsidRPr="00FA5567">
        <w:rPr>
          <w:rFonts w:ascii="Arial" w:hAnsi="Arial" w:cs="Arial"/>
          <w:sz w:val="24"/>
          <w:szCs w:val="24"/>
        </w:rPr>
        <w:t>más</w:t>
      </w:r>
      <w:r w:rsidRPr="00FA5567">
        <w:rPr>
          <w:rFonts w:ascii="Arial" w:hAnsi="Arial" w:cs="Arial"/>
          <w:sz w:val="24"/>
          <w:szCs w:val="24"/>
        </w:rPr>
        <w:t xml:space="preserve"> grave de la depresión es el suicidio, pero favorablemente la mayoría de las depresiones evolucionan en diferentes fases, es decir hay una recuperación, incluso de forma </w:t>
      </w:r>
      <w:r w:rsidR="00154D39" w:rsidRPr="00FA5567">
        <w:rPr>
          <w:rFonts w:ascii="Arial" w:hAnsi="Arial" w:cs="Arial"/>
          <w:sz w:val="24"/>
          <w:szCs w:val="24"/>
        </w:rPr>
        <w:t>espontánea</w:t>
      </w:r>
      <w:r w:rsidRPr="00FA5567">
        <w:rPr>
          <w:rFonts w:ascii="Arial" w:hAnsi="Arial" w:cs="Arial"/>
          <w:sz w:val="24"/>
          <w:szCs w:val="24"/>
        </w:rPr>
        <w:t xml:space="preserve"> esto hace favorable el tratamiento hasta disminuir el periodo de sufrimiento emocional, las consecuencias de la enfermedad y aminorar considerablemente el riesgo de acciones suicidas</w:t>
      </w:r>
      <w:r w:rsidR="00154D39" w:rsidRPr="00FA5567">
        <w:rPr>
          <w:rFonts w:ascii="Arial" w:hAnsi="Arial" w:cs="Arial"/>
          <w:sz w:val="24"/>
          <w:szCs w:val="24"/>
        </w:rPr>
        <w:t xml:space="preserve"> </w:t>
      </w:r>
      <w:r w:rsidR="005F4630">
        <w:rPr>
          <w:rFonts w:ascii="Arial" w:hAnsi="Arial" w:cs="Arial"/>
          <w:sz w:val="24"/>
          <w:szCs w:val="24"/>
        </w:rPr>
        <w:t xml:space="preserve">Retamal, </w:t>
      </w:r>
      <w:r w:rsidR="00154D39" w:rsidRPr="00FA5567">
        <w:rPr>
          <w:rFonts w:ascii="Arial" w:hAnsi="Arial" w:cs="Arial"/>
          <w:sz w:val="24"/>
          <w:szCs w:val="24"/>
        </w:rPr>
        <w:t>(1998)</w:t>
      </w:r>
      <w:r w:rsidRPr="00FA5567">
        <w:rPr>
          <w:rFonts w:ascii="Arial" w:hAnsi="Arial" w:cs="Arial"/>
          <w:sz w:val="24"/>
          <w:szCs w:val="24"/>
        </w:rPr>
        <w:t xml:space="preserve">. </w:t>
      </w:r>
    </w:p>
    <w:p w14:paraId="3987220A" w14:textId="4730C364" w:rsidR="00462A2F" w:rsidRPr="005B37A3" w:rsidRDefault="00395BBA" w:rsidP="007969A4">
      <w:pPr>
        <w:spacing w:after="0" w:line="360" w:lineRule="auto"/>
        <w:jc w:val="both"/>
        <w:rPr>
          <w:rFonts w:ascii="Arial" w:hAnsi="Arial" w:cs="Arial"/>
          <w:sz w:val="24"/>
          <w:szCs w:val="24"/>
        </w:rPr>
      </w:pPr>
      <w:r w:rsidRPr="00FA5567">
        <w:rPr>
          <w:rFonts w:ascii="Arial" w:hAnsi="Arial" w:cs="Arial"/>
          <w:sz w:val="24"/>
          <w:szCs w:val="24"/>
        </w:rPr>
        <w:t>Un 80% de pacientes que padecen trastornos depresivos tienen probabilidad de consumar el suicidio, l</w:t>
      </w:r>
      <w:r w:rsidR="00924B30" w:rsidRPr="00FA5567">
        <w:rPr>
          <w:rFonts w:ascii="Arial" w:hAnsi="Arial" w:cs="Arial"/>
          <w:sz w:val="24"/>
          <w:szCs w:val="24"/>
        </w:rPr>
        <w:t xml:space="preserve">a mayoría de las personas que se suicida no lo hace de forma impulsiva e inmediata, es más bien un </w:t>
      </w:r>
      <w:r w:rsidR="00AB3AAE" w:rsidRPr="00FA5567">
        <w:rPr>
          <w:rFonts w:ascii="Arial" w:hAnsi="Arial" w:cs="Arial"/>
          <w:sz w:val="24"/>
          <w:szCs w:val="24"/>
        </w:rPr>
        <w:t>transcurso</w:t>
      </w:r>
      <w:r w:rsidR="00924B30" w:rsidRPr="00FA5567">
        <w:rPr>
          <w:rFonts w:ascii="Arial" w:hAnsi="Arial" w:cs="Arial"/>
          <w:sz w:val="24"/>
          <w:szCs w:val="24"/>
        </w:rPr>
        <w:t xml:space="preserve"> que ofrece advertencias o indicios de sus intenciones antes de consumar el acto. Entre las manifestaciones que puede presentar son: verbalizaciones constantes acerca del suicidio o la muerte, o de la próxima </w:t>
      </w:r>
      <w:r w:rsidR="00AB3AAE" w:rsidRPr="00FA5567">
        <w:rPr>
          <w:rFonts w:ascii="Arial" w:hAnsi="Arial" w:cs="Arial"/>
          <w:sz w:val="24"/>
          <w:szCs w:val="24"/>
        </w:rPr>
        <w:t>elaboración</w:t>
      </w:r>
      <w:r w:rsidR="00924B30" w:rsidRPr="00FA5567">
        <w:rPr>
          <w:rFonts w:ascii="Arial" w:hAnsi="Arial" w:cs="Arial"/>
          <w:sz w:val="24"/>
          <w:szCs w:val="24"/>
        </w:rPr>
        <w:t xml:space="preserve"> de</w:t>
      </w:r>
      <w:r w:rsidR="00AB3AAE" w:rsidRPr="00FA5567">
        <w:rPr>
          <w:rFonts w:ascii="Arial" w:hAnsi="Arial" w:cs="Arial"/>
          <w:sz w:val="24"/>
          <w:szCs w:val="24"/>
        </w:rPr>
        <w:t xml:space="preserve"> un viaje largo,</w:t>
      </w:r>
      <w:r w:rsidR="00924B30" w:rsidRPr="00FA5567">
        <w:rPr>
          <w:rFonts w:ascii="Arial" w:hAnsi="Arial" w:cs="Arial"/>
          <w:sz w:val="24"/>
          <w:szCs w:val="24"/>
        </w:rPr>
        <w:t xml:space="preserve"> cambios en la conducta, suelen verse alterados, desesperanzados, deprimidos, confundidos respecto a qué hacer con su vida, retraídos, y en muchas ocasiones se prep</w:t>
      </w:r>
      <w:r w:rsidR="00AB3AAE" w:rsidRPr="00FA5567">
        <w:rPr>
          <w:rFonts w:ascii="Arial" w:hAnsi="Arial" w:cs="Arial"/>
          <w:sz w:val="24"/>
          <w:szCs w:val="24"/>
        </w:rPr>
        <w:t xml:space="preserve">aran para su muerte </w:t>
      </w:r>
      <w:r w:rsidR="00D328CF" w:rsidRPr="00FA5567">
        <w:rPr>
          <w:rFonts w:ascii="Arial" w:hAnsi="Arial" w:cs="Arial"/>
          <w:sz w:val="24"/>
          <w:szCs w:val="24"/>
        </w:rPr>
        <w:t>hacen algunos rituales que insinúen la llegada de su muerte como hacer</w:t>
      </w:r>
      <w:r w:rsidR="00924B30" w:rsidRPr="00FA5567">
        <w:rPr>
          <w:rFonts w:ascii="Arial" w:hAnsi="Arial" w:cs="Arial"/>
          <w:sz w:val="24"/>
          <w:szCs w:val="24"/>
        </w:rPr>
        <w:t xml:space="preserve"> testamento, regalan las cosas queridas, pagan su funeral, se despiden de las personas más significativas para ellos, etc. Hay que estar atentos cuando una persona que padece depresión refiere que no quiere seguir viviendo, cuando una persona alcohólica manifiesta que está perdido y que así no puede seguir viviendo, y cuando un individuo con trastorno bipolar dice que a pesar de las cosas lindas que tiene </w:t>
      </w:r>
      <w:r w:rsidR="00AC1021" w:rsidRPr="00FA5567">
        <w:rPr>
          <w:rFonts w:ascii="Arial" w:hAnsi="Arial" w:cs="Arial"/>
          <w:sz w:val="24"/>
          <w:szCs w:val="24"/>
        </w:rPr>
        <w:t>como su familia, una profesión, incluso todo lo material que pudiera desear cualquier persona, nada le causa bien estar</w:t>
      </w:r>
      <w:r w:rsidR="00924B30" w:rsidRPr="00FA5567">
        <w:rPr>
          <w:rFonts w:ascii="Arial" w:hAnsi="Arial" w:cs="Arial"/>
          <w:sz w:val="24"/>
          <w:szCs w:val="24"/>
        </w:rPr>
        <w:t>.</w:t>
      </w:r>
    </w:p>
    <w:p w14:paraId="11163770" w14:textId="1778DA59" w:rsidR="00462128" w:rsidRPr="00FA5567" w:rsidRDefault="005F4630" w:rsidP="007969A4">
      <w:pPr>
        <w:pStyle w:val="Ttulo2"/>
        <w:spacing w:before="0" w:line="360" w:lineRule="auto"/>
        <w:jc w:val="both"/>
        <w:rPr>
          <w:rFonts w:ascii="Arial" w:hAnsi="Arial" w:cs="Arial"/>
          <w:b/>
          <w:color w:val="auto"/>
          <w:sz w:val="24"/>
          <w:szCs w:val="24"/>
        </w:rPr>
      </w:pPr>
      <w:bookmarkStart w:id="55" w:name="_Toc446788945"/>
      <w:r>
        <w:rPr>
          <w:rFonts w:ascii="Arial" w:hAnsi="Arial" w:cs="Arial"/>
          <w:b/>
          <w:color w:val="auto"/>
          <w:sz w:val="24"/>
          <w:szCs w:val="24"/>
        </w:rPr>
        <w:t>1.8</w:t>
      </w:r>
      <w:r w:rsidR="00666310">
        <w:rPr>
          <w:rFonts w:ascii="Arial" w:hAnsi="Arial" w:cs="Arial"/>
          <w:b/>
          <w:color w:val="auto"/>
          <w:sz w:val="24"/>
          <w:szCs w:val="24"/>
        </w:rPr>
        <w:t xml:space="preserve"> TEORÍ</w:t>
      </w:r>
      <w:r w:rsidR="0097068D" w:rsidRPr="00FA5567">
        <w:rPr>
          <w:rFonts w:ascii="Arial" w:hAnsi="Arial" w:cs="Arial"/>
          <w:b/>
          <w:color w:val="auto"/>
          <w:sz w:val="24"/>
          <w:szCs w:val="24"/>
        </w:rPr>
        <w:t>A COGNITIVO CONDUCTUAL DE BECK</w:t>
      </w:r>
      <w:bookmarkEnd w:id="55"/>
    </w:p>
    <w:p w14:paraId="625BED30" w14:textId="35A5B4D4" w:rsidR="00BC56E5" w:rsidRPr="00FA5567" w:rsidRDefault="006670E7" w:rsidP="007969A4">
      <w:pPr>
        <w:spacing w:after="0" w:line="360" w:lineRule="auto"/>
        <w:jc w:val="both"/>
        <w:rPr>
          <w:rFonts w:ascii="Arial" w:hAnsi="Arial" w:cs="Arial"/>
          <w:sz w:val="24"/>
          <w:szCs w:val="24"/>
        </w:rPr>
      </w:pPr>
      <w:r w:rsidRPr="00FA5567">
        <w:rPr>
          <w:rFonts w:ascii="Arial" w:hAnsi="Arial" w:cs="Arial"/>
          <w:sz w:val="24"/>
          <w:szCs w:val="24"/>
        </w:rPr>
        <w:t xml:space="preserve">El modelo cognitivo- conductual presentado por Beck y Ellis se entiende como un método </w:t>
      </w:r>
      <w:r w:rsidR="005754FB" w:rsidRPr="00FA5567">
        <w:rPr>
          <w:rFonts w:ascii="Arial" w:hAnsi="Arial" w:cs="Arial"/>
          <w:sz w:val="24"/>
          <w:szCs w:val="24"/>
        </w:rPr>
        <w:t>colaborativo, partiendo de que la gente cambia su forma de pensar más rápidamente si la razón del cambio proviene de su propia reflexión</w:t>
      </w:r>
      <w:r w:rsidR="00E9605F" w:rsidRPr="00FA5567">
        <w:rPr>
          <w:rFonts w:ascii="Arial" w:hAnsi="Arial" w:cs="Arial"/>
          <w:sz w:val="24"/>
          <w:szCs w:val="24"/>
        </w:rPr>
        <w:t>, la colaboración entre el terapeuta y el paciente ofrece un marco en el que el paciente ofrece los procesos de identificación y evaluación de los pensamientos disfuncionales</w:t>
      </w:r>
      <w:r w:rsidR="009C7C23" w:rsidRPr="00FA5567">
        <w:rPr>
          <w:rFonts w:ascii="Arial" w:hAnsi="Arial" w:cs="Arial"/>
          <w:sz w:val="24"/>
          <w:szCs w:val="24"/>
        </w:rPr>
        <w:t xml:space="preserve"> y enseñar al paciente a utilizar los métodos para evaluar en el futuro otros </w:t>
      </w:r>
      <w:r w:rsidR="00327C48" w:rsidRPr="00FA5567">
        <w:rPr>
          <w:rFonts w:ascii="Arial" w:hAnsi="Arial" w:cs="Arial"/>
          <w:sz w:val="24"/>
          <w:szCs w:val="24"/>
        </w:rPr>
        <w:t>pensamientos. Este</w:t>
      </w:r>
      <w:r w:rsidR="00CC77D6" w:rsidRPr="00FA5567">
        <w:rPr>
          <w:rFonts w:ascii="Arial" w:hAnsi="Arial" w:cs="Arial"/>
          <w:sz w:val="24"/>
          <w:szCs w:val="24"/>
        </w:rPr>
        <w:t xml:space="preserve"> tipo de terapia es un modelo de tratamiento para</w:t>
      </w:r>
      <w:r w:rsidR="007F3056" w:rsidRPr="00FA5567">
        <w:rPr>
          <w:rFonts w:ascii="Arial" w:hAnsi="Arial" w:cs="Arial"/>
          <w:sz w:val="24"/>
          <w:szCs w:val="24"/>
        </w:rPr>
        <w:t xml:space="preserve"> algunos</w:t>
      </w:r>
      <w:r w:rsidR="00CC77D6" w:rsidRPr="00FA5567">
        <w:rPr>
          <w:rFonts w:ascii="Arial" w:hAnsi="Arial" w:cs="Arial"/>
          <w:sz w:val="24"/>
          <w:szCs w:val="24"/>
        </w:rPr>
        <w:t xml:space="preserve"> trastornos de personalidad </w:t>
      </w:r>
      <w:r w:rsidR="007F3056" w:rsidRPr="00FA5567">
        <w:rPr>
          <w:rFonts w:ascii="Arial" w:hAnsi="Arial" w:cs="Arial"/>
          <w:sz w:val="24"/>
          <w:szCs w:val="24"/>
        </w:rPr>
        <w:t xml:space="preserve">como la ansiedad al igual que </w:t>
      </w:r>
      <w:r w:rsidR="00CC77D6" w:rsidRPr="00FA5567">
        <w:rPr>
          <w:rFonts w:ascii="Arial" w:hAnsi="Arial" w:cs="Arial"/>
          <w:sz w:val="24"/>
          <w:szCs w:val="24"/>
        </w:rPr>
        <w:t>la depresión,</w:t>
      </w:r>
      <w:r w:rsidR="00013A9F" w:rsidRPr="00FA5567">
        <w:rPr>
          <w:rFonts w:ascii="Arial" w:hAnsi="Arial" w:cs="Arial"/>
          <w:sz w:val="24"/>
          <w:szCs w:val="24"/>
        </w:rPr>
        <w:t xml:space="preserve"> Beck destaco ha contribuido al tratamiento de la depresión, destaco el desarrollo de conceptos para el tratamiento de pacientes suicidas </w:t>
      </w:r>
      <w:r w:rsidR="00DC32C8" w:rsidRPr="00FA5567">
        <w:rPr>
          <w:rFonts w:ascii="Arial" w:hAnsi="Arial" w:cs="Arial"/>
          <w:sz w:val="24"/>
          <w:szCs w:val="24"/>
        </w:rPr>
        <w:t>y la desesperanza</w:t>
      </w:r>
      <w:r w:rsidR="005231DC" w:rsidRPr="00FA5567">
        <w:rPr>
          <w:rFonts w:ascii="Arial" w:hAnsi="Arial" w:cs="Arial"/>
          <w:sz w:val="24"/>
          <w:szCs w:val="24"/>
        </w:rPr>
        <w:t xml:space="preserve"> (</w:t>
      </w:r>
      <w:r w:rsidR="00C44393" w:rsidRPr="00FA5567">
        <w:rPr>
          <w:rFonts w:ascii="Arial" w:hAnsi="Arial" w:cs="Arial"/>
          <w:sz w:val="24"/>
          <w:szCs w:val="24"/>
        </w:rPr>
        <w:t>Hernández</w:t>
      </w:r>
      <w:r w:rsidR="006E46DF" w:rsidRPr="00FA5567">
        <w:rPr>
          <w:rFonts w:ascii="Arial" w:hAnsi="Arial" w:cs="Arial"/>
          <w:sz w:val="24"/>
          <w:szCs w:val="24"/>
        </w:rPr>
        <w:t>, 2007</w:t>
      </w:r>
      <w:r w:rsidR="005231DC" w:rsidRPr="00FA5567">
        <w:rPr>
          <w:rFonts w:ascii="Arial" w:hAnsi="Arial" w:cs="Arial"/>
          <w:sz w:val="24"/>
          <w:szCs w:val="24"/>
        </w:rPr>
        <w:t>).</w:t>
      </w:r>
    </w:p>
    <w:p w14:paraId="191381F8" w14:textId="77777777" w:rsidR="00327C48" w:rsidRPr="00FA5567" w:rsidRDefault="006E46DF" w:rsidP="007969A4">
      <w:pPr>
        <w:spacing w:after="0" w:line="360" w:lineRule="auto"/>
        <w:jc w:val="both"/>
        <w:rPr>
          <w:rFonts w:ascii="Arial" w:hAnsi="Arial" w:cs="Arial"/>
          <w:sz w:val="24"/>
          <w:szCs w:val="24"/>
        </w:rPr>
      </w:pPr>
      <w:r w:rsidRPr="00FA5567">
        <w:rPr>
          <w:rFonts w:ascii="Arial" w:hAnsi="Arial" w:cs="Arial"/>
          <w:sz w:val="24"/>
          <w:szCs w:val="24"/>
        </w:rPr>
        <w:t>Beck estudia de manera detallada las distorsiones cognitivas asociadas a la depresión</w:t>
      </w:r>
      <w:r w:rsidR="005A3448" w:rsidRPr="00FA5567">
        <w:rPr>
          <w:rFonts w:ascii="Arial" w:hAnsi="Arial" w:cs="Arial"/>
          <w:sz w:val="24"/>
          <w:szCs w:val="24"/>
        </w:rPr>
        <w:t xml:space="preserve">, la cuales </w:t>
      </w:r>
      <w:r w:rsidR="00253920" w:rsidRPr="00FA5567">
        <w:rPr>
          <w:rFonts w:ascii="Arial" w:hAnsi="Arial" w:cs="Arial"/>
          <w:sz w:val="24"/>
          <w:szCs w:val="24"/>
        </w:rPr>
        <w:t>después</w:t>
      </w:r>
      <w:r w:rsidR="005A3448" w:rsidRPr="00FA5567">
        <w:rPr>
          <w:rFonts w:ascii="Arial" w:hAnsi="Arial" w:cs="Arial"/>
          <w:sz w:val="24"/>
          <w:szCs w:val="24"/>
        </w:rPr>
        <w:t xml:space="preserve"> aplica a los trastornos de ansiedad. La psicoterapia cognitiva </w:t>
      </w:r>
      <w:r w:rsidR="00253920" w:rsidRPr="00FA5567">
        <w:rPr>
          <w:rFonts w:ascii="Arial" w:hAnsi="Arial" w:cs="Arial"/>
          <w:sz w:val="24"/>
          <w:szCs w:val="24"/>
        </w:rPr>
        <w:t xml:space="preserve">se basa en lo que la persona cree de sí misma, el mundo y el futuro, las cuales determinan sentimientos y conductas, </w:t>
      </w:r>
      <w:r w:rsidR="00C44393" w:rsidRPr="00FA5567">
        <w:rPr>
          <w:rFonts w:ascii="Arial" w:hAnsi="Arial" w:cs="Arial"/>
          <w:sz w:val="24"/>
          <w:szCs w:val="24"/>
        </w:rPr>
        <w:t xml:space="preserve">el tratamiento de la depresión tiene como objetivo la estructuración de una serie de esquemas cognitivos por medio de la recopilación de pruebas que están en contra o a favor de la imagen negativa que la persona tiene de </w:t>
      </w:r>
      <w:r w:rsidR="00744AAC" w:rsidRPr="00FA5567">
        <w:rPr>
          <w:rFonts w:ascii="Arial" w:hAnsi="Arial" w:cs="Arial"/>
          <w:sz w:val="24"/>
          <w:szCs w:val="24"/>
        </w:rPr>
        <w:t>sí</w:t>
      </w:r>
      <w:r w:rsidR="00C44393" w:rsidRPr="00FA5567">
        <w:rPr>
          <w:rFonts w:ascii="Arial" w:hAnsi="Arial" w:cs="Arial"/>
          <w:sz w:val="24"/>
          <w:szCs w:val="24"/>
        </w:rPr>
        <w:t xml:space="preserve"> misma.</w:t>
      </w:r>
      <w:r w:rsidR="00327C48" w:rsidRPr="00FA5567">
        <w:rPr>
          <w:rFonts w:ascii="Arial" w:hAnsi="Arial" w:cs="Arial"/>
          <w:sz w:val="24"/>
          <w:szCs w:val="24"/>
        </w:rPr>
        <w:t xml:space="preserve"> </w:t>
      </w:r>
    </w:p>
    <w:p w14:paraId="2F9E1A7A" w14:textId="1C6DB554" w:rsidR="006303D8" w:rsidRPr="00FA5567" w:rsidRDefault="006303D8" w:rsidP="007969A4">
      <w:pPr>
        <w:spacing w:after="0" w:line="360" w:lineRule="auto"/>
        <w:jc w:val="both"/>
        <w:rPr>
          <w:rFonts w:ascii="Arial" w:hAnsi="Arial" w:cs="Arial"/>
          <w:sz w:val="24"/>
          <w:szCs w:val="24"/>
        </w:rPr>
      </w:pPr>
      <w:r w:rsidRPr="00FA5567">
        <w:rPr>
          <w:rFonts w:ascii="Arial" w:hAnsi="Arial" w:cs="Arial"/>
          <w:sz w:val="24"/>
          <w:szCs w:val="24"/>
        </w:rPr>
        <w:t xml:space="preserve">Entonces la terapia cognitivo conductual fortalece la aserción </w:t>
      </w:r>
      <w:r w:rsidR="00433162" w:rsidRPr="00FA5567">
        <w:rPr>
          <w:rFonts w:ascii="Arial" w:hAnsi="Arial" w:cs="Arial"/>
          <w:sz w:val="24"/>
          <w:szCs w:val="24"/>
        </w:rPr>
        <w:t xml:space="preserve">y </w:t>
      </w:r>
      <w:r w:rsidRPr="00FA5567">
        <w:rPr>
          <w:rFonts w:ascii="Arial" w:hAnsi="Arial" w:cs="Arial"/>
          <w:sz w:val="24"/>
          <w:szCs w:val="24"/>
        </w:rPr>
        <w:t>autoestima</w:t>
      </w:r>
      <w:r w:rsidR="00433162" w:rsidRPr="00FA5567">
        <w:rPr>
          <w:rFonts w:ascii="Arial" w:hAnsi="Arial" w:cs="Arial"/>
          <w:sz w:val="24"/>
          <w:szCs w:val="24"/>
        </w:rPr>
        <w:t>, aporta diversas estrategias en los aspectos disfuncionales de</w:t>
      </w:r>
      <w:r w:rsidR="00C72B65" w:rsidRPr="00FA5567">
        <w:rPr>
          <w:rFonts w:ascii="Arial" w:hAnsi="Arial" w:cs="Arial"/>
          <w:sz w:val="24"/>
          <w:szCs w:val="24"/>
        </w:rPr>
        <w:t xml:space="preserve"> la ira (</w:t>
      </w:r>
      <w:proofErr w:type="spellStart"/>
      <w:r w:rsidR="00C72B65" w:rsidRPr="00FA5567">
        <w:rPr>
          <w:rFonts w:ascii="Arial" w:hAnsi="Arial" w:cs="Arial"/>
          <w:sz w:val="24"/>
          <w:szCs w:val="24"/>
        </w:rPr>
        <w:t>Kort</w:t>
      </w:r>
      <w:proofErr w:type="spellEnd"/>
      <w:r w:rsidR="00C72B65" w:rsidRPr="00FA5567">
        <w:rPr>
          <w:rFonts w:ascii="Arial" w:hAnsi="Arial" w:cs="Arial"/>
          <w:sz w:val="24"/>
          <w:szCs w:val="24"/>
        </w:rPr>
        <w:t>, 2006).</w:t>
      </w:r>
    </w:p>
    <w:p w14:paraId="1C597FB5" w14:textId="15316B9A" w:rsidR="00462128" w:rsidRPr="00FA5567" w:rsidRDefault="00462128" w:rsidP="007969A4">
      <w:pPr>
        <w:spacing w:after="0" w:line="360" w:lineRule="auto"/>
        <w:jc w:val="both"/>
        <w:rPr>
          <w:rFonts w:ascii="Arial" w:hAnsi="Arial" w:cs="Arial"/>
          <w:sz w:val="24"/>
          <w:szCs w:val="24"/>
        </w:rPr>
      </w:pPr>
      <w:r w:rsidRPr="00FA5567">
        <w:rPr>
          <w:rFonts w:ascii="Arial" w:hAnsi="Arial" w:cs="Arial"/>
          <w:sz w:val="24"/>
          <w:szCs w:val="24"/>
        </w:rPr>
        <w:t xml:space="preserve">El cognitivismo considera al sujeto como un ser activo capaz de diferenciar y transformar los procesos psicológicos, las formas de pensamientos irracionales y desadaptados, derivados ordinariamente de una mala percepción e interpretación del medio y de las exigencias que el medio impone al sujeto, </w:t>
      </w:r>
      <w:r w:rsidR="002B3F0A" w:rsidRPr="00FA5567">
        <w:rPr>
          <w:rFonts w:ascii="Arial" w:hAnsi="Arial" w:cs="Arial"/>
          <w:sz w:val="24"/>
          <w:szCs w:val="24"/>
        </w:rPr>
        <w:t>serían</w:t>
      </w:r>
      <w:r w:rsidRPr="00FA5567">
        <w:rPr>
          <w:rFonts w:ascii="Arial" w:hAnsi="Arial" w:cs="Arial"/>
          <w:sz w:val="24"/>
          <w:szCs w:val="24"/>
        </w:rPr>
        <w:t xml:space="preserve"> </w:t>
      </w:r>
      <w:r w:rsidR="002B3F0A" w:rsidRPr="00FA5567">
        <w:rPr>
          <w:rFonts w:ascii="Arial" w:hAnsi="Arial" w:cs="Arial"/>
          <w:sz w:val="24"/>
          <w:szCs w:val="24"/>
        </w:rPr>
        <w:t xml:space="preserve">los factores </w:t>
      </w:r>
      <w:proofErr w:type="spellStart"/>
      <w:r w:rsidR="002B3F0A" w:rsidRPr="00FA5567">
        <w:rPr>
          <w:rFonts w:ascii="Arial" w:hAnsi="Arial" w:cs="Arial"/>
          <w:sz w:val="24"/>
          <w:szCs w:val="24"/>
        </w:rPr>
        <w:t>etiogenicos</w:t>
      </w:r>
      <w:proofErr w:type="spellEnd"/>
      <w:r w:rsidR="002B3F0A" w:rsidRPr="00FA5567">
        <w:rPr>
          <w:rFonts w:ascii="Arial" w:hAnsi="Arial" w:cs="Arial"/>
          <w:sz w:val="24"/>
          <w:szCs w:val="24"/>
        </w:rPr>
        <w:t xml:space="preserve"> fundamentales de los conductas desadaptados (Ledesma y Melero, 1989; citados por López, 2006). </w:t>
      </w:r>
      <w:r w:rsidRPr="00FA5567">
        <w:rPr>
          <w:rFonts w:ascii="Arial" w:hAnsi="Arial" w:cs="Arial"/>
          <w:sz w:val="24"/>
          <w:szCs w:val="24"/>
        </w:rPr>
        <w:t xml:space="preserve">  </w:t>
      </w:r>
    </w:p>
    <w:p w14:paraId="23F9A7D9" w14:textId="06A18E55" w:rsidR="002B3F0A" w:rsidRPr="00FA5567" w:rsidRDefault="002B3F0A" w:rsidP="007969A4">
      <w:pPr>
        <w:spacing w:after="0" w:line="360" w:lineRule="auto"/>
        <w:jc w:val="both"/>
        <w:rPr>
          <w:rFonts w:ascii="Arial" w:hAnsi="Arial" w:cs="Arial"/>
          <w:sz w:val="24"/>
          <w:szCs w:val="24"/>
        </w:rPr>
      </w:pPr>
      <w:r w:rsidRPr="00FA5567">
        <w:rPr>
          <w:rFonts w:ascii="Arial" w:hAnsi="Arial" w:cs="Arial"/>
          <w:sz w:val="24"/>
          <w:szCs w:val="24"/>
        </w:rPr>
        <w:t xml:space="preserve">En la psicopatología de acuerdo con Beck (citado por Ariete y </w:t>
      </w:r>
      <w:proofErr w:type="spellStart"/>
      <w:r w:rsidRPr="00FA5567">
        <w:rPr>
          <w:rFonts w:ascii="Arial" w:hAnsi="Arial" w:cs="Arial"/>
          <w:sz w:val="24"/>
          <w:szCs w:val="24"/>
        </w:rPr>
        <w:t>Bemporad</w:t>
      </w:r>
      <w:proofErr w:type="spellEnd"/>
      <w:r w:rsidRPr="00FA5567">
        <w:rPr>
          <w:rFonts w:ascii="Arial" w:hAnsi="Arial" w:cs="Arial"/>
          <w:sz w:val="24"/>
          <w:szCs w:val="24"/>
        </w:rPr>
        <w:t>, 1993), se producen distorsiones características que perecen apartarse de  lo que la mayoría de los individuos razonaría una forma realista de interpretar su realidad.</w:t>
      </w:r>
    </w:p>
    <w:p w14:paraId="7DA0386C" w14:textId="7E284A82" w:rsidR="002B3F0A" w:rsidRPr="00FA5567" w:rsidRDefault="002B3F0A" w:rsidP="007969A4">
      <w:pPr>
        <w:spacing w:after="0" w:line="360" w:lineRule="auto"/>
        <w:jc w:val="both"/>
        <w:rPr>
          <w:rFonts w:ascii="Arial" w:hAnsi="Arial" w:cs="Arial"/>
          <w:sz w:val="24"/>
          <w:szCs w:val="24"/>
        </w:rPr>
      </w:pPr>
      <w:r w:rsidRPr="00FA5567">
        <w:rPr>
          <w:rFonts w:ascii="Arial" w:hAnsi="Arial" w:cs="Arial"/>
          <w:sz w:val="24"/>
          <w:szCs w:val="24"/>
        </w:rPr>
        <w:t xml:space="preserve">La premisa básica de la teoría </w:t>
      </w:r>
      <w:r w:rsidR="00A857BD" w:rsidRPr="00FA5567">
        <w:rPr>
          <w:rFonts w:ascii="Arial" w:hAnsi="Arial" w:cs="Arial"/>
          <w:sz w:val="24"/>
          <w:szCs w:val="24"/>
        </w:rPr>
        <w:t>de Beck (citado por López, 2006)</w:t>
      </w:r>
      <w:r w:rsidRPr="00FA5567">
        <w:rPr>
          <w:rFonts w:ascii="Arial" w:hAnsi="Arial" w:cs="Arial"/>
          <w:sz w:val="24"/>
          <w:szCs w:val="24"/>
        </w:rPr>
        <w:t xml:space="preserve"> es que la depresión se caracteriza principalmente por la existencia de errores cognitivos que conducen a las personas deprimidas a percibir e interpretar la r</w:t>
      </w:r>
      <w:r w:rsidR="00A857BD" w:rsidRPr="00FA5567">
        <w:rPr>
          <w:rFonts w:ascii="Arial" w:hAnsi="Arial" w:cs="Arial"/>
          <w:sz w:val="24"/>
          <w:szCs w:val="24"/>
        </w:rPr>
        <w:t>ealidad de manera negativamente.</w:t>
      </w:r>
    </w:p>
    <w:p w14:paraId="6ABF6AB0" w14:textId="09184AA8" w:rsidR="00A857BD" w:rsidRPr="00FA5567" w:rsidRDefault="00A857BD" w:rsidP="007969A4">
      <w:pPr>
        <w:spacing w:after="0" w:line="360" w:lineRule="auto"/>
        <w:jc w:val="both"/>
        <w:rPr>
          <w:rFonts w:ascii="Arial" w:hAnsi="Arial" w:cs="Arial"/>
          <w:sz w:val="24"/>
          <w:szCs w:val="24"/>
        </w:rPr>
      </w:pPr>
      <w:r w:rsidRPr="00FA5567">
        <w:rPr>
          <w:rFonts w:ascii="Arial" w:hAnsi="Arial" w:cs="Arial"/>
          <w:sz w:val="24"/>
          <w:szCs w:val="24"/>
        </w:rPr>
        <w:t>La depresión presenta sus propias formas de distorsiones, que Beck (citado por López, 2006), reúne bajo la designación de triada cognitiva (1970), compuesta de  tres motivos por los que las personas se deprimen:</w:t>
      </w:r>
    </w:p>
    <w:p w14:paraId="0488A46B" w14:textId="25ACC1CE" w:rsidR="00A857BD" w:rsidRPr="00FA5567" w:rsidRDefault="00A857BD" w:rsidP="007969A4">
      <w:pPr>
        <w:pStyle w:val="Prrafodelista"/>
        <w:numPr>
          <w:ilvl w:val="0"/>
          <w:numId w:val="9"/>
        </w:numPr>
        <w:spacing w:after="0" w:line="360" w:lineRule="auto"/>
        <w:jc w:val="both"/>
        <w:rPr>
          <w:rFonts w:ascii="Arial" w:hAnsi="Arial" w:cs="Arial"/>
          <w:sz w:val="24"/>
          <w:szCs w:val="24"/>
        </w:rPr>
      </w:pPr>
      <w:r w:rsidRPr="00FA5567">
        <w:rPr>
          <w:rFonts w:ascii="Arial" w:hAnsi="Arial" w:cs="Arial"/>
          <w:sz w:val="24"/>
          <w:szCs w:val="24"/>
        </w:rPr>
        <w:t xml:space="preserve">Las personas deprimidas manifiestan una consideración negativa de </w:t>
      </w:r>
      <w:r w:rsidR="000E7A44" w:rsidRPr="00FA5567">
        <w:rPr>
          <w:rFonts w:ascii="Arial" w:hAnsi="Arial" w:cs="Arial"/>
          <w:sz w:val="24"/>
          <w:szCs w:val="24"/>
        </w:rPr>
        <w:t>sí</w:t>
      </w:r>
      <w:r w:rsidRPr="00FA5567">
        <w:rPr>
          <w:rFonts w:ascii="Arial" w:hAnsi="Arial" w:cs="Arial"/>
          <w:sz w:val="24"/>
          <w:szCs w:val="24"/>
        </w:rPr>
        <w:t xml:space="preserve"> mismas; se consideran personas deficientes, inadecuadas e inútiles y atribuyen sus experiencias desagradables a un defecto físico, moral o mental, tienden a rechazarse a sí mismos ya que piensa que las demás personas lo rechazaran.</w:t>
      </w:r>
    </w:p>
    <w:p w14:paraId="2302BE85" w14:textId="2A4EBB9A" w:rsidR="00A857BD" w:rsidRPr="00FA5567" w:rsidRDefault="00A857BD" w:rsidP="007969A4">
      <w:pPr>
        <w:pStyle w:val="Prrafodelista"/>
        <w:numPr>
          <w:ilvl w:val="0"/>
          <w:numId w:val="9"/>
        </w:numPr>
        <w:spacing w:after="0" w:line="360" w:lineRule="auto"/>
        <w:jc w:val="both"/>
        <w:rPr>
          <w:rFonts w:ascii="Arial" w:hAnsi="Arial" w:cs="Arial"/>
          <w:sz w:val="24"/>
          <w:szCs w:val="24"/>
        </w:rPr>
      </w:pPr>
      <w:r w:rsidRPr="00FA5567">
        <w:rPr>
          <w:rFonts w:ascii="Arial" w:hAnsi="Arial" w:cs="Arial"/>
          <w:sz w:val="24"/>
          <w:szCs w:val="24"/>
        </w:rPr>
        <w:t xml:space="preserve">Consideran al mundo como negativo, se sienten derrotados socialmente, imaginan que el mundo les exige demasiado presentándoles obstáculos que interfieren en el logro de los objetivos de su vida. </w:t>
      </w:r>
    </w:p>
    <w:p w14:paraId="6A884D5D" w14:textId="77777777" w:rsidR="006A18AA" w:rsidRPr="00FA5567" w:rsidRDefault="006A18AA" w:rsidP="007969A4">
      <w:pPr>
        <w:pStyle w:val="Prrafodelista"/>
        <w:numPr>
          <w:ilvl w:val="0"/>
          <w:numId w:val="9"/>
        </w:numPr>
        <w:spacing w:after="0" w:line="360" w:lineRule="auto"/>
        <w:jc w:val="both"/>
        <w:rPr>
          <w:rFonts w:ascii="Arial" w:hAnsi="Arial" w:cs="Arial"/>
          <w:sz w:val="24"/>
          <w:szCs w:val="24"/>
        </w:rPr>
      </w:pPr>
      <w:r w:rsidRPr="00FA5567">
        <w:rPr>
          <w:rFonts w:ascii="Arial" w:hAnsi="Arial" w:cs="Arial"/>
          <w:sz w:val="24"/>
          <w:szCs w:val="24"/>
        </w:rPr>
        <w:t>Consideración negativa del futuro, tienden a deformar sus experiencias, malinterpretar sucesos concretos y sobresalientes tomándolos como fracasos privación o rechazo personal. Exageran o generalizan excesivamente cualquier situación por más fácil que sea, también suelen hacer predicciones indiscriminadas y negativas del futuro, hacen más notables los hechos negativos con el fin de excluir los positivos.</w:t>
      </w:r>
    </w:p>
    <w:p w14:paraId="0F180B6E" w14:textId="34CB0638" w:rsidR="00A81695" w:rsidRDefault="006A18AA" w:rsidP="007969A4">
      <w:pPr>
        <w:spacing w:after="0" w:line="360" w:lineRule="auto"/>
        <w:jc w:val="both"/>
        <w:rPr>
          <w:rFonts w:ascii="Arial" w:hAnsi="Arial" w:cs="Arial"/>
          <w:sz w:val="24"/>
          <w:szCs w:val="24"/>
        </w:rPr>
      </w:pPr>
      <w:r w:rsidRPr="00FA5567">
        <w:rPr>
          <w:rFonts w:ascii="Arial" w:hAnsi="Arial" w:cs="Arial"/>
          <w:sz w:val="24"/>
          <w:szCs w:val="24"/>
        </w:rPr>
        <w:t xml:space="preserve">Entre las posibles causas que pueden provocar el procesamiento desfigurado de información, Beck (citado por López, 2006) afirma que muchos trastornos depresivos sin sintomatología endógena la teoría tiene que ver con la </w:t>
      </w:r>
      <w:r w:rsidR="000125E4" w:rsidRPr="00FA5567">
        <w:rPr>
          <w:rFonts w:ascii="Arial" w:hAnsi="Arial" w:cs="Arial"/>
          <w:sz w:val="24"/>
          <w:szCs w:val="24"/>
        </w:rPr>
        <w:t>interacción</w:t>
      </w:r>
      <w:r w:rsidRPr="00FA5567">
        <w:rPr>
          <w:rFonts w:ascii="Arial" w:hAnsi="Arial" w:cs="Arial"/>
          <w:sz w:val="24"/>
          <w:szCs w:val="24"/>
        </w:rPr>
        <w:t xml:space="preserve"> de tres factores: esquemas cognitivos negativos</w:t>
      </w:r>
      <w:r w:rsidR="000125E4" w:rsidRPr="00FA5567">
        <w:rPr>
          <w:rFonts w:ascii="Arial" w:hAnsi="Arial" w:cs="Arial"/>
          <w:sz w:val="24"/>
          <w:szCs w:val="24"/>
        </w:rPr>
        <w:t xml:space="preserve"> o </w:t>
      </w:r>
      <w:proofErr w:type="spellStart"/>
      <w:r w:rsidR="000125E4" w:rsidRPr="00FA5567">
        <w:rPr>
          <w:rFonts w:ascii="Arial" w:hAnsi="Arial" w:cs="Arial"/>
          <w:sz w:val="24"/>
          <w:szCs w:val="24"/>
        </w:rPr>
        <w:t>despresogneos</w:t>
      </w:r>
      <w:proofErr w:type="spellEnd"/>
      <w:r w:rsidR="000125E4" w:rsidRPr="00FA5567">
        <w:rPr>
          <w:rFonts w:ascii="Arial" w:hAnsi="Arial" w:cs="Arial"/>
          <w:sz w:val="24"/>
          <w:szCs w:val="24"/>
        </w:rPr>
        <w:t>, una alta valoración subjetiva de la importancia de ciertas experiencias, y la aparición de un acontecimiento estresante específico.</w:t>
      </w:r>
    </w:p>
    <w:p w14:paraId="34C4B0FD" w14:textId="77777777" w:rsidR="000546A8" w:rsidRDefault="000546A8" w:rsidP="007969A4">
      <w:pPr>
        <w:spacing w:after="0" w:line="360" w:lineRule="auto"/>
        <w:jc w:val="both"/>
        <w:rPr>
          <w:rFonts w:ascii="Arial" w:hAnsi="Arial" w:cs="Arial"/>
          <w:sz w:val="24"/>
          <w:szCs w:val="24"/>
        </w:rPr>
      </w:pPr>
    </w:p>
    <w:p w14:paraId="78C6B5B2" w14:textId="77777777" w:rsidR="000546A8" w:rsidRPr="00FA5567" w:rsidRDefault="000546A8" w:rsidP="007969A4">
      <w:pPr>
        <w:spacing w:after="0" w:line="360" w:lineRule="auto"/>
        <w:jc w:val="both"/>
        <w:rPr>
          <w:rFonts w:ascii="Arial" w:hAnsi="Arial" w:cs="Arial"/>
          <w:sz w:val="24"/>
          <w:szCs w:val="24"/>
        </w:rPr>
      </w:pPr>
    </w:p>
    <w:p w14:paraId="25FDFA28" w14:textId="7A5D1EBF" w:rsidR="006F478C" w:rsidRPr="00B16ED8" w:rsidRDefault="00B16ED8" w:rsidP="007969A4">
      <w:pPr>
        <w:pStyle w:val="Ttulo2"/>
        <w:spacing w:before="0" w:line="360" w:lineRule="auto"/>
        <w:rPr>
          <w:rFonts w:ascii="Arial" w:hAnsi="Arial" w:cs="Arial"/>
          <w:b/>
          <w:color w:val="auto"/>
          <w:sz w:val="24"/>
          <w:szCs w:val="24"/>
        </w:rPr>
      </w:pPr>
      <w:bookmarkStart w:id="56" w:name="_Toc446788946"/>
      <w:r>
        <w:rPr>
          <w:rFonts w:ascii="Arial" w:hAnsi="Arial" w:cs="Arial"/>
          <w:b/>
          <w:color w:val="auto"/>
          <w:sz w:val="24"/>
          <w:szCs w:val="24"/>
        </w:rPr>
        <w:t xml:space="preserve">1.9 </w:t>
      </w:r>
      <w:r w:rsidR="006F478C" w:rsidRPr="00B16ED8">
        <w:rPr>
          <w:rFonts w:ascii="Arial" w:hAnsi="Arial" w:cs="Arial"/>
          <w:b/>
          <w:color w:val="auto"/>
          <w:sz w:val="24"/>
          <w:szCs w:val="24"/>
        </w:rPr>
        <w:t>TERAPIA COGNITIVA DE BECK</w:t>
      </w:r>
      <w:bookmarkEnd w:id="56"/>
    </w:p>
    <w:p w14:paraId="50862DA5" w14:textId="1B729671" w:rsidR="000F7A96" w:rsidRPr="00FA5567" w:rsidRDefault="009F013E" w:rsidP="007969A4">
      <w:pPr>
        <w:spacing w:after="0" w:line="360" w:lineRule="auto"/>
        <w:jc w:val="both"/>
        <w:rPr>
          <w:rFonts w:ascii="Arial" w:hAnsi="Arial" w:cs="Arial"/>
          <w:sz w:val="24"/>
          <w:szCs w:val="24"/>
        </w:rPr>
      </w:pPr>
      <w:r w:rsidRPr="00FA5567">
        <w:rPr>
          <w:rFonts w:ascii="Arial" w:hAnsi="Arial" w:cs="Arial"/>
          <w:sz w:val="24"/>
          <w:szCs w:val="24"/>
        </w:rPr>
        <w:t>Beck</w:t>
      </w:r>
      <w:r w:rsidR="00733CCF" w:rsidRPr="00FA5567">
        <w:rPr>
          <w:rFonts w:ascii="Arial" w:hAnsi="Arial" w:cs="Arial"/>
          <w:sz w:val="24"/>
          <w:szCs w:val="24"/>
        </w:rPr>
        <w:t xml:space="preserve"> </w:t>
      </w:r>
      <w:r w:rsidRPr="00FA5567">
        <w:rPr>
          <w:rFonts w:ascii="Arial" w:hAnsi="Arial" w:cs="Arial"/>
          <w:sz w:val="24"/>
          <w:szCs w:val="24"/>
        </w:rPr>
        <w:t>(</w:t>
      </w:r>
      <w:r w:rsidR="00733CCF" w:rsidRPr="00FA5567">
        <w:rPr>
          <w:rFonts w:ascii="Arial" w:hAnsi="Arial" w:cs="Arial"/>
          <w:sz w:val="24"/>
          <w:szCs w:val="24"/>
        </w:rPr>
        <w:t xml:space="preserve">citado por </w:t>
      </w:r>
      <w:r w:rsidRPr="00FA5567">
        <w:rPr>
          <w:rFonts w:ascii="Arial" w:hAnsi="Arial" w:cs="Arial"/>
          <w:sz w:val="24"/>
          <w:szCs w:val="24"/>
        </w:rPr>
        <w:t>López, 2006) p</w:t>
      </w:r>
      <w:r w:rsidR="000F7A96" w:rsidRPr="00FA5567">
        <w:rPr>
          <w:rFonts w:ascii="Arial" w:hAnsi="Arial" w:cs="Arial"/>
          <w:sz w:val="24"/>
          <w:szCs w:val="24"/>
        </w:rPr>
        <w:t>ropone un tratamiento cognitivo-conductual de las depresiones, d</w:t>
      </w:r>
      <w:r w:rsidR="00514655" w:rsidRPr="00FA5567">
        <w:rPr>
          <w:rFonts w:ascii="Arial" w:hAnsi="Arial" w:cs="Arial"/>
          <w:sz w:val="24"/>
          <w:szCs w:val="24"/>
        </w:rPr>
        <w:t xml:space="preserve">onde su objetivo </w:t>
      </w:r>
      <w:r w:rsidR="00B169C8" w:rsidRPr="00FA5567">
        <w:rPr>
          <w:rFonts w:ascii="Arial" w:hAnsi="Arial" w:cs="Arial"/>
          <w:sz w:val="24"/>
          <w:szCs w:val="24"/>
        </w:rPr>
        <w:t xml:space="preserve"> es modificar las condiciones</w:t>
      </w:r>
      <w:r w:rsidR="000F7A96" w:rsidRPr="00FA5567">
        <w:rPr>
          <w:rFonts w:ascii="Arial" w:hAnsi="Arial" w:cs="Arial"/>
          <w:sz w:val="24"/>
          <w:szCs w:val="24"/>
        </w:rPr>
        <w:t xml:space="preserve"> que integran la triada cognitiva y corregir los errores lógicos que se cometen a la hora de procesar la información. </w:t>
      </w:r>
    </w:p>
    <w:p w14:paraId="61DF8A28" w14:textId="7E512171" w:rsidR="000F7A96" w:rsidRPr="00FA5567" w:rsidRDefault="00676F8D" w:rsidP="007969A4">
      <w:pPr>
        <w:spacing w:after="0" w:line="360" w:lineRule="auto"/>
        <w:jc w:val="both"/>
        <w:rPr>
          <w:rFonts w:ascii="Arial" w:hAnsi="Arial" w:cs="Arial"/>
          <w:sz w:val="24"/>
          <w:szCs w:val="24"/>
        </w:rPr>
      </w:pPr>
      <w:r w:rsidRPr="00FA5567">
        <w:rPr>
          <w:rFonts w:ascii="Arial" w:hAnsi="Arial" w:cs="Arial"/>
          <w:sz w:val="24"/>
          <w:szCs w:val="24"/>
        </w:rPr>
        <w:t>Beck</w:t>
      </w:r>
      <w:r w:rsidR="00F26E19" w:rsidRPr="00FA5567">
        <w:rPr>
          <w:rFonts w:ascii="Arial" w:hAnsi="Arial" w:cs="Arial"/>
          <w:sz w:val="24"/>
          <w:szCs w:val="24"/>
        </w:rPr>
        <w:t xml:space="preserve"> </w:t>
      </w:r>
      <w:r w:rsidR="004E04B1" w:rsidRPr="00FA5567">
        <w:rPr>
          <w:rFonts w:ascii="Arial" w:hAnsi="Arial" w:cs="Arial"/>
          <w:sz w:val="24"/>
          <w:szCs w:val="24"/>
        </w:rPr>
        <w:t>opina</w:t>
      </w:r>
      <w:r w:rsidR="000F7A96" w:rsidRPr="00FA5567">
        <w:rPr>
          <w:rFonts w:ascii="Arial" w:hAnsi="Arial" w:cs="Arial"/>
          <w:sz w:val="24"/>
          <w:szCs w:val="24"/>
        </w:rPr>
        <w:t xml:space="preserve"> que la depresión tiene sus orígenes en </w:t>
      </w:r>
      <w:r w:rsidR="00B169C8" w:rsidRPr="00FA5567">
        <w:rPr>
          <w:rFonts w:ascii="Arial" w:hAnsi="Arial" w:cs="Arial"/>
          <w:sz w:val="24"/>
          <w:szCs w:val="24"/>
        </w:rPr>
        <w:t>esquemas</w:t>
      </w:r>
      <w:r w:rsidR="000F7A96" w:rsidRPr="00FA5567">
        <w:rPr>
          <w:rFonts w:ascii="Arial" w:hAnsi="Arial" w:cs="Arial"/>
          <w:sz w:val="24"/>
          <w:szCs w:val="24"/>
        </w:rPr>
        <w:t xml:space="preserve"> negativos </w:t>
      </w:r>
      <w:r w:rsidR="004E04B1" w:rsidRPr="00FA5567">
        <w:rPr>
          <w:rFonts w:ascii="Arial" w:hAnsi="Arial" w:cs="Arial"/>
          <w:sz w:val="24"/>
          <w:szCs w:val="24"/>
        </w:rPr>
        <w:t>del pensamiento</w:t>
      </w:r>
      <w:r w:rsidR="00CA31E7" w:rsidRPr="00FA5567">
        <w:rPr>
          <w:rFonts w:ascii="Arial" w:hAnsi="Arial" w:cs="Arial"/>
          <w:sz w:val="24"/>
          <w:szCs w:val="24"/>
        </w:rPr>
        <w:t xml:space="preserve"> que las personas desarrollan de </w:t>
      </w:r>
      <w:r w:rsidR="00AE1CE4" w:rsidRPr="00FA5567">
        <w:rPr>
          <w:rFonts w:ascii="Arial" w:hAnsi="Arial" w:cs="Arial"/>
          <w:sz w:val="24"/>
          <w:szCs w:val="24"/>
        </w:rPr>
        <w:t>sí</w:t>
      </w:r>
      <w:r w:rsidR="007E3241" w:rsidRPr="00FA5567">
        <w:rPr>
          <w:rFonts w:ascii="Arial" w:hAnsi="Arial" w:cs="Arial"/>
          <w:sz w:val="24"/>
          <w:szCs w:val="24"/>
        </w:rPr>
        <w:t xml:space="preserve"> misma</w:t>
      </w:r>
      <w:r w:rsidR="00B169C8" w:rsidRPr="00FA5567">
        <w:rPr>
          <w:rFonts w:ascii="Arial" w:hAnsi="Arial" w:cs="Arial"/>
          <w:sz w:val="24"/>
          <w:szCs w:val="24"/>
        </w:rPr>
        <w:t>s</w:t>
      </w:r>
      <w:r w:rsidR="007E3241" w:rsidRPr="00FA5567">
        <w:rPr>
          <w:rFonts w:ascii="Arial" w:hAnsi="Arial" w:cs="Arial"/>
          <w:sz w:val="24"/>
          <w:szCs w:val="24"/>
        </w:rPr>
        <w:t xml:space="preserve">. Realiza de los </w:t>
      </w:r>
      <w:r w:rsidR="003452F6" w:rsidRPr="00FA5567">
        <w:rPr>
          <w:rFonts w:ascii="Arial" w:hAnsi="Arial" w:cs="Arial"/>
          <w:sz w:val="24"/>
          <w:szCs w:val="24"/>
        </w:rPr>
        <w:t>hechos</w:t>
      </w:r>
      <w:r w:rsidR="007E3241" w:rsidRPr="00FA5567">
        <w:rPr>
          <w:rFonts w:ascii="Arial" w:hAnsi="Arial" w:cs="Arial"/>
          <w:sz w:val="24"/>
          <w:szCs w:val="24"/>
        </w:rPr>
        <w:t xml:space="preserve"> una interpretación en forma </w:t>
      </w:r>
      <w:r w:rsidR="00582713" w:rsidRPr="00FA5567">
        <w:rPr>
          <w:rFonts w:ascii="Arial" w:hAnsi="Arial" w:cs="Arial"/>
          <w:sz w:val="24"/>
          <w:szCs w:val="24"/>
        </w:rPr>
        <w:t>distorsionada</w:t>
      </w:r>
      <w:r w:rsidR="007E3241" w:rsidRPr="00FA5567">
        <w:rPr>
          <w:rFonts w:ascii="Arial" w:hAnsi="Arial" w:cs="Arial"/>
          <w:sz w:val="24"/>
          <w:szCs w:val="24"/>
        </w:rPr>
        <w:t xml:space="preserve">, muy autocritica e inconvenientes. Tiene expectativas poco realistas, exagera sus fracasos, hace generalizaciones negativas absolutas sobre su persona (con pocas evidencias), registra </w:t>
      </w:r>
      <w:r w:rsidR="003452F6" w:rsidRPr="00FA5567">
        <w:rPr>
          <w:rFonts w:ascii="Arial" w:hAnsi="Arial" w:cs="Arial"/>
          <w:sz w:val="24"/>
          <w:szCs w:val="24"/>
        </w:rPr>
        <w:t>solo la retroalimentación negativa prominente del mundo exterior e interpreta como fracaso todo aquello que no sea un éxito rotundo</w:t>
      </w:r>
      <w:r w:rsidR="00582713" w:rsidRPr="00FA5567">
        <w:rPr>
          <w:rFonts w:ascii="Arial" w:hAnsi="Arial" w:cs="Arial"/>
          <w:sz w:val="24"/>
          <w:szCs w:val="24"/>
        </w:rPr>
        <w:t>.</w:t>
      </w:r>
    </w:p>
    <w:p w14:paraId="57E8816E" w14:textId="62EFBB2B" w:rsidR="00582713" w:rsidRPr="00FA5567" w:rsidRDefault="00582713" w:rsidP="007969A4">
      <w:pPr>
        <w:spacing w:after="0" w:line="360" w:lineRule="auto"/>
        <w:jc w:val="both"/>
        <w:rPr>
          <w:rFonts w:ascii="Arial" w:hAnsi="Arial" w:cs="Arial"/>
          <w:sz w:val="24"/>
          <w:szCs w:val="24"/>
        </w:rPr>
      </w:pPr>
      <w:r w:rsidRPr="00FA5567">
        <w:rPr>
          <w:rFonts w:ascii="Arial" w:hAnsi="Arial" w:cs="Arial"/>
          <w:sz w:val="24"/>
          <w:szCs w:val="24"/>
        </w:rPr>
        <w:t xml:space="preserve">Seria esta espiral descendente de ideas negativas y </w:t>
      </w:r>
      <w:r w:rsidR="00E25F1D" w:rsidRPr="00FA5567">
        <w:rPr>
          <w:rFonts w:ascii="Arial" w:hAnsi="Arial" w:cs="Arial"/>
          <w:sz w:val="24"/>
          <w:szCs w:val="24"/>
        </w:rPr>
        <w:t>distorsiones</w:t>
      </w:r>
      <w:r w:rsidRPr="00FA5567">
        <w:rPr>
          <w:rFonts w:ascii="Arial" w:hAnsi="Arial" w:cs="Arial"/>
          <w:sz w:val="24"/>
          <w:szCs w:val="24"/>
        </w:rPr>
        <w:t xml:space="preserve"> cognitivas la que </w:t>
      </w:r>
      <w:r w:rsidR="00E25F1D" w:rsidRPr="00FA5567">
        <w:rPr>
          <w:rFonts w:ascii="Arial" w:hAnsi="Arial" w:cs="Arial"/>
          <w:sz w:val="24"/>
          <w:szCs w:val="24"/>
        </w:rPr>
        <w:t>constituye</w:t>
      </w:r>
      <w:r w:rsidRPr="00FA5567">
        <w:rPr>
          <w:rFonts w:ascii="Arial" w:hAnsi="Arial" w:cs="Arial"/>
          <w:sz w:val="24"/>
          <w:szCs w:val="24"/>
        </w:rPr>
        <w:t xml:space="preserve"> la esencia de la depresión.</w:t>
      </w:r>
    </w:p>
    <w:p w14:paraId="59B4AC28" w14:textId="2962AD19" w:rsidR="00457DFC" w:rsidRPr="00FA5567" w:rsidRDefault="001B4CD7" w:rsidP="007969A4">
      <w:pPr>
        <w:spacing w:after="0" w:line="360" w:lineRule="auto"/>
        <w:jc w:val="both"/>
        <w:rPr>
          <w:rFonts w:ascii="Arial" w:hAnsi="Arial" w:cs="Arial"/>
          <w:sz w:val="24"/>
          <w:szCs w:val="24"/>
        </w:rPr>
      </w:pPr>
      <w:r w:rsidRPr="00FA5567">
        <w:rPr>
          <w:rFonts w:ascii="Arial" w:hAnsi="Arial" w:cs="Arial"/>
          <w:sz w:val="24"/>
          <w:szCs w:val="24"/>
        </w:rPr>
        <w:t>Los</w:t>
      </w:r>
      <w:r w:rsidR="00582713" w:rsidRPr="00FA5567">
        <w:rPr>
          <w:rFonts w:ascii="Arial" w:hAnsi="Arial" w:cs="Arial"/>
          <w:sz w:val="24"/>
          <w:szCs w:val="24"/>
        </w:rPr>
        <w:t xml:space="preserve"> factores cognitivos parecen tener una importancia </w:t>
      </w:r>
      <w:r w:rsidR="00F47380" w:rsidRPr="00FA5567">
        <w:rPr>
          <w:rFonts w:ascii="Arial" w:hAnsi="Arial" w:cs="Arial"/>
          <w:sz w:val="24"/>
          <w:szCs w:val="24"/>
        </w:rPr>
        <w:t xml:space="preserve">etiológica central en el desarrollo y mantenimiento de los síntomas de la depresión. La persona con inclinación hacia la depresión </w:t>
      </w:r>
      <w:r w:rsidR="00E25F1D" w:rsidRPr="00FA5567">
        <w:rPr>
          <w:rFonts w:ascii="Arial" w:hAnsi="Arial" w:cs="Arial"/>
          <w:sz w:val="24"/>
          <w:szCs w:val="24"/>
        </w:rPr>
        <w:t>ha adquirido</w:t>
      </w:r>
      <w:r w:rsidR="00F47380" w:rsidRPr="00FA5567">
        <w:rPr>
          <w:rFonts w:ascii="Arial" w:hAnsi="Arial" w:cs="Arial"/>
          <w:sz w:val="24"/>
          <w:szCs w:val="24"/>
        </w:rPr>
        <w:t xml:space="preserve"> unas actitudes concretas </w:t>
      </w:r>
      <w:r w:rsidR="00E25F1D" w:rsidRPr="00FA5567">
        <w:rPr>
          <w:rFonts w:ascii="Arial" w:hAnsi="Arial" w:cs="Arial"/>
          <w:sz w:val="24"/>
          <w:szCs w:val="24"/>
        </w:rPr>
        <w:t>acerca</w:t>
      </w:r>
      <w:r w:rsidR="00F47380" w:rsidRPr="00FA5567">
        <w:rPr>
          <w:rFonts w:ascii="Arial" w:hAnsi="Arial" w:cs="Arial"/>
          <w:sz w:val="24"/>
          <w:szCs w:val="24"/>
        </w:rPr>
        <w:t xml:space="preserve"> de si misma, de su ambiente o de su futuro. </w:t>
      </w:r>
      <w:r w:rsidR="00532E60" w:rsidRPr="00FA5567">
        <w:rPr>
          <w:rFonts w:ascii="Arial" w:hAnsi="Arial" w:cs="Arial"/>
          <w:sz w:val="24"/>
          <w:szCs w:val="24"/>
        </w:rPr>
        <w:t>A esto es lo que se le conoce con el nombre de triada cognitiva de la depresión.</w:t>
      </w:r>
    </w:p>
    <w:p w14:paraId="3FE9E381" w14:textId="11E7ABBB" w:rsidR="00676F8D" w:rsidRPr="00FA5567" w:rsidRDefault="00676F8D" w:rsidP="007969A4">
      <w:pPr>
        <w:spacing w:after="0" w:line="360" w:lineRule="auto"/>
        <w:jc w:val="both"/>
        <w:rPr>
          <w:rFonts w:ascii="Arial" w:hAnsi="Arial" w:cs="Arial"/>
          <w:sz w:val="24"/>
          <w:szCs w:val="24"/>
        </w:rPr>
      </w:pPr>
      <w:r w:rsidRPr="00FA5567">
        <w:rPr>
          <w:rFonts w:ascii="Arial" w:hAnsi="Arial" w:cs="Arial"/>
          <w:sz w:val="24"/>
          <w:szCs w:val="24"/>
        </w:rPr>
        <w:t>Beck</w:t>
      </w:r>
      <w:r w:rsidR="009F013E" w:rsidRPr="00FA5567">
        <w:rPr>
          <w:rFonts w:ascii="Arial" w:hAnsi="Arial" w:cs="Arial"/>
          <w:sz w:val="24"/>
          <w:szCs w:val="24"/>
        </w:rPr>
        <w:t xml:space="preserve"> (citado por López, 2006)</w:t>
      </w:r>
      <w:r w:rsidRPr="00FA5567">
        <w:rPr>
          <w:rFonts w:ascii="Arial" w:hAnsi="Arial" w:cs="Arial"/>
          <w:sz w:val="24"/>
          <w:szCs w:val="24"/>
        </w:rPr>
        <w:t xml:space="preserve"> identifica las siguientes </w:t>
      </w:r>
      <w:r w:rsidR="00E25F1D" w:rsidRPr="00FA5567">
        <w:rPr>
          <w:rFonts w:ascii="Arial" w:hAnsi="Arial" w:cs="Arial"/>
          <w:sz w:val="24"/>
          <w:szCs w:val="24"/>
        </w:rPr>
        <w:t>distorsiones</w:t>
      </w:r>
      <w:r w:rsidRPr="00FA5567">
        <w:rPr>
          <w:rFonts w:ascii="Arial" w:hAnsi="Arial" w:cs="Arial"/>
          <w:sz w:val="24"/>
          <w:szCs w:val="24"/>
        </w:rPr>
        <w:t xml:space="preserve"> cognitivas de la </w:t>
      </w:r>
      <w:r w:rsidR="004706B0" w:rsidRPr="00FA5567">
        <w:rPr>
          <w:rFonts w:ascii="Arial" w:hAnsi="Arial" w:cs="Arial"/>
          <w:sz w:val="24"/>
          <w:szCs w:val="24"/>
        </w:rPr>
        <w:t>depresión:</w:t>
      </w:r>
    </w:p>
    <w:p w14:paraId="69E426A7" w14:textId="570825EE" w:rsidR="004706B0" w:rsidRPr="00FA5567" w:rsidRDefault="004706B0" w:rsidP="007969A4">
      <w:pPr>
        <w:pStyle w:val="Prrafodelista"/>
        <w:numPr>
          <w:ilvl w:val="0"/>
          <w:numId w:val="10"/>
        </w:numPr>
        <w:spacing w:after="0" w:line="360" w:lineRule="auto"/>
        <w:jc w:val="both"/>
        <w:rPr>
          <w:rFonts w:ascii="Arial" w:hAnsi="Arial" w:cs="Arial"/>
          <w:sz w:val="24"/>
          <w:szCs w:val="24"/>
        </w:rPr>
      </w:pPr>
      <w:r w:rsidRPr="00FA5567">
        <w:rPr>
          <w:rFonts w:ascii="Arial" w:hAnsi="Arial" w:cs="Arial"/>
          <w:sz w:val="24"/>
          <w:szCs w:val="24"/>
        </w:rPr>
        <w:t>Inferencia arbitraria: se refiere al proceso</w:t>
      </w:r>
      <w:r w:rsidR="00EB1A7F" w:rsidRPr="00FA5567">
        <w:rPr>
          <w:rFonts w:ascii="Arial" w:hAnsi="Arial" w:cs="Arial"/>
          <w:sz w:val="24"/>
          <w:szCs w:val="24"/>
        </w:rPr>
        <w:t xml:space="preserve"> de obtener conclusiones en ausencia de evidencia suficiente que le apoye o cuando la evidencia es contraria a esa conclusión.</w:t>
      </w:r>
    </w:p>
    <w:p w14:paraId="0602B32F" w14:textId="36104111" w:rsidR="001B4CD7" w:rsidRPr="00FA5567" w:rsidRDefault="00CC3722" w:rsidP="007969A4">
      <w:pPr>
        <w:pStyle w:val="Prrafodelista"/>
        <w:numPr>
          <w:ilvl w:val="0"/>
          <w:numId w:val="10"/>
        </w:numPr>
        <w:spacing w:after="0" w:line="360" w:lineRule="auto"/>
        <w:jc w:val="both"/>
        <w:rPr>
          <w:rFonts w:ascii="Arial" w:hAnsi="Arial" w:cs="Arial"/>
          <w:sz w:val="24"/>
          <w:szCs w:val="24"/>
        </w:rPr>
      </w:pPr>
      <w:r w:rsidRPr="00FA5567">
        <w:rPr>
          <w:rFonts w:ascii="Arial" w:hAnsi="Arial" w:cs="Arial"/>
          <w:sz w:val="24"/>
          <w:szCs w:val="24"/>
        </w:rPr>
        <w:t>Abstracción</w:t>
      </w:r>
      <w:r w:rsidR="001B4CD7" w:rsidRPr="00FA5567">
        <w:rPr>
          <w:rFonts w:ascii="Arial" w:hAnsi="Arial" w:cs="Arial"/>
          <w:sz w:val="24"/>
          <w:szCs w:val="24"/>
        </w:rPr>
        <w:t xml:space="preserve"> selectiva: consiste en centrarse en u</w:t>
      </w:r>
      <w:r w:rsidRPr="00FA5567">
        <w:rPr>
          <w:rFonts w:ascii="Arial" w:hAnsi="Arial" w:cs="Arial"/>
          <w:sz w:val="24"/>
          <w:szCs w:val="24"/>
        </w:rPr>
        <w:t>n</w:t>
      </w:r>
      <w:r w:rsidR="001B4CD7" w:rsidRPr="00FA5567">
        <w:rPr>
          <w:rFonts w:ascii="Arial" w:hAnsi="Arial" w:cs="Arial"/>
          <w:sz w:val="24"/>
          <w:szCs w:val="24"/>
        </w:rPr>
        <w:t xml:space="preserve"> </w:t>
      </w:r>
      <w:r w:rsidRPr="00FA5567">
        <w:rPr>
          <w:rFonts w:ascii="Arial" w:hAnsi="Arial" w:cs="Arial"/>
          <w:sz w:val="24"/>
          <w:szCs w:val="24"/>
        </w:rPr>
        <w:t>detalle</w:t>
      </w:r>
      <w:r w:rsidR="001B4CD7" w:rsidRPr="00FA5567">
        <w:rPr>
          <w:rFonts w:ascii="Arial" w:hAnsi="Arial" w:cs="Arial"/>
          <w:sz w:val="24"/>
          <w:szCs w:val="24"/>
        </w:rPr>
        <w:t xml:space="preserve"> de la situación, ignorando o</w:t>
      </w:r>
      <w:r w:rsidR="00462B7E" w:rsidRPr="00FA5567">
        <w:rPr>
          <w:rFonts w:ascii="Arial" w:hAnsi="Arial" w:cs="Arial"/>
          <w:sz w:val="24"/>
          <w:szCs w:val="24"/>
        </w:rPr>
        <w:t xml:space="preserve">tros aspectos de la situación </w:t>
      </w:r>
      <w:r w:rsidR="001B4CD7" w:rsidRPr="00FA5567">
        <w:rPr>
          <w:rFonts w:ascii="Arial" w:hAnsi="Arial" w:cs="Arial"/>
          <w:sz w:val="24"/>
          <w:szCs w:val="24"/>
        </w:rPr>
        <w:t xml:space="preserve"> y llegando a una conclusión general a partir de ese detalle.</w:t>
      </w:r>
    </w:p>
    <w:p w14:paraId="29AD2C03" w14:textId="271FA97A" w:rsidR="001B4CD7" w:rsidRPr="00FA5567" w:rsidRDefault="00CC3722" w:rsidP="007969A4">
      <w:pPr>
        <w:pStyle w:val="Prrafodelista"/>
        <w:numPr>
          <w:ilvl w:val="0"/>
          <w:numId w:val="10"/>
        </w:numPr>
        <w:spacing w:after="0" w:line="360" w:lineRule="auto"/>
        <w:jc w:val="both"/>
        <w:rPr>
          <w:rFonts w:ascii="Arial" w:hAnsi="Arial" w:cs="Arial"/>
          <w:sz w:val="24"/>
          <w:szCs w:val="24"/>
        </w:rPr>
      </w:pPr>
      <w:proofErr w:type="spellStart"/>
      <w:r w:rsidRPr="00FA5567">
        <w:rPr>
          <w:rFonts w:ascii="Arial" w:hAnsi="Arial" w:cs="Arial"/>
          <w:sz w:val="24"/>
          <w:szCs w:val="24"/>
        </w:rPr>
        <w:t>Sobregeneralización</w:t>
      </w:r>
      <w:proofErr w:type="spellEnd"/>
      <w:r w:rsidR="001B4CD7" w:rsidRPr="00FA5567">
        <w:rPr>
          <w:rFonts w:ascii="Arial" w:hAnsi="Arial" w:cs="Arial"/>
          <w:sz w:val="24"/>
          <w:szCs w:val="24"/>
        </w:rPr>
        <w:t xml:space="preserve">: </w:t>
      </w:r>
      <w:r w:rsidR="00AF4E68" w:rsidRPr="00FA5567">
        <w:rPr>
          <w:rFonts w:ascii="Arial" w:hAnsi="Arial" w:cs="Arial"/>
          <w:sz w:val="24"/>
          <w:szCs w:val="24"/>
        </w:rPr>
        <w:t xml:space="preserve">consiste en sacar una conclusión general y aplicarla a hechos particulares que son diferentes o no relacionarlos entre </w:t>
      </w:r>
      <w:r w:rsidRPr="00FA5567">
        <w:rPr>
          <w:rFonts w:ascii="Arial" w:hAnsi="Arial" w:cs="Arial"/>
          <w:sz w:val="24"/>
          <w:szCs w:val="24"/>
        </w:rPr>
        <w:t>sí</w:t>
      </w:r>
      <w:r w:rsidR="00AF4E68" w:rsidRPr="00FA5567">
        <w:rPr>
          <w:rFonts w:ascii="Arial" w:hAnsi="Arial" w:cs="Arial"/>
          <w:sz w:val="24"/>
          <w:szCs w:val="24"/>
        </w:rPr>
        <w:t>.</w:t>
      </w:r>
    </w:p>
    <w:p w14:paraId="50F95E2D" w14:textId="4B5C3E7A" w:rsidR="00AF4E68" w:rsidRPr="00FA5567" w:rsidRDefault="00FF0507" w:rsidP="007969A4">
      <w:pPr>
        <w:pStyle w:val="Prrafodelista"/>
        <w:numPr>
          <w:ilvl w:val="0"/>
          <w:numId w:val="10"/>
        </w:numPr>
        <w:spacing w:after="0" w:line="360" w:lineRule="auto"/>
        <w:jc w:val="both"/>
        <w:rPr>
          <w:rFonts w:ascii="Arial" w:hAnsi="Arial" w:cs="Arial"/>
          <w:sz w:val="24"/>
          <w:szCs w:val="24"/>
        </w:rPr>
      </w:pPr>
      <w:r w:rsidRPr="00FA5567">
        <w:rPr>
          <w:rFonts w:ascii="Arial" w:hAnsi="Arial" w:cs="Arial"/>
          <w:sz w:val="24"/>
          <w:szCs w:val="24"/>
        </w:rPr>
        <w:t>Maximización y minimización: se trata de centrarse excesivamente en los errores y deficiencias personales y no tener l</w:t>
      </w:r>
      <w:r w:rsidR="00462B7E" w:rsidRPr="00FA5567">
        <w:rPr>
          <w:rFonts w:ascii="Arial" w:hAnsi="Arial" w:cs="Arial"/>
          <w:sz w:val="24"/>
          <w:szCs w:val="24"/>
        </w:rPr>
        <w:t xml:space="preserve">o suficientemente en cuenta </w:t>
      </w:r>
      <w:r w:rsidR="00E61A1E" w:rsidRPr="00FA5567">
        <w:rPr>
          <w:rFonts w:ascii="Arial" w:hAnsi="Arial" w:cs="Arial"/>
          <w:sz w:val="24"/>
          <w:szCs w:val="24"/>
        </w:rPr>
        <w:t xml:space="preserve">los </w:t>
      </w:r>
      <w:r w:rsidR="00CC3722" w:rsidRPr="00FA5567">
        <w:rPr>
          <w:rFonts w:ascii="Arial" w:hAnsi="Arial" w:cs="Arial"/>
          <w:sz w:val="24"/>
          <w:szCs w:val="24"/>
        </w:rPr>
        <w:t>aciertos</w:t>
      </w:r>
      <w:r w:rsidR="00E61A1E" w:rsidRPr="00FA5567">
        <w:rPr>
          <w:rFonts w:ascii="Arial" w:hAnsi="Arial" w:cs="Arial"/>
          <w:sz w:val="24"/>
          <w:szCs w:val="24"/>
        </w:rPr>
        <w:t xml:space="preserve"> y habilidades personales.</w:t>
      </w:r>
    </w:p>
    <w:p w14:paraId="26C80D2F" w14:textId="56DC1E4A" w:rsidR="00E61A1E" w:rsidRPr="00FA5567" w:rsidRDefault="00E61A1E" w:rsidP="007969A4">
      <w:pPr>
        <w:pStyle w:val="Prrafodelista"/>
        <w:numPr>
          <w:ilvl w:val="0"/>
          <w:numId w:val="10"/>
        </w:numPr>
        <w:spacing w:after="0" w:line="360" w:lineRule="auto"/>
        <w:jc w:val="both"/>
        <w:rPr>
          <w:rFonts w:ascii="Arial" w:hAnsi="Arial" w:cs="Arial"/>
          <w:sz w:val="24"/>
          <w:szCs w:val="24"/>
        </w:rPr>
      </w:pPr>
      <w:r w:rsidRPr="00FA5567">
        <w:rPr>
          <w:rFonts w:ascii="Arial" w:hAnsi="Arial" w:cs="Arial"/>
          <w:sz w:val="24"/>
          <w:szCs w:val="24"/>
        </w:rPr>
        <w:t xml:space="preserve">Personalización: se refiere a </w:t>
      </w:r>
      <w:r w:rsidR="00CC3722" w:rsidRPr="00FA5567">
        <w:rPr>
          <w:rFonts w:ascii="Arial" w:hAnsi="Arial" w:cs="Arial"/>
          <w:sz w:val="24"/>
          <w:szCs w:val="24"/>
        </w:rPr>
        <w:t>la tendencia</w:t>
      </w:r>
      <w:r w:rsidRPr="00FA5567">
        <w:rPr>
          <w:rFonts w:ascii="Arial" w:hAnsi="Arial" w:cs="Arial"/>
          <w:sz w:val="24"/>
          <w:szCs w:val="24"/>
        </w:rPr>
        <w:t xml:space="preserve"> del paciente a relacionar acontecimientos externos (normalmente evaluados como negativos) como relacionados o referentes </w:t>
      </w:r>
      <w:r w:rsidR="00CC3722" w:rsidRPr="00FA5567">
        <w:rPr>
          <w:rFonts w:ascii="Arial" w:hAnsi="Arial" w:cs="Arial"/>
          <w:sz w:val="24"/>
          <w:szCs w:val="24"/>
        </w:rPr>
        <w:t>a</w:t>
      </w:r>
      <w:r w:rsidR="00E25F1D" w:rsidRPr="00FA5567">
        <w:rPr>
          <w:rFonts w:ascii="Arial" w:hAnsi="Arial" w:cs="Arial"/>
          <w:sz w:val="24"/>
          <w:szCs w:val="24"/>
        </w:rPr>
        <w:t xml:space="preserve"> é</w:t>
      </w:r>
      <w:r w:rsidR="00CC3722" w:rsidRPr="00FA5567">
        <w:rPr>
          <w:rFonts w:ascii="Arial" w:hAnsi="Arial" w:cs="Arial"/>
          <w:sz w:val="24"/>
          <w:szCs w:val="24"/>
        </w:rPr>
        <w:t>l</w:t>
      </w:r>
      <w:r w:rsidRPr="00FA5567">
        <w:rPr>
          <w:rFonts w:ascii="Arial" w:hAnsi="Arial" w:cs="Arial"/>
          <w:sz w:val="24"/>
          <w:szCs w:val="24"/>
        </w:rPr>
        <w:t xml:space="preserve"> mismo sin que exista evidencia suficiente para ello.</w:t>
      </w:r>
    </w:p>
    <w:p w14:paraId="07CE9FA2" w14:textId="1D12500F" w:rsidR="005C793A" w:rsidRPr="00FA5567" w:rsidRDefault="005C793A" w:rsidP="007969A4">
      <w:pPr>
        <w:pStyle w:val="Prrafodelista"/>
        <w:numPr>
          <w:ilvl w:val="0"/>
          <w:numId w:val="10"/>
        </w:numPr>
        <w:spacing w:after="0" w:line="360" w:lineRule="auto"/>
        <w:jc w:val="both"/>
        <w:rPr>
          <w:rFonts w:ascii="Arial" w:hAnsi="Arial" w:cs="Arial"/>
          <w:sz w:val="24"/>
          <w:szCs w:val="24"/>
        </w:rPr>
      </w:pPr>
      <w:r w:rsidRPr="00FA5567">
        <w:rPr>
          <w:rFonts w:ascii="Arial" w:hAnsi="Arial" w:cs="Arial"/>
          <w:sz w:val="24"/>
          <w:szCs w:val="24"/>
        </w:rPr>
        <w:t>Polarización: se refiere a la tendencia a clasificar la experiencia en términos extremos y opuestos sin tener en cuenta la evidencia de categorías intermedias. El paciente suele clasificarse en los extremos negativos.</w:t>
      </w:r>
    </w:p>
    <w:p w14:paraId="62960013" w14:textId="0788FF9A" w:rsidR="005C793A" w:rsidRPr="00FA5567" w:rsidRDefault="009D023D" w:rsidP="007969A4">
      <w:pPr>
        <w:spacing w:after="0" w:line="360" w:lineRule="auto"/>
        <w:jc w:val="both"/>
        <w:rPr>
          <w:rFonts w:ascii="Arial" w:hAnsi="Arial" w:cs="Arial"/>
          <w:sz w:val="24"/>
          <w:szCs w:val="24"/>
        </w:rPr>
      </w:pPr>
      <w:r w:rsidRPr="00FA5567">
        <w:rPr>
          <w:rFonts w:ascii="Arial" w:hAnsi="Arial" w:cs="Arial"/>
          <w:sz w:val="24"/>
          <w:szCs w:val="24"/>
        </w:rPr>
        <w:t xml:space="preserve">Según Beck (citado por López, 2006) </w:t>
      </w:r>
      <w:r w:rsidR="009A736C" w:rsidRPr="00FA5567">
        <w:rPr>
          <w:rFonts w:ascii="Arial" w:hAnsi="Arial" w:cs="Arial"/>
          <w:sz w:val="24"/>
          <w:szCs w:val="24"/>
        </w:rPr>
        <w:t>p</w:t>
      </w:r>
      <w:r w:rsidR="00086EE6" w:rsidRPr="00FA5567">
        <w:rPr>
          <w:rFonts w:ascii="Arial" w:hAnsi="Arial" w:cs="Arial"/>
          <w:sz w:val="24"/>
          <w:szCs w:val="24"/>
        </w:rPr>
        <w:t xml:space="preserve">ara el </w:t>
      </w:r>
      <w:r w:rsidR="005B6197" w:rsidRPr="00FA5567">
        <w:rPr>
          <w:rFonts w:ascii="Arial" w:hAnsi="Arial" w:cs="Arial"/>
          <w:sz w:val="24"/>
          <w:szCs w:val="24"/>
        </w:rPr>
        <w:t>tratamiento de la</w:t>
      </w:r>
      <w:r w:rsidR="00BC51E9">
        <w:rPr>
          <w:rFonts w:ascii="Arial" w:hAnsi="Arial" w:cs="Arial"/>
          <w:sz w:val="24"/>
          <w:szCs w:val="24"/>
        </w:rPr>
        <w:t xml:space="preserve"> depresión</w:t>
      </w:r>
      <w:r w:rsidR="005B6197" w:rsidRPr="00FA5567">
        <w:rPr>
          <w:rFonts w:ascii="Arial" w:hAnsi="Arial" w:cs="Arial"/>
          <w:sz w:val="24"/>
          <w:szCs w:val="24"/>
        </w:rPr>
        <w:t xml:space="preserve"> se han formulado tres teorías </w:t>
      </w:r>
      <w:r w:rsidR="003602CF" w:rsidRPr="00FA5567">
        <w:rPr>
          <w:rFonts w:ascii="Arial" w:hAnsi="Arial" w:cs="Arial"/>
          <w:sz w:val="24"/>
          <w:szCs w:val="24"/>
        </w:rPr>
        <w:t>en la psicoterapia conductual.</w:t>
      </w:r>
      <w:r w:rsidRPr="00FA5567">
        <w:rPr>
          <w:rFonts w:ascii="Arial" w:hAnsi="Arial" w:cs="Arial"/>
          <w:sz w:val="24"/>
          <w:szCs w:val="24"/>
        </w:rPr>
        <w:t xml:space="preserve"> </w:t>
      </w:r>
    </w:p>
    <w:p w14:paraId="37D9193A" w14:textId="7F12589B" w:rsidR="003602CF" w:rsidRPr="005B3CC9" w:rsidRDefault="001C14D7" w:rsidP="007969A4">
      <w:pPr>
        <w:pStyle w:val="Prrafodelista"/>
        <w:numPr>
          <w:ilvl w:val="0"/>
          <w:numId w:val="20"/>
        </w:numPr>
        <w:spacing w:after="0" w:line="360" w:lineRule="auto"/>
        <w:jc w:val="both"/>
        <w:rPr>
          <w:rFonts w:ascii="Arial" w:hAnsi="Arial" w:cs="Arial"/>
          <w:sz w:val="24"/>
          <w:szCs w:val="24"/>
        </w:rPr>
      </w:pPr>
      <w:r w:rsidRPr="005B3CC9">
        <w:rPr>
          <w:rFonts w:ascii="Arial" w:hAnsi="Arial" w:cs="Arial"/>
          <w:sz w:val="24"/>
          <w:szCs w:val="24"/>
        </w:rPr>
        <w:t xml:space="preserve">Baja proporción de reforzamiento. La depresión se debe a una baja proporción </w:t>
      </w:r>
      <w:r w:rsidR="00657A16" w:rsidRPr="005B3CC9">
        <w:rPr>
          <w:rFonts w:ascii="Arial" w:hAnsi="Arial" w:cs="Arial"/>
          <w:sz w:val="24"/>
          <w:szCs w:val="24"/>
        </w:rPr>
        <w:t>del</w:t>
      </w:r>
      <w:r w:rsidRPr="005B3CC9">
        <w:rPr>
          <w:rFonts w:ascii="Arial" w:hAnsi="Arial" w:cs="Arial"/>
          <w:sz w:val="24"/>
          <w:szCs w:val="24"/>
        </w:rPr>
        <w:t xml:space="preserve"> reforzamiento positivo seguido de respuestas </w:t>
      </w:r>
      <w:r w:rsidR="00657A16" w:rsidRPr="005B3CC9">
        <w:rPr>
          <w:rFonts w:ascii="Arial" w:hAnsi="Arial" w:cs="Arial"/>
          <w:sz w:val="24"/>
          <w:szCs w:val="24"/>
        </w:rPr>
        <w:t>específicas</w:t>
      </w:r>
      <w:r w:rsidRPr="005B3CC9">
        <w:rPr>
          <w:rFonts w:ascii="Arial" w:hAnsi="Arial" w:cs="Arial"/>
          <w:sz w:val="24"/>
          <w:szCs w:val="24"/>
        </w:rPr>
        <w:t>,</w:t>
      </w:r>
      <w:r w:rsidR="001B5B41" w:rsidRPr="005B3CC9">
        <w:rPr>
          <w:rFonts w:ascii="Arial" w:hAnsi="Arial" w:cs="Arial"/>
          <w:sz w:val="24"/>
          <w:szCs w:val="24"/>
        </w:rPr>
        <w:t xml:space="preserve"> es decir </w:t>
      </w:r>
      <w:r w:rsidRPr="005B3CC9">
        <w:rPr>
          <w:rFonts w:ascii="Arial" w:hAnsi="Arial" w:cs="Arial"/>
          <w:sz w:val="24"/>
          <w:szCs w:val="24"/>
        </w:rPr>
        <w:t xml:space="preserve">existen pocos acontecimientos reforzadores en el ambiente del </w:t>
      </w:r>
      <w:r w:rsidR="00657A16" w:rsidRPr="005B3CC9">
        <w:rPr>
          <w:rFonts w:ascii="Arial" w:hAnsi="Arial" w:cs="Arial"/>
          <w:sz w:val="24"/>
          <w:szCs w:val="24"/>
        </w:rPr>
        <w:t>paciente</w:t>
      </w:r>
      <w:r w:rsidRPr="005B3CC9">
        <w:rPr>
          <w:rFonts w:ascii="Arial" w:hAnsi="Arial" w:cs="Arial"/>
          <w:sz w:val="24"/>
          <w:szCs w:val="24"/>
        </w:rPr>
        <w:t xml:space="preserve"> y porque este no suele tener respuestas </w:t>
      </w:r>
      <w:r w:rsidR="00657A16" w:rsidRPr="005B3CC9">
        <w:rPr>
          <w:rFonts w:ascii="Arial" w:hAnsi="Arial" w:cs="Arial"/>
          <w:sz w:val="24"/>
          <w:szCs w:val="24"/>
        </w:rPr>
        <w:t>gratifica mente</w:t>
      </w:r>
      <w:r w:rsidR="00664EFC" w:rsidRPr="005B3CC9">
        <w:rPr>
          <w:rFonts w:ascii="Arial" w:hAnsi="Arial" w:cs="Arial"/>
          <w:sz w:val="24"/>
          <w:szCs w:val="24"/>
        </w:rPr>
        <w:t xml:space="preserve"> </w:t>
      </w:r>
      <w:r w:rsidR="001B5B41" w:rsidRPr="005B3CC9">
        <w:rPr>
          <w:rFonts w:ascii="Arial" w:hAnsi="Arial" w:cs="Arial"/>
          <w:sz w:val="24"/>
          <w:szCs w:val="24"/>
        </w:rPr>
        <w:t>puede ser</w:t>
      </w:r>
      <w:r w:rsidR="00664EFC" w:rsidRPr="005B3CC9">
        <w:rPr>
          <w:rFonts w:ascii="Arial" w:hAnsi="Arial" w:cs="Arial"/>
          <w:sz w:val="24"/>
          <w:szCs w:val="24"/>
        </w:rPr>
        <w:t xml:space="preserve"> po</w:t>
      </w:r>
      <w:r w:rsidR="001B5B41" w:rsidRPr="005B3CC9">
        <w:rPr>
          <w:rFonts w:ascii="Arial" w:hAnsi="Arial" w:cs="Arial"/>
          <w:sz w:val="24"/>
          <w:szCs w:val="24"/>
        </w:rPr>
        <w:t>r falta de habilidades sociales</w:t>
      </w:r>
      <w:r w:rsidR="00664EFC" w:rsidRPr="005B3CC9">
        <w:rPr>
          <w:rFonts w:ascii="Arial" w:hAnsi="Arial" w:cs="Arial"/>
          <w:sz w:val="24"/>
          <w:szCs w:val="24"/>
        </w:rPr>
        <w:t xml:space="preserve">. Los síntomas cognitivos y </w:t>
      </w:r>
      <w:r w:rsidR="00657A16" w:rsidRPr="005B3CC9">
        <w:rPr>
          <w:rFonts w:ascii="Arial" w:hAnsi="Arial" w:cs="Arial"/>
          <w:sz w:val="24"/>
          <w:szCs w:val="24"/>
        </w:rPr>
        <w:t>verbales</w:t>
      </w:r>
      <w:r w:rsidR="00664EFC" w:rsidRPr="005B3CC9">
        <w:rPr>
          <w:rFonts w:ascii="Arial" w:hAnsi="Arial" w:cs="Arial"/>
          <w:sz w:val="24"/>
          <w:szCs w:val="24"/>
        </w:rPr>
        <w:t xml:space="preserve"> de la depresión son consecuencia de la ausencia de respuestas que crean </w:t>
      </w:r>
      <w:r w:rsidR="00657A16" w:rsidRPr="005B3CC9">
        <w:rPr>
          <w:rFonts w:ascii="Arial" w:hAnsi="Arial" w:cs="Arial"/>
          <w:sz w:val="24"/>
          <w:szCs w:val="24"/>
        </w:rPr>
        <w:t>está</w:t>
      </w:r>
      <w:r w:rsidR="00664EFC" w:rsidRPr="005B3CC9">
        <w:rPr>
          <w:rFonts w:ascii="Arial" w:hAnsi="Arial" w:cs="Arial"/>
          <w:sz w:val="24"/>
          <w:szCs w:val="24"/>
        </w:rPr>
        <w:t xml:space="preserve"> perdida de reforzamiento. Es decir</w:t>
      </w:r>
      <w:r w:rsidR="00CB2D85" w:rsidRPr="005B3CC9">
        <w:rPr>
          <w:rFonts w:ascii="Arial" w:hAnsi="Arial" w:cs="Arial"/>
          <w:sz w:val="24"/>
          <w:szCs w:val="24"/>
        </w:rPr>
        <w:t>, las personas</w:t>
      </w:r>
      <w:r w:rsidR="00664EFC" w:rsidRPr="005B3CC9">
        <w:rPr>
          <w:rFonts w:ascii="Arial" w:hAnsi="Arial" w:cs="Arial"/>
          <w:sz w:val="24"/>
          <w:szCs w:val="24"/>
        </w:rPr>
        <w:t xml:space="preserve"> </w:t>
      </w:r>
      <w:r w:rsidR="00D43498" w:rsidRPr="005B3CC9">
        <w:rPr>
          <w:rFonts w:ascii="Arial" w:hAnsi="Arial" w:cs="Arial"/>
          <w:sz w:val="24"/>
          <w:szCs w:val="24"/>
        </w:rPr>
        <w:t>deja</w:t>
      </w:r>
      <w:r w:rsidR="00CB2D85" w:rsidRPr="005B3CC9">
        <w:rPr>
          <w:rFonts w:ascii="Arial" w:hAnsi="Arial" w:cs="Arial"/>
          <w:sz w:val="24"/>
          <w:szCs w:val="24"/>
        </w:rPr>
        <w:t>n</w:t>
      </w:r>
      <w:r w:rsidR="00D43498" w:rsidRPr="005B3CC9">
        <w:rPr>
          <w:rFonts w:ascii="Arial" w:hAnsi="Arial" w:cs="Arial"/>
          <w:sz w:val="24"/>
          <w:szCs w:val="24"/>
        </w:rPr>
        <w:t xml:space="preserve"> de hacer </w:t>
      </w:r>
      <w:r w:rsidR="00657A16" w:rsidRPr="005B3CC9">
        <w:rPr>
          <w:rFonts w:ascii="Arial" w:hAnsi="Arial" w:cs="Arial"/>
          <w:sz w:val="24"/>
          <w:szCs w:val="24"/>
        </w:rPr>
        <w:t>más</w:t>
      </w:r>
      <w:r w:rsidR="00D43498" w:rsidRPr="005B3CC9">
        <w:rPr>
          <w:rFonts w:ascii="Arial" w:hAnsi="Arial" w:cs="Arial"/>
          <w:sz w:val="24"/>
          <w:szCs w:val="24"/>
        </w:rPr>
        <w:t xml:space="preserve"> esfuerzos para obtener los resultados deseados porque los anteriores fracasaron. La terapia se dirige a identificar fuentes potenciales de reforzamiento en el ambiente del paciente </w:t>
      </w:r>
      <w:r w:rsidR="00657A16" w:rsidRPr="005B3CC9">
        <w:rPr>
          <w:rFonts w:ascii="Arial" w:hAnsi="Arial" w:cs="Arial"/>
          <w:sz w:val="24"/>
          <w:szCs w:val="24"/>
        </w:rPr>
        <w:t>y a desarrollar métodos para aumentar su disponibilidad.</w:t>
      </w:r>
    </w:p>
    <w:p w14:paraId="2DF42F68" w14:textId="03B7D62F" w:rsidR="001F0FA7" w:rsidRDefault="00B94794" w:rsidP="007969A4">
      <w:pPr>
        <w:pStyle w:val="Prrafodelista"/>
        <w:numPr>
          <w:ilvl w:val="0"/>
          <w:numId w:val="20"/>
        </w:numPr>
        <w:spacing w:after="0" w:line="360" w:lineRule="auto"/>
        <w:jc w:val="both"/>
        <w:rPr>
          <w:rFonts w:ascii="Arial" w:hAnsi="Arial" w:cs="Arial"/>
          <w:sz w:val="24"/>
          <w:szCs w:val="24"/>
        </w:rPr>
      </w:pPr>
      <w:r w:rsidRPr="005B3CC9">
        <w:rPr>
          <w:rFonts w:ascii="Arial" w:hAnsi="Arial" w:cs="Arial"/>
          <w:sz w:val="24"/>
          <w:szCs w:val="24"/>
        </w:rPr>
        <w:t>Pérdida</w:t>
      </w:r>
      <w:r w:rsidR="000B0D84" w:rsidRPr="005B3CC9">
        <w:rPr>
          <w:rFonts w:ascii="Arial" w:hAnsi="Arial" w:cs="Arial"/>
          <w:sz w:val="24"/>
          <w:szCs w:val="24"/>
        </w:rPr>
        <w:t xml:space="preserve"> de control. </w:t>
      </w:r>
      <w:r w:rsidR="004B3EF2" w:rsidRPr="005B3CC9">
        <w:rPr>
          <w:rFonts w:ascii="Arial" w:hAnsi="Arial" w:cs="Arial"/>
          <w:sz w:val="24"/>
          <w:szCs w:val="24"/>
        </w:rPr>
        <w:t xml:space="preserve"> </w:t>
      </w:r>
      <w:r w:rsidR="000B0D84" w:rsidRPr="005B3CC9">
        <w:rPr>
          <w:rFonts w:ascii="Arial" w:hAnsi="Arial" w:cs="Arial"/>
          <w:sz w:val="24"/>
          <w:szCs w:val="24"/>
        </w:rPr>
        <w:t>Indefensión</w:t>
      </w:r>
      <w:r w:rsidR="004B3EF2" w:rsidRPr="005B3CC9">
        <w:rPr>
          <w:rFonts w:ascii="Arial" w:hAnsi="Arial" w:cs="Arial"/>
          <w:sz w:val="24"/>
          <w:szCs w:val="24"/>
        </w:rPr>
        <w:t xml:space="preserve"> aprendida. U</w:t>
      </w:r>
      <w:r w:rsidR="001F0FA7" w:rsidRPr="005B3CC9">
        <w:rPr>
          <w:rFonts w:ascii="Arial" w:hAnsi="Arial" w:cs="Arial"/>
          <w:sz w:val="24"/>
          <w:szCs w:val="24"/>
        </w:rPr>
        <w:t>n</w:t>
      </w:r>
      <w:r w:rsidR="004B3EF2" w:rsidRPr="005B3CC9">
        <w:rPr>
          <w:rFonts w:ascii="Arial" w:hAnsi="Arial" w:cs="Arial"/>
          <w:sz w:val="24"/>
          <w:szCs w:val="24"/>
        </w:rPr>
        <w:t xml:space="preserve">a persona se deprime cuando cree que su conducta tiene poca o ninguna influencia sobre el resultado de </w:t>
      </w:r>
      <w:r w:rsidR="00611F3B">
        <w:rPr>
          <w:rFonts w:ascii="Arial" w:hAnsi="Arial" w:cs="Arial"/>
          <w:sz w:val="24"/>
          <w:szCs w:val="24"/>
        </w:rPr>
        <w:t xml:space="preserve"> </w:t>
      </w:r>
      <w:proofErr w:type="spellStart"/>
      <w:r w:rsidR="00611F3B">
        <w:rPr>
          <w:rFonts w:ascii="Arial" w:hAnsi="Arial" w:cs="Arial"/>
          <w:sz w:val="24"/>
          <w:szCs w:val="24"/>
        </w:rPr>
        <w:t>B</w:t>
      </w:r>
      <w:r w:rsidR="004B3EF2" w:rsidRPr="005B3CC9">
        <w:rPr>
          <w:rFonts w:ascii="Arial" w:hAnsi="Arial" w:cs="Arial"/>
          <w:sz w:val="24"/>
          <w:szCs w:val="24"/>
        </w:rPr>
        <w:t>los</w:t>
      </w:r>
      <w:proofErr w:type="spellEnd"/>
      <w:r w:rsidR="004B3EF2" w:rsidRPr="005B3CC9">
        <w:rPr>
          <w:rFonts w:ascii="Arial" w:hAnsi="Arial" w:cs="Arial"/>
          <w:sz w:val="24"/>
          <w:szCs w:val="24"/>
        </w:rPr>
        <w:t xml:space="preserve"> acontecimientos</w:t>
      </w:r>
      <w:r w:rsidR="00514655" w:rsidRPr="005B3CC9">
        <w:rPr>
          <w:rFonts w:ascii="Arial" w:hAnsi="Arial" w:cs="Arial"/>
          <w:sz w:val="24"/>
          <w:szCs w:val="24"/>
        </w:rPr>
        <w:t xml:space="preserve">, es decir, no tiene ningún control. </w:t>
      </w:r>
    </w:p>
    <w:p w14:paraId="10319C79" w14:textId="77777777" w:rsidR="00462A2F" w:rsidRDefault="00462A2F" w:rsidP="007969A4">
      <w:pPr>
        <w:spacing w:after="0" w:line="360" w:lineRule="auto"/>
        <w:jc w:val="both"/>
        <w:rPr>
          <w:rFonts w:ascii="Arial" w:hAnsi="Arial" w:cs="Arial"/>
          <w:sz w:val="24"/>
          <w:szCs w:val="24"/>
        </w:rPr>
      </w:pPr>
    </w:p>
    <w:p w14:paraId="61642796" w14:textId="77777777" w:rsidR="00462A2F" w:rsidRDefault="00462A2F" w:rsidP="007969A4">
      <w:pPr>
        <w:spacing w:after="0" w:line="360" w:lineRule="auto"/>
        <w:jc w:val="both"/>
        <w:rPr>
          <w:rFonts w:ascii="Arial" w:hAnsi="Arial" w:cs="Arial"/>
          <w:sz w:val="24"/>
          <w:szCs w:val="24"/>
        </w:rPr>
      </w:pPr>
    </w:p>
    <w:p w14:paraId="36D8FCF9" w14:textId="77777777" w:rsidR="00047527" w:rsidRDefault="00047527" w:rsidP="007969A4">
      <w:pPr>
        <w:spacing w:after="0" w:line="360" w:lineRule="auto"/>
        <w:jc w:val="both"/>
        <w:rPr>
          <w:rFonts w:ascii="Arial" w:hAnsi="Arial" w:cs="Arial"/>
          <w:sz w:val="24"/>
          <w:szCs w:val="24"/>
        </w:rPr>
      </w:pPr>
    </w:p>
    <w:p w14:paraId="71C284BB" w14:textId="77777777" w:rsidR="00047527" w:rsidRDefault="00047527" w:rsidP="007969A4">
      <w:pPr>
        <w:spacing w:after="0" w:line="360" w:lineRule="auto"/>
        <w:jc w:val="both"/>
        <w:rPr>
          <w:rFonts w:ascii="Arial" w:hAnsi="Arial" w:cs="Arial"/>
          <w:sz w:val="24"/>
          <w:szCs w:val="24"/>
        </w:rPr>
      </w:pPr>
    </w:p>
    <w:p w14:paraId="5A4F98CE" w14:textId="77777777" w:rsidR="00462A2F" w:rsidRPr="00462A2F" w:rsidRDefault="00462A2F" w:rsidP="007969A4">
      <w:pPr>
        <w:spacing w:after="0" w:line="360" w:lineRule="auto"/>
        <w:jc w:val="both"/>
        <w:rPr>
          <w:rFonts w:ascii="Arial" w:hAnsi="Arial" w:cs="Arial"/>
          <w:sz w:val="24"/>
          <w:szCs w:val="24"/>
        </w:rPr>
      </w:pPr>
    </w:p>
    <w:p w14:paraId="7CFE66B6" w14:textId="0183E70A" w:rsidR="001F0FA7" w:rsidRPr="00FA5567" w:rsidRDefault="00514655" w:rsidP="007969A4">
      <w:pPr>
        <w:spacing w:after="0" w:line="360" w:lineRule="auto"/>
        <w:jc w:val="both"/>
        <w:rPr>
          <w:rFonts w:ascii="Arial" w:hAnsi="Arial" w:cs="Arial"/>
          <w:sz w:val="24"/>
          <w:szCs w:val="24"/>
        </w:rPr>
      </w:pPr>
      <w:r w:rsidRPr="00FA5567">
        <w:rPr>
          <w:rFonts w:ascii="Arial" w:hAnsi="Arial" w:cs="Arial"/>
          <w:sz w:val="24"/>
          <w:szCs w:val="24"/>
        </w:rPr>
        <w:t xml:space="preserve">La </w:t>
      </w:r>
      <w:r w:rsidR="001F0FA7" w:rsidRPr="00FA5567">
        <w:rPr>
          <w:rFonts w:ascii="Arial" w:hAnsi="Arial" w:cs="Arial"/>
          <w:sz w:val="24"/>
          <w:szCs w:val="24"/>
        </w:rPr>
        <w:t>terapia</w:t>
      </w:r>
      <w:r w:rsidRPr="00FA5567">
        <w:rPr>
          <w:rFonts w:ascii="Arial" w:hAnsi="Arial" w:cs="Arial"/>
          <w:sz w:val="24"/>
          <w:szCs w:val="24"/>
        </w:rPr>
        <w:t xml:space="preserve"> incluye</w:t>
      </w:r>
      <w:r w:rsidR="001F0FA7" w:rsidRPr="00FA5567">
        <w:rPr>
          <w:rFonts w:ascii="Arial" w:hAnsi="Arial" w:cs="Arial"/>
          <w:sz w:val="24"/>
          <w:szCs w:val="24"/>
        </w:rPr>
        <w:t>:</w:t>
      </w:r>
    </w:p>
    <w:p w14:paraId="7DC82F18" w14:textId="092D1720" w:rsidR="002C572C" w:rsidRDefault="00514655" w:rsidP="007969A4">
      <w:pPr>
        <w:spacing w:after="0" w:line="360" w:lineRule="auto"/>
        <w:jc w:val="both"/>
        <w:rPr>
          <w:rFonts w:ascii="Arial" w:hAnsi="Arial" w:cs="Arial"/>
          <w:sz w:val="24"/>
          <w:szCs w:val="24"/>
        </w:rPr>
      </w:pPr>
      <w:r w:rsidRPr="00FA5567">
        <w:rPr>
          <w:rFonts w:ascii="Arial" w:hAnsi="Arial" w:cs="Arial"/>
          <w:sz w:val="24"/>
          <w:szCs w:val="24"/>
        </w:rPr>
        <w:t xml:space="preserve"> </w:t>
      </w:r>
      <w:r w:rsidR="00430106" w:rsidRPr="00FA5567">
        <w:rPr>
          <w:rFonts w:ascii="Arial" w:hAnsi="Arial" w:cs="Arial"/>
          <w:sz w:val="24"/>
          <w:szCs w:val="24"/>
        </w:rPr>
        <w:t>Cambiar la posibilidad de acciones provocadoras de depresión con cambios circunstanciales.</w:t>
      </w:r>
    </w:p>
    <w:p w14:paraId="28D71FD4" w14:textId="39A4833C" w:rsidR="00430106" w:rsidRPr="00FA5567" w:rsidRDefault="00430106" w:rsidP="007969A4">
      <w:pPr>
        <w:spacing w:after="0" w:line="360" w:lineRule="auto"/>
        <w:jc w:val="both"/>
        <w:rPr>
          <w:rFonts w:ascii="Arial" w:hAnsi="Arial" w:cs="Arial"/>
          <w:sz w:val="24"/>
          <w:szCs w:val="24"/>
        </w:rPr>
      </w:pPr>
      <w:r w:rsidRPr="00FA5567">
        <w:rPr>
          <w:rFonts w:ascii="Arial" w:hAnsi="Arial" w:cs="Arial"/>
          <w:sz w:val="24"/>
          <w:szCs w:val="24"/>
        </w:rPr>
        <w:t xml:space="preserve">Reevaluar las metas y las normas de los pacientes </w:t>
      </w:r>
      <w:r w:rsidR="00D958C6" w:rsidRPr="00FA5567">
        <w:rPr>
          <w:rFonts w:ascii="Arial" w:hAnsi="Arial" w:cs="Arial"/>
          <w:sz w:val="24"/>
          <w:szCs w:val="24"/>
        </w:rPr>
        <w:t xml:space="preserve">para que sean </w:t>
      </w:r>
      <w:r w:rsidR="00B94794" w:rsidRPr="00FA5567">
        <w:rPr>
          <w:rFonts w:ascii="Arial" w:hAnsi="Arial" w:cs="Arial"/>
          <w:sz w:val="24"/>
          <w:szCs w:val="24"/>
        </w:rPr>
        <w:t xml:space="preserve">más realistas y reducir la </w:t>
      </w:r>
      <w:r w:rsidR="00D958C6" w:rsidRPr="00FA5567">
        <w:rPr>
          <w:rFonts w:ascii="Arial" w:hAnsi="Arial" w:cs="Arial"/>
          <w:sz w:val="24"/>
          <w:szCs w:val="24"/>
        </w:rPr>
        <w:t>posibilidad de que no inciten en el fracaso</w:t>
      </w:r>
      <w:r w:rsidR="00B94794" w:rsidRPr="00FA5567">
        <w:rPr>
          <w:rFonts w:ascii="Arial" w:hAnsi="Arial" w:cs="Arial"/>
          <w:sz w:val="24"/>
          <w:szCs w:val="24"/>
        </w:rPr>
        <w:t>.</w:t>
      </w:r>
    </w:p>
    <w:p w14:paraId="720670D5" w14:textId="7C238433" w:rsidR="00E26EBF" w:rsidRPr="00FA5567" w:rsidRDefault="00B94794" w:rsidP="007969A4">
      <w:pPr>
        <w:spacing w:after="0" w:line="360" w:lineRule="auto"/>
        <w:jc w:val="both"/>
        <w:rPr>
          <w:rFonts w:ascii="Arial" w:hAnsi="Arial" w:cs="Arial"/>
          <w:sz w:val="24"/>
          <w:szCs w:val="24"/>
        </w:rPr>
      </w:pPr>
      <w:r w:rsidRPr="00FA5567">
        <w:rPr>
          <w:rFonts w:ascii="Arial" w:hAnsi="Arial" w:cs="Arial"/>
          <w:sz w:val="24"/>
          <w:szCs w:val="24"/>
        </w:rPr>
        <w:t xml:space="preserve">Abrir expectativas de control </w:t>
      </w:r>
      <w:r w:rsidR="00F406C3" w:rsidRPr="00FA5567">
        <w:rPr>
          <w:rFonts w:ascii="Arial" w:hAnsi="Arial" w:cs="Arial"/>
          <w:sz w:val="24"/>
          <w:szCs w:val="24"/>
        </w:rPr>
        <w:t>como hacer notables las habilidades sociales y comunicativas de los pacientes, au</w:t>
      </w:r>
      <w:r w:rsidR="003574A5" w:rsidRPr="00FA5567">
        <w:rPr>
          <w:rFonts w:ascii="Arial" w:hAnsi="Arial" w:cs="Arial"/>
          <w:sz w:val="24"/>
          <w:szCs w:val="24"/>
        </w:rPr>
        <w:t xml:space="preserve">mentando la </w:t>
      </w:r>
      <w:r w:rsidR="00F406C3" w:rsidRPr="00FA5567">
        <w:rPr>
          <w:rFonts w:ascii="Arial" w:hAnsi="Arial" w:cs="Arial"/>
          <w:sz w:val="24"/>
          <w:szCs w:val="24"/>
        </w:rPr>
        <w:t>colección de actividades</w:t>
      </w:r>
      <w:r w:rsidR="00570E42" w:rsidRPr="00FA5567">
        <w:rPr>
          <w:rFonts w:ascii="Arial" w:hAnsi="Arial" w:cs="Arial"/>
          <w:sz w:val="24"/>
          <w:szCs w:val="24"/>
        </w:rPr>
        <w:t xml:space="preserve"> generales de tal forma de que existan oportunidades para obtener resultados positivos </w:t>
      </w:r>
      <w:r w:rsidR="003D5E5A" w:rsidRPr="00FA5567">
        <w:rPr>
          <w:rFonts w:ascii="Arial" w:hAnsi="Arial" w:cs="Arial"/>
          <w:sz w:val="24"/>
          <w:szCs w:val="24"/>
        </w:rPr>
        <w:t>y proporcionar habilidades de autocontrol fuertes.</w:t>
      </w:r>
    </w:p>
    <w:p w14:paraId="79939D39" w14:textId="446118D0" w:rsidR="00E26EBF" w:rsidRPr="00FA5567" w:rsidRDefault="00E26EBF" w:rsidP="007969A4">
      <w:pPr>
        <w:spacing w:after="0" w:line="360" w:lineRule="auto"/>
        <w:jc w:val="both"/>
        <w:rPr>
          <w:rFonts w:ascii="Arial" w:hAnsi="Arial" w:cs="Arial"/>
          <w:sz w:val="24"/>
          <w:szCs w:val="24"/>
        </w:rPr>
      </w:pPr>
      <w:r w:rsidRPr="00FA5567">
        <w:rPr>
          <w:rFonts w:ascii="Arial" w:hAnsi="Arial" w:cs="Arial"/>
          <w:sz w:val="24"/>
          <w:szCs w:val="24"/>
        </w:rPr>
        <w:t xml:space="preserve">Cambiar atributos poco realistas del </w:t>
      </w:r>
      <w:r w:rsidR="000B0D84" w:rsidRPr="00FA5567">
        <w:rPr>
          <w:rFonts w:ascii="Arial" w:hAnsi="Arial" w:cs="Arial"/>
          <w:sz w:val="24"/>
          <w:szCs w:val="24"/>
        </w:rPr>
        <w:t>éxito, resaltando</w:t>
      </w:r>
      <w:r w:rsidR="00A23247" w:rsidRPr="00FA5567">
        <w:rPr>
          <w:rFonts w:ascii="Arial" w:hAnsi="Arial" w:cs="Arial"/>
          <w:sz w:val="24"/>
          <w:szCs w:val="24"/>
        </w:rPr>
        <w:t xml:space="preserve"> las habilidades, cualidades y aspectos positivos personales relevantes</w:t>
      </w:r>
      <w:r w:rsidR="000B0D84" w:rsidRPr="00FA5567">
        <w:rPr>
          <w:rFonts w:ascii="Arial" w:hAnsi="Arial" w:cs="Arial"/>
          <w:sz w:val="24"/>
          <w:szCs w:val="24"/>
        </w:rPr>
        <w:t>, todo ello para aumentar la autoestima.</w:t>
      </w:r>
    </w:p>
    <w:p w14:paraId="5C01C1F9" w14:textId="40D4295C" w:rsidR="000B0D84" w:rsidRPr="00D73423" w:rsidRDefault="00D70D68" w:rsidP="007969A4">
      <w:pPr>
        <w:pStyle w:val="Prrafodelista"/>
        <w:numPr>
          <w:ilvl w:val="0"/>
          <w:numId w:val="20"/>
        </w:numPr>
        <w:spacing w:after="0" w:line="360" w:lineRule="auto"/>
        <w:jc w:val="both"/>
        <w:rPr>
          <w:rFonts w:ascii="Arial" w:hAnsi="Arial" w:cs="Arial"/>
          <w:sz w:val="24"/>
          <w:szCs w:val="24"/>
        </w:rPr>
      </w:pPr>
      <w:r w:rsidRPr="00D73423">
        <w:rPr>
          <w:rFonts w:ascii="Arial" w:hAnsi="Arial" w:cs="Arial"/>
          <w:sz w:val="24"/>
          <w:szCs w:val="24"/>
        </w:rPr>
        <w:t>Distorsiones</w:t>
      </w:r>
      <w:r w:rsidR="00B91644" w:rsidRPr="00D73423">
        <w:rPr>
          <w:rFonts w:ascii="Arial" w:hAnsi="Arial" w:cs="Arial"/>
          <w:sz w:val="24"/>
          <w:szCs w:val="24"/>
        </w:rPr>
        <w:t xml:space="preserve"> cognitivas. La depresión surge de </w:t>
      </w:r>
      <w:r w:rsidR="00AA22BE" w:rsidRPr="00D73423">
        <w:rPr>
          <w:rFonts w:ascii="Arial" w:hAnsi="Arial" w:cs="Arial"/>
          <w:sz w:val="24"/>
          <w:szCs w:val="24"/>
        </w:rPr>
        <w:t>distorsiones</w:t>
      </w:r>
      <w:r w:rsidR="00B91644" w:rsidRPr="00D73423">
        <w:rPr>
          <w:rFonts w:ascii="Arial" w:hAnsi="Arial" w:cs="Arial"/>
          <w:sz w:val="24"/>
          <w:szCs w:val="24"/>
        </w:rPr>
        <w:t xml:space="preserve"> cognitivas </w:t>
      </w:r>
      <w:r w:rsidR="00AA22BE" w:rsidRPr="00D73423">
        <w:rPr>
          <w:rFonts w:ascii="Arial" w:hAnsi="Arial" w:cs="Arial"/>
          <w:sz w:val="24"/>
          <w:szCs w:val="24"/>
        </w:rPr>
        <w:t xml:space="preserve">basadas en un conjunto de pensamientos negativos </w:t>
      </w:r>
      <w:r w:rsidR="003746FF" w:rsidRPr="00D73423">
        <w:rPr>
          <w:rFonts w:ascii="Arial" w:hAnsi="Arial" w:cs="Arial"/>
          <w:sz w:val="24"/>
          <w:szCs w:val="24"/>
        </w:rPr>
        <w:t xml:space="preserve">respecto a lo que el individuo </w:t>
      </w:r>
      <w:r w:rsidRPr="00D73423">
        <w:rPr>
          <w:rFonts w:ascii="Arial" w:hAnsi="Arial" w:cs="Arial"/>
          <w:sz w:val="24"/>
          <w:szCs w:val="24"/>
        </w:rPr>
        <w:t>piensa</w:t>
      </w:r>
      <w:r w:rsidR="003746FF" w:rsidRPr="00D73423">
        <w:rPr>
          <w:rFonts w:ascii="Arial" w:hAnsi="Arial" w:cs="Arial"/>
          <w:sz w:val="24"/>
          <w:szCs w:val="24"/>
        </w:rPr>
        <w:t xml:space="preserve"> de </w:t>
      </w:r>
      <w:r w:rsidRPr="00D73423">
        <w:rPr>
          <w:rFonts w:ascii="Arial" w:hAnsi="Arial" w:cs="Arial"/>
          <w:sz w:val="24"/>
          <w:szCs w:val="24"/>
        </w:rPr>
        <w:t>sí</w:t>
      </w:r>
      <w:r w:rsidR="003746FF" w:rsidRPr="00D73423">
        <w:rPr>
          <w:rFonts w:ascii="Arial" w:hAnsi="Arial" w:cs="Arial"/>
          <w:sz w:val="24"/>
          <w:szCs w:val="24"/>
        </w:rPr>
        <w:t xml:space="preserve"> mismo, del futuro y del mundo. </w:t>
      </w:r>
      <w:r w:rsidR="001F44C2" w:rsidRPr="00D73423">
        <w:rPr>
          <w:rFonts w:ascii="Arial" w:hAnsi="Arial" w:cs="Arial"/>
          <w:sz w:val="24"/>
          <w:szCs w:val="24"/>
        </w:rPr>
        <w:t xml:space="preserve">La terapia </w:t>
      </w:r>
      <w:r w:rsidRPr="00D73423">
        <w:rPr>
          <w:rFonts w:ascii="Arial" w:hAnsi="Arial" w:cs="Arial"/>
          <w:sz w:val="24"/>
          <w:szCs w:val="24"/>
        </w:rPr>
        <w:t>está</w:t>
      </w:r>
      <w:r w:rsidR="001F44C2" w:rsidRPr="00D73423">
        <w:rPr>
          <w:rFonts w:ascii="Arial" w:hAnsi="Arial" w:cs="Arial"/>
          <w:sz w:val="24"/>
          <w:szCs w:val="24"/>
        </w:rPr>
        <w:t xml:space="preserve"> encaminada a crear una variedad de actividades del paciente</w:t>
      </w:r>
      <w:r w:rsidR="00625196" w:rsidRPr="00D73423">
        <w:rPr>
          <w:rFonts w:ascii="Arial" w:hAnsi="Arial" w:cs="Arial"/>
          <w:sz w:val="24"/>
          <w:szCs w:val="24"/>
        </w:rPr>
        <w:t xml:space="preserve">, </w:t>
      </w:r>
      <w:r w:rsidRPr="00D73423">
        <w:rPr>
          <w:rFonts w:ascii="Arial" w:hAnsi="Arial" w:cs="Arial"/>
          <w:sz w:val="24"/>
          <w:szCs w:val="24"/>
        </w:rPr>
        <w:t>identificando</w:t>
      </w:r>
      <w:r w:rsidR="00625196" w:rsidRPr="00D73423">
        <w:rPr>
          <w:rFonts w:ascii="Arial" w:hAnsi="Arial" w:cs="Arial"/>
          <w:sz w:val="24"/>
          <w:szCs w:val="24"/>
        </w:rPr>
        <w:t xml:space="preserve"> los pensamientos negativos que hacen difícil la recuperación, con el fin de generar pensamientos </w:t>
      </w:r>
      <w:r w:rsidR="0045697C" w:rsidRPr="00D73423">
        <w:rPr>
          <w:rFonts w:ascii="Arial" w:hAnsi="Arial" w:cs="Arial"/>
          <w:sz w:val="24"/>
          <w:szCs w:val="24"/>
        </w:rPr>
        <w:t xml:space="preserve">no depresivos, realistas y adaptables a la situación, poniendo a prueba la creencia </w:t>
      </w:r>
      <w:r w:rsidR="0039670D" w:rsidRPr="00D73423">
        <w:rPr>
          <w:rFonts w:ascii="Arial" w:hAnsi="Arial" w:cs="Arial"/>
          <w:sz w:val="24"/>
          <w:szCs w:val="24"/>
        </w:rPr>
        <w:t>de esas alternativas y modificar los pensamientos que conducen a la depresión.</w:t>
      </w:r>
    </w:p>
    <w:p w14:paraId="499752AD" w14:textId="3220782D" w:rsidR="00CD1DD2" w:rsidRPr="00FA5567" w:rsidRDefault="009A736C" w:rsidP="007969A4">
      <w:pPr>
        <w:spacing w:after="0" w:line="360" w:lineRule="auto"/>
        <w:jc w:val="both"/>
        <w:rPr>
          <w:rFonts w:ascii="Arial" w:hAnsi="Arial" w:cs="Arial"/>
          <w:sz w:val="24"/>
          <w:szCs w:val="24"/>
        </w:rPr>
      </w:pPr>
      <w:r w:rsidRPr="00FA5567">
        <w:rPr>
          <w:rFonts w:ascii="Arial" w:hAnsi="Arial" w:cs="Arial"/>
          <w:sz w:val="24"/>
          <w:szCs w:val="24"/>
        </w:rPr>
        <w:t xml:space="preserve">Beck </w:t>
      </w:r>
      <w:r w:rsidR="00CB6E8B" w:rsidRPr="00FA5567">
        <w:rPr>
          <w:rFonts w:ascii="Arial" w:hAnsi="Arial" w:cs="Arial"/>
          <w:sz w:val="24"/>
          <w:szCs w:val="24"/>
        </w:rPr>
        <w:t xml:space="preserve"> ha propuesto algunos supuestos personales que </w:t>
      </w:r>
      <w:r w:rsidR="00EF3CF9" w:rsidRPr="00FA5567">
        <w:rPr>
          <w:rFonts w:ascii="Arial" w:hAnsi="Arial" w:cs="Arial"/>
          <w:sz w:val="24"/>
          <w:szCs w:val="24"/>
        </w:rPr>
        <w:t xml:space="preserve">acercan a </w:t>
      </w:r>
      <w:r w:rsidR="00CB6E8B" w:rsidRPr="00FA5567">
        <w:rPr>
          <w:rFonts w:ascii="Arial" w:hAnsi="Arial" w:cs="Arial"/>
          <w:sz w:val="24"/>
          <w:szCs w:val="24"/>
        </w:rPr>
        <w:t xml:space="preserve">la vulnerabilidad </w:t>
      </w:r>
      <w:r w:rsidR="006B2564" w:rsidRPr="00FA5567">
        <w:rPr>
          <w:rFonts w:ascii="Arial" w:hAnsi="Arial" w:cs="Arial"/>
          <w:sz w:val="24"/>
          <w:szCs w:val="24"/>
        </w:rPr>
        <w:t>de las personas hacia la depresión:</w:t>
      </w:r>
    </w:p>
    <w:p w14:paraId="2415D698" w14:textId="6970A3BD" w:rsidR="006B2564" w:rsidRPr="00FA5567" w:rsidRDefault="006B2564" w:rsidP="007969A4">
      <w:pPr>
        <w:pStyle w:val="Prrafodelista"/>
        <w:numPr>
          <w:ilvl w:val="0"/>
          <w:numId w:val="12"/>
        </w:numPr>
        <w:spacing w:after="0" w:line="360" w:lineRule="auto"/>
        <w:jc w:val="both"/>
        <w:rPr>
          <w:rFonts w:ascii="Arial" w:hAnsi="Arial" w:cs="Arial"/>
          <w:sz w:val="24"/>
          <w:szCs w:val="24"/>
        </w:rPr>
      </w:pPr>
      <w:r w:rsidRPr="00FA5567">
        <w:rPr>
          <w:rFonts w:ascii="Arial" w:hAnsi="Arial" w:cs="Arial"/>
          <w:sz w:val="24"/>
          <w:szCs w:val="24"/>
        </w:rPr>
        <w:t>Para ser feliz, debo tener éxito en todo lo que me propongo.</w:t>
      </w:r>
    </w:p>
    <w:p w14:paraId="11D6686C" w14:textId="06B961E8" w:rsidR="006B2564" w:rsidRPr="00FA5567" w:rsidRDefault="006B2564" w:rsidP="007969A4">
      <w:pPr>
        <w:pStyle w:val="Prrafodelista"/>
        <w:numPr>
          <w:ilvl w:val="0"/>
          <w:numId w:val="12"/>
        </w:numPr>
        <w:spacing w:after="0" w:line="360" w:lineRule="auto"/>
        <w:jc w:val="both"/>
        <w:rPr>
          <w:rFonts w:ascii="Arial" w:hAnsi="Arial" w:cs="Arial"/>
          <w:sz w:val="24"/>
          <w:szCs w:val="24"/>
        </w:rPr>
      </w:pPr>
      <w:r w:rsidRPr="00FA5567">
        <w:rPr>
          <w:rFonts w:ascii="Arial" w:hAnsi="Arial" w:cs="Arial"/>
          <w:sz w:val="24"/>
          <w:szCs w:val="24"/>
        </w:rPr>
        <w:t>Para ser feliz, debo obtener la aceptación y aprobación de todo el mundo en todas las</w:t>
      </w:r>
      <w:r w:rsidR="00EF3CF9" w:rsidRPr="00FA5567">
        <w:rPr>
          <w:rFonts w:ascii="Arial" w:hAnsi="Arial" w:cs="Arial"/>
          <w:sz w:val="24"/>
          <w:szCs w:val="24"/>
        </w:rPr>
        <w:t xml:space="preserve"> acc</w:t>
      </w:r>
      <w:r w:rsidRPr="00FA5567">
        <w:rPr>
          <w:rFonts w:ascii="Arial" w:hAnsi="Arial" w:cs="Arial"/>
          <w:sz w:val="24"/>
          <w:szCs w:val="24"/>
        </w:rPr>
        <w:t>iones.</w:t>
      </w:r>
    </w:p>
    <w:p w14:paraId="0B5CC9C0" w14:textId="6EF33FD9" w:rsidR="006B2564" w:rsidRPr="00FA5567" w:rsidRDefault="00EF3CF9" w:rsidP="007969A4">
      <w:pPr>
        <w:pStyle w:val="Prrafodelista"/>
        <w:numPr>
          <w:ilvl w:val="0"/>
          <w:numId w:val="12"/>
        </w:numPr>
        <w:spacing w:after="0" w:line="360" w:lineRule="auto"/>
        <w:jc w:val="both"/>
        <w:rPr>
          <w:rFonts w:ascii="Arial" w:hAnsi="Arial" w:cs="Arial"/>
          <w:sz w:val="24"/>
          <w:szCs w:val="24"/>
        </w:rPr>
      </w:pPr>
      <w:r w:rsidRPr="00FA5567">
        <w:rPr>
          <w:rFonts w:ascii="Arial" w:hAnsi="Arial" w:cs="Arial"/>
          <w:sz w:val="24"/>
          <w:szCs w:val="24"/>
        </w:rPr>
        <w:t>Si cometo un error, significa que soy un inepto.</w:t>
      </w:r>
    </w:p>
    <w:p w14:paraId="4DC7396F" w14:textId="1C39849A" w:rsidR="00EF3CF9" w:rsidRPr="00FA5567" w:rsidRDefault="007972E3" w:rsidP="007969A4">
      <w:pPr>
        <w:pStyle w:val="Prrafodelista"/>
        <w:numPr>
          <w:ilvl w:val="0"/>
          <w:numId w:val="12"/>
        </w:numPr>
        <w:spacing w:after="0" w:line="360" w:lineRule="auto"/>
        <w:jc w:val="both"/>
        <w:rPr>
          <w:rFonts w:ascii="Arial" w:hAnsi="Arial" w:cs="Arial"/>
          <w:sz w:val="24"/>
          <w:szCs w:val="24"/>
        </w:rPr>
      </w:pPr>
      <w:r w:rsidRPr="00FA5567">
        <w:rPr>
          <w:rFonts w:ascii="Arial" w:hAnsi="Arial" w:cs="Arial"/>
          <w:sz w:val="24"/>
          <w:szCs w:val="24"/>
        </w:rPr>
        <w:t>No puedo vivir sin ti.</w:t>
      </w:r>
    </w:p>
    <w:p w14:paraId="00B78A19" w14:textId="0D8FC3E4" w:rsidR="007972E3" w:rsidRPr="00FA5567" w:rsidRDefault="007972E3" w:rsidP="007969A4">
      <w:pPr>
        <w:pStyle w:val="Prrafodelista"/>
        <w:numPr>
          <w:ilvl w:val="0"/>
          <w:numId w:val="12"/>
        </w:numPr>
        <w:spacing w:after="0" w:line="360" w:lineRule="auto"/>
        <w:jc w:val="both"/>
        <w:rPr>
          <w:rFonts w:ascii="Arial" w:hAnsi="Arial" w:cs="Arial"/>
          <w:sz w:val="24"/>
          <w:szCs w:val="24"/>
        </w:rPr>
      </w:pPr>
      <w:r w:rsidRPr="00FA5567">
        <w:rPr>
          <w:rFonts w:ascii="Arial" w:hAnsi="Arial" w:cs="Arial"/>
          <w:sz w:val="24"/>
          <w:szCs w:val="24"/>
        </w:rPr>
        <w:t>Si alguien se muestra en desacuerdo conmigo significa que no le gusto.</w:t>
      </w:r>
    </w:p>
    <w:p w14:paraId="1E9FDBB0" w14:textId="1922C442" w:rsidR="007972E3" w:rsidRPr="00FA5567" w:rsidRDefault="007972E3" w:rsidP="007969A4">
      <w:pPr>
        <w:pStyle w:val="Prrafodelista"/>
        <w:numPr>
          <w:ilvl w:val="0"/>
          <w:numId w:val="12"/>
        </w:numPr>
        <w:spacing w:after="0" w:line="360" w:lineRule="auto"/>
        <w:jc w:val="both"/>
        <w:rPr>
          <w:rFonts w:ascii="Arial" w:hAnsi="Arial" w:cs="Arial"/>
          <w:sz w:val="24"/>
          <w:szCs w:val="24"/>
        </w:rPr>
      </w:pPr>
      <w:r w:rsidRPr="00FA5567">
        <w:rPr>
          <w:rFonts w:ascii="Arial" w:hAnsi="Arial" w:cs="Arial"/>
          <w:sz w:val="24"/>
          <w:szCs w:val="24"/>
        </w:rPr>
        <w:t xml:space="preserve">Mi valor personal depende de lo que otros piensen de </w:t>
      </w:r>
      <w:r w:rsidR="00BC51E9" w:rsidRPr="00FA5567">
        <w:rPr>
          <w:rFonts w:ascii="Arial" w:hAnsi="Arial" w:cs="Arial"/>
          <w:sz w:val="24"/>
          <w:szCs w:val="24"/>
        </w:rPr>
        <w:t>mí</w:t>
      </w:r>
      <w:r w:rsidRPr="00FA5567">
        <w:rPr>
          <w:rFonts w:ascii="Arial" w:hAnsi="Arial" w:cs="Arial"/>
          <w:sz w:val="24"/>
          <w:szCs w:val="24"/>
        </w:rPr>
        <w:t>.</w:t>
      </w:r>
    </w:p>
    <w:p w14:paraId="1D98C268" w14:textId="77777777" w:rsidR="00047527" w:rsidRDefault="00047527" w:rsidP="007969A4">
      <w:pPr>
        <w:spacing w:after="0" w:line="360" w:lineRule="auto"/>
        <w:jc w:val="both"/>
        <w:rPr>
          <w:rFonts w:ascii="Arial" w:hAnsi="Arial" w:cs="Arial"/>
          <w:sz w:val="24"/>
          <w:szCs w:val="24"/>
        </w:rPr>
      </w:pPr>
    </w:p>
    <w:p w14:paraId="0866DC36" w14:textId="77777777" w:rsidR="00047527" w:rsidRDefault="00047527" w:rsidP="007969A4">
      <w:pPr>
        <w:spacing w:after="0" w:line="360" w:lineRule="auto"/>
        <w:jc w:val="both"/>
        <w:rPr>
          <w:rFonts w:ascii="Arial" w:hAnsi="Arial" w:cs="Arial"/>
          <w:sz w:val="24"/>
          <w:szCs w:val="24"/>
        </w:rPr>
      </w:pPr>
    </w:p>
    <w:p w14:paraId="6D1AC195" w14:textId="77777777" w:rsidR="00047527" w:rsidRDefault="00047527" w:rsidP="007969A4">
      <w:pPr>
        <w:spacing w:after="0" w:line="360" w:lineRule="auto"/>
        <w:jc w:val="both"/>
        <w:rPr>
          <w:rFonts w:ascii="Arial" w:hAnsi="Arial" w:cs="Arial"/>
          <w:sz w:val="24"/>
          <w:szCs w:val="24"/>
        </w:rPr>
      </w:pPr>
    </w:p>
    <w:p w14:paraId="280D889A" w14:textId="7F00FB3A" w:rsidR="00721F90" w:rsidRPr="00FA5567" w:rsidRDefault="00721F90" w:rsidP="007969A4">
      <w:pPr>
        <w:spacing w:after="0" w:line="360" w:lineRule="auto"/>
        <w:jc w:val="both"/>
        <w:rPr>
          <w:rFonts w:ascii="Arial" w:hAnsi="Arial" w:cs="Arial"/>
          <w:sz w:val="24"/>
          <w:szCs w:val="24"/>
        </w:rPr>
      </w:pPr>
      <w:r w:rsidRPr="00FA5567">
        <w:rPr>
          <w:rFonts w:ascii="Arial" w:hAnsi="Arial" w:cs="Arial"/>
          <w:sz w:val="24"/>
          <w:szCs w:val="24"/>
        </w:rPr>
        <w:t xml:space="preserve">La terapia cognitiva se </w:t>
      </w:r>
      <w:r w:rsidR="00BC29AD" w:rsidRPr="00FA5567">
        <w:rPr>
          <w:rFonts w:ascii="Arial" w:hAnsi="Arial" w:cs="Arial"/>
          <w:sz w:val="24"/>
          <w:szCs w:val="24"/>
        </w:rPr>
        <w:t>encamina</w:t>
      </w:r>
      <w:r w:rsidRPr="00FA5567">
        <w:rPr>
          <w:rFonts w:ascii="Arial" w:hAnsi="Arial" w:cs="Arial"/>
          <w:sz w:val="24"/>
          <w:szCs w:val="24"/>
        </w:rPr>
        <w:t xml:space="preserve"> en los siguientes pasos:</w:t>
      </w:r>
    </w:p>
    <w:p w14:paraId="63B2D153" w14:textId="5C8F5C4F" w:rsidR="00BC29AD" w:rsidRPr="00FA5567" w:rsidRDefault="00BC29AD" w:rsidP="007969A4">
      <w:pPr>
        <w:pStyle w:val="Prrafodelista"/>
        <w:numPr>
          <w:ilvl w:val="0"/>
          <w:numId w:val="13"/>
        </w:numPr>
        <w:spacing w:after="0" w:line="360" w:lineRule="auto"/>
        <w:jc w:val="both"/>
        <w:rPr>
          <w:rFonts w:ascii="Arial" w:hAnsi="Arial" w:cs="Arial"/>
          <w:sz w:val="24"/>
          <w:szCs w:val="24"/>
        </w:rPr>
      </w:pPr>
      <w:r w:rsidRPr="00FA5567">
        <w:rPr>
          <w:rFonts w:ascii="Arial" w:hAnsi="Arial" w:cs="Arial"/>
          <w:sz w:val="24"/>
          <w:szCs w:val="24"/>
        </w:rPr>
        <w:t xml:space="preserve">Detección y análisis de pensamientos </w:t>
      </w:r>
      <w:r w:rsidR="005C5AC5" w:rsidRPr="00FA5567">
        <w:rPr>
          <w:rFonts w:ascii="Arial" w:hAnsi="Arial" w:cs="Arial"/>
          <w:sz w:val="24"/>
          <w:szCs w:val="24"/>
        </w:rPr>
        <w:t xml:space="preserve">automáticos </w:t>
      </w:r>
      <w:r w:rsidRPr="00FA5567">
        <w:rPr>
          <w:rFonts w:ascii="Arial" w:hAnsi="Arial" w:cs="Arial"/>
          <w:sz w:val="24"/>
          <w:szCs w:val="24"/>
        </w:rPr>
        <w:t>negativos</w:t>
      </w:r>
      <w:r w:rsidR="005C5AC5" w:rsidRPr="00FA5567">
        <w:rPr>
          <w:rFonts w:ascii="Arial" w:hAnsi="Arial" w:cs="Arial"/>
          <w:sz w:val="24"/>
          <w:szCs w:val="24"/>
        </w:rPr>
        <w:t>.</w:t>
      </w:r>
    </w:p>
    <w:p w14:paraId="3188F65E" w14:textId="1011A845" w:rsidR="00BC29AD" w:rsidRPr="00FA5567" w:rsidRDefault="00BC29AD" w:rsidP="007969A4">
      <w:pPr>
        <w:pStyle w:val="Prrafodelista"/>
        <w:numPr>
          <w:ilvl w:val="0"/>
          <w:numId w:val="13"/>
        </w:numPr>
        <w:spacing w:after="0" w:line="360" w:lineRule="auto"/>
        <w:jc w:val="both"/>
        <w:rPr>
          <w:rFonts w:ascii="Arial" w:hAnsi="Arial" w:cs="Arial"/>
          <w:sz w:val="24"/>
          <w:szCs w:val="24"/>
        </w:rPr>
      </w:pPr>
      <w:r w:rsidRPr="00FA5567">
        <w:rPr>
          <w:rFonts w:ascii="Arial" w:hAnsi="Arial" w:cs="Arial"/>
          <w:sz w:val="24"/>
          <w:szCs w:val="24"/>
        </w:rPr>
        <w:t>Reconocimiento de la conexión entre cognición, reacción emocional y conducta.</w:t>
      </w:r>
    </w:p>
    <w:p w14:paraId="0D1F7699" w14:textId="6FA950FD" w:rsidR="005C5AC5" w:rsidRPr="00FA5567" w:rsidRDefault="00157762" w:rsidP="007969A4">
      <w:pPr>
        <w:pStyle w:val="Prrafodelista"/>
        <w:numPr>
          <w:ilvl w:val="0"/>
          <w:numId w:val="13"/>
        </w:numPr>
        <w:spacing w:after="0" w:line="360" w:lineRule="auto"/>
        <w:jc w:val="both"/>
        <w:rPr>
          <w:rFonts w:ascii="Arial" w:hAnsi="Arial" w:cs="Arial"/>
          <w:sz w:val="24"/>
          <w:szCs w:val="24"/>
        </w:rPr>
      </w:pPr>
      <w:r w:rsidRPr="00FA5567">
        <w:rPr>
          <w:rFonts w:ascii="Arial" w:hAnsi="Arial" w:cs="Arial"/>
          <w:sz w:val="24"/>
          <w:szCs w:val="24"/>
        </w:rPr>
        <w:t>Examen de la evidencia, a favor o en cont</w:t>
      </w:r>
      <w:r w:rsidR="005C5AC5" w:rsidRPr="00FA5567">
        <w:rPr>
          <w:rFonts w:ascii="Arial" w:hAnsi="Arial" w:cs="Arial"/>
          <w:sz w:val="24"/>
          <w:szCs w:val="24"/>
        </w:rPr>
        <w:t>ra de los pensamientos automáticos</w:t>
      </w:r>
      <w:r w:rsidRPr="00FA5567">
        <w:rPr>
          <w:rFonts w:ascii="Arial" w:hAnsi="Arial" w:cs="Arial"/>
          <w:sz w:val="24"/>
          <w:szCs w:val="24"/>
        </w:rPr>
        <w:t>.</w:t>
      </w:r>
    </w:p>
    <w:p w14:paraId="684CEEC8" w14:textId="000457D1" w:rsidR="00157762" w:rsidRPr="00FA5567" w:rsidRDefault="00157762" w:rsidP="007969A4">
      <w:pPr>
        <w:pStyle w:val="Prrafodelista"/>
        <w:numPr>
          <w:ilvl w:val="0"/>
          <w:numId w:val="13"/>
        </w:numPr>
        <w:spacing w:after="0" w:line="360" w:lineRule="auto"/>
        <w:jc w:val="both"/>
        <w:rPr>
          <w:rFonts w:ascii="Arial" w:hAnsi="Arial" w:cs="Arial"/>
          <w:sz w:val="24"/>
          <w:szCs w:val="24"/>
        </w:rPr>
      </w:pPr>
      <w:r w:rsidRPr="00FA5567">
        <w:rPr>
          <w:rFonts w:ascii="Arial" w:hAnsi="Arial" w:cs="Arial"/>
          <w:sz w:val="24"/>
          <w:szCs w:val="24"/>
        </w:rPr>
        <w:t xml:space="preserve">Sustitución de pensamientos </w:t>
      </w:r>
      <w:r w:rsidR="005C5AC5" w:rsidRPr="00FA5567">
        <w:rPr>
          <w:rFonts w:ascii="Arial" w:hAnsi="Arial" w:cs="Arial"/>
          <w:sz w:val="24"/>
          <w:szCs w:val="24"/>
        </w:rPr>
        <w:t>automáticos, no apoyados por un mínimo de evidencia por interpretaciones basadas en hechos reales.</w:t>
      </w:r>
    </w:p>
    <w:p w14:paraId="6A9EB4D9" w14:textId="61904FC9" w:rsidR="005C5AC5" w:rsidRPr="00FA5567" w:rsidRDefault="000C57A6" w:rsidP="007969A4">
      <w:pPr>
        <w:pStyle w:val="Prrafodelista"/>
        <w:numPr>
          <w:ilvl w:val="0"/>
          <w:numId w:val="13"/>
        </w:numPr>
        <w:spacing w:after="0" w:line="360" w:lineRule="auto"/>
        <w:jc w:val="both"/>
        <w:rPr>
          <w:rFonts w:ascii="Arial" w:hAnsi="Arial" w:cs="Arial"/>
          <w:sz w:val="24"/>
          <w:szCs w:val="24"/>
        </w:rPr>
      </w:pPr>
      <w:r w:rsidRPr="00FA5567">
        <w:rPr>
          <w:rFonts w:ascii="Arial" w:hAnsi="Arial" w:cs="Arial"/>
          <w:sz w:val="24"/>
          <w:szCs w:val="24"/>
        </w:rPr>
        <w:t xml:space="preserve">Identificación </w:t>
      </w:r>
      <w:r w:rsidR="006049C0" w:rsidRPr="00FA5567">
        <w:rPr>
          <w:rFonts w:ascii="Arial" w:hAnsi="Arial" w:cs="Arial"/>
          <w:sz w:val="24"/>
          <w:szCs w:val="24"/>
        </w:rPr>
        <w:t>de</w:t>
      </w:r>
      <w:r w:rsidRPr="00FA5567">
        <w:rPr>
          <w:rFonts w:ascii="Arial" w:hAnsi="Arial" w:cs="Arial"/>
          <w:sz w:val="24"/>
          <w:szCs w:val="24"/>
        </w:rPr>
        <w:t xml:space="preserve"> </w:t>
      </w:r>
      <w:r w:rsidR="006049C0" w:rsidRPr="00FA5567">
        <w:rPr>
          <w:rFonts w:ascii="Arial" w:hAnsi="Arial" w:cs="Arial"/>
          <w:sz w:val="24"/>
          <w:szCs w:val="24"/>
        </w:rPr>
        <w:t>hechos</w:t>
      </w:r>
      <w:r w:rsidRPr="00FA5567">
        <w:rPr>
          <w:rFonts w:ascii="Arial" w:hAnsi="Arial" w:cs="Arial"/>
          <w:sz w:val="24"/>
          <w:szCs w:val="24"/>
        </w:rPr>
        <w:t xml:space="preserve"> reales que predisponen a la utilización de los pensamientos deformados.</w:t>
      </w:r>
    </w:p>
    <w:p w14:paraId="7851C3E8" w14:textId="1940F61B" w:rsidR="006049C0" w:rsidRPr="00FA5567" w:rsidRDefault="006049C0" w:rsidP="007969A4">
      <w:pPr>
        <w:spacing w:after="0" w:line="360" w:lineRule="auto"/>
        <w:jc w:val="both"/>
        <w:rPr>
          <w:rFonts w:ascii="Arial" w:hAnsi="Arial" w:cs="Arial"/>
          <w:sz w:val="24"/>
          <w:szCs w:val="24"/>
        </w:rPr>
      </w:pPr>
      <w:r w:rsidRPr="00FA5567">
        <w:rPr>
          <w:rFonts w:ascii="Arial" w:hAnsi="Arial" w:cs="Arial"/>
          <w:sz w:val="24"/>
          <w:szCs w:val="24"/>
        </w:rPr>
        <w:t xml:space="preserve">El objetivo de esta terapia es encontrar el equilibrio de la persona deprimida </w:t>
      </w:r>
      <w:r w:rsidR="00224BF4" w:rsidRPr="00FA5567">
        <w:rPr>
          <w:rFonts w:ascii="Arial" w:hAnsi="Arial" w:cs="Arial"/>
          <w:sz w:val="24"/>
          <w:szCs w:val="24"/>
        </w:rPr>
        <w:t xml:space="preserve">en su ámbito social, en su medio real, para la incorporación total y positiva de esta. </w:t>
      </w:r>
    </w:p>
    <w:p w14:paraId="6F5FB916" w14:textId="48D2306F" w:rsidR="00107FFB" w:rsidRDefault="003A2008" w:rsidP="007969A4">
      <w:pPr>
        <w:spacing w:after="0" w:line="360" w:lineRule="auto"/>
        <w:jc w:val="both"/>
        <w:rPr>
          <w:rFonts w:ascii="Arial" w:hAnsi="Arial" w:cs="Arial"/>
          <w:sz w:val="24"/>
          <w:szCs w:val="24"/>
        </w:rPr>
      </w:pPr>
      <w:r w:rsidRPr="00FA5567">
        <w:rPr>
          <w:rFonts w:ascii="Arial" w:hAnsi="Arial" w:cs="Arial"/>
          <w:sz w:val="24"/>
          <w:szCs w:val="24"/>
        </w:rPr>
        <w:t>De acuerdo con Moya (2002) e</w:t>
      </w:r>
      <w:r w:rsidR="003A0E97" w:rsidRPr="00FA5567">
        <w:rPr>
          <w:rFonts w:ascii="Arial" w:hAnsi="Arial" w:cs="Arial"/>
          <w:sz w:val="24"/>
          <w:szCs w:val="24"/>
        </w:rPr>
        <w:t xml:space="preserve">n las depresiones </w:t>
      </w:r>
      <w:r w:rsidR="009C1C85" w:rsidRPr="00FA5567">
        <w:rPr>
          <w:rFonts w:ascii="Arial" w:hAnsi="Arial" w:cs="Arial"/>
          <w:sz w:val="24"/>
          <w:szCs w:val="24"/>
        </w:rPr>
        <w:t>más</w:t>
      </w:r>
      <w:r w:rsidR="003A0E97" w:rsidRPr="00FA5567">
        <w:rPr>
          <w:rFonts w:ascii="Arial" w:hAnsi="Arial" w:cs="Arial"/>
          <w:sz w:val="24"/>
          <w:szCs w:val="24"/>
        </w:rPr>
        <w:t xml:space="preserve"> leves </w:t>
      </w:r>
      <w:r w:rsidR="00FD1C48" w:rsidRPr="00FA5567">
        <w:rPr>
          <w:rFonts w:ascii="Arial" w:hAnsi="Arial" w:cs="Arial"/>
          <w:sz w:val="24"/>
          <w:szCs w:val="24"/>
        </w:rPr>
        <w:t xml:space="preserve">el paciente por lo general es capaz de vislumbrar sus pensamientos negativos </w:t>
      </w:r>
      <w:r w:rsidR="003A0E97" w:rsidRPr="00FA5567">
        <w:rPr>
          <w:rFonts w:ascii="Arial" w:hAnsi="Arial" w:cs="Arial"/>
          <w:sz w:val="24"/>
          <w:szCs w:val="24"/>
        </w:rPr>
        <w:t xml:space="preserve"> </w:t>
      </w:r>
      <w:r w:rsidR="00E84DD3" w:rsidRPr="00FA5567">
        <w:rPr>
          <w:rFonts w:ascii="Arial" w:hAnsi="Arial" w:cs="Arial"/>
          <w:sz w:val="24"/>
          <w:szCs w:val="24"/>
        </w:rPr>
        <w:t xml:space="preserve">con una </w:t>
      </w:r>
      <w:bookmarkStart w:id="57" w:name="_Toc420619347"/>
      <w:r w:rsidR="00C0276B" w:rsidRPr="00FA5567">
        <w:rPr>
          <w:rFonts w:ascii="Arial" w:hAnsi="Arial" w:cs="Arial"/>
          <w:sz w:val="24"/>
          <w:szCs w:val="24"/>
        </w:rPr>
        <w:t>cierta.</w:t>
      </w:r>
    </w:p>
    <w:p w14:paraId="230E1EE3" w14:textId="77777777" w:rsidR="00462A2F" w:rsidRDefault="00462A2F" w:rsidP="007969A4">
      <w:pPr>
        <w:spacing w:after="0" w:line="360" w:lineRule="auto"/>
        <w:jc w:val="both"/>
        <w:rPr>
          <w:rFonts w:ascii="Arial" w:hAnsi="Arial" w:cs="Arial"/>
          <w:sz w:val="24"/>
          <w:szCs w:val="24"/>
        </w:rPr>
      </w:pPr>
    </w:p>
    <w:p w14:paraId="6FC3BC0F" w14:textId="77777777" w:rsidR="00462A2F" w:rsidRDefault="00462A2F" w:rsidP="007969A4">
      <w:pPr>
        <w:spacing w:after="0" w:line="360" w:lineRule="auto"/>
        <w:jc w:val="both"/>
        <w:rPr>
          <w:rFonts w:ascii="Arial" w:hAnsi="Arial" w:cs="Arial"/>
          <w:sz w:val="24"/>
          <w:szCs w:val="24"/>
        </w:rPr>
      </w:pPr>
    </w:p>
    <w:p w14:paraId="4312843C" w14:textId="77777777" w:rsidR="00462A2F" w:rsidRDefault="00462A2F" w:rsidP="007969A4">
      <w:pPr>
        <w:spacing w:after="0" w:line="360" w:lineRule="auto"/>
        <w:jc w:val="both"/>
        <w:rPr>
          <w:rFonts w:ascii="Arial" w:hAnsi="Arial" w:cs="Arial"/>
          <w:sz w:val="24"/>
          <w:szCs w:val="24"/>
        </w:rPr>
      </w:pPr>
    </w:p>
    <w:p w14:paraId="3867C425" w14:textId="77777777" w:rsidR="00462A2F" w:rsidRDefault="00462A2F" w:rsidP="007969A4">
      <w:pPr>
        <w:spacing w:after="0" w:line="360" w:lineRule="auto"/>
        <w:jc w:val="both"/>
        <w:rPr>
          <w:rFonts w:ascii="Arial" w:hAnsi="Arial" w:cs="Arial"/>
          <w:sz w:val="24"/>
          <w:szCs w:val="24"/>
        </w:rPr>
      </w:pPr>
    </w:p>
    <w:p w14:paraId="7FDC8AD1" w14:textId="77777777" w:rsidR="00462A2F" w:rsidRDefault="00462A2F" w:rsidP="007969A4">
      <w:pPr>
        <w:spacing w:after="0" w:line="360" w:lineRule="auto"/>
        <w:jc w:val="both"/>
        <w:rPr>
          <w:rFonts w:ascii="Arial" w:hAnsi="Arial" w:cs="Arial"/>
          <w:sz w:val="24"/>
          <w:szCs w:val="24"/>
        </w:rPr>
      </w:pPr>
    </w:p>
    <w:p w14:paraId="4AC669CA" w14:textId="77777777" w:rsidR="00462A2F" w:rsidRDefault="00462A2F" w:rsidP="007969A4">
      <w:pPr>
        <w:spacing w:after="0" w:line="360" w:lineRule="auto"/>
        <w:jc w:val="both"/>
        <w:rPr>
          <w:rFonts w:ascii="Arial" w:hAnsi="Arial" w:cs="Arial"/>
          <w:sz w:val="24"/>
          <w:szCs w:val="24"/>
        </w:rPr>
      </w:pPr>
    </w:p>
    <w:p w14:paraId="38D53995" w14:textId="77777777" w:rsidR="00462A2F" w:rsidRDefault="00462A2F" w:rsidP="007969A4">
      <w:pPr>
        <w:spacing w:after="0" w:line="360" w:lineRule="auto"/>
        <w:jc w:val="both"/>
        <w:rPr>
          <w:rFonts w:ascii="Arial" w:hAnsi="Arial" w:cs="Arial"/>
          <w:sz w:val="24"/>
          <w:szCs w:val="24"/>
        </w:rPr>
      </w:pPr>
    </w:p>
    <w:p w14:paraId="4E6AE707" w14:textId="77777777" w:rsidR="00047527" w:rsidRDefault="00047527" w:rsidP="007969A4">
      <w:pPr>
        <w:spacing w:after="0" w:line="360" w:lineRule="auto"/>
        <w:jc w:val="both"/>
        <w:rPr>
          <w:rFonts w:ascii="Arial" w:hAnsi="Arial" w:cs="Arial"/>
          <w:sz w:val="24"/>
          <w:szCs w:val="24"/>
        </w:rPr>
      </w:pPr>
    </w:p>
    <w:p w14:paraId="762DE35D" w14:textId="77777777" w:rsidR="00047527" w:rsidRDefault="00047527" w:rsidP="007969A4">
      <w:pPr>
        <w:spacing w:after="0" w:line="360" w:lineRule="auto"/>
        <w:jc w:val="both"/>
        <w:rPr>
          <w:rFonts w:ascii="Arial" w:hAnsi="Arial" w:cs="Arial"/>
          <w:sz w:val="24"/>
          <w:szCs w:val="24"/>
        </w:rPr>
      </w:pPr>
    </w:p>
    <w:p w14:paraId="59784F3C" w14:textId="77777777" w:rsidR="00047527" w:rsidRDefault="00047527" w:rsidP="007969A4">
      <w:pPr>
        <w:spacing w:after="0" w:line="360" w:lineRule="auto"/>
        <w:jc w:val="both"/>
        <w:rPr>
          <w:rFonts w:ascii="Arial" w:hAnsi="Arial" w:cs="Arial"/>
          <w:sz w:val="24"/>
          <w:szCs w:val="24"/>
        </w:rPr>
      </w:pPr>
    </w:p>
    <w:p w14:paraId="33FDD2EC" w14:textId="77777777" w:rsidR="00047527" w:rsidRDefault="00047527" w:rsidP="007969A4">
      <w:pPr>
        <w:spacing w:after="0" w:line="360" w:lineRule="auto"/>
        <w:jc w:val="both"/>
        <w:rPr>
          <w:rFonts w:ascii="Arial" w:hAnsi="Arial" w:cs="Arial"/>
          <w:sz w:val="24"/>
          <w:szCs w:val="24"/>
        </w:rPr>
      </w:pPr>
    </w:p>
    <w:p w14:paraId="36815349" w14:textId="77777777" w:rsidR="00047527" w:rsidRDefault="00047527" w:rsidP="007969A4">
      <w:pPr>
        <w:spacing w:after="0" w:line="360" w:lineRule="auto"/>
        <w:jc w:val="both"/>
        <w:rPr>
          <w:rFonts w:ascii="Arial" w:hAnsi="Arial" w:cs="Arial"/>
          <w:sz w:val="24"/>
          <w:szCs w:val="24"/>
        </w:rPr>
      </w:pPr>
    </w:p>
    <w:p w14:paraId="1E510CBC" w14:textId="77777777" w:rsidR="00047527" w:rsidRDefault="00047527" w:rsidP="007969A4">
      <w:pPr>
        <w:spacing w:after="0" w:line="360" w:lineRule="auto"/>
        <w:jc w:val="both"/>
        <w:rPr>
          <w:rFonts w:ascii="Arial" w:hAnsi="Arial" w:cs="Arial"/>
          <w:sz w:val="24"/>
          <w:szCs w:val="24"/>
        </w:rPr>
      </w:pPr>
    </w:p>
    <w:p w14:paraId="26624D88" w14:textId="77777777" w:rsidR="00047527" w:rsidRDefault="00047527" w:rsidP="007969A4">
      <w:pPr>
        <w:spacing w:after="0" w:line="360" w:lineRule="auto"/>
        <w:jc w:val="both"/>
        <w:rPr>
          <w:rFonts w:ascii="Arial" w:hAnsi="Arial" w:cs="Arial"/>
          <w:sz w:val="24"/>
          <w:szCs w:val="24"/>
        </w:rPr>
      </w:pPr>
    </w:p>
    <w:p w14:paraId="7BA73A01" w14:textId="75130711" w:rsidR="00BC56E5" w:rsidRPr="007E4ACA" w:rsidRDefault="00BC56E5" w:rsidP="007969A4">
      <w:pPr>
        <w:pStyle w:val="Ttulo2"/>
        <w:spacing w:before="0" w:line="360" w:lineRule="auto"/>
        <w:rPr>
          <w:rFonts w:ascii="Arial" w:hAnsi="Arial" w:cs="Arial"/>
          <w:b/>
          <w:color w:val="auto"/>
          <w:sz w:val="24"/>
          <w:szCs w:val="24"/>
        </w:rPr>
      </w:pPr>
      <w:bookmarkStart w:id="58" w:name="_Toc446788947"/>
      <w:r w:rsidRPr="007E4ACA">
        <w:rPr>
          <w:rFonts w:ascii="Arial" w:hAnsi="Arial" w:cs="Arial"/>
          <w:b/>
          <w:color w:val="auto"/>
          <w:sz w:val="24"/>
          <w:szCs w:val="24"/>
        </w:rPr>
        <w:t>CAPITULO II. MIGRACIÓN</w:t>
      </w:r>
      <w:bookmarkEnd w:id="57"/>
      <w:bookmarkEnd w:id="58"/>
    </w:p>
    <w:p w14:paraId="319567EA" w14:textId="0B394EF6" w:rsidR="00BC56E5" w:rsidRPr="00FA5567" w:rsidRDefault="00BC56E5" w:rsidP="007969A4">
      <w:pPr>
        <w:pStyle w:val="Ttulo2"/>
        <w:spacing w:before="0" w:line="360" w:lineRule="auto"/>
        <w:jc w:val="both"/>
        <w:rPr>
          <w:rFonts w:ascii="Arial" w:hAnsi="Arial" w:cs="Arial"/>
          <w:b/>
          <w:color w:val="auto"/>
          <w:sz w:val="24"/>
          <w:szCs w:val="24"/>
        </w:rPr>
      </w:pPr>
      <w:bookmarkStart w:id="59" w:name="_Toc420619348"/>
      <w:bookmarkStart w:id="60" w:name="_Toc446788948"/>
      <w:r w:rsidRPr="00FA5567">
        <w:rPr>
          <w:rFonts w:ascii="Arial" w:hAnsi="Arial" w:cs="Arial"/>
          <w:b/>
          <w:color w:val="auto"/>
          <w:sz w:val="24"/>
          <w:szCs w:val="24"/>
        </w:rPr>
        <w:t>2.1 DEFINICIÓN DE MIGRACIÓN</w:t>
      </w:r>
      <w:bookmarkEnd w:id="59"/>
      <w:bookmarkEnd w:id="60"/>
    </w:p>
    <w:p w14:paraId="29F576AC" w14:textId="155E3F06" w:rsidR="00BC56E5" w:rsidRPr="00FA5567" w:rsidRDefault="00BC56E5" w:rsidP="007969A4">
      <w:pPr>
        <w:spacing w:after="0" w:line="360" w:lineRule="auto"/>
        <w:jc w:val="both"/>
        <w:rPr>
          <w:rFonts w:ascii="Arial" w:hAnsi="Arial" w:cs="Arial"/>
          <w:sz w:val="24"/>
          <w:szCs w:val="24"/>
        </w:rPr>
      </w:pPr>
      <w:r w:rsidRPr="00FA5567">
        <w:rPr>
          <w:rFonts w:ascii="Arial" w:hAnsi="Arial" w:cs="Arial"/>
          <w:sz w:val="24"/>
          <w:szCs w:val="24"/>
        </w:rPr>
        <w:t xml:space="preserve">De acuerdo con la </w:t>
      </w:r>
      <w:r w:rsidR="0098380F" w:rsidRPr="00FA5567">
        <w:rPr>
          <w:rFonts w:ascii="Arial" w:hAnsi="Arial" w:cs="Arial"/>
          <w:sz w:val="24"/>
          <w:szCs w:val="24"/>
        </w:rPr>
        <w:t xml:space="preserve">Consejo Nacional de Población, México </w:t>
      </w:r>
      <w:r w:rsidRPr="00FA5567">
        <w:rPr>
          <w:rFonts w:ascii="Arial" w:hAnsi="Arial" w:cs="Arial"/>
          <w:sz w:val="24"/>
          <w:szCs w:val="24"/>
        </w:rPr>
        <w:t>(</w:t>
      </w:r>
      <w:r w:rsidR="0098380F" w:rsidRPr="00FA5567">
        <w:rPr>
          <w:rFonts w:ascii="Arial" w:hAnsi="Arial" w:cs="Arial"/>
          <w:sz w:val="24"/>
          <w:szCs w:val="24"/>
        </w:rPr>
        <w:t>CONAPO</w:t>
      </w:r>
      <w:r w:rsidRPr="00FA5567">
        <w:rPr>
          <w:rFonts w:ascii="Arial" w:hAnsi="Arial" w:cs="Arial"/>
          <w:sz w:val="24"/>
          <w:szCs w:val="24"/>
        </w:rPr>
        <w:t>) en términos sociales y humanos, la migración es el desplazamiento de personas desde su lugar de residencia actual hacia otro lugar, en otros casos se mudan hasta de país y se da por un tiempo determinado, este se puede dar de forma interna, donde se da el desplazamiento de las personas de su lugar habitual de residencia a otro pero dentro del mismo país o puede ser de manera externa donde el desplaza</w:t>
      </w:r>
      <w:bookmarkStart w:id="61" w:name="_Toc420619349"/>
      <w:r w:rsidR="00327C48" w:rsidRPr="00FA5567">
        <w:rPr>
          <w:rFonts w:ascii="Arial" w:hAnsi="Arial" w:cs="Arial"/>
          <w:sz w:val="24"/>
          <w:szCs w:val="24"/>
        </w:rPr>
        <w:t>miento se da de un país a otro.</w:t>
      </w:r>
    </w:p>
    <w:p w14:paraId="102130AC" w14:textId="3CFB7BCC" w:rsidR="00B65AC8" w:rsidRPr="00FA5567" w:rsidRDefault="00B65AC8" w:rsidP="007969A4">
      <w:pPr>
        <w:spacing w:after="0" w:line="360" w:lineRule="auto"/>
        <w:jc w:val="both"/>
        <w:rPr>
          <w:rFonts w:ascii="Arial" w:hAnsi="Arial" w:cs="Arial"/>
          <w:sz w:val="24"/>
          <w:szCs w:val="24"/>
        </w:rPr>
      </w:pPr>
      <w:r w:rsidRPr="00FA5567">
        <w:rPr>
          <w:rFonts w:ascii="Arial" w:hAnsi="Arial" w:cs="Arial"/>
          <w:sz w:val="24"/>
          <w:szCs w:val="24"/>
        </w:rPr>
        <w:t>Todos los migrantes, aquellos que dejan sus pueblos o  países  por voluntad propia o aquellos que se ven forzados a buscar asilo o refugio político, aquellos que vienen de lugares cercanos o de lugares lejanos, aquellos migrantes que son hombres, mujeres, jóvenes o viejos, ricos o pobres, sufren en alguna medida u otra, alguna forma de pérdida, pena o duelo. La pérdida de la migración tiene características especiales que la distinguen de otro tipo de pérdida (</w:t>
      </w:r>
      <w:proofErr w:type="spellStart"/>
      <w:r w:rsidRPr="00FA5567">
        <w:rPr>
          <w:rFonts w:ascii="Arial" w:hAnsi="Arial" w:cs="Arial"/>
          <w:sz w:val="24"/>
          <w:szCs w:val="24"/>
        </w:rPr>
        <w:t>Jaes</w:t>
      </w:r>
      <w:proofErr w:type="spellEnd"/>
      <w:r w:rsidRPr="00FA5567">
        <w:rPr>
          <w:rFonts w:ascii="Arial" w:hAnsi="Arial" w:cs="Arial"/>
          <w:sz w:val="24"/>
          <w:szCs w:val="24"/>
        </w:rPr>
        <w:t>, 2001)</w:t>
      </w:r>
    </w:p>
    <w:p w14:paraId="6CB95326" w14:textId="7A467E10" w:rsidR="00973707" w:rsidRPr="00FA5567" w:rsidRDefault="006F478C" w:rsidP="007969A4">
      <w:pPr>
        <w:spacing w:after="0" w:line="360" w:lineRule="auto"/>
        <w:jc w:val="both"/>
        <w:rPr>
          <w:rFonts w:ascii="Arial" w:hAnsi="Arial" w:cs="Arial"/>
          <w:sz w:val="24"/>
          <w:szCs w:val="24"/>
        </w:rPr>
      </w:pPr>
      <w:r w:rsidRPr="00FA5567">
        <w:rPr>
          <w:rFonts w:ascii="Arial" w:hAnsi="Arial" w:cs="Arial"/>
          <w:sz w:val="24"/>
          <w:szCs w:val="24"/>
        </w:rPr>
        <w:t>La migración es</w:t>
      </w:r>
      <w:r w:rsidR="008A69D3" w:rsidRPr="00FA5567">
        <w:rPr>
          <w:rFonts w:ascii="Arial" w:hAnsi="Arial" w:cs="Arial"/>
          <w:sz w:val="24"/>
          <w:szCs w:val="24"/>
        </w:rPr>
        <w:t xml:space="preserve"> el desplazamiento de personas </w:t>
      </w:r>
      <w:r w:rsidRPr="00FA5567">
        <w:rPr>
          <w:rFonts w:ascii="Arial" w:hAnsi="Arial" w:cs="Arial"/>
          <w:sz w:val="24"/>
          <w:szCs w:val="24"/>
        </w:rPr>
        <w:t xml:space="preserve">grupos de </w:t>
      </w:r>
      <w:r w:rsidR="008A69D3" w:rsidRPr="00FA5567">
        <w:rPr>
          <w:rFonts w:ascii="Arial" w:hAnsi="Arial" w:cs="Arial"/>
          <w:sz w:val="24"/>
          <w:szCs w:val="24"/>
        </w:rPr>
        <w:t xml:space="preserve">personas de un país o de una comunidad a otra para establecerse en la otra, ya sea por poco tiempo o tiempo permanente. Habitualmente estos desplazamientos se dan por la influencia de diferentes factores políticos pero sobre todo económicos (Bogado, 2002). </w:t>
      </w:r>
    </w:p>
    <w:p w14:paraId="38C679E6" w14:textId="79AD7B44" w:rsidR="00A1691D" w:rsidRPr="00FA5567" w:rsidRDefault="002B374E" w:rsidP="007969A4">
      <w:pPr>
        <w:spacing w:after="0" w:line="360" w:lineRule="auto"/>
        <w:jc w:val="both"/>
        <w:rPr>
          <w:rFonts w:ascii="Arial" w:hAnsi="Arial" w:cs="Arial"/>
          <w:sz w:val="24"/>
          <w:szCs w:val="24"/>
        </w:rPr>
      </w:pPr>
      <w:proofErr w:type="spellStart"/>
      <w:r w:rsidRPr="00FA5567">
        <w:rPr>
          <w:rFonts w:ascii="Arial" w:hAnsi="Arial" w:cs="Arial"/>
          <w:sz w:val="24"/>
          <w:szCs w:val="24"/>
        </w:rPr>
        <w:t>Grinberg</w:t>
      </w:r>
      <w:proofErr w:type="spellEnd"/>
      <w:r w:rsidRPr="00FA5567">
        <w:rPr>
          <w:rFonts w:ascii="Arial" w:hAnsi="Arial" w:cs="Arial"/>
          <w:sz w:val="24"/>
          <w:szCs w:val="24"/>
        </w:rPr>
        <w:t xml:space="preserve"> y </w:t>
      </w:r>
      <w:proofErr w:type="spellStart"/>
      <w:r w:rsidRPr="00FA5567">
        <w:rPr>
          <w:rFonts w:ascii="Arial" w:hAnsi="Arial" w:cs="Arial"/>
          <w:sz w:val="24"/>
          <w:szCs w:val="24"/>
        </w:rPr>
        <w:t>Grinberg</w:t>
      </w:r>
      <w:proofErr w:type="spellEnd"/>
      <w:r w:rsidR="009238B5" w:rsidRPr="00FA5567">
        <w:rPr>
          <w:rFonts w:ascii="Arial" w:hAnsi="Arial" w:cs="Arial"/>
          <w:sz w:val="24"/>
          <w:szCs w:val="24"/>
        </w:rPr>
        <w:t xml:space="preserve"> (1972</w:t>
      </w:r>
      <w:r w:rsidR="00EE0A88" w:rsidRPr="00FA5567">
        <w:rPr>
          <w:rFonts w:ascii="Arial" w:hAnsi="Arial" w:cs="Arial"/>
          <w:sz w:val="24"/>
          <w:szCs w:val="24"/>
        </w:rPr>
        <w:t xml:space="preserve">) citado por Tizón </w:t>
      </w:r>
      <w:r w:rsidR="009238B5" w:rsidRPr="00FA5567">
        <w:rPr>
          <w:rFonts w:ascii="Arial" w:hAnsi="Arial" w:cs="Arial"/>
          <w:sz w:val="24"/>
          <w:szCs w:val="24"/>
        </w:rPr>
        <w:t>(1993)</w:t>
      </w:r>
      <w:r w:rsidR="00D92238" w:rsidRPr="00FA5567">
        <w:rPr>
          <w:rFonts w:ascii="Arial" w:hAnsi="Arial" w:cs="Arial"/>
          <w:sz w:val="24"/>
          <w:szCs w:val="24"/>
        </w:rPr>
        <w:t xml:space="preserve">, incluyendo los elementos </w:t>
      </w:r>
      <w:r w:rsidRPr="00FA5567">
        <w:rPr>
          <w:rFonts w:ascii="Arial" w:hAnsi="Arial" w:cs="Arial"/>
          <w:sz w:val="24"/>
          <w:szCs w:val="24"/>
        </w:rPr>
        <w:t>anotados por Ara</w:t>
      </w:r>
      <w:r w:rsidR="009238B5" w:rsidRPr="00FA5567">
        <w:rPr>
          <w:rFonts w:ascii="Arial" w:hAnsi="Arial" w:cs="Arial"/>
          <w:sz w:val="24"/>
          <w:szCs w:val="24"/>
        </w:rPr>
        <w:t xml:space="preserve">ngo da la siguiente definición: </w:t>
      </w:r>
      <w:r w:rsidRPr="00FA5567">
        <w:rPr>
          <w:rFonts w:ascii="Arial" w:hAnsi="Arial" w:cs="Arial"/>
          <w:sz w:val="24"/>
          <w:szCs w:val="24"/>
        </w:rPr>
        <w:t>La migración que da</w:t>
      </w:r>
      <w:r w:rsidR="00D92238" w:rsidRPr="00FA5567">
        <w:rPr>
          <w:rFonts w:ascii="Arial" w:hAnsi="Arial" w:cs="Arial"/>
          <w:sz w:val="24"/>
          <w:szCs w:val="24"/>
        </w:rPr>
        <w:t xml:space="preserve"> lugar a la calificación de las </w:t>
      </w:r>
      <w:r w:rsidRPr="00FA5567">
        <w:rPr>
          <w:rFonts w:ascii="Arial" w:hAnsi="Arial" w:cs="Arial"/>
          <w:sz w:val="24"/>
          <w:szCs w:val="24"/>
        </w:rPr>
        <w:t>personas como emigr</w:t>
      </w:r>
      <w:r w:rsidR="00D92238" w:rsidRPr="00FA5567">
        <w:rPr>
          <w:rFonts w:ascii="Arial" w:hAnsi="Arial" w:cs="Arial"/>
          <w:sz w:val="24"/>
          <w:szCs w:val="24"/>
        </w:rPr>
        <w:t xml:space="preserve">antes o inmigrantes, es aquella </w:t>
      </w:r>
      <w:r w:rsidRPr="00FA5567">
        <w:rPr>
          <w:rFonts w:ascii="Arial" w:hAnsi="Arial" w:cs="Arial"/>
          <w:sz w:val="24"/>
          <w:szCs w:val="24"/>
        </w:rPr>
        <w:t xml:space="preserve">en la cual el traslado </w:t>
      </w:r>
      <w:r w:rsidR="00D92238" w:rsidRPr="00FA5567">
        <w:rPr>
          <w:rFonts w:ascii="Arial" w:hAnsi="Arial" w:cs="Arial"/>
          <w:sz w:val="24"/>
          <w:szCs w:val="24"/>
        </w:rPr>
        <w:t xml:space="preserve">se realiza de un país a otro, o </w:t>
      </w:r>
      <w:r w:rsidRPr="00FA5567">
        <w:rPr>
          <w:rFonts w:ascii="Arial" w:hAnsi="Arial" w:cs="Arial"/>
          <w:sz w:val="24"/>
          <w:szCs w:val="24"/>
        </w:rPr>
        <w:t>de una región a otra la suficientemente distinta y</w:t>
      </w:r>
      <w:r w:rsidR="00A1691D" w:rsidRPr="00FA5567">
        <w:rPr>
          <w:rFonts w:ascii="Arial" w:hAnsi="Arial" w:cs="Arial"/>
          <w:sz w:val="24"/>
          <w:szCs w:val="24"/>
        </w:rPr>
        <w:t xml:space="preserve"> distante, por un tiempo suficientemente prolongado como para que implique vivir en otro país, y desarrollar en él las actividades de la vida cotidiana</w:t>
      </w:r>
      <w:r w:rsidR="009238B5" w:rsidRPr="00FA5567">
        <w:rPr>
          <w:rFonts w:ascii="Arial" w:hAnsi="Arial" w:cs="Arial"/>
          <w:sz w:val="24"/>
          <w:szCs w:val="24"/>
        </w:rPr>
        <w:t>.</w:t>
      </w:r>
    </w:p>
    <w:p w14:paraId="0410F2A0" w14:textId="6FD66BB6" w:rsidR="00FD6D6D" w:rsidRPr="00FA5567" w:rsidRDefault="00FD6D6D" w:rsidP="007969A4">
      <w:pPr>
        <w:spacing w:after="0" w:line="360" w:lineRule="auto"/>
        <w:jc w:val="both"/>
        <w:rPr>
          <w:rFonts w:ascii="Arial" w:hAnsi="Arial" w:cs="Arial"/>
          <w:sz w:val="24"/>
          <w:szCs w:val="24"/>
        </w:rPr>
      </w:pPr>
      <w:r w:rsidRPr="00FA5567">
        <w:rPr>
          <w:rFonts w:ascii="Arial" w:hAnsi="Arial" w:cs="Arial"/>
          <w:sz w:val="24"/>
          <w:szCs w:val="24"/>
        </w:rPr>
        <w:t>La Organización Internacional para las Migraciones (2006)  refiere que la migración es el movimiento de población hacia el territorio de otro Estado o dentro del mismo que abarca todo movimiento de personas sea cual fuere su tamaño, su composición o sus causas; incluye migración de refugiados, personas desplazadas, personas desarraigadas, migrantes económicos.</w:t>
      </w:r>
    </w:p>
    <w:p w14:paraId="18CF1097" w14:textId="20AC3EDD" w:rsidR="00D72C9E" w:rsidRPr="00FA5567" w:rsidRDefault="00D72C9E" w:rsidP="007969A4">
      <w:pPr>
        <w:pStyle w:val="Ttulo2"/>
        <w:spacing w:before="0" w:line="360" w:lineRule="auto"/>
        <w:jc w:val="both"/>
        <w:rPr>
          <w:rFonts w:ascii="Arial" w:hAnsi="Arial" w:cs="Arial"/>
          <w:b/>
          <w:color w:val="auto"/>
          <w:sz w:val="24"/>
          <w:szCs w:val="24"/>
        </w:rPr>
      </w:pPr>
      <w:bookmarkStart w:id="62" w:name="_Toc446788949"/>
      <w:r w:rsidRPr="00FA5567">
        <w:rPr>
          <w:rFonts w:ascii="Arial" w:hAnsi="Arial" w:cs="Arial"/>
          <w:b/>
          <w:color w:val="auto"/>
          <w:sz w:val="24"/>
          <w:szCs w:val="24"/>
        </w:rPr>
        <w:t>2.2 TIPOS DE MIGRACIÓN</w:t>
      </w:r>
      <w:bookmarkEnd w:id="62"/>
    </w:p>
    <w:p w14:paraId="121A942F" w14:textId="77777777" w:rsidR="00266CDA" w:rsidRPr="00FA5567" w:rsidRDefault="00266CDA" w:rsidP="007969A4">
      <w:pPr>
        <w:spacing w:after="0" w:line="360" w:lineRule="auto"/>
        <w:jc w:val="both"/>
        <w:rPr>
          <w:rFonts w:ascii="Arial" w:hAnsi="Arial" w:cs="Arial"/>
          <w:sz w:val="24"/>
          <w:szCs w:val="24"/>
        </w:rPr>
      </w:pPr>
      <w:r w:rsidRPr="00FA5567">
        <w:rPr>
          <w:rFonts w:ascii="Arial" w:hAnsi="Arial" w:cs="Arial"/>
          <w:sz w:val="24"/>
          <w:szCs w:val="24"/>
        </w:rPr>
        <w:t>Alrededor del mundo existen personas que abandonan sus países de origen en busca de una vida mejor, debido, con frecuencia, a las precarias condiciones socioeconómicas en las que se encuentran. Sin embargo, una gran parte de las personas migrantes se enfrentan a problemas aún mayores en los países de destino como son violaciones a los derechos humanos, condición de pobreza y discriminación.</w:t>
      </w:r>
    </w:p>
    <w:p w14:paraId="20B39BA7" w14:textId="77777777" w:rsidR="00266CDA" w:rsidRPr="00FA5567" w:rsidRDefault="00266CDA" w:rsidP="007969A4">
      <w:pPr>
        <w:spacing w:after="0" w:line="360" w:lineRule="auto"/>
        <w:jc w:val="both"/>
        <w:rPr>
          <w:rFonts w:ascii="Arial" w:hAnsi="Arial" w:cs="Arial"/>
          <w:sz w:val="24"/>
          <w:szCs w:val="24"/>
        </w:rPr>
      </w:pPr>
      <w:r w:rsidRPr="00FA5567">
        <w:rPr>
          <w:rFonts w:ascii="Arial" w:hAnsi="Arial" w:cs="Arial"/>
          <w:sz w:val="24"/>
          <w:szCs w:val="24"/>
        </w:rPr>
        <w:t>Por esta razón, la migración es un fenómeno de vital relevancia dentro de las agendas públicas, debido a que es un tema de relevancia mundial. El flujo internacional de personas puede contribuir de forma positiva al desarrollo de los países de origen y de destino, siempre y cuando se cuente con las políticas necesarias y adecuadas en esta materia según el Instituto Nacional de Estadística y Geografía (INEGI, 2013). Asimismo, debemos tener en cuenta que el respeto de los derechos y las libertades establecidas en la Declaración Universal de los</w:t>
      </w:r>
      <w:r>
        <w:rPr>
          <w:rFonts w:ascii="Arial" w:hAnsi="Arial" w:cs="Arial"/>
          <w:sz w:val="24"/>
          <w:szCs w:val="24"/>
        </w:rPr>
        <w:t xml:space="preserve"> </w:t>
      </w:r>
      <w:r w:rsidRPr="00FA5567">
        <w:rPr>
          <w:rFonts w:ascii="Arial" w:hAnsi="Arial" w:cs="Arial"/>
          <w:sz w:val="24"/>
          <w:szCs w:val="24"/>
        </w:rPr>
        <w:t>Derechos Humanos, así como en la Convención Internacional sobre la protección de los derechos de todos los trabajadores migratorios y de sus familiares, son fundamentales para avanzar en las políticas públicas en materia migratoria.</w:t>
      </w:r>
    </w:p>
    <w:p w14:paraId="42354EBE" w14:textId="3EC0E448" w:rsidR="00266CDA" w:rsidRDefault="00266CDA" w:rsidP="007969A4">
      <w:pPr>
        <w:spacing w:after="0" w:line="360" w:lineRule="auto"/>
        <w:jc w:val="both"/>
        <w:rPr>
          <w:rFonts w:ascii="Arial" w:hAnsi="Arial" w:cs="Arial"/>
          <w:sz w:val="24"/>
          <w:szCs w:val="24"/>
        </w:rPr>
      </w:pPr>
      <w:r w:rsidRPr="00FA5567">
        <w:rPr>
          <w:rFonts w:ascii="Arial" w:hAnsi="Arial" w:cs="Arial"/>
          <w:sz w:val="24"/>
          <w:szCs w:val="24"/>
        </w:rPr>
        <w:t>En el caso de México, de acuerdo con el Instituto Nacional de Estadística y Geografía (INEGI, 2013), el fenómeno migratorio se entiende como el cambio de residencia de una o varias personas de manera temporal o definitiva. En los últimos años, tanto a nivel nacional como internacional, la movilidad de residencia de las personas ha ido en aumento con las implicaciones socia</w:t>
      </w:r>
      <w:r>
        <w:rPr>
          <w:rFonts w:ascii="Arial" w:hAnsi="Arial" w:cs="Arial"/>
          <w:sz w:val="24"/>
          <w:szCs w:val="24"/>
        </w:rPr>
        <w:t>les que conlleva este fenómeno.</w:t>
      </w:r>
    </w:p>
    <w:p w14:paraId="177BFC09" w14:textId="77777777" w:rsidR="00A9672C" w:rsidRPr="00FA5567" w:rsidRDefault="00A9672C" w:rsidP="007969A4">
      <w:pPr>
        <w:spacing w:after="0" w:line="360" w:lineRule="auto"/>
        <w:jc w:val="both"/>
        <w:rPr>
          <w:rFonts w:ascii="Arial" w:hAnsi="Arial" w:cs="Arial"/>
          <w:sz w:val="24"/>
          <w:szCs w:val="24"/>
        </w:rPr>
      </w:pPr>
      <w:r w:rsidRPr="00FA5567">
        <w:rPr>
          <w:rFonts w:ascii="Arial" w:hAnsi="Arial" w:cs="Arial"/>
          <w:sz w:val="24"/>
          <w:szCs w:val="24"/>
        </w:rPr>
        <w:t>De acuerdo con la Organización Internacional para las Migraciones (2006) los tipos de migración son los siguientes:</w:t>
      </w:r>
    </w:p>
    <w:p w14:paraId="0A80AD94" w14:textId="77777777" w:rsidR="00A9672C" w:rsidRPr="00FA5567" w:rsidRDefault="00A9672C" w:rsidP="007969A4">
      <w:pPr>
        <w:spacing w:after="0" w:line="360" w:lineRule="auto"/>
        <w:jc w:val="both"/>
        <w:rPr>
          <w:rFonts w:ascii="Arial" w:hAnsi="Arial" w:cs="Arial"/>
          <w:sz w:val="24"/>
          <w:szCs w:val="24"/>
        </w:rPr>
      </w:pPr>
      <w:r w:rsidRPr="00FA5567">
        <w:rPr>
          <w:rFonts w:ascii="Arial" w:hAnsi="Arial" w:cs="Arial"/>
          <w:sz w:val="24"/>
          <w:szCs w:val="24"/>
        </w:rPr>
        <w:t>Migración asistida: es el movimiento de migrantes realizado con la asistencia de uno o varios gobiernos o de una organización internacional, distinta a la migración espontánea y sin ayuda.</w:t>
      </w:r>
    </w:p>
    <w:p w14:paraId="058FC51C" w14:textId="77777777" w:rsidR="00A9672C" w:rsidRPr="00FA5567" w:rsidRDefault="00A9672C" w:rsidP="007969A4">
      <w:pPr>
        <w:spacing w:after="0" w:line="360" w:lineRule="auto"/>
        <w:jc w:val="both"/>
        <w:rPr>
          <w:rFonts w:ascii="Arial" w:hAnsi="Arial" w:cs="Arial"/>
          <w:sz w:val="24"/>
          <w:szCs w:val="24"/>
        </w:rPr>
      </w:pPr>
      <w:r w:rsidRPr="00FA5567">
        <w:rPr>
          <w:rFonts w:ascii="Arial" w:hAnsi="Arial" w:cs="Arial"/>
          <w:sz w:val="24"/>
          <w:szCs w:val="24"/>
        </w:rPr>
        <w:t>Migración clandestina: es toda migración secreta, oculta o disimulada en violación de los requisitos de inmigración. Ocurre cuando un extranjero viola las regulaciones de ingreso a un país; o cuando habiendo ingresado al país legalmente prolonga su estadía en violación de las normas de inmigración.</w:t>
      </w:r>
    </w:p>
    <w:p w14:paraId="77897B71" w14:textId="77777777" w:rsidR="00A9672C" w:rsidRPr="00FA5567" w:rsidRDefault="00A9672C" w:rsidP="007969A4">
      <w:pPr>
        <w:spacing w:after="0" w:line="360" w:lineRule="auto"/>
        <w:jc w:val="both"/>
        <w:rPr>
          <w:rFonts w:ascii="Arial" w:hAnsi="Arial" w:cs="Arial"/>
          <w:sz w:val="24"/>
          <w:szCs w:val="24"/>
        </w:rPr>
      </w:pPr>
      <w:r w:rsidRPr="00FA5567">
        <w:rPr>
          <w:rFonts w:ascii="Arial" w:hAnsi="Arial" w:cs="Arial"/>
          <w:sz w:val="24"/>
          <w:szCs w:val="24"/>
        </w:rPr>
        <w:t>Migración de retorno: describe al movimiento de personas que regresan a su país de origen o a su residencia habitual, generalmente después de haber pasado por lo menos un año en otro país. Este regreso puede ser voluntario o no. Incluye la repatriación voluntaria.</w:t>
      </w:r>
    </w:p>
    <w:p w14:paraId="705187B2" w14:textId="77777777" w:rsidR="00A9672C" w:rsidRPr="00FA5567" w:rsidRDefault="00A9672C" w:rsidP="007969A4">
      <w:pPr>
        <w:spacing w:after="0" w:line="360" w:lineRule="auto"/>
        <w:jc w:val="both"/>
        <w:rPr>
          <w:rFonts w:ascii="Arial" w:hAnsi="Arial" w:cs="Arial"/>
          <w:sz w:val="24"/>
          <w:szCs w:val="24"/>
        </w:rPr>
      </w:pPr>
      <w:r w:rsidRPr="00FA5567">
        <w:rPr>
          <w:rFonts w:ascii="Arial" w:hAnsi="Arial" w:cs="Arial"/>
          <w:sz w:val="24"/>
          <w:szCs w:val="24"/>
        </w:rPr>
        <w:t>Migración espontánea: es el movimiento de personas o grupo de personas que inician y realizan sus planes de migración, sin asistencia. Por lo general, esta migración es causada por factores negativos en el país de origen y por factores atractivos en el país de acogida; se caracteriza por la ausencia de asistencia del Estado o de cualquiera otro tipo de asistencia nacional o internacional.</w:t>
      </w:r>
    </w:p>
    <w:p w14:paraId="1D7A4AD3" w14:textId="182F6BE2" w:rsidR="002C572C" w:rsidRDefault="00A9672C" w:rsidP="007969A4">
      <w:pPr>
        <w:spacing w:after="0" w:line="360" w:lineRule="auto"/>
        <w:jc w:val="both"/>
        <w:rPr>
          <w:rFonts w:ascii="Arial" w:hAnsi="Arial" w:cs="Arial"/>
          <w:sz w:val="24"/>
          <w:szCs w:val="24"/>
        </w:rPr>
      </w:pPr>
      <w:r w:rsidRPr="00FA5567">
        <w:rPr>
          <w:rFonts w:ascii="Arial" w:hAnsi="Arial" w:cs="Arial"/>
          <w:sz w:val="24"/>
          <w:szCs w:val="24"/>
        </w:rPr>
        <w:t xml:space="preserve">Migración facilitada: se refiere a esa migración regular alentada o estimulada, haciendo que el viaje de las personas sea más fácil y conveniente. Ello puede comprender distintas medidas, entre las cuales, por ejemplo, la modernización del sistema de visado o procedimientos y personal más eficiente en </w:t>
      </w:r>
      <w:r w:rsidR="00462A2F">
        <w:rPr>
          <w:rFonts w:ascii="Arial" w:hAnsi="Arial" w:cs="Arial"/>
          <w:sz w:val="24"/>
          <w:szCs w:val="24"/>
        </w:rPr>
        <w:t>la inspección de los pasajeros.</w:t>
      </w:r>
    </w:p>
    <w:p w14:paraId="767A09A2" w14:textId="77777777" w:rsidR="00A9672C" w:rsidRPr="00FA5567" w:rsidRDefault="00A9672C" w:rsidP="007969A4">
      <w:pPr>
        <w:spacing w:after="0" w:line="360" w:lineRule="auto"/>
        <w:jc w:val="both"/>
        <w:rPr>
          <w:rFonts w:ascii="Arial" w:hAnsi="Arial" w:cs="Arial"/>
          <w:sz w:val="24"/>
          <w:szCs w:val="24"/>
        </w:rPr>
      </w:pPr>
      <w:r w:rsidRPr="00FA5567">
        <w:rPr>
          <w:rFonts w:ascii="Arial" w:hAnsi="Arial" w:cs="Arial"/>
          <w:sz w:val="24"/>
          <w:szCs w:val="24"/>
        </w:rPr>
        <w:t>Migración forzosa: Término que principalmente se utiliza para describir un movimiento de personas en el que se observa la coacción, incluyendo la amenaza a la vida y su subsistencia, bien sea por causas naturales o humanas. (Por ejemplo, movimientos de refugiados y de desplazados internos, así como personas desplazadas por desastres naturales o ambientales, desastres nucleares o químicos, hambruna o proyectos de desarrollo).</w:t>
      </w:r>
    </w:p>
    <w:p w14:paraId="42D0817E" w14:textId="77777777" w:rsidR="00A9672C" w:rsidRPr="00FA5567" w:rsidRDefault="00A9672C" w:rsidP="007969A4">
      <w:pPr>
        <w:spacing w:after="0" w:line="360" w:lineRule="auto"/>
        <w:jc w:val="both"/>
        <w:rPr>
          <w:rFonts w:ascii="Arial" w:hAnsi="Arial" w:cs="Arial"/>
          <w:sz w:val="24"/>
          <w:szCs w:val="24"/>
        </w:rPr>
      </w:pPr>
      <w:r w:rsidRPr="00FA5567">
        <w:rPr>
          <w:rFonts w:ascii="Arial" w:hAnsi="Arial" w:cs="Arial"/>
          <w:sz w:val="24"/>
          <w:szCs w:val="24"/>
        </w:rPr>
        <w:t>Migración individual: Proceso en el que la persona migra individualmente o como grupo familiar. Algunos movimientos son por lo general autofinanciados; otras veces son patrocinados por otros individuos, organismos o gobiernos, en oposición a programas de migración masiva.</w:t>
      </w:r>
    </w:p>
    <w:p w14:paraId="54049012" w14:textId="77777777" w:rsidR="00A9672C" w:rsidRPr="00FA5567" w:rsidRDefault="00A9672C" w:rsidP="007969A4">
      <w:pPr>
        <w:spacing w:after="0" w:line="360" w:lineRule="auto"/>
        <w:jc w:val="both"/>
        <w:rPr>
          <w:rFonts w:ascii="Arial" w:hAnsi="Arial" w:cs="Arial"/>
          <w:sz w:val="24"/>
          <w:szCs w:val="24"/>
        </w:rPr>
      </w:pPr>
      <w:r w:rsidRPr="00FA5567">
        <w:rPr>
          <w:rFonts w:ascii="Arial" w:hAnsi="Arial" w:cs="Arial"/>
          <w:sz w:val="24"/>
          <w:szCs w:val="24"/>
        </w:rPr>
        <w:t>Migración interna: se representa mediante el movimiento de personas de una región a otra en un mismo país con el propósito de establecer una nueva residencia. Esta migración puede ser temporal o permanente. Los migrantes internos se desplazan en el país pero permanecen en él. (Por ejemplo, movimientos rurales hacia zonas urbanas).</w:t>
      </w:r>
    </w:p>
    <w:p w14:paraId="4E17DF73" w14:textId="77777777" w:rsidR="00A9672C" w:rsidRPr="00FA5567" w:rsidRDefault="00A9672C" w:rsidP="007969A4">
      <w:pPr>
        <w:spacing w:after="0" w:line="360" w:lineRule="auto"/>
        <w:jc w:val="both"/>
        <w:rPr>
          <w:rFonts w:ascii="Arial" w:hAnsi="Arial" w:cs="Arial"/>
          <w:sz w:val="24"/>
          <w:szCs w:val="24"/>
        </w:rPr>
      </w:pPr>
      <w:r w:rsidRPr="00FA5567">
        <w:rPr>
          <w:rFonts w:ascii="Arial" w:hAnsi="Arial" w:cs="Arial"/>
          <w:sz w:val="24"/>
          <w:szCs w:val="24"/>
        </w:rPr>
        <w:t>Migración internacional: es el movimiento de personas que dejan su país de origen o en el que tienen residencia habitual, para establecerse temporal o permanentemente en otro país distinto al suyo. Estas personas para ello han debido atravesar una frontera. Si no es el caso, serían migrantes internos.</w:t>
      </w:r>
    </w:p>
    <w:p w14:paraId="04E4219D" w14:textId="77777777" w:rsidR="00A9672C" w:rsidRPr="00FA5567" w:rsidRDefault="00A9672C" w:rsidP="007969A4">
      <w:pPr>
        <w:spacing w:after="0" w:line="360" w:lineRule="auto"/>
        <w:jc w:val="both"/>
        <w:rPr>
          <w:rFonts w:ascii="Arial" w:hAnsi="Arial" w:cs="Arial"/>
          <w:sz w:val="24"/>
          <w:szCs w:val="24"/>
        </w:rPr>
      </w:pPr>
      <w:r w:rsidRPr="00FA5567">
        <w:rPr>
          <w:rFonts w:ascii="Arial" w:hAnsi="Arial" w:cs="Arial"/>
          <w:sz w:val="24"/>
          <w:szCs w:val="24"/>
        </w:rPr>
        <w:t>Migración irregular: son todas las personas que se desplazan al margen de las normas de los Estados de envío, de tránsito o receptor, no hay una definición universalmente aceptada y suficientemente clara de migración irregular. Desde el punto de vista de los países de destino significa que es ilegal el ingreso, la estadía o el trabajo, es decir, que el migrante no tiene la autorización necesaria ni los documentos requeridos por las autoridades de inmigración para ingresar, residir o trabajar en un determinado país. Desde el punto de vista de los países de envío la irregularidad se observa en los casos en que la persona atraviesa una frontera internacional sin documentos de viaje o pasaporte válido o no cumple con los requisitos administrativos exigidos para salir del país. Hay sin embargo una tendencia a restringir cada vez más el uso del término de migración ilegal a los casos de tráfico de migrantes y trata de personas.</w:t>
      </w:r>
    </w:p>
    <w:p w14:paraId="1E3DE237" w14:textId="77777777" w:rsidR="00462A2F" w:rsidRDefault="00A9672C" w:rsidP="007969A4">
      <w:pPr>
        <w:spacing w:after="0" w:line="360" w:lineRule="auto"/>
        <w:jc w:val="both"/>
        <w:rPr>
          <w:rFonts w:ascii="Arial" w:hAnsi="Arial" w:cs="Arial"/>
          <w:sz w:val="24"/>
          <w:szCs w:val="24"/>
        </w:rPr>
      </w:pPr>
      <w:r w:rsidRPr="00FA5567">
        <w:rPr>
          <w:rFonts w:ascii="Arial" w:hAnsi="Arial" w:cs="Arial"/>
          <w:sz w:val="24"/>
          <w:szCs w:val="24"/>
        </w:rPr>
        <w:t>Migración laboral: es el movimiento de personas del Estado de origen a otro con un fin laboral, a migración laboral está por lo general regulada en la legislación sobre migraciones de los Estados. Algunos países asumen un papel activo al regular la migración laboral externa y buscar oportunidades de trabajo para</w:t>
      </w:r>
      <w:r w:rsidR="00462A2F">
        <w:rPr>
          <w:rFonts w:ascii="Arial" w:hAnsi="Arial" w:cs="Arial"/>
          <w:sz w:val="24"/>
          <w:szCs w:val="24"/>
        </w:rPr>
        <w:t xml:space="preserve"> sus nacionales en el exterior.</w:t>
      </w:r>
    </w:p>
    <w:p w14:paraId="029F6102" w14:textId="0D00B16D" w:rsidR="00462A2F" w:rsidRDefault="00A9672C" w:rsidP="007969A4">
      <w:pPr>
        <w:spacing w:after="0" w:line="360" w:lineRule="auto"/>
        <w:jc w:val="both"/>
        <w:rPr>
          <w:rFonts w:ascii="Arial" w:hAnsi="Arial" w:cs="Arial"/>
          <w:sz w:val="24"/>
          <w:szCs w:val="24"/>
        </w:rPr>
      </w:pPr>
      <w:r w:rsidRPr="00FA5567">
        <w:rPr>
          <w:rFonts w:ascii="Arial" w:hAnsi="Arial" w:cs="Arial"/>
          <w:sz w:val="24"/>
          <w:szCs w:val="24"/>
        </w:rPr>
        <w:t>Migración masiva: se refiere al movimiento</w:t>
      </w:r>
      <w:r w:rsidR="00047527">
        <w:rPr>
          <w:rFonts w:ascii="Arial" w:hAnsi="Arial" w:cs="Arial"/>
          <w:sz w:val="24"/>
          <w:szCs w:val="24"/>
        </w:rPr>
        <w:t xml:space="preserve"> de un gran número de personas.</w:t>
      </w:r>
    </w:p>
    <w:p w14:paraId="4FEBE4EB" w14:textId="06769D5C" w:rsidR="009C3E61" w:rsidRPr="00FA5567" w:rsidRDefault="009C3E61" w:rsidP="007969A4">
      <w:pPr>
        <w:spacing w:after="0" w:line="360" w:lineRule="auto"/>
        <w:jc w:val="both"/>
        <w:rPr>
          <w:rFonts w:ascii="Arial" w:hAnsi="Arial" w:cs="Arial"/>
          <w:sz w:val="24"/>
          <w:szCs w:val="24"/>
        </w:rPr>
      </w:pPr>
      <w:r w:rsidRPr="00FA5567">
        <w:rPr>
          <w:rFonts w:ascii="Arial" w:hAnsi="Arial" w:cs="Arial"/>
          <w:sz w:val="24"/>
          <w:szCs w:val="24"/>
        </w:rPr>
        <w:t xml:space="preserve">Además </w:t>
      </w:r>
      <w:r w:rsidR="00715481" w:rsidRPr="00FA5567">
        <w:rPr>
          <w:rFonts w:ascii="Arial" w:hAnsi="Arial" w:cs="Arial"/>
          <w:sz w:val="24"/>
          <w:szCs w:val="24"/>
        </w:rPr>
        <w:t xml:space="preserve">Morales y  castro (2006), </w:t>
      </w:r>
      <w:r w:rsidRPr="00FA5567">
        <w:rPr>
          <w:rFonts w:ascii="Arial" w:hAnsi="Arial" w:cs="Arial"/>
          <w:sz w:val="24"/>
          <w:szCs w:val="24"/>
        </w:rPr>
        <w:t>menciona otros tipos de migración como:</w:t>
      </w:r>
    </w:p>
    <w:p w14:paraId="6F365091" w14:textId="7AF54AA4" w:rsidR="00715481" w:rsidRPr="00FA5567" w:rsidRDefault="00715481" w:rsidP="007969A4">
      <w:pPr>
        <w:spacing w:after="0" w:line="360" w:lineRule="auto"/>
        <w:jc w:val="both"/>
        <w:rPr>
          <w:rFonts w:ascii="Arial" w:hAnsi="Arial" w:cs="Arial"/>
          <w:sz w:val="24"/>
          <w:szCs w:val="24"/>
        </w:rPr>
      </w:pPr>
      <w:r w:rsidRPr="00FA5567">
        <w:rPr>
          <w:rFonts w:ascii="Arial" w:hAnsi="Arial" w:cs="Arial"/>
          <w:sz w:val="24"/>
          <w:szCs w:val="24"/>
        </w:rPr>
        <w:t xml:space="preserve">Migraciones internas: son deslizamientos que ocurren entre una región y otra de un mismo país. Sus causas comúnmente son rigurosa crisis de la producción agrícola, la mala distribución de la propiedad rural, la continuidad de los frentes pioneros de colonización agrícola, la demanda de trabajadores estacionales para la producción de agro exportación y los procesos de </w:t>
      </w:r>
      <w:proofErr w:type="spellStart"/>
      <w:r w:rsidRPr="00FA5567">
        <w:rPr>
          <w:rFonts w:ascii="Arial" w:hAnsi="Arial" w:cs="Arial"/>
          <w:sz w:val="24"/>
          <w:szCs w:val="24"/>
        </w:rPr>
        <w:t>metropolitanización</w:t>
      </w:r>
      <w:proofErr w:type="spellEnd"/>
      <w:r w:rsidRPr="00FA5567">
        <w:rPr>
          <w:rFonts w:ascii="Arial" w:hAnsi="Arial" w:cs="Arial"/>
          <w:sz w:val="24"/>
          <w:szCs w:val="24"/>
        </w:rPr>
        <w:t>.</w:t>
      </w:r>
    </w:p>
    <w:p w14:paraId="78C3D7EB" w14:textId="77777777" w:rsidR="009C3E61" w:rsidRPr="00FA5567" w:rsidRDefault="009C3E61" w:rsidP="007969A4">
      <w:pPr>
        <w:spacing w:after="0" w:line="360" w:lineRule="auto"/>
        <w:jc w:val="both"/>
        <w:rPr>
          <w:rFonts w:ascii="Arial" w:hAnsi="Arial" w:cs="Arial"/>
          <w:sz w:val="24"/>
          <w:szCs w:val="24"/>
        </w:rPr>
      </w:pPr>
      <w:r w:rsidRPr="00FA5567">
        <w:rPr>
          <w:rFonts w:ascii="Arial" w:hAnsi="Arial" w:cs="Arial"/>
          <w:sz w:val="24"/>
          <w:szCs w:val="24"/>
        </w:rPr>
        <w:t xml:space="preserve">Migraciones transfronterizas: </w:t>
      </w:r>
      <w:r w:rsidR="00360B45" w:rsidRPr="00FA5567">
        <w:rPr>
          <w:rFonts w:ascii="Arial" w:hAnsi="Arial" w:cs="Arial"/>
          <w:sz w:val="24"/>
          <w:szCs w:val="24"/>
        </w:rPr>
        <w:t>Estas migraciones se producen entre países limítrofes con dos destinos:</w:t>
      </w:r>
    </w:p>
    <w:p w14:paraId="7EB0EE75" w14:textId="6227843E" w:rsidR="009C3E61" w:rsidRPr="00FA5567" w:rsidRDefault="00360B45" w:rsidP="007969A4">
      <w:pPr>
        <w:pStyle w:val="Prrafodelista"/>
        <w:numPr>
          <w:ilvl w:val="0"/>
          <w:numId w:val="15"/>
        </w:numPr>
        <w:spacing w:after="0" w:line="360" w:lineRule="auto"/>
        <w:jc w:val="both"/>
        <w:rPr>
          <w:rFonts w:ascii="Arial" w:hAnsi="Arial" w:cs="Arial"/>
          <w:sz w:val="24"/>
          <w:szCs w:val="24"/>
        </w:rPr>
      </w:pPr>
      <w:r w:rsidRPr="00FA5567">
        <w:rPr>
          <w:rFonts w:ascii="Arial" w:hAnsi="Arial" w:cs="Arial"/>
          <w:sz w:val="24"/>
          <w:szCs w:val="24"/>
        </w:rPr>
        <w:t xml:space="preserve">localidades </w:t>
      </w:r>
      <w:r w:rsidR="009C3E61" w:rsidRPr="00FA5567">
        <w:rPr>
          <w:rFonts w:ascii="Arial" w:hAnsi="Arial" w:cs="Arial"/>
          <w:sz w:val="24"/>
          <w:szCs w:val="24"/>
        </w:rPr>
        <w:t>vecinas</w:t>
      </w:r>
      <w:r w:rsidRPr="00FA5567">
        <w:rPr>
          <w:rFonts w:ascii="Arial" w:hAnsi="Arial" w:cs="Arial"/>
          <w:sz w:val="24"/>
          <w:szCs w:val="24"/>
        </w:rPr>
        <w:t xml:space="preserve"> a las </w:t>
      </w:r>
      <w:r w:rsidR="009C3E61" w:rsidRPr="00FA5567">
        <w:rPr>
          <w:rFonts w:ascii="Arial" w:hAnsi="Arial" w:cs="Arial"/>
          <w:sz w:val="24"/>
          <w:szCs w:val="24"/>
        </w:rPr>
        <w:t>fronteras y zonas de sembradío.</w:t>
      </w:r>
    </w:p>
    <w:p w14:paraId="1A16C779" w14:textId="77777777" w:rsidR="009C3E61" w:rsidRPr="00FA5567" w:rsidRDefault="00360B45" w:rsidP="007969A4">
      <w:pPr>
        <w:pStyle w:val="Prrafodelista"/>
        <w:numPr>
          <w:ilvl w:val="0"/>
          <w:numId w:val="15"/>
        </w:numPr>
        <w:spacing w:after="0" w:line="360" w:lineRule="auto"/>
        <w:jc w:val="both"/>
        <w:rPr>
          <w:rFonts w:ascii="Arial" w:hAnsi="Arial" w:cs="Arial"/>
          <w:sz w:val="24"/>
          <w:szCs w:val="24"/>
        </w:rPr>
      </w:pPr>
      <w:r w:rsidRPr="00FA5567">
        <w:rPr>
          <w:rFonts w:ascii="Arial" w:hAnsi="Arial" w:cs="Arial"/>
          <w:sz w:val="24"/>
          <w:szCs w:val="24"/>
        </w:rPr>
        <w:t xml:space="preserve"> las ciudades.</w:t>
      </w:r>
    </w:p>
    <w:p w14:paraId="74FEFB2F" w14:textId="76EF28AC" w:rsidR="009C3E61" w:rsidRPr="00FA5567" w:rsidRDefault="00360B45" w:rsidP="007969A4">
      <w:pPr>
        <w:spacing w:after="0" w:line="360" w:lineRule="auto"/>
        <w:ind w:left="45"/>
        <w:jc w:val="both"/>
        <w:rPr>
          <w:rFonts w:ascii="Arial" w:hAnsi="Arial" w:cs="Arial"/>
          <w:sz w:val="24"/>
          <w:szCs w:val="24"/>
        </w:rPr>
      </w:pPr>
      <w:r w:rsidRPr="00FA5567">
        <w:rPr>
          <w:rFonts w:ascii="Arial" w:hAnsi="Arial" w:cs="Arial"/>
          <w:sz w:val="24"/>
          <w:szCs w:val="24"/>
        </w:rPr>
        <w:t xml:space="preserve"> Las zonas fronterizas adquieren una enorme importancia para la filtración de movimientos de personas, pues es allí donde se concentra la interacción migratoria que compromete especialmente a países vecinos de la región. En efecto, tal y como fue señalado anteriormente, las poblaciones móviles y la interacción migratoria se concentran en cuatro regiones fronterizas principalmente: Guatemala-Belice; Guatemala-México; Nicaragua-Costa Rica y Costa Rica-Panamá.</w:t>
      </w:r>
    </w:p>
    <w:p w14:paraId="650C90CA" w14:textId="77777777" w:rsidR="009C3E61" w:rsidRPr="00FA5567" w:rsidRDefault="00360B45" w:rsidP="007969A4">
      <w:pPr>
        <w:spacing w:after="0" w:line="360" w:lineRule="auto"/>
        <w:jc w:val="both"/>
        <w:rPr>
          <w:rFonts w:ascii="Arial" w:hAnsi="Arial" w:cs="Arial"/>
          <w:sz w:val="24"/>
          <w:szCs w:val="24"/>
        </w:rPr>
      </w:pPr>
      <w:r w:rsidRPr="00FA5567">
        <w:rPr>
          <w:rFonts w:ascii="Arial" w:hAnsi="Arial" w:cs="Arial"/>
          <w:sz w:val="24"/>
          <w:szCs w:val="24"/>
        </w:rPr>
        <w:t>Algunas corrientes de migración interna son a su vez alimentadas por la inmigración desde el exterior, debido a que los trabajadores extranjeros, al seguir la trayectoria de los ciclos de cosecha y de los demás empleos, se convierten a su vez en migrantes inter</w:t>
      </w:r>
      <w:r w:rsidR="009C3E61" w:rsidRPr="00FA5567">
        <w:rPr>
          <w:rFonts w:ascii="Arial" w:hAnsi="Arial" w:cs="Arial"/>
          <w:sz w:val="24"/>
          <w:szCs w:val="24"/>
        </w:rPr>
        <w:t xml:space="preserve">nos en los países receptores. </w:t>
      </w:r>
    </w:p>
    <w:p w14:paraId="40D81F63" w14:textId="76CFC272" w:rsidR="00360B45" w:rsidRPr="00FA5567" w:rsidRDefault="00360B45" w:rsidP="007969A4">
      <w:pPr>
        <w:spacing w:after="0" w:line="360" w:lineRule="auto"/>
        <w:jc w:val="both"/>
        <w:rPr>
          <w:rFonts w:ascii="Arial" w:hAnsi="Arial" w:cs="Arial"/>
          <w:sz w:val="24"/>
          <w:szCs w:val="24"/>
        </w:rPr>
      </w:pPr>
      <w:r w:rsidRPr="00FA5567">
        <w:rPr>
          <w:rFonts w:ascii="Arial" w:hAnsi="Arial" w:cs="Arial"/>
          <w:sz w:val="24"/>
          <w:szCs w:val="24"/>
        </w:rPr>
        <w:t xml:space="preserve">Migraciones </w:t>
      </w:r>
      <w:r w:rsidR="009C3E61" w:rsidRPr="00FA5567">
        <w:rPr>
          <w:rFonts w:ascii="Arial" w:hAnsi="Arial" w:cs="Arial"/>
          <w:sz w:val="24"/>
          <w:szCs w:val="24"/>
        </w:rPr>
        <w:t>extra regionales</w:t>
      </w:r>
      <w:r w:rsidR="00715481" w:rsidRPr="00FA5567">
        <w:rPr>
          <w:rFonts w:ascii="Arial" w:hAnsi="Arial" w:cs="Arial"/>
          <w:sz w:val="24"/>
          <w:szCs w:val="24"/>
        </w:rPr>
        <w:t>:</w:t>
      </w:r>
      <w:r w:rsidRPr="00FA5567">
        <w:rPr>
          <w:rFonts w:ascii="Arial" w:hAnsi="Arial" w:cs="Arial"/>
          <w:sz w:val="24"/>
          <w:szCs w:val="24"/>
        </w:rPr>
        <w:t xml:space="preserve"> Este fenómeno está conformado por los movimientos de migrantes desde los países de la región hacia otras regiones del mundo. De ese fenómeno se conocen las emigraciones de nacionales de los distintos países centroamericanos hacia Estados Unidos y Canadá. También incluye flujos de emigrantes hacia otros continentes. Quizás los escenarios más cercanos de la emigración a Europa sea el de los nacionales de la República Dominicana en España, junto con los colombianos y ecuatorianos. En realidad, la emigración </w:t>
      </w:r>
      <w:r w:rsidR="009C3E61" w:rsidRPr="00FA5567">
        <w:rPr>
          <w:rFonts w:ascii="Arial" w:hAnsi="Arial" w:cs="Arial"/>
          <w:sz w:val="24"/>
          <w:szCs w:val="24"/>
        </w:rPr>
        <w:t>extra regional</w:t>
      </w:r>
      <w:r w:rsidRPr="00FA5567">
        <w:rPr>
          <w:rFonts w:ascii="Arial" w:hAnsi="Arial" w:cs="Arial"/>
          <w:sz w:val="24"/>
          <w:szCs w:val="24"/>
        </w:rPr>
        <w:t xml:space="preserve"> de los centroamericanos está concentrada en Estados Unidos, que es el destino común de la mayor parte de los emigrantes del área.</w:t>
      </w:r>
    </w:p>
    <w:p w14:paraId="21092614" w14:textId="11B88796" w:rsidR="009C3E61" w:rsidRDefault="009C3E61" w:rsidP="007969A4">
      <w:pPr>
        <w:spacing w:after="0" w:line="360" w:lineRule="auto"/>
        <w:jc w:val="both"/>
        <w:rPr>
          <w:rFonts w:ascii="Arial" w:hAnsi="Arial" w:cs="Arial"/>
          <w:sz w:val="24"/>
          <w:szCs w:val="24"/>
        </w:rPr>
      </w:pPr>
      <w:r w:rsidRPr="00FA5567">
        <w:rPr>
          <w:rFonts w:ascii="Arial" w:hAnsi="Arial" w:cs="Arial"/>
          <w:sz w:val="24"/>
          <w:szCs w:val="24"/>
        </w:rPr>
        <w:t xml:space="preserve">Las transmigraciones </w:t>
      </w:r>
      <w:r w:rsidR="00715481" w:rsidRPr="00FA5567">
        <w:rPr>
          <w:rFonts w:ascii="Arial" w:hAnsi="Arial" w:cs="Arial"/>
          <w:sz w:val="24"/>
          <w:szCs w:val="24"/>
        </w:rPr>
        <w:t xml:space="preserve">: </w:t>
      </w:r>
      <w:r w:rsidRPr="00FA5567">
        <w:rPr>
          <w:rFonts w:ascii="Arial" w:hAnsi="Arial" w:cs="Arial"/>
          <w:sz w:val="24"/>
          <w:szCs w:val="24"/>
        </w:rPr>
        <w:t xml:space="preserve">Debido a su </w:t>
      </w:r>
      <w:r w:rsidR="00715481" w:rsidRPr="00FA5567">
        <w:rPr>
          <w:rFonts w:ascii="Arial" w:hAnsi="Arial" w:cs="Arial"/>
          <w:sz w:val="24"/>
          <w:szCs w:val="24"/>
        </w:rPr>
        <w:t>exclusiva</w:t>
      </w:r>
      <w:r w:rsidRPr="00FA5567">
        <w:rPr>
          <w:rFonts w:ascii="Arial" w:hAnsi="Arial" w:cs="Arial"/>
          <w:sz w:val="24"/>
          <w:szCs w:val="24"/>
        </w:rPr>
        <w:t xml:space="preserve"> posición en el hemisferio y su cercanía con los Estados Unidos, los países centroamericanos también </w:t>
      </w:r>
      <w:r w:rsidR="00715481" w:rsidRPr="00FA5567">
        <w:rPr>
          <w:rFonts w:ascii="Arial" w:hAnsi="Arial" w:cs="Arial"/>
          <w:sz w:val="24"/>
          <w:szCs w:val="24"/>
        </w:rPr>
        <w:t>valen</w:t>
      </w:r>
      <w:r w:rsidRPr="00FA5567">
        <w:rPr>
          <w:rFonts w:ascii="Arial" w:hAnsi="Arial" w:cs="Arial"/>
          <w:sz w:val="24"/>
          <w:szCs w:val="24"/>
        </w:rPr>
        <w:t xml:space="preserve"> como puente de un importante flujo de personas que </w:t>
      </w:r>
      <w:r w:rsidR="00715481" w:rsidRPr="00FA5567">
        <w:rPr>
          <w:rFonts w:ascii="Arial" w:hAnsi="Arial" w:cs="Arial"/>
          <w:sz w:val="24"/>
          <w:szCs w:val="24"/>
        </w:rPr>
        <w:t>emigró</w:t>
      </w:r>
      <w:r w:rsidRPr="00FA5567">
        <w:rPr>
          <w:rFonts w:ascii="Arial" w:hAnsi="Arial" w:cs="Arial"/>
          <w:sz w:val="24"/>
          <w:szCs w:val="24"/>
        </w:rPr>
        <w:t xml:space="preserve"> desde otros países de la misma región, de otras regiones del hemisferio o bien desde otros continentes. Aparte de los cambios mencionados en los flujos migratorios, los países centroamericanos y caribeños se han convertido en lugares de recepción de inmigrantes llegados desde otras regiones, e inclusive desde otros continentes, que han utilizado a Centroamérica y las Antillas como vía en sus intentos de llegar a los Estados Unidos.</w:t>
      </w:r>
    </w:p>
    <w:p w14:paraId="454116B5" w14:textId="77777777" w:rsidR="00E44CB9" w:rsidRPr="00FA5567" w:rsidRDefault="00500812" w:rsidP="007969A4">
      <w:pPr>
        <w:spacing w:after="0" w:line="360" w:lineRule="auto"/>
        <w:jc w:val="both"/>
        <w:rPr>
          <w:rFonts w:ascii="Arial" w:hAnsi="Arial" w:cs="Arial"/>
          <w:sz w:val="24"/>
          <w:szCs w:val="24"/>
        </w:rPr>
      </w:pPr>
      <w:r>
        <w:rPr>
          <w:rFonts w:ascii="Arial" w:hAnsi="Arial" w:cs="Arial"/>
          <w:sz w:val="24"/>
          <w:szCs w:val="24"/>
        </w:rPr>
        <w:t xml:space="preserve">Desde otra perspectiva </w:t>
      </w:r>
      <w:r w:rsidR="00E44CB9" w:rsidRPr="00FA5567">
        <w:rPr>
          <w:rFonts w:ascii="Arial" w:hAnsi="Arial" w:cs="Arial"/>
          <w:sz w:val="24"/>
          <w:szCs w:val="24"/>
        </w:rPr>
        <w:t>La Organización Internacional para las Migraciones (OIM) indica que la decisión de migrar de una persona puede estar motivada por uno o varios de los siguientes factores:</w:t>
      </w:r>
    </w:p>
    <w:p w14:paraId="6D10E71B" w14:textId="77777777" w:rsidR="00E44CB9"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w:t>
      </w:r>
      <w:r w:rsidRPr="00FA5567">
        <w:rPr>
          <w:rFonts w:ascii="Arial" w:hAnsi="Arial" w:cs="Arial"/>
          <w:sz w:val="24"/>
          <w:szCs w:val="24"/>
        </w:rPr>
        <w:tab/>
        <w:t>Asociados a la búsqueda de oportunidades favorables y una mejor vida</w:t>
      </w:r>
    </w:p>
    <w:p w14:paraId="3C7EF058" w14:textId="77777777" w:rsidR="00E44CB9"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Factores económicos: la decisión de migrar ocurre por la búsqueda de un empleo, para mejorar sus condiciones laborales o contar con una mayor remuneración.</w:t>
      </w:r>
    </w:p>
    <w:p w14:paraId="6CD72B6B" w14:textId="77777777" w:rsidR="00E44CB9"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La gobernanza y los servicios públicos: la mala gobernanza, la corrupción y la carencia de servicios de educación y de salud de buena calidad promueven la migración internacional.</w:t>
      </w:r>
    </w:p>
    <w:p w14:paraId="15A9A4B4" w14:textId="77777777" w:rsidR="00E44CB9"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 xml:space="preserve">Desequilibrios demográficos: Los excedentes de mano de obra en los países de ingresos bajos y medianos pueden dar lugar a subempleo, lo que puede incentivar la emigración. </w:t>
      </w:r>
    </w:p>
    <w:p w14:paraId="2820588C" w14:textId="77777777" w:rsidR="00E44CB9"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El envejecimiento de la población en los países industrializados de ingresos altos aumenta la demanda de trabajadores extranjeros.</w:t>
      </w:r>
    </w:p>
    <w:p w14:paraId="7BF1AD73" w14:textId="77777777" w:rsidR="00E44CB9" w:rsidRDefault="00E44CB9" w:rsidP="007969A4">
      <w:pPr>
        <w:spacing w:after="0" w:line="360" w:lineRule="auto"/>
        <w:jc w:val="both"/>
        <w:rPr>
          <w:rFonts w:ascii="Arial" w:hAnsi="Arial" w:cs="Arial"/>
          <w:sz w:val="24"/>
          <w:szCs w:val="24"/>
        </w:rPr>
      </w:pPr>
      <w:r w:rsidRPr="00FA5567">
        <w:rPr>
          <w:rFonts w:ascii="Arial" w:hAnsi="Arial" w:cs="Arial"/>
          <w:sz w:val="24"/>
          <w:szCs w:val="24"/>
        </w:rPr>
        <w:t>Redes transnacionales: las comunidades de migrantes en los países de destino fungen como un “factor de empuje” social y cultural que incentiva la migración.</w:t>
      </w:r>
    </w:p>
    <w:p w14:paraId="2FFA3314" w14:textId="4E788661" w:rsidR="00462A2F"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 xml:space="preserve"> La existencia de una red de familiares en el extranjero puede promover aún más la migración.</w:t>
      </w:r>
    </w:p>
    <w:p w14:paraId="42A8F016" w14:textId="77777777" w:rsidR="00E44CB9" w:rsidRPr="00FA5567" w:rsidRDefault="00E44CB9" w:rsidP="00F25093">
      <w:pPr>
        <w:spacing w:after="0" w:line="360" w:lineRule="auto"/>
        <w:jc w:val="both"/>
        <w:rPr>
          <w:rFonts w:ascii="Arial" w:hAnsi="Arial" w:cs="Arial"/>
          <w:sz w:val="24"/>
          <w:szCs w:val="24"/>
        </w:rPr>
      </w:pPr>
      <w:r w:rsidRPr="00FA5567">
        <w:rPr>
          <w:rFonts w:ascii="Arial" w:hAnsi="Arial" w:cs="Arial"/>
          <w:sz w:val="24"/>
          <w:szCs w:val="24"/>
        </w:rPr>
        <w:t>•</w:t>
      </w:r>
      <w:r w:rsidRPr="00FA5567">
        <w:rPr>
          <w:rFonts w:ascii="Arial" w:hAnsi="Arial" w:cs="Arial"/>
          <w:sz w:val="24"/>
          <w:szCs w:val="24"/>
        </w:rPr>
        <w:tab/>
        <w:t>Factores relacionados a una migración obligada</w:t>
      </w:r>
    </w:p>
    <w:p w14:paraId="660F4E6A" w14:textId="77777777" w:rsidR="00E44CB9" w:rsidRPr="00FA5567" w:rsidRDefault="00E44CB9" w:rsidP="00F25093">
      <w:pPr>
        <w:spacing w:after="0" w:line="360" w:lineRule="auto"/>
        <w:jc w:val="both"/>
        <w:rPr>
          <w:rFonts w:ascii="Arial" w:hAnsi="Arial" w:cs="Arial"/>
          <w:sz w:val="24"/>
          <w:szCs w:val="24"/>
        </w:rPr>
      </w:pPr>
      <w:r w:rsidRPr="00FA5567">
        <w:rPr>
          <w:rFonts w:ascii="Arial" w:hAnsi="Arial" w:cs="Arial"/>
          <w:sz w:val="24"/>
          <w:szCs w:val="24"/>
        </w:rPr>
        <w:t>Conflictos: en esta situación se encuentran los refugiados de conflictos bélicos.</w:t>
      </w:r>
    </w:p>
    <w:p w14:paraId="74401651" w14:textId="77777777" w:rsidR="00E44CB9" w:rsidRPr="00FA5567" w:rsidRDefault="00E44CB9" w:rsidP="00F25093">
      <w:pPr>
        <w:spacing w:after="0" w:line="360" w:lineRule="auto"/>
        <w:jc w:val="both"/>
        <w:rPr>
          <w:rFonts w:ascii="Arial" w:hAnsi="Arial" w:cs="Arial"/>
          <w:sz w:val="24"/>
          <w:szCs w:val="24"/>
        </w:rPr>
      </w:pPr>
      <w:r w:rsidRPr="00FA5567">
        <w:rPr>
          <w:rFonts w:ascii="Arial" w:hAnsi="Arial" w:cs="Arial"/>
          <w:sz w:val="24"/>
          <w:szCs w:val="24"/>
        </w:rPr>
        <w:t>Factores ambientales: como terremotos, accidentes industriales, inundaciones, erosión del suelo o de la costa y sequías. Este tipo de factores se relaciona predominantemente con la migración interna.</w:t>
      </w:r>
    </w:p>
    <w:p w14:paraId="59A50B26" w14:textId="77777777" w:rsidR="00E44CB9" w:rsidRPr="00FA5567" w:rsidRDefault="00E44CB9" w:rsidP="007969A4">
      <w:pPr>
        <w:spacing w:after="0" w:line="360" w:lineRule="auto"/>
        <w:jc w:val="both"/>
        <w:rPr>
          <w:rFonts w:ascii="Arial" w:hAnsi="Arial" w:cs="Arial"/>
          <w:sz w:val="24"/>
          <w:szCs w:val="24"/>
        </w:rPr>
      </w:pPr>
      <w:r>
        <w:rPr>
          <w:rFonts w:ascii="Arial" w:hAnsi="Arial" w:cs="Arial"/>
          <w:sz w:val="24"/>
          <w:szCs w:val="24"/>
        </w:rPr>
        <w:t>MIGRACIÓ</w:t>
      </w:r>
      <w:r w:rsidRPr="00FA5567">
        <w:rPr>
          <w:rFonts w:ascii="Arial" w:hAnsi="Arial" w:cs="Arial"/>
          <w:sz w:val="24"/>
          <w:szCs w:val="24"/>
        </w:rPr>
        <w:t>N INTERNA</w:t>
      </w:r>
    </w:p>
    <w:p w14:paraId="2BA99609" w14:textId="77777777" w:rsidR="00E44CB9"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 xml:space="preserve">El comportamiento de la migración interna ha tenido dos cambios principales en las últimas décadas. Primero, la migración que ocurre entre municipios de una misma entidad (denominada migración </w:t>
      </w:r>
      <w:proofErr w:type="spellStart"/>
      <w:r w:rsidRPr="00FA5567">
        <w:rPr>
          <w:rFonts w:ascii="Arial" w:hAnsi="Arial" w:cs="Arial"/>
          <w:sz w:val="24"/>
          <w:szCs w:val="24"/>
        </w:rPr>
        <w:t>intraestatal</w:t>
      </w:r>
      <w:proofErr w:type="spellEnd"/>
      <w:r w:rsidRPr="00FA5567">
        <w:rPr>
          <w:rFonts w:ascii="Arial" w:hAnsi="Arial" w:cs="Arial"/>
          <w:sz w:val="24"/>
          <w:szCs w:val="24"/>
        </w:rPr>
        <w:t xml:space="preserve">) se ha incrementado, lo que sugiere cambios en la toma de decisión de migrar, inclinándose hacia un movimiento de corta distancia, sin perder de vista el escenario de crisis económica y su posible vinculación con la disminución de las migraciones de larga distancia. Segundo, la migración ha cambiado su composición según la consolidación urbana del país. La migración de tipo rural-urbana se ha reducido y la urbana-urbana se ha fortalecido, incluso un subtipo de esta última, la que sucede dentro de zonas metropolitanas (denominada migración </w:t>
      </w:r>
      <w:proofErr w:type="spellStart"/>
      <w:r w:rsidRPr="00FA5567">
        <w:rPr>
          <w:rFonts w:ascii="Arial" w:hAnsi="Arial" w:cs="Arial"/>
          <w:sz w:val="24"/>
          <w:szCs w:val="24"/>
        </w:rPr>
        <w:t>intrametropolitana</w:t>
      </w:r>
      <w:proofErr w:type="spellEnd"/>
      <w:r w:rsidRPr="00FA5567">
        <w:rPr>
          <w:rFonts w:ascii="Arial" w:hAnsi="Arial" w:cs="Arial"/>
          <w:sz w:val="24"/>
          <w:szCs w:val="24"/>
        </w:rPr>
        <w:t>), ha ido ganando terreno. Esto se ha visto favorecido por el hecho de que la población que vive en ciudades ha aumentado considerablemente en las últimas décadas (Rodríguez, 2007).</w:t>
      </w:r>
    </w:p>
    <w:p w14:paraId="23ED99F5" w14:textId="77777777" w:rsidR="00E44CB9"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La migración interna es uno de los principales componentes de los cambios en la distribución geográfica de la población en México.</w:t>
      </w:r>
    </w:p>
    <w:p w14:paraId="6D3818CE" w14:textId="77777777" w:rsidR="00E44CB9"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 xml:space="preserve">En la actualidad, la migración interna posee cinco características fundamentales. Primera, la tendencia en su crecimiento se ha estabilizado, aunque las teorías dominantes no anticipaban una reducción (Rodríguez, 2007); segunda, la migración interna es más cuantiosa que la internacional, de hecho, el número de personas que se desplaza internamente es seis veces mayor que quienes emigran a otro país (PNUD, 2009);4 tercera, se han dado algunos cambios en los orígenes y destinos,  las entidades de la frontera norte han reducido y/o perdido su capacidad de atracción, y se consolidaron las que son sedes de nodos turísticos y las que rodean al Distrito Federal; cuarta, la migración rural-urbana ha disminuido mientras que la urbana-urbana se ha incrementado, destacándose la </w:t>
      </w:r>
      <w:proofErr w:type="spellStart"/>
      <w:r w:rsidRPr="00FA5567">
        <w:rPr>
          <w:rFonts w:ascii="Arial" w:hAnsi="Arial" w:cs="Arial"/>
          <w:sz w:val="24"/>
          <w:szCs w:val="24"/>
        </w:rPr>
        <w:t>intrametropolitana</w:t>
      </w:r>
      <w:proofErr w:type="spellEnd"/>
      <w:r w:rsidRPr="00FA5567">
        <w:rPr>
          <w:rFonts w:ascii="Arial" w:hAnsi="Arial" w:cs="Arial"/>
          <w:sz w:val="24"/>
          <w:szCs w:val="24"/>
        </w:rPr>
        <w:t>; y quinta, la selectividad del migrante, ampliamente documentada.</w:t>
      </w:r>
    </w:p>
    <w:p w14:paraId="1C1C77A5" w14:textId="77777777" w:rsidR="00E44CB9"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 xml:space="preserve">Para </w:t>
      </w:r>
      <w:proofErr w:type="spellStart"/>
      <w:r w:rsidRPr="00FA5567">
        <w:rPr>
          <w:rFonts w:ascii="Arial" w:hAnsi="Arial" w:cs="Arial"/>
          <w:sz w:val="24"/>
          <w:szCs w:val="24"/>
        </w:rPr>
        <w:t>Berumen</w:t>
      </w:r>
      <w:proofErr w:type="spellEnd"/>
      <w:r w:rsidRPr="00FA5567">
        <w:rPr>
          <w:rFonts w:ascii="Arial" w:hAnsi="Arial" w:cs="Arial"/>
          <w:sz w:val="24"/>
          <w:szCs w:val="24"/>
        </w:rPr>
        <w:t xml:space="preserve"> (2003) la migración interna es un fenómeno donde la comunidad rural, primordialmente, emigra a otras ciudades o entidades de la república mexicana, principalmente  aquellas con mayor progresión y desarrollo, trágicamente la integran en mayor medida, mano de obra no calificada y </w:t>
      </w:r>
      <w:proofErr w:type="spellStart"/>
      <w:r w:rsidRPr="00FA5567">
        <w:rPr>
          <w:rFonts w:ascii="Arial" w:hAnsi="Arial" w:cs="Arial"/>
          <w:sz w:val="24"/>
          <w:szCs w:val="24"/>
        </w:rPr>
        <w:t>semi</w:t>
      </w:r>
      <w:proofErr w:type="spellEnd"/>
      <w:r w:rsidRPr="00FA5567">
        <w:rPr>
          <w:rFonts w:ascii="Arial" w:hAnsi="Arial" w:cs="Arial"/>
          <w:sz w:val="24"/>
          <w:szCs w:val="24"/>
        </w:rPr>
        <w:t xml:space="preserve"> calificada, por lo que se canaliza a las labores del campo, a la industria de la construcción, turística y a los quehaceres domésticos, etc. o en el peor de los casos se integran al subempleo o empleos disfrazados, representados por adolecer de un salario fijo, de prestaciones sociales y estabilidad laboral.</w:t>
      </w:r>
    </w:p>
    <w:p w14:paraId="0B26C27F" w14:textId="77777777" w:rsidR="00E44CB9"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MIGRACION EXTERNA</w:t>
      </w:r>
    </w:p>
    <w:p w14:paraId="69003589" w14:textId="77777777" w:rsidR="00E44CB9"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 xml:space="preserve">La migración externa también es conocida como migración internacional, esta se puede dar de dos formas: la legal y la ilegal. </w:t>
      </w:r>
    </w:p>
    <w:p w14:paraId="4812B9D6" w14:textId="77777777" w:rsidR="00E44CB9"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La forma legal es cuando las personas que pretenden residir en el país diferente al de su origen ponen en regla los documentos y cumplen con los requisitos que el país a donde pretenden migrar establezca como necesarios. La forma ilegal es aquella en la cual los individuos ingresan a otro país sin cumplir los requisitos establecidos para que formalmente puedan ingresar a este, desobedeciendo así algunas leyes que los hace ver como delincuentes.</w:t>
      </w:r>
    </w:p>
    <w:p w14:paraId="11702442" w14:textId="77777777" w:rsidR="00E44CB9"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La migración ilegal se puede dar a causa de diferentes factores pero siempre aunados ya que por alguna razón u otra no consiguen de forma legal cumplir con muchos requisitos impuestos que se pueda emigrar de manera formal sin tener que incurrir en una falta a las leyes, en este tipo de migración el camino o traslado siempre se da en condiciones que atentan contra la integridad de las personas migrantes y algunas veces contra su propia vida. (Hernández y Fabre, 2014).</w:t>
      </w:r>
    </w:p>
    <w:p w14:paraId="162B9F77" w14:textId="77777777" w:rsidR="00E44CB9"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 xml:space="preserve">Para </w:t>
      </w:r>
      <w:proofErr w:type="spellStart"/>
      <w:r w:rsidRPr="00FA5567">
        <w:rPr>
          <w:rFonts w:ascii="Arial" w:hAnsi="Arial" w:cs="Arial"/>
          <w:sz w:val="24"/>
          <w:szCs w:val="24"/>
        </w:rPr>
        <w:t>Berumen</w:t>
      </w:r>
      <w:proofErr w:type="spellEnd"/>
      <w:r w:rsidRPr="00FA5567">
        <w:rPr>
          <w:rFonts w:ascii="Arial" w:hAnsi="Arial" w:cs="Arial"/>
          <w:sz w:val="24"/>
          <w:szCs w:val="24"/>
        </w:rPr>
        <w:t xml:space="preserve"> (2003)   la migración externa se refiere a un fenómeno, se identifica porque la población nacional, emigra de manera documentada o indocumentada que comúnmente se le conoce a este tipo de personas como “mojados” hacia otros países, especialmente a los Estados Unidos de Norteamérica y Canadá en mínima medida, es decir, son conciudadanos que salen del país, con el principal objetivo de emplearse, ofertar su fuerza de trabajo, ilusionados en obtener una oportunidad de la vida que les permita lograr mejores niveles de bienestar para ellos y sus familias.</w:t>
      </w:r>
    </w:p>
    <w:p w14:paraId="22916782" w14:textId="77777777" w:rsidR="00E44CB9"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 xml:space="preserve">Al ser población urbana y rural, representada por ser mano de obra no calificada y </w:t>
      </w:r>
      <w:proofErr w:type="spellStart"/>
      <w:r w:rsidRPr="00FA5567">
        <w:rPr>
          <w:rFonts w:ascii="Arial" w:hAnsi="Arial" w:cs="Arial"/>
          <w:sz w:val="24"/>
          <w:szCs w:val="24"/>
        </w:rPr>
        <w:t>semicalificada</w:t>
      </w:r>
      <w:proofErr w:type="spellEnd"/>
      <w:r w:rsidRPr="00FA5567">
        <w:rPr>
          <w:rFonts w:ascii="Arial" w:hAnsi="Arial" w:cs="Arial"/>
          <w:sz w:val="24"/>
          <w:szCs w:val="24"/>
        </w:rPr>
        <w:t xml:space="preserve">, por lo regular se les ocupa en los trabajos de la agricultura, así como en restaurantes, en la industria de la construcción y en quehaceres de hogares como sirvientes, jardineros, etc., recibiendo menores salarios en comparación con la población trabajadora originaria de dichos países, máxime cuando es población indocumentada, que carecen de la documentación oficial para radicar en un país extranjero. </w:t>
      </w:r>
    </w:p>
    <w:p w14:paraId="3F3CA072" w14:textId="77777777" w:rsidR="00E44CB9"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Al considerarse el grado de desempleo como un factor negativo que trasgrede en la actividad económica, política y social, la expulsión de la Población Económicamente Activa (PEA) al extranjero, simboliza un alivio para los gobiernos municipales, estatales y federal, porque garantiza el poder adquisitivo de sectores sociales pobres y medianos, robusteciendo el mercado interno, mientras que visto desde el ángulo de la Cuenta Corriente de la Balanza de Pagos, son significativas las remesas que envían nuestros paisanos (</w:t>
      </w:r>
      <w:proofErr w:type="spellStart"/>
      <w:r w:rsidRPr="00FA5567">
        <w:rPr>
          <w:rFonts w:ascii="Arial" w:hAnsi="Arial" w:cs="Arial"/>
          <w:sz w:val="24"/>
          <w:szCs w:val="24"/>
        </w:rPr>
        <w:t>Berumen</w:t>
      </w:r>
      <w:proofErr w:type="spellEnd"/>
      <w:r w:rsidRPr="00FA5567">
        <w:rPr>
          <w:rFonts w:ascii="Arial" w:hAnsi="Arial" w:cs="Arial"/>
          <w:sz w:val="24"/>
          <w:szCs w:val="24"/>
        </w:rPr>
        <w:t>, 2003).</w:t>
      </w:r>
    </w:p>
    <w:p w14:paraId="74BCF2C1" w14:textId="08146784" w:rsidR="00462A2F" w:rsidRPr="00FA5567" w:rsidRDefault="00E44CB9" w:rsidP="007969A4">
      <w:pPr>
        <w:spacing w:after="0" w:line="360" w:lineRule="auto"/>
        <w:jc w:val="both"/>
        <w:rPr>
          <w:rFonts w:ascii="Arial" w:hAnsi="Arial" w:cs="Arial"/>
          <w:sz w:val="24"/>
          <w:szCs w:val="24"/>
        </w:rPr>
      </w:pPr>
      <w:r w:rsidRPr="00FA5567">
        <w:rPr>
          <w:rFonts w:ascii="Arial" w:hAnsi="Arial" w:cs="Arial"/>
          <w:sz w:val="24"/>
          <w:szCs w:val="24"/>
        </w:rPr>
        <w:t xml:space="preserve">Así mismo </w:t>
      </w:r>
      <w:proofErr w:type="spellStart"/>
      <w:r w:rsidRPr="00FA5567">
        <w:rPr>
          <w:rFonts w:ascii="Arial" w:hAnsi="Arial" w:cs="Arial"/>
          <w:sz w:val="24"/>
          <w:szCs w:val="24"/>
        </w:rPr>
        <w:t>Piore</w:t>
      </w:r>
      <w:proofErr w:type="spellEnd"/>
      <w:r w:rsidRPr="00FA5567">
        <w:rPr>
          <w:rFonts w:ascii="Arial" w:hAnsi="Arial" w:cs="Arial"/>
          <w:sz w:val="24"/>
          <w:szCs w:val="24"/>
        </w:rPr>
        <w:t xml:space="preserve"> (1980), la migración internacional sucede principalmente por la existencia de tres principales factores: primero, debido a los cambios que hay en la composición demográfica de la población, pues con el aumento en el número de jóvenes se incrementan las dificultades para encontrar empleo; segundo, a que cada vez son menores los beneficios en la seguridad y la asistencia social para los trabajadores; y tercero, a la rigidez de los salarios que hacen más difícil que la economía incremente de forma inmediata los salarios de los trabajadore</w:t>
      </w:r>
      <w:r w:rsidR="00F25093">
        <w:rPr>
          <w:rFonts w:ascii="Arial" w:hAnsi="Arial" w:cs="Arial"/>
          <w:sz w:val="24"/>
          <w:szCs w:val="24"/>
        </w:rPr>
        <w:t>s de acuerdo a sus necesidades.</w:t>
      </w:r>
    </w:p>
    <w:p w14:paraId="6703EFF8" w14:textId="1984C6B5" w:rsidR="00BC56E5" w:rsidRPr="00FA5567" w:rsidRDefault="00D72C9E" w:rsidP="007969A4">
      <w:pPr>
        <w:pStyle w:val="Ttulo2"/>
        <w:spacing w:before="0" w:line="360" w:lineRule="auto"/>
        <w:jc w:val="both"/>
        <w:rPr>
          <w:rFonts w:ascii="Arial" w:hAnsi="Arial" w:cs="Arial"/>
          <w:b/>
          <w:color w:val="auto"/>
          <w:sz w:val="24"/>
          <w:szCs w:val="24"/>
        </w:rPr>
      </w:pPr>
      <w:bookmarkStart w:id="63" w:name="_Toc446788950"/>
      <w:r w:rsidRPr="00FA5567">
        <w:rPr>
          <w:rFonts w:ascii="Arial" w:hAnsi="Arial" w:cs="Arial"/>
          <w:b/>
          <w:color w:val="auto"/>
          <w:sz w:val="24"/>
          <w:szCs w:val="24"/>
        </w:rPr>
        <w:t>2.3</w:t>
      </w:r>
      <w:r w:rsidR="00BC56E5" w:rsidRPr="00FA5567">
        <w:rPr>
          <w:rFonts w:ascii="Arial" w:hAnsi="Arial" w:cs="Arial"/>
          <w:b/>
          <w:color w:val="auto"/>
          <w:sz w:val="24"/>
          <w:szCs w:val="24"/>
        </w:rPr>
        <w:t xml:space="preserve"> CAUSAS DE LA MIGRACIÓN</w:t>
      </w:r>
      <w:bookmarkEnd w:id="61"/>
      <w:bookmarkEnd w:id="63"/>
    </w:p>
    <w:p w14:paraId="7795468F" w14:textId="086CE4F3" w:rsidR="002C572C" w:rsidRDefault="00BC56E5" w:rsidP="007969A4">
      <w:pPr>
        <w:spacing w:after="0" w:line="360" w:lineRule="auto"/>
        <w:jc w:val="both"/>
        <w:rPr>
          <w:rFonts w:ascii="Arial" w:hAnsi="Arial" w:cs="Arial"/>
          <w:sz w:val="24"/>
          <w:szCs w:val="24"/>
        </w:rPr>
      </w:pPr>
      <w:r w:rsidRPr="00FA5567">
        <w:rPr>
          <w:rFonts w:ascii="Arial" w:hAnsi="Arial" w:cs="Arial"/>
          <w:sz w:val="24"/>
          <w:szCs w:val="24"/>
        </w:rPr>
        <w:t xml:space="preserve">La migración es </w:t>
      </w:r>
      <w:r w:rsidR="00887CC6" w:rsidRPr="00FA5567">
        <w:rPr>
          <w:rFonts w:ascii="Arial" w:hAnsi="Arial" w:cs="Arial"/>
          <w:sz w:val="24"/>
          <w:szCs w:val="24"/>
        </w:rPr>
        <w:t>un fenómeno sociocultural que ha</w:t>
      </w:r>
      <w:r w:rsidRPr="00FA5567">
        <w:rPr>
          <w:rFonts w:ascii="Arial" w:hAnsi="Arial" w:cs="Arial"/>
          <w:sz w:val="24"/>
          <w:szCs w:val="24"/>
        </w:rPr>
        <w:t xml:space="preserve"> presentado desde el origen de la humanidad, ya que al principio se daba la migración por que los seres humanos estaban en busca de alimentos, sin duda que la naturaleza comprensiva y aventurada ha propiciado que la migración hoy en día sea un fenómeno muy complejo, ya que no solo se consideran aspectos alimenticios, políticos, económicos y sociales como principales factores que inspiren a que se lleve a cabo este fenómeno sino que el principal incentivo que de las personas para emigrar es buscar mejorar la condición de vida en la que se encuentran, pero es definitiva la hipótesis de quienes emigran por causa de la pobreza material y marginación social  es por ello que es predominante a nivel mun</w:t>
      </w:r>
      <w:r w:rsidR="00F25093">
        <w:rPr>
          <w:rFonts w:ascii="Arial" w:hAnsi="Arial" w:cs="Arial"/>
          <w:sz w:val="24"/>
          <w:szCs w:val="24"/>
        </w:rPr>
        <w:t>dial (Hernández y Fabre, 2014).</w:t>
      </w:r>
    </w:p>
    <w:p w14:paraId="2B4F7380" w14:textId="62E62046" w:rsidR="00CD1DD2" w:rsidRPr="00FA5567" w:rsidRDefault="00432BE5" w:rsidP="007969A4">
      <w:pPr>
        <w:spacing w:after="0" w:line="360" w:lineRule="auto"/>
        <w:jc w:val="both"/>
        <w:rPr>
          <w:rFonts w:ascii="Arial" w:hAnsi="Arial" w:cs="Arial"/>
          <w:sz w:val="24"/>
          <w:szCs w:val="24"/>
        </w:rPr>
      </w:pPr>
      <w:r w:rsidRPr="00FA5567">
        <w:rPr>
          <w:rFonts w:ascii="Arial" w:hAnsi="Arial" w:cs="Arial"/>
          <w:sz w:val="24"/>
          <w:szCs w:val="24"/>
        </w:rPr>
        <w:t>De acuerdo con la CONAPO</w:t>
      </w:r>
      <w:r w:rsidR="001F0E9B" w:rsidRPr="00FA5567">
        <w:rPr>
          <w:rFonts w:ascii="Arial" w:hAnsi="Arial" w:cs="Arial"/>
          <w:sz w:val="24"/>
          <w:szCs w:val="24"/>
        </w:rPr>
        <w:t xml:space="preserve"> (2000), el</w:t>
      </w:r>
      <w:r w:rsidRPr="00FA5567">
        <w:rPr>
          <w:rFonts w:ascii="Arial" w:hAnsi="Arial" w:cs="Arial"/>
          <w:sz w:val="24"/>
          <w:szCs w:val="24"/>
        </w:rPr>
        <w:t xml:space="preserve"> contexto existente en México demuestra de </w:t>
      </w:r>
      <w:r w:rsidR="001B56EB" w:rsidRPr="00FA5567">
        <w:rPr>
          <w:rFonts w:ascii="Arial" w:hAnsi="Arial" w:cs="Arial"/>
          <w:sz w:val="24"/>
          <w:szCs w:val="24"/>
        </w:rPr>
        <w:t>qué</w:t>
      </w:r>
      <w:r w:rsidRPr="00FA5567">
        <w:rPr>
          <w:rFonts w:ascii="Arial" w:hAnsi="Arial" w:cs="Arial"/>
          <w:sz w:val="24"/>
          <w:szCs w:val="24"/>
        </w:rPr>
        <w:t xml:space="preserve"> han surgido diferentes fenómenos sociales a partir de las políticas económicas de los países avanzados. La migración internacional es uno de los grandes fenómenos globales de los últimos días. De tal manera se observa un ir y venir de la población mexicana hacia el colindante país. La mayoría de los movimientos poblacionales en todos los territorios geográficos del mundo cumplen a la búsqueda de mejores condiciones de vida, en lo cual subyace la maniobra de diversos y complejos factores estructurales, como son las asimetrías económicas y sociales entre las naciones, la creciente interdependencia económica y las intensas relaciones e</w:t>
      </w:r>
      <w:r w:rsidR="008408DF">
        <w:rPr>
          <w:rFonts w:ascii="Arial" w:hAnsi="Arial" w:cs="Arial"/>
          <w:sz w:val="24"/>
          <w:szCs w:val="24"/>
        </w:rPr>
        <w:t xml:space="preserve"> intercambios entre los países.</w:t>
      </w:r>
    </w:p>
    <w:p w14:paraId="6F2E612B" w14:textId="4439B197" w:rsidR="001B56EB" w:rsidRPr="00FA5567" w:rsidRDefault="006B4D3A" w:rsidP="007969A4">
      <w:pPr>
        <w:spacing w:after="0" w:line="360" w:lineRule="auto"/>
        <w:jc w:val="both"/>
        <w:rPr>
          <w:rFonts w:ascii="Arial" w:hAnsi="Arial" w:cs="Arial"/>
          <w:sz w:val="24"/>
          <w:szCs w:val="24"/>
        </w:rPr>
      </w:pPr>
      <w:r w:rsidRPr="00FA5567">
        <w:rPr>
          <w:rFonts w:ascii="Arial" w:hAnsi="Arial" w:cs="Arial"/>
          <w:sz w:val="24"/>
          <w:szCs w:val="24"/>
        </w:rPr>
        <w:t>Se c</w:t>
      </w:r>
      <w:r w:rsidR="001B56EB" w:rsidRPr="00FA5567">
        <w:rPr>
          <w:rFonts w:ascii="Arial" w:hAnsi="Arial" w:cs="Arial"/>
          <w:sz w:val="24"/>
          <w:szCs w:val="24"/>
        </w:rPr>
        <w:t>onsidera que el fenómeno migratorio responde a necesidades de vida económica y social renovada , aunque el impacto de la migración mexicana puede presentarse en diferentes maneras en el país, entidades y familias, así como lo señala la Encuesta de la Dinámica Demográfica (ENADID) elaborada en 1992, el fenómeno de la migración a Estados Unidos no es privativo de las áreas rurales ni de lugares urbanos pequeños de las muchas regiones del país, sino que se sugiere con cierta intensidad en las ciudades intermedias y grandes. De hecho poco menos de uno de cada nueve hogares localizado en las localidades intermedias y grandes del país se</w:t>
      </w:r>
      <w:r w:rsidRPr="00FA5567">
        <w:rPr>
          <w:rFonts w:ascii="Arial" w:hAnsi="Arial" w:cs="Arial"/>
          <w:sz w:val="24"/>
          <w:szCs w:val="24"/>
        </w:rPr>
        <w:t xml:space="preserve"> encuentra en la misma realidad (CONAPO, 2000).</w:t>
      </w:r>
    </w:p>
    <w:p w14:paraId="5F3C8C10" w14:textId="6018C712" w:rsidR="00B65AC8" w:rsidRPr="00FA5567" w:rsidRDefault="00B65AC8" w:rsidP="007969A4">
      <w:pPr>
        <w:spacing w:after="0" w:line="360" w:lineRule="auto"/>
        <w:jc w:val="both"/>
        <w:rPr>
          <w:rFonts w:ascii="Arial" w:hAnsi="Arial" w:cs="Arial"/>
          <w:sz w:val="24"/>
          <w:szCs w:val="24"/>
        </w:rPr>
      </w:pPr>
      <w:r w:rsidRPr="00FA5567">
        <w:rPr>
          <w:rFonts w:ascii="Arial" w:hAnsi="Arial" w:cs="Arial"/>
          <w:sz w:val="24"/>
          <w:szCs w:val="24"/>
        </w:rPr>
        <w:t xml:space="preserve">De acuerdo con </w:t>
      </w:r>
      <w:proofErr w:type="spellStart"/>
      <w:r w:rsidRPr="00FA5567">
        <w:rPr>
          <w:rFonts w:ascii="Arial" w:hAnsi="Arial" w:cs="Arial"/>
          <w:sz w:val="24"/>
          <w:szCs w:val="24"/>
        </w:rPr>
        <w:t>Jaes</w:t>
      </w:r>
      <w:proofErr w:type="spellEnd"/>
      <w:r w:rsidRPr="00FA5567">
        <w:rPr>
          <w:rFonts w:ascii="Arial" w:hAnsi="Arial" w:cs="Arial"/>
          <w:sz w:val="24"/>
          <w:szCs w:val="24"/>
        </w:rPr>
        <w:t xml:space="preserve"> (2001) los migrantes van en busca de elementos compensatorios, tales como la esperanza de mejora</w:t>
      </w:r>
      <w:r w:rsidR="00373471" w:rsidRPr="00FA5567">
        <w:rPr>
          <w:rFonts w:ascii="Arial" w:hAnsi="Arial" w:cs="Arial"/>
          <w:sz w:val="24"/>
          <w:szCs w:val="24"/>
        </w:rPr>
        <w:t>r</w:t>
      </w:r>
      <w:r w:rsidRPr="00FA5567">
        <w:rPr>
          <w:rFonts w:ascii="Arial" w:hAnsi="Arial" w:cs="Arial"/>
          <w:sz w:val="24"/>
          <w:szCs w:val="24"/>
        </w:rPr>
        <w:t xml:space="preserve"> económica</w:t>
      </w:r>
      <w:r w:rsidR="00373471" w:rsidRPr="00FA5567">
        <w:rPr>
          <w:rFonts w:ascii="Arial" w:hAnsi="Arial" w:cs="Arial"/>
          <w:sz w:val="24"/>
          <w:szCs w:val="24"/>
        </w:rPr>
        <w:t>mente</w:t>
      </w:r>
      <w:r w:rsidRPr="00FA5567">
        <w:rPr>
          <w:rFonts w:ascii="Arial" w:hAnsi="Arial" w:cs="Arial"/>
          <w:sz w:val="24"/>
          <w:szCs w:val="24"/>
        </w:rPr>
        <w:t xml:space="preserve">, </w:t>
      </w:r>
      <w:r w:rsidR="00373471" w:rsidRPr="00FA5567">
        <w:rPr>
          <w:rFonts w:ascii="Arial" w:hAnsi="Arial" w:cs="Arial"/>
          <w:sz w:val="24"/>
          <w:szCs w:val="24"/>
        </w:rPr>
        <w:t xml:space="preserve">por nuevas </w:t>
      </w:r>
      <w:r w:rsidRPr="00FA5567">
        <w:rPr>
          <w:rFonts w:ascii="Arial" w:hAnsi="Arial" w:cs="Arial"/>
          <w:sz w:val="24"/>
          <w:szCs w:val="24"/>
        </w:rPr>
        <w:t>oportunidades educacionales o libertades políticas, económicas o sociales.</w:t>
      </w:r>
    </w:p>
    <w:p w14:paraId="62BF98E3" w14:textId="77777777" w:rsidR="002C572C" w:rsidRDefault="004F20F4" w:rsidP="007969A4">
      <w:pPr>
        <w:spacing w:after="0" w:line="360" w:lineRule="auto"/>
        <w:jc w:val="both"/>
        <w:rPr>
          <w:rFonts w:ascii="Arial" w:hAnsi="Arial" w:cs="Arial"/>
          <w:sz w:val="24"/>
          <w:szCs w:val="24"/>
        </w:rPr>
      </w:pPr>
      <w:r w:rsidRPr="00FA5567">
        <w:rPr>
          <w:rFonts w:ascii="Arial" w:hAnsi="Arial" w:cs="Arial"/>
          <w:sz w:val="24"/>
          <w:szCs w:val="24"/>
        </w:rPr>
        <w:t xml:space="preserve">Ramal (2006)  menciona que las migraciones componen un fenómeno demográfico sumamente complicado que responde a diversas causas y muy difíciles de establecer, en especial porque debido a las migraciones irregulares o disfrazadas de dinamismos turísticos o de otra índole, los datos cuantitativos son difíciles de obtener, especialmente en el caso de los países subdesarrollados. Manifiestan a la intranquilidad generalizada de los seres humanos de buscar siempre un lugar mejor para vivir y con las migraciones se intenta superar esa diferencia. </w:t>
      </w:r>
    </w:p>
    <w:p w14:paraId="5BBA8BCC" w14:textId="6B591A1F" w:rsidR="004F20F4" w:rsidRDefault="004F20F4" w:rsidP="007969A4">
      <w:pPr>
        <w:spacing w:after="0" w:line="360" w:lineRule="auto"/>
        <w:jc w:val="both"/>
        <w:rPr>
          <w:rFonts w:ascii="Arial" w:hAnsi="Arial" w:cs="Arial"/>
          <w:sz w:val="24"/>
          <w:szCs w:val="24"/>
        </w:rPr>
      </w:pPr>
      <w:r w:rsidRPr="00FA5567">
        <w:rPr>
          <w:rFonts w:ascii="Arial" w:hAnsi="Arial" w:cs="Arial"/>
          <w:sz w:val="24"/>
          <w:szCs w:val="24"/>
        </w:rPr>
        <w:t>Por otra parte Ramal (2006) clasifica otras causas de las migraciones que a continuación se presentan:</w:t>
      </w:r>
    </w:p>
    <w:p w14:paraId="1E920A45" w14:textId="77777777" w:rsidR="004F20F4" w:rsidRPr="00FA5567" w:rsidRDefault="004F20F4" w:rsidP="007969A4">
      <w:pPr>
        <w:spacing w:after="0" w:line="360" w:lineRule="auto"/>
        <w:jc w:val="both"/>
        <w:rPr>
          <w:rFonts w:ascii="Arial" w:hAnsi="Arial" w:cs="Arial"/>
          <w:sz w:val="24"/>
          <w:szCs w:val="24"/>
        </w:rPr>
      </w:pPr>
      <w:r w:rsidRPr="00FA5567">
        <w:rPr>
          <w:rFonts w:ascii="Arial" w:hAnsi="Arial" w:cs="Arial"/>
          <w:sz w:val="24"/>
          <w:szCs w:val="24"/>
        </w:rPr>
        <w:t>• Causas políticas</w:t>
      </w:r>
    </w:p>
    <w:p w14:paraId="220EC081" w14:textId="5B23262E" w:rsidR="00CD1DD2" w:rsidRPr="00FA5567" w:rsidRDefault="004F20F4" w:rsidP="007969A4">
      <w:pPr>
        <w:spacing w:after="0" w:line="360" w:lineRule="auto"/>
        <w:jc w:val="both"/>
        <w:rPr>
          <w:rFonts w:ascii="Arial" w:hAnsi="Arial" w:cs="Arial"/>
          <w:sz w:val="24"/>
          <w:szCs w:val="24"/>
        </w:rPr>
      </w:pPr>
      <w:r w:rsidRPr="00FA5567">
        <w:rPr>
          <w:rFonts w:ascii="Arial" w:hAnsi="Arial" w:cs="Arial"/>
          <w:sz w:val="24"/>
          <w:szCs w:val="24"/>
        </w:rPr>
        <w:t>Se representan a las causas derivadas de las crisis políticas que suelen presentarse en ciertos países. Muchas personas que temen a la persecución y venganza políticas renuncian a su país para establecerse a otro o, al menos, intentan abandonarlo, aunque a menudo pueden llegar incluso a perder la vida cuando se trata de regímenes totalitarios. Cuando las personas emigran por persecuciones políticas en su propio país s</w:t>
      </w:r>
      <w:r w:rsidR="008408DF">
        <w:rPr>
          <w:rFonts w:ascii="Arial" w:hAnsi="Arial" w:cs="Arial"/>
          <w:sz w:val="24"/>
          <w:szCs w:val="24"/>
        </w:rPr>
        <w:t>e habla de exiliados políticos.</w:t>
      </w:r>
    </w:p>
    <w:p w14:paraId="2A2152F7" w14:textId="77777777" w:rsidR="004F20F4" w:rsidRPr="00FA5567" w:rsidRDefault="004F20F4" w:rsidP="007969A4">
      <w:pPr>
        <w:spacing w:after="0" w:line="360" w:lineRule="auto"/>
        <w:jc w:val="both"/>
        <w:rPr>
          <w:rFonts w:ascii="Arial" w:hAnsi="Arial" w:cs="Arial"/>
          <w:sz w:val="24"/>
          <w:szCs w:val="24"/>
        </w:rPr>
      </w:pPr>
      <w:r w:rsidRPr="00FA5567">
        <w:rPr>
          <w:rFonts w:ascii="Arial" w:hAnsi="Arial" w:cs="Arial"/>
          <w:sz w:val="24"/>
          <w:szCs w:val="24"/>
        </w:rPr>
        <w:t>• Causas culturales</w:t>
      </w:r>
    </w:p>
    <w:p w14:paraId="5B789F1A" w14:textId="6206C5D1" w:rsidR="004F20F4" w:rsidRDefault="004F20F4" w:rsidP="007969A4">
      <w:pPr>
        <w:spacing w:after="0" w:line="360" w:lineRule="auto"/>
        <w:jc w:val="both"/>
        <w:rPr>
          <w:rFonts w:ascii="Arial" w:hAnsi="Arial" w:cs="Arial"/>
          <w:sz w:val="24"/>
          <w:szCs w:val="24"/>
        </w:rPr>
      </w:pPr>
      <w:r w:rsidRPr="00FA5567">
        <w:rPr>
          <w:rFonts w:ascii="Arial" w:hAnsi="Arial" w:cs="Arial"/>
          <w:sz w:val="24"/>
          <w:szCs w:val="24"/>
        </w:rPr>
        <w:t>La base cultural de una población definitiva es un factor muy importante a la hora de decidir a qué país o lugar se va a emigrar. La cultura (religión, idioma, tradiciones, costumbres.) tiene mucho compromiso en esta toma de decisiones. Las posibilidades formativas y educativas son muy importantes a la hora de decidir las migraciones de un territorio a otro.</w:t>
      </w:r>
    </w:p>
    <w:p w14:paraId="4F6D58D7" w14:textId="77777777" w:rsidR="008E6E11" w:rsidRPr="00FA5567" w:rsidRDefault="008E6E11" w:rsidP="007969A4">
      <w:pPr>
        <w:spacing w:after="0" w:line="360" w:lineRule="auto"/>
        <w:jc w:val="both"/>
        <w:rPr>
          <w:rFonts w:ascii="Arial" w:hAnsi="Arial" w:cs="Arial"/>
          <w:sz w:val="24"/>
          <w:szCs w:val="24"/>
        </w:rPr>
      </w:pPr>
    </w:p>
    <w:p w14:paraId="3D7C8C53" w14:textId="77777777" w:rsidR="004F20F4" w:rsidRPr="00FA5567" w:rsidRDefault="004F20F4" w:rsidP="007969A4">
      <w:pPr>
        <w:spacing w:after="0" w:line="360" w:lineRule="auto"/>
        <w:jc w:val="both"/>
        <w:rPr>
          <w:rFonts w:ascii="Arial" w:hAnsi="Arial" w:cs="Arial"/>
          <w:sz w:val="24"/>
          <w:szCs w:val="24"/>
        </w:rPr>
      </w:pPr>
      <w:r w:rsidRPr="00FA5567">
        <w:rPr>
          <w:rFonts w:ascii="Arial" w:hAnsi="Arial" w:cs="Arial"/>
          <w:sz w:val="24"/>
          <w:szCs w:val="24"/>
        </w:rPr>
        <w:t>• Causas socioeconómicas</w:t>
      </w:r>
    </w:p>
    <w:p w14:paraId="6E202ADC" w14:textId="2F77393B" w:rsidR="004F20F4" w:rsidRPr="00FA5567" w:rsidRDefault="004F20F4" w:rsidP="007969A4">
      <w:pPr>
        <w:spacing w:after="0" w:line="360" w:lineRule="auto"/>
        <w:jc w:val="both"/>
        <w:rPr>
          <w:rFonts w:ascii="Arial" w:hAnsi="Arial" w:cs="Arial"/>
          <w:sz w:val="24"/>
          <w:szCs w:val="24"/>
        </w:rPr>
      </w:pPr>
      <w:r w:rsidRPr="00FA5567">
        <w:rPr>
          <w:rFonts w:ascii="Arial" w:hAnsi="Arial" w:cs="Arial"/>
          <w:sz w:val="24"/>
          <w:szCs w:val="24"/>
        </w:rPr>
        <w:t>Son las causas primordiales en cualquier proceso migratorio. Existe una relación directa entre progreso socioeconómico e inmigración y, por ende, entre subdesarrollo y emigración. La mayor parte de los que emigran lo hacen por causas económicas, buscando una mejor calidad de vida. La situación de hambre y miseria en muchos países subdesarrollados obliga a muchos emigrantes a arriesgar su vida, con el objetivo de salir de su situación.</w:t>
      </w:r>
    </w:p>
    <w:p w14:paraId="63192A8A" w14:textId="77777777" w:rsidR="004F20F4" w:rsidRPr="00FA5567" w:rsidRDefault="004F20F4" w:rsidP="007969A4">
      <w:pPr>
        <w:spacing w:after="0" w:line="360" w:lineRule="auto"/>
        <w:jc w:val="both"/>
        <w:rPr>
          <w:rFonts w:ascii="Arial" w:hAnsi="Arial" w:cs="Arial"/>
          <w:sz w:val="24"/>
          <w:szCs w:val="24"/>
        </w:rPr>
      </w:pPr>
      <w:r w:rsidRPr="00FA5567">
        <w:rPr>
          <w:rFonts w:ascii="Arial" w:hAnsi="Arial" w:cs="Arial"/>
          <w:sz w:val="24"/>
          <w:szCs w:val="24"/>
        </w:rPr>
        <w:t>• Causas familiares</w:t>
      </w:r>
    </w:p>
    <w:p w14:paraId="05284878" w14:textId="46134158" w:rsidR="008408DF" w:rsidRDefault="004F20F4" w:rsidP="007969A4">
      <w:pPr>
        <w:spacing w:after="0" w:line="360" w:lineRule="auto"/>
        <w:jc w:val="both"/>
        <w:rPr>
          <w:rFonts w:ascii="Arial" w:hAnsi="Arial" w:cs="Arial"/>
          <w:sz w:val="24"/>
          <w:szCs w:val="24"/>
        </w:rPr>
      </w:pPr>
      <w:r w:rsidRPr="00FA5567">
        <w:rPr>
          <w:rFonts w:ascii="Arial" w:hAnsi="Arial" w:cs="Arial"/>
          <w:sz w:val="24"/>
          <w:szCs w:val="24"/>
        </w:rPr>
        <w:t>Las ligaduras familiares también resultan un factor significativo en la decisión de emigrar, sobre todo, en los tiempos más actuales, en los que cualquier emigrante de algún país subdesarrollado, necesita de mucha ayuda para establecerse en un nuevo país</w:t>
      </w:r>
      <w:r w:rsidR="008E6E11">
        <w:rPr>
          <w:rFonts w:ascii="Arial" w:hAnsi="Arial" w:cs="Arial"/>
          <w:sz w:val="24"/>
          <w:szCs w:val="24"/>
        </w:rPr>
        <w:t xml:space="preserve"> de mayor desarrollo económico.</w:t>
      </w:r>
    </w:p>
    <w:p w14:paraId="2939A69D" w14:textId="77777777" w:rsidR="004F20F4" w:rsidRPr="00FA5567" w:rsidRDefault="004F20F4" w:rsidP="007969A4">
      <w:pPr>
        <w:spacing w:after="0" w:line="360" w:lineRule="auto"/>
        <w:jc w:val="both"/>
        <w:rPr>
          <w:rFonts w:ascii="Arial" w:hAnsi="Arial" w:cs="Arial"/>
          <w:sz w:val="24"/>
          <w:szCs w:val="24"/>
        </w:rPr>
      </w:pPr>
      <w:r w:rsidRPr="00FA5567">
        <w:rPr>
          <w:rFonts w:ascii="Arial" w:hAnsi="Arial" w:cs="Arial"/>
          <w:sz w:val="24"/>
          <w:szCs w:val="24"/>
        </w:rPr>
        <w:t>• Causas bélicas y otros conflictos internacionales</w:t>
      </w:r>
    </w:p>
    <w:p w14:paraId="23B99DF1" w14:textId="37F491BF" w:rsidR="004F20F4" w:rsidRPr="00FA5567" w:rsidRDefault="004F20F4" w:rsidP="007969A4">
      <w:pPr>
        <w:spacing w:after="0" w:line="360" w:lineRule="auto"/>
        <w:jc w:val="both"/>
        <w:rPr>
          <w:rFonts w:ascii="Arial" w:hAnsi="Arial" w:cs="Arial"/>
          <w:sz w:val="24"/>
          <w:szCs w:val="24"/>
        </w:rPr>
      </w:pPr>
      <w:r w:rsidRPr="00FA5567">
        <w:rPr>
          <w:rFonts w:ascii="Arial" w:hAnsi="Arial" w:cs="Arial"/>
          <w:sz w:val="24"/>
          <w:szCs w:val="24"/>
        </w:rPr>
        <w:t>Componen una indiscutible fuente de migraciones forzadas, que han dado origen a alejamientos masivos de la población, abandonando del exterminio o de la persecución del país o ejército vencedor.</w:t>
      </w:r>
    </w:p>
    <w:p w14:paraId="22ECF647" w14:textId="77777777" w:rsidR="004F20F4" w:rsidRPr="00FA5567" w:rsidRDefault="004F20F4" w:rsidP="007969A4">
      <w:pPr>
        <w:spacing w:after="0" w:line="360" w:lineRule="auto"/>
        <w:jc w:val="both"/>
        <w:rPr>
          <w:rFonts w:ascii="Arial" w:hAnsi="Arial" w:cs="Arial"/>
          <w:sz w:val="24"/>
          <w:szCs w:val="24"/>
        </w:rPr>
      </w:pPr>
      <w:r w:rsidRPr="00FA5567">
        <w:rPr>
          <w:rFonts w:ascii="Arial" w:hAnsi="Arial" w:cs="Arial"/>
          <w:sz w:val="24"/>
          <w:szCs w:val="24"/>
        </w:rPr>
        <w:t>• Catástrofes generalizadas</w:t>
      </w:r>
    </w:p>
    <w:p w14:paraId="19D1D09B" w14:textId="4B5E0E4D" w:rsidR="004F20F4" w:rsidRPr="00FA5567" w:rsidRDefault="004F20F4" w:rsidP="007969A4">
      <w:pPr>
        <w:spacing w:after="0" w:line="360" w:lineRule="auto"/>
        <w:jc w:val="both"/>
        <w:rPr>
          <w:rFonts w:ascii="Arial" w:hAnsi="Arial" w:cs="Arial"/>
          <w:sz w:val="24"/>
          <w:szCs w:val="24"/>
        </w:rPr>
      </w:pPr>
      <w:r w:rsidRPr="00FA5567">
        <w:rPr>
          <w:rFonts w:ascii="Arial" w:hAnsi="Arial" w:cs="Arial"/>
          <w:sz w:val="24"/>
          <w:szCs w:val="24"/>
        </w:rPr>
        <w:t>Las consecuencias de grandes terremotos, inundaciones, sequías prolongadas, ciclones, tsunamis, epidemias y otros desastres tanto naturales como sociales, han producido grandes desplazamientos de seres humanos, pero que se han venido agravando en los últimos tiempos por el incremento de la población y la ocupación de sitios de mayor riesgo de ocurrencia de esas catástrofes.</w:t>
      </w:r>
    </w:p>
    <w:p w14:paraId="6364F29D" w14:textId="58A3F419" w:rsidR="00D40EA2" w:rsidRPr="00FA5567" w:rsidRDefault="00D40EA2" w:rsidP="007969A4">
      <w:pPr>
        <w:spacing w:after="0" w:line="360" w:lineRule="auto"/>
        <w:jc w:val="both"/>
        <w:rPr>
          <w:rFonts w:ascii="Arial" w:hAnsi="Arial" w:cs="Arial"/>
          <w:sz w:val="24"/>
          <w:szCs w:val="24"/>
        </w:rPr>
      </w:pPr>
      <w:r w:rsidRPr="00FA5567">
        <w:rPr>
          <w:rFonts w:ascii="Arial" w:hAnsi="Arial" w:cs="Arial"/>
          <w:sz w:val="24"/>
          <w:szCs w:val="24"/>
        </w:rPr>
        <w:t xml:space="preserve">Por otra parte Caballero,  Fraile y López (2008) los planes migratorios están agrupados a diferentes motivos que interceden tanto en la conformación como en la ejecución de éstos. Por una parte se trata de motivaciones que impulsen dichos proyectos que pueden ser bienes económicos, culturales, sociales, geográficos o políticos y, por otro lado, de que se den algunas condiciones que permitan llevarlos a cabo una vez tomada la decisión de emigrar. Desde una perspectiva económica, hay una serie de elementos explicativos, que en su mayoría son de tipo socioeconómicos, dentro de los cuales se diferencian: </w:t>
      </w:r>
    </w:p>
    <w:p w14:paraId="32BC519E" w14:textId="77777777" w:rsidR="00D40EA2" w:rsidRPr="00FA5567" w:rsidRDefault="00D40EA2" w:rsidP="007969A4">
      <w:pPr>
        <w:spacing w:after="0" w:line="360" w:lineRule="auto"/>
        <w:jc w:val="both"/>
        <w:rPr>
          <w:rFonts w:ascii="Arial" w:hAnsi="Arial" w:cs="Arial"/>
          <w:sz w:val="24"/>
          <w:szCs w:val="24"/>
        </w:rPr>
      </w:pPr>
      <w:r w:rsidRPr="00FA5567">
        <w:rPr>
          <w:rFonts w:ascii="Arial" w:hAnsi="Arial" w:cs="Arial"/>
          <w:sz w:val="24"/>
          <w:szCs w:val="24"/>
        </w:rPr>
        <w:t xml:space="preserve"> Factores de expulsión: Se dan en el lugar de origen, y entre ellos destacan los pocos  niveles de renta y bienestar de la población en los países de procedencia, en comparación con los promedios en los países a donde se ha migrado. </w:t>
      </w:r>
    </w:p>
    <w:p w14:paraId="7D93F967" w14:textId="77777777" w:rsidR="00D40EA2" w:rsidRPr="00FA5567" w:rsidRDefault="00D40EA2" w:rsidP="007969A4">
      <w:pPr>
        <w:spacing w:after="0" w:line="360" w:lineRule="auto"/>
        <w:jc w:val="both"/>
        <w:rPr>
          <w:rFonts w:ascii="Arial" w:hAnsi="Arial" w:cs="Arial"/>
          <w:sz w:val="24"/>
          <w:szCs w:val="24"/>
        </w:rPr>
      </w:pPr>
      <w:r w:rsidRPr="00FA5567">
        <w:rPr>
          <w:rFonts w:ascii="Arial" w:hAnsi="Arial" w:cs="Arial"/>
          <w:sz w:val="24"/>
          <w:szCs w:val="24"/>
        </w:rPr>
        <w:t xml:space="preserve"> Factores de atracción: Tienen lugar en el país de destino, dentro de éstos estarían las esperanzas de los inmigrantes, como la de obtener un mayor nivel de calidad de vida, tanto individual como del grupo familiar o social al que pertenecen.  El principal factor de sugestión es la presencia de un importante número de necesidades no cubiertas de mano de obra. Esto se puede deber a la insuficiencia de oferta en profesiones o territorios determinados y a la representación de un problema más general como es la segmentación del mercado de trabajo.</w:t>
      </w:r>
    </w:p>
    <w:p w14:paraId="3C1C3B0F" w14:textId="12ABEDF2" w:rsidR="00673CF2" w:rsidRPr="00FA5567" w:rsidRDefault="00D40EA2" w:rsidP="007969A4">
      <w:pPr>
        <w:spacing w:after="0" w:line="360" w:lineRule="auto"/>
        <w:jc w:val="both"/>
        <w:rPr>
          <w:rFonts w:ascii="Arial" w:hAnsi="Arial" w:cs="Arial"/>
          <w:sz w:val="24"/>
          <w:szCs w:val="24"/>
        </w:rPr>
      </w:pPr>
      <w:r w:rsidRPr="00FA5567">
        <w:rPr>
          <w:rFonts w:ascii="Arial" w:hAnsi="Arial" w:cs="Arial"/>
          <w:sz w:val="24"/>
          <w:szCs w:val="24"/>
        </w:rPr>
        <w:t>El segmento secundario, se determinaría por ocupaciones que requieren escasa cualificación, en actividades muy intensivamente en mano de obra y de baja fabricación, en las que frecuentan condiciones como: salarios bajos, estacionalidad y eventualidad, escasas posibilidades de promoción, etc. Factores de diversa índole, como puede ser la baja inestabilidad de la población activa, o el hecho de que una de las primordiales estrategias de la población activa para encuadrarse en el segmento primario sea la ganancia de un alto capital formal, intervienen en este proceso (Caballero, 2008).</w:t>
      </w:r>
    </w:p>
    <w:p w14:paraId="69F89083" w14:textId="77777777" w:rsidR="008F4015" w:rsidRPr="00FA5567" w:rsidRDefault="008F4015" w:rsidP="007969A4">
      <w:pPr>
        <w:spacing w:after="0" w:line="360" w:lineRule="auto"/>
        <w:jc w:val="both"/>
        <w:rPr>
          <w:rFonts w:ascii="Arial" w:hAnsi="Arial" w:cs="Arial"/>
          <w:sz w:val="24"/>
          <w:szCs w:val="24"/>
        </w:rPr>
      </w:pPr>
      <w:proofErr w:type="spellStart"/>
      <w:r w:rsidRPr="00FA5567">
        <w:rPr>
          <w:rFonts w:ascii="Arial" w:hAnsi="Arial" w:cs="Arial"/>
          <w:sz w:val="24"/>
          <w:szCs w:val="24"/>
        </w:rPr>
        <w:t>Berumen</w:t>
      </w:r>
      <w:proofErr w:type="spellEnd"/>
      <w:r w:rsidRPr="00FA5567">
        <w:rPr>
          <w:rFonts w:ascii="Arial" w:hAnsi="Arial" w:cs="Arial"/>
          <w:sz w:val="24"/>
          <w:szCs w:val="24"/>
        </w:rPr>
        <w:t xml:space="preserve"> ( 2003)  señala que influyen factores, como el apoyo al proceso de sustitución de intercambios y la supuesta consolidación de la industrialización, el abandono del campo, los intereses creados, así como los intereses de grupos políticos, generaron en contrapartida, cierto grado de marginación y pobreza, en el mejor de los casos un proceso de desarrollo que redundo en el surgimiento y fortalecimiento de polos de desarrollo para algunas capitales de estados, así como ciudades, sin que ello significara alguna repercusión positiva para con zonas, municipios y localidades de los propios estados, siendo evidente hasta nuestros días, una marcada pobreza y marginación, así como una concentración y centralización de la riqueza, acentuándose con ello el fenómeno migratorio. Por otra parte menciona otros factores como: </w:t>
      </w:r>
    </w:p>
    <w:p w14:paraId="7FCCE307" w14:textId="77777777" w:rsidR="008F4015" w:rsidRPr="00FA5567" w:rsidRDefault="008F4015" w:rsidP="007969A4">
      <w:pPr>
        <w:spacing w:after="0" w:line="360" w:lineRule="auto"/>
        <w:jc w:val="both"/>
        <w:rPr>
          <w:rFonts w:ascii="Arial" w:hAnsi="Arial" w:cs="Arial"/>
          <w:sz w:val="24"/>
          <w:szCs w:val="24"/>
        </w:rPr>
      </w:pPr>
      <w:r w:rsidRPr="00FA5567">
        <w:rPr>
          <w:rFonts w:ascii="Arial" w:hAnsi="Arial" w:cs="Arial"/>
          <w:sz w:val="24"/>
          <w:szCs w:val="24"/>
        </w:rPr>
        <w:t xml:space="preserve"> Subdesarrollo económico.</w:t>
      </w:r>
    </w:p>
    <w:p w14:paraId="722E83E4" w14:textId="77777777" w:rsidR="008F4015" w:rsidRPr="00FA5567" w:rsidRDefault="008F4015" w:rsidP="007969A4">
      <w:pPr>
        <w:spacing w:after="0" w:line="360" w:lineRule="auto"/>
        <w:jc w:val="both"/>
        <w:rPr>
          <w:rFonts w:ascii="Arial" w:hAnsi="Arial" w:cs="Arial"/>
          <w:sz w:val="24"/>
          <w:szCs w:val="24"/>
        </w:rPr>
      </w:pPr>
      <w:r w:rsidRPr="00FA5567">
        <w:rPr>
          <w:rFonts w:ascii="Arial" w:hAnsi="Arial" w:cs="Arial"/>
          <w:sz w:val="24"/>
          <w:szCs w:val="24"/>
        </w:rPr>
        <w:t xml:space="preserve">Al adolecer de un sector privado fuerte, competitivo, autosuficiente, generador de fuentes de empleo, la economía mexicana, sucumbe, o en el mejor de los casos, manifiesta una postura débil a las exigencias de los mercados internacionales, mientras que el Estado, como guardián del patrón de acumulación, implementa una serie de políticas que, si bien es cierto que al principio garantizaron éste, a la postre su actuar se fue deteriorando, supeditándose a los criterios de las instituciones financieras internacionales a fin de contar con más y mayores préstamos. </w:t>
      </w:r>
    </w:p>
    <w:p w14:paraId="7D86C7DF" w14:textId="77777777" w:rsidR="008F4015" w:rsidRPr="00FA5567" w:rsidRDefault="008F4015" w:rsidP="007969A4">
      <w:pPr>
        <w:spacing w:after="0" w:line="360" w:lineRule="auto"/>
        <w:jc w:val="both"/>
        <w:rPr>
          <w:rFonts w:ascii="Arial" w:hAnsi="Arial" w:cs="Arial"/>
          <w:sz w:val="24"/>
          <w:szCs w:val="24"/>
        </w:rPr>
      </w:pPr>
      <w:r w:rsidRPr="00FA5567">
        <w:rPr>
          <w:rFonts w:ascii="Arial" w:hAnsi="Arial" w:cs="Arial"/>
          <w:sz w:val="24"/>
          <w:szCs w:val="24"/>
        </w:rPr>
        <w:t xml:space="preserve">Así, la economía mexicana, registra todo un proceso de venta de sectores claves nacionalizados o en antaño en poder del Estado, considerado como parte de una presión-estrategia de instituciones financieras internacionales con tal de acceder a mayores préstamos y  adecuar la política económica a las necesidades de las potencias económicas, con ello se profundiza la vulnerabilidad de la economía mexicana. </w:t>
      </w:r>
    </w:p>
    <w:p w14:paraId="36AEB491" w14:textId="77777777" w:rsidR="008F4015" w:rsidRPr="00FA5567" w:rsidRDefault="008F4015" w:rsidP="007969A4">
      <w:pPr>
        <w:spacing w:after="0" w:line="360" w:lineRule="auto"/>
        <w:jc w:val="both"/>
        <w:rPr>
          <w:rFonts w:ascii="Arial" w:hAnsi="Arial" w:cs="Arial"/>
          <w:sz w:val="24"/>
          <w:szCs w:val="24"/>
        </w:rPr>
      </w:pPr>
      <w:r w:rsidRPr="00FA5567">
        <w:rPr>
          <w:rFonts w:ascii="Arial" w:hAnsi="Arial" w:cs="Arial"/>
          <w:sz w:val="24"/>
          <w:szCs w:val="24"/>
        </w:rPr>
        <w:t>se abunda sobre el lento crecimiento de las exportaciones, entre otros factores, indicando, “es atribuible  a que se ha atenuado la competitividad de la economía mexicana ante la ausencia de nuevas medidas de cambio estructural, mientras que éste se ha profundizado en algunos otros países que son oferentes en los mercados del exterior en los que compite México”, en otras palabras se reconoce, que la economía mexicana no tiene el nivel de competitividad para disputar mercados con otros países, además de ser altamente dependiente.</w:t>
      </w:r>
    </w:p>
    <w:p w14:paraId="6751F092" w14:textId="77777777" w:rsidR="008F4015" w:rsidRPr="00FA5567" w:rsidRDefault="008F4015" w:rsidP="007969A4">
      <w:pPr>
        <w:spacing w:after="0" w:line="360" w:lineRule="auto"/>
        <w:jc w:val="both"/>
        <w:rPr>
          <w:rFonts w:ascii="Arial" w:hAnsi="Arial" w:cs="Arial"/>
          <w:sz w:val="24"/>
          <w:szCs w:val="24"/>
        </w:rPr>
      </w:pPr>
      <w:r w:rsidRPr="00FA5567">
        <w:rPr>
          <w:rFonts w:ascii="Arial" w:hAnsi="Arial" w:cs="Arial"/>
          <w:sz w:val="24"/>
          <w:szCs w:val="24"/>
        </w:rPr>
        <w:t xml:space="preserve">Falta de fuentes de trabajo. </w:t>
      </w:r>
    </w:p>
    <w:p w14:paraId="4D86FF55" w14:textId="77777777" w:rsidR="008F4015" w:rsidRPr="00FA5567" w:rsidRDefault="008F4015" w:rsidP="007969A4">
      <w:pPr>
        <w:spacing w:after="0" w:line="360" w:lineRule="auto"/>
        <w:jc w:val="both"/>
        <w:rPr>
          <w:rFonts w:ascii="Arial" w:hAnsi="Arial" w:cs="Arial"/>
          <w:sz w:val="24"/>
          <w:szCs w:val="24"/>
        </w:rPr>
      </w:pPr>
      <w:r w:rsidRPr="00FA5567">
        <w:rPr>
          <w:rFonts w:ascii="Arial" w:hAnsi="Arial" w:cs="Arial"/>
          <w:sz w:val="24"/>
          <w:szCs w:val="24"/>
        </w:rPr>
        <w:t xml:space="preserve">La concentración y centralización de la economía, como se ha indicado, ha conllevado a la generación de fuentes de empleo también concentrados, mientras que en la mayoría de los estados y zonas, persiste la falta de fuentes de empleos, factor que contribuye a que paulatinamente se incremente el desempleo y lo peor, que la mano de obra calificada sea subutilizada, ya que anualmente egresan profesionistas de las escuelas superiores sin poder encontrar trabajo. </w:t>
      </w:r>
    </w:p>
    <w:p w14:paraId="4EFE481B" w14:textId="77777777" w:rsidR="008F4015" w:rsidRPr="00FA5567" w:rsidRDefault="008F4015" w:rsidP="007969A4">
      <w:pPr>
        <w:spacing w:after="0" w:line="360" w:lineRule="auto"/>
        <w:jc w:val="both"/>
        <w:rPr>
          <w:rFonts w:ascii="Arial" w:hAnsi="Arial" w:cs="Arial"/>
          <w:sz w:val="24"/>
          <w:szCs w:val="24"/>
        </w:rPr>
      </w:pPr>
      <w:r w:rsidRPr="00FA5567">
        <w:rPr>
          <w:rFonts w:ascii="Arial" w:hAnsi="Arial" w:cs="Arial"/>
          <w:sz w:val="24"/>
          <w:szCs w:val="24"/>
        </w:rPr>
        <w:t xml:space="preserve">Al adolecer la economía mexicana de consistencia y autosuficiencia, vulnerada por la competencia exterior, tenemos un mercado interno marcado por la presencia de productos de la competencia extranjera, que lo invade de manera legal o ilegal, con fuertes patrones de consumo extranjero y que por desgracia dominan las empresas trasnacionales, por lo que la estructura económica nacional no puede generar los suficientes empleos para abatir el crecimiento del desempleo, al no existir otras opciones para laborar, parte de los desempleados salen de sus lugares de origen para emigrar interna o externamente, legal o ilegalmente en el último de los casos. </w:t>
      </w:r>
    </w:p>
    <w:p w14:paraId="0C2100B0" w14:textId="77777777" w:rsidR="008F4015" w:rsidRPr="00FA5567" w:rsidRDefault="008F4015" w:rsidP="007969A4">
      <w:pPr>
        <w:spacing w:after="0" w:line="360" w:lineRule="auto"/>
        <w:jc w:val="both"/>
        <w:rPr>
          <w:rFonts w:ascii="Arial" w:hAnsi="Arial" w:cs="Arial"/>
          <w:sz w:val="24"/>
          <w:szCs w:val="24"/>
        </w:rPr>
      </w:pPr>
      <w:r w:rsidRPr="00FA5567">
        <w:rPr>
          <w:rFonts w:ascii="Arial" w:hAnsi="Arial" w:cs="Arial"/>
          <w:sz w:val="24"/>
          <w:szCs w:val="24"/>
        </w:rPr>
        <w:t xml:space="preserve">El crecimiento y desarrollo económico concentrado en ciertas entidades del país, y que fue privilegiado, no responden a las necesidades de la demandas la mayoría de la población, por lo que se conformaron espacios y mercados internos no satisfechos por el sector privado nacional, y ahora se registra un fenómeno donde las empresas comerciales y de servicios, que también se concentran principalmente en las capitales de los estados y en ciudades más grandes, que si bien ofertan a precios más o menos competitivos, o bajos, o si se quiere accesibles, las ganancias salen de dichas entidades o ciudades, los empleos que generan son pocos en comparación a las necesidades, además de aprovecharse de la abundante mano de obra que se subvalora. </w:t>
      </w:r>
    </w:p>
    <w:p w14:paraId="69242159" w14:textId="77777777" w:rsidR="008F4015" w:rsidRPr="00FA5567" w:rsidRDefault="008F4015" w:rsidP="007969A4">
      <w:pPr>
        <w:spacing w:after="0" w:line="360" w:lineRule="auto"/>
        <w:jc w:val="both"/>
        <w:rPr>
          <w:rFonts w:ascii="Arial" w:hAnsi="Arial" w:cs="Arial"/>
          <w:sz w:val="24"/>
          <w:szCs w:val="24"/>
        </w:rPr>
      </w:pPr>
      <w:r w:rsidRPr="00FA5567">
        <w:rPr>
          <w:rFonts w:ascii="Arial" w:hAnsi="Arial" w:cs="Arial"/>
          <w:sz w:val="24"/>
          <w:szCs w:val="24"/>
        </w:rPr>
        <w:t>Se continúa supeditado a las empresas que productoras, la inversión productiva es muy baja o cuando menos no responde a las necesidades del país, amén de que el sector privado nacional no se arriesga a invertir en esta actividad y lo que se registra es una inversión en establecimientos comerciales y de servicios, que además de no generar empleos suficientes, ni contribuyen a fortalecer la economía interna, en contrapartida fortalecen mercados internos altamente supeditados a la producción de otras entidades o del extranjero. El sector empres , es poco o casi nada consistente como para garantizar inversiones productivas y fuentes de empleos, para ellos es más redituable y garante el comercio y los servicios, ya que la producción implica competitividad y mayor inversión situación de la que se adolece.</w:t>
      </w:r>
    </w:p>
    <w:p w14:paraId="2A204320" w14:textId="77777777" w:rsidR="008F4015" w:rsidRPr="00FA5567" w:rsidRDefault="008F4015" w:rsidP="007969A4">
      <w:pPr>
        <w:spacing w:after="0" w:line="360" w:lineRule="auto"/>
        <w:jc w:val="both"/>
        <w:rPr>
          <w:rFonts w:ascii="Arial" w:hAnsi="Arial" w:cs="Arial"/>
          <w:sz w:val="24"/>
          <w:szCs w:val="24"/>
        </w:rPr>
      </w:pPr>
      <w:r w:rsidRPr="00FA5567">
        <w:rPr>
          <w:rFonts w:ascii="Arial" w:hAnsi="Arial" w:cs="Arial"/>
          <w:sz w:val="24"/>
          <w:szCs w:val="24"/>
        </w:rPr>
        <w:t xml:space="preserve"> Carencia de impulso al agro.</w:t>
      </w:r>
    </w:p>
    <w:p w14:paraId="32BBFCC4" w14:textId="77777777" w:rsidR="008F4015" w:rsidRPr="00FA5567" w:rsidRDefault="008F4015" w:rsidP="007969A4">
      <w:pPr>
        <w:spacing w:after="0" w:line="360" w:lineRule="auto"/>
        <w:jc w:val="both"/>
        <w:rPr>
          <w:rFonts w:ascii="Arial" w:hAnsi="Arial" w:cs="Arial"/>
          <w:sz w:val="24"/>
          <w:szCs w:val="24"/>
        </w:rPr>
      </w:pPr>
      <w:r w:rsidRPr="00FA5567">
        <w:rPr>
          <w:rFonts w:ascii="Arial" w:hAnsi="Arial" w:cs="Arial"/>
          <w:sz w:val="24"/>
          <w:szCs w:val="24"/>
        </w:rPr>
        <w:t xml:space="preserve">Si anteriormente el sector primario contribuyó al proceso de industrialización del país, a través de: la producción para las exportaciones, generando autosuficiencia en la producción de comestibles para la población y producción de insumos para el sector manufacturero, entre otro, posteriormente se le desplaza y se le sumerge en el abandono, si anteriormente se era autosuficiente en granos, a la postre se importa con la finalidad de satisfacer las exigencias de la demanda de productos básicos para la población y lo peor, se está a la merced de los países altamente desarrollados que mantienen bajo su control la producción y el comercio mundial, de ahí que autoridades del Fondo Monetario Internacional, del Banco Mundial y la Organización para Cooperación y Desarrollo Económico instaron a los países desarrollados a romper de una vez con las políticas comerciales que dañan el desarrollo económico y a emprender acciones para reducir los subsidios a sus agricultores, que provocan la caída de los precios mundiales de estos bienes y quitan mercado a los productores de las naciones más pobres. </w:t>
      </w:r>
    </w:p>
    <w:p w14:paraId="0FAE5217" w14:textId="77777777" w:rsidR="008408DF" w:rsidRDefault="008F4015" w:rsidP="007969A4">
      <w:pPr>
        <w:spacing w:after="0" w:line="360" w:lineRule="auto"/>
        <w:jc w:val="both"/>
        <w:rPr>
          <w:rFonts w:ascii="Arial" w:hAnsi="Arial" w:cs="Arial"/>
          <w:sz w:val="24"/>
          <w:szCs w:val="24"/>
        </w:rPr>
      </w:pPr>
      <w:r w:rsidRPr="00FA5567">
        <w:rPr>
          <w:rFonts w:ascii="Arial" w:hAnsi="Arial" w:cs="Arial"/>
          <w:sz w:val="24"/>
          <w:szCs w:val="24"/>
        </w:rPr>
        <w:t>Tal abandono genera a la vez todo un proceso en términos de la propensión a los rendimientos decrecientes, a la misma superficie cultivable, se le incrementa el número de personas que dependen de ella, además de realizar inversiones no acordes a las necesidades del sector para fortalecerlo, como consecuencia de ello, a la población ocupada en el sector primario, no le queda más que ir abandonando paulatinamente el campo en busca de otras opor</w:t>
      </w:r>
      <w:r w:rsidR="008408DF">
        <w:rPr>
          <w:rFonts w:ascii="Arial" w:hAnsi="Arial" w:cs="Arial"/>
          <w:sz w:val="24"/>
          <w:szCs w:val="24"/>
        </w:rPr>
        <w:t>tunidades de empleo redituable.</w:t>
      </w:r>
    </w:p>
    <w:p w14:paraId="5DB448DE" w14:textId="2D8FF800" w:rsidR="008F4015" w:rsidRPr="00FA5567" w:rsidRDefault="008F4015" w:rsidP="007969A4">
      <w:pPr>
        <w:spacing w:after="0" w:line="360" w:lineRule="auto"/>
        <w:jc w:val="both"/>
        <w:rPr>
          <w:rFonts w:ascii="Arial" w:hAnsi="Arial" w:cs="Arial"/>
          <w:sz w:val="24"/>
          <w:szCs w:val="24"/>
        </w:rPr>
      </w:pPr>
      <w:r w:rsidRPr="00FA5567">
        <w:rPr>
          <w:rFonts w:ascii="Arial" w:hAnsi="Arial" w:cs="Arial"/>
          <w:sz w:val="24"/>
          <w:szCs w:val="24"/>
        </w:rPr>
        <w:t>Marginación, pobreza y pobreza extrema.</w:t>
      </w:r>
    </w:p>
    <w:p w14:paraId="685C62CF" w14:textId="77777777" w:rsidR="008F4015" w:rsidRPr="00FA5567" w:rsidRDefault="008F4015" w:rsidP="007969A4">
      <w:pPr>
        <w:spacing w:after="0" w:line="360" w:lineRule="auto"/>
        <w:jc w:val="both"/>
        <w:rPr>
          <w:rFonts w:ascii="Arial" w:hAnsi="Arial" w:cs="Arial"/>
          <w:sz w:val="24"/>
          <w:szCs w:val="24"/>
        </w:rPr>
      </w:pPr>
      <w:r w:rsidRPr="00FA5567">
        <w:rPr>
          <w:rFonts w:ascii="Arial" w:hAnsi="Arial" w:cs="Arial"/>
          <w:sz w:val="24"/>
          <w:szCs w:val="24"/>
        </w:rPr>
        <w:t xml:space="preserve"> La disparidad de la economía mexicana, también se puede constatar al momento de considerar los índices y grados de marginación, indicándonos que cuatro entidades registran un grado de marginación Muy Bajo: Distrito Federal, Nuevo León, Baja California y Coahuila; les siguen ocho entidades con un grado de marginación Baja: Aguascalientes, Baja California Sur, Chihuahua, Jalisco, Sonora, Tamaulipas, Colima, México; otro grupo de seis entidades se les clasifica como Medio: Quintana Roo, Morelos, Tlaxcala, Durango, Querétaro y Sinaloa. </w:t>
      </w:r>
    </w:p>
    <w:p w14:paraId="064407E1" w14:textId="3B478A33" w:rsidR="008F4015" w:rsidRDefault="008F4015" w:rsidP="007969A4">
      <w:pPr>
        <w:spacing w:after="0" w:line="360" w:lineRule="auto"/>
        <w:jc w:val="both"/>
        <w:rPr>
          <w:rFonts w:ascii="Arial" w:hAnsi="Arial" w:cs="Arial"/>
          <w:sz w:val="24"/>
          <w:szCs w:val="24"/>
        </w:rPr>
      </w:pPr>
      <w:r w:rsidRPr="00FA5567">
        <w:rPr>
          <w:rFonts w:ascii="Arial" w:hAnsi="Arial" w:cs="Arial"/>
          <w:sz w:val="24"/>
          <w:szCs w:val="24"/>
        </w:rPr>
        <w:t>La situación se complica en nueve entidades a las que se les clasifica con un grado de marginación Alto: Nayarit, Guanajuato, Zacatecas, Yucatán, Michoacán, Tabasco, Campeche, Puebla y San Luis Potosí; mientras que cinco entidades se les clasifica con un grado de marginación Muy Alto: Hidalgo, Veracruz, Oaxaca, Guerrero y Chiapas.</w:t>
      </w:r>
    </w:p>
    <w:p w14:paraId="5497E71D" w14:textId="77777777" w:rsidR="00F25093" w:rsidRDefault="00F25093" w:rsidP="007969A4">
      <w:pPr>
        <w:spacing w:after="0" w:line="360" w:lineRule="auto"/>
        <w:jc w:val="both"/>
        <w:rPr>
          <w:rFonts w:ascii="Arial" w:hAnsi="Arial" w:cs="Arial"/>
          <w:sz w:val="24"/>
          <w:szCs w:val="24"/>
        </w:rPr>
      </w:pPr>
    </w:p>
    <w:p w14:paraId="628A1D26" w14:textId="77777777" w:rsidR="00F25093" w:rsidRPr="00FA5567" w:rsidRDefault="00F25093" w:rsidP="007969A4">
      <w:pPr>
        <w:spacing w:after="0" w:line="360" w:lineRule="auto"/>
        <w:jc w:val="both"/>
        <w:rPr>
          <w:rFonts w:ascii="Arial" w:hAnsi="Arial" w:cs="Arial"/>
          <w:sz w:val="24"/>
          <w:szCs w:val="24"/>
        </w:rPr>
      </w:pPr>
    </w:p>
    <w:p w14:paraId="1FCA49D1" w14:textId="75BA969D" w:rsidR="00C35EDC" w:rsidRPr="00FA5567" w:rsidRDefault="00C35EDC" w:rsidP="007969A4">
      <w:pPr>
        <w:pStyle w:val="Ttulo3"/>
        <w:spacing w:before="0" w:line="360" w:lineRule="auto"/>
        <w:jc w:val="both"/>
        <w:rPr>
          <w:rFonts w:ascii="Arial" w:hAnsi="Arial" w:cs="Arial"/>
          <w:b/>
          <w:color w:val="auto"/>
        </w:rPr>
      </w:pPr>
      <w:bookmarkStart w:id="64" w:name="_Toc446788951"/>
      <w:r w:rsidRPr="00FA5567">
        <w:rPr>
          <w:rFonts w:ascii="Arial" w:hAnsi="Arial" w:cs="Arial"/>
          <w:b/>
          <w:color w:val="auto"/>
        </w:rPr>
        <w:t>2.3.1 MIGRACIÓN Y POBREZA</w:t>
      </w:r>
      <w:bookmarkEnd w:id="64"/>
    </w:p>
    <w:p w14:paraId="65705D8E" w14:textId="4054B345" w:rsidR="00A15758" w:rsidRPr="00DF7A8E" w:rsidRDefault="00DF7A8E" w:rsidP="007969A4">
      <w:pPr>
        <w:spacing w:after="0" w:line="360" w:lineRule="auto"/>
        <w:jc w:val="both"/>
        <w:rPr>
          <w:rFonts w:ascii="Arial" w:hAnsi="Arial" w:cs="Arial"/>
          <w:sz w:val="24"/>
          <w:szCs w:val="24"/>
        </w:rPr>
      </w:pPr>
      <w:r w:rsidRPr="00DF7A8E">
        <w:rPr>
          <w:rFonts w:ascii="Arial" w:hAnsi="Arial" w:cs="Arial"/>
          <w:sz w:val="24"/>
          <w:szCs w:val="24"/>
        </w:rPr>
        <w:t>E</w:t>
      </w:r>
      <w:r w:rsidR="00A15758" w:rsidRPr="00DF7A8E">
        <w:rPr>
          <w:rFonts w:ascii="Arial" w:hAnsi="Arial" w:cs="Arial"/>
          <w:sz w:val="24"/>
          <w:szCs w:val="24"/>
        </w:rPr>
        <w:t>l hecho de que exista la migración masculina perturba la estructura familiar, lo que provoca una reorganización de la familia que se queda. Las madres de familia asumen responsabilidades económicas y emocionales del grupo doméstico, ahora son responsables de ellas (Suarez y Zapata, 2004).</w:t>
      </w:r>
    </w:p>
    <w:p w14:paraId="22C1F3FB" w14:textId="77777777" w:rsidR="00A15758" w:rsidRPr="00DF7A8E" w:rsidRDefault="00A15758" w:rsidP="007969A4">
      <w:pPr>
        <w:spacing w:after="0" w:line="360" w:lineRule="auto"/>
        <w:jc w:val="both"/>
        <w:rPr>
          <w:rFonts w:ascii="Arial" w:hAnsi="Arial" w:cs="Arial"/>
          <w:sz w:val="24"/>
          <w:szCs w:val="24"/>
        </w:rPr>
      </w:pPr>
      <w:r w:rsidRPr="00DF7A8E">
        <w:rPr>
          <w:rFonts w:ascii="Arial" w:hAnsi="Arial" w:cs="Arial"/>
          <w:sz w:val="24"/>
          <w:szCs w:val="24"/>
        </w:rPr>
        <w:t>Las mujeres deben asumir la autoridad del hogar con consecuencias determinadas en su salud, es decir deben asumir solas la posibilidad de abandono y olvido, en consecuencia llegan a desarrollar sintomatologías psicosomáticas depresivas y ansiosas. Sin embargo dichas mujeres saben muy bien que pueden ayudar para que su familia tenga una mejor vida, a través de conseguir un empleo o realizar alguna actividad que les genere ingresos, además que esto les ayuda a no sentirse presionadas por malgastar el dinero se sus esposos, es muy difícil que las mujeres se incorporen al trabajo extra domestico si su esposo no hubiera migrado (</w:t>
      </w:r>
      <w:proofErr w:type="spellStart"/>
      <w:r w:rsidRPr="00DF7A8E">
        <w:rPr>
          <w:rFonts w:ascii="Arial" w:hAnsi="Arial" w:cs="Arial"/>
          <w:sz w:val="24"/>
          <w:szCs w:val="24"/>
        </w:rPr>
        <w:t>Fagetti</w:t>
      </w:r>
      <w:proofErr w:type="spellEnd"/>
      <w:r w:rsidRPr="00DF7A8E">
        <w:rPr>
          <w:rFonts w:ascii="Arial" w:hAnsi="Arial" w:cs="Arial"/>
          <w:sz w:val="24"/>
          <w:szCs w:val="24"/>
        </w:rPr>
        <w:t>, 2000).</w:t>
      </w:r>
    </w:p>
    <w:p w14:paraId="05B9A8D2" w14:textId="77777777" w:rsidR="00A15758" w:rsidRPr="00DF7A8E" w:rsidRDefault="00A15758" w:rsidP="007969A4">
      <w:pPr>
        <w:spacing w:after="0" w:line="360" w:lineRule="auto"/>
        <w:jc w:val="both"/>
        <w:rPr>
          <w:rFonts w:ascii="Arial" w:hAnsi="Arial" w:cs="Arial"/>
          <w:sz w:val="24"/>
          <w:szCs w:val="24"/>
        </w:rPr>
      </w:pPr>
      <w:r w:rsidRPr="00DF7A8E">
        <w:rPr>
          <w:rFonts w:ascii="Arial" w:hAnsi="Arial" w:cs="Arial"/>
          <w:sz w:val="24"/>
          <w:szCs w:val="24"/>
        </w:rPr>
        <w:t xml:space="preserve">Por otra parte la migración a los Estados Unidos es posiblemente uno de los factores más importantes que intervienen en el desequilibrio del bienestar psicológico y en el deterioro de la salud emocional de miles de familias en México. Particularmente las mujeres y los niños son quienes más ven afectadas sus vidas, su equilibrio psicológico y su salud emocional en situaciones de migración del jefe de la familia o de alguno de sus miembros. No obstante, aunque sí existen, son escasos los estudios o investigaciones que analizan la relación entre migración y salud </w:t>
      </w:r>
      <w:proofErr w:type="spellStart"/>
      <w:r w:rsidRPr="00DF7A8E">
        <w:rPr>
          <w:rFonts w:ascii="Arial" w:hAnsi="Arial" w:cs="Arial"/>
          <w:sz w:val="24"/>
          <w:szCs w:val="24"/>
        </w:rPr>
        <w:t>psicoemocional</w:t>
      </w:r>
      <w:proofErr w:type="spellEnd"/>
      <w:r w:rsidRPr="00DF7A8E">
        <w:rPr>
          <w:rFonts w:ascii="Arial" w:hAnsi="Arial" w:cs="Arial"/>
          <w:sz w:val="24"/>
          <w:szCs w:val="24"/>
        </w:rPr>
        <w:t>. Asimismo, son nulos los recursos con que cuentan las mujeres y los niños que se quedan en las comunidades de origen; incluso en los lugares de destino son muy pocos los recursos de atención psicológica que además tomen en cuenta las especificidades culturales de las mujeres y los niños migrantes (López, 2007).</w:t>
      </w:r>
    </w:p>
    <w:p w14:paraId="2F081DEA" w14:textId="14EDF9DE" w:rsidR="00A15758" w:rsidRDefault="00B62056" w:rsidP="007969A4">
      <w:pPr>
        <w:spacing w:after="0" w:line="360" w:lineRule="auto"/>
        <w:jc w:val="both"/>
        <w:rPr>
          <w:rFonts w:ascii="Arial" w:hAnsi="Arial" w:cs="Arial"/>
          <w:sz w:val="24"/>
          <w:szCs w:val="24"/>
        </w:rPr>
      </w:pPr>
      <w:r>
        <w:rPr>
          <w:rFonts w:ascii="Arial" w:hAnsi="Arial" w:cs="Arial"/>
          <w:sz w:val="24"/>
          <w:szCs w:val="24"/>
        </w:rPr>
        <w:t>Considerando a</w:t>
      </w:r>
      <w:r w:rsidRPr="00FA5567">
        <w:rPr>
          <w:rFonts w:ascii="Arial" w:hAnsi="Arial" w:cs="Arial"/>
          <w:sz w:val="24"/>
          <w:szCs w:val="24"/>
        </w:rPr>
        <w:t xml:space="preserve"> </w:t>
      </w:r>
      <w:proofErr w:type="spellStart"/>
      <w:r w:rsidRPr="00FA5567">
        <w:rPr>
          <w:rFonts w:ascii="Arial" w:hAnsi="Arial" w:cs="Arial"/>
          <w:sz w:val="24"/>
          <w:szCs w:val="24"/>
        </w:rPr>
        <w:t>Achotegui</w:t>
      </w:r>
      <w:proofErr w:type="spellEnd"/>
      <w:r w:rsidRPr="00FA5567">
        <w:rPr>
          <w:rFonts w:ascii="Arial" w:hAnsi="Arial" w:cs="Arial"/>
          <w:sz w:val="24"/>
          <w:szCs w:val="24"/>
        </w:rPr>
        <w:t xml:space="preserve"> </w:t>
      </w:r>
      <w:r>
        <w:rPr>
          <w:rFonts w:ascii="Arial" w:hAnsi="Arial" w:cs="Arial"/>
          <w:sz w:val="24"/>
          <w:szCs w:val="24"/>
        </w:rPr>
        <w:t>(2000) existen</w:t>
      </w:r>
      <w:r w:rsidRPr="00FA5567">
        <w:rPr>
          <w:rFonts w:ascii="Arial" w:hAnsi="Arial" w:cs="Arial"/>
          <w:sz w:val="24"/>
          <w:szCs w:val="24"/>
        </w:rPr>
        <w:t xml:space="preserve"> 7 duelos en la migración: la familia y los seres queridos, la lengua, la cultura, la tierra, el estatus social, el contacto con el grupo de pertenencia, los riegos para la integridad física. Estos duelos se darían, en mayor o menor grado en todos los procesos migratorios, pero no es lo mismo vivirlos en buenas condiciones o con los seres queridos que en situaciones extremas medi</w:t>
      </w:r>
      <w:r w:rsidR="00A12883">
        <w:rPr>
          <w:rFonts w:ascii="Arial" w:hAnsi="Arial" w:cs="Arial"/>
          <w:sz w:val="24"/>
          <w:szCs w:val="24"/>
        </w:rPr>
        <w:t>ante la partida de un familiar.</w:t>
      </w:r>
    </w:p>
    <w:p w14:paraId="2D7C6F86" w14:textId="1E2B6EF0" w:rsidR="00B562A5" w:rsidRDefault="00A12883" w:rsidP="007969A4">
      <w:pPr>
        <w:spacing w:after="0" w:line="360" w:lineRule="auto"/>
        <w:jc w:val="both"/>
        <w:rPr>
          <w:rFonts w:ascii="Arial" w:hAnsi="Arial" w:cs="Arial"/>
          <w:sz w:val="24"/>
          <w:szCs w:val="24"/>
        </w:rPr>
      </w:pPr>
      <w:r>
        <w:rPr>
          <w:rFonts w:ascii="Arial" w:hAnsi="Arial" w:cs="Arial"/>
          <w:sz w:val="24"/>
          <w:szCs w:val="24"/>
        </w:rPr>
        <w:t>Otro aspecto que debe ser definido es l</w:t>
      </w:r>
      <w:r w:rsidR="008708C4" w:rsidRPr="00FA5567">
        <w:rPr>
          <w:rFonts w:ascii="Arial" w:hAnsi="Arial" w:cs="Arial"/>
          <w:sz w:val="24"/>
          <w:szCs w:val="24"/>
        </w:rPr>
        <w:t xml:space="preserve">a pobreza </w:t>
      </w:r>
      <w:r>
        <w:rPr>
          <w:rFonts w:ascii="Arial" w:hAnsi="Arial" w:cs="Arial"/>
          <w:sz w:val="24"/>
          <w:szCs w:val="24"/>
        </w:rPr>
        <w:t>que se considera</w:t>
      </w:r>
      <w:r w:rsidR="008708C4" w:rsidRPr="00FA5567">
        <w:rPr>
          <w:rFonts w:ascii="Arial" w:hAnsi="Arial" w:cs="Arial"/>
          <w:sz w:val="24"/>
          <w:szCs w:val="24"/>
        </w:rPr>
        <w:t xml:space="preserve"> una situaci</w:t>
      </w:r>
      <w:r w:rsidR="00323D32" w:rsidRPr="00FA5567">
        <w:rPr>
          <w:rFonts w:ascii="Arial" w:hAnsi="Arial" w:cs="Arial"/>
          <w:sz w:val="24"/>
          <w:szCs w:val="24"/>
        </w:rPr>
        <w:t xml:space="preserve">ón de degradación generalizada ya sea </w:t>
      </w:r>
      <w:r w:rsidR="008708C4" w:rsidRPr="00FA5567">
        <w:rPr>
          <w:rFonts w:ascii="Arial" w:hAnsi="Arial" w:cs="Arial"/>
          <w:sz w:val="24"/>
          <w:szCs w:val="24"/>
        </w:rPr>
        <w:t>nutrición, educación, sanidad</w:t>
      </w:r>
      <w:r w:rsidR="00323D32" w:rsidRPr="00FA5567">
        <w:rPr>
          <w:rFonts w:ascii="Arial" w:hAnsi="Arial" w:cs="Arial"/>
          <w:sz w:val="24"/>
          <w:szCs w:val="24"/>
        </w:rPr>
        <w:t>, etc. que afecta a la</w:t>
      </w:r>
      <w:r w:rsidR="008708C4" w:rsidRPr="00FA5567">
        <w:rPr>
          <w:rFonts w:ascii="Arial" w:hAnsi="Arial" w:cs="Arial"/>
          <w:sz w:val="24"/>
          <w:szCs w:val="24"/>
        </w:rPr>
        <w:t xml:space="preserve">s </w:t>
      </w:r>
      <w:r w:rsidR="00323D32" w:rsidRPr="00FA5567">
        <w:rPr>
          <w:rFonts w:ascii="Arial" w:hAnsi="Arial" w:cs="Arial"/>
          <w:sz w:val="24"/>
          <w:szCs w:val="24"/>
        </w:rPr>
        <w:t>personas</w:t>
      </w:r>
      <w:r w:rsidR="008708C4" w:rsidRPr="00FA5567">
        <w:rPr>
          <w:rFonts w:ascii="Arial" w:hAnsi="Arial" w:cs="Arial"/>
          <w:sz w:val="24"/>
          <w:szCs w:val="24"/>
        </w:rPr>
        <w:t xml:space="preserve"> tanto física, como fisiológica y psicológicamente, privándoles de sus capacidades básicas e incapacitándoles para ejercer sus derechos y mejorar su calidad de vida (Casero, 2000)</w:t>
      </w:r>
      <w:r w:rsidR="00323D32" w:rsidRPr="00FA5567">
        <w:rPr>
          <w:rFonts w:ascii="Arial" w:hAnsi="Arial" w:cs="Arial"/>
          <w:sz w:val="24"/>
          <w:szCs w:val="24"/>
        </w:rPr>
        <w:t>.</w:t>
      </w:r>
    </w:p>
    <w:p w14:paraId="42530A36" w14:textId="76D8993D" w:rsidR="001025D6" w:rsidRPr="00FA5567" w:rsidRDefault="008961DD" w:rsidP="007969A4">
      <w:pPr>
        <w:spacing w:after="0" w:line="360" w:lineRule="auto"/>
        <w:jc w:val="both"/>
        <w:rPr>
          <w:rFonts w:ascii="Arial" w:hAnsi="Arial" w:cs="Arial"/>
          <w:sz w:val="24"/>
          <w:szCs w:val="24"/>
        </w:rPr>
      </w:pPr>
      <w:r w:rsidRPr="00FA5567">
        <w:rPr>
          <w:rFonts w:ascii="Arial" w:hAnsi="Arial" w:cs="Arial"/>
          <w:sz w:val="24"/>
          <w:szCs w:val="24"/>
        </w:rPr>
        <w:t>La</w:t>
      </w:r>
      <w:r w:rsidR="001025D6" w:rsidRPr="00FA5567">
        <w:rPr>
          <w:rFonts w:ascii="Arial" w:hAnsi="Arial" w:cs="Arial"/>
          <w:sz w:val="24"/>
          <w:szCs w:val="24"/>
        </w:rPr>
        <w:t xml:space="preserve"> migración puede ser causa y efecto de la pobreza </w:t>
      </w:r>
      <w:r w:rsidR="00A019E4" w:rsidRPr="00FA5567">
        <w:rPr>
          <w:rFonts w:ascii="Arial" w:hAnsi="Arial" w:cs="Arial"/>
          <w:sz w:val="24"/>
          <w:szCs w:val="24"/>
        </w:rPr>
        <w:t>indudablemente</w:t>
      </w:r>
      <w:r w:rsidR="001025D6" w:rsidRPr="00FA5567">
        <w:rPr>
          <w:rFonts w:ascii="Arial" w:hAnsi="Arial" w:cs="Arial"/>
          <w:sz w:val="24"/>
          <w:szCs w:val="24"/>
        </w:rPr>
        <w:t xml:space="preserve">, la pobreza puede ser aliviada y </w:t>
      </w:r>
      <w:r w:rsidR="00A019E4" w:rsidRPr="00FA5567">
        <w:rPr>
          <w:rFonts w:ascii="Arial" w:hAnsi="Arial" w:cs="Arial"/>
          <w:sz w:val="24"/>
          <w:szCs w:val="24"/>
        </w:rPr>
        <w:t>agravada</w:t>
      </w:r>
      <w:r w:rsidR="001025D6" w:rsidRPr="00FA5567">
        <w:rPr>
          <w:rFonts w:ascii="Arial" w:hAnsi="Arial" w:cs="Arial"/>
          <w:sz w:val="24"/>
          <w:szCs w:val="24"/>
        </w:rPr>
        <w:t xml:space="preserve"> por la movilidad de las poblaciones humanas, algo que puede estar asociado a las condiciones de desarrollo socia</w:t>
      </w:r>
      <w:r w:rsidRPr="00FA5567">
        <w:rPr>
          <w:rFonts w:ascii="Arial" w:hAnsi="Arial" w:cs="Arial"/>
          <w:sz w:val="24"/>
          <w:szCs w:val="24"/>
        </w:rPr>
        <w:t xml:space="preserve">l de los puntos de destino, </w:t>
      </w:r>
      <w:r w:rsidR="001025D6" w:rsidRPr="00FA5567">
        <w:rPr>
          <w:rFonts w:ascii="Arial" w:hAnsi="Arial" w:cs="Arial"/>
          <w:sz w:val="24"/>
          <w:szCs w:val="24"/>
        </w:rPr>
        <w:t>mientras</w:t>
      </w:r>
      <w:r w:rsidRPr="00FA5567">
        <w:rPr>
          <w:rFonts w:ascii="Arial" w:hAnsi="Arial" w:cs="Arial"/>
          <w:sz w:val="24"/>
          <w:szCs w:val="24"/>
        </w:rPr>
        <w:t xml:space="preserve"> tanto</w:t>
      </w:r>
      <w:r w:rsidR="00551CD8" w:rsidRPr="00FA5567">
        <w:rPr>
          <w:rFonts w:ascii="Arial" w:hAnsi="Arial" w:cs="Arial"/>
          <w:sz w:val="24"/>
          <w:szCs w:val="24"/>
        </w:rPr>
        <w:t xml:space="preserve"> en algunos lugares</w:t>
      </w:r>
      <w:r w:rsidR="001025D6" w:rsidRPr="00FA5567">
        <w:rPr>
          <w:rFonts w:ascii="Arial" w:hAnsi="Arial" w:cs="Arial"/>
          <w:sz w:val="24"/>
          <w:szCs w:val="24"/>
        </w:rPr>
        <w:t xml:space="preserve"> la fuerza productiva de la migración es capaz de reducir la pobreza, en otros puede contribuir a profundizarla aún más. Esto depende, </w:t>
      </w:r>
      <w:r w:rsidR="00551CD8" w:rsidRPr="00FA5567">
        <w:rPr>
          <w:rFonts w:ascii="Arial" w:hAnsi="Arial" w:cs="Arial"/>
          <w:sz w:val="24"/>
          <w:szCs w:val="24"/>
        </w:rPr>
        <w:t>en ocasiones por</w:t>
      </w:r>
      <w:r w:rsidR="001025D6" w:rsidRPr="00FA5567">
        <w:rPr>
          <w:rFonts w:ascii="Arial" w:hAnsi="Arial" w:cs="Arial"/>
          <w:sz w:val="24"/>
          <w:szCs w:val="24"/>
        </w:rPr>
        <w:t xml:space="preserve"> la forma en que los migrantes son integrados o excluidos de la sociedad, y al acceso o falta de él a los recursos disponibles</w:t>
      </w:r>
      <w:r w:rsidR="009C7B03" w:rsidRPr="00FA5567">
        <w:rPr>
          <w:rFonts w:ascii="Arial" w:hAnsi="Arial" w:cs="Arial"/>
          <w:sz w:val="24"/>
          <w:szCs w:val="24"/>
        </w:rPr>
        <w:t xml:space="preserve"> (</w:t>
      </w:r>
      <w:proofErr w:type="spellStart"/>
      <w:r w:rsidR="009C7B03" w:rsidRPr="00FA5567">
        <w:rPr>
          <w:rFonts w:ascii="Arial" w:hAnsi="Arial" w:cs="Arial"/>
          <w:sz w:val="24"/>
          <w:szCs w:val="24"/>
        </w:rPr>
        <w:t>Skeldon</w:t>
      </w:r>
      <w:proofErr w:type="spellEnd"/>
      <w:r w:rsidR="009C7B03" w:rsidRPr="00FA5567">
        <w:rPr>
          <w:rFonts w:ascii="Arial" w:hAnsi="Arial" w:cs="Arial"/>
          <w:sz w:val="24"/>
          <w:szCs w:val="24"/>
        </w:rPr>
        <w:t>, 2003</w:t>
      </w:r>
      <w:r w:rsidR="00D1156C" w:rsidRPr="00FA5567">
        <w:rPr>
          <w:rFonts w:ascii="Arial" w:hAnsi="Arial" w:cs="Arial"/>
          <w:sz w:val="24"/>
          <w:szCs w:val="24"/>
        </w:rPr>
        <w:t>).</w:t>
      </w:r>
    </w:p>
    <w:p w14:paraId="75BD977D" w14:textId="3BD81C29" w:rsidR="008875D0" w:rsidRPr="00FA5567" w:rsidRDefault="008875D0" w:rsidP="007969A4">
      <w:pPr>
        <w:spacing w:after="0" w:line="360" w:lineRule="auto"/>
        <w:jc w:val="both"/>
        <w:rPr>
          <w:rFonts w:ascii="Arial" w:hAnsi="Arial" w:cs="Arial"/>
          <w:sz w:val="24"/>
          <w:szCs w:val="24"/>
        </w:rPr>
      </w:pPr>
      <w:r w:rsidRPr="00FA5567">
        <w:rPr>
          <w:rFonts w:ascii="Arial" w:hAnsi="Arial" w:cs="Arial"/>
          <w:sz w:val="24"/>
          <w:szCs w:val="24"/>
        </w:rPr>
        <w:t>Actualmente a la pobreza se le concibe semejante al concepto de felicidad. En este sentido, se considera depende de las cosas que las personas pueden hacer. Por ejemplo, una persona es pobre cuando no puede realizar sus actividades importantes, cuando no tiene la posibilidad de alcanzar los objetivos que se han propuesto en la vida. Tal es el caso de una persona que es pobre porque tiene una enfermedad grave que le impide realizar sus principales actividades, ya que sabe que pronto va a morir, aun y teniendo una acumulación monetaria y bienes importantes. En cambio, un campesino no es pobre a pesar de no tener recursos monetarios abundantes, y porque fundamentalmente, goza de buena salud y vive feliz en su granja (</w:t>
      </w:r>
      <w:proofErr w:type="spellStart"/>
      <w:r w:rsidRPr="00FA5567">
        <w:rPr>
          <w:rFonts w:ascii="Arial" w:hAnsi="Arial" w:cs="Arial"/>
          <w:sz w:val="24"/>
          <w:szCs w:val="24"/>
        </w:rPr>
        <w:t>Sen</w:t>
      </w:r>
      <w:proofErr w:type="spellEnd"/>
      <w:r w:rsidRPr="00FA5567">
        <w:rPr>
          <w:rFonts w:ascii="Arial" w:hAnsi="Arial" w:cs="Arial"/>
          <w:sz w:val="24"/>
          <w:szCs w:val="24"/>
        </w:rPr>
        <w:t>, 2003).</w:t>
      </w:r>
    </w:p>
    <w:p w14:paraId="352FCBD1" w14:textId="5C43D177" w:rsidR="00B562A5" w:rsidRPr="00A837A9" w:rsidRDefault="00390038" w:rsidP="007969A4">
      <w:pPr>
        <w:spacing w:after="0" w:line="360" w:lineRule="auto"/>
        <w:jc w:val="both"/>
        <w:rPr>
          <w:rFonts w:ascii="Arial" w:hAnsi="Arial" w:cs="Arial"/>
          <w:sz w:val="24"/>
          <w:szCs w:val="24"/>
        </w:rPr>
      </w:pPr>
      <w:r w:rsidRPr="00FA5567">
        <w:rPr>
          <w:rFonts w:ascii="Arial" w:hAnsi="Arial" w:cs="Arial"/>
          <w:sz w:val="24"/>
          <w:szCs w:val="24"/>
        </w:rPr>
        <w:t>No obstante como menciona Taylor y colaboradores (1995),</w:t>
      </w:r>
      <w:r w:rsidR="0018707F" w:rsidRPr="00FA5567">
        <w:rPr>
          <w:rFonts w:ascii="Arial" w:hAnsi="Arial" w:cs="Arial"/>
          <w:sz w:val="24"/>
          <w:szCs w:val="24"/>
        </w:rPr>
        <w:t xml:space="preserve"> citado por Serrano (2003).</w:t>
      </w:r>
      <w:r w:rsidRPr="00FA5567">
        <w:rPr>
          <w:rFonts w:ascii="Arial" w:hAnsi="Arial" w:cs="Arial"/>
          <w:sz w:val="24"/>
          <w:szCs w:val="24"/>
        </w:rPr>
        <w:t xml:space="preserve"> </w:t>
      </w:r>
      <w:r w:rsidR="00B562A5" w:rsidRPr="00FA5567">
        <w:rPr>
          <w:rFonts w:ascii="Arial" w:hAnsi="Arial" w:cs="Arial"/>
          <w:sz w:val="24"/>
          <w:szCs w:val="24"/>
        </w:rPr>
        <w:t>En</w:t>
      </w:r>
      <w:r w:rsidRPr="00FA5567">
        <w:rPr>
          <w:rFonts w:ascii="Arial" w:hAnsi="Arial" w:cs="Arial"/>
          <w:sz w:val="24"/>
          <w:szCs w:val="24"/>
        </w:rPr>
        <w:t xml:space="preserve"> el </w:t>
      </w:r>
      <w:r w:rsidR="0055683B" w:rsidRPr="00FA5567">
        <w:rPr>
          <w:rFonts w:ascii="Arial" w:hAnsi="Arial" w:cs="Arial"/>
          <w:sz w:val="24"/>
          <w:szCs w:val="24"/>
        </w:rPr>
        <w:t>argumento</w:t>
      </w:r>
      <w:r w:rsidRPr="00FA5567">
        <w:rPr>
          <w:rFonts w:ascii="Arial" w:hAnsi="Arial" w:cs="Arial"/>
          <w:sz w:val="24"/>
          <w:szCs w:val="24"/>
        </w:rPr>
        <w:t xml:space="preserve"> mexicano, las remesas tienen efectos indirectos y multiplicadores </w:t>
      </w:r>
      <w:r w:rsidR="0055683B" w:rsidRPr="00FA5567">
        <w:rPr>
          <w:rFonts w:ascii="Arial" w:hAnsi="Arial" w:cs="Arial"/>
          <w:sz w:val="24"/>
          <w:szCs w:val="24"/>
        </w:rPr>
        <w:t>prósperos</w:t>
      </w:r>
      <w:r w:rsidRPr="00FA5567">
        <w:rPr>
          <w:rFonts w:ascii="Arial" w:hAnsi="Arial" w:cs="Arial"/>
          <w:sz w:val="24"/>
          <w:szCs w:val="24"/>
        </w:rPr>
        <w:t xml:space="preserve"> a los pobres, pues a pesar de que para los hogares más humildes resulta más difícil la participación en el </w:t>
      </w:r>
      <w:r w:rsidR="0055683B" w:rsidRPr="00FA5567">
        <w:rPr>
          <w:rFonts w:ascii="Arial" w:hAnsi="Arial" w:cs="Arial"/>
          <w:sz w:val="24"/>
          <w:szCs w:val="24"/>
        </w:rPr>
        <w:t>transcurso</w:t>
      </w:r>
      <w:r w:rsidRPr="00FA5567">
        <w:rPr>
          <w:rFonts w:ascii="Arial" w:hAnsi="Arial" w:cs="Arial"/>
          <w:sz w:val="24"/>
          <w:szCs w:val="24"/>
        </w:rPr>
        <w:t xml:space="preserve"> migratorio, a nivel nacional, la mayor parte de las remesas se dirige a los hogares de ingreso</w:t>
      </w:r>
      <w:r w:rsidR="007B5E0F" w:rsidRPr="00FA5567">
        <w:rPr>
          <w:rFonts w:ascii="Arial" w:hAnsi="Arial" w:cs="Arial"/>
          <w:sz w:val="24"/>
          <w:szCs w:val="24"/>
        </w:rPr>
        <w:t>s económicos</w:t>
      </w:r>
      <w:r w:rsidRPr="00FA5567">
        <w:rPr>
          <w:rFonts w:ascii="Arial" w:hAnsi="Arial" w:cs="Arial"/>
          <w:sz w:val="24"/>
          <w:szCs w:val="24"/>
        </w:rPr>
        <w:t xml:space="preserve"> bajo y medio, entre los cuales se cuentan los hogares urbanos y rurales en condición de pobreza. Esto puede deberse a que los migrantes reconocen que </w:t>
      </w:r>
      <w:r w:rsidRPr="00A837A9">
        <w:rPr>
          <w:rFonts w:ascii="Arial" w:hAnsi="Arial" w:cs="Arial"/>
          <w:sz w:val="24"/>
          <w:szCs w:val="24"/>
        </w:rPr>
        <w:t>las remesas son más necesarias en los hogares pobres.</w:t>
      </w:r>
    </w:p>
    <w:p w14:paraId="1DE52F20" w14:textId="7C4DB05E" w:rsidR="00A837A9" w:rsidRPr="00A837A9" w:rsidRDefault="00A837A9" w:rsidP="007969A4">
      <w:pPr>
        <w:spacing w:after="0" w:line="360" w:lineRule="auto"/>
        <w:jc w:val="both"/>
        <w:rPr>
          <w:rFonts w:ascii="Arial" w:hAnsi="Arial" w:cs="Arial"/>
          <w:sz w:val="24"/>
          <w:szCs w:val="24"/>
        </w:rPr>
      </w:pPr>
      <w:r w:rsidRPr="00A837A9">
        <w:rPr>
          <w:rFonts w:ascii="Arial" w:hAnsi="Arial" w:cs="Arial"/>
          <w:sz w:val="24"/>
          <w:szCs w:val="24"/>
        </w:rPr>
        <w:t>Sin embargo un análisis de diferentes estudios publicados a partir de 1990 permitió destacar la asociación entre pobreza y trastornos mentales en algunos países de ingresos bajos y medios. Factores como la inseguridad y la desesperanza, los cambios sociales rápidos, el riesgo de violencia y los problemas de salud física pueden explicar la mayor vulnerabilidad de los más pobres a sufrir trastornos mentales comunes (</w:t>
      </w:r>
      <w:proofErr w:type="spellStart"/>
      <w:r w:rsidRPr="00A837A9">
        <w:rPr>
          <w:rFonts w:ascii="Arial" w:hAnsi="Arial" w:cs="Arial"/>
          <w:sz w:val="24"/>
          <w:szCs w:val="24"/>
        </w:rPr>
        <w:t>Patel</w:t>
      </w:r>
      <w:proofErr w:type="spellEnd"/>
      <w:r w:rsidRPr="00A837A9">
        <w:rPr>
          <w:rFonts w:ascii="Arial" w:hAnsi="Arial" w:cs="Arial"/>
          <w:sz w:val="24"/>
          <w:szCs w:val="24"/>
        </w:rPr>
        <w:t xml:space="preserve"> y </w:t>
      </w:r>
      <w:proofErr w:type="spellStart"/>
      <w:r w:rsidRPr="00A837A9">
        <w:rPr>
          <w:rFonts w:ascii="Arial" w:hAnsi="Arial" w:cs="Arial"/>
          <w:sz w:val="24"/>
          <w:szCs w:val="24"/>
        </w:rPr>
        <w:t>Kleinman</w:t>
      </w:r>
      <w:proofErr w:type="spellEnd"/>
      <w:r w:rsidRPr="00A837A9">
        <w:rPr>
          <w:rFonts w:ascii="Arial" w:hAnsi="Arial" w:cs="Arial"/>
          <w:sz w:val="24"/>
          <w:szCs w:val="24"/>
        </w:rPr>
        <w:t xml:space="preserve">, 2003 citado por </w:t>
      </w:r>
      <w:proofErr w:type="spellStart"/>
      <w:r w:rsidRPr="00A837A9">
        <w:rPr>
          <w:rFonts w:ascii="Arial" w:hAnsi="Arial" w:cs="Arial"/>
          <w:sz w:val="24"/>
          <w:szCs w:val="24"/>
        </w:rPr>
        <w:t>Lazarevich</w:t>
      </w:r>
      <w:proofErr w:type="spellEnd"/>
      <w:r w:rsidRPr="00A837A9">
        <w:rPr>
          <w:rFonts w:ascii="Arial" w:hAnsi="Arial" w:cs="Arial"/>
          <w:sz w:val="24"/>
          <w:szCs w:val="24"/>
        </w:rPr>
        <w:t xml:space="preserve"> y mora, 2008). Es por ello que la mayoría de las personas prefieren migrar y dejar a sus familias en sus hogares con esas emociones y síntomas mencionados, los cuales no desaparecen cuando el familiar sale de casa.</w:t>
      </w:r>
    </w:p>
    <w:p w14:paraId="5C99A9DB" w14:textId="7E92C3E3" w:rsidR="008A69D3" w:rsidRPr="00FA5567" w:rsidRDefault="00D72C9E" w:rsidP="007969A4">
      <w:pPr>
        <w:pStyle w:val="Ttulo2"/>
        <w:spacing w:before="0" w:line="360" w:lineRule="auto"/>
        <w:jc w:val="both"/>
        <w:rPr>
          <w:rFonts w:ascii="Arial" w:hAnsi="Arial" w:cs="Arial"/>
          <w:b/>
          <w:color w:val="171717" w:themeColor="background2" w:themeShade="1A"/>
          <w:sz w:val="24"/>
          <w:szCs w:val="24"/>
        </w:rPr>
      </w:pPr>
      <w:bookmarkStart w:id="65" w:name="_Toc446788952"/>
      <w:r w:rsidRPr="00FA5567">
        <w:rPr>
          <w:rFonts w:ascii="Arial" w:hAnsi="Arial" w:cs="Arial"/>
          <w:b/>
          <w:color w:val="171717" w:themeColor="background2" w:themeShade="1A"/>
          <w:sz w:val="24"/>
          <w:szCs w:val="24"/>
        </w:rPr>
        <w:t>2.4</w:t>
      </w:r>
      <w:r w:rsidR="00B65AC8" w:rsidRPr="00FA5567">
        <w:rPr>
          <w:rFonts w:ascii="Arial" w:hAnsi="Arial" w:cs="Arial"/>
          <w:b/>
          <w:color w:val="171717" w:themeColor="background2" w:themeShade="1A"/>
          <w:sz w:val="24"/>
          <w:szCs w:val="24"/>
        </w:rPr>
        <w:t xml:space="preserve"> CONSECUENCIAS DE LA MIGRACIÓN</w:t>
      </w:r>
      <w:bookmarkEnd w:id="65"/>
    </w:p>
    <w:p w14:paraId="0E160E14" w14:textId="1D7D8AB4" w:rsidR="008A69D3" w:rsidRPr="00FA5567" w:rsidRDefault="00A80C59" w:rsidP="007969A4">
      <w:pPr>
        <w:spacing w:after="0" w:line="360" w:lineRule="auto"/>
        <w:jc w:val="both"/>
        <w:rPr>
          <w:rFonts w:ascii="Arial" w:hAnsi="Arial" w:cs="Arial"/>
          <w:sz w:val="24"/>
          <w:szCs w:val="24"/>
        </w:rPr>
      </w:pPr>
      <w:r w:rsidRPr="00FA5567">
        <w:rPr>
          <w:rFonts w:ascii="Arial" w:hAnsi="Arial" w:cs="Arial"/>
          <w:sz w:val="24"/>
          <w:szCs w:val="24"/>
        </w:rPr>
        <w:t>Una de las consecuencias de las migraciones es que, así como se da las migraciones de campo a ciudad, también se presenta otro tipo de migración, el movimiento entre zonas urbanas, este tipo de salida de población desde ciudades pequeñas o intermedias hacia las principales ciudades urbanizadas se está intensificando en los últimos tiempos y está causando un fuerte impacto en el crecimiento de estas ciudades (Bogado, 2002).</w:t>
      </w:r>
    </w:p>
    <w:p w14:paraId="3B195FAB" w14:textId="743EE3D8" w:rsidR="00B65AC8" w:rsidRPr="00FA5567" w:rsidRDefault="00B65AC8" w:rsidP="007969A4">
      <w:pPr>
        <w:spacing w:after="0" w:line="360" w:lineRule="auto"/>
        <w:jc w:val="both"/>
        <w:rPr>
          <w:rFonts w:ascii="Arial" w:hAnsi="Arial" w:cs="Arial"/>
          <w:sz w:val="24"/>
          <w:szCs w:val="24"/>
        </w:rPr>
      </w:pPr>
      <w:r w:rsidRPr="00FA5567">
        <w:rPr>
          <w:rFonts w:ascii="Arial" w:hAnsi="Arial" w:cs="Arial"/>
          <w:sz w:val="24"/>
          <w:szCs w:val="24"/>
        </w:rPr>
        <w:t>La migración trae pérdidas de todo tipo: pérdida de parientes y amigos que permanecen en el país de origen, pérdida de la lengua natal, de las costumbres y rituales, de la tierra misma (</w:t>
      </w:r>
      <w:proofErr w:type="spellStart"/>
      <w:r w:rsidRPr="00FA5567">
        <w:rPr>
          <w:rFonts w:ascii="Arial" w:hAnsi="Arial" w:cs="Arial"/>
          <w:sz w:val="24"/>
          <w:szCs w:val="24"/>
        </w:rPr>
        <w:t>Jaes</w:t>
      </w:r>
      <w:proofErr w:type="spellEnd"/>
      <w:r w:rsidRPr="00FA5567">
        <w:rPr>
          <w:rFonts w:ascii="Arial" w:hAnsi="Arial" w:cs="Arial"/>
          <w:sz w:val="24"/>
          <w:szCs w:val="24"/>
        </w:rPr>
        <w:t>, 2001)</w:t>
      </w:r>
      <w:r w:rsidR="00242E05" w:rsidRPr="00FA5567">
        <w:rPr>
          <w:rFonts w:ascii="Arial" w:hAnsi="Arial" w:cs="Arial"/>
          <w:sz w:val="24"/>
          <w:szCs w:val="24"/>
        </w:rPr>
        <w:t>.</w:t>
      </w:r>
    </w:p>
    <w:p w14:paraId="5D203975" w14:textId="4111F335" w:rsidR="00AC586B" w:rsidRPr="00FA5567" w:rsidRDefault="00AC586B" w:rsidP="007969A4">
      <w:pPr>
        <w:spacing w:after="0" w:line="360" w:lineRule="auto"/>
        <w:jc w:val="both"/>
        <w:rPr>
          <w:rFonts w:ascii="Arial" w:hAnsi="Arial" w:cs="Arial"/>
          <w:sz w:val="24"/>
          <w:szCs w:val="24"/>
        </w:rPr>
      </w:pPr>
      <w:r w:rsidRPr="00FA5567">
        <w:rPr>
          <w:rFonts w:ascii="Arial" w:hAnsi="Arial" w:cs="Arial"/>
          <w:sz w:val="24"/>
          <w:szCs w:val="24"/>
        </w:rPr>
        <w:t>Los sentimientos de los migrantes y de los familiares de estos, que se quedan en su lugar de origen sufren de conflictos sentimentales ya que emocionalmente se  extrañan por ambas parte</w:t>
      </w:r>
      <w:r w:rsidR="00DB7CD5" w:rsidRPr="00FA5567">
        <w:rPr>
          <w:rFonts w:ascii="Arial" w:hAnsi="Arial" w:cs="Arial"/>
          <w:sz w:val="24"/>
          <w:szCs w:val="24"/>
        </w:rPr>
        <w:t>s, pero tampoco quieren que regrese pronto porque su regreso trastornaría la solvencia económica de la familia entera (</w:t>
      </w:r>
      <w:proofErr w:type="spellStart"/>
      <w:r w:rsidR="00DB7CD5" w:rsidRPr="00FA5567">
        <w:rPr>
          <w:rFonts w:ascii="Arial" w:hAnsi="Arial" w:cs="Arial"/>
          <w:sz w:val="24"/>
          <w:szCs w:val="24"/>
        </w:rPr>
        <w:t>Jaes</w:t>
      </w:r>
      <w:proofErr w:type="spellEnd"/>
      <w:r w:rsidR="00DB7CD5" w:rsidRPr="00FA5567">
        <w:rPr>
          <w:rFonts w:ascii="Arial" w:hAnsi="Arial" w:cs="Arial"/>
          <w:sz w:val="24"/>
          <w:szCs w:val="24"/>
        </w:rPr>
        <w:t>, 2001).</w:t>
      </w:r>
    </w:p>
    <w:p w14:paraId="26840E3F" w14:textId="4C680859" w:rsidR="00242E05" w:rsidRPr="00FA5567" w:rsidRDefault="00242E05" w:rsidP="007969A4">
      <w:pPr>
        <w:spacing w:after="0" w:line="360" w:lineRule="auto"/>
        <w:jc w:val="both"/>
        <w:rPr>
          <w:rFonts w:ascii="Arial" w:hAnsi="Arial" w:cs="Arial"/>
          <w:sz w:val="24"/>
          <w:szCs w:val="24"/>
        </w:rPr>
      </w:pPr>
      <w:r w:rsidRPr="00FA5567">
        <w:rPr>
          <w:rFonts w:ascii="Arial" w:hAnsi="Arial" w:cs="Arial"/>
          <w:sz w:val="24"/>
          <w:szCs w:val="24"/>
        </w:rPr>
        <w:t>Las consecuencias más graves de la depresión es que crea emociones opuestas como: tristeza y alegría, perdidas y restituciones, ausencia y presencia que hace q</w:t>
      </w:r>
      <w:r w:rsidR="00252AC4" w:rsidRPr="00FA5567">
        <w:rPr>
          <w:rFonts w:ascii="Arial" w:hAnsi="Arial" w:cs="Arial"/>
          <w:sz w:val="24"/>
          <w:szCs w:val="24"/>
        </w:rPr>
        <w:t>u</w:t>
      </w:r>
      <w:r w:rsidRPr="00FA5567">
        <w:rPr>
          <w:rFonts w:ascii="Arial" w:hAnsi="Arial" w:cs="Arial"/>
          <w:sz w:val="24"/>
          <w:szCs w:val="24"/>
        </w:rPr>
        <w:t>e las perdidas sean incompletas, ambiguas, pospuestas y a esto se le ha llamado “de duelo perpetuo”</w:t>
      </w:r>
      <w:r w:rsidR="00252AC4" w:rsidRPr="00FA5567">
        <w:rPr>
          <w:rFonts w:ascii="Arial" w:hAnsi="Arial" w:cs="Arial"/>
          <w:sz w:val="24"/>
          <w:szCs w:val="24"/>
        </w:rPr>
        <w:t xml:space="preserve">, este tema no es nuevo, ya en el siglo XVI, el medico </w:t>
      </w:r>
      <w:proofErr w:type="spellStart"/>
      <w:r w:rsidR="00252AC4" w:rsidRPr="00FA5567">
        <w:rPr>
          <w:rFonts w:ascii="Arial" w:hAnsi="Arial" w:cs="Arial"/>
          <w:sz w:val="24"/>
          <w:szCs w:val="24"/>
        </w:rPr>
        <w:t>Maimónides</w:t>
      </w:r>
      <w:proofErr w:type="spellEnd"/>
      <w:r w:rsidR="00252AC4" w:rsidRPr="00FA5567">
        <w:rPr>
          <w:rFonts w:ascii="Arial" w:hAnsi="Arial" w:cs="Arial"/>
          <w:sz w:val="24"/>
          <w:szCs w:val="24"/>
        </w:rPr>
        <w:t xml:space="preserve"> percibió la enfermedad de “nostalgia” que generaba muchos síntomas somáticos y emocionales, entonces encontró que la única cura del enfermo era regresarlo a su país natal (</w:t>
      </w:r>
      <w:proofErr w:type="spellStart"/>
      <w:r w:rsidR="00252AC4" w:rsidRPr="00FA5567">
        <w:rPr>
          <w:rFonts w:ascii="Arial" w:hAnsi="Arial" w:cs="Arial"/>
          <w:sz w:val="24"/>
          <w:szCs w:val="24"/>
        </w:rPr>
        <w:t>Jaes</w:t>
      </w:r>
      <w:proofErr w:type="spellEnd"/>
      <w:r w:rsidR="00252AC4" w:rsidRPr="00FA5567">
        <w:rPr>
          <w:rFonts w:ascii="Arial" w:hAnsi="Arial" w:cs="Arial"/>
          <w:sz w:val="24"/>
          <w:szCs w:val="24"/>
        </w:rPr>
        <w:t>, 2001).</w:t>
      </w:r>
    </w:p>
    <w:p w14:paraId="62B4F1B8" w14:textId="52AA04D9" w:rsidR="00773C32" w:rsidRPr="00FA5567" w:rsidRDefault="00252AC4" w:rsidP="007969A4">
      <w:pPr>
        <w:spacing w:after="0" w:line="360" w:lineRule="auto"/>
        <w:jc w:val="both"/>
        <w:rPr>
          <w:rFonts w:ascii="Arial" w:hAnsi="Arial" w:cs="Arial"/>
          <w:sz w:val="24"/>
          <w:szCs w:val="24"/>
        </w:rPr>
      </w:pPr>
      <w:r w:rsidRPr="00FA5567">
        <w:rPr>
          <w:rFonts w:ascii="Arial" w:hAnsi="Arial" w:cs="Arial"/>
          <w:sz w:val="24"/>
          <w:szCs w:val="24"/>
        </w:rPr>
        <w:t>Pero no solo presentaban síntomas palpitaciones, llantos, tics, temblores y lamentos      de  las personas migrantes, sino que también los familiares eran afectados por la partida de sus familiares (</w:t>
      </w:r>
      <w:proofErr w:type="spellStart"/>
      <w:r w:rsidRPr="00FA5567">
        <w:rPr>
          <w:rFonts w:ascii="Arial" w:hAnsi="Arial" w:cs="Arial"/>
          <w:sz w:val="24"/>
          <w:szCs w:val="24"/>
        </w:rPr>
        <w:t>Jaes</w:t>
      </w:r>
      <w:proofErr w:type="spellEnd"/>
      <w:r w:rsidRPr="00FA5567">
        <w:rPr>
          <w:rFonts w:ascii="Arial" w:hAnsi="Arial" w:cs="Arial"/>
          <w:sz w:val="24"/>
          <w:szCs w:val="24"/>
        </w:rPr>
        <w:t>, 2001).</w:t>
      </w:r>
    </w:p>
    <w:p w14:paraId="621E2A42" w14:textId="1C92A63C" w:rsidR="00E2388E" w:rsidRDefault="004F20F4" w:rsidP="007969A4">
      <w:pPr>
        <w:spacing w:after="0" w:line="360" w:lineRule="auto"/>
        <w:jc w:val="both"/>
        <w:rPr>
          <w:rFonts w:ascii="Arial" w:hAnsi="Arial" w:cs="Arial"/>
          <w:sz w:val="24"/>
          <w:szCs w:val="24"/>
        </w:rPr>
      </w:pPr>
      <w:r w:rsidRPr="00FA5567">
        <w:rPr>
          <w:rFonts w:ascii="Arial" w:hAnsi="Arial" w:cs="Arial"/>
          <w:sz w:val="24"/>
          <w:szCs w:val="24"/>
        </w:rPr>
        <w:t xml:space="preserve">Para Ramal (2006), </w:t>
      </w:r>
      <w:r w:rsidR="001806FB" w:rsidRPr="00FA5567">
        <w:rPr>
          <w:rFonts w:ascii="Arial" w:hAnsi="Arial" w:cs="Arial"/>
          <w:sz w:val="24"/>
          <w:szCs w:val="24"/>
        </w:rPr>
        <w:t xml:space="preserve">Las migraciones tienen resultados directos e indirectos tanto en los países o áreas de emigración como en los de inmigración y en ambos casos, pueden tener efectos </w:t>
      </w:r>
      <w:r w:rsidR="008E6E11">
        <w:rPr>
          <w:rFonts w:ascii="Arial" w:hAnsi="Arial" w:cs="Arial"/>
          <w:sz w:val="24"/>
          <w:szCs w:val="24"/>
        </w:rPr>
        <w:t>tanto positivos como negativos:</w:t>
      </w:r>
    </w:p>
    <w:p w14:paraId="45A7795A" w14:textId="43F2AA48" w:rsidR="001806FB" w:rsidRPr="00FA5567" w:rsidRDefault="00E2388E" w:rsidP="007969A4">
      <w:pPr>
        <w:spacing w:after="0" w:line="360" w:lineRule="auto"/>
        <w:jc w:val="both"/>
        <w:rPr>
          <w:rFonts w:ascii="Arial" w:hAnsi="Arial" w:cs="Arial"/>
          <w:sz w:val="24"/>
          <w:szCs w:val="24"/>
        </w:rPr>
      </w:pPr>
      <w:r>
        <w:rPr>
          <w:rFonts w:ascii="Arial" w:hAnsi="Arial" w:cs="Arial"/>
          <w:sz w:val="24"/>
          <w:szCs w:val="24"/>
        </w:rPr>
        <w:t>•L</w:t>
      </w:r>
      <w:r w:rsidR="001806FB" w:rsidRPr="00FA5567">
        <w:rPr>
          <w:rFonts w:ascii="Arial" w:hAnsi="Arial" w:cs="Arial"/>
          <w:sz w:val="24"/>
          <w:szCs w:val="24"/>
        </w:rPr>
        <w:t>ugar de emigración:</w:t>
      </w:r>
    </w:p>
    <w:p w14:paraId="44E73D73" w14:textId="77777777" w:rsidR="001806FB" w:rsidRPr="00FA5567" w:rsidRDefault="001806FB" w:rsidP="007969A4">
      <w:pPr>
        <w:spacing w:after="0" w:line="360" w:lineRule="auto"/>
        <w:jc w:val="both"/>
        <w:rPr>
          <w:rFonts w:ascii="Arial" w:hAnsi="Arial" w:cs="Arial"/>
          <w:sz w:val="24"/>
          <w:szCs w:val="24"/>
        </w:rPr>
      </w:pPr>
      <w:r w:rsidRPr="00FA5567">
        <w:rPr>
          <w:rFonts w:ascii="Arial" w:hAnsi="Arial" w:cs="Arial"/>
          <w:sz w:val="24"/>
          <w:szCs w:val="24"/>
        </w:rPr>
        <w:t>Consecuencias positivas: el alivio de algunos dificultades de sobrepoblación; el logro de una mayor homogeneidad cultural o política; la desvalorización de la presión sobre los recursos; la inversión de las remesas de dinero que envían los emigrantes, la deducción del desempleo, el incremento de la productividad y el aumento de la exportación de productos en otros países.</w:t>
      </w:r>
    </w:p>
    <w:p w14:paraId="762D30C0" w14:textId="77777777" w:rsidR="001806FB" w:rsidRDefault="001806FB" w:rsidP="007969A4">
      <w:pPr>
        <w:spacing w:after="0" w:line="360" w:lineRule="auto"/>
        <w:jc w:val="both"/>
        <w:rPr>
          <w:rFonts w:ascii="Arial" w:hAnsi="Arial" w:cs="Arial"/>
          <w:sz w:val="24"/>
          <w:szCs w:val="24"/>
        </w:rPr>
      </w:pPr>
      <w:r w:rsidRPr="00FA5567">
        <w:rPr>
          <w:rFonts w:ascii="Arial" w:hAnsi="Arial" w:cs="Arial"/>
          <w:sz w:val="24"/>
          <w:szCs w:val="24"/>
        </w:rPr>
        <w:t>Consecuencias negativas: que van desde el envejecimiento de la ciudad (por la salida de población joven en edad de tener hijos), un quebranto del rendimiento escolar y de la escolaridad en general, una disminución de los ingresos públicos por la emigración de personas trabajadora.</w:t>
      </w:r>
    </w:p>
    <w:p w14:paraId="41001A3F" w14:textId="77777777" w:rsidR="008E6E11" w:rsidRPr="00FA5567" w:rsidRDefault="008E6E11" w:rsidP="007969A4">
      <w:pPr>
        <w:spacing w:after="0" w:line="360" w:lineRule="auto"/>
        <w:jc w:val="both"/>
        <w:rPr>
          <w:rFonts w:ascii="Arial" w:hAnsi="Arial" w:cs="Arial"/>
          <w:sz w:val="24"/>
          <w:szCs w:val="24"/>
        </w:rPr>
      </w:pPr>
    </w:p>
    <w:p w14:paraId="3EB43CFF" w14:textId="4AB7484F" w:rsidR="001806FB" w:rsidRPr="00FA5567" w:rsidRDefault="00E2388E" w:rsidP="007969A4">
      <w:pPr>
        <w:spacing w:after="0" w:line="360" w:lineRule="auto"/>
        <w:jc w:val="both"/>
        <w:rPr>
          <w:rFonts w:ascii="Arial" w:hAnsi="Arial" w:cs="Arial"/>
          <w:sz w:val="24"/>
          <w:szCs w:val="24"/>
        </w:rPr>
      </w:pPr>
      <w:r>
        <w:rPr>
          <w:rFonts w:ascii="Arial" w:hAnsi="Arial" w:cs="Arial"/>
          <w:sz w:val="24"/>
          <w:szCs w:val="24"/>
        </w:rPr>
        <w:t>•L</w:t>
      </w:r>
      <w:r w:rsidR="001806FB" w:rsidRPr="00FA5567">
        <w:rPr>
          <w:rFonts w:ascii="Arial" w:hAnsi="Arial" w:cs="Arial"/>
          <w:sz w:val="24"/>
          <w:szCs w:val="24"/>
        </w:rPr>
        <w:t>ugar de inmigración:</w:t>
      </w:r>
    </w:p>
    <w:p w14:paraId="2394D73C" w14:textId="77777777" w:rsidR="001806FB" w:rsidRPr="00FA5567" w:rsidRDefault="001806FB" w:rsidP="007969A4">
      <w:pPr>
        <w:spacing w:after="0" w:line="360" w:lineRule="auto"/>
        <w:jc w:val="both"/>
        <w:rPr>
          <w:rFonts w:ascii="Arial" w:hAnsi="Arial" w:cs="Arial"/>
          <w:sz w:val="24"/>
          <w:szCs w:val="24"/>
        </w:rPr>
      </w:pPr>
      <w:r w:rsidRPr="00FA5567">
        <w:rPr>
          <w:rFonts w:ascii="Arial" w:hAnsi="Arial" w:cs="Arial"/>
          <w:sz w:val="24"/>
          <w:szCs w:val="24"/>
        </w:rPr>
        <w:t>Consecuencias positivas: el rejuvenecimiento de la población; la población se hace más dispuesta a los cambios socioculturales, contribuciones de capital y de mano de obra, aportaciones de nuevas técnicas como innovación tecnológica: llegan personas ya preparadas sin que haya tenido que invertirse en su preparación, desarrolla la diversidad cultural, por lo que el país empieza a tener acceso a expresiones culturales nuevas y aumenta el consumo.</w:t>
      </w:r>
    </w:p>
    <w:p w14:paraId="0253B366" w14:textId="7DD68077" w:rsidR="004F20F4" w:rsidRPr="00FA5567" w:rsidRDefault="001806FB" w:rsidP="007969A4">
      <w:pPr>
        <w:spacing w:after="0" w:line="360" w:lineRule="auto"/>
        <w:jc w:val="both"/>
        <w:rPr>
          <w:rFonts w:ascii="Arial" w:hAnsi="Arial" w:cs="Arial"/>
          <w:sz w:val="24"/>
          <w:szCs w:val="24"/>
        </w:rPr>
      </w:pPr>
      <w:r w:rsidRPr="00FA5567">
        <w:rPr>
          <w:rFonts w:ascii="Arial" w:hAnsi="Arial" w:cs="Arial"/>
          <w:sz w:val="24"/>
          <w:szCs w:val="24"/>
        </w:rPr>
        <w:t>Consecuencias negativas: pueden presentarse desequilibrios en cuanto a la organización por edad y sexo; introducen una mayor variedad política, lingüística, religiosa, llegando a constituir grupos totalmente segregados y marginales; perjudica a la conciencia gremial de la clase trabajadora, ya que los inmigrantes suelen aceptar salarios inferiores a los de la población local; aumentan las necesidades de servicios, sobre todo, asistenciales y educativos, aumentan las transacciones de productos de los lugares de procedencia de los inmigrantes, remesas de dinero hacia los lugares de origen de los inmigrantes, disminución de los salarios en algunas ramas o sectores por la explotación laboral de los inmigrantes, en caso de no tener documentos de autorización de tal migración, este país puede decidir si echar al emigrante o no.</w:t>
      </w:r>
    </w:p>
    <w:p w14:paraId="5F88CCFA" w14:textId="6FCA6C4A" w:rsidR="00773C32" w:rsidRPr="00FA5567" w:rsidRDefault="00D72C9E" w:rsidP="007969A4">
      <w:pPr>
        <w:pStyle w:val="Ttulo3"/>
        <w:spacing w:before="0" w:line="360" w:lineRule="auto"/>
        <w:jc w:val="both"/>
        <w:rPr>
          <w:rFonts w:ascii="Arial" w:hAnsi="Arial" w:cs="Arial"/>
          <w:b/>
          <w:color w:val="auto"/>
        </w:rPr>
      </w:pPr>
      <w:bookmarkStart w:id="66" w:name="_Toc446788953"/>
      <w:r w:rsidRPr="00FA5567">
        <w:rPr>
          <w:rFonts w:ascii="Arial" w:hAnsi="Arial" w:cs="Arial"/>
          <w:b/>
          <w:color w:val="auto"/>
        </w:rPr>
        <w:t>2.4</w:t>
      </w:r>
      <w:r w:rsidR="00FD0189" w:rsidRPr="00FA5567">
        <w:rPr>
          <w:rFonts w:ascii="Arial" w:hAnsi="Arial" w:cs="Arial"/>
          <w:b/>
          <w:color w:val="auto"/>
        </w:rPr>
        <w:t>.1</w:t>
      </w:r>
      <w:r w:rsidR="00773C32" w:rsidRPr="00FA5567">
        <w:rPr>
          <w:rFonts w:ascii="Arial" w:hAnsi="Arial" w:cs="Arial"/>
          <w:b/>
          <w:color w:val="auto"/>
        </w:rPr>
        <w:t xml:space="preserve"> CONSECUENCIAS PSICOLOGICAS DE LA MIGRACIÓN</w:t>
      </w:r>
      <w:bookmarkEnd w:id="66"/>
    </w:p>
    <w:p w14:paraId="2AA6EEC5" w14:textId="00E120DF" w:rsidR="003A50B8" w:rsidRPr="00FA5567" w:rsidRDefault="00A26370" w:rsidP="007969A4">
      <w:pPr>
        <w:spacing w:after="0" w:line="360" w:lineRule="auto"/>
        <w:jc w:val="both"/>
        <w:rPr>
          <w:rFonts w:ascii="Arial" w:hAnsi="Arial" w:cs="Arial"/>
          <w:sz w:val="24"/>
          <w:szCs w:val="24"/>
        </w:rPr>
      </w:pPr>
      <w:r w:rsidRPr="00FA5567">
        <w:rPr>
          <w:rFonts w:ascii="Arial" w:hAnsi="Arial" w:cs="Arial"/>
          <w:sz w:val="24"/>
          <w:szCs w:val="24"/>
        </w:rPr>
        <w:t xml:space="preserve">De acuerdo con </w:t>
      </w:r>
      <w:r w:rsidR="007C4197" w:rsidRPr="00FA5567">
        <w:rPr>
          <w:rFonts w:ascii="Arial" w:hAnsi="Arial" w:cs="Arial"/>
          <w:sz w:val="24"/>
          <w:szCs w:val="24"/>
        </w:rPr>
        <w:t>Santibáñez</w:t>
      </w:r>
      <w:r w:rsidRPr="00FA5567">
        <w:rPr>
          <w:rFonts w:ascii="Arial" w:hAnsi="Arial" w:cs="Arial"/>
          <w:sz w:val="24"/>
          <w:szCs w:val="24"/>
        </w:rPr>
        <w:t xml:space="preserve"> y </w:t>
      </w:r>
      <w:proofErr w:type="spellStart"/>
      <w:r w:rsidRPr="00FA5567">
        <w:rPr>
          <w:rFonts w:ascii="Arial" w:hAnsi="Arial" w:cs="Arial"/>
          <w:sz w:val="24"/>
          <w:szCs w:val="24"/>
        </w:rPr>
        <w:t>Maiztegui</w:t>
      </w:r>
      <w:proofErr w:type="spellEnd"/>
      <w:r w:rsidRPr="00FA5567">
        <w:rPr>
          <w:rFonts w:ascii="Arial" w:hAnsi="Arial" w:cs="Arial"/>
          <w:sz w:val="24"/>
          <w:szCs w:val="24"/>
        </w:rPr>
        <w:t xml:space="preserve"> </w:t>
      </w:r>
      <w:r w:rsidR="007C4197" w:rsidRPr="00FA5567">
        <w:rPr>
          <w:rFonts w:ascii="Arial" w:hAnsi="Arial" w:cs="Arial"/>
          <w:sz w:val="24"/>
          <w:szCs w:val="24"/>
        </w:rPr>
        <w:t xml:space="preserve"> (2006) </w:t>
      </w:r>
      <w:r w:rsidR="00832279" w:rsidRPr="00FA5567">
        <w:rPr>
          <w:rFonts w:ascii="Arial" w:hAnsi="Arial" w:cs="Arial"/>
          <w:sz w:val="24"/>
          <w:szCs w:val="24"/>
        </w:rPr>
        <w:t>La migración ha tenido más perdidas que ganancias</w:t>
      </w:r>
      <w:r w:rsidR="007C4197" w:rsidRPr="00FA5567">
        <w:rPr>
          <w:rFonts w:ascii="Arial" w:hAnsi="Arial" w:cs="Arial"/>
          <w:sz w:val="24"/>
          <w:szCs w:val="24"/>
        </w:rPr>
        <w:t xml:space="preserve">. </w:t>
      </w:r>
      <w:r w:rsidR="00832279" w:rsidRPr="00FA5567">
        <w:rPr>
          <w:rFonts w:ascii="Arial" w:hAnsi="Arial" w:cs="Arial"/>
          <w:sz w:val="24"/>
          <w:szCs w:val="24"/>
        </w:rPr>
        <w:t>Muchas mujeres inmigrantes parten de su hogar con buena salud, creyendo que su vi</w:t>
      </w:r>
      <w:r w:rsidR="003A50B8" w:rsidRPr="00FA5567">
        <w:rPr>
          <w:rFonts w:ascii="Arial" w:hAnsi="Arial" w:cs="Arial"/>
          <w:sz w:val="24"/>
          <w:szCs w:val="24"/>
        </w:rPr>
        <w:t>d</w:t>
      </w:r>
      <w:r w:rsidR="00832279" w:rsidRPr="00FA5567">
        <w:rPr>
          <w:rFonts w:ascii="Arial" w:hAnsi="Arial" w:cs="Arial"/>
          <w:sz w:val="24"/>
          <w:szCs w:val="24"/>
        </w:rPr>
        <w:t>a</w:t>
      </w:r>
      <w:r w:rsidR="003A50B8" w:rsidRPr="00FA5567">
        <w:rPr>
          <w:rFonts w:ascii="Arial" w:hAnsi="Arial" w:cs="Arial"/>
          <w:sz w:val="24"/>
          <w:szCs w:val="24"/>
        </w:rPr>
        <w:t xml:space="preserve"> </w:t>
      </w:r>
      <w:r w:rsidR="00832279" w:rsidRPr="00FA5567">
        <w:rPr>
          <w:rFonts w:ascii="Arial" w:hAnsi="Arial" w:cs="Arial"/>
          <w:sz w:val="24"/>
          <w:szCs w:val="24"/>
        </w:rPr>
        <w:t xml:space="preserve">le les llevara a una situación buena para toda su </w:t>
      </w:r>
      <w:r w:rsidR="003A50B8" w:rsidRPr="00FA5567">
        <w:rPr>
          <w:rFonts w:ascii="Arial" w:hAnsi="Arial" w:cs="Arial"/>
          <w:sz w:val="24"/>
          <w:szCs w:val="24"/>
        </w:rPr>
        <w:t>familia, se convencen a sí mismas y a sus familiares que la separación entre ellas y sus hijos es solo temporal. Sin embargo el empeoramiento de su estado de salud se inicia con la separación de sus hijos, lo que consecuentemente forma una experiencia traumática para la mayoría de ellas.</w:t>
      </w:r>
    </w:p>
    <w:p w14:paraId="4537CA5E" w14:textId="77777777" w:rsidR="006F6CC8" w:rsidRPr="00FA5567" w:rsidRDefault="006F6CC8" w:rsidP="007969A4">
      <w:pPr>
        <w:spacing w:after="0" w:line="360" w:lineRule="auto"/>
        <w:jc w:val="both"/>
        <w:rPr>
          <w:rFonts w:ascii="Arial" w:hAnsi="Arial" w:cs="Arial"/>
          <w:sz w:val="24"/>
          <w:szCs w:val="24"/>
        </w:rPr>
      </w:pPr>
      <w:r w:rsidRPr="00FA5567">
        <w:rPr>
          <w:rFonts w:ascii="Arial" w:hAnsi="Arial" w:cs="Arial"/>
          <w:sz w:val="24"/>
          <w:szCs w:val="24"/>
        </w:rPr>
        <w:t>Estas mujeres migrantes conllevan un gran valor emocional, tanto para ellas como para sus familias, la mayoría de ellas no sale de su hogar por meses, sino por años separadas de sus hijos, en algunos casos no parce que la separación pueda resolverse pronto, la maternidad transnacional tiene consecuencias no solo física y psicológica en las mismas mujeres, también en sus hijos, en los que dejan en su país natal y las comunidades que los acogen.</w:t>
      </w:r>
    </w:p>
    <w:p w14:paraId="0684D44D" w14:textId="465386F5" w:rsidR="003A50B8" w:rsidRPr="00FA5567" w:rsidRDefault="003A50B8" w:rsidP="007969A4">
      <w:pPr>
        <w:spacing w:after="0" w:line="360" w:lineRule="auto"/>
        <w:jc w:val="both"/>
        <w:rPr>
          <w:rFonts w:ascii="Arial" w:hAnsi="Arial" w:cs="Arial"/>
          <w:sz w:val="24"/>
          <w:szCs w:val="24"/>
        </w:rPr>
      </w:pPr>
      <w:r w:rsidRPr="00FA5567">
        <w:rPr>
          <w:rFonts w:ascii="Arial" w:hAnsi="Arial" w:cs="Arial"/>
          <w:sz w:val="24"/>
          <w:szCs w:val="24"/>
        </w:rPr>
        <w:t>El dolor por el que cruzan como resultado de la perdida</w:t>
      </w:r>
      <w:r w:rsidR="006F6CC8" w:rsidRPr="00FA5567">
        <w:rPr>
          <w:rFonts w:ascii="Arial" w:hAnsi="Arial" w:cs="Arial"/>
          <w:sz w:val="24"/>
          <w:szCs w:val="24"/>
        </w:rPr>
        <w:t>, se ve algunas veces disfrazado temporalmente por la búsqueda de un trabajo apropiado y un lugar donde vivir y por las dificultades generales que surgen de la adaptación a una nueva forma de vida en el país a donde migro, por lo general pasan muchas semanas, meses, antes de que se den cuenta de que la separación no es solo temporal, sino que puede ser por un tiempo prolongado.</w:t>
      </w:r>
    </w:p>
    <w:p w14:paraId="479C9698" w14:textId="77777777" w:rsidR="00331231" w:rsidRPr="00FA5567" w:rsidRDefault="006F6CC8" w:rsidP="007969A4">
      <w:pPr>
        <w:spacing w:after="0" w:line="360" w:lineRule="auto"/>
        <w:jc w:val="both"/>
        <w:rPr>
          <w:rFonts w:ascii="Arial" w:hAnsi="Arial" w:cs="Arial"/>
          <w:sz w:val="24"/>
          <w:szCs w:val="24"/>
        </w:rPr>
      </w:pPr>
      <w:r w:rsidRPr="00FA5567">
        <w:rPr>
          <w:rFonts w:ascii="Arial" w:hAnsi="Arial" w:cs="Arial"/>
          <w:sz w:val="24"/>
          <w:szCs w:val="24"/>
        </w:rPr>
        <w:t xml:space="preserve">La mayoría de las mujeres </w:t>
      </w:r>
      <w:r w:rsidR="002F5609" w:rsidRPr="00FA5567">
        <w:rPr>
          <w:rFonts w:ascii="Arial" w:hAnsi="Arial" w:cs="Arial"/>
          <w:sz w:val="24"/>
          <w:szCs w:val="24"/>
        </w:rPr>
        <w:t>empiezan a sentir ansiedad y asentirse en la desesperanza y la depresión, lo cual unido al estrés agudo motivo por las difíciles condiciones de trabajo y por la recargada soledad suelen ser más vulnerables a problemas de salud</w:t>
      </w:r>
      <w:r w:rsidR="00A26370" w:rsidRPr="00FA5567">
        <w:rPr>
          <w:rFonts w:ascii="Arial" w:hAnsi="Arial" w:cs="Arial"/>
          <w:sz w:val="24"/>
          <w:szCs w:val="24"/>
        </w:rPr>
        <w:t>, o cual puede llevarles a dificultades a la hora de integrarse en el modo de vida del nuevo país donde se integraron</w:t>
      </w:r>
      <w:r w:rsidR="002F5609" w:rsidRPr="00FA5567">
        <w:rPr>
          <w:rFonts w:ascii="Arial" w:hAnsi="Arial" w:cs="Arial"/>
          <w:sz w:val="24"/>
          <w:szCs w:val="24"/>
        </w:rPr>
        <w:t>.</w:t>
      </w:r>
    </w:p>
    <w:p w14:paraId="6B439AF9" w14:textId="42FD6B3C" w:rsidR="0044543E" w:rsidRPr="00FA5567" w:rsidRDefault="00331231" w:rsidP="007969A4">
      <w:pPr>
        <w:spacing w:after="0" w:line="360" w:lineRule="auto"/>
        <w:jc w:val="both"/>
        <w:rPr>
          <w:rFonts w:ascii="Arial" w:hAnsi="Arial" w:cs="Arial"/>
          <w:sz w:val="24"/>
          <w:szCs w:val="24"/>
        </w:rPr>
      </w:pPr>
      <w:r w:rsidRPr="00FA5567">
        <w:rPr>
          <w:rFonts w:ascii="Arial" w:hAnsi="Arial" w:cs="Arial"/>
          <w:sz w:val="24"/>
          <w:szCs w:val="24"/>
        </w:rPr>
        <w:t>E</w:t>
      </w:r>
      <w:r w:rsidR="0044543E" w:rsidRPr="00FA5567">
        <w:rPr>
          <w:rFonts w:ascii="Arial" w:hAnsi="Arial" w:cs="Arial"/>
          <w:sz w:val="24"/>
          <w:szCs w:val="24"/>
        </w:rPr>
        <w:t>l trastorno por estrés postraumático</w:t>
      </w:r>
      <w:r w:rsidRPr="00FA5567">
        <w:rPr>
          <w:rFonts w:ascii="Arial" w:hAnsi="Arial" w:cs="Arial"/>
          <w:sz w:val="24"/>
          <w:szCs w:val="24"/>
        </w:rPr>
        <w:t xml:space="preserve"> es una consecuencia de la migración</w:t>
      </w:r>
      <w:r w:rsidR="0044543E" w:rsidRPr="00FA5567">
        <w:rPr>
          <w:rFonts w:ascii="Arial" w:hAnsi="Arial" w:cs="Arial"/>
          <w:sz w:val="24"/>
          <w:szCs w:val="24"/>
        </w:rPr>
        <w:t>, de acuerdo a Suarez y Suarez (2003), el hecho de padecer o presenciar de homicidios, violaciones o torturas produce con periodicidad unos síntomas tanto temporales como a largo plazo, las personas procedentes de diferentes lugares han solicitado acilo porque han escapado a menudo de situaciones muy traumáticas en el transcurso de la migración.</w:t>
      </w:r>
    </w:p>
    <w:p w14:paraId="3E8579D3" w14:textId="3B4E0F2F" w:rsidR="00847E29" w:rsidRPr="00FA5567" w:rsidRDefault="000B76FF" w:rsidP="007969A4">
      <w:pPr>
        <w:spacing w:after="0" w:line="360" w:lineRule="auto"/>
        <w:jc w:val="both"/>
        <w:rPr>
          <w:rFonts w:ascii="Arial" w:hAnsi="Arial" w:cs="Arial"/>
          <w:sz w:val="24"/>
          <w:szCs w:val="24"/>
        </w:rPr>
      </w:pPr>
      <w:r w:rsidRPr="00FA5567">
        <w:rPr>
          <w:rFonts w:ascii="Arial" w:hAnsi="Arial" w:cs="Arial"/>
          <w:sz w:val="24"/>
          <w:szCs w:val="24"/>
        </w:rPr>
        <w:t xml:space="preserve">Es muy frecuente que los migrantes tengan fantasías de la transformación total y del vencimiento de conflictos que los han acompañado toda su vida, suele </w:t>
      </w:r>
      <w:r w:rsidR="00E03D59" w:rsidRPr="00FA5567">
        <w:rPr>
          <w:rFonts w:ascii="Arial" w:hAnsi="Arial" w:cs="Arial"/>
          <w:sz w:val="24"/>
          <w:szCs w:val="24"/>
        </w:rPr>
        <w:t>haber</w:t>
      </w:r>
      <w:r w:rsidRPr="00FA5567">
        <w:rPr>
          <w:rFonts w:ascii="Arial" w:hAnsi="Arial" w:cs="Arial"/>
          <w:sz w:val="24"/>
          <w:szCs w:val="24"/>
        </w:rPr>
        <w:t xml:space="preserve"> una idealización de las condiciones económicas, científicas y humanas de la sociedad hacia la cual se emigra. Estos fenómenos son menos evidentes en el caso de los emigrados </w:t>
      </w:r>
      <w:r w:rsidR="00E03D59" w:rsidRPr="00FA5567">
        <w:rPr>
          <w:rFonts w:ascii="Arial" w:hAnsi="Arial" w:cs="Arial"/>
          <w:sz w:val="24"/>
          <w:szCs w:val="24"/>
        </w:rPr>
        <w:t>forzosos</w:t>
      </w:r>
      <w:r w:rsidRPr="00FA5567">
        <w:rPr>
          <w:rFonts w:ascii="Arial" w:hAnsi="Arial" w:cs="Arial"/>
          <w:sz w:val="24"/>
          <w:szCs w:val="24"/>
        </w:rPr>
        <w:t xml:space="preserve"> y de los exiliados políticos, pero en ellos puede observarse depresión </w:t>
      </w:r>
      <w:r w:rsidR="00E03D59" w:rsidRPr="00FA5567">
        <w:rPr>
          <w:rFonts w:ascii="Arial" w:hAnsi="Arial" w:cs="Arial"/>
          <w:sz w:val="24"/>
          <w:szCs w:val="24"/>
        </w:rPr>
        <w:t>en</w:t>
      </w:r>
      <w:r w:rsidRPr="00FA5567">
        <w:rPr>
          <w:rFonts w:ascii="Arial" w:hAnsi="Arial" w:cs="Arial"/>
          <w:sz w:val="24"/>
          <w:szCs w:val="24"/>
        </w:rPr>
        <w:t xml:space="preserve"> </w:t>
      </w:r>
      <w:r w:rsidR="00E03D59" w:rsidRPr="00FA5567">
        <w:rPr>
          <w:rFonts w:ascii="Arial" w:hAnsi="Arial" w:cs="Arial"/>
          <w:sz w:val="24"/>
          <w:szCs w:val="24"/>
        </w:rPr>
        <w:t>consecuencia</w:t>
      </w:r>
      <w:r w:rsidRPr="00FA5567">
        <w:rPr>
          <w:rFonts w:ascii="Arial" w:hAnsi="Arial" w:cs="Arial"/>
          <w:sz w:val="24"/>
          <w:szCs w:val="24"/>
        </w:rPr>
        <w:t xml:space="preserve"> de lo</w:t>
      </w:r>
      <w:r w:rsidR="00E03D59" w:rsidRPr="00FA5567">
        <w:rPr>
          <w:rFonts w:ascii="Arial" w:hAnsi="Arial" w:cs="Arial"/>
          <w:sz w:val="24"/>
          <w:szCs w:val="24"/>
        </w:rPr>
        <w:t xml:space="preserve"> abrupto y en muchos casos, bruta</w:t>
      </w:r>
      <w:r w:rsidR="00673CF2" w:rsidRPr="00FA5567">
        <w:rPr>
          <w:rFonts w:ascii="Arial" w:hAnsi="Arial" w:cs="Arial"/>
          <w:sz w:val="24"/>
          <w:szCs w:val="24"/>
        </w:rPr>
        <w:t>l del cambio y por las pérdidas (Ledesma y Melero, 1989).</w:t>
      </w:r>
    </w:p>
    <w:p w14:paraId="082347AE" w14:textId="2BFDD202" w:rsidR="00E03D59" w:rsidRPr="00FA5567" w:rsidRDefault="00E03D59" w:rsidP="007969A4">
      <w:pPr>
        <w:spacing w:after="0" w:line="360" w:lineRule="auto"/>
        <w:jc w:val="both"/>
        <w:rPr>
          <w:rFonts w:ascii="Arial" w:hAnsi="Arial" w:cs="Arial"/>
          <w:sz w:val="24"/>
          <w:szCs w:val="24"/>
        </w:rPr>
      </w:pPr>
      <w:r w:rsidRPr="00FA5567">
        <w:rPr>
          <w:rFonts w:ascii="Arial" w:hAnsi="Arial" w:cs="Arial"/>
          <w:sz w:val="24"/>
          <w:szCs w:val="24"/>
        </w:rPr>
        <w:t xml:space="preserve">Por otra parte el shock cultural denominado así por </w:t>
      </w:r>
      <w:proofErr w:type="spellStart"/>
      <w:r w:rsidRPr="00FA5567">
        <w:rPr>
          <w:rFonts w:ascii="Arial" w:hAnsi="Arial" w:cs="Arial"/>
          <w:sz w:val="24"/>
          <w:szCs w:val="24"/>
        </w:rPr>
        <w:t>Oberg</w:t>
      </w:r>
      <w:proofErr w:type="spellEnd"/>
      <w:r w:rsidRPr="00FA5567">
        <w:rPr>
          <w:rFonts w:ascii="Arial" w:hAnsi="Arial" w:cs="Arial"/>
          <w:sz w:val="24"/>
          <w:szCs w:val="24"/>
        </w:rPr>
        <w:t xml:space="preserve"> (1960) y retomado por </w:t>
      </w:r>
      <w:r w:rsidR="00673CF2" w:rsidRPr="00FA5567">
        <w:rPr>
          <w:rFonts w:ascii="Arial" w:hAnsi="Arial" w:cs="Arial"/>
          <w:sz w:val="24"/>
          <w:szCs w:val="24"/>
        </w:rPr>
        <w:t>Ledesma y Melero (1989)</w:t>
      </w:r>
      <w:r w:rsidRPr="00FA5567">
        <w:rPr>
          <w:rFonts w:ascii="Arial" w:hAnsi="Arial" w:cs="Arial"/>
          <w:sz w:val="24"/>
          <w:szCs w:val="24"/>
        </w:rPr>
        <w:t xml:space="preserve">es un sindroma que está representado por la fatiga cultural, ocasionada por el esfuerzo de adaptación, la impresión de perdida </w:t>
      </w:r>
      <w:r w:rsidR="00311047" w:rsidRPr="00FA5567">
        <w:rPr>
          <w:rFonts w:ascii="Arial" w:hAnsi="Arial" w:cs="Arial"/>
          <w:sz w:val="24"/>
          <w:szCs w:val="24"/>
        </w:rPr>
        <w:t>unidas</w:t>
      </w:r>
      <w:r w:rsidRPr="00FA5567">
        <w:rPr>
          <w:rFonts w:ascii="Arial" w:hAnsi="Arial" w:cs="Arial"/>
          <w:sz w:val="24"/>
          <w:szCs w:val="24"/>
        </w:rPr>
        <w:t xml:space="preserve"> al medio familiar</w:t>
      </w:r>
      <w:r w:rsidR="00311047" w:rsidRPr="00FA5567">
        <w:rPr>
          <w:rFonts w:ascii="Arial" w:hAnsi="Arial" w:cs="Arial"/>
          <w:sz w:val="24"/>
          <w:szCs w:val="24"/>
        </w:rPr>
        <w:t>, cultural y físico que se ha abandonado, el rechazo hacia el diferente medio; la impresión de ser rechazado por este, la confusión en cuanto a cuál es la conducta correcta y las respuestas que se deben esperar, por parte de los demás, todo lo cual se resume en una sensación de insuficiencia y de falta de habilidad.</w:t>
      </w:r>
      <w:r w:rsidR="001C7983" w:rsidRPr="00FA5567">
        <w:rPr>
          <w:rFonts w:ascii="Arial" w:hAnsi="Arial" w:cs="Arial"/>
          <w:sz w:val="24"/>
          <w:szCs w:val="24"/>
        </w:rPr>
        <w:t xml:space="preserve"> Las consecuencias de este síndrome comúnmente son irritabilidad, trastorno psicosomático, insomnio y con frecuencia depresión reactiva. </w:t>
      </w:r>
    </w:p>
    <w:p w14:paraId="63375F62" w14:textId="1CE9FA75" w:rsidR="00E03D59" w:rsidRPr="00FA5567" w:rsidRDefault="001C7983" w:rsidP="007969A4">
      <w:pPr>
        <w:spacing w:after="0" w:line="360" w:lineRule="auto"/>
        <w:jc w:val="both"/>
        <w:rPr>
          <w:rFonts w:ascii="Arial" w:hAnsi="Arial" w:cs="Arial"/>
          <w:sz w:val="24"/>
          <w:szCs w:val="24"/>
        </w:rPr>
      </w:pPr>
      <w:r w:rsidRPr="00FA5567">
        <w:rPr>
          <w:rFonts w:ascii="Arial" w:hAnsi="Arial" w:cs="Arial"/>
          <w:sz w:val="24"/>
          <w:szCs w:val="24"/>
        </w:rPr>
        <w:t>Los cambios bruscos debilita el yo del inmigrante y a sus defensas contra sus ansiedades básicas, facilita la aparición de ansiedades depresivas y paranoides, si la dificultad y las frustraciones son atribuidas sobre todo su medio exterior</w:t>
      </w:r>
      <w:r w:rsidR="008910D9" w:rsidRPr="00FA5567">
        <w:rPr>
          <w:rFonts w:ascii="Arial" w:hAnsi="Arial" w:cs="Arial"/>
          <w:sz w:val="24"/>
          <w:szCs w:val="24"/>
        </w:rPr>
        <w:t>, tendremos una depresión reactiva con matiz paranoide, donde suelen combinarse lo objetivo con lo subjetivo y se produce una selección, con gran carga emocional, de todo cuanto puede ayudar a fortalecer las emociones de perjuicio y postergación. Esta carga negativa puede asombrar al inmigrante, quien de pronto se observa a si mismo presa de sentimientos de rechazo y repulsión hacia su nuevo medio y de estereotipos que pueden rayar en la xenofobia y el racismo, estos sentimientos son origen de confusión y de culpa para numerosos inmigrantes co</w:t>
      </w:r>
      <w:r w:rsidR="00673CF2" w:rsidRPr="00FA5567">
        <w:rPr>
          <w:rFonts w:ascii="Arial" w:hAnsi="Arial" w:cs="Arial"/>
          <w:sz w:val="24"/>
          <w:szCs w:val="24"/>
        </w:rPr>
        <w:t>n una actitud general humanista (Ledesma y Melero, 1989)</w:t>
      </w:r>
      <w:r w:rsidR="00B10D84" w:rsidRPr="00FA5567">
        <w:rPr>
          <w:rFonts w:ascii="Arial" w:hAnsi="Arial" w:cs="Arial"/>
          <w:sz w:val="24"/>
          <w:szCs w:val="24"/>
        </w:rPr>
        <w:t>.</w:t>
      </w:r>
    </w:p>
    <w:p w14:paraId="2E1C4FCC" w14:textId="548B67AD" w:rsidR="00E85F54" w:rsidRPr="00FA5567" w:rsidRDefault="00FD0189" w:rsidP="007969A4">
      <w:pPr>
        <w:pStyle w:val="Ttulo3"/>
        <w:spacing w:before="0" w:line="360" w:lineRule="auto"/>
        <w:jc w:val="both"/>
        <w:rPr>
          <w:rFonts w:ascii="Arial" w:hAnsi="Arial" w:cs="Arial"/>
          <w:b/>
          <w:color w:val="auto"/>
        </w:rPr>
      </w:pPr>
      <w:bookmarkStart w:id="67" w:name="_Toc446788954"/>
      <w:r w:rsidRPr="00FA5567">
        <w:rPr>
          <w:rFonts w:ascii="Arial" w:hAnsi="Arial" w:cs="Arial"/>
          <w:b/>
          <w:color w:val="auto"/>
        </w:rPr>
        <w:t>2.</w:t>
      </w:r>
      <w:r w:rsidR="00D72C9E" w:rsidRPr="00FA5567">
        <w:rPr>
          <w:rFonts w:ascii="Arial" w:hAnsi="Arial" w:cs="Arial"/>
          <w:b/>
          <w:color w:val="auto"/>
        </w:rPr>
        <w:t>4</w:t>
      </w:r>
      <w:r w:rsidRPr="00FA5567">
        <w:rPr>
          <w:rFonts w:ascii="Arial" w:hAnsi="Arial" w:cs="Arial"/>
          <w:b/>
          <w:color w:val="auto"/>
        </w:rPr>
        <w:t>.2</w:t>
      </w:r>
      <w:r w:rsidR="00773C32" w:rsidRPr="00FA5567">
        <w:rPr>
          <w:rFonts w:ascii="Arial" w:hAnsi="Arial" w:cs="Arial"/>
          <w:b/>
          <w:color w:val="auto"/>
        </w:rPr>
        <w:t xml:space="preserve"> CONSECUENCIAS SOCIALES DE LA MIGRACIÓN</w:t>
      </w:r>
      <w:bookmarkEnd w:id="67"/>
    </w:p>
    <w:p w14:paraId="3189593D" w14:textId="7D315924" w:rsidR="00CD012E" w:rsidRPr="00FA5567" w:rsidRDefault="00E85F54" w:rsidP="007969A4">
      <w:pPr>
        <w:spacing w:after="0" w:line="360" w:lineRule="auto"/>
        <w:jc w:val="both"/>
        <w:rPr>
          <w:rFonts w:ascii="Arial" w:hAnsi="Arial" w:cs="Arial"/>
          <w:sz w:val="24"/>
          <w:szCs w:val="24"/>
        </w:rPr>
      </w:pPr>
      <w:r w:rsidRPr="00FA5567">
        <w:rPr>
          <w:rFonts w:ascii="Arial" w:hAnsi="Arial" w:cs="Arial"/>
          <w:sz w:val="24"/>
          <w:szCs w:val="24"/>
        </w:rPr>
        <w:t xml:space="preserve">De acuerdo a Salgado de </w:t>
      </w:r>
      <w:proofErr w:type="spellStart"/>
      <w:r w:rsidRPr="00FA5567">
        <w:rPr>
          <w:rFonts w:ascii="Arial" w:hAnsi="Arial" w:cs="Arial"/>
          <w:sz w:val="24"/>
          <w:szCs w:val="24"/>
        </w:rPr>
        <w:t>Snyder</w:t>
      </w:r>
      <w:proofErr w:type="spellEnd"/>
      <w:r w:rsidRPr="00FA5567">
        <w:rPr>
          <w:rFonts w:ascii="Arial" w:hAnsi="Arial" w:cs="Arial"/>
          <w:sz w:val="24"/>
          <w:szCs w:val="24"/>
        </w:rPr>
        <w:t>, (2007) citado por Zavala (2008) los migrantes al cruzar las fronteras internacionales se convierten de una forma u otra en grupos socialmente vulnerables debido a su condición de “extranjeros” y a que muchas veces no cuentan con las herramientas necesarias (lenguaje, conocimiento de la cultura, redes sociales, recursos económicos) que les permitirían tener una adaptación exitosa al país de destino, por lo cual pueden ser objeto de discriminación</w:t>
      </w:r>
      <w:r w:rsidR="009877F9" w:rsidRPr="00FA5567">
        <w:rPr>
          <w:rFonts w:ascii="Arial" w:hAnsi="Arial" w:cs="Arial"/>
          <w:sz w:val="24"/>
          <w:szCs w:val="24"/>
        </w:rPr>
        <w:t>.</w:t>
      </w:r>
    </w:p>
    <w:p w14:paraId="3B75AE83" w14:textId="08E4FCBB" w:rsidR="009877F9" w:rsidRPr="00FA5567" w:rsidRDefault="00A3016E" w:rsidP="007969A4">
      <w:pPr>
        <w:spacing w:after="0" w:line="360" w:lineRule="auto"/>
        <w:jc w:val="both"/>
        <w:rPr>
          <w:rFonts w:ascii="Arial" w:hAnsi="Arial" w:cs="Arial"/>
          <w:sz w:val="24"/>
          <w:szCs w:val="24"/>
        </w:rPr>
      </w:pPr>
      <w:r w:rsidRPr="00FA5567">
        <w:rPr>
          <w:rFonts w:ascii="Arial" w:hAnsi="Arial" w:cs="Arial"/>
          <w:sz w:val="24"/>
          <w:szCs w:val="24"/>
        </w:rPr>
        <w:t>Por otra parte e</w:t>
      </w:r>
      <w:r w:rsidR="009877F9" w:rsidRPr="00FA5567">
        <w:rPr>
          <w:rFonts w:ascii="Arial" w:hAnsi="Arial" w:cs="Arial"/>
          <w:sz w:val="24"/>
          <w:szCs w:val="24"/>
        </w:rPr>
        <w:t>l predominio de m</w:t>
      </w:r>
      <w:r w:rsidRPr="00FA5567">
        <w:rPr>
          <w:rFonts w:ascii="Arial" w:hAnsi="Arial" w:cs="Arial"/>
          <w:sz w:val="24"/>
          <w:szCs w:val="24"/>
        </w:rPr>
        <w:t>igración de hombres solos</w:t>
      </w:r>
      <w:r w:rsidR="009877F9" w:rsidRPr="00FA5567">
        <w:rPr>
          <w:rFonts w:ascii="Arial" w:hAnsi="Arial" w:cs="Arial"/>
          <w:sz w:val="24"/>
          <w:szCs w:val="24"/>
        </w:rPr>
        <w:t xml:space="preserve"> puede conducir dentro del ámbito familiar, a la desintegración </w:t>
      </w:r>
      <w:r w:rsidRPr="00FA5567">
        <w:rPr>
          <w:rFonts w:ascii="Arial" w:hAnsi="Arial" w:cs="Arial"/>
          <w:sz w:val="24"/>
          <w:szCs w:val="24"/>
        </w:rPr>
        <w:t>familiar</w:t>
      </w:r>
      <w:r w:rsidR="009877F9" w:rsidRPr="00FA5567">
        <w:rPr>
          <w:rFonts w:ascii="Arial" w:hAnsi="Arial" w:cs="Arial"/>
          <w:sz w:val="24"/>
          <w:szCs w:val="24"/>
        </w:rPr>
        <w:t xml:space="preserve"> y a la </w:t>
      </w:r>
      <w:r w:rsidRPr="00FA5567">
        <w:rPr>
          <w:rFonts w:ascii="Arial" w:hAnsi="Arial" w:cs="Arial"/>
          <w:sz w:val="24"/>
          <w:szCs w:val="24"/>
        </w:rPr>
        <w:t>formación</w:t>
      </w:r>
      <w:r w:rsidR="009877F9" w:rsidRPr="00FA5567">
        <w:rPr>
          <w:rFonts w:ascii="Arial" w:hAnsi="Arial" w:cs="Arial"/>
          <w:sz w:val="24"/>
          <w:szCs w:val="24"/>
        </w:rPr>
        <w:t xml:space="preserve"> de generaciones de </w:t>
      </w:r>
      <w:r w:rsidRPr="00FA5567">
        <w:rPr>
          <w:rFonts w:ascii="Arial" w:hAnsi="Arial" w:cs="Arial"/>
          <w:sz w:val="24"/>
          <w:szCs w:val="24"/>
        </w:rPr>
        <w:t>niños</w:t>
      </w:r>
      <w:r w:rsidR="009877F9" w:rsidRPr="00FA5567">
        <w:rPr>
          <w:rFonts w:ascii="Arial" w:hAnsi="Arial" w:cs="Arial"/>
          <w:sz w:val="24"/>
          <w:szCs w:val="24"/>
        </w:rPr>
        <w:t xml:space="preserve"> sin la figura paterna. Pero la migración no sólo puede tener efectos en el ámbito familiar y comunitario sino que puede producir cambios sobre la salud física y mental.</w:t>
      </w:r>
    </w:p>
    <w:p w14:paraId="6935AE11" w14:textId="101E8739" w:rsidR="00CD012E" w:rsidRPr="00FA5567" w:rsidRDefault="00CD012E" w:rsidP="007969A4">
      <w:pPr>
        <w:spacing w:after="0" w:line="360" w:lineRule="auto"/>
        <w:jc w:val="both"/>
        <w:rPr>
          <w:rFonts w:ascii="Arial" w:hAnsi="Arial" w:cs="Arial"/>
          <w:sz w:val="24"/>
          <w:szCs w:val="24"/>
        </w:rPr>
      </w:pPr>
      <w:r w:rsidRPr="00FA5567">
        <w:rPr>
          <w:rFonts w:ascii="Arial" w:hAnsi="Arial" w:cs="Arial"/>
          <w:sz w:val="24"/>
          <w:szCs w:val="24"/>
        </w:rPr>
        <w:t xml:space="preserve">Por otra parte la trayectoria social de los jóvenes </w:t>
      </w:r>
      <w:r w:rsidR="00860055" w:rsidRPr="00FA5567">
        <w:rPr>
          <w:rFonts w:ascii="Arial" w:hAnsi="Arial" w:cs="Arial"/>
          <w:sz w:val="24"/>
          <w:szCs w:val="24"/>
        </w:rPr>
        <w:t>capaces de conservar y cultivar el sentido de expectativa ante el futuro es más prometedoras, con libertad de que su postura ante las imágenes reflejadas en la sociedad sea de resignación, de inconciencia o de oposición, pero los que sean capaces de  mantener la esperanza estarán previamente prevenidos ante reflejos negativos que se encuentren durante su trayectoria. Estos jóvenes son más capaces de conservar el sentido de la vanidad y de una autoestima sana, en estas situaciones</w:t>
      </w:r>
      <w:r w:rsidR="00C427B3" w:rsidRPr="00FA5567">
        <w:rPr>
          <w:rFonts w:ascii="Arial" w:hAnsi="Arial" w:cs="Arial"/>
          <w:sz w:val="24"/>
          <w:szCs w:val="24"/>
        </w:rPr>
        <w:t xml:space="preserve"> sus energías se liberan y movilizan para afrontar lo habitual, algunos no solo se concentran en su propio progreso, sino que sirven a sus comunidades para ayudar de manera voluntaria a los otros actuando como modelos o defendiendo y trabajando a defensa del cambio social.</w:t>
      </w:r>
    </w:p>
    <w:p w14:paraId="7E364CB3" w14:textId="0A3B1DBB" w:rsidR="00C427B3" w:rsidRPr="00FA5567" w:rsidRDefault="00C427B3" w:rsidP="007969A4">
      <w:pPr>
        <w:spacing w:after="0" w:line="360" w:lineRule="auto"/>
        <w:jc w:val="both"/>
        <w:rPr>
          <w:rFonts w:ascii="Arial" w:hAnsi="Arial" w:cs="Arial"/>
          <w:sz w:val="24"/>
          <w:szCs w:val="24"/>
        </w:rPr>
      </w:pPr>
      <w:r w:rsidRPr="00FA5567">
        <w:rPr>
          <w:rFonts w:ascii="Arial" w:hAnsi="Arial" w:cs="Arial"/>
          <w:sz w:val="24"/>
          <w:szCs w:val="24"/>
        </w:rPr>
        <w:t>El viaje indica</w:t>
      </w:r>
      <w:r w:rsidR="005F0265" w:rsidRPr="00FA5567">
        <w:rPr>
          <w:rFonts w:ascii="Arial" w:hAnsi="Arial" w:cs="Arial"/>
          <w:sz w:val="24"/>
          <w:szCs w:val="24"/>
        </w:rPr>
        <w:t xml:space="preserve"> que las identidades y los modos de adaptación están muy unidas al contexto y a la imagen social reflejada, en algunos casos los hijos de los inmigrantes optan por una asimilación general y una caracterización completa con la cultura norteamericana predominante. En algunos casos se forja una nueva identidad étnica que agrega aspectos seleccionados tanto de la cultura de origen como de la norteamericana, en otros casos brota la identidad opositaría, cada forma de identidad influye en la experiencia académica del niño y en su posterior acomodación </w:t>
      </w:r>
      <w:r w:rsidR="0044543E" w:rsidRPr="00FA5567">
        <w:rPr>
          <w:rFonts w:ascii="Arial" w:hAnsi="Arial" w:cs="Arial"/>
          <w:sz w:val="24"/>
          <w:szCs w:val="24"/>
        </w:rPr>
        <w:t>a la nueva sociedad (Suarez y Suarez, 2003)</w:t>
      </w:r>
    </w:p>
    <w:p w14:paraId="76AC01E5" w14:textId="332101BB" w:rsidR="001806FB" w:rsidRPr="00FA5567" w:rsidRDefault="001806FB" w:rsidP="007969A4">
      <w:pPr>
        <w:spacing w:after="0" w:line="360" w:lineRule="auto"/>
        <w:jc w:val="both"/>
        <w:rPr>
          <w:rFonts w:ascii="Arial" w:hAnsi="Arial" w:cs="Arial"/>
          <w:sz w:val="24"/>
          <w:szCs w:val="24"/>
        </w:rPr>
      </w:pPr>
      <w:r w:rsidRPr="00FA5567">
        <w:rPr>
          <w:rFonts w:ascii="Arial" w:hAnsi="Arial" w:cs="Arial"/>
          <w:sz w:val="24"/>
          <w:szCs w:val="24"/>
        </w:rPr>
        <w:t xml:space="preserve">Según Ramal (2006), las situaciones sociales generadas por las migraciones son dificultosas y muy complejas, principalmente en los tiempos actuales. Sin embargo, una representación fundamental debe </w:t>
      </w:r>
      <w:r w:rsidR="00660A3C" w:rsidRPr="00FA5567">
        <w:rPr>
          <w:rFonts w:ascii="Arial" w:hAnsi="Arial" w:cs="Arial"/>
          <w:sz w:val="24"/>
          <w:szCs w:val="24"/>
        </w:rPr>
        <w:t>sobresalir</w:t>
      </w:r>
      <w:r w:rsidRPr="00FA5567">
        <w:rPr>
          <w:rFonts w:ascii="Arial" w:hAnsi="Arial" w:cs="Arial"/>
          <w:sz w:val="24"/>
          <w:szCs w:val="24"/>
        </w:rPr>
        <w:t xml:space="preserve">: el fenómeno de la migración debe atenderse tanto en el lugar o país de </w:t>
      </w:r>
      <w:r w:rsidR="00660A3C" w:rsidRPr="00FA5567">
        <w:rPr>
          <w:rFonts w:ascii="Arial" w:hAnsi="Arial" w:cs="Arial"/>
          <w:sz w:val="24"/>
          <w:szCs w:val="24"/>
        </w:rPr>
        <w:t>origen</w:t>
      </w:r>
      <w:r w:rsidRPr="00FA5567">
        <w:rPr>
          <w:rFonts w:ascii="Arial" w:hAnsi="Arial" w:cs="Arial"/>
          <w:sz w:val="24"/>
          <w:szCs w:val="24"/>
        </w:rPr>
        <w:t xml:space="preserve"> como en el de </w:t>
      </w:r>
      <w:r w:rsidR="00660A3C" w:rsidRPr="00FA5567">
        <w:rPr>
          <w:rFonts w:ascii="Arial" w:hAnsi="Arial" w:cs="Arial"/>
          <w:sz w:val="24"/>
          <w:szCs w:val="24"/>
        </w:rPr>
        <w:t>destino</w:t>
      </w:r>
      <w:r w:rsidRPr="00FA5567">
        <w:rPr>
          <w:rFonts w:ascii="Arial" w:hAnsi="Arial" w:cs="Arial"/>
          <w:sz w:val="24"/>
          <w:szCs w:val="24"/>
        </w:rPr>
        <w:t xml:space="preserve">. Los países desarrollados resultan </w:t>
      </w:r>
      <w:r w:rsidR="00660A3C" w:rsidRPr="00FA5567">
        <w:rPr>
          <w:rFonts w:ascii="Arial" w:hAnsi="Arial" w:cs="Arial"/>
          <w:sz w:val="24"/>
          <w:szCs w:val="24"/>
        </w:rPr>
        <w:t>beneficiados</w:t>
      </w:r>
      <w:r w:rsidRPr="00FA5567">
        <w:rPr>
          <w:rFonts w:ascii="Arial" w:hAnsi="Arial" w:cs="Arial"/>
          <w:sz w:val="24"/>
          <w:szCs w:val="24"/>
        </w:rPr>
        <w:t xml:space="preserve"> con la situación de atraso del mundo subdesarrollado: </w:t>
      </w:r>
      <w:r w:rsidR="00660A3C" w:rsidRPr="00FA5567">
        <w:rPr>
          <w:rFonts w:ascii="Arial" w:hAnsi="Arial" w:cs="Arial"/>
          <w:sz w:val="24"/>
          <w:szCs w:val="24"/>
        </w:rPr>
        <w:t>obtienen</w:t>
      </w:r>
      <w:r w:rsidRPr="00FA5567">
        <w:rPr>
          <w:rFonts w:ascii="Arial" w:hAnsi="Arial" w:cs="Arial"/>
          <w:sz w:val="24"/>
          <w:szCs w:val="24"/>
        </w:rPr>
        <w:t xml:space="preserve"> mercado para su producción, </w:t>
      </w:r>
      <w:r w:rsidR="00660A3C" w:rsidRPr="00FA5567">
        <w:rPr>
          <w:rFonts w:ascii="Arial" w:hAnsi="Arial" w:cs="Arial"/>
          <w:sz w:val="24"/>
          <w:szCs w:val="24"/>
        </w:rPr>
        <w:t>adquieren</w:t>
      </w:r>
      <w:r w:rsidRPr="00FA5567">
        <w:rPr>
          <w:rFonts w:ascii="Arial" w:hAnsi="Arial" w:cs="Arial"/>
          <w:sz w:val="24"/>
          <w:szCs w:val="24"/>
        </w:rPr>
        <w:t xml:space="preserve"> precios muy bajos para sus importaciones de los países pobres, su moneda es más estable porque se </w:t>
      </w:r>
      <w:r w:rsidR="00660A3C" w:rsidRPr="00FA5567">
        <w:rPr>
          <w:rFonts w:ascii="Arial" w:hAnsi="Arial" w:cs="Arial"/>
          <w:sz w:val="24"/>
          <w:szCs w:val="24"/>
        </w:rPr>
        <w:t>benefician del</w:t>
      </w:r>
      <w:r w:rsidRPr="00FA5567">
        <w:rPr>
          <w:rFonts w:ascii="Arial" w:hAnsi="Arial" w:cs="Arial"/>
          <w:sz w:val="24"/>
          <w:szCs w:val="24"/>
        </w:rPr>
        <w:t xml:space="preserve"> mayor </w:t>
      </w:r>
      <w:r w:rsidR="00660A3C" w:rsidRPr="00FA5567">
        <w:rPr>
          <w:rFonts w:ascii="Arial" w:hAnsi="Arial" w:cs="Arial"/>
          <w:sz w:val="24"/>
          <w:szCs w:val="24"/>
        </w:rPr>
        <w:t>desequilibrio</w:t>
      </w:r>
      <w:r w:rsidRPr="00FA5567">
        <w:rPr>
          <w:rFonts w:ascii="Arial" w:hAnsi="Arial" w:cs="Arial"/>
          <w:sz w:val="24"/>
          <w:szCs w:val="24"/>
        </w:rPr>
        <w:t xml:space="preserve"> en los otros países, etc.</w:t>
      </w:r>
    </w:p>
    <w:p w14:paraId="11502551" w14:textId="479139F8" w:rsidR="001806FB" w:rsidRPr="00FA5567" w:rsidRDefault="001806FB" w:rsidP="007969A4">
      <w:pPr>
        <w:spacing w:after="0" w:line="360" w:lineRule="auto"/>
        <w:jc w:val="both"/>
        <w:rPr>
          <w:rFonts w:ascii="Arial" w:hAnsi="Arial" w:cs="Arial"/>
          <w:sz w:val="24"/>
          <w:szCs w:val="24"/>
        </w:rPr>
      </w:pPr>
      <w:r w:rsidRPr="00FA5567">
        <w:rPr>
          <w:rFonts w:ascii="Arial" w:hAnsi="Arial" w:cs="Arial"/>
          <w:sz w:val="24"/>
          <w:szCs w:val="24"/>
        </w:rPr>
        <w:t xml:space="preserve">Por otra parte, la desigualdad social y económica ha venido </w:t>
      </w:r>
      <w:r w:rsidR="00660A3C" w:rsidRPr="00FA5567">
        <w:rPr>
          <w:rFonts w:ascii="Arial" w:hAnsi="Arial" w:cs="Arial"/>
          <w:sz w:val="24"/>
          <w:szCs w:val="24"/>
        </w:rPr>
        <w:t>aumentando</w:t>
      </w:r>
      <w:r w:rsidRPr="00FA5567">
        <w:rPr>
          <w:rFonts w:ascii="Arial" w:hAnsi="Arial" w:cs="Arial"/>
          <w:sz w:val="24"/>
          <w:szCs w:val="24"/>
        </w:rPr>
        <w:t xml:space="preserve"> de una manera exagerada en el último medio siglo, tanto si nos referimos a la que existe entre los países como la que existe entre las personas y grupos sociales.</w:t>
      </w:r>
    </w:p>
    <w:p w14:paraId="57ABA1EC" w14:textId="35196748" w:rsidR="001806FB" w:rsidRPr="00FA5567" w:rsidRDefault="001806FB" w:rsidP="007969A4">
      <w:pPr>
        <w:spacing w:after="0" w:line="360" w:lineRule="auto"/>
        <w:jc w:val="both"/>
        <w:rPr>
          <w:rFonts w:ascii="Arial" w:hAnsi="Arial" w:cs="Arial"/>
          <w:sz w:val="24"/>
          <w:szCs w:val="24"/>
        </w:rPr>
      </w:pPr>
      <w:r w:rsidRPr="00FA5567">
        <w:rPr>
          <w:rFonts w:ascii="Arial" w:hAnsi="Arial" w:cs="Arial"/>
          <w:sz w:val="24"/>
          <w:szCs w:val="24"/>
        </w:rPr>
        <w:t>Además,</w:t>
      </w:r>
      <w:r w:rsidR="00660A3C" w:rsidRPr="00FA5567">
        <w:rPr>
          <w:rFonts w:ascii="Arial" w:hAnsi="Arial" w:cs="Arial"/>
          <w:sz w:val="24"/>
          <w:szCs w:val="24"/>
        </w:rPr>
        <w:t xml:space="preserve"> se tiene</w:t>
      </w:r>
      <w:r w:rsidRPr="00FA5567">
        <w:rPr>
          <w:rFonts w:ascii="Arial" w:hAnsi="Arial" w:cs="Arial"/>
          <w:sz w:val="24"/>
          <w:szCs w:val="24"/>
        </w:rPr>
        <w:t xml:space="preserve"> en cuenta que hoy en día se puede llegar en muy poco tiempo, a la superproducción en casi cualquier ramo de la economía, tanto agrícola </w:t>
      </w:r>
      <w:r w:rsidR="00660A3C" w:rsidRPr="00FA5567">
        <w:rPr>
          <w:rFonts w:ascii="Arial" w:hAnsi="Arial" w:cs="Arial"/>
          <w:sz w:val="24"/>
          <w:szCs w:val="24"/>
        </w:rPr>
        <w:t>todo lo relacionado con frutos, verduras o semillas</w:t>
      </w:r>
      <w:r w:rsidRPr="00FA5567">
        <w:rPr>
          <w:rFonts w:ascii="Arial" w:hAnsi="Arial" w:cs="Arial"/>
          <w:sz w:val="24"/>
          <w:szCs w:val="24"/>
        </w:rPr>
        <w:t xml:space="preserve"> como industrial </w:t>
      </w:r>
      <w:r w:rsidR="00660A3C" w:rsidRPr="00FA5567">
        <w:rPr>
          <w:rFonts w:ascii="Arial" w:hAnsi="Arial" w:cs="Arial"/>
          <w:sz w:val="24"/>
          <w:szCs w:val="24"/>
        </w:rPr>
        <w:t>que pueden ser productos electrónicos, automóviles entre otros</w:t>
      </w:r>
      <w:r w:rsidRPr="00FA5567">
        <w:rPr>
          <w:rFonts w:ascii="Arial" w:hAnsi="Arial" w:cs="Arial"/>
          <w:sz w:val="24"/>
          <w:szCs w:val="24"/>
        </w:rPr>
        <w:t xml:space="preserve"> y, aunque esa superproducción tiene lugar en muchos </w:t>
      </w:r>
      <w:r w:rsidR="00660A3C" w:rsidRPr="00FA5567">
        <w:rPr>
          <w:rFonts w:ascii="Arial" w:hAnsi="Arial" w:cs="Arial"/>
          <w:sz w:val="24"/>
          <w:szCs w:val="24"/>
        </w:rPr>
        <w:t>naciones</w:t>
      </w:r>
      <w:r w:rsidRPr="00FA5567">
        <w:rPr>
          <w:rFonts w:ascii="Arial" w:hAnsi="Arial" w:cs="Arial"/>
          <w:sz w:val="24"/>
          <w:szCs w:val="24"/>
        </w:rPr>
        <w:t xml:space="preserve"> pobres, los precios bajos de dichos </w:t>
      </w:r>
      <w:r w:rsidR="00660A3C" w:rsidRPr="00FA5567">
        <w:rPr>
          <w:rFonts w:ascii="Arial" w:hAnsi="Arial" w:cs="Arial"/>
          <w:sz w:val="24"/>
          <w:szCs w:val="24"/>
        </w:rPr>
        <w:t xml:space="preserve">productos </w:t>
      </w:r>
      <w:r w:rsidRPr="00FA5567">
        <w:rPr>
          <w:rFonts w:ascii="Arial" w:hAnsi="Arial" w:cs="Arial"/>
          <w:sz w:val="24"/>
          <w:szCs w:val="24"/>
        </w:rPr>
        <w:t xml:space="preserve">por </w:t>
      </w:r>
      <w:r w:rsidR="00660A3C" w:rsidRPr="00FA5567">
        <w:rPr>
          <w:rFonts w:ascii="Arial" w:hAnsi="Arial" w:cs="Arial"/>
          <w:sz w:val="24"/>
          <w:szCs w:val="24"/>
        </w:rPr>
        <w:t>superproducción</w:t>
      </w:r>
      <w:r w:rsidRPr="00FA5567">
        <w:rPr>
          <w:rFonts w:ascii="Arial" w:hAnsi="Arial" w:cs="Arial"/>
          <w:sz w:val="24"/>
          <w:szCs w:val="24"/>
        </w:rPr>
        <w:t xml:space="preserve"> </w:t>
      </w:r>
      <w:r w:rsidR="00660A3C" w:rsidRPr="00FA5567">
        <w:rPr>
          <w:rFonts w:ascii="Arial" w:hAnsi="Arial" w:cs="Arial"/>
          <w:sz w:val="24"/>
          <w:szCs w:val="24"/>
        </w:rPr>
        <w:t>benefician</w:t>
      </w:r>
      <w:r w:rsidRPr="00FA5567">
        <w:rPr>
          <w:rFonts w:ascii="Arial" w:hAnsi="Arial" w:cs="Arial"/>
          <w:sz w:val="24"/>
          <w:szCs w:val="24"/>
        </w:rPr>
        <w:t xml:space="preserve">, </w:t>
      </w:r>
      <w:r w:rsidR="00660A3C" w:rsidRPr="00FA5567">
        <w:rPr>
          <w:rFonts w:ascii="Arial" w:hAnsi="Arial" w:cs="Arial"/>
          <w:sz w:val="24"/>
          <w:szCs w:val="24"/>
        </w:rPr>
        <w:t>indudablemente</w:t>
      </w:r>
      <w:r w:rsidRPr="00FA5567">
        <w:rPr>
          <w:rFonts w:ascii="Arial" w:hAnsi="Arial" w:cs="Arial"/>
          <w:sz w:val="24"/>
          <w:szCs w:val="24"/>
        </w:rPr>
        <w:t>, a los más ricos.</w:t>
      </w:r>
    </w:p>
    <w:p w14:paraId="2CC497BF" w14:textId="77777777" w:rsidR="0050645B" w:rsidRDefault="001806FB" w:rsidP="007969A4">
      <w:pPr>
        <w:spacing w:after="0" w:line="360" w:lineRule="auto"/>
        <w:jc w:val="both"/>
        <w:rPr>
          <w:rFonts w:ascii="Arial" w:hAnsi="Arial" w:cs="Arial"/>
          <w:sz w:val="24"/>
          <w:szCs w:val="24"/>
        </w:rPr>
      </w:pPr>
      <w:r w:rsidRPr="00FA5567">
        <w:rPr>
          <w:rFonts w:ascii="Arial" w:hAnsi="Arial" w:cs="Arial"/>
          <w:sz w:val="24"/>
          <w:szCs w:val="24"/>
        </w:rPr>
        <w:t xml:space="preserve">Por otra parte los países desarrollados siguen una política dual frente a las migraciones </w:t>
      </w:r>
      <w:r w:rsidR="00660A3C" w:rsidRPr="00FA5567">
        <w:rPr>
          <w:rFonts w:ascii="Arial" w:hAnsi="Arial" w:cs="Arial"/>
          <w:sz w:val="24"/>
          <w:szCs w:val="24"/>
        </w:rPr>
        <w:t>originarias</w:t>
      </w:r>
      <w:r w:rsidRPr="00FA5567">
        <w:rPr>
          <w:rFonts w:ascii="Arial" w:hAnsi="Arial" w:cs="Arial"/>
          <w:sz w:val="24"/>
          <w:szCs w:val="24"/>
        </w:rPr>
        <w:t xml:space="preserve"> de los países no desarrollados, </w:t>
      </w:r>
      <w:r w:rsidR="00660A3C" w:rsidRPr="00FA5567">
        <w:rPr>
          <w:rFonts w:ascii="Arial" w:hAnsi="Arial" w:cs="Arial"/>
          <w:sz w:val="24"/>
          <w:szCs w:val="24"/>
        </w:rPr>
        <w:t>originando</w:t>
      </w:r>
      <w:r w:rsidRPr="00FA5567">
        <w:rPr>
          <w:rFonts w:ascii="Arial" w:hAnsi="Arial" w:cs="Arial"/>
          <w:sz w:val="24"/>
          <w:szCs w:val="24"/>
        </w:rPr>
        <w:t xml:space="preserve"> y fomentando la inmigración de científicos, técnicos, personal capacitado, empresarios, </w:t>
      </w:r>
      <w:r w:rsidR="00660A3C" w:rsidRPr="00FA5567">
        <w:rPr>
          <w:rFonts w:ascii="Arial" w:hAnsi="Arial" w:cs="Arial"/>
          <w:sz w:val="24"/>
          <w:szCs w:val="24"/>
        </w:rPr>
        <w:t xml:space="preserve">artistas y deportistas es decir la </w:t>
      </w:r>
      <w:r w:rsidRPr="00FA5567">
        <w:rPr>
          <w:rFonts w:ascii="Arial" w:hAnsi="Arial" w:cs="Arial"/>
          <w:sz w:val="24"/>
          <w:szCs w:val="24"/>
        </w:rPr>
        <w:t xml:space="preserve">fuga de </w:t>
      </w:r>
      <w:r w:rsidR="00660A3C" w:rsidRPr="00FA5567">
        <w:rPr>
          <w:rFonts w:ascii="Arial" w:hAnsi="Arial" w:cs="Arial"/>
          <w:sz w:val="24"/>
          <w:szCs w:val="24"/>
        </w:rPr>
        <w:t>cerebros</w:t>
      </w:r>
      <w:r w:rsidRPr="00FA5567">
        <w:rPr>
          <w:rFonts w:ascii="Arial" w:hAnsi="Arial" w:cs="Arial"/>
          <w:sz w:val="24"/>
          <w:szCs w:val="24"/>
        </w:rPr>
        <w:t>, agravando así aún más el subdesarrollo, y extremando las restricciones para la inmigración</w:t>
      </w:r>
      <w:r w:rsidR="00660A3C" w:rsidRPr="00FA5567">
        <w:rPr>
          <w:rFonts w:ascii="Arial" w:hAnsi="Arial" w:cs="Arial"/>
          <w:sz w:val="24"/>
          <w:szCs w:val="24"/>
        </w:rPr>
        <w:t xml:space="preserve"> de trabajadores no calificados (Ramal, 2006).</w:t>
      </w:r>
    </w:p>
    <w:p w14:paraId="30AB1C06" w14:textId="0CFE3AAE" w:rsidR="00736E3F" w:rsidRPr="00FA5567" w:rsidRDefault="00736E3F" w:rsidP="007969A4">
      <w:pPr>
        <w:spacing w:after="0" w:line="360" w:lineRule="auto"/>
        <w:jc w:val="both"/>
        <w:rPr>
          <w:rFonts w:ascii="Arial" w:hAnsi="Arial" w:cs="Arial"/>
          <w:sz w:val="24"/>
          <w:szCs w:val="24"/>
        </w:rPr>
      </w:pPr>
      <w:r w:rsidRPr="00FA5567">
        <w:rPr>
          <w:rFonts w:ascii="Arial" w:hAnsi="Arial" w:cs="Arial"/>
          <w:sz w:val="24"/>
          <w:szCs w:val="24"/>
        </w:rPr>
        <w:t>Otra consecuencia es la inmigración ilegal, ya que este puede traer problemas en cuanto al empleo, dentro de ello existen dos apariencias: Por un lado, hay quien mencionan que el empleo de extranjeros ilegales reduce el empleo de trabajadores interiores en la misma cantidad, por otra parte se localizan quienes aseguran que los extranjeros ilegales sólo aceptan trabajo que los</w:t>
      </w:r>
      <w:r w:rsidR="001B54A3" w:rsidRPr="00FA5567">
        <w:rPr>
          <w:rFonts w:ascii="Arial" w:hAnsi="Arial" w:cs="Arial"/>
          <w:sz w:val="24"/>
          <w:szCs w:val="24"/>
        </w:rPr>
        <w:t xml:space="preserve"> ciudadanos no están dispuestos </w:t>
      </w:r>
      <w:r w:rsidRPr="00FA5567">
        <w:rPr>
          <w:rFonts w:ascii="Arial" w:hAnsi="Arial" w:cs="Arial"/>
          <w:sz w:val="24"/>
          <w:szCs w:val="24"/>
        </w:rPr>
        <w:t>a ejecutar y por tanto, no quitan trabajo (Caballero, 2008).</w:t>
      </w:r>
    </w:p>
    <w:p w14:paraId="2F5ED026" w14:textId="77777777" w:rsidR="00736E3F" w:rsidRPr="00FA5567" w:rsidRDefault="00736E3F" w:rsidP="007969A4">
      <w:pPr>
        <w:spacing w:after="0" w:line="360" w:lineRule="auto"/>
        <w:jc w:val="both"/>
        <w:rPr>
          <w:rFonts w:ascii="Arial" w:hAnsi="Arial" w:cs="Arial"/>
          <w:sz w:val="24"/>
          <w:szCs w:val="24"/>
        </w:rPr>
      </w:pPr>
      <w:r w:rsidRPr="00FA5567">
        <w:rPr>
          <w:rFonts w:ascii="Arial" w:hAnsi="Arial" w:cs="Arial"/>
          <w:sz w:val="24"/>
          <w:szCs w:val="24"/>
        </w:rPr>
        <w:t xml:space="preserve"> También las consecuencias para los salarios: Las grandes afluencias de inmigrantes ya sean legales o ilegales pueden minimizar algunos salarios. La inmigración ilegal a gran escala reduce el salario de los obreros interiores poco capacitados y sustituibles, pero probablemente produce un pequeño efecto claro en el nivel medio de los salarios del país receptor (Caballero, 2008).</w:t>
      </w:r>
    </w:p>
    <w:p w14:paraId="30C7B147" w14:textId="101DD2D8" w:rsidR="00F271D0" w:rsidRPr="0050645B" w:rsidRDefault="00736E3F" w:rsidP="007969A4">
      <w:pPr>
        <w:spacing w:after="0" w:line="360" w:lineRule="auto"/>
        <w:jc w:val="both"/>
        <w:rPr>
          <w:rFonts w:ascii="Arial" w:hAnsi="Arial" w:cs="Arial"/>
          <w:sz w:val="24"/>
          <w:szCs w:val="24"/>
        </w:rPr>
      </w:pPr>
      <w:r w:rsidRPr="00FA5567">
        <w:rPr>
          <w:rFonts w:ascii="Arial" w:hAnsi="Arial" w:cs="Arial"/>
          <w:sz w:val="24"/>
          <w:szCs w:val="24"/>
        </w:rPr>
        <w:t>Consecuencias fiscales: Los inmigrantes ilegales no gozan de acceso, en iniciación, a los programas de ayuda social existentes en el país receptor, en la medida en que no resulte complicado conseguir documentaciones falsificadas, puede aumentar su participación en estos programas, como parece que ha sucedido recientemente en EEUU. Por otra parte, si los inmigrantes trasladan a los trabajadores nativos mal asalariados, pueden imponer un coste indirecto a los programas de asistencia local y conservando los ingresos del país receptor. Es importante mencionar, que aunque los inmigrantes ilegales utilizan numerosos servicios públicos locales, la mayoría contribuye a la seguridad social y paga tasas e impuestos sobre las ventas (Caballero, 2008).</w:t>
      </w:r>
    </w:p>
    <w:p w14:paraId="279CFDBF" w14:textId="17D0015E" w:rsidR="00773C32" w:rsidRPr="00FA5567" w:rsidRDefault="00D72C9E" w:rsidP="007969A4">
      <w:pPr>
        <w:pStyle w:val="Ttulo3"/>
        <w:spacing w:before="0" w:line="360" w:lineRule="auto"/>
        <w:jc w:val="both"/>
        <w:rPr>
          <w:rFonts w:ascii="Arial" w:hAnsi="Arial" w:cs="Arial"/>
          <w:b/>
          <w:color w:val="auto"/>
        </w:rPr>
      </w:pPr>
      <w:bookmarkStart w:id="68" w:name="_Toc446788955"/>
      <w:r w:rsidRPr="00FA5567">
        <w:rPr>
          <w:rFonts w:ascii="Arial" w:hAnsi="Arial" w:cs="Arial"/>
          <w:b/>
          <w:color w:val="auto"/>
        </w:rPr>
        <w:t>2.4</w:t>
      </w:r>
      <w:r w:rsidR="00FD0189" w:rsidRPr="00FA5567">
        <w:rPr>
          <w:rFonts w:ascii="Arial" w:hAnsi="Arial" w:cs="Arial"/>
          <w:b/>
          <w:color w:val="auto"/>
        </w:rPr>
        <w:t>.3</w:t>
      </w:r>
      <w:r w:rsidR="00773C32" w:rsidRPr="00FA5567">
        <w:rPr>
          <w:rFonts w:ascii="Arial" w:hAnsi="Arial" w:cs="Arial"/>
          <w:b/>
          <w:color w:val="auto"/>
        </w:rPr>
        <w:t xml:space="preserve"> CONSECUENCIAS PERSONALES DE LA MIGRACIÓN</w:t>
      </w:r>
      <w:bookmarkEnd w:id="68"/>
      <w:r w:rsidR="00773C32" w:rsidRPr="00FA5567">
        <w:rPr>
          <w:rFonts w:ascii="Arial" w:hAnsi="Arial" w:cs="Arial"/>
          <w:b/>
          <w:color w:val="auto"/>
        </w:rPr>
        <w:t xml:space="preserve"> </w:t>
      </w:r>
    </w:p>
    <w:p w14:paraId="239CBE4C" w14:textId="1F73EF4F" w:rsidR="00BB33A4" w:rsidRPr="00FA5567" w:rsidRDefault="00E52794" w:rsidP="007969A4">
      <w:pPr>
        <w:spacing w:after="0" w:line="360" w:lineRule="auto"/>
        <w:jc w:val="both"/>
        <w:rPr>
          <w:rFonts w:ascii="Arial" w:hAnsi="Arial" w:cs="Arial"/>
          <w:sz w:val="24"/>
          <w:szCs w:val="24"/>
        </w:rPr>
      </w:pPr>
      <w:r w:rsidRPr="00FA5567">
        <w:rPr>
          <w:rFonts w:ascii="Arial" w:hAnsi="Arial" w:cs="Arial"/>
          <w:sz w:val="24"/>
          <w:szCs w:val="24"/>
        </w:rPr>
        <w:t xml:space="preserve">En cuanto a las consecuencias personales </w:t>
      </w:r>
      <w:r w:rsidR="0044543E" w:rsidRPr="00FA5567">
        <w:rPr>
          <w:rFonts w:ascii="Arial" w:hAnsi="Arial" w:cs="Arial"/>
          <w:sz w:val="24"/>
          <w:szCs w:val="24"/>
        </w:rPr>
        <w:t>los</w:t>
      </w:r>
      <w:r w:rsidR="00BB33A4" w:rsidRPr="00FA5567">
        <w:rPr>
          <w:rFonts w:ascii="Arial" w:hAnsi="Arial" w:cs="Arial"/>
          <w:sz w:val="24"/>
          <w:szCs w:val="24"/>
        </w:rPr>
        <w:t xml:space="preserve"> inmigrantes se han enfrentado a diferentes tipos de violencia cuando pasan por la frontera, con frecuencia, el cruzar la frontera resulta considerablemente amenazante y perturbador, tanto para adultos como para los niños. Las personas indocumentadas que cruzan la frontera están sujetas a diferentes peligros, como la debilidad  por el calor, la intimidación o violencia a mano</w:t>
      </w:r>
      <w:r w:rsidR="00AB725E" w:rsidRPr="00FA5567">
        <w:rPr>
          <w:rFonts w:ascii="Arial" w:hAnsi="Arial" w:cs="Arial"/>
          <w:sz w:val="24"/>
          <w:szCs w:val="24"/>
        </w:rPr>
        <w:t>s de los agentes de la frontera, las personas que les pagan para atravesar la frontera  que comúnmente se conoce como coyotes</w:t>
      </w:r>
      <w:r w:rsidR="0044543E" w:rsidRPr="00FA5567">
        <w:rPr>
          <w:rFonts w:ascii="Arial" w:hAnsi="Arial" w:cs="Arial"/>
          <w:sz w:val="24"/>
          <w:szCs w:val="24"/>
        </w:rPr>
        <w:t xml:space="preserve"> y otros (</w:t>
      </w:r>
      <w:r w:rsidR="00247745" w:rsidRPr="00FA5567">
        <w:rPr>
          <w:rFonts w:ascii="Arial" w:hAnsi="Arial" w:cs="Arial"/>
          <w:sz w:val="24"/>
          <w:szCs w:val="24"/>
        </w:rPr>
        <w:t xml:space="preserve">Suarez, C. y Suarez, M. 2003). </w:t>
      </w:r>
      <w:r w:rsidR="00AB725E" w:rsidRPr="00FA5567">
        <w:rPr>
          <w:rFonts w:ascii="Arial" w:hAnsi="Arial" w:cs="Arial"/>
          <w:sz w:val="24"/>
          <w:szCs w:val="24"/>
        </w:rPr>
        <w:t xml:space="preserve"> </w:t>
      </w:r>
    </w:p>
    <w:p w14:paraId="75E8BEB9" w14:textId="4C92A094" w:rsidR="00AB725E" w:rsidRPr="00FA5567" w:rsidRDefault="00247745" w:rsidP="007969A4">
      <w:pPr>
        <w:spacing w:after="0" w:line="360" w:lineRule="auto"/>
        <w:jc w:val="both"/>
        <w:rPr>
          <w:rFonts w:ascii="Arial" w:hAnsi="Arial" w:cs="Arial"/>
          <w:sz w:val="24"/>
          <w:szCs w:val="24"/>
        </w:rPr>
      </w:pPr>
      <w:r w:rsidRPr="00FA5567">
        <w:rPr>
          <w:rFonts w:ascii="Arial" w:hAnsi="Arial" w:cs="Arial"/>
          <w:sz w:val="24"/>
          <w:szCs w:val="24"/>
        </w:rPr>
        <w:t xml:space="preserve">Suarez, C. y Suarez, M. (2003) </w:t>
      </w:r>
      <w:r w:rsidR="0044543E" w:rsidRPr="00FA5567">
        <w:rPr>
          <w:rFonts w:ascii="Arial" w:hAnsi="Arial" w:cs="Arial"/>
          <w:sz w:val="24"/>
          <w:szCs w:val="24"/>
        </w:rPr>
        <w:t xml:space="preserve"> mencionan que l</w:t>
      </w:r>
      <w:r w:rsidR="00AB725E" w:rsidRPr="00FA5567">
        <w:rPr>
          <w:rFonts w:ascii="Arial" w:hAnsi="Arial" w:cs="Arial"/>
          <w:sz w:val="24"/>
          <w:szCs w:val="24"/>
        </w:rPr>
        <w:t>as niñas y las mujeres corren riesgos adicionales, durante el viaje, las mujeres se encuentran en peligro de ser maltratadas físicamente, robadas, violadas o asesinadas</w:t>
      </w:r>
      <w:r w:rsidR="0044543E" w:rsidRPr="00FA5567">
        <w:rPr>
          <w:rFonts w:ascii="Arial" w:hAnsi="Arial" w:cs="Arial"/>
          <w:sz w:val="24"/>
          <w:szCs w:val="24"/>
        </w:rPr>
        <w:t>.</w:t>
      </w:r>
    </w:p>
    <w:p w14:paraId="694B03E3" w14:textId="157053A0" w:rsidR="0044543E" w:rsidRPr="00FA5567" w:rsidRDefault="00AB725E" w:rsidP="007969A4">
      <w:pPr>
        <w:spacing w:after="0" w:line="360" w:lineRule="auto"/>
        <w:jc w:val="both"/>
        <w:rPr>
          <w:rFonts w:ascii="Arial" w:hAnsi="Arial" w:cs="Arial"/>
          <w:sz w:val="24"/>
          <w:szCs w:val="24"/>
        </w:rPr>
      </w:pPr>
      <w:r w:rsidRPr="00FA5567">
        <w:rPr>
          <w:rFonts w:ascii="Arial" w:hAnsi="Arial" w:cs="Arial"/>
          <w:sz w:val="24"/>
          <w:szCs w:val="24"/>
        </w:rPr>
        <w:t xml:space="preserve">Por otra parte </w:t>
      </w:r>
      <w:r w:rsidR="003142A6" w:rsidRPr="00FA5567">
        <w:rPr>
          <w:rFonts w:ascii="Arial" w:hAnsi="Arial" w:cs="Arial"/>
          <w:sz w:val="24"/>
          <w:szCs w:val="24"/>
        </w:rPr>
        <w:t xml:space="preserve">los inmigrantes se encuentran en los límites de las culturas, nunca pueden pertenecer ni “aquí”, ni “allí” las transiciones sociales dejan al inmigrante en el límite de cada cultura pero que parezca a ninguna. El inmigrante ingresa a una nueva cultura y con esfuerzo trata de integrarse, nunca lograra pertenecer en definitiva a ella, su acento no será perfecto y sus experiencias estarán filtradas a través del doble marco de referencia. Tampoco pertenecerá a </w:t>
      </w:r>
      <w:proofErr w:type="spellStart"/>
      <w:r w:rsidR="003142A6" w:rsidRPr="00FA5567">
        <w:rPr>
          <w:rFonts w:ascii="Arial" w:hAnsi="Arial" w:cs="Arial"/>
          <w:sz w:val="24"/>
          <w:szCs w:val="24"/>
        </w:rPr>
        <w:t>a</w:t>
      </w:r>
      <w:proofErr w:type="spellEnd"/>
      <w:r w:rsidR="003142A6" w:rsidRPr="00FA5567">
        <w:rPr>
          <w:rFonts w:ascii="Arial" w:hAnsi="Arial" w:cs="Arial"/>
          <w:sz w:val="24"/>
          <w:szCs w:val="24"/>
        </w:rPr>
        <w:t xml:space="preserve"> su lugar de procedencia, sus nuevas experiencias  </w:t>
      </w:r>
      <w:r w:rsidR="00CD012E" w:rsidRPr="00FA5567">
        <w:rPr>
          <w:rFonts w:ascii="Arial" w:hAnsi="Arial" w:cs="Arial"/>
          <w:sz w:val="24"/>
          <w:szCs w:val="24"/>
        </w:rPr>
        <w:t>lo cambian alterando los filtros a través de los cuales descubre la naturaleza</w:t>
      </w:r>
      <w:r w:rsidR="0044543E" w:rsidRPr="00FA5567">
        <w:rPr>
          <w:rFonts w:ascii="Arial" w:hAnsi="Arial" w:cs="Arial"/>
          <w:sz w:val="24"/>
          <w:szCs w:val="24"/>
        </w:rPr>
        <w:t xml:space="preserve"> (</w:t>
      </w:r>
      <w:r w:rsidR="00247745" w:rsidRPr="00FA5567">
        <w:rPr>
          <w:rFonts w:ascii="Arial" w:hAnsi="Arial" w:cs="Arial"/>
          <w:sz w:val="24"/>
          <w:szCs w:val="24"/>
        </w:rPr>
        <w:t>Suarez, C. y Suarez, M., 2003).</w:t>
      </w:r>
    </w:p>
    <w:p w14:paraId="51264533" w14:textId="77777777" w:rsidR="003707EE" w:rsidRPr="00FA5567" w:rsidRDefault="003707EE" w:rsidP="007969A4">
      <w:pPr>
        <w:spacing w:after="0" w:line="360" w:lineRule="auto"/>
        <w:jc w:val="both"/>
        <w:rPr>
          <w:rFonts w:ascii="Arial" w:hAnsi="Arial" w:cs="Arial"/>
          <w:sz w:val="24"/>
          <w:szCs w:val="24"/>
        </w:rPr>
      </w:pPr>
      <w:r w:rsidRPr="00FA5567">
        <w:rPr>
          <w:rFonts w:ascii="Arial" w:hAnsi="Arial" w:cs="Arial"/>
          <w:sz w:val="24"/>
          <w:szCs w:val="24"/>
        </w:rPr>
        <w:t>Otra de las consecuencias personales como menciona Caballero (2008) las personas espera conseguir más beneficio durante toda su vida cuando toman la decisión  voluntaria de emigrar de un lugar a otro. La cantidad de capital es una estimación del beneficio que espera conseguir con el trasladándose al nuevo lugar. Aunque existen una serie de complicaciones como.</w:t>
      </w:r>
    </w:p>
    <w:p w14:paraId="4439968F" w14:textId="77777777" w:rsidR="003707EE" w:rsidRPr="00FA5567" w:rsidRDefault="003707EE" w:rsidP="007969A4">
      <w:pPr>
        <w:spacing w:after="0" w:line="360" w:lineRule="auto"/>
        <w:jc w:val="both"/>
        <w:rPr>
          <w:rFonts w:ascii="Arial" w:hAnsi="Arial" w:cs="Arial"/>
          <w:sz w:val="24"/>
          <w:szCs w:val="24"/>
        </w:rPr>
      </w:pPr>
      <w:r w:rsidRPr="00FA5567">
        <w:rPr>
          <w:rFonts w:ascii="Arial" w:hAnsi="Arial" w:cs="Arial"/>
          <w:sz w:val="24"/>
          <w:szCs w:val="24"/>
        </w:rPr>
        <w:t>La inseguridad e información imperfecta: Las decisiones de migración se basan en los beneficios trasparentes esperados y la mayoría se toman en circunstancias de incertidumbre e información imperfecta.</w:t>
      </w:r>
    </w:p>
    <w:p w14:paraId="7051CE67" w14:textId="77777777" w:rsidR="003707EE" w:rsidRPr="00FA5567" w:rsidRDefault="003707EE" w:rsidP="007969A4">
      <w:pPr>
        <w:spacing w:after="0" w:line="360" w:lineRule="auto"/>
        <w:jc w:val="both"/>
        <w:rPr>
          <w:rFonts w:ascii="Arial" w:hAnsi="Arial" w:cs="Arial"/>
          <w:sz w:val="24"/>
          <w:szCs w:val="24"/>
        </w:rPr>
      </w:pPr>
      <w:r w:rsidRPr="00FA5567">
        <w:rPr>
          <w:rFonts w:ascii="Arial" w:hAnsi="Arial" w:cs="Arial"/>
          <w:sz w:val="24"/>
          <w:szCs w:val="24"/>
        </w:rPr>
        <w:t xml:space="preserve"> Por otra parte el momento en el que comienzan a obtenerse mayores logros: algunos emigrantes admiten una disminución de las ganancias a  tras emigrar como un valor de inversión a cambio de una tasa más rápida de incremento de las futuras ganancias. </w:t>
      </w:r>
    </w:p>
    <w:p w14:paraId="5753CB62" w14:textId="07438B64" w:rsidR="00E52794" w:rsidRPr="00FA5567" w:rsidRDefault="003707EE" w:rsidP="007969A4">
      <w:pPr>
        <w:spacing w:after="0" w:line="360" w:lineRule="auto"/>
        <w:jc w:val="both"/>
        <w:rPr>
          <w:rFonts w:ascii="Arial" w:hAnsi="Arial" w:cs="Arial"/>
          <w:sz w:val="24"/>
          <w:szCs w:val="24"/>
        </w:rPr>
      </w:pPr>
      <w:r w:rsidRPr="00FA5567">
        <w:rPr>
          <w:rFonts w:ascii="Arial" w:hAnsi="Arial" w:cs="Arial"/>
          <w:sz w:val="24"/>
          <w:szCs w:val="24"/>
        </w:rPr>
        <w:t>Diferencias de ganancias, las cualificaciones que poseen los emigrantes no siempre son completamente transferibles de unos lugares a otros, de unas empresas a otras o de unos países a otros. Esto puede significar que los emigrantes ganen menos que los trabajadores del lugar de destino que tiene formación, nive</w:t>
      </w:r>
      <w:r w:rsidR="001B54A3" w:rsidRPr="00FA5567">
        <w:rPr>
          <w:rFonts w:ascii="Arial" w:hAnsi="Arial" w:cs="Arial"/>
          <w:sz w:val="24"/>
          <w:szCs w:val="24"/>
        </w:rPr>
        <w:t>l de estudios y empleo similar.</w:t>
      </w:r>
    </w:p>
    <w:p w14:paraId="783DE61B" w14:textId="4C411046" w:rsidR="00A84ED4" w:rsidRPr="00FA5567" w:rsidRDefault="006D3C6E" w:rsidP="007969A4">
      <w:pPr>
        <w:spacing w:after="0" w:line="360" w:lineRule="auto"/>
        <w:jc w:val="both"/>
        <w:rPr>
          <w:rFonts w:ascii="Arial" w:hAnsi="Arial" w:cs="Arial"/>
          <w:sz w:val="24"/>
          <w:szCs w:val="24"/>
        </w:rPr>
      </w:pPr>
      <w:r w:rsidRPr="00FA5567">
        <w:rPr>
          <w:rFonts w:ascii="Arial" w:hAnsi="Arial" w:cs="Arial"/>
          <w:sz w:val="24"/>
          <w:szCs w:val="24"/>
        </w:rPr>
        <w:t>Esa decisión de partir, aquella que comenzó como una incógnita dio lugar a una respuesta  y surgió una gestión donde se tiene, se debe o se quiere migrar, organizar su vida en función de la partida y posteriormente instalarse en ese lugar en el que se hospedara al menos un tiempo  ya sea corto, mediano o largo plazo y en algunas ocasiones sin tener en cuenta de cuándo volverá a ver a sus seres queridos, no es sencillo abordar todos esos desbalances que habitualmente se omiten  en el tema de la migración</w:t>
      </w:r>
      <w:r w:rsidR="00F4341D" w:rsidRPr="00FA5567">
        <w:rPr>
          <w:rFonts w:ascii="Arial" w:hAnsi="Arial" w:cs="Arial"/>
          <w:sz w:val="24"/>
          <w:szCs w:val="24"/>
        </w:rPr>
        <w:t xml:space="preserve"> (Franco, 2012).</w:t>
      </w:r>
    </w:p>
    <w:p w14:paraId="7C0A520D" w14:textId="050C5A9C" w:rsidR="006D3C6E" w:rsidRPr="00FA5567" w:rsidRDefault="00F4341D" w:rsidP="007969A4">
      <w:pPr>
        <w:spacing w:after="0" w:line="360" w:lineRule="auto"/>
        <w:jc w:val="both"/>
        <w:rPr>
          <w:rFonts w:ascii="Arial" w:hAnsi="Arial" w:cs="Arial"/>
          <w:sz w:val="24"/>
          <w:szCs w:val="24"/>
        </w:rPr>
      </w:pPr>
      <w:r w:rsidRPr="00FA5567">
        <w:rPr>
          <w:rFonts w:ascii="Arial" w:hAnsi="Arial" w:cs="Arial"/>
          <w:sz w:val="24"/>
          <w:szCs w:val="24"/>
        </w:rPr>
        <w:t>Sabiendo que la migración generalmente es vista como un proyecto de vida donde se tendrán mejores posibilidades de vida, ganancias y nuevos desafíos, pero lo que la gente ignora es que migrar no solo es un camino de cosas positivas sino que también de negativas como son las pérdidas.</w:t>
      </w:r>
    </w:p>
    <w:p w14:paraId="45FCBA89" w14:textId="07326FD8" w:rsidR="00F4341D" w:rsidRPr="00FA5567" w:rsidRDefault="00F4341D" w:rsidP="007969A4">
      <w:pPr>
        <w:spacing w:after="0" w:line="360" w:lineRule="auto"/>
        <w:jc w:val="both"/>
        <w:rPr>
          <w:rFonts w:ascii="Arial" w:hAnsi="Arial" w:cs="Arial"/>
          <w:sz w:val="24"/>
          <w:szCs w:val="24"/>
        </w:rPr>
      </w:pPr>
      <w:r w:rsidRPr="00FA5567">
        <w:rPr>
          <w:rFonts w:ascii="Arial" w:hAnsi="Arial" w:cs="Arial"/>
          <w:sz w:val="24"/>
          <w:szCs w:val="24"/>
        </w:rPr>
        <w:t>Así como de traumas que se presentan en la vida de las personas como una amenaza para su integridad, se puede presentar en la vida del sujeto en el momento se incorporarse a otro lugar ignorando todo lo que le rodeaba en su vida cotidiana, entonces cuando menos se da cuenta está viviendo un trauma de nacimiento o fantasía de renacer en otro lugar (Franco, 2012).</w:t>
      </w:r>
    </w:p>
    <w:p w14:paraId="4761EA68" w14:textId="3DF1CF63" w:rsidR="00925B14" w:rsidRPr="00FA5567" w:rsidRDefault="003C764C" w:rsidP="007969A4">
      <w:pPr>
        <w:spacing w:after="0" w:line="360" w:lineRule="auto"/>
        <w:jc w:val="both"/>
        <w:rPr>
          <w:rFonts w:ascii="Arial" w:hAnsi="Arial" w:cs="Arial"/>
          <w:sz w:val="24"/>
          <w:szCs w:val="24"/>
        </w:rPr>
      </w:pPr>
      <w:r w:rsidRPr="00FA5567">
        <w:rPr>
          <w:rFonts w:ascii="Arial" w:hAnsi="Arial" w:cs="Arial"/>
          <w:sz w:val="24"/>
          <w:szCs w:val="24"/>
        </w:rPr>
        <w:t>No</w:t>
      </w:r>
      <w:r w:rsidR="00D2579C" w:rsidRPr="00FA5567">
        <w:rPr>
          <w:rFonts w:ascii="Arial" w:hAnsi="Arial" w:cs="Arial"/>
          <w:sz w:val="24"/>
          <w:szCs w:val="24"/>
        </w:rPr>
        <w:t xml:space="preserve"> solo las personas migrantes son afectadas por este fenómeno </w:t>
      </w:r>
      <w:r w:rsidRPr="00FA5567">
        <w:rPr>
          <w:rFonts w:ascii="Arial" w:hAnsi="Arial" w:cs="Arial"/>
          <w:sz w:val="24"/>
          <w:szCs w:val="24"/>
        </w:rPr>
        <w:t>sino que a</w:t>
      </w:r>
      <w:r w:rsidR="00925B14" w:rsidRPr="00FA5567">
        <w:rPr>
          <w:rFonts w:ascii="Arial" w:hAnsi="Arial" w:cs="Arial"/>
          <w:sz w:val="24"/>
          <w:szCs w:val="24"/>
        </w:rPr>
        <w:t>lgunas mujeres</w:t>
      </w:r>
      <w:r w:rsidRPr="00FA5567">
        <w:rPr>
          <w:rFonts w:ascii="Arial" w:hAnsi="Arial" w:cs="Arial"/>
          <w:sz w:val="24"/>
          <w:szCs w:val="24"/>
        </w:rPr>
        <w:t xml:space="preserve"> han comentado</w:t>
      </w:r>
      <w:r w:rsidR="00925B14" w:rsidRPr="00FA5567">
        <w:rPr>
          <w:rFonts w:ascii="Arial" w:hAnsi="Arial" w:cs="Arial"/>
          <w:sz w:val="24"/>
          <w:szCs w:val="24"/>
        </w:rPr>
        <w:t xml:space="preserve"> sobre la intranquilidad que sigue al momento de la partida del esposo, sobre todo si el destino migratorio se ubica en Estados Unidos. Primero deb</w:t>
      </w:r>
      <w:r w:rsidR="00F605BE" w:rsidRPr="00FA5567">
        <w:rPr>
          <w:rFonts w:ascii="Arial" w:hAnsi="Arial" w:cs="Arial"/>
          <w:sz w:val="24"/>
          <w:szCs w:val="24"/>
        </w:rPr>
        <w:t xml:space="preserve">en esperar que el esposo logre pasa con bien, </w:t>
      </w:r>
      <w:r w:rsidR="00925B14" w:rsidRPr="00FA5567">
        <w:rPr>
          <w:rFonts w:ascii="Arial" w:hAnsi="Arial" w:cs="Arial"/>
          <w:sz w:val="24"/>
          <w:szCs w:val="24"/>
        </w:rPr>
        <w:t xml:space="preserve">luego que consiga </w:t>
      </w:r>
      <w:r w:rsidR="00F605BE" w:rsidRPr="00FA5567">
        <w:rPr>
          <w:rFonts w:ascii="Arial" w:hAnsi="Arial" w:cs="Arial"/>
          <w:sz w:val="24"/>
          <w:szCs w:val="24"/>
        </w:rPr>
        <w:t>un trabajo</w:t>
      </w:r>
      <w:r w:rsidR="00925B14" w:rsidRPr="00FA5567">
        <w:rPr>
          <w:rFonts w:ascii="Arial" w:hAnsi="Arial" w:cs="Arial"/>
          <w:sz w:val="24"/>
          <w:szCs w:val="24"/>
        </w:rPr>
        <w:t xml:space="preserve">, y finalmente que empiece a enviar dinero a la casa. Todo este periodo de espera puede durar </w:t>
      </w:r>
      <w:r w:rsidR="00FF0AC4" w:rsidRPr="00FA5567">
        <w:rPr>
          <w:rFonts w:ascii="Arial" w:hAnsi="Arial" w:cs="Arial"/>
          <w:sz w:val="24"/>
          <w:szCs w:val="24"/>
        </w:rPr>
        <w:t>mucho tiempo, incluso meses</w:t>
      </w:r>
      <w:r w:rsidR="00925B14" w:rsidRPr="00FA5567">
        <w:rPr>
          <w:rFonts w:ascii="Arial" w:hAnsi="Arial" w:cs="Arial"/>
          <w:sz w:val="24"/>
          <w:szCs w:val="24"/>
        </w:rPr>
        <w:t xml:space="preserve">, aun en el caso de que el cruce sea exitoso desde el primer intento, por lo que el periodo posterior a la partida del esposo puede ser quizás uno de los momentos más difíciles que enfrentan las mujeres que se quedan al frente </w:t>
      </w:r>
      <w:r w:rsidR="00FF0AC4" w:rsidRPr="00FA5567">
        <w:rPr>
          <w:rFonts w:ascii="Arial" w:hAnsi="Arial" w:cs="Arial"/>
          <w:sz w:val="24"/>
          <w:szCs w:val="24"/>
        </w:rPr>
        <w:t>hogar</w:t>
      </w:r>
      <w:r w:rsidR="00925B14" w:rsidRPr="00FA5567">
        <w:rPr>
          <w:rFonts w:ascii="Arial" w:hAnsi="Arial" w:cs="Arial"/>
          <w:sz w:val="24"/>
          <w:szCs w:val="24"/>
        </w:rPr>
        <w:t>. Además, dentro de la comunidad las mujeres se enfrentan a la deuda adquirida por su cónyuge y a la manutención directa de su familia. A pesar de que gran parte de las mujeres de migrantes mencionan que sus esposos les dejan preparado el maíz para el consumo y la leña suficiente para mantenerse durante varios meses, muchas veces se ven en la necesidad de incorporarse al trabajo de su propia parcel</w:t>
      </w:r>
      <w:r w:rsidR="004A2D78" w:rsidRPr="00FA5567">
        <w:rPr>
          <w:rFonts w:ascii="Arial" w:hAnsi="Arial" w:cs="Arial"/>
          <w:sz w:val="24"/>
          <w:szCs w:val="24"/>
        </w:rPr>
        <w:t>a y de tejer o retomar las relaciones</w:t>
      </w:r>
      <w:r w:rsidR="00925B14" w:rsidRPr="00FA5567">
        <w:rPr>
          <w:rFonts w:ascii="Arial" w:hAnsi="Arial" w:cs="Arial"/>
          <w:sz w:val="24"/>
          <w:szCs w:val="24"/>
        </w:rPr>
        <w:t xml:space="preserve"> sociales necesarias para sobrevivir</w:t>
      </w:r>
      <w:r w:rsidR="004A2D78" w:rsidRPr="00FA5567">
        <w:rPr>
          <w:rFonts w:ascii="Arial" w:hAnsi="Arial" w:cs="Arial"/>
          <w:sz w:val="24"/>
          <w:szCs w:val="24"/>
        </w:rPr>
        <w:t xml:space="preserve"> (Instituto Nacional de las Mujeres, 2007)</w:t>
      </w:r>
    </w:p>
    <w:p w14:paraId="66F5F0D7" w14:textId="32E2E62E" w:rsidR="00A0061B" w:rsidRPr="00FA5567" w:rsidRDefault="00A0061B" w:rsidP="007969A4">
      <w:pPr>
        <w:spacing w:after="0" w:line="360" w:lineRule="auto"/>
        <w:jc w:val="both"/>
        <w:rPr>
          <w:rFonts w:ascii="Arial" w:hAnsi="Arial" w:cs="Arial"/>
          <w:sz w:val="24"/>
          <w:szCs w:val="24"/>
        </w:rPr>
      </w:pPr>
      <w:r w:rsidRPr="00FA5567">
        <w:rPr>
          <w:rFonts w:ascii="Arial" w:hAnsi="Arial" w:cs="Arial"/>
          <w:sz w:val="24"/>
          <w:szCs w:val="24"/>
        </w:rPr>
        <w:t xml:space="preserve">Por otra parte también las mujeres que se quedan suelen tener consecuencias que afectan tanto a ella como a su familia, </w:t>
      </w:r>
      <w:r w:rsidR="008032AF" w:rsidRPr="00FA5567">
        <w:rPr>
          <w:rFonts w:ascii="Arial" w:hAnsi="Arial" w:cs="Arial"/>
          <w:sz w:val="24"/>
          <w:szCs w:val="24"/>
        </w:rPr>
        <w:t>siendo que a veces sólo el  50 por ciento recibe remesas, considerando que ellas tienen el control total de esos recursos, pero no es así. Únicamente 55 por ciento recibe las remesas a su nombre, mientras el resto se distribuye entre los suegros, hermanos y otros familiares. Gran parte de estos recursos se envía por medios informales, lo que denota redes de solidaridad y apoyo en la comunidad.</w:t>
      </w:r>
    </w:p>
    <w:p w14:paraId="384FF991" w14:textId="632E73B2" w:rsidR="00922FFA" w:rsidRPr="0050645B" w:rsidRDefault="00963614" w:rsidP="007969A4">
      <w:pPr>
        <w:spacing w:after="0" w:line="360" w:lineRule="auto"/>
        <w:jc w:val="both"/>
        <w:rPr>
          <w:rFonts w:ascii="Arial" w:hAnsi="Arial" w:cs="Arial"/>
          <w:sz w:val="24"/>
          <w:szCs w:val="24"/>
        </w:rPr>
      </w:pPr>
      <w:r w:rsidRPr="00FA5567">
        <w:rPr>
          <w:rFonts w:ascii="Arial" w:hAnsi="Arial" w:cs="Arial"/>
          <w:sz w:val="24"/>
          <w:szCs w:val="24"/>
        </w:rPr>
        <w:t>Esto se da porque la mayoría de las veces</w:t>
      </w:r>
      <w:r w:rsidR="00A0061B" w:rsidRPr="00FA5567">
        <w:rPr>
          <w:rFonts w:ascii="Arial" w:hAnsi="Arial" w:cs="Arial"/>
          <w:sz w:val="24"/>
          <w:szCs w:val="24"/>
        </w:rPr>
        <w:t xml:space="preserve"> tienen la influencia de la familia, la comunidad e incluso del marido migrante o de los padres. La posibilidad de autonomía puede estar muy limitada por la movilidad restringida, el uso controlado del dinero y las normas </w:t>
      </w:r>
      <w:r w:rsidR="00762D11" w:rsidRPr="00FA5567">
        <w:rPr>
          <w:rFonts w:ascii="Arial" w:hAnsi="Arial" w:cs="Arial"/>
          <w:sz w:val="24"/>
          <w:szCs w:val="24"/>
        </w:rPr>
        <w:t>patrimoniales</w:t>
      </w:r>
      <w:r w:rsidR="00A0061B" w:rsidRPr="00FA5567">
        <w:rPr>
          <w:rFonts w:ascii="Arial" w:hAnsi="Arial" w:cs="Arial"/>
          <w:sz w:val="24"/>
          <w:szCs w:val="24"/>
        </w:rPr>
        <w:t xml:space="preserve">. Esto significa que hay un control social permanente sobre las mujeres que se extiende a todas las actividades que realizan dentro </w:t>
      </w:r>
      <w:r w:rsidR="004A2D78" w:rsidRPr="00FA5567">
        <w:rPr>
          <w:rFonts w:ascii="Arial" w:hAnsi="Arial" w:cs="Arial"/>
          <w:sz w:val="24"/>
          <w:szCs w:val="24"/>
        </w:rPr>
        <w:t>y fuera de la comunidad (Instituto Nacional de las Mujeres, 2007).</w:t>
      </w:r>
    </w:p>
    <w:p w14:paraId="3095255A" w14:textId="038C84A7" w:rsidR="00A80C59" w:rsidRPr="00FA5567" w:rsidRDefault="00D72C9E" w:rsidP="007969A4">
      <w:pPr>
        <w:pStyle w:val="Ttulo2"/>
        <w:spacing w:before="0" w:line="360" w:lineRule="auto"/>
        <w:jc w:val="both"/>
        <w:rPr>
          <w:rFonts w:ascii="Arial" w:hAnsi="Arial" w:cs="Arial"/>
          <w:b/>
          <w:color w:val="171717" w:themeColor="background2" w:themeShade="1A"/>
          <w:sz w:val="24"/>
          <w:szCs w:val="24"/>
        </w:rPr>
      </w:pPr>
      <w:bookmarkStart w:id="69" w:name="_Toc446788956"/>
      <w:r w:rsidRPr="00FA5567">
        <w:rPr>
          <w:rFonts w:ascii="Arial" w:hAnsi="Arial" w:cs="Arial"/>
          <w:b/>
          <w:color w:val="171717" w:themeColor="background2" w:themeShade="1A"/>
          <w:sz w:val="24"/>
          <w:szCs w:val="24"/>
        </w:rPr>
        <w:t>2.5</w:t>
      </w:r>
      <w:r w:rsidR="00252AC4" w:rsidRPr="00FA5567">
        <w:rPr>
          <w:rFonts w:ascii="Arial" w:hAnsi="Arial" w:cs="Arial"/>
          <w:b/>
          <w:color w:val="171717" w:themeColor="background2" w:themeShade="1A"/>
          <w:sz w:val="24"/>
          <w:szCs w:val="24"/>
        </w:rPr>
        <w:t xml:space="preserve"> FORMAS DE ENFRENTAR LAS CONSECUENCIAS</w:t>
      </w:r>
      <w:r w:rsidR="00AC586B" w:rsidRPr="00FA5567">
        <w:rPr>
          <w:rFonts w:ascii="Arial" w:hAnsi="Arial" w:cs="Arial"/>
          <w:b/>
          <w:color w:val="171717" w:themeColor="background2" w:themeShade="1A"/>
          <w:sz w:val="24"/>
          <w:szCs w:val="24"/>
        </w:rPr>
        <w:t xml:space="preserve"> PSICOLOGICAS SOCIALES Y PERSONALES</w:t>
      </w:r>
      <w:r w:rsidR="00252AC4" w:rsidRPr="00FA5567">
        <w:rPr>
          <w:rFonts w:ascii="Arial" w:hAnsi="Arial" w:cs="Arial"/>
          <w:b/>
          <w:color w:val="171717" w:themeColor="background2" w:themeShade="1A"/>
          <w:sz w:val="24"/>
          <w:szCs w:val="24"/>
        </w:rPr>
        <w:t xml:space="preserve"> DE LA MIGRACIÓN</w:t>
      </w:r>
      <w:bookmarkEnd w:id="69"/>
    </w:p>
    <w:p w14:paraId="681B4DEF" w14:textId="789D52AA" w:rsidR="00252AC4" w:rsidRPr="00FA5567" w:rsidRDefault="00EB3403" w:rsidP="007969A4">
      <w:pPr>
        <w:spacing w:after="0" w:line="360" w:lineRule="auto"/>
        <w:jc w:val="both"/>
        <w:rPr>
          <w:rFonts w:ascii="Arial" w:hAnsi="Arial" w:cs="Arial"/>
          <w:sz w:val="24"/>
          <w:szCs w:val="24"/>
        </w:rPr>
      </w:pPr>
      <w:r w:rsidRPr="00FA5567">
        <w:rPr>
          <w:rFonts w:ascii="Arial" w:hAnsi="Arial" w:cs="Arial"/>
          <w:sz w:val="24"/>
          <w:szCs w:val="24"/>
        </w:rPr>
        <w:t xml:space="preserve">De acuerdo con </w:t>
      </w:r>
      <w:proofErr w:type="spellStart"/>
      <w:r w:rsidRPr="00FA5567">
        <w:rPr>
          <w:rFonts w:ascii="Arial" w:hAnsi="Arial" w:cs="Arial"/>
          <w:sz w:val="24"/>
          <w:szCs w:val="24"/>
        </w:rPr>
        <w:t>Jaes</w:t>
      </w:r>
      <w:proofErr w:type="spellEnd"/>
      <w:r w:rsidRPr="00FA5567">
        <w:rPr>
          <w:rFonts w:ascii="Arial" w:hAnsi="Arial" w:cs="Arial"/>
          <w:sz w:val="24"/>
          <w:szCs w:val="24"/>
        </w:rPr>
        <w:t xml:space="preserve"> (2001), </w:t>
      </w:r>
      <w:r w:rsidR="00AC586B" w:rsidRPr="00FA5567">
        <w:rPr>
          <w:rFonts w:ascii="Arial" w:hAnsi="Arial" w:cs="Arial"/>
          <w:sz w:val="24"/>
          <w:szCs w:val="24"/>
        </w:rPr>
        <w:t>las principales formas de enfrentar las consecuencias psicológicas, sociales y personales son las v</w:t>
      </w:r>
      <w:r w:rsidR="00252AC4" w:rsidRPr="00FA5567">
        <w:rPr>
          <w:rFonts w:ascii="Arial" w:hAnsi="Arial" w:cs="Arial"/>
          <w:sz w:val="24"/>
          <w:szCs w:val="24"/>
        </w:rPr>
        <w:t xml:space="preserve">isitas, </w:t>
      </w:r>
      <w:r w:rsidR="00AC586B" w:rsidRPr="00FA5567">
        <w:rPr>
          <w:rFonts w:ascii="Arial" w:hAnsi="Arial" w:cs="Arial"/>
          <w:sz w:val="24"/>
          <w:szCs w:val="24"/>
        </w:rPr>
        <w:t>envíos</w:t>
      </w:r>
      <w:r w:rsidR="00252AC4" w:rsidRPr="00FA5567">
        <w:rPr>
          <w:rFonts w:ascii="Arial" w:hAnsi="Arial" w:cs="Arial"/>
          <w:sz w:val="24"/>
          <w:szCs w:val="24"/>
        </w:rPr>
        <w:t xml:space="preserve"> de mensajes y de remisas de dinero </w:t>
      </w:r>
      <w:r w:rsidR="00AC586B" w:rsidRPr="00FA5567">
        <w:rPr>
          <w:rFonts w:ascii="Arial" w:hAnsi="Arial" w:cs="Arial"/>
          <w:sz w:val="24"/>
          <w:szCs w:val="24"/>
        </w:rPr>
        <w:t>ya que esto se convierte en rituales de conexión de conductas realizadas como son el contactar a sus familiares cada mes para enviarles dinero, esperar a obtener noticias del dinero recibido del otro lado, pero no sol los migrantes hacen ese tipo de rituales, sino que también los que se quedan en su lugar de origen, enviando cartas, fotos, mensajes a los familiares que han migrado.</w:t>
      </w:r>
    </w:p>
    <w:p w14:paraId="4B801F0E" w14:textId="77777777" w:rsidR="00E74455" w:rsidRPr="00FA5567" w:rsidRDefault="00EB3403" w:rsidP="007969A4">
      <w:pPr>
        <w:spacing w:after="0" w:line="360" w:lineRule="auto"/>
        <w:jc w:val="both"/>
        <w:rPr>
          <w:rFonts w:ascii="Arial" w:hAnsi="Arial" w:cs="Arial"/>
          <w:sz w:val="24"/>
          <w:szCs w:val="24"/>
        </w:rPr>
      </w:pPr>
      <w:r w:rsidRPr="00FA5567">
        <w:rPr>
          <w:rFonts w:ascii="Arial" w:hAnsi="Arial" w:cs="Arial"/>
          <w:sz w:val="24"/>
          <w:szCs w:val="24"/>
        </w:rPr>
        <w:t xml:space="preserve">Otra forma es la recreación de los espacios étnicos y Sociales, donde de </w:t>
      </w:r>
      <w:r w:rsidR="00C96ED5" w:rsidRPr="00FA5567">
        <w:rPr>
          <w:rFonts w:ascii="Arial" w:hAnsi="Arial" w:cs="Arial"/>
          <w:sz w:val="24"/>
          <w:szCs w:val="24"/>
        </w:rPr>
        <w:t>igual manera</w:t>
      </w:r>
      <w:r w:rsidRPr="00FA5567">
        <w:rPr>
          <w:rFonts w:ascii="Arial" w:hAnsi="Arial" w:cs="Arial"/>
          <w:sz w:val="24"/>
          <w:szCs w:val="24"/>
        </w:rPr>
        <w:t xml:space="preserve"> se da </w:t>
      </w:r>
      <w:r w:rsidR="00C96ED5" w:rsidRPr="00FA5567">
        <w:rPr>
          <w:rFonts w:ascii="Arial" w:hAnsi="Arial" w:cs="Arial"/>
          <w:sz w:val="24"/>
          <w:szCs w:val="24"/>
        </w:rPr>
        <w:t>mediante</w:t>
      </w:r>
      <w:r w:rsidRPr="00FA5567">
        <w:rPr>
          <w:rFonts w:ascii="Arial" w:hAnsi="Arial" w:cs="Arial"/>
          <w:sz w:val="24"/>
          <w:szCs w:val="24"/>
        </w:rPr>
        <w:t xml:space="preserve"> un ritual, ya que en los lugares donde se han instalado los migrantes es donde otro familiar o conocido lo estaba esperando por lo tanto  encuentran comunidades étnicas lo que los hace recordar su pasado del pueblo natal, medi</w:t>
      </w:r>
      <w:r w:rsidR="00E74455" w:rsidRPr="00FA5567">
        <w:rPr>
          <w:rFonts w:ascii="Arial" w:hAnsi="Arial" w:cs="Arial"/>
          <w:sz w:val="24"/>
          <w:szCs w:val="24"/>
        </w:rPr>
        <w:t xml:space="preserve">ante olores, sabores, lenguaje. </w:t>
      </w:r>
    </w:p>
    <w:p w14:paraId="78B70A07" w14:textId="0D3449A2" w:rsidR="00EB3403" w:rsidRPr="00FA5567" w:rsidRDefault="00EB3403" w:rsidP="007969A4">
      <w:pPr>
        <w:spacing w:after="0" w:line="360" w:lineRule="auto"/>
        <w:jc w:val="both"/>
        <w:rPr>
          <w:rFonts w:ascii="Arial" w:hAnsi="Arial" w:cs="Arial"/>
          <w:sz w:val="24"/>
          <w:szCs w:val="24"/>
        </w:rPr>
      </w:pPr>
      <w:r w:rsidRPr="00FA5567">
        <w:rPr>
          <w:rFonts w:ascii="Arial" w:hAnsi="Arial" w:cs="Arial"/>
          <w:sz w:val="24"/>
          <w:szCs w:val="24"/>
        </w:rPr>
        <w:t xml:space="preserve">Este ritual transporta a momentos culturales conocidos, puede ser vista como una regresión </w:t>
      </w:r>
      <w:r w:rsidR="0028100F" w:rsidRPr="00FA5567">
        <w:rPr>
          <w:rFonts w:ascii="Arial" w:hAnsi="Arial" w:cs="Arial"/>
          <w:sz w:val="24"/>
          <w:szCs w:val="24"/>
        </w:rPr>
        <w:t>psicológica</w:t>
      </w:r>
      <w:r w:rsidRPr="00FA5567">
        <w:rPr>
          <w:rFonts w:ascii="Arial" w:hAnsi="Arial" w:cs="Arial"/>
          <w:sz w:val="24"/>
          <w:szCs w:val="24"/>
        </w:rPr>
        <w:t xml:space="preserve">, un ritual de duelo y de </w:t>
      </w:r>
      <w:proofErr w:type="spellStart"/>
      <w:r w:rsidRPr="00FA5567">
        <w:rPr>
          <w:rFonts w:ascii="Arial" w:hAnsi="Arial" w:cs="Arial"/>
          <w:sz w:val="24"/>
          <w:szCs w:val="24"/>
        </w:rPr>
        <w:t>rencarnación</w:t>
      </w:r>
      <w:proofErr w:type="spellEnd"/>
      <w:r w:rsidRPr="00FA5567">
        <w:rPr>
          <w:rFonts w:ascii="Arial" w:hAnsi="Arial" w:cs="Arial"/>
          <w:sz w:val="24"/>
          <w:szCs w:val="24"/>
        </w:rPr>
        <w:t xml:space="preserve"> que puede estar suspendida </w:t>
      </w:r>
      <w:r w:rsidR="0028100F" w:rsidRPr="00FA5567">
        <w:rPr>
          <w:rFonts w:ascii="Arial" w:hAnsi="Arial" w:cs="Arial"/>
          <w:sz w:val="24"/>
          <w:szCs w:val="24"/>
        </w:rPr>
        <w:t>entre la fantasía y la realidad, estos contextos hace sentir aparentemente a los inmigrantes como si estuviesen en casa.</w:t>
      </w:r>
    </w:p>
    <w:p w14:paraId="0EB494E3" w14:textId="336D9EE7" w:rsidR="0028100F" w:rsidRPr="00FA5567" w:rsidRDefault="0028100F" w:rsidP="007969A4">
      <w:pPr>
        <w:spacing w:after="0" w:line="360" w:lineRule="auto"/>
        <w:jc w:val="both"/>
        <w:rPr>
          <w:rFonts w:ascii="Arial" w:hAnsi="Arial" w:cs="Arial"/>
          <w:sz w:val="24"/>
          <w:szCs w:val="24"/>
        </w:rPr>
      </w:pPr>
      <w:r w:rsidRPr="00FA5567">
        <w:rPr>
          <w:rFonts w:ascii="Arial" w:hAnsi="Arial" w:cs="Arial"/>
          <w:sz w:val="24"/>
          <w:szCs w:val="24"/>
        </w:rPr>
        <w:t>Este tipo de actividades no solo ayudan a sustituir lazos con su vida anterior sino que también transforma las culturas o costumbres q</w:t>
      </w:r>
      <w:r w:rsidR="00C96ED5" w:rsidRPr="00FA5567">
        <w:rPr>
          <w:rFonts w:ascii="Arial" w:hAnsi="Arial" w:cs="Arial"/>
          <w:sz w:val="24"/>
          <w:szCs w:val="24"/>
        </w:rPr>
        <w:t>ue reciben los inmigrantes en lu</w:t>
      </w:r>
      <w:r w:rsidRPr="00FA5567">
        <w:rPr>
          <w:rFonts w:ascii="Arial" w:hAnsi="Arial" w:cs="Arial"/>
          <w:sz w:val="24"/>
          <w:szCs w:val="24"/>
        </w:rPr>
        <w:t xml:space="preserve">gares </w:t>
      </w:r>
      <w:r w:rsidR="00C96ED5" w:rsidRPr="00FA5567">
        <w:rPr>
          <w:rFonts w:ascii="Arial" w:hAnsi="Arial" w:cs="Arial"/>
          <w:sz w:val="24"/>
          <w:szCs w:val="24"/>
        </w:rPr>
        <w:t>más</w:t>
      </w:r>
      <w:r w:rsidRPr="00FA5567">
        <w:rPr>
          <w:rFonts w:ascii="Arial" w:hAnsi="Arial" w:cs="Arial"/>
          <w:sz w:val="24"/>
          <w:szCs w:val="24"/>
        </w:rPr>
        <w:t xml:space="preserve"> familiarizados, donde se pueden adaptar </w:t>
      </w:r>
      <w:r w:rsidR="00C96ED5" w:rsidRPr="00FA5567">
        <w:rPr>
          <w:rFonts w:ascii="Arial" w:hAnsi="Arial" w:cs="Arial"/>
          <w:sz w:val="24"/>
          <w:szCs w:val="24"/>
        </w:rPr>
        <w:t>más</w:t>
      </w:r>
      <w:r w:rsidRPr="00FA5567">
        <w:rPr>
          <w:rFonts w:ascii="Arial" w:hAnsi="Arial" w:cs="Arial"/>
          <w:sz w:val="24"/>
          <w:szCs w:val="24"/>
        </w:rPr>
        <w:t xml:space="preserve"> fácilmente, aunque la cultura dominante siempre este presente la economía.</w:t>
      </w:r>
    </w:p>
    <w:p w14:paraId="45B023C7" w14:textId="45472DC1" w:rsidR="00EB3403" w:rsidRPr="00FA5567" w:rsidRDefault="00C96ED5" w:rsidP="007969A4">
      <w:pPr>
        <w:spacing w:after="0" w:line="360" w:lineRule="auto"/>
        <w:jc w:val="both"/>
        <w:rPr>
          <w:rFonts w:ascii="Arial" w:hAnsi="Arial" w:cs="Arial"/>
          <w:sz w:val="24"/>
          <w:szCs w:val="24"/>
        </w:rPr>
      </w:pPr>
      <w:r w:rsidRPr="00FA5567">
        <w:rPr>
          <w:rFonts w:ascii="Arial" w:hAnsi="Arial" w:cs="Arial"/>
          <w:sz w:val="24"/>
          <w:szCs w:val="24"/>
        </w:rPr>
        <w:t>Por otra parte los rituales de la memoria, es decir contar historias acerca del pasado es satisfactorio para los inmigrantes, por lo tanto ayuda a superar las pérdidas que ha tenido por consecuencia de la migración, a todas las personas les gusta hablar sobre sus lugares de origen, sus países, hablar de su propia lengua, recordar costumbres de sus países que los identifica de los demás, estas historias construyen puentes de memoria  con los hijos que crecen en otro país.</w:t>
      </w:r>
    </w:p>
    <w:p w14:paraId="1255FFA7" w14:textId="391C140D" w:rsidR="00EB3403" w:rsidRPr="00FA5567" w:rsidRDefault="00C96ED5" w:rsidP="007969A4">
      <w:pPr>
        <w:spacing w:after="0" w:line="360" w:lineRule="auto"/>
        <w:jc w:val="both"/>
        <w:rPr>
          <w:rFonts w:ascii="Arial" w:hAnsi="Arial" w:cs="Arial"/>
          <w:sz w:val="24"/>
          <w:szCs w:val="24"/>
        </w:rPr>
      </w:pPr>
      <w:r w:rsidRPr="00FA5567">
        <w:rPr>
          <w:rFonts w:ascii="Arial" w:hAnsi="Arial" w:cs="Arial"/>
          <w:sz w:val="24"/>
          <w:szCs w:val="24"/>
        </w:rPr>
        <w:t>Este tipo de rituales es importan</w:t>
      </w:r>
      <w:r w:rsidR="00786081" w:rsidRPr="00FA5567">
        <w:rPr>
          <w:rFonts w:ascii="Arial" w:hAnsi="Arial" w:cs="Arial"/>
          <w:sz w:val="24"/>
          <w:szCs w:val="24"/>
        </w:rPr>
        <w:t>te que se de en los inmigrantes, traen el poder de la identidad familiar así como el vínculo comunitario, algunos migrantes son muy apegados a esos rituales, pero poco a poco pueden reflejar algunos cambios, como por ejemplo  los inmigrantes tienen diversas formas de celebrar casamientos, bautizos, aniversarios y otro tipo de celebraciones, pero estos va cambiando la forma de celebrar porque las practicas continúan pero su significado original se ha ido perdiendo.</w:t>
      </w:r>
    </w:p>
    <w:p w14:paraId="69F17BBA" w14:textId="77777777" w:rsidR="00E44CB9" w:rsidRDefault="00786081" w:rsidP="007969A4">
      <w:pPr>
        <w:spacing w:after="0" w:line="360" w:lineRule="auto"/>
        <w:jc w:val="both"/>
        <w:rPr>
          <w:rFonts w:ascii="Arial" w:hAnsi="Arial" w:cs="Arial"/>
          <w:sz w:val="24"/>
          <w:szCs w:val="24"/>
        </w:rPr>
      </w:pPr>
      <w:r w:rsidRPr="00FA5567">
        <w:rPr>
          <w:rFonts w:ascii="Arial" w:hAnsi="Arial" w:cs="Arial"/>
          <w:sz w:val="24"/>
          <w:szCs w:val="24"/>
        </w:rPr>
        <w:t xml:space="preserve">La manera en </w:t>
      </w:r>
      <w:r w:rsidR="00CE0F78" w:rsidRPr="00FA5567">
        <w:rPr>
          <w:rFonts w:ascii="Arial" w:hAnsi="Arial" w:cs="Arial"/>
          <w:sz w:val="24"/>
          <w:szCs w:val="24"/>
        </w:rPr>
        <w:t>cómo se relaciona</w:t>
      </w:r>
      <w:r w:rsidRPr="00FA5567">
        <w:rPr>
          <w:rFonts w:ascii="Arial" w:hAnsi="Arial" w:cs="Arial"/>
          <w:sz w:val="24"/>
          <w:szCs w:val="24"/>
        </w:rPr>
        <w:t xml:space="preserve"> </w:t>
      </w:r>
      <w:r w:rsidR="00CE0F78" w:rsidRPr="00FA5567">
        <w:rPr>
          <w:rFonts w:ascii="Arial" w:hAnsi="Arial" w:cs="Arial"/>
          <w:sz w:val="24"/>
          <w:szCs w:val="24"/>
        </w:rPr>
        <w:t>la gente</w:t>
      </w:r>
      <w:r w:rsidRPr="00FA5567">
        <w:rPr>
          <w:rFonts w:ascii="Arial" w:hAnsi="Arial" w:cs="Arial"/>
          <w:sz w:val="24"/>
          <w:szCs w:val="24"/>
        </w:rPr>
        <w:t xml:space="preserve"> también sufre un cambio, como la forma de saludar a la gente, las formas de vestido, aseo, higiene, incluso la religión se convierte en otro ritual, aunque se siga la misma religión </w:t>
      </w:r>
      <w:r w:rsidR="00CE0F78" w:rsidRPr="00FA5567">
        <w:rPr>
          <w:rFonts w:ascii="Arial" w:hAnsi="Arial" w:cs="Arial"/>
          <w:sz w:val="24"/>
          <w:szCs w:val="24"/>
        </w:rPr>
        <w:t>esta va cambiando de acuerdo al lugar donde se ha decidido migrar, las creencias culturales y rituales acerca de la salud, la enfermedad y la cura perduran una aceptación de prácticas médicas modernas para los migrantes.</w:t>
      </w:r>
      <w:bookmarkStart w:id="70" w:name="_Toc420619351"/>
    </w:p>
    <w:p w14:paraId="11183274" w14:textId="1C3EA07F" w:rsidR="00BC56E5" w:rsidRPr="00A01020" w:rsidRDefault="00A01020" w:rsidP="007969A4">
      <w:pPr>
        <w:pStyle w:val="Ttulo2"/>
        <w:spacing w:before="0" w:line="360" w:lineRule="auto"/>
        <w:rPr>
          <w:rFonts w:ascii="Arial" w:hAnsi="Arial" w:cs="Arial"/>
          <w:b/>
          <w:color w:val="auto"/>
          <w:sz w:val="24"/>
          <w:szCs w:val="24"/>
        </w:rPr>
      </w:pPr>
      <w:bookmarkStart w:id="71" w:name="_Toc446788957"/>
      <w:r>
        <w:rPr>
          <w:rFonts w:ascii="Arial" w:hAnsi="Arial" w:cs="Arial"/>
          <w:b/>
          <w:color w:val="auto"/>
          <w:sz w:val="24"/>
          <w:szCs w:val="24"/>
        </w:rPr>
        <w:t>2.6</w:t>
      </w:r>
      <w:r w:rsidR="00BC56E5" w:rsidRPr="00A01020">
        <w:rPr>
          <w:rFonts w:ascii="Arial" w:hAnsi="Arial" w:cs="Arial"/>
          <w:b/>
          <w:color w:val="auto"/>
          <w:sz w:val="24"/>
          <w:szCs w:val="24"/>
        </w:rPr>
        <w:t xml:space="preserve"> L</w:t>
      </w:r>
      <w:bookmarkEnd w:id="70"/>
      <w:r w:rsidR="00AA55FF" w:rsidRPr="00A01020">
        <w:rPr>
          <w:rFonts w:ascii="Arial" w:hAnsi="Arial" w:cs="Arial"/>
          <w:b/>
          <w:color w:val="auto"/>
          <w:sz w:val="24"/>
          <w:szCs w:val="24"/>
        </w:rPr>
        <w:t>UGARES VINCULADOS A LA MIGRACIÓN</w:t>
      </w:r>
      <w:bookmarkEnd w:id="71"/>
      <w:r w:rsidR="00AA55FF" w:rsidRPr="00A01020">
        <w:rPr>
          <w:rFonts w:ascii="Arial" w:hAnsi="Arial" w:cs="Arial"/>
          <w:b/>
          <w:color w:val="auto"/>
          <w:sz w:val="24"/>
          <w:szCs w:val="24"/>
        </w:rPr>
        <w:t xml:space="preserve"> </w:t>
      </w:r>
    </w:p>
    <w:p w14:paraId="7DB95B81" w14:textId="6477D177" w:rsidR="00AA55FF" w:rsidRPr="00FA5567" w:rsidRDefault="00AA55FF" w:rsidP="007969A4">
      <w:pPr>
        <w:spacing w:after="0" w:line="360" w:lineRule="auto"/>
        <w:jc w:val="both"/>
        <w:rPr>
          <w:rFonts w:ascii="Arial" w:hAnsi="Arial" w:cs="Arial"/>
          <w:sz w:val="24"/>
          <w:szCs w:val="24"/>
        </w:rPr>
      </w:pPr>
      <w:r w:rsidRPr="00FA5567">
        <w:rPr>
          <w:rFonts w:ascii="Arial" w:hAnsi="Arial" w:cs="Arial"/>
          <w:sz w:val="24"/>
          <w:szCs w:val="24"/>
        </w:rPr>
        <w:t xml:space="preserve">El país se pueden encontrar en diversas situaciones territoriales ligadas a las funciones de cada lugar en relación con la migración, tales como: </w:t>
      </w:r>
    </w:p>
    <w:p w14:paraId="34FE7F1D" w14:textId="52EA3FA0" w:rsidR="00AA55FF" w:rsidRPr="00FA5567" w:rsidRDefault="00AA55FF" w:rsidP="007969A4">
      <w:pPr>
        <w:spacing w:after="0" w:line="360" w:lineRule="auto"/>
        <w:jc w:val="both"/>
        <w:rPr>
          <w:rFonts w:ascii="Arial" w:hAnsi="Arial" w:cs="Arial"/>
          <w:sz w:val="24"/>
          <w:szCs w:val="24"/>
        </w:rPr>
      </w:pPr>
      <w:r w:rsidRPr="00FA5567">
        <w:rPr>
          <w:rFonts w:ascii="Arial" w:hAnsi="Arial" w:cs="Arial"/>
          <w:sz w:val="24"/>
          <w:szCs w:val="24"/>
        </w:rPr>
        <w:t>• Lugares de origen: caracterizados particularmente por aquellas comunidades o regiones en los países que se han convertido en lugares de expulsión de población. Muchas de esas comunidades se han caracterizado por la existencia de mercados laborales deprimidos, donde predominan las distintas formas de desempleo; y como efecto de la migración, las economías locales se han vuelto altamente dependientes de las remesas familiares (Morales y  castro, 2006).</w:t>
      </w:r>
    </w:p>
    <w:p w14:paraId="3F15ED24" w14:textId="6DBEFC84" w:rsidR="00AA55FF" w:rsidRPr="00FA5567" w:rsidRDefault="00AA55FF" w:rsidP="007969A4">
      <w:pPr>
        <w:spacing w:after="0" w:line="360" w:lineRule="auto"/>
        <w:jc w:val="both"/>
        <w:rPr>
          <w:rFonts w:ascii="Arial" w:hAnsi="Arial" w:cs="Arial"/>
          <w:sz w:val="24"/>
          <w:szCs w:val="24"/>
        </w:rPr>
      </w:pPr>
      <w:r w:rsidRPr="00FA5567">
        <w:rPr>
          <w:rFonts w:ascii="Arial" w:hAnsi="Arial" w:cs="Arial"/>
          <w:sz w:val="24"/>
          <w:szCs w:val="24"/>
        </w:rPr>
        <w:t>• Lugares de tránsito: bajo esta categoría se caracterizan los territorios que sirven como receptores de población en tránsito desde sus lugares de origen hacia terceros territorios. Por lo general, tales territorios corresponden a estaciones de paso en las fronteras, ciudades fronterizas y otros territorios en las periferias fronterizas, donde esta población tiende a establecerse de manera temporal para completar el viaje (Morales y  castro, 2006).</w:t>
      </w:r>
    </w:p>
    <w:p w14:paraId="71B30411" w14:textId="03A479FB" w:rsidR="00AA55FF" w:rsidRPr="00FA5567" w:rsidRDefault="00AA55FF" w:rsidP="007969A4">
      <w:pPr>
        <w:spacing w:after="0" w:line="360" w:lineRule="auto"/>
        <w:jc w:val="both"/>
        <w:rPr>
          <w:rFonts w:ascii="Arial" w:hAnsi="Arial" w:cs="Arial"/>
          <w:sz w:val="24"/>
          <w:szCs w:val="24"/>
        </w:rPr>
      </w:pPr>
      <w:r w:rsidRPr="00FA5567">
        <w:rPr>
          <w:rFonts w:ascii="Arial" w:hAnsi="Arial" w:cs="Arial"/>
          <w:sz w:val="24"/>
          <w:szCs w:val="24"/>
        </w:rPr>
        <w:t>• Lugares de destino: son territorios a los cuales arriba la población migrante con el propósito de establecerse de forma temporal o permanente. Tales lugares corresponden con los centros del mercado laboral que emplean a trabajadores migrantes, ya sea en las ciudades o en zonas de plantación agrícola (Morales y  castro, 2006).</w:t>
      </w:r>
    </w:p>
    <w:p w14:paraId="05134B50" w14:textId="069D1C7A" w:rsidR="00BC56E5" w:rsidRPr="00FA5567" w:rsidRDefault="00BC56E5" w:rsidP="007969A4">
      <w:pPr>
        <w:spacing w:after="0" w:line="360" w:lineRule="auto"/>
        <w:jc w:val="both"/>
        <w:rPr>
          <w:rFonts w:ascii="Arial" w:hAnsi="Arial" w:cs="Arial"/>
          <w:color w:val="FF0000"/>
          <w:sz w:val="24"/>
          <w:szCs w:val="24"/>
        </w:rPr>
      </w:pPr>
      <w:r w:rsidRPr="00FA5567">
        <w:rPr>
          <w:rFonts w:ascii="Arial" w:hAnsi="Arial" w:cs="Arial"/>
          <w:sz w:val="24"/>
          <w:szCs w:val="24"/>
        </w:rPr>
        <w:t xml:space="preserve">De acuerdo con </w:t>
      </w:r>
      <w:proofErr w:type="spellStart"/>
      <w:r w:rsidRPr="00FA5567">
        <w:rPr>
          <w:rFonts w:ascii="Arial" w:hAnsi="Arial" w:cs="Arial"/>
          <w:sz w:val="24"/>
          <w:szCs w:val="24"/>
        </w:rPr>
        <w:t>Imas</w:t>
      </w:r>
      <w:proofErr w:type="spellEnd"/>
      <w:r w:rsidRPr="00FA5567">
        <w:rPr>
          <w:rFonts w:ascii="Arial" w:hAnsi="Arial" w:cs="Arial"/>
          <w:sz w:val="24"/>
          <w:szCs w:val="24"/>
        </w:rPr>
        <w:t xml:space="preserve"> (2006) la migración de México a Estados Unidos de Norte América se ha convertido en el mayor circuito migratorio entre dos países del mundo, con episodios de disputas y acuerdos, donde la mezcla de culturas ha desarrollado una población y un estilo de vida particulares.</w:t>
      </w:r>
    </w:p>
    <w:p w14:paraId="503CF2AF" w14:textId="70D42764" w:rsidR="00BC56E5" w:rsidRPr="00FA5567" w:rsidRDefault="00BC56E5" w:rsidP="007969A4">
      <w:pPr>
        <w:spacing w:after="0" w:line="360" w:lineRule="auto"/>
        <w:jc w:val="both"/>
        <w:rPr>
          <w:rFonts w:ascii="Arial" w:hAnsi="Arial" w:cs="Arial"/>
          <w:sz w:val="24"/>
          <w:szCs w:val="24"/>
        </w:rPr>
      </w:pPr>
      <w:r w:rsidRPr="00FA5567">
        <w:rPr>
          <w:rFonts w:ascii="Arial" w:hAnsi="Arial" w:cs="Arial"/>
          <w:sz w:val="24"/>
          <w:szCs w:val="24"/>
        </w:rPr>
        <w:t>En los últimos treinta años, el deterioro de las circunstancias de vida en México ocupa el lugar 53 en el índice de desarrollo humano de la ONU, y por ser estados unidos el país cercano y de atracción económica, gran parte de la población mexicana le atrajo la migración a dicho país, al grado de desarrollar en algunas regiones del país una cultura de la emigración.</w:t>
      </w:r>
      <w:r w:rsidR="00C134AD" w:rsidRPr="00FA5567">
        <w:rPr>
          <w:rFonts w:ascii="Arial" w:hAnsi="Arial" w:cs="Arial"/>
          <w:sz w:val="24"/>
          <w:szCs w:val="24"/>
        </w:rPr>
        <w:t xml:space="preserve"> </w:t>
      </w:r>
    </w:p>
    <w:p w14:paraId="4D370D5F" w14:textId="77777777" w:rsidR="00BC56E5" w:rsidRPr="00FA5567" w:rsidRDefault="00BC56E5" w:rsidP="007969A4">
      <w:pPr>
        <w:spacing w:after="0" w:line="360" w:lineRule="auto"/>
        <w:jc w:val="both"/>
        <w:rPr>
          <w:rFonts w:ascii="Arial" w:hAnsi="Arial" w:cs="Arial"/>
          <w:sz w:val="24"/>
          <w:szCs w:val="24"/>
        </w:rPr>
      </w:pPr>
      <w:r w:rsidRPr="00FA5567">
        <w:rPr>
          <w:rFonts w:ascii="Arial" w:hAnsi="Arial" w:cs="Arial"/>
          <w:sz w:val="24"/>
          <w:szCs w:val="24"/>
        </w:rPr>
        <w:t>La situación de las personas migrantes indocumentados se ha vuelto un problema, porque no se ha resuelto la contradicción entre mantener las ventajas de las condiciones de trabajo irregulares con trabajadores ilegales y, la necesidad de guardar un orden entre esta población, que se promedia un total de 11 millones de personas provenientes de todo el mundo y de los 5 millones son de procedencia mexicana.</w:t>
      </w:r>
    </w:p>
    <w:p w14:paraId="5408E1A2" w14:textId="77777777" w:rsidR="00BC56E5" w:rsidRPr="00FA5567" w:rsidRDefault="00BC56E5" w:rsidP="007969A4">
      <w:pPr>
        <w:spacing w:after="0" w:line="360" w:lineRule="auto"/>
        <w:jc w:val="both"/>
        <w:rPr>
          <w:rFonts w:ascii="Arial" w:hAnsi="Arial" w:cs="Arial"/>
          <w:sz w:val="24"/>
          <w:szCs w:val="24"/>
        </w:rPr>
      </w:pPr>
      <w:r w:rsidRPr="00FA5567">
        <w:rPr>
          <w:rFonts w:ascii="Arial" w:hAnsi="Arial" w:cs="Arial"/>
          <w:sz w:val="24"/>
          <w:szCs w:val="24"/>
        </w:rPr>
        <w:t>Algunas veces esta situación es reconocida por la tensión entre Estados Unidos y el gobierno mexicano por el contexto de la lucha contra el terrorismo, por la percepción generalizada de que algún inmigrante indocumentado pueda ser una amenaza para la sociedad norteamericana. La migración es el vínculo más importante entre países, debido a que es un movimiento continuo y porque se inserta en un proceso de integración regional.</w:t>
      </w:r>
    </w:p>
    <w:p w14:paraId="73C4E1CF" w14:textId="52ED592C" w:rsidR="00BC56E5" w:rsidRPr="00FA5567" w:rsidRDefault="00BC56E5" w:rsidP="007969A4">
      <w:pPr>
        <w:spacing w:after="0" w:line="360" w:lineRule="auto"/>
        <w:jc w:val="both"/>
        <w:rPr>
          <w:rFonts w:ascii="Arial" w:hAnsi="Arial" w:cs="Arial"/>
          <w:sz w:val="24"/>
          <w:szCs w:val="24"/>
        </w:rPr>
      </w:pPr>
      <w:r w:rsidRPr="00FA5567">
        <w:rPr>
          <w:rFonts w:ascii="Arial" w:hAnsi="Arial" w:cs="Arial"/>
          <w:sz w:val="24"/>
          <w:szCs w:val="24"/>
        </w:rPr>
        <w:t>Debido a la migración, algunas comunidades agrícolas y pueblos han quedado desiertos, otros semipúblicos y otros han mantenido equilibrio poblacional. Un numero alto de municipios se ha robustecido por la derrama económica de las remesas y algunos s</w:t>
      </w:r>
      <w:r w:rsidR="000C71BE" w:rsidRPr="00FA5567">
        <w:rPr>
          <w:rFonts w:ascii="Arial" w:hAnsi="Arial" w:cs="Arial"/>
          <w:sz w:val="24"/>
          <w:szCs w:val="24"/>
        </w:rPr>
        <w:t>e</w:t>
      </w:r>
      <w:r w:rsidRPr="00FA5567">
        <w:rPr>
          <w:rFonts w:ascii="Arial" w:hAnsi="Arial" w:cs="Arial"/>
          <w:sz w:val="24"/>
          <w:szCs w:val="24"/>
        </w:rPr>
        <w:t xml:space="preserve"> han vuelto transnacionales que se refiere a vínculos, afiliaciones, identidades y formas de acción política  más allá de la pertenencia a una nación o territorio que son formadas por lazos familiares y por amigos, contratantes y empleadores, son las bases de las comunidades que se desarrollan donde la comunicación entre sus miembros sea de forma simultánea.</w:t>
      </w:r>
    </w:p>
    <w:p w14:paraId="5963F36F" w14:textId="78989B16" w:rsidR="009005EC" w:rsidRPr="00FA5567" w:rsidRDefault="00A01020" w:rsidP="007969A4">
      <w:pPr>
        <w:pStyle w:val="Ttulo1"/>
        <w:spacing w:before="0" w:line="360" w:lineRule="auto"/>
        <w:jc w:val="both"/>
        <w:rPr>
          <w:rFonts w:ascii="Arial" w:hAnsi="Arial" w:cs="Arial"/>
          <w:b/>
          <w:color w:val="auto"/>
          <w:sz w:val="24"/>
          <w:szCs w:val="24"/>
        </w:rPr>
      </w:pPr>
      <w:bookmarkStart w:id="72" w:name="_Toc446788958"/>
      <w:r>
        <w:rPr>
          <w:rFonts w:ascii="Arial" w:hAnsi="Arial" w:cs="Arial"/>
          <w:b/>
          <w:color w:val="auto"/>
          <w:sz w:val="24"/>
          <w:szCs w:val="24"/>
        </w:rPr>
        <w:t>2.7</w:t>
      </w:r>
      <w:r w:rsidR="00F316CE" w:rsidRPr="00FA5567">
        <w:rPr>
          <w:rFonts w:ascii="Arial" w:hAnsi="Arial" w:cs="Arial"/>
          <w:b/>
          <w:color w:val="auto"/>
          <w:sz w:val="24"/>
          <w:szCs w:val="24"/>
        </w:rPr>
        <w:t xml:space="preserve"> TIPOS DE MIGRANTES</w:t>
      </w:r>
      <w:bookmarkEnd w:id="72"/>
    </w:p>
    <w:p w14:paraId="77A656E3" w14:textId="7C0F0528" w:rsidR="00BD0E19" w:rsidRPr="00FA5567" w:rsidRDefault="0023011C" w:rsidP="007969A4">
      <w:pPr>
        <w:spacing w:after="0" w:line="360" w:lineRule="auto"/>
        <w:jc w:val="both"/>
        <w:rPr>
          <w:rFonts w:ascii="Arial" w:hAnsi="Arial" w:cs="Arial"/>
          <w:sz w:val="24"/>
          <w:szCs w:val="24"/>
        </w:rPr>
      </w:pPr>
      <w:r w:rsidRPr="00FA5567">
        <w:rPr>
          <w:rFonts w:ascii="Arial" w:hAnsi="Arial" w:cs="Arial"/>
          <w:sz w:val="24"/>
          <w:szCs w:val="24"/>
        </w:rPr>
        <w:t>Según</w:t>
      </w:r>
      <w:r w:rsidR="00745AC3" w:rsidRPr="00FA5567">
        <w:rPr>
          <w:rFonts w:ascii="Arial" w:hAnsi="Arial" w:cs="Arial"/>
          <w:sz w:val="24"/>
          <w:szCs w:val="24"/>
        </w:rPr>
        <w:t xml:space="preserve"> </w:t>
      </w:r>
      <w:proofErr w:type="spellStart"/>
      <w:r w:rsidR="00745AC3" w:rsidRPr="00FA5567">
        <w:rPr>
          <w:rFonts w:ascii="Arial" w:hAnsi="Arial" w:cs="Arial"/>
          <w:sz w:val="24"/>
          <w:szCs w:val="24"/>
        </w:rPr>
        <w:t>Sutcliffe</w:t>
      </w:r>
      <w:proofErr w:type="spellEnd"/>
      <w:r w:rsidR="00745AC3" w:rsidRPr="00FA5567">
        <w:rPr>
          <w:rFonts w:ascii="Arial" w:hAnsi="Arial" w:cs="Arial"/>
          <w:sz w:val="24"/>
          <w:szCs w:val="24"/>
        </w:rPr>
        <w:t xml:space="preserve"> (1998),</w:t>
      </w:r>
      <w:r w:rsidRPr="00FA5567">
        <w:rPr>
          <w:rFonts w:ascii="Arial" w:hAnsi="Arial" w:cs="Arial"/>
          <w:sz w:val="24"/>
          <w:szCs w:val="24"/>
        </w:rPr>
        <w:t xml:space="preserve"> e</w:t>
      </w:r>
      <w:r w:rsidR="009005EC" w:rsidRPr="00FA5567">
        <w:rPr>
          <w:rFonts w:ascii="Arial" w:hAnsi="Arial" w:cs="Arial"/>
          <w:sz w:val="24"/>
          <w:szCs w:val="24"/>
        </w:rPr>
        <w:t xml:space="preserve">xisten dos tipos de migrantes </w:t>
      </w:r>
      <w:r w:rsidR="00BD0E19" w:rsidRPr="00FA5567">
        <w:rPr>
          <w:rFonts w:ascii="Arial" w:hAnsi="Arial" w:cs="Arial"/>
          <w:sz w:val="24"/>
          <w:szCs w:val="24"/>
        </w:rPr>
        <w:t>el legal e i</w:t>
      </w:r>
      <w:r w:rsidRPr="00FA5567">
        <w:rPr>
          <w:rFonts w:ascii="Arial" w:hAnsi="Arial" w:cs="Arial"/>
          <w:sz w:val="24"/>
          <w:szCs w:val="24"/>
        </w:rPr>
        <w:t>legal, donde l</w:t>
      </w:r>
      <w:r w:rsidR="009005EC" w:rsidRPr="00FA5567">
        <w:rPr>
          <w:rFonts w:ascii="Arial" w:hAnsi="Arial" w:cs="Arial"/>
          <w:sz w:val="24"/>
          <w:szCs w:val="24"/>
        </w:rPr>
        <w:t xml:space="preserve">a diferencia entre </w:t>
      </w:r>
      <w:r w:rsidRPr="00FA5567">
        <w:rPr>
          <w:rFonts w:ascii="Arial" w:hAnsi="Arial" w:cs="Arial"/>
          <w:sz w:val="24"/>
          <w:szCs w:val="24"/>
        </w:rPr>
        <w:t>estos</w:t>
      </w:r>
      <w:r w:rsidR="009005EC" w:rsidRPr="00FA5567">
        <w:rPr>
          <w:rFonts w:ascii="Arial" w:hAnsi="Arial" w:cs="Arial"/>
          <w:sz w:val="24"/>
          <w:szCs w:val="24"/>
        </w:rPr>
        <w:t xml:space="preserve">, tiene grandes efectos sobre el propio emigrante. </w:t>
      </w:r>
    </w:p>
    <w:p w14:paraId="60612335" w14:textId="77777777" w:rsidR="00522BD7" w:rsidRDefault="009005EC" w:rsidP="007969A4">
      <w:pPr>
        <w:spacing w:after="0" w:line="360" w:lineRule="auto"/>
        <w:jc w:val="both"/>
        <w:rPr>
          <w:rFonts w:ascii="Arial" w:hAnsi="Arial" w:cs="Arial"/>
          <w:sz w:val="24"/>
          <w:szCs w:val="24"/>
        </w:rPr>
      </w:pPr>
      <w:r w:rsidRPr="00FA5567">
        <w:rPr>
          <w:rFonts w:ascii="Arial" w:hAnsi="Arial" w:cs="Arial"/>
          <w:sz w:val="24"/>
          <w:szCs w:val="24"/>
        </w:rPr>
        <w:t xml:space="preserve">La migración legal suele ser más </w:t>
      </w:r>
      <w:r w:rsidR="00F56D19" w:rsidRPr="00FA5567">
        <w:rPr>
          <w:rFonts w:ascii="Arial" w:hAnsi="Arial" w:cs="Arial"/>
          <w:sz w:val="24"/>
          <w:szCs w:val="24"/>
        </w:rPr>
        <w:t>adecuada</w:t>
      </w:r>
      <w:r w:rsidRPr="00FA5567">
        <w:rPr>
          <w:rFonts w:ascii="Arial" w:hAnsi="Arial" w:cs="Arial"/>
          <w:sz w:val="24"/>
          <w:szCs w:val="24"/>
        </w:rPr>
        <w:t xml:space="preserve"> para el emigrante, ya que genera sueldos mayores y </w:t>
      </w:r>
      <w:r w:rsidR="0010048A" w:rsidRPr="00FA5567">
        <w:rPr>
          <w:rFonts w:ascii="Arial" w:hAnsi="Arial" w:cs="Arial"/>
          <w:sz w:val="24"/>
          <w:szCs w:val="24"/>
        </w:rPr>
        <w:t>valores</w:t>
      </w:r>
      <w:r w:rsidRPr="00FA5567">
        <w:rPr>
          <w:rFonts w:ascii="Arial" w:hAnsi="Arial" w:cs="Arial"/>
          <w:sz w:val="24"/>
          <w:szCs w:val="24"/>
        </w:rPr>
        <w:t xml:space="preserve"> menores por ser el emigrante ilegal más fácilmente </w:t>
      </w:r>
      <w:r w:rsidR="00BD0E19" w:rsidRPr="00FA5567">
        <w:rPr>
          <w:rFonts w:ascii="Arial" w:hAnsi="Arial" w:cs="Arial"/>
          <w:sz w:val="24"/>
          <w:szCs w:val="24"/>
        </w:rPr>
        <w:t xml:space="preserve">súper </w:t>
      </w:r>
      <w:r w:rsidRPr="00FA5567">
        <w:rPr>
          <w:rFonts w:ascii="Arial" w:hAnsi="Arial" w:cs="Arial"/>
          <w:sz w:val="24"/>
          <w:szCs w:val="24"/>
        </w:rPr>
        <w:t xml:space="preserve">explotado en el mercado de trabajo por su condición jurídica además de tener que soportar </w:t>
      </w:r>
      <w:r w:rsidR="0010048A" w:rsidRPr="00FA5567">
        <w:rPr>
          <w:rFonts w:ascii="Arial" w:hAnsi="Arial" w:cs="Arial"/>
          <w:sz w:val="24"/>
          <w:szCs w:val="24"/>
        </w:rPr>
        <w:t>importes</w:t>
      </w:r>
      <w:r w:rsidRPr="00FA5567">
        <w:rPr>
          <w:rFonts w:ascii="Arial" w:hAnsi="Arial" w:cs="Arial"/>
          <w:sz w:val="24"/>
          <w:szCs w:val="24"/>
        </w:rPr>
        <w:t xml:space="preserve"> adicionales como los derivados de la compra de </w:t>
      </w:r>
      <w:r w:rsidR="0010048A" w:rsidRPr="00FA5567">
        <w:rPr>
          <w:rFonts w:ascii="Arial" w:hAnsi="Arial" w:cs="Arial"/>
          <w:sz w:val="24"/>
          <w:szCs w:val="24"/>
        </w:rPr>
        <w:t>documentaciones</w:t>
      </w:r>
      <w:r w:rsidRPr="00FA5567">
        <w:rPr>
          <w:rFonts w:ascii="Arial" w:hAnsi="Arial" w:cs="Arial"/>
          <w:sz w:val="24"/>
          <w:szCs w:val="24"/>
        </w:rPr>
        <w:t xml:space="preserve"> falsos y del transporte clandestino. Esta diferencia también influye en los efectos de la emigración sobre la economía del país de acogida. </w:t>
      </w:r>
    </w:p>
    <w:p w14:paraId="6A7ED8AA" w14:textId="09907F19" w:rsidR="009005EC" w:rsidRPr="00FA5567" w:rsidRDefault="009005EC" w:rsidP="007969A4">
      <w:pPr>
        <w:spacing w:after="0" w:line="360" w:lineRule="auto"/>
        <w:jc w:val="both"/>
        <w:rPr>
          <w:rFonts w:ascii="Arial" w:hAnsi="Arial" w:cs="Arial"/>
          <w:sz w:val="24"/>
          <w:szCs w:val="24"/>
        </w:rPr>
      </w:pPr>
      <w:r w:rsidRPr="00FA5567">
        <w:rPr>
          <w:rFonts w:ascii="Arial" w:hAnsi="Arial" w:cs="Arial"/>
          <w:sz w:val="24"/>
          <w:szCs w:val="24"/>
        </w:rPr>
        <w:t>Los migrantes ilegales</w:t>
      </w:r>
      <w:r w:rsidR="00604428" w:rsidRPr="00FA5567">
        <w:rPr>
          <w:rFonts w:ascii="Arial" w:hAnsi="Arial" w:cs="Arial"/>
          <w:sz w:val="24"/>
          <w:szCs w:val="24"/>
        </w:rPr>
        <w:t xml:space="preserve"> no gozan de b</w:t>
      </w:r>
      <w:r w:rsidRPr="00FA5567">
        <w:rPr>
          <w:rFonts w:ascii="Arial" w:hAnsi="Arial" w:cs="Arial"/>
          <w:sz w:val="24"/>
          <w:szCs w:val="24"/>
        </w:rPr>
        <w:t>eneficios estatale</w:t>
      </w:r>
      <w:r w:rsidR="00604428" w:rsidRPr="00FA5567">
        <w:rPr>
          <w:rFonts w:ascii="Arial" w:hAnsi="Arial" w:cs="Arial"/>
          <w:sz w:val="24"/>
          <w:szCs w:val="24"/>
        </w:rPr>
        <w:t>s</w:t>
      </w:r>
      <w:r w:rsidRPr="00FA5567">
        <w:rPr>
          <w:rFonts w:ascii="Arial" w:hAnsi="Arial" w:cs="Arial"/>
          <w:sz w:val="24"/>
          <w:szCs w:val="24"/>
        </w:rPr>
        <w:t xml:space="preserve"> como la seguridad social. Sin embargo, pagan impuestos, por lo menos los impuestos ind</w:t>
      </w:r>
      <w:r w:rsidR="006A7EA0" w:rsidRPr="00FA5567">
        <w:rPr>
          <w:rFonts w:ascii="Arial" w:hAnsi="Arial" w:cs="Arial"/>
          <w:sz w:val="24"/>
          <w:szCs w:val="24"/>
        </w:rPr>
        <w:t>irectos. Dan mayores</w:t>
      </w:r>
      <w:r w:rsidRPr="00FA5567">
        <w:rPr>
          <w:rFonts w:ascii="Arial" w:hAnsi="Arial" w:cs="Arial"/>
          <w:sz w:val="24"/>
          <w:szCs w:val="24"/>
        </w:rPr>
        <w:t xml:space="preserve"> </w:t>
      </w:r>
      <w:r w:rsidR="006A7EA0" w:rsidRPr="00FA5567">
        <w:rPr>
          <w:rFonts w:ascii="Arial" w:hAnsi="Arial" w:cs="Arial"/>
          <w:sz w:val="24"/>
          <w:szCs w:val="24"/>
        </w:rPr>
        <w:t xml:space="preserve">beneficios </w:t>
      </w:r>
      <w:r w:rsidRPr="00FA5567">
        <w:rPr>
          <w:rFonts w:ascii="Arial" w:hAnsi="Arial" w:cs="Arial"/>
          <w:sz w:val="24"/>
          <w:szCs w:val="24"/>
        </w:rPr>
        <w:t xml:space="preserve"> a las </w:t>
      </w:r>
      <w:r w:rsidR="006A7EA0" w:rsidRPr="00FA5567">
        <w:rPr>
          <w:rFonts w:ascii="Arial" w:hAnsi="Arial" w:cs="Arial"/>
          <w:sz w:val="24"/>
          <w:szCs w:val="24"/>
        </w:rPr>
        <w:t>economías</w:t>
      </w:r>
      <w:r w:rsidRPr="00FA5567">
        <w:rPr>
          <w:rFonts w:ascii="Arial" w:hAnsi="Arial" w:cs="Arial"/>
          <w:sz w:val="24"/>
          <w:szCs w:val="24"/>
        </w:rPr>
        <w:t xml:space="preserve"> estatales que los migrantes legales. Además, los migrantes ilegales forman un grupo </w:t>
      </w:r>
      <w:r w:rsidR="006A7EA0" w:rsidRPr="00FA5567">
        <w:rPr>
          <w:rFonts w:ascii="Arial" w:hAnsi="Arial" w:cs="Arial"/>
          <w:sz w:val="24"/>
          <w:szCs w:val="24"/>
        </w:rPr>
        <w:t>principalmente</w:t>
      </w:r>
      <w:r w:rsidRPr="00FA5567">
        <w:rPr>
          <w:rFonts w:ascii="Arial" w:hAnsi="Arial" w:cs="Arial"/>
          <w:sz w:val="24"/>
          <w:szCs w:val="24"/>
        </w:rPr>
        <w:t xml:space="preserve"> fácil de explotar en el trabajo. Tienen muy poca posibilidad de organizarse y son </w:t>
      </w:r>
      <w:r w:rsidR="00E2461C" w:rsidRPr="00FA5567">
        <w:rPr>
          <w:rFonts w:ascii="Arial" w:hAnsi="Arial" w:cs="Arial"/>
          <w:sz w:val="24"/>
          <w:szCs w:val="24"/>
        </w:rPr>
        <w:t>primordialmente</w:t>
      </w:r>
      <w:r w:rsidRPr="00FA5567">
        <w:rPr>
          <w:rFonts w:ascii="Arial" w:hAnsi="Arial" w:cs="Arial"/>
          <w:sz w:val="24"/>
          <w:szCs w:val="24"/>
        </w:rPr>
        <w:t xml:space="preserve"> vulnerables a las amenazas de </w:t>
      </w:r>
      <w:r w:rsidR="00E2461C" w:rsidRPr="00FA5567">
        <w:rPr>
          <w:rFonts w:ascii="Arial" w:hAnsi="Arial" w:cs="Arial"/>
          <w:sz w:val="24"/>
          <w:szCs w:val="24"/>
        </w:rPr>
        <w:t>comunicar</w:t>
      </w:r>
      <w:r w:rsidRPr="00FA5567">
        <w:rPr>
          <w:rFonts w:ascii="Arial" w:hAnsi="Arial" w:cs="Arial"/>
          <w:sz w:val="24"/>
          <w:szCs w:val="24"/>
        </w:rPr>
        <w:t xml:space="preserve"> a la policía para mantener la </w:t>
      </w:r>
      <w:r w:rsidR="00E2461C" w:rsidRPr="00FA5567">
        <w:rPr>
          <w:rFonts w:ascii="Arial" w:hAnsi="Arial" w:cs="Arial"/>
          <w:sz w:val="24"/>
          <w:szCs w:val="24"/>
        </w:rPr>
        <w:t>conducta.</w:t>
      </w:r>
      <w:r w:rsidRPr="00FA5567">
        <w:rPr>
          <w:rFonts w:ascii="Arial" w:hAnsi="Arial" w:cs="Arial"/>
          <w:sz w:val="24"/>
          <w:szCs w:val="24"/>
        </w:rPr>
        <w:t xml:space="preserve"> </w:t>
      </w:r>
    </w:p>
    <w:p w14:paraId="5CC54667" w14:textId="172AC62C" w:rsidR="00F316CE" w:rsidRPr="00FA5567" w:rsidRDefault="00F316CE" w:rsidP="007969A4">
      <w:pPr>
        <w:spacing w:after="0" w:line="360" w:lineRule="auto"/>
        <w:jc w:val="both"/>
        <w:rPr>
          <w:rFonts w:ascii="Arial" w:hAnsi="Arial" w:cs="Arial"/>
          <w:sz w:val="24"/>
          <w:szCs w:val="24"/>
        </w:rPr>
      </w:pPr>
      <w:r w:rsidRPr="00FA5567">
        <w:rPr>
          <w:rFonts w:ascii="Arial" w:hAnsi="Arial" w:cs="Arial"/>
          <w:sz w:val="24"/>
          <w:szCs w:val="24"/>
        </w:rPr>
        <w:t xml:space="preserve">MIGRANTE ILEGAL </w:t>
      </w:r>
    </w:p>
    <w:p w14:paraId="2B015CE0" w14:textId="154B7B48" w:rsidR="00D51AF0" w:rsidRPr="00FA5567" w:rsidRDefault="00F316CE" w:rsidP="007969A4">
      <w:pPr>
        <w:spacing w:after="0" w:line="360" w:lineRule="auto"/>
        <w:jc w:val="both"/>
        <w:rPr>
          <w:rFonts w:ascii="Arial" w:hAnsi="Arial" w:cs="Arial"/>
          <w:sz w:val="24"/>
          <w:szCs w:val="24"/>
        </w:rPr>
      </w:pPr>
      <w:r w:rsidRPr="00FA5567">
        <w:rPr>
          <w:rFonts w:ascii="Arial" w:hAnsi="Arial" w:cs="Arial"/>
          <w:sz w:val="24"/>
          <w:szCs w:val="24"/>
        </w:rPr>
        <w:t xml:space="preserve">El migrante ilegal es </w:t>
      </w:r>
      <w:r w:rsidR="002E290D" w:rsidRPr="00FA5567">
        <w:rPr>
          <w:rFonts w:ascii="Arial" w:hAnsi="Arial" w:cs="Arial"/>
          <w:sz w:val="24"/>
          <w:szCs w:val="24"/>
        </w:rPr>
        <w:t>en la actualidad</w:t>
      </w:r>
      <w:r w:rsidRPr="00FA5567">
        <w:rPr>
          <w:rFonts w:ascii="Arial" w:hAnsi="Arial" w:cs="Arial"/>
          <w:sz w:val="24"/>
          <w:szCs w:val="24"/>
        </w:rPr>
        <w:t xml:space="preserve"> una de las </w:t>
      </w:r>
      <w:r w:rsidR="002E290D" w:rsidRPr="00FA5567">
        <w:rPr>
          <w:rFonts w:ascii="Arial" w:hAnsi="Arial" w:cs="Arial"/>
          <w:sz w:val="24"/>
          <w:szCs w:val="24"/>
        </w:rPr>
        <w:t>representaciones</w:t>
      </w:r>
      <w:r w:rsidRPr="00FA5567">
        <w:rPr>
          <w:rFonts w:ascii="Arial" w:hAnsi="Arial" w:cs="Arial"/>
          <w:sz w:val="24"/>
          <w:szCs w:val="24"/>
        </w:rPr>
        <w:t xml:space="preserve"> más </w:t>
      </w:r>
      <w:r w:rsidR="002E290D" w:rsidRPr="00FA5567">
        <w:rPr>
          <w:rFonts w:ascii="Arial" w:hAnsi="Arial" w:cs="Arial"/>
          <w:sz w:val="24"/>
          <w:szCs w:val="24"/>
        </w:rPr>
        <w:t>malmiradas</w:t>
      </w:r>
      <w:r w:rsidRPr="00FA5567">
        <w:rPr>
          <w:rFonts w:ascii="Arial" w:hAnsi="Arial" w:cs="Arial"/>
          <w:sz w:val="24"/>
          <w:szCs w:val="24"/>
        </w:rPr>
        <w:t xml:space="preserve"> en las sociedades desarrolladas de destino</w:t>
      </w:r>
      <w:r w:rsidR="002E290D" w:rsidRPr="00FA5567">
        <w:rPr>
          <w:rFonts w:ascii="Arial" w:hAnsi="Arial" w:cs="Arial"/>
          <w:sz w:val="24"/>
          <w:szCs w:val="24"/>
        </w:rPr>
        <w:t>,</w:t>
      </w:r>
      <w:r w:rsidRPr="00FA5567">
        <w:rPr>
          <w:rFonts w:ascii="Arial" w:hAnsi="Arial" w:cs="Arial"/>
          <w:sz w:val="24"/>
          <w:szCs w:val="24"/>
        </w:rPr>
        <w:t xml:space="preserve"> </w:t>
      </w:r>
      <w:r w:rsidR="002E290D" w:rsidRPr="00FA5567">
        <w:rPr>
          <w:rFonts w:ascii="Arial" w:hAnsi="Arial" w:cs="Arial"/>
          <w:sz w:val="24"/>
          <w:szCs w:val="24"/>
        </w:rPr>
        <w:t>s</w:t>
      </w:r>
      <w:r w:rsidRPr="00FA5567">
        <w:rPr>
          <w:rFonts w:ascii="Arial" w:hAnsi="Arial" w:cs="Arial"/>
          <w:sz w:val="24"/>
          <w:szCs w:val="24"/>
        </w:rPr>
        <w:t xml:space="preserve">e le atribuyen muchos males, incluyendo la destrucción de empleo de los nativos, el tráfico de drogas, la prostitución y otros crímenes. Por muy </w:t>
      </w:r>
      <w:r w:rsidR="00710FCE" w:rsidRPr="00FA5567">
        <w:rPr>
          <w:rFonts w:ascii="Arial" w:hAnsi="Arial" w:cs="Arial"/>
          <w:sz w:val="24"/>
          <w:szCs w:val="24"/>
        </w:rPr>
        <w:t>extremado</w:t>
      </w:r>
      <w:r w:rsidRPr="00FA5567">
        <w:rPr>
          <w:rFonts w:ascii="Arial" w:hAnsi="Arial" w:cs="Arial"/>
          <w:sz w:val="24"/>
          <w:szCs w:val="24"/>
        </w:rPr>
        <w:t xml:space="preserve"> y distorsionado que sea este perfil común, </w:t>
      </w:r>
      <w:r w:rsidR="00710FCE" w:rsidRPr="00FA5567">
        <w:rPr>
          <w:rFonts w:ascii="Arial" w:hAnsi="Arial" w:cs="Arial"/>
          <w:sz w:val="24"/>
          <w:szCs w:val="24"/>
        </w:rPr>
        <w:t>cabe mencionar que por su</w:t>
      </w:r>
      <w:r w:rsidRPr="00FA5567">
        <w:rPr>
          <w:rFonts w:ascii="Arial" w:hAnsi="Arial" w:cs="Arial"/>
          <w:sz w:val="24"/>
          <w:szCs w:val="24"/>
        </w:rPr>
        <w:t xml:space="preserve"> ilegalidad excluye al migrante </w:t>
      </w:r>
      <w:r w:rsidR="00710FCE" w:rsidRPr="00FA5567">
        <w:rPr>
          <w:rFonts w:ascii="Arial" w:hAnsi="Arial" w:cs="Arial"/>
          <w:sz w:val="24"/>
          <w:szCs w:val="24"/>
        </w:rPr>
        <w:t>de casi todas las formas legítimas</w:t>
      </w:r>
      <w:r w:rsidRPr="00FA5567">
        <w:rPr>
          <w:rFonts w:ascii="Arial" w:hAnsi="Arial" w:cs="Arial"/>
          <w:sz w:val="24"/>
          <w:szCs w:val="24"/>
        </w:rPr>
        <w:t xml:space="preserve"> de ga</w:t>
      </w:r>
      <w:r w:rsidR="0011214F" w:rsidRPr="00FA5567">
        <w:rPr>
          <w:rFonts w:ascii="Arial" w:hAnsi="Arial" w:cs="Arial"/>
          <w:sz w:val="24"/>
          <w:szCs w:val="24"/>
        </w:rPr>
        <w:t>narse la vida. Las actividades falsificadas</w:t>
      </w:r>
      <w:r w:rsidRPr="00FA5567">
        <w:rPr>
          <w:rFonts w:ascii="Arial" w:hAnsi="Arial" w:cs="Arial"/>
          <w:sz w:val="24"/>
          <w:szCs w:val="24"/>
        </w:rPr>
        <w:t xml:space="preserve"> de todo tipo representan siempre una alianza entre la oferta y la demanda. Es conveniente para los demandantes echar la culpa sobre </w:t>
      </w:r>
      <w:r w:rsidR="0011214F" w:rsidRPr="00FA5567">
        <w:rPr>
          <w:rFonts w:ascii="Arial" w:hAnsi="Arial" w:cs="Arial"/>
          <w:sz w:val="24"/>
          <w:szCs w:val="24"/>
        </w:rPr>
        <w:t>los supuestos suministradores, por ello</w:t>
      </w:r>
      <w:r w:rsidRPr="00FA5567">
        <w:rPr>
          <w:rFonts w:ascii="Arial" w:hAnsi="Arial" w:cs="Arial"/>
          <w:sz w:val="24"/>
          <w:szCs w:val="24"/>
        </w:rPr>
        <w:t xml:space="preserve"> la figura del inmigrante ilegal refleja igualmente o aún más la sociedad receptora que la voluntad del propio inmigrante. </w:t>
      </w:r>
      <w:r w:rsidR="00287E30" w:rsidRPr="00FA5567">
        <w:rPr>
          <w:rFonts w:ascii="Arial" w:hAnsi="Arial" w:cs="Arial"/>
          <w:sz w:val="24"/>
          <w:szCs w:val="24"/>
        </w:rPr>
        <w:t>Siempre se ha dicho que</w:t>
      </w:r>
      <w:r w:rsidRPr="00FA5567">
        <w:rPr>
          <w:rFonts w:ascii="Arial" w:hAnsi="Arial" w:cs="Arial"/>
          <w:sz w:val="24"/>
          <w:szCs w:val="24"/>
        </w:rPr>
        <w:t xml:space="preserve"> es siempre </w:t>
      </w:r>
      <w:r w:rsidR="00287E30" w:rsidRPr="00FA5567">
        <w:rPr>
          <w:rFonts w:ascii="Arial" w:hAnsi="Arial" w:cs="Arial"/>
          <w:sz w:val="24"/>
          <w:szCs w:val="24"/>
        </w:rPr>
        <w:t>la ley la que produce el crimen,</w:t>
      </w:r>
      <w:r w:rsidRPr="00FA5567">
        <w:rPr>
          <w:rFonts w:ascii="Arial" w:hAnsi="Arial" w:cs="Arial"/>
          <w:sz w:val="24"/>
          <w:szCs w:val="24"/>
        </w:rPr>
        <w:t xml:space="preserve"> Pero el crimen de la inmigración ilegal no es como el crimen del asesinato. Eso es casi universalmente reconocido como un crimen absoluto contra cualquier ética, mientras que el de la inmigración</w:t>
      </w:r>
      <w:r w:rsidR="00B65A90" w:rsidRPr="00FA5567">
        <w:rPr>
          <w:rFonts w:ascii="Arial" w:hAnsi="Arial" w:cs="Arial"/>
          <w:sz w:val="24"/>
          <w:szCs w:val="24"/>
        </w:rPr>
        <w:t xml:space="preserve"> ilegal es un crimen relativo, aunque n</w:t>
      </w:r>
      <w:r w:rsidRPr="00FA5567">
        <w:rPr>
          <w:rFonts w:ascii="Arial" w:hAnsi="Arial" w:cs="Arial"/>
          <w:sz w:val="24"/>
          <w:szCs w:val="24"/>
        </w:rPr>
        <w:t>o hay ningún código ético que diga que es inmora</w:t>
      </w:r>
      <w:r w:rsidR="00B65A90" w:rsidRPr="00FA5567">
        <w:rPr>
          <w:rFonts w:ascii="Arial" w:hAnsi="Arial" w:cs="Arial"/>
          <w:sz w:val="24"/>
          <w:szCs w:val="24"/>
        </w:rPr>
        <w:t>l cruzar fronteras nacionales, s</w:t>
      </w:r>
      <w:r w:rsidRPr="00FA5567">
        <w:rPr>
          <w:rFonts w:ascii="Arial" w:hAnsi="Arial" w:cs="Arial"/>
          <w:sz w:val="24"/>
          <w:szCs w:val="24"/>
        </w:rPr>
        <w:t>u ilegalidad refleja una situación política de</w:t>
      </w:r>
      <w:r w:rsidR="00745AC3" w:rsidRPr="00FA5567">
        <w:rPr>
          <w:rFonts w:ascii="Arial" w:hAnsi="Arial" w:cs="Arial"/>
          <w:sz w:val="24"/>
          <w:szCs w:val="24"/>
        </w:rPr>
        <w:t>terminada en el país de destino (</w:t>
      </w:r>
      <w:proofErr w:type="spellStart"/>
      <w:r w:rsidR="00745AC3" w:rsidRPr="00FA5567">
        <w:rPr>
          <w:rFonts w:ascii="Arial" w:hAnsi="Arial" w:cs="Arial"/>
          <w:sz w:val="24"/>
          <w:szCs w:val="24"/>
        </w:rPr>
        <w:t>Sutcliffe</w:t>
      </w:r>
      <w:proofErr w:type="spellEnd"/>
      <w:r w:rsidR="00745AC3" w:rsidRPr="00FA5567">
        <w:rPr>
          <w:rFonts w:ascii="Arial" w:hAnsi="Arial" w:cs="Arial"/>
          <w:sz w:val="24"/>
          <w:szCs w:val="24"/>
        </w:rPr>
        <w:t>, 1998).</w:t>
      </w:r>
      <w:r w:rsidR="00ED4412">
        <w:rPr>
          <w:rFonts w:ascii="Arial" w:hAnsi="Arial" w:cs="Arial"/>
          <w:sz w:val="24"/>
          <w:szCs w:val="24"/>
        </w:rPr>
        <w:t xml:space="preserve"> </w:t>
      </w:r>
      <w:r w:rsidRPr="00FA5567">
        <w:rPr>
          <w:rFonts w:ascii="Arial" w:hAnsi="Arial" w:cs="Arial"/>
          <w:sz w:val="24"/>
          <w:szCs w:val="24"/>
        </w:rPr>
        <w:t xml:space="preserve">Actualmente se observa </w:t>
      </w:r>
      <w:r w:rsidR="000E0783" w:rsidRPr="00FA5567">
        <w:rPr>
          <w:rFonts w:ascii="Arial" w:hAnsi="Arial" w:cs="Arial"/>
          <w:sz w:val="24"/>
          <w:szCs w:val="24"/>
        </w:rPr>
        <w:t>que existe discriminación</w:t>
      </w:r>
      <w:r w:rsidR="000A42AC" w:rsidRPr="00FA5567">
        <w:rPr>
          <w:rFonts w:ascii="Arial" w:hAnsi="Arial" w:cs="Arial"/>
          <w:sz w:val="24"/>
          <w:szCs w:val="24"/>
        </w:rPr>
        <w:t xml:space="preserve">, un síntoma especialmente extremo del rechazo social de la figura del inmigrante </w:t>
      </w:r>
      <w:r w:rsidR="000E0783" w:rsidRPr="00FA5567">
        <w:rPr>
          <w:rFonts w:ascii="Arial" w:hAnsi="Arial" w:cs="Arial"/>
          <w:sz w:val="24"/>
          <w:szCs w:val="24"/>
        </w:rPr>
        <w:t xml:space="preserve">por parte de las </w:t>
      </w:r>
      <w:r w:rsidRPr="00FA5567">
        <w:rPr>
          <w:rFonts w:ascii="Arial" w:hAnsi="Arial" w:cs="Arial"/>
          <w:sz w:val="24"/>
          <w:szCs w:val="24"/>
        </w:rPr>
        <w:t>sociedades desarrolladas</w:t>
      </w:r>
      <w:r w:rsidR="000A42AC" w:rsidRPr="00FA5567">
        <w:rPr>
          <w:rFonts w:ascii="Arial" w:hAnsi="Arial" w:cs="Arial"/>
          <w:sz w:val="24"/>
          <w:szCs w:val="24"/>
        </w:rPr>
        <w:t>, donde manifiestan</w:t>
      </w:r>
      <w:r w:rsidRPr="00FA5567">
        <w:rPr>
          <w:rFonts w:ascii="Arial" w:hAnsi="Arial" w:cs="Arial"/>
          <w:sz w:val="24"/>
          <w:szCs w:val="24"/>
        </w:rPr>
        <w:t xml:space="preserve"> su deshumanización verbal, especialmente por parte de los medios de comunicación. Ahora es costumbre describirlo no como inmigrante sin</w:t>
      </w:r>
      <w:r w:rsidR="000A42AC" w:rsidRPr="00FA5567">
        <w:rPr>
          <w:rFonts w:ascii="Arial" w:hAnsi="Arial" w:cs="Arial"/>
          <w:sz w:val="24"/>
          <w:szCs w:val="24"/>
        </w:rPr>
        <w:t>o simplemente como ilegal</w:t>
      </w:r>
      <w:r w:rsidR="00745AC3" w:rsidRPr="00FA5567">
        <w:rPr>
          <w:rFonts w:ascii="Arial" w:hAnsi="Arial" w:cs="Arial"/>
          <w:sz w:val="24"/>
          <w:szCs w:val="24"/>
        </w:rPr>
        <w:t xml:space="preserve"> (</w:t>
      </w:r>
      <w:proofErr w:type="spellStart"/>
      <w:r w:rsidR="00745AC3" w:rsidRPr="00FA5567">
        <w:rPr>
          <w:rFonts w:ascii="Arial" w:hAnsi="Arial" w:cs="Arial"/>
          <w:sz w:val="24"/>
          <w:szCs w:val="24"/>
        </w:rPr>
        <w:t>Sutcliffe</w:t>
      </w:r>
      <w:proofErr w:type="spellEnd"/>
      <w:r w:rsidR="005C173B" w:rsidRPr="00FA5567">
        <w:rPr>
          <w:rFonts w:ascii="Arial" w:hAnsi="Arial" w:cs="Arial"/>
          <w:sz w:val="24"/>
          <w:szCs w:val="24"/>
        </w:rPr>
        <w:t>, 1998</w:t>
      </w:r>
      <w:r w:rsidR="00745AC3" w:rsidRPr="00FA5567">
        <w:rPr>
          <w:rFonts w:ascii="Arial" w:hAnsi="Arial" w:cs="Arial"/>
          <w:sz w:val="24"/>
          <w:szCs w:val="24"/>
        </w:rPr>
        <w:t>).</w:t>
      </w:r>
    </w:p>
    <w:p w14:paraId="1BA56C3B" w14:textId="2669D26B" w:rsidR="005C173B" w:rsidRPr="00FA5567" w:rsidRDefault="005C173B" w:rsidP="007969A4">
      <w:pPr>
        <w:spacing w:after="0" w:line="360" w:lineRule="auto"/>
        <w:jc w:val="both"/>
        <w:rPr>
          <w:rFonts w:ascii="Arial" w:hAnsi="Arial" w:cs="Arial"/>
          <w:sz w:val="24"/>
          <w:szCs w:val="24"/>
        </w:rPr>
      </w:pPr>
      <w:r w:rsidRPr="00FA5567">
        <w:rPr>
          <w:rFonts w:ascii="Arial" w:hAnsi="Arial" w:cs="Arial"/>
          <w:sz w:val="24"/>
          <w:szCs w:val="24"/>
        </w:rPr>
        <w:t xml:space="preserve">Otro nombre por el que se les conoce es como migrantes irregulares son particularmente considerados una amenaza para la seguridad y el mercado laboral de las comunidades receptoras, aunque se sabe que la mayoría de las economías industrializadas carecen de trabajadores no calificados o </w:t>
      </w:r>
      <w:proofErr w:type="spellStart"/>
      <w:r w:rsidRPr="00FA5567">
        <w:rPr>
          <w:rFonts w:ascii="Arial" w:hAnsi="Arial" w:cs="Arial"/>
          <w:sz w:val="24"/>
          <w:szCs w:val="24"/>
        </w:rPr>
        <w:t>semi</w:t>
      </w:r>
      <w:proofErr w:type="spellEnd"/>
      <w:r w:rsidRPr="00FA5567">
        <w:rPr>
          <w:rFonts w:ascii="Arial" w:hAnsi="Arial" w:cs="Arial"/>
          <w:sz w:val="24"/>
          <w:szCs w:val="24"/>
        </w:rPr>
        <w:t xml:space="preserve"> calificados. La globalización genera oportunidades económicas para las person</w:t>
      </w:r>
      <w:r w:rsidR="00422B65" w:rsidRPr="00FA5567">
        <w:rPr>
          <w:rFonts w:ascii="Arial" w:hAnsi="Arial" w:cs="Arial"/>
          <w:sz w:val="24"/>
          <w:szCs w:val="24"/>
        </w:rPr>
        <w:t xml:space="preserve">as, </w:t>
      </w:r>
      <w:r w:rsidRPr="00FA5567">
        <w:rPr>
          <w:rFonts w:ascii="Arial" w:hAnsi="Arial" w:cs="Arial"/>
          <w:sz w:val="24"/>
          <w:szCs w:val="24"/>
        </w:rPr>
        <w:t>sin embargo, en la mayoría de los países receptores, los migrantes irregulares trabajan en economías ocultas e informales que carecen de sistemas efectivos de regulación o de protección. Los migrantes son por lo general mal remunerados, trabajan en condiciones peligrosas e inseguras, y muchos son objet</w:t>
      </w:r>
      <w:r w:rsidR="003667D3" w:rsidRPr="00FA5567">
        <w:rPr>
          <w:rFonts w:ascii="Arial" w:hAnsi="Arial" w:cs="Arial"/>
          <w:sz w:val="24"/>
          <w:szCs w:val="24"/>
        </w:rPr>
        <w:t>o del abuso y de la explotación (Consejo Internacional de Políticas de Derechos Humanos, 2010).</w:t>
      </w:r>
    </w:p>
    <w:p w14:paraId="210F0BE6" w14:textId="1BA057C1" w:rsidR="00CB3E22" w:rsidRPr="00FA5567" w:rsidRDefault="00334934" w:rsidP="007969A4">
      <w:pPr>
        <w:spacing w:after="0" w:line="360" w:lineRule="auto"/>
        <w:jc w:val="both"/>
        <w:rPr>
          <w:rFonts w:ascii="Arial" w:hAnsi="Arial" w:cs="Arial"/>
          <w:sz w:val="24"/>
          <w:szCs w:val="24"/>
        </w:rPr>
      </w:pPr>
      <w:r w:rsidRPr="00FA5567">
        <w:rPr>
          <w:rFonts w:ascii="Arial" w:hAnsi="Arial" w:cs="Arial"/>
          <w:sz w:val="24"/>
          <w:szCs w:val="24"/>
        </w:rPr>
        <w:t>MIGRACION LEGAL</w:t>
      </w:r>
    </w:p>
    <w:p w14:paraId="2B0FE177" w14:textId="5EA977CF" w:rsidR="00F271D0" w:rsidRDefault="00334934" w:rsidP="007969A4">
      <w:pPr>
        <w:spacing w:after="0" w:line="360" w:lineRule="auto"/>
        <w:jc w:val="both"/>
        <w:rPr>
          <w:rFonts w:ascii="Arial" w:hAnsi="Arial" w:cs="Arial"/>
          <w:sz w:val="24"/>
          <w:szCs w:val="24"/>
        </w:rPr>
      </w:pPr>
      <w:r w:rsidRPr="00FA5567">
        <w:rPr>
          <w:rFonts w:ascii="Arial" w:hAnsi="Arial" w:cs="Arial"/>
          <w:sz w:val="24"/>
          <w:szCs w:val="24"/>
        </w:rPr>
        <w:t xml:space="preserve">La migración legal es conocida </w:t>
      </w:r>
      <w:r w:rsidR="00C635D4" w:rsidRPr="00FA5567">
        <w:rPr>
          <w:rFonts w:ascii="Arial" w:hAnsi="Arial" w:cs="Arial"/>
          <w:sz w:val="24"/>
          <w:szCs w:val="24"/>
        </w:rPr>
        <w:t>también</w:t>
      </w:r>
      <w:r w:rsidRPr="00FA5567">
        <w:rPr>
          <w:rFonts w:ascii="Arial" w:hAnsi="Arial" w:cs="Arial"/>
          <w:sz w:val="24"/>
          <w:szCs w:val="24"/>
        </w:rPr>
        <w:t xml:space="preserve"> como regular considerada como </w:t>
      </w:r>
      <w:r w:rsidR="00FD613E" w:rsidRPr="00FA5567">
        <w:rPr>
          <w:rFonts w:ascii="Arial" w:hAnsi="Arial" w:cs="Arial"/>
          <w:sz w:val="24"/>
          <w:szCs w:val="24"/>
        </w:rPr>
        <w:t xml:space="preserve">migración documentada, esta se realiza con base en el derecho internacional, de manera </w:t>
      </w:r>
      <w:r w:rsidR="00C635D4" w:rsidRPr="00FA5567">
        <w:rPr>
          <w:rFonts w:ascii="Arial" w:hAnsi="Arial" w:cs="Arial"/>
          <w:sz w:val="24"/>
          <w:szCs w:val="24"/>
        </w:rPr>
        <w:t>específica</w:t>
      </w:r>
      <w:r w:rsidR="00FD613E" w:rsidRPr="00FA5567">
        <w:rPr>
          <w:rFonts w:ascii="Arial" w:hAnsi="Arial" w:cs="Arial"/>
          <w:sz w:val="24"/>
          <w:szCs w:val="24"/>
        </w:rPr>
        <w:t xml:space="preserve">, el derecho </w:t>
      </w:r>
      <w:r w:rsidR="00C635D4" w:rsidRPr="00FA5567">
        <w:rPr>
          <w:rFonts w:ascii="Arial" w:hAnsi="Arial" w:cs="Arial"/>
          <w:sz w:val="24"/>
          <w:szCs w:val="24"/>
        </w:rPr>
        <w:t>migratorio</w:t>
      </w:r>
      <w:r w:rsidR="00FD613E" w:rsidRPr="00FA5567">
        <w:rPr>
          <w:rFonts w:ascii="Arial" w:hAnsi="Arial" w:cs="Arial"/>
          <w:sz w:val="24"/>
          <w:szCs w:val="24"/>
        </w:rPr>
        <w:t xml:space="preserve">, el cual establece </w:t>
      </w:r>
      <w:r w:rsidR="00C635D4" w:rsidRPr="00FA5567">
        <w:rPr>
          <w:rFonts w:ascii="Arial" w:hAnsi="Arial" w:cs="Arial"/>
          <w:sz w:val="24"/>
          <w:szCs w:val="24"/>
        </w:rPr>
        <w:t xml:space="preserve">los requisitos legales </w:t>
      </w:r>
      <w:r w:rsidR="0005330A" w:rsidRPr="00FA5567">
        <w:rPr>
          <w:rFonts w:ascii="Arial" w:hAnsi="Arial" w:cs="Arial"/>
          <w:sz w:val="24"/>
          <w:szCs w:val="24"/>
        </w:rPr>
        <w:t>que</w:t>
      </w:r>
      <w:r w:rsidR="00C635D4" w:rsidRPr="00FA5567">
        <w:rPr>
          <w:rFonts w:ascii="Arial" w:hAnsi="Arial" w:cs="Arial"/>
          <w:sz w:val="24"/>
          <w:szCs w:val="24"/>
        </w:rPr>
        <w:t xml:space="preserve"> deben satisfacer para los desplazamientos internacionales de la población</w:t>
      </w:r>
      <w:r w:rsidR="0005330A" w:rsidRPr="00FA5567">
        <w:rPr>
          <w:rFonts w:ascii="Arial" w:hAnsi="Arial" w:cs="Arial"/>
          <w:sz w:val="24"/>
          <w:szCs w:val="24"/>
        </w:rPr>
        <w:t xml:space="preserve">,  pueden ingresar, permanece, y ejercer una </w:t>
      </w:r>
      <w:r w:rsidR="00B9309D" w:rsidRPr="00FA5567">
        <w:rPr>
          <w:rFonts w:ascii="Arial" w:hAnsi="Arial" w:cs="Arial"/>
          <w:sz w:val="24"/>
          <w:szCs w:val="24"/>
        </w:rPr>
        <w:t>actividad</w:t>
      </w:r>
      <w:r w:rsidR="0005330A" w:rsidRPr="00FA5567">
        <w:rPr>
          <w:rFonts w:ascii="Arial" w:hAnsi="Arial" w:cs="Arial"/>
          <w:sz w:val="24"/>
          <w:szCs w:val="24"/>
        </w:rPr>
        <w:t xml:space="preserve"> </w:t>
      </w:r>
      <w:r w:rsidR="00B9309D" w:rsidRPr="00FA5567">
        <w:rPr>
          <w:rFonts w:ascii="Arial" w:hAnsi="Arial" w:cs="Arial"/>
          <w:sz w:val="24"/>
          <w:szCs w:val="24"/>
        </w:rPr>
        <w:t>gratificada</w:t>
      </w:r>
      <w:r w:rsidR="0005330A" w:rsidRPr="00FA5567">
        <w:rPr>
          <w:rFonts w:ascii="Arial" w:hAnsi="Arial" w:cs="Arial"/>
          <w:sz w:val="24"/>
          <w:szCs w:val="24"/>
        </w:rPr>
        <w:t xml:space="preserve"> en el lugar de empleo de conformida</w:t>
      </w:r>
      <w:r w:rsidR="00ED4412">
        <w:rPr>
          <w:rFonts w:ascii="Arial" w:hAnsi="Arial" w:cs="Arial"/>
          <w:sz w:val="24"/>
          <w:szCs w:val="24"/>
        </w:rPr>
        <w:t>d (Carrasco, 2013).</w:t>
      </w:r>
    </w:p>
    <w:p w14:paraId="678D1DEF" w14:textId="77777777" w:rsidR="00F25093" w:rsidRDefault="00F25093" w:rsidP="007969A4">
      <w:pPr>
        <w:spacing w:after="0" w:line="360" w:lineRule="auto"/>
        <w:jc w:val="both"/>
        <w:rPr>
          <w:rFonts w:ascii="Arial" w:hAnsi="Arial" w:cs="Arial"/>
          <w:sz w:val="24"/>
          <w:szCs w:val="24"/>
        </w:rPr>
      </w:pPr>
    </w:p>
    <w:p w14:paraId="6D0563F7" w14:textId="77777777" w:rsidR="00F25093" w:rsidRDefault="00F25093" w:rsidP="007969A4">
      <w:pPr>
        <w:spacing w:after="0" w:line="360" w:lineRule="auto"/>
        <w:jc w:val="both"/>
        <w:rPr>
          <w:rFonts w:ascii="Arial" w:hAnsi="Arial" w:cs="Arial"/>
          <w:sz w:val="24"/>
          <w:szCs w:val="24"/>
        </w:rPr>
      </w:pPr>
    </w:p>
    <w:p w14:paraId="02D8DE2A" w14:textId="77777777" w:rsidR="00F25093" w:rsidRDefault="00F25093" w:rsidP="007969A4">
      <w:pPr>
        <w:spacing w:after="0" w:line="360" w:lineRule="auto"/>
        <w:jc w:val="both"/>
        <w:rPr>
          <w:rFonts w:ascii="Arial" w:hAnsi="Arial" w:cs="Arial"/>
          <w:sz w:val="24"/>
          <w:szCs w:val="24"/>
        </w:rPr>
      </w:pPr>
    </w:p>
    <w:p w14:paraId="0E6691DF" w14:textId="77777777" w:rsidR="00F25093" w:rsidRDefault="00F25093" w:rsidP="007969A4">
      <w:pPr>
        <w:spacing w:after="0" w:line="360" w:lineRule="auto"/>
        <w:jc w:val="both"/>
        <w:rPr>
          <w:rFonts w:ascii="Arial" w:hAnsi="Arial" w:cs="Arial"/>
          <w:sz w:val="24"/>
          <w:szCs w:val="24"/>
        </w:rPr>
      </w:pPr>
    </w:p>
    <w:p w14:paraId="06E3323C" w14:textId="77777777" w:rsidR="00B35952" w:rsidRDefault="00B35952" w:rsidP="007969A4">
      <w:pPr>
        <w:spacing w:after="0" w:line="360" w:lineRule="auto"/>
        <w:jc w:val="both"/>
        <w:rPr>
          <w:rFonts w:ascii="Arial" w:hAnsi="Arial" w:cs="Arial"/>
          <w:sz w:val="24"/>
          <w:szCs w:val="24"/>
        </w:rPr>
      </w:pPr>
    </w:p>
    <w:p w14:paraId="7ED3FE4F" w14:textId="3E7DAE01" w:rsidR="00F25093" w:rsidRPr="00B35952" w:rsidRDefault="00F25093" w:rsidP="00B35952">
      <w:pPr>
        <w:tabs>
          <w:tab w:val="left" w:pos="6899"/>
        </w:tabs>
        <w:rPr>
          <w:rFonts w:ascii="Arial" w:hAnsi="Arial" w:cs="Arial"/>
          <w:sz w:val="24"/>
          <w:szCs w:val="24"/>
        </w:rPr>
      </w:pPr>
    </w:p>
    <w:p w14:paraId="550ACDC9" w14:textId="77777777" w:rsidR="00B35952" w:rsidRDefault="00B35952" w:rsidP="007969A4">
      <w:pPr>
        <w:pStyle w:val="Ttulo2"/>
        <w:spacing w:before="0" w:line="360" w:lineRule="auto"/>
        <w:jc w:val="both"/>
        <w:rPr>
          <w:rFonts w:ascii="Arial" w:hAnsi="Arial" w:cs="Arial"/>
          <w:b/>
          <w:color w:val="auto"/>
          <w:sz w:val="48"/>
          <w:szCs w:val="48"/>
        </w:rPr>
      </w:pPr>
      <w:bookmarkStart w:id="73" w:name="_Toc446788960"/>
    </w:p>
    <w:p w14:paraId="1A857562" w14:textId="77777777" w:rsidR="00B35952" w:rsidRDefault="00B35952" w:rsidP="007969A4">
      <w:pPr>
        <w:pStyle w:val="Ttulo2"/>
        <w:spacing w:before="0" w:line="360" w:lineRule="auto"/>
        <w:jc w:val="both"/>
        <w:rPr>
          <w:rFonts w:ascii="Arial" w:hAnsi="Arial" w:cs="Arial"/>
          <w:b/>
          <w:color w:val="auto"/>
          <w:sz w:val="48"/>
          <w:szCs w:val="48"/>
        </w:rPr>
      </w:pPr>
    </w:p>
    <w:p w14:paraId="7D20916E" w14:textId="77777777" w:rsidR="00F25093" w:rsidRDefault="00F25093" w:rsidP="007969A4">
      <w:pPr>
        <w:pStyle w:val="Ttulo2"/>
        <w:spacing w:before="0" w:line="360" w:lineRule="auto"/>
        <w:jc w:val="both"/>
        <w:rPr>
          <w:rFonts w:ascii="Arial" w:hAnsi="Arial" w:cs="Arial"/>
          <w:b/>
          <w:color w:val="auto"/>
          <w:sz w:val="24"/>
          <w:szCs w:val="24"/>
        </w:rPr>
      </w:pPr>
    </w:p>
    <w:p w14:paraId="65782EC8" w14:textId="77777777" w:rsidR="00F25093" w:rsidRDefault="00F25093" w:rsidP="007969A4">
      <w:pPr>
        <w:pStyle w:val="Ttulo2"/>
        <w:spacing w:before="0" w:line="360" w:lineRule="auto"/>
        <w:jc w:val="both"/>
        <w:rPr>
          <w:rFonts w:ascii="Arial" w:hAnsi="Arial" w:cs="Arial"/>
          <w:b/>
          <w:color w:val="auto"/>
          <w:sz w:val="24"/>
          <w:szCs w:val="24"/>
        </w:rPr>
      </w:pPr>
    </w:p>
    <w:p w14:paraId="4EA79861" w14:textId="77777777" w:rsidR="00F25093" w:rsidRDefault="00F25093" w:rsidP="007969A4">
      <w:pPr>
        <w:pStyle w:val="Ttulo2"/>
        <w:spacing w:before="0" w:line="360" w:lineRule="auto"/>
        <w:jc w:val="both"/>
        <w:rPr>
          <w:rFonts w:ascii="Arial" w:hAnsi="Arial" w:cs="Arial"/>
          <w:b/>
          <w:color w:val="auto"/>
          <w:sz w:val="24"/>
          <w:szCs w:val="24"/>
        </w:rPr>
      </w:pPr>
    </w:p>
    <w:p w14:paraId="0E8DA665" w14:textId="77777777" w:rsidR="00F25093" w:rsidRDefault="00F25093" w:rsidP="007969A4">
      <w:pPr>
        <w:pStyle w:val="Ttulo2"/>
        <w:spacing w:before="0" w:line="360" w:lineRule="auto"/>
        <w:jc w:val="both"/>
        <w:rPr>
          <w:rFonts w:ascii="Arial" w:hAnsi="Arial" w:cs="Arial"/>
          <w:b/>
          <w:color w:val="auto"/>
          <w:sz w:val="24"/>
          <w:szCs w:val="24"/>
        </w:rPr>
      </w:pPr>
    </w:p>
    <w:p w14:paraId="6B352C68" w14:textId="77777777" w:rsidR="00F25093" w:rsidRDefault="00F25093" w:rsidP="007969A4">
      <w:pPr>
        <w:pStyle w:val="Ttulo2"/>
        <w:spacing w:before="0" w:line="360" w:lineRule="auto"/>
        <w:jc w:val="both"/>
        <w:rPr>
          <w:rFonts w:ascii="Arial" w:hAnsi="Arial" w:cs="Arial"/>
          <w:b/>
          <w:color w:val="auto"/>
          <w:sz w:val="24"/>
          <w:szCs w:val="24"/>
        </w:rPr>
      </w:pPr>
    </w:p>
    <w:p w14:paraId="71F58910" w14:textId="77777777" w:rsidR="00F25093" w:rsidRDefault="00F25093" w:rsidP="007969A4">
      <w:pPr>
        <w:pStyle w:val="Ttulo2"/>
        <w:spacing w:before="0" w:line="360" w:lineRule="auto"/>
        <w:jc w:val="both"/>
        <w:rPr>
          <w:rFonts w:ascii="Arial" w:hAnsi="Arial" w:cs="Arial"/>
          <w:b/>
          <w:color w:val="auto"/>
          <w:sz w:val="24"/>
          <w:szCs w:val="24"/>
        </w:rPr>
      </w:pPr>
    </w:p>
    <w:p w14:paraId="16AA6B47" w14:textId="77777777" w:rsidR="00B35952" w:rsidRDefault="00B35952" w:rsidP="007969A4">
      <w:pPr>
        <w:pStyle w:val="Ttulo2"/>
        <w:spacing w:before="0" w:line="360" w:lineRule="auto"/>
        <w:jc w:val="both"/>
        <w:rPr>
          <w:rFonts w:ascii="Arial" w:hAnsi="Arial" w:cs="Arial"/>
          <w:b/>
          <w:color w:val="auto"/>
          <w:sz w:val="24"/>
          <w:szCs w:val="24"/>
        </w:rPr>
      </w:pPr>
    </w:p>
    <w:p w14:paraId="077DD91C" w14:textId="77777777" w:rsidR="00912A0C" w:rsidRDefault="00912A0C" w:rsidP="00912A0C">
      <w:pPr>
        <w:pStyle w:val="Ttulo2"/>
        <w:spacing w:before="0" w:line="360" w:lineRule="auto"/>
        <w:jc w:val="both"/>
        <w:rPr>
          <w:rFonts w:ascii="Arial" w:hAnsi="Arial" w:cs="Arial"/>
          <w:b/>
          <w:color w:val="auto"/>
          <w:sz w:val="48"/>
          <w:szCs w:val="48"/>
        </w:rPr>
      </w:pPr>
    </w:p>
    <w:p w14:paraId="22E24209" w14:textId="77777777" w:rsidR="00B35952" w:rsidRDefault="00B35952" w:rsidP="007969A4">
      <w:pPr>
        <w:pStyle w:val="Ttulo2"/>
        <w:spacing w:before="0" w:line="360" w:lineRule="auto"/>
        <w:jc w:val="both"/>
        <w:rPr>
          <w:rFonts w:ascii="Arial" w:hAnsi="Arial" w:cs="Arial"/>
          <w:b/>
          <w:color w:val="auto"/>
          <w:sz w:val="24"/>
          <w:szCs w:val="24"/>
        </w:rPr>
      </w:pPr>
    </w:p>
    <w:p w14:paraId="7BAD517A" w14:textId="77777777" w:rsidR="00276ED2" w:rsidRPr="00F25093" w:rsidRDefault="00276ED2" w:rsidP="00276ED2">
      <w:pPr>
        <w:pStyle w:val="Ttulo2"/>
        <w:spacing w:before="0" w:line="360" w:lineRule="auto"/>
        <w:jc w:val="both"/>
        <w:rPr>
          <w:rFonts w:ascii="Arial" w:hAnsi="Arial" w:cs="Arial"/>
          <w:b/>
          <w:color w:val="auto"/>
          <w:sz w:val="48"/>
          <w:szCs w:val="48"/>
        </w:rPr>
      </w:pPr>
      <w:r w:rsidRPr="00F25093">
        <w:rPr>
          <w:rFonts w:ascii="Arial" w:hAnsi="Arial" w:cs="Arial"/>
          <w:b/>
          <w:color w:val="auto"/>
          <w:sz w:val="48"/>
          <w:szCs w:val="48"/>
        </w:rPr>
        <w:t xml:space="preserve">SEGUNDA PARTE: METODOLOGÍA </w:t>
      </w:r>
    </w:p>
    <w:p w14:paraId="5D0C126F" w14:textId="77777777" w:rsidR="00B35952" w:rsidRDefault="00B35952" w:rsidP="007969A4">
      <w:pPr>
        <w:pStyle w:val="Ttulo2"/>
        <w:spacing w:before="0" w:line="360" w:lineRule="auto"/>
        <w:jc w:val="both"/>
        <w:rPr>
          <w:rFonts w:ascii="Arial" w:hAnsi="Arial" w:cs="Arial"/>
          <w:b/>
          <w:color w:val="auto"/>
          <w:sz w:val="24"/>
          <w:szCs w:val="24"/>
        </w:rPr>
      </w:pPr>
    </w:p>
    <w:p w14:paraId="332C0AE3" w14:textId="77777777" w:rsidR="00B35952" w:rsidRDefault="00B35952" w:rsidP="007969A4">
      <w:pPr>
        <w:pStyle w:val="Ttulo2"/>
        <w:spacing w:before="0" w:line="360" w:lineRule="auto"/>
        <w:jc w:val="both"/>
        <w:rPr>
          <w:rFonts w:ascii="Arial" w:hAnsi="Arial" w:cs="Arial"/>
          <w:b/>
          <w:color w:val="auto"/>
          <w:sz w:val="24"/>
          <w:szCs w:val="24"/>
        </w:rPr>
      </w:pPr>
    </w:p>
    <w:p w14:paraId="3BAA62C8" w14:textId="77777777" w:rsidR="00B35952" w:rsidRDefault="00B35952" w:rsidP="007969A4">
      <w:pPr>
        <w:pStyle w:val="Ttulo2"/>
        <w:spacing w:before="0" w:line="360" w:lineRule="auto"/>
        <w:jc w:val="both"/>
        <w:rPr>
          <w:rFonts w:ascii="Arial" w:hAnsi="Arial" w:cs="Arial"/>
          <w:b/>
          <w:color w:val="auto"/>
          <w:sz w:val="24"/>
          <w:szCs w:val="24"/>
        </w:rPr>
      </w:pPr>
    </w:p>
    <w:p w14:paraId="129C74F7" w14:textId="77777777" w:rsidR="00B35952" w:rsidRDefault="00B35952" w:rsidP="007969A4">
      <w:pPr>
        <w:pStyle w:val="Ttulo2"/>
        <w:spacing w:before="0" w:line="360" w:lineRule="auto"/>
        <w:jc w:val="both"/>
        <w:rPr>
          <w:rFonts w:ascii="Arial" w:hAnsi="Arial" w:cs="Arial"/>
          <w:b/>
          <w:color w:val="auto"/>
          <w:sz w:val="24"/>
          <w:szCs w:val="24"/>
        </w:rPr>
      </w:pPr>
    </w:p>
    <w:p w14:paraId="173FE733" w14:textId="77777777" w:rsidR="00B35952" w:rsidRDefault="00B35952" w:rsidP="007969A4">
      <w:pPr>
        <w:pStyle w:val="Ttulo2"/>
        <w:spacing w:before="0" w:line="360" w:lineRule="auto"/>
        <w:jc w:val="both"/>
        <w:rPr>
          <w:rFonts w:ascii="Arial" w:hAnsi="Arial" w:cs="Arial"/>
          <w:b/>
          <w:color w:val="auto"/>
          <w:sz w:val="24"/>
          <w:szCs w:val="24"/>
        </w:rPr>
      </w:pPr>
    </w:p>
    <w:p w14:paraId="09953D3D" w14:textId="77777777" w:rsidR="00B35952" w:rsidRDefault="00B35952" w:rsidP="007969A4">
      <w:pPr>
        <w:pStyle w:val="Ttulo2"/>
        <w:spacing w:before="0" w:line="360" w:lineRule="auto"/>
        <w:jc w:val="both"/>
        <w:rPr>
          <w:rFonts w:ascii="Arial" w:hAnsi="Arial" w:cs="Arial"/>
          <w:b/>
          <w:color w:val="auto"/>
          <w:sz w:val="24"/>
          <w:szCs w:val="24"/>
        </w:rPr>
      </w:pPr>
    </w:p>
    <w:p w14:paraId="3D5AF8FE" w14:textId="77777777" w:rsidR="00B35952" w:rsidRDefault="00B35952" w:rsidP="007969A4">
      <w:pPr>
        <w:pStyle w:val="Ttulo2"/>
        <w:spacing w:before="0" w:line="360" w:lineRule="auto"/>
        <w:jc w:val="both"/>
        <w:rPr>
          <w:rFonts w:ascii="Arial" w:hAnsi="Arial" w:cs="Arial"/>
          <w:b/>
          <w:color w:val="auto"/>
          <w:sz w:val="24"/>
          <w:szCs w:val="24"/>
        </w:rPr>
      </w:pPr>
    </w:p>
    <w:p w14:paraId="660F0C13" w14:textId="77777777" w:rsidR="00B35952" w:rsidRDefault="00B35952" w:rsidP="007969A4">
      <w:pPr>
        <w:pStyle w:val="Ttulo2"/>
        <w:spacing w:before="0" w:line="360" w:lineRule="auto"/>
        <w:jc w:val="both"/>
        <w:rPr>
          <w:rFonts w:ascii="Arial" w:hAnsi="Arial" w:cs="Arial"/>
          <w:b/>
          <w:color w:val="auto"/>
          <w:sz w:val="24"/>
          <w:szCs w:val="24"/>
        </w:rPr>
      </w:pPr>
    </w:p>
    <w:p w14:paraId="6A4F3301" w14:textId="77777777" w:rsidR="00B35952" w:rsidRDefault="00B35952" w:rsidP="007969A4">
      <w:pPr>
        <w:pStyle w:val="Ttulo2"/>
        <w:spacing w:before="0" w:line="360" w:lineRule="auto"/>
        <w:jc w:val="both"/>
        <w:rPr>
          <w:rFonts w:ascii="Arial" w:hAnsi="Arial" w:cs="Arial"/>
          <w:b/>
          <w:color w:val="auto"/>
          <w:sz w:val="24"/>
          <w:szCs w:val="24"/>
        </w:rPr>
      </w:pPr>
    </w:p>
    <w:p w14:paraId="7B64A219" w14:textId="77777777" w:rsidR="00B35952" w:rsidRDefault="00B35952" w:rsidP="007969A4">
      <w:pPr>
        <w:pStyle w:val="Ttulo2"/>
        <w:spacing w:before="0" w:line="360" w:lineRule="auto"/>
        <w:jc w:val="both"/>
        <w:rPr>
          <w:rFonts w:ascii="Arial" w:hAnsi="Arial" w:cs="Arial"/>
          <w:b/>
          <w:color w:val="auto"/>
          <w:sz w:val="24"/>
          <w:szCs w:val="24"/>
        </w:rPr>
      </w:pPr>
    </w:p>
    <w:p w14:paraId="5EAB9922" w14:textId="77777777" w:rsidR="00B35952" w:rsidRDefault="00B35952" w:rsidP="007969A4">
      <w:pPr>
        <w:pStyle w:val="Ttulo2"/>
        <w:spacing w:before="0" w:line="360" w:lineRule="auto"/>
        <w:jc w:val="both"/>
        <w:rPr>
          <w:rFonts w:ascii="Arial" w:hAnsi="Arial" w:cs="Arial"/>
          <w:b/>
          <w:color w:val="auto"/>
          <w:sz w:val="24"/>
          <w:szCs w:val="24"/>
        </w:rPr>
      </w:pPr>
    </w:p>
    <w:p w14:paraId="781E9786" w14:textId="77777777" w:rsidR="00B35952" w:rsidRDefault="00B35952" w:rsidP="007969A4">
      <w:pPr>
        <w:pStyle w:val="Ttulo2"/>
        <w:spacing w:before="0" w:line="360" w:lineRule="auto"/>
        <w:jc w:val="both"/>
        <w:rPr>
          <w:rFonts w:ascii="Arial" w:hAnsi="Arial" w:cs="Arial"/>
          <w:b/>
          <w:color w:val="auto"/>
          <w:sz w:val="24"/>
          <w:szCs w:val="24"/>
        </w:rPr>
      </w:pPr>
    </w:p>
    <w:p w14:paraId="48A7D848" w14:textId="77777777" w:rsidR="00B35952" w:rsidRDefault="00B35952" w:rsidP="007969A4">
      <w:pPr>
        <w:pStyle w:val="Ttulo2"/>
        <w:spacing w:before="0" w:line="360" w:lineRule="auto"/>
        <w:jc w:val="both"/>
        <w:rPr>
          <w:rFonts w:ascii="Arial" w:hAnsi="Arial" w:cs="Arial"/>
          <w:b/>
          <w:color w:val="auto"/>
          <w:sz w:val="24"/>
          <w:szCs w:val="24"/>
        </w:rPr>
      </w:pPr>
    </w:p>
    <w:p w14:paraId="6A210B82" w14:textId="77777777" w:rsidR="00B35952" w:rsidRDefault="00B35952" w:rsidP="007969A4">
      <w:pPr>
        <w:pStyle w:val="Ttulo2"/>
        <w:spacing w:before="0" w:line="360" w:lineRule="auto"/>
        <w:jc w:val="both"/>
        <w:rPr>
          <w:rFonts w:ascii="Arial" w:hAnsi="Arial" w:cs="Arial"/>
          <w:b/>
          <w:color w:val="auto"/>
          <w:sz w:val="24"/>
          <w:szCs w:val="24"/>
        </w:rPr>
      </w:pPr>
    </w:p>
    <w:p w14:paraId="2BBBCF79" w14:textId="77777777" w:rsidR="00B35952" w:rsidRDefault="00B35952" w:rsidP="007969A4">
      <w:pPr>
        <w:pStyle w:val="Ttulo2"/>
        <w:spacing w:before="0" w:line="360" w:lineRule="auto"/>
        <w:jc w:val="both"/>
        <w:rPr>
          <w:rFonts w:ascii="Arial" w:hAnsi="Arial" w:cs="Arial"/>
          <w:b/>
          <w:color w:val="auto"/>
          <w:sz w:val="24"/>
          <w:szCs w:val="24"/>
        </w:rPr>
      </w:pPr>
    </w:p>
    <w:p w14:paraId="7AC0BE2C" w14:textId="54BF6296" w:rsidR="00367C4F" w:rsidRPr="00FA5567" w:rsidRDefault="00824152" w:rsidP="007969A4">
      <w:pPr>
        <w:pStyle w:val="Ttulo2"/>
        <w:spacing w:before="0" w:line="360" w:lineRule="auto"/>
        <w:jc w:val="both"/>
        <w:rPr>
          <w:rFonts w:ascii="Arial" w:hAnsi="Arial" w:cs="Arial"/>
          <w:b/>
          <w:color w:val="auto"/>
          <w:sz w:val="24"/>
          <w:szCs w:val="24"/>
        </w:rPr>
      </w:pPr>
      <w:r w:rsidRPr="00FA5567">
        <w:rPr>
          <w:rFonts w:ascii="Arial" w:hAnsi="Arial" w:cs="Arial"/>
          <w:b/>
          <w:color w:val="auto"/>
          <w:sz w:val="24"/>
          <w:szCs w:val="24"/>
        </w:rPr>
        <w:t>OBJETIVO GENERAL</w:t>
      </w:r>
      <w:bookmarkEnd w:id="73"/>
    </w:p>
    <w:p w14:paraId="6C22F6DA" w14:textId="6DF175E2" w:rsidR="00EB610A" w:rsidRPr="00FA5567" w:rsidRDefault="00FD0E9D" w:rsidP="007969A4">
      <w:pPr>
        <w:spacing w:after="0" w:line="360" w:lineRule="auto"/>
        <w:jc w:val="both"/>
        <w:rPr>
          <w:rFonts w:ascii="Arial" w:hAnsi="Arial" w:cs="Arial"/>
          <w:sz w:val="24"/>
          <w:szCs w:val="24"/>
        </w:rPr>
      </w:pPr>
      <w:r>
        <w:rPr>
          <w:rFonts w:ascii="Arial" w:hAnsi="Arial" w:cs="Arial"/>
          <w:sz w:val="24"/>
          <w:szCs w:val="24"/>
        </w:rPr>
        <w:t xml:space="preserve">Determinar </w:t>
      </w:r>
      <w:r w:rsidR="007B7DC5" w:rsidRPr="00FA5567">
        <w:rPr>
          <w:rFonts w:ascii="Arial" w:hAnsi="Arial" w:cs="Arial"/>
          <w:sz w:val="24"/>
          <w:szCs w:val="24"/>
        </w:rPr>
        <w:t xml:space="preserve">el nivel de depresión </w:t>
      </w:r>
      <w:r w:rsidR="00435F04">
        <w:rPr>
          <w:rFonts w:ascii="Arial" w:hAnsi="Arial" w:cs="Arial"/>
          <w:sz w:val="24"/>
          <w:szCs w:val="24"/>
        </w:rPr>
        <w:t>en</w:t>
      </w:r>
      <w:r w:rsidR="00EB610A" w:rsidRPr="00FA5567">
        <w:rPr>
          <w:rFonts w:ascii="Arial" w:hAnsi="Arial" w:cs="Arial"/>
          <w:sz w:val="24"/>
          <w:szCs w:val="24"/>
        </w:rPr>
        <w:t xml:space="preserve"> madres de familia como consecuenci</w:t>
      </w:r>
      <w:r w:rsidR="00435F04">
        <w:rPr>
          <w:rFonts w:ascii="Arial" w:hAnsi="Arial" w:cs="Arial"/>
          <w:sz w:val="24"/>
          <w:szCs w:val="24"/>
        </w:rPr>
        <w:t>a de la migración</w:t>
      </w:r>
      <w:r w:rsidR="00EB610A" w:rsidRPr="00FA5567">
        <w:rPr>
          <w:rFonts w:ascii="Arial" w:hAnsi="Arial" w:cs="Arial"/>
          <w:sz w:val="24"/>
          <w:szCs w:val="24"/>
        </w:rPr>
        <w:t>.</w:t>
      </w:r>
    </w:p>
    <w:p w14:paraId="7F893A25" w14:textId="5B23DE91" w:rsidR="00367C4F" w:rsidRPr="00FA5567" w:rsidRDefault="00824152" w:rsidP="007969A4">
      <w:pPr>
        <w:pStyle w:val="Ttulo2"/>
        <w:spacing w:before="0" w:line="360" w:lineRule="auto"/>
        <w:jc w:val="both"/>
        <w:rPr>
          <w:rFonts w:ascii="Arial" w:hAnsi="Arial" w:cs="Arial"/>
          <w:b/>
          <w:color w:val="auto"/>
          <w:sz w:val="24"/>
          <w:szCs w:val="24"/>
        </w:rPr>
      </w:pPr>
      <w:bookmarkStart w:id="74" w:name="_Toc446788961"/>
      <w:r w:rsidRPr="00FA5567">
        <w:rPr>
          <w:rFonts w:ascii="Arial" w:hAnsi="Arial" w:cs="Arial"/>
          <w:b/>
          <w:color w:val="auto"/>
          <w:sz w:val="24"/>
          <w:szCs w:val="24"/>
        </w:rPr>
        <w:t>OBJETIVOS ESPECÍFICOS</w:t>
      </w:r>
      <w:bookmarkEnd w:id="74"/>
    </w:p>
    <w:p w14:paraId="1AB0FCB2" w14:textId="72A33924" w:rsidR="008F6761" w:rsidRPr="00FA5567" w:rsidRDefault="000C71BE" w:rsidP="007969A4">
      <w:pPr>
        <w:pStyle w:val="Prrafodelista"/>
        <w:numPr>
          <w:ilvl w:val="0"/>
          <w:numId w:val="2"/>
        </w:numPr>
        <w:spacing w:after="0" w:line="360" w:lineRule="auto"/>
        <w:jc w:val="both"/>
        <w:rPr>
          <w:rFonts w:ascii="Arial" w:hAnsi="Arial" w:cs="Arial"/>
          <w:sz w:val="24"/>
          <w:szCs w:val="24"/>
        </w:rPr>
      </w:pPr>
      <w:r w:rsidRPr="00FA5567">
        <w:rPr>
          <w:rFonts w:ascii="Arial" w:hAnsi="Arial" w:cs="Arial"/>
          <w:sz w:val="24"/>
          <w:szCs w:val="24"/>
        </w:rPr>
        <w:t>Identificar</w:t>
      </w:r>
      <w:r w:rsidR="008F6761" w:rsidRPr="00FA5567">
        <w:rPr>
          <w:rFonts w:ascii="Arial" w:hAnsi="Arial" w:cs="Arial"/>
          <w:sz w:val="24"/>
          <w:szCs w:val="24"/>
        </w:rPr>
        <w:t xml:space="preserve"> los hoga</w:t>
      </w:r>
      <w:r w:rsidR="00992D32" w:rsidRPr="00FA5567">
        <w:rPr>
          <w:rFonts w:ascii="Arial" w:hAnsi="Arial" w:cs="Arial"/>
          <w:sz w:val="24"/>
          <w:szCs w:val="24"/>
        </w:rPr>
        <w:t>res de la comunidad San Lucas del Maíz</w:t>
      </w:r>
      <w:r w:rsidR="008F6761" w:rsidRPr="00FA5567">
        <w:rPr>
          <w:rFonts w:ascii="Arial" w:hAnsi="Arial" w:cs="Arial"/>
          <w:sz w:val="24"/>
          <w:szCs w:val="24"/>
        </w:rPr>
        <w:t xml:space="preserve"> donde se presenta la migración.</w:t>
      </w:r>
    </w:p>
    <w:p w14:paraId="7C618DC5" w14:textId="7785EDC8" w:rsidR="00EB610A" w:rsidRPr="00FA5567" w:rsidRDefault="00EB610A" w:rsidP="007969A4">
      <w:pPr>
        <w:pStyle w:val="Prrafodelista"/>
        <w:numPr>
          <w:ilvl w:val="0"/>
          <w:numId w:val="2"/>
        </w:numPr>
        <w:spacing w:after="0" w:line="360" w:lineRule="auto"/>
        <w:jc w:val="both"/>
        <w:rPr>
          <w:rFonts w:ascii="Arial" w:hAnsi="Arial" w:cs="Arial"/>
          <w:sz w:val="24"/>
          <w:szCs w:val="24"/>
        </w:rPr>
      </w:pPr>
      <w:r w:rsidRPr="00FA5567">
        <w:rPr>
          <w:rFonts w:ascii="Arial" w:hAnsi="Arial" w:cs="Arial"/>
          <w:sz w:val="24"/>
          <w:szCs w:val="24"/>
        </w:rPr>
        <w:t>Id</w:t>
      </w:r>
      <w:r w:rsidR="00110FCA" w:rsidRPr="00FA5567">
        <w:rPr>
          <w:rFonts w:ascii="Arial" w:hAnsi="Arial" w:cs="Arial"/>
          <w:sz w:val="24"/>
          <w:szCs w:val="24"/>
        </w:rPr>
        <w:t xml:space="preserve">entificar las mujeres </w:t>
      </w:r>
      <w:r w:rsidR="008F6761" w:rsidRPr="00FA5567">
        <w:rPr>
          <w:rFonts w:ascii="Arial" w:hAnsi="Arial" w:cs="Arial"/>
          <w:sz w:val="24"/>
          <w:szCs w:val="24"/>
        </w:rPr>
        <w:t>de los hogares</w:t>
      </w:r>
      <w:r w:rsidR="001321E1" w:rsidRPr="00FA5567">
        <w:rPr>
          <w:rFonts w:ascii="Arial" w:hAnsi="Arial" w:cs="Arial"/>
          <w:sz w:val="24"/>
          <w:szCs w:val="24"/>
        </w:rPr>
        <w:t xml:space="preserve"> donde se </w:t>
      </w:r>
      <w:r w:rsidR="00F84B8A" w:rsidRPr="00FA5567">
        <w:rPr>
          <w:rFonts w:ascii="Arial" w:hAnsi="Arial" w:cs="Arial"/>
          <w:sz w:val="24"/>
          <w:szCs w:val="24"/>
        </w:rPr>
        <w:t>dé</w:t>
      </w:r>
      <w:r w:rsidR="001321E1" w:rsidRPr="00FA5567">
        <w:rPr>
          <w:rFonts w:ascii="Arial" w:hAnsi="Arial" w:cs="Arial"/>
          <w:sz w:val="24"/>
          <w:szCs w:val="24"/>
        </w:rPr>
        <w:t xml:space="preserve"> el fenómeno de</w:t>
      </w:r>
      <w:r w:rsidR="008F6761" w:rsidRPr="00FA5567">
        <w:rPr>
          <w:rFonts w:ascii="Arial" w:hAnsi="Arial" w:cs="Arial"/>
          <w:sz w:val="24"/>
          <w:szCs w:val="24"/>
        </w:rPr>
        <w:t xml:space="preserve"> migración.</w:t>
      </w:r>
    </w:p>
    <w:p w14:paraId="23948146" w14:textId="2081F73D" w:rsidR="00C20B99" w:rsidRPr="00FA5567" w:rsidRDefault="007B7DC5" w:rsidP="007969A4">
      <w:pPr>
        <w:pStyle w:val="Prrafodelista"/>
        <w:numPr>
          <w:ilvl w:val="0"/>
          <w:numId w:val="2"/>
        </w:numPr>
        <w:spacing w:after="0" w:line="360" w:lineRule="auto"/>
        <w:jc w:val="both"/>
        <w:rPr>
          <w:rFonts w:ascii="Arial" w:hAnsi="Arial" w:cs="Arial"/>
          <w:sz w:val="24"/>
          <w:szCs w:val="24"/>
        </w:rPr>
      </w:pPr>
      <w:r w:rsidRPr="00FA5567">
        <w:rPr>
          <w:rFonts w:ascii="Arial" w:hAnsi="Arial" w:cs="Arial"/>
          <w:sz w:val="24"/>
          <w:szCs w:val="24"/>
        </w:rPr>
        <w:t>Obtener el nivel de depres</w:t>
      </w:r>
      <w:r w:rsidR="00110FCA" w:rsidRPr="00FA5567">
        <w:rPr>
          <w:rFonts w:ascii="Arial" w:hAnsi="Arial" w:cs="Arial"/>
          <w:sz w:val="24"/>
          <w:szCs w:val="24"/>
        </w:rPr>
        <w:t xml:space="preserve">ión en mujeres </w:t>
      </w:r>
    </w:p>
    <w:p w14:paraId="13301A92" w14:textId="78C5A647" w:rsidR="00367C4F" w:rsidRPr="00FA5567" w:rsidRDefault="00C20B99" w:rsidP="007969A4">
      <w:pPr>
        <w:pStyle w:val="Ttulo2"/>
        <w:spacing w:before="0" w:line="360" w:lineRule="auto"/>
        <w:jc w:val="both"/>
        <w:rPr>
          <w:rFonts w:ascii="Arial" w:hAnsi="Arial" w:cs="Arial"/>
          <w:b/>
          <w:color w:val="auto"/>
          <w:sz w:val="24"/>
          <w:szCs w:val="24"/>
        </w:rPr>
      </w:pPr>
      <w:bookmarkStart w:id="75" w:name="_Toc446788962"/>
      <w:r w:rsidRPr="00FA5567">
        <w:rPr>
          <w:rFonts w:ascii="Arial" w:hAnsi="Arial" w:cs="Arial"/>
          <w:b/>
          <w:color w:val="auto"/>
          <w:sz w:val="24"/>
          <w:szCs w:val="24"/>
        </w:rPr>
        <w:t>PLANTEAMIENTO DEL PROBLEMA</w:t>
      </w:r>
      <w:bookmarkEnd w:id="75"/>
    </w:p>
    <w:p w14:paraId="37781919" w14:textId="77777777" w:rsidR="00EB6EBE" w:rsidRPr="00FA5567" w:rsidRDefault="00EB6EBE" w:rsidP="007969A4">
      <w:pPr>
        <w:spacing w:after="0" w:line="360" w:lineRule="auto"/>
        <w:jc w:val="both"/>
        <w:rPr>
          <w:rFonts w:ascii="Arial" w:hAnsi="Arial" w:cs="Arial"/>
          <w:sz w:val="24"/>
          <w:szCs w:val="24"/>
        </w:rPr>
      </w:pPr>
      <w:proofErr w:type="spellStart"/>
      <w:r w:rsidRPr="00FA5567">
        <w:rPr>
          <w:rFonts w:ascii="Arial" w:hAnsi="Arial" w:cs="Arial"/>
          <w:sz w:val="24"/>
          <w:szCs w:val="24"/>
        </w:rPr>
        <w:t>Yapko</w:t>
      </w:r>
      <w:proofErr w:type="spellEnd"/>
      <w:r w:rsidRPr="00FA5567">
        <w:rPr>
          <w:rFonts w:ascii="Arial" w:hAnsi="Arial" w:cs="Arial"/>
          <w:sz w:val="24"/>
          <w:szCs w:val="24"/>
        </w:rPr>
        <w:t xml:space="preserve"> (2009) define la depresión como un estado de </w:t>
      </w:r>
      <w:r w:rsidR="00942D71" w:rsidRPr="00FA5567">
        <w:rPr>
          <w:rFonts w:ascii="Arial" w:hAnsi="Arial" w:cs="Arial"/>
          <w:sz w:val="24"/>
          <w:szCs w:val="24"/>
        </w:rPr>
        <w:t>ánimo</w:t>
      </w:r>
      <w:r w:rsidRPr="00FA5567">
        <w:rPr>
          <w:rFonts w:ascii="Arial" w:hAnsi="Arial" w:cs="Arial"/>
          <w:sz w:val="24"/>
          <w:szCs w:val="24"/>
        </w:rPr>
        <w:t xml:space="preserve"> bajo, que presenta falta de interés, tristeza profunda, se</w:t>
      </w:r>
      <w:r w:rsidR="00942D71" w:rsidRPr="00FA5567">
        <w:rPr>
          <w:rFonts w:ascii="Arial" w:hAnsi="Arial" w:cs="Arial"/>
          <w:sz w:val="24"/>
          <w:szCs w:val="24"/>
        </w:rPr>
        <w:t>ntimiento de culpa, abatimiento, va asociado con el sufrimiento de alguna perdida y que no puede recuperar.</w:t>
      </w:r>
    </w:p>
    <w:p w14:paraId="1567A78E" w14:textId="77777777" w:rsidR="006C773B" w:rsidRPr="00FA5567" w:rsidRDefault="00AC213F" w:rsidP="007969A4">
      <w:pPr>
        <w:spacing w:after="0" w:line="360" w:lineRule="auto"/>
        <w:jc w:val="both"/>
        <w:rPr>
          <w:rFonts w:ascii="Arial" w:hAnsi="Arial" w:cs="Arial"/>
          <w:sz w:val="24"/>
          <w:szCs w:val="24"/>
        </w:rPr>
      </w:pPr>
      <w:r w:rsidRPr="00FA5567">
        <w:rPr>
          <w:rFonts w:ascii="Arial" w:hAnsi="Arial" w:cs="Arial"/>
          <w:sz w:val="24"/>
          <w:szCs w:val="24"/>
        </w:rPr>
        <w:t xml:space="preserve">La depresión </w:t>
      </w:r>
      <w:r w:rsidR="008F3705" w:rsidRPr="00FA5567">
        <w:rPr>
          <w:rFonts w:ascii="Arial" w:hAnsi="Arial" w:cs="Arial"/>
          <w:sz w:val="24"/>
          <w:szCs w:val="24"/>
        </w:rPr>
        <w:t>es una enfermedad que puede</w:t>
      </w:r>
      <w:r w:rsidR="004A01E7" w:rsidRPr="00FA5567">
        <w:rPr>
          <w:rFonts w:ascii="Arial" w:hAnsi="Arial" w:cs="Arial"/>
          <w:sz w:val="24"/>
          <w:szCs w:val="24"/>
        </w:rPr>
        <w:t xml:space="preserve">n presentar hombres y mujeres, no de la </w:t>
      </w:r>
      <w:r w:rsidR="008F3705" w:rsidRPr="00FA5567">
        <w:rPr>
          <w:rFonts w:ascii="Arial" w:hAnsi="Arial" w:cs="Arial"/>
          <w:sz w:val="24"/>
          <w:szCs w:val="24"/>
        </w:rPr>
        <w:t xml:space="preserve"> </w:t>
      </w:r>
      <w:r w:rsidR="004A01E7" w:rsidRPr="00FA5567">
        <w:rPr>
          <w:rFonts w:ascii="Arial" w:hAnsi="Arial" w:cs="Arial"/>
          <w:sz w:val="24"/>
          <w:szCs w:val="24"/>
        </w:rPr>
        <w:t xml:space="preserve">misma manera ya que es dos veces más frecuente en </w:t>
      </w:r>
      <w:r w:rsidR="001862D8" w:rsidRPr="00FA5567">
        <w:rPr>
          <w:rFonts w:ascii="Arial" w:hAnsi="Arial" w:cs="Arial"/>
          <w:sz w:val="24"/>
          <w:szCs w:val="24"/>
        </w:rPr>
        <w:t>las mujeres que en los hombres</w:t>
      </w:r>
      <w:r w:rsidR="00D44BB5" w:rsidRPr="00FA5567">
        <w:rPr>
          <w:rFonts w:ascii="Arial" w:hAnsi="Arial" w:cs="Arial"/>
          <w:sz w:val="24"/>
          <w:szCs w:val="24"/>
        </w:rPr>
        <w:t>,</w:t>
      </w:r>
      <w:r w:rsidR="00347BA2" w:rsidRPr="00FA5567">
        <w:rPr>
          <w:rFonts w:ascii="Arial" w:hAnsi="Arial" w:cs="Arial"/>
          <w:sz w:val="24"/>
          <w:szCs w:val="24"/>
        </w:rPr>
        <w:t xml:space="preserve"> puede ser por motivos hormonales o aspectos psicosociales, </w:t>
      </w:r>
      <w:r w:rsidR="00D44BB5" w:rsidRPr="00FA5567">
        <w:rPr>
          <w:rFonts w:ascii="Arial" w:hAnsi="Arial" w:cs="Arial"/>
          <w:sz w:val="24"/>
          <w:szCs w:val="24"/>
        </w:rPr>
        <w:t xml:space="preserve"> este trastorno se asocia a pensamientos y sentimientos negativos como el sentirse triste, fracasado, baja autoestima</w:t>
      </w:r>
      <w:r w:rsidR="004E77D4" w:rsidRPr="00FA5567">
        <w:rPr>
          <w:rFonts w:ascii="Arial" w:hAnsi="Arial" w:cs="Arial"/>
          <w:sz w:val="24"/>
          <w:szCs w:val="24"/>
        </w:rPr>
        <w:t>,</w:t>
      </w:r>
      <w:r w:rsidR="00D44BB5" w:rsidRPr="00FA5567">
        <w:rPr>
          <w:rFonts w:ascii="Arial" w:hAnsi="Arial" w:cs="Arial"/>
          <w:sz w:val="24"/>
          <w:szCs w:val="24"/>
        </w:rPr>
        <w:t xml:space="preserve"> puede influir en el comportamiento de los demás o de su famil</w:t>
      </w:r>
      <w:r w:rsidR="004E77D4" w:rsidRPr="00FA5567">
        <w:rPr>
          <w:rFonts w:ascii="Arial" w:hAnsi="Arial" w:cs="Arial"/>
          <w:sz w:val="24"/>
          <w:szCs w:val="24"/>
        </w:rPr>
        <w:t>i</w:t>
      </w:r>
      <w:r w:rsidR="00D44BB5" w:rsidRPr="00FA5567">
        <w:rPr>
          <w:rFonts w:ascii="Arial" w:hAnsi="Arial" w:cs="Arial"/>
          <w:sz w:val="24"/>
          <w:szCs w:val="24"/>
        </w:rPr>
        <w:t>a</w:t>
      </w:r>
      <w:r w:rsidR="004E77D4" w:rsidRPr="00FA5567">
        <w:rPr>
          <w:rFonts w:ascii="Arial" w:hAnsi="Arial" w:cs="Arial"/>
          <w:sz w:val="24"/>
          <w:szCs w:val="24"/>
        </w:rPr>
        <w:t xml:space="preserve">, tomando en cuenta que la mujer es quien </w:t>
      </w:r>
      <w:r w:rsidR="00820301" w:rsidRPr="00FA5567">
        <w:rPr>
          <w:rFonts w:ascii="Arial" w:hAnsi="Arial" w:cs="Arial"/>
          <w:sz w:val="24"/>
          <w:szCs w:val="24"/>
        </w:rPr>
        <w:t>dedica</w:t>
      </w:r>
      <w:r w:rsidR="004E77D4" w:rsidRPr="00FA5567">
        <w:rPr>
          <w:rFonts w:ascii="Arial" w:hAnsi="Arial" w:cs="Arial"/>
          <w:sz w:val="24"/>
          <w:szCs w:val="24"/>
        </w:rPr>
        <w:t xml:space="preserve"> la mayor parte del t</w:t>
      </w:r>
      <w:r w:rsidR="00820301" w:rsidRPr="00FA5567">
        <w:rPr>
          <w:rFonts w:ascii="Arial" w:hAnsi="Arial" w:cs="Arial"/>
          <w:sz w:val="24"/>
          <w:szCs w:val="24"/>
        </w:rPr>
        <w:t>iempo y de su vida  a</w:t>
      </w:r>
      <w:r w:rsidR="004E77D4" w:rsidRPr="00FA5567">
        <w:rPr>
          <w:rFonts w:ascii="Arial" w:hAnsi="Arial" w:cs="Arial"/>
          <w:sz w:val="24"/>
          <w:szCs w:val="24"/>
        </w:rPr>
        <w:t>l hogar dando educación a sus hijos, administrando el dinero que aporta el jefe de familia, realizando tareas domésticas y cuando esto sufre un cambio a causa de la depresión</w:t>
      </w:r>
      <w:r w:rsidR="006C773B" w:rsidRPr="00FA5567">
        <w:rPr>
          <w:rFonts w:ascii="Arial" w:hAnsi="Arial" w:cs="Arial"/>
          <w:sz w:val="24"/>
          <w:szCs w:val="24"/>
        </w:rPr>
        <w:t xml:space="preserve"> y </w:t>
      </w:r>
      <w:r w:rsidR="004E77D4" w:rsidRPr="00FA5567">
        <w:rPr>
          <w:rFonts w:ascii="Arial" w:hAnsi="Arial" w:cs="Arial"/>
          <w:sz w:val="24"/>
          <w:szCs w:val="24"/>
        </w:rPr>
        <w:t xml:space="preserve"> </w:t>
      </w:r>
      <w:r w:rsidR="00820301" w:rsidRPr="00FA5567">
        <w:rPr>
          <w:rFonts w:ascii="Arial" w:hAnsi="Arial" w:cs="Arial"/>
          <w:sz w:val="24"/>
          <w:szCs w:val="24"/>
        </w:rPr>
        <w:t>puede</w:t>
      </w:r>
      <w:r w:rsidR="006C773B" w:rsidRPr="00FA5567">
        <w:rPr>
          <w:rFonts w:ascii="Arial" w:hAnsi="Arial" w:cs="Arial"/>
          <w:sz w:val="24"/>
          <w:szCs w:val="24"/>
        </w:rPr>
        <w:t xml:space="preserve"> recurrir al</w:t>
      </w:r>
      <w:r w:rsidR="00820301" w:rsidRPr="00FA5567">
        <w:rPr>
          <w:rFonts w:ascii="Arial" w:hAnsi="Arial" w:cs="Arial"/>
          <w:sz w:val="24"/>
          <w:szCs w:val="24"/>
        </w:rPr>
        <w:t xml:space="preserve"> abandono, aislamiento falta de interés  a lo que es su vida cotidiana, </w:t>
      </w:r>
      <w:r w:rsidR="004E77D4" w:rsidRPr="00FA5567">
        <w:rPr>
          <w:rFonts w:ascii="Arial" w:hAnsi="Arial" w:cs="Arial"/>
          <w:sz w:val="24"/>
          <w:szCs w:val="24"/>
        </w:rPr>
        <w:t xml:space="preserve">todos los integrantes de la familia pueden ser afectados </w:t>
      </w:r>
      <w:r w:rsidR="00820301" w:rsidRPr="00FA5567">
        <w:rPr>
          <w:rFonts w:ascii="Arial" w:hAnsi="Arial" w:cs="Arial"/>
          <w:sz w:val="24"/>
          <w:szCs w:val="24"/>
        </w:rPr>
        <w:t>de diferentes formas hasta la desintegración familiar</w:t>
      </w:r>
      <w:r w:rsidR="00B155C5" w:rsidRPr="00FA5567">
        <w:rPr>
          <w:rFonts w:ascii="Arial" w:hAnsi="Arial" w:cs="Arial"/>
          <w:sz w:val="24"/>
          <w:szCs w:val="24"/>
        </w:rPr>
        <w:t>.</w:t>
      </w:r>
    </w:p>
    <w:p w14:paraId="5C9F60F5" w14:textId="77777777" w:rsidR="001D3ABC" w:rsidRDefault="007D0257" w:rsidP="007969A4">
      <w:pPr>
        <w:spacing w:after="0" w:line="360" w:lineRule="auto"/>
        <w:jc w:val="both"/>
        <w:rPr>
          <w:rFonts w:ascii="Arial" w:hAnsi="Arial" w:cs="Arial"/>
          <w:sz w:val="24"/>
          <w:szCs w:val="24"/>
        </w:rPr>
      </w:pPr>
      <w:r w:rsidRPr="00FA5567">
        <w:rPr>
          <w:rFonts w:ascii="Arial" w:hAnsi="Arial" w:cs="Arial"/>
          <w:sz w:val="24"/>
          <w:szCs w:val="24"/>
        </w:rPr>
        <w:t>Una causa por la cual puede surgir la depresión es</w:t>
      </w:r>
      <w:r w:rsidR="00E82A05" w:rsidRPr="00FA5567">
        <w:rPr>
          <w:rFonts w:ascii="Arial" w:hAnsi="Arial" w:cs="Arial"/>
          <w:sz w:val="24"/>
          <w:szCs w:val="24"/>
        </w:rPr>
        <w:t xml:space="preserve"> </w:t>
      </w:r>
      <w:r w:rsidR="00E0190B" w:rsidRPr="00FA5567">
        <w:rPr>
          <w:rFonts w:ascii="Arial" w:hAnsi="Arial" w:cs="Arial"/>
          <w:sz w:val="24"/>
          <w:szCs w:val="24"/>
        </w:rPr>
        <w:t xml:space="preserve">cuando se da el fenómeno de la migración </w:t>
      </w:r>
      <w:r w:rsidR="0008738B" w:rsidRPr="00FA5567">
        <w:rPr>
          <w:rFonts w:ascii="Arial" w:hAnsi="Arial" w:cs="Arial"/>
          <w:sz w:val="24"/>
          <w:szCs w:val="24"/>
        </w:rPr>
        <w:t>sobre todo si se trata de</w:t>
      </w:r>
      <w:r w:rsidR="00E0190B" w:rsidRPr="00FA5567">
        <w:rPr>
          <w:rFonts w:ascii="Arial" w:hAnsi="Arial" w:cs="Arial"/>
          <w:sz w:val="24"/>
          <w:szCs w:val="24"/>
        </w:rPr>
        <w:t xml:space="preserve"> un familiar </w:t>
      </w:r>
      <w:r w:rsidR="00535AAD" w:rsidRPr="00FA5567">
        <w:rPr>
          <w:rFonts w:ascii="Arial" w:hAnsi="Arial" w:cs="Arial"/>
          <w:sz w:val="24"/>
          <w:szCs w:val="24"/>
        </w:rPr>
        <w:t>cercano.</w:t>
      </w:r>
    </w:p>
    <w:p w14:paraId="71562E76" w14:textId="695791BC" w:rsidR="0070330C" w:rsidRPr="00FA5567" w:rsidRDefault="00535AAD" w:rsidP="007969A4">
      <w:pPr>
        <w:spacing w:after="0" w:line="360" w:lineRule="auto"/>
        <w:jc w:val="both"/>
        <w:rPr>
          <w:rFonts w:ascii="Arial" w:hAnsi="Arial" w:cs="Arial"/>
          <w:sz w:val="24"/>
          <w:szCs w:val="24"/>
        </w:rPr>
      </w:pPr>
      <w:r w:rsidRPr="00FA5567">
        <w:rPr>
          <w:rFonts w:ascii="Arial" w:hAnsi="Arial" w:cs="Arial"/>
          <w:sz w:val="24"/>
          <w:szCs w:val="24"/>
        </w:rPr>
        <w:t xml:space="preserve">El impacto social  que ocasiona el </w:t>
      </w:r>
      <w:r w:rsidR="00C90DF6" w:rsidRPr="00FA5567">
        <w:rPr>
          <w:rFonts w:ascii="Arial" w:hAnsi="Arial" w:cs="Arial"/>
          <w:sz w:val="24"/>
          <w:szCs w:val="24"/>
        </w:rPr>
        <w:t>f</w:t>
      </w:r>
      <w:r w:rsidR="00046957" w:rsidRPr="00FA5567">
        <w:rPr>
          <w:rFonts w:ascii="Arial" w:hAnsi="Arial" w:cs="Arial"/>
          <w:sz w:val="24"/>
          <w:szCs w:val="24"/>
        </w:rPr>
        <w:t>enómeno</w:t>
      </w:r>
      <w:r w:rsidRPr="00FA5567">
        <w:rPr>
          <w:rFonts w:ascii="Arial" w:hAnsi="Arial" w:cs="Arial"/>
          <w:sz w:val="24"/>
          <w:szCs w:val="24"/>
        </w:rPr>
        <w:t xml:space="preserve"> de la migración </w:t>
      </w:r>
      <w:r w:rsidR="00E72CDE" w:rsidRPr="00FA5567">
        <w:rPr>
          <w:rFonts w:ascii="Arial" w:hAnsi="Arial" w:cs="Arial"/>
          <w:sz w:val="24"/>
          <w:szCs w:val="24"/>
        </w:rPr>
        <w:t xml:space="preserve">se debe al estatus social y el lugar que ocupan las comunidades mexicanas respecto a los grupos étnicos, a causa de ello </w:t>
      </w:r>
      <w:r w:rsidR="0070330C" w:rsidRPr="00FA5567">
        <w:rPr>
          <w:rFonts w:ascii="Arial" w:hAnsi="Arial" w:cs="Arial"/>
          <w:sz w:val="24"/>
          <w:szCs w:val="24"/>
        </w:rPr>
        <w:t>abandona</w:t>
      </w:r>
      <w:r w:rsidR="00E72CDE" w:rsidRPr="00FA5567">
        <w:rPr>
          <w:rFonts w:ascii="Arial" w:hAnsi="Arial" w:cs="Arial"/>
          <w:sz w:val="24"/>
          <w:szCs w:val="24"/>
        </w:rPr>
        <w:t xml:space="preserve"> a sus familias por la necesidad de mejorar su economía, su forma de vida</w:t>
      </w:r>
      <w:r w:rsidR="0070330C" w:rsidRPr="00FA5567">
        <w:rPr>
          <w:rFonts w:ascii="Arial" w:hAnsi="Arial" w:cs="Arial"/>
          <w:sz w:val="24"/>
          <w:szCs w:val="24"/>
        </w:rPr>
        <w:t>.</w:t>
      </w:r>
    </w:p>
    <w:p w14:paraId="12415FFA" w14:textId="77777777" w:rsidR="007B2A4A" w:rsidRPr="00FA5567" w:rsidRDefault="0070330C" w:rsidP="007969A4">
      <w:pPr>
        <w:tabs>
          <w:tab w:val="left" w:pos="1780"/>
        </w:tabs>
        <w:spacing w:after="0" w:line="360" w:lineRule="auto"/>
        <w:jc w:val="both"/>
        <w:rPr>
          <w:rFonts w:ascii="Arial" w:hAnsi="Arial" w:cs="Arial"/>
          <w:sz w:val="24"/>
          <w:szCs w:val="24"/>
        </w:rPr>
      </w:pPr>
      <w:r w:rsidRPr="00FA5567">
        <w:rPr>
          <w:rFonts w:ascii="Arial" w:hAnsi="Arial" w:cs="Arial"/>
          <w:sz w:val="24"/>
          <w:szCs w:val="24"/>
        </w:rPr>
        <w:t xml:space="preserve"> De </w:t>
      </w:r>
      <w:r w:rsidR="001C6210" w:rsidRPr="00FA5567">
        <w:rPr>
          <w:rFonts w:ascii="Arial" w:hAnsi="Arial" w:cs="Arial"/>
          <w:sz w:val="24"/>
          <w:szCs w:val="24"/>
        </w:rPr>
        <w:t>acuerdo con  la CONAPO</w:t>
      </w:r>
      <w:r w:rsidR="008B533C" w:rsidRPr="00FA5567">
        <w:rPr>
          <w:rFonts w:ascii="Arial" w:hAnsi="Arial" w:cs="Arial"/>
          <w:sz w:val="24"/>
          <w:szCs w:val="24"/>
        </w:rPr>
        <w:t xml:space="preserve"> </w:t>
      </w:r>
      <w:r w:rsidR="004C6B0C" w:rsidRPr="00FA5567">
        <w:rPr>
          <w:rFonts w:ascii="Arial" w:hAnsi="Arial" w:cs="Arial"/>
          <w:sz w:val="24"/>
          <w:szCs w:val="24"/>
        </w:rPr>
        <w:t>(</w:t>
      </w:r>
      <w:r w:rsidR="001C6210" w:rsidRPr="00FA5567">
        <w:rPr>
          <w:rFonts w:ascii="Arial" w:hAnsi="Arial" w:cs="Arial"/>
          <w:sz w:val="24"/>
          <w:szCs w:val="24"/>
        </w:rPr>
        <w:t>2000</w:t>
      </w:r>
      <w:r w:rsidR="004C6B0C" w:rsidRPr="00FA5567">
        <w:rPr>
          <w:rFonts w:ascii="Arial" w:hAnsi="Arial" w:cs="Arial"/>
          <w:sz w:val="24"/>
          <w:szCs w:val="24"/>
        </w:rPr>
        <w:t>)</w:t>
      </w:r>
      <w:r w:rsidR="00D67581" w:rsidRPr="00FA5567">
        <w:rPr>
          <w:rFonts w:ascii="Arial" w:hAnsi="Arial" w:cs="Arial"/>
          <w:sz w:val="24"/>
          <w:szCs w:val="24"/>
        </w:rPr>
        <w:t xml:space="preserve"> en términos sociales humanos, una migración es el desplaza</w:t>
      </w:r>
      <w:r w:rsidR="00AA5A33" w:rsidRPr="00FA5567">
        <w:rPr>
          <w:rFonts w:ascii="Arial" w:hAnsi="Arial" w:cs="Arial"/>
          <w:sz w:val="24"/>
          <w:szCs w:val="24"/>
        </w:rPr>
        <w:t>miento  de personas</w:t>
      </w:r>
      <w:r w:rsidR="00512EC2" w:rsidRPr="00FA5567">
        <w:rPr>
          <w:rFonts w:ascii="Arial" w:hAnsi="Arial" w:cs="Arial"/>
          <w:sz w:val="24"/>
          <w:szCs w:val="24"/>
        </w:rPr>
        <w:t xml:space="preserve"> desde su lugar de residencia habitual hacia otro, </w:t>
      </w:r>
      <w:r w:rsidR="001C6210" w:rsidRPr="00FA5567">
        <w:rPr>
          <w:rFonts w:ascii="Arial" w:hAnsi="Arial" w:cs="Arial"/>
          <w:sz w:val="24"/>
          <w:szCs w:val="24"/>
        </w:rPr>
        <w:t xml:space="preserve"> </w:t>
      </w:r>
      <w:r w:rsidR="006946C3" w:rsidRPr="00FA5567">
        <w:rPr>
          <w:rFonts w:ascii="Arial" w:hAnsi="Arial" w:cs="Arial"/>
          <w:sz w:val="24"/>
          <w:szCs w:val="24"/>
        </w:rPr>
        <w:t xml:space="preserve"> otros casos se refiere a la mudanza de país y este se da </w:t>
      </w:r>
      <w:r w:rsidR="00AC38A4" w:rsidRPr="00FA5567">
        <w:rPr>
          <w:rFonts w:ascii="Arial" w:hAnsi="Arial" w:cs="Arial"/>
          <w:sz w:val="24"/>
          <w:szCs w:val="24"/>
        </w:rPr>
        <w:t xml:space="preserve">por un periodo determinado de </w:t>
      </w:r>
      <w:r w:rsidRPr="00FA5567">
        <w:rPr>
          <w:rFonts w:ascii="Arial" w:hAnsi="Arial" w:cs="Arial"/>
          <w:sz w:val="24"/>
          <w:szCs w:val="24"/>
        </w:rPr>
        <w:t>tiempo, en</w:t>
      </w:r>
      <w:r w:rsidR="001D12D6" w:rsidRPr="00FA5567">
        <w:rPr>
          <w:rFonts w:ascii="Arial" w:hAnsi="Arial" w:cs="Arial"/>
          <w:sz w:val="24"/>
          <w:szCs w:val="24"/>
        </w:rPr>
        <w:t xml:space="preserve"> términos sociales humanos, una migración es el desplazamiento de personas desde su lugar </w:t>
      </w:r>
      <w:r w:rsidR="0012206E" w:rsidRPr="00FA5567">
        <w:rPr>
          <w:rFonts w:ascii="Arial" w:hAnsi="Arial" w:cs="Arial"/>
          <w:sz w:val="24"/>
          <w:szCs w:val="24"/>
        </w:rPr>
        <w:t xml:space="preserve"> de origen.</w:t>
      </w:r>
    </w:p>
    <w:p w14:paraId="710BBE14" w14:textId="77777777" w:rsidR="009D6A80" w:rsidRPr="00FA5567" w:rsidRDefault="00F82A5C" w:rsidP="007969A4">
      <w:pPr>
        <w:tabs>
          <w:tab w:val="left" w:pos="1780"/>
        </w:tabs>
        <w:spacing w:after="0" w:line="360" w:lineRule="auto"/>
        <w:jc w:val="both"/>
        <w:rPr>
          <w:rFonts w:ascii="Arial" w:hAnsi="Arial" w:cs="Arial"/>
          <w:sz w:val="24"/>
          <w:szCs w:val="24"/>
        </w:rPr>
      </w:pPr>
      <w:r w:rsidRPr="00FA5567">
        <w:rPr>
          <w:rFonts w:ascii="Arial" w:hAnsi="Arial" w:cs="Arial"/>
          <w:sz w:val="24"/>
          <w:szCs w:val="24"/>
        </w:rPr>
        <w:t xml:space="preserve">Es por ello que la migración puede provocar </w:t>
      </w:r>
      <w:r w:rsidR="00A45F78" w:rsidRPr="00FA5567">
        <w:rPr>
          <w:rFonts w:ascii="Arial" w:hAnsi="Arial" w:cs="Arial"/>
          <w:sz w:val="24"/>
          <w:szCs w:val="24"/>
        </w:rPr>
        <w:t>que las personas abandonen su</w:t>
      </w:r>
      <w:r w:rsidRPr="00FA5567">
        <w:rPr>
          <w:rFonts w:ascii="Arial" w:hAnsi="Arial" w:cs="Arial"/>
          <w:sz w:val="24"/>
          <w:szCs w:val="24"/>
        </w:rPr>
        <w:t xml:space="preserve"> hog</w:t>
      </w:r>
      <w:r w:rsidR="003460F5" w:rsidRPr="00FA5567">
        <w:rPr>
          <w:rFonts w:ascii="Arial" w:hAnsi="Arial" w:cs="Arial"/>
          <w:sz w:val="24"/>
          <w:szCs w:val="24"/>
        </w:rPr>
        <w:t>ar, su</w:t>
      </w:r>
      <w:r w:rsidR="00E076F4" w:rsidRPr="00FA5567">
        <w:rPr>
          <w:rFonts w:ascii="Arial" w:hAnsi="Arial" w:cs="Arial"/>
          <w:sz w:val="24"/>
          <w:szCs w:val="24"/>
        </w:rPr>
        <w:t xml:space="preserve"> familia</w:t>
      </w:r>
      <w:r w:rsidR="008B0A33" w:rsidRPr="00FA5567">
        <w:rPr>
          <w:rFonts w:ascii="Arial" w:hAnsi="Arial" w:cs="Arial"/>
          <w:sz w:val="24"/>
          <w:szCs w:val="24"/>
        </w:rPr>
        <w:t xml:space="preserve"> donde </w:t>
      </w:r>
      <w:r w:rsidR="00E076F4" w:rsidRPr="00FA5567">
        <w:rPr>
          <w:rFonts w:ascii="Arial" w:hAnsi="Arial" w:cs="Arial"/>
          <w:sz w:val="24"/>
          <w:szCs w:val="24"/>
        </w:rPr>
        <w:t>se</w:t>
      </w:r>
      <w:r w:rsidR="008B0A33" w:rsidRPr="00FA5567">
        <w:rPr>
          <w:rFonts w:ascii="Arial" w:hAnsi="Arial" w:cs="Arial"/>
          <w:sz w:val="24"/>
          <w:szCs w:val="24"/>
        </w:rPr>
        <w:t xml:space="preserve"> ha desarrollado toda su </w:t>
      </w:r>
      <w:r w:rsidR="003460F5" w:rsidRPr="00FA5567">
        <w:rPr>
          <w:rFonts w:ascii="Arial" w:hAnsi="Arial" w:cs="Arial"/>
          <w:sz w:val="24"/>
          <w:szCs w:val="24"/>
        </w:rPr>
        <w:t>vida, en algunas ocasiones las personas</w:t>
      </w:r>
      <w:r w:rsidR="008B0A33" w:rsidRPr="00FA5567">
        <w:rPr>
          <w:rFonts w:ascii="Arial" w:hAnsi="Arial" w:cs="Arial"/>
          <w:sz w:val="24"/>
          <w:szCs w:val="24"/>
        </w:rPr>
        <w:t xml:space="preserve"> que han decidido migr</w:t>
      </w:r>
      <w:r w:rsidR="006E0A44" w:rsidRPr="00FA5567">
        <w:rPr>
          <w:rFonts w:ascii="Arial" w:hAnsi="Arial" w:cs="Arial"/>
          <w:sz w:val="24"/>
          <w:szCs w:val="24"/>
        </w:rPr>
        <w:t xml:space="preserve">ar prefieren no regresar porque solo </w:t>
      </w:r>
      <w:r w:rsidR="00E076F4" w:rsidRPr="00FA5567">
        <w:rPr>
          <w:rFonts w:ascii="Arial" w:hAnsi="Arial" w:cs="Arial"/>
          <w:sz w:val="24"/>
          <w:szCs w:val="24"/>
        </w:rPr>
        <w:t>así</w:t>
      </w:r>
      <w:r w:rsidR="006E0A44" w:rsidRPr="00FA5567">
        <w:rPr>
          <w:rFonts w:ascii="Arial" w:hAnsi="Arial" w:cs="Arial"/>
          <w:sz w:val="24"/>
          <w:szCs w:val="24"/>
        </w:rPr>
        <w:t xml:space="preserve"> pueden ofrecer una mejor vida a sus familiare</w:t>
      </w:r>
      <w:r w:rsidR="00E076F4" w:rsidRPr="00FA5567">
        <w:rPr>
          <w:rFonts w:ascii="Arial" w:hAnsi="Arial" w:cs="Arial"/>
          <w:sz w:val="24"/>
          <w:szCs w:val="24"/>
        </w:rPr>
        <w:t>s</w:t>
      </w:r>
      <w:r w:rsidR="000D5195" w:rsidRPr="00FA5567">
        <w:rPr>
          <w:rFonts w:ascii="Arial" w:hAnsi="Arial" w:cs="Arial"/>
          <w:sz w:val="24"/>
          <w:szCs w:val="24"/>
        </w:rPr>
        <w:t>, esto</w:t>
      </w:r>
      <w:r w:rsidR="00E076F4" w:rsidRPr="00FA5567">
        <w:rPr>
          <w:rFonts w:ascii="Arial" w:hAnsi="Arial" w:cs="Arial"/>
          <w:sz w:val="24"/>
          <w:szCs w:val="24"/>
        </w:rPr>
        <w:t xml:space="preserve"> sin tomar en cuenta sus sentimientos y afecto hacia sus familiares</w:t>
      </w:r>
      <w:r w:rsidR="009D6A80" w:rsidRPr="00FA5567">
        <w:rPr>
          <w:rFonts w:ascii="Arial" w:hAnsi="Arial" w:cs="Arial"/>
          <w:sz w:val="24"/>
          <w:szCs w:val="24"/>
        </w:rPr>
        <w:t xml:space="preserve"> </w:t>
      </w:r>
      <w:r w:rsidR="000D5195" w:rsidRPr="00FA5567">
        <w:rPr>
          <w:rFonts w:ascii="Arial" w:hAnsi="Arial" w:cs="Arial"/>
          <w:sz w:val="24"/>
          <w:szCs w:val="24"/>
        </w:rPr>
        <w:t>en ocasiones puede surgir la desintegración familiar</w:t>
      </w:r>
      <w:r w:rsidR="000F6F6C" w:rsidRPr="00FA5567">
        <w:rPr>
          <w:rFonts w:ascii="Arial" w:hAnsi="Arial" w:cs="Arial"/>
          <w:sz w:val="24"/>
          <w:szCs w:val="24"/>
        </w:rPr>
        <w:t xml:space="preserve"> por la desconfianza que puede tener la pareja, por la distancia en la que se encuentran</w:t>
      </w:r>
      <w:r w:rsidR="00381BB7" w:rsidRPr="00FA5567">
        <w:rPr>
          <w:rFonts w:ascii="Arial" w:hAnsi="Arial" w:cs="Arial"/>
          <w:sz w:val="24"/>
          <w:szCs w:val="24"/>
        </w:rPr>
        <w:t xml:space="preserve">, </w:t>
      </w:r>
    </w:p>
    <w:p w14:paraId="242102B0" w14:textId="5C71D95C" w:rsidR="00D17CB6" w:rsidRPr="00FA5567" w:rsidRDefault="00D73B3E" w:rsidP="007969A4">
      <w:pPr>
        <w:spacing w:after="0" w:line="360" w:lineRule="auto"/>
        <w:jc w:val="both"/>
        <w:rPr>
          <w:rFonts w:ascii="Arial" w:hAnsi="Arial" w:cs="Arial"/>
          <w:sz w:val="24"/>
          <w:szCs w:val="24"/>
        </w:rPr>
      </w:pPr>
      <w:r w:rsidRPr="00FA5567">
        <w:rPr>
          <w:rFonts w:ascii="Arial" w:hAnsi="Arial" w:cs="Arial"/>
          <w:sz w:val="24"/>
          <w:szCs w:val="24"/>
        </w:rPr>
        <w:t>Por</w:t>
      </w:r>
      <w:r w:rsidR="00381BB7" w:rsidRPr="00FA5567">
        <w:rPr>
          <w:rFonts w:ascii="Arial" w:hAnsi="Arial" w:cs="Arial"/>
          <w:sz w:val="24"/>
          <w:szCs w:val="24"/>
        </w:rPr>
        <w:t xml:space="preserve"> motivos hormonales la mujer es </w:t>
      </w:r>
      <w:r w:rsidR="00BB0389" w:rsidRPr="00FA5567">
        <w:rPr>
          <w:rFonts w:ascii="Arial" w:hAnsi="Arial" w:cs="Arial"/>
          <w:sz w:val="24"/>
          <w:szCs w:val="24"/>
        </w:rPr>
        <w:t>más</w:t>
      </w:r>
      <w:r w:rsidR="00381BB7" w:rsidRPr="00FA5567">
        <w:rPr>
          <w:rFonts w:ascii="Arial" w:hAnsi="Arial" w:cs="Arial"/>
          <w:sz w:val="24"/>
          <w:szCs w:val="24"/>
        </w:rPr>
        <w:t xml:space="preserve"> vulnerable a presentar </w:t>
      </w:r>
      <w:r w:rsidR="00BB0389" w:rsidRPr="00FA5567">
        <w:rPr>
          <w:rFonts w:ascii="Arial" w:hAnsi="Arial" w:cs="Arial"/>
          <w:sz w:val="24"/>
          <w:szCs w:val="24"/>
        </w:rPr>
        <w:t xml:space="preserve">depresión </w:t>
      </w:r>
      <w:r w:rsidR="00F852C7" w:rsidRPr="00FA5567">
        <w:rPr>
          <w:rFonts w:ascii="Arial" w:hAnsi="Arial" w:cs="Arial"/>
          <w:sz w:val="24"/>
          <w:szCs w:val="24"/>
        </w:rPr>
        <w:t xml:space="preserve">a causa de la migración ya que se siente  abandonada, triste, sola, desprotegida, y es ella quien debe hacerse cargo de la familia mientras su pareja </w:t>
      </w:r>
      <w:r w:rsidR="004A754D" w:rsidRPr="00FA5567">
        <w:rPr>
          <w:rFonts w:ascii="Arial" w:hAnsi="Arial" w:cs="Arial"/>
          <w:sz w:val="24"/>
          <w:szCs w:val="24"/>
        </w:rPr>
        <w:t>llega</w:t>
      </w:r>
      <w:r w:rsidR="00F852C7" w:rsidRPr="00FA5567">
        <w:rPr>
          <w:rFonts w:ascii="Arial" w:hAnsi="Arial" w:cs="Arial"/>
          <w:sz w:val="24"/>
          <w:szCs w:val="24"/>
        </w:rPr>
        <w:t xml:space="preserve"> a su destino</w:t>
      </w:r>
      <w:r w:rsidR="004A754D" w:rsidRPr="00FA5567">
        <w:rPr>
          <w:rFonts w:ascii="Arial" w:hAnsi="Arial" w:cs="Arial"/>
          <w:sz w:val="24"/>
          <w:szCs w:val="24"/>
        </w:rPr>
        <w:t>, se preocupa constantemente, presenta problemas para dormir p</w:t>
      </w:r>
      <w:r w:rsidR="004B3BEA">
        <w:rPr>
          <w:rFonts w:ascii="Arial" w:hAnsi="Arial" w:cs="Arial"/>
          <w:sz w:val="24"/>
          <w:szCs w:val="24"/>
        </w:rPr>
        <w:t>or pensar</w:t>
      </w:r>
      <w:r w:rsidR="004A754D" w:rsidRPr="00FA5567">
        <w:rPr>
          <w:rFonts w:ascii="Arial" w:hAnsi="Arial" w:cs="Arial"/>
          <w:sz w:val="24"/>
          <w:szCs w:val="24"/>
        </w:rPr>
        <w:t xml:space="preserve"> en su familia </w:t>
      </w:r>
      <w:r w:rsidR="006548AB">
        <w:rPr>
          <w:rFonts w:ascii="Arial" w:hAnsi="Arial" w:cs="Arial"/>
          <w:sz w:val="24"/>
          <w:szCs w:val="24"/>
        </w:rPr>
        <w:t>y asumir la responsabilidad</w:t>
      </w:r>
      <w:r w:rsidR="004A754D" w:rsidRPr="00FA5567">
        <w:rPr>
          <w:rFonts w:ascii="Arial" w:hAnsi="Arial" w:cs="Arial"/>
          <w:sz w:val="24"/>
          <w:szCs w:val="24"/>
        </w:rPr>
        <w:t xml:space="preserve"> de </w:t>
      </w:r>
      <w:r w:rsidR="00A45F78" w:rsidRPr="00FA5567">
        <w:rPr>
          <w:rFonts w:ascii="Arial" w:hAnsi="Arial" w:cs="Arial"/>
          <w:sz w:val="24"/>
          <w:szCs w:val="24"/>
        </w:rPr>
        <w:t>su hogar</w:t>
      </w:r>
      <w:r w:rsidR="00D53D9F" w:rsidRPr="00FA5567">
        <w:rPr>
          <w:rFonts w:ascii="Arial" w:hAnsi="Arial" w:cs="Arial"/>
          <w:sz w:val="24"/>
          <w:szCs w:val="24"/>
        </w:rPr>
        <w:t xml:space="preserve">. </w:t>
      </w:r>
    </w:p>
    <w:p w14:paraId="427B805B" w14:textId="633AAAB1" w:rsidR="001D3ABC" w:rsidRPr="00C11413" w:rsidRDefault="006548AB" w:rsidP="007969A4">
      <w:pPr>
        <w:spacing w:after="0" w:line="360" w:lineRule="auto"/>
        <w:jc w:val="both"/>
        <w:rPr>
          <w:rFonts w:ascii="Arial" w:hAnsi="Arial" w:cs="Arial"/>
          <w:sz w:val="24"/>
          <w:szCs w:val="24"/>
        </w:rPr>
      </w:pPr>
      <w:r w:rsidRPr="00FA5567">
        <w:rPr>
          <w:rFonts w:ascii="Arial" w:hAnsi="Arial" w:cs="Arial"/>
          <w:sz w:val="24"/>
          <w:szCs w:val="24"/>
        </w:rPr>
        <w:t>L</w:t>
      </w:r>
      <w:r w:rsidR="00B17748" w:rsidRPr="00FA5567">
        <w:rPr>
          <w:rFonts w:ascii="Arial" w:hAnsi="Arial" w:cs="Arial"/>
          <w:sz w:val="24"/>
          <w:szCs w:val="24"/>
        </w:rPr>
        <w:t>a comunidad</w:t>
      </w:r>
      <w:r w:rsidR="00362021" w:rsidRPr="00FA5567">
        <w:rPr>
          <w:rFonts w:ascii="Arial" w:hAnsi="Arial" w:cs="Arial"/>
          <w:sz w:val="24"/>
          <w:szCs w:val="24"/>
        </w:rPr>
        <w:t xml:space="preserve"> de San Lucas del Maíz</w:t>
      </w:r>
      <w:r w:rsidR="00D17CB6" w:rsidRPr="00FA5567">
        <w:rPr>
          <w:rFonts w:ascii="Arial" w:hAnsi="Arial" w:cs="Arial"/>
          <w:sz w:val="24"/>
          <w:szCs w:val="24"/>
        </w:rPr>
        <w:t xml:space="preserve"> </w:t>
      </w:r>
      <w:r w:rsidR="006439CB">
        <w:rPr>
          <w:rFonts w:ascii="Arial" w:hAnsi="Arial" w:cs="Arial"/>
          <w:sz w:val="24"/>
          <w:szCs w:val="24"/>
        </w:rPr>
        <w:t xml:space="preserve">es </w:t>
      </w:r>
      <w:r w:rsidR="00B17748" w:rsidRPr="00FA5567">
        <w:rPr>
          <w:rFonts w:ascii="Arial" w:hAnsi="Arial" w:cs="Arial"/>
          <w:sz w:val="24"/>
          <w:szCs w:val="24"/>
        </w:rPr>
        <w:t xml:space="preserve">uno de los lugares </w:t>
      </w:r>
      <w:r w:rsidR="00C21718" w:rsidRPr="00FA5567">
        <w:rPr>
          <w:rFonts w:ascii="Arial" w:hAnsi="Arial" w:cs="Arial"/>
          <w:sz w:val="24"/>
          <w:szCs w:val="24"/>
        </w:rPr>
        <w:t xml:space="preserve">donde se ha presentado </w:t>
      </w:r>
      <w:r w:rsidR="006439CB">
        <w:rPr>
          <w:rFonts w:ascii="Arial" w:hAnsi="Arial" w:cs="Arial"/>
          <w:sz w:val="24"/>
          <w:szCs w:val="24"/>
        </w:rPr>
        <w:t>mayor</w:t>
      </w:r>
      <w:r w:rsidR="00C21718" w:rsidRPr="00FA5567">
        <w:rPr>
          <w:rFonts w:ascii="Arial" w:hAnsi="Arial" w:cs="Arial"/>
          <w:sz w:val="24"/>
          <w:szCs w:val="24"/>
        </w:rPr>
        <w:t xml:space="preserve"> migración</w:t>
      </w:r>
      <w:r w:rsidR="006439CB">
        <w:rPr>
          <w:rFonts w:ascii="Arial" w:hAnsi="Arial" w:cs="Arial"/>
          <w:sz w:val="24"/>
          <w:szCs w:val="24"/>
        </w:rPr>
        <w:t xml:space="preserve"> por lo que</w:t>
      </w:r>
      <w:r w:rsidR="00C21718" w:rsidRPr="00FA5567">
        <w:rPr>
          <w:rFonts w:ascii="Arial" w:hAnsi="Arial" w:cs="Arial"/>
          <w:sz w:val="24"/>
          <w:szCs w:val="24"/>
        </w:rPr>
        <w:t xml:space="preserve"> </w:t>
      </w:r>
      <w:r w:rsidR="002F5425" w:rsidRPr="00FA5567">
        <w:rPr>
          <w:rFonts w:ascii="Arial" w:hAnsi="Arial" w:cs="Arial"/>
          <w:sz w:val="24"/>
          <w:szCs w:val="24"/>
        </w:rPr>
        <w:t xml:space="preserve">es necesario </w:t>
      </w:r>
      <w:r w:rsidR="006439CB">
        <w:rPr>
          <w:rFonts w:ascii="Arial" w:hAnsi="Arial" w:cs="Arial"/>
          <w:sz w:val="24"/>
          <w:szCs w:val="24"/>
        </w:rPr>
        <w:t>realizar</w:t>
      </w:r>
      <w:r w:rsidR="002F5425" w:rsidRPr="00FA5567">
        <w:rPr>
          <w:rFonts w:ascii="Arial" w:hAnsi="Arial" w:cs="Arial"/>
          <w:sz w:val="24"/>
          <w:szCs w:val="24"/>
        </w:rPr>
        <w:t xml:space="preserve"> la siguiente pregunta de investigación </w:t>
      </w:r>
      <w:r w:rsidR="00915751" w:rsidRPr="00FA5567">
        <w:rPr>
          <w:rFonts w:ascii="Arial" w:hAnsi="Arial" w:cs="Arial"/>
          <w:sz w:val="24"/>
          <w:szCs w:val="24"/>
        </w:rPr>
        <w:t>¿Cuál es el nivel de depresión que presentan las mujeres</w:t>
      </w:r>
      <w:r w:rsidR="00394F22">
        <w:rPr>
          <w:rFonts w:ascii="Arial" w:hAnsi="Arial" w:cs="Arial"/>
          <w:sz w:val="24"/>
          <w:szCs w:val="24"/>
        </w:rPr>
        <w:t xml:space="preserve"> madres de familia como consecuencia de la </w:t>
      </w:r>
      <w:r w:rsidR="004160A1">
        <w:rPr>
          <w:rFonts w:ascii="Arial" w:hAnsi="Arial" w:cs="Arial"/>
          <w:sz w:val="24"/>
          <w:szCs w:val="24"/>
        </w:rPr>
        <w:t>migración?</w:t>
      </w:r>
    </w:p>
    <w:p w14:paraId="733AEB3E" w14:textId="1C428511" w:rsidR="00367C4F" w:rsidRPr="00FA5567" w:rsidRDefault="00C20B99" w:rsidP="007969A4">
      <w:pPr>
        <w:spacing w:after="0" w:line="360" w:lineRule="auto"/>
        <w:jc w:val="both"/>
        <w:rPr>
          <w:rFonts w:ascii="Arial" w:hAnsi="Arial" w:cs="Arial"/>
          <w:sz w:val="24"/>
          <w:szCs w:val="24"/>
        </w:rPr>
      </w:pPr>
      <w:r w:rsidRPr="00FA5567">
        <w:rPr>
          <w:rFonts w:ascii="Arial" w:hAnsi="Arial" w:cs="Arial"/>
          <w:b/>
          <w:sz w:val="24"/>
          <w:szCs w:val="24"/>
        </w:rPr>
        <w:t>TIPO DE ESTUDIO</w:t>
      </w:r>
    </w:p>
    <w:p w14:paraId="365FA455" w14:textId="0852E803" w:rsidR="000E4C3F" w:rsidRPr="00FA5567" w:rsidRDefault="007B7DC5" w:rsidP="007969A4">
      <w:pPr>
        <w:spacing w:after="0" w:line="360" w:lineRule="auto"/>
        <w:jc w:val="both"/>
        <w:rPr>
          <w:rFonts w:ascii="Arial" w:hAnsi="Arial" w:cs="Arial"/>
          <w:sz w:val="24"/>
          <w:szCs w:val="24"/>
        </w:rPr>
      </w:pPr>
      <w:r w:rsidRPr="00FA5567">
        <w:rPr>
          <w:rFonts w:ascii="Arial" w:hAnsi="Arial" w:cs="Arial"/>
          <w:sz w:val="24"/>
          <w:szCs w:val="24"/>
        </w:rPr>
        <w:t xml:space="preserve">El tipo de estudio de la investigación </w:t>
      </w:r>
      <w:r w:rsidR="00943B0C" w:rsidRPr="00FA5567">
        <w:rPr>
          <w:rFonts w:ascii="Arial" w:hAnsi="Arial" w:cs="Arial"/>
          <w:sz w:val="24"/>
          <w:szCs w:val="24"/>
        </w:rPr>
        <w:t>es</w:t>
      </w:r>
      <w:r w:rsidRPr="00FA5567">
        <w:rPr>
          <w:rFonts w:ascii="Arial" w:hAnsi="Arial" w:cs="Arial"/>
          <w:sz w:val="24"/>
          <w:szCs w:val="24"/>
        </w:rPr>
        <w:t xml:space="preserve"> descriptivo</w:t>
      </w:r>
      <w:r w:rsidR="000E4C3F" w:rsidRPr="00FA5567">
        <w:rPr>
          <w:rFonts w:ascii="Arial" w:hAnsi="Arial" w:cs="Arial"/>
          <w:sz w:val="24"/>
          <w:szCs w:val="24"/>
        </w:rPr>
        <w:t xml:space="preserve">, el cual consiste en especificar características importantes de personas, grupos, comunidades o cualquier otro fenómeno que sea sometido a análisis. Miden </w:t>
      </w:r>
      <w:r w:rsidR="005A14A7" w:rsidRPr="00FA5567">
        <w:rPr>
          <w:rFonts w:ascii="Arial" w:hAnsi="Arial" w:cs="Arial"/>
          <w:sz w:val="24"/>
          <w:szCs w:val="24"/>
        </w:rPr>
        <w:t>o</w:t>
      </w:r>
      <w:r w:rsidR="000E4C3F" w:rsidRPr="00FA5567">
        <w:rPr>
          <w:rFonts w:ascii="Arial" w:hAnsi="Arial" w:cs="Arial"/>
          <w:sz w:val="24"/>
          <w:szCs w:val="24"/>
        </w:rPr>
        <w:t xml:space="preserve"> evalúan diferentes aspectos </w:t>
      </w:r>
      <w:r w:rsidR="005A14A7" w:rsidRPr="00FA5567">
        <w:rPr>
          <w:rFonts w:ascii="Arial" w:hAnsi="Arial" w:cs="Arial"/>
          <w:sz w:val="24"/>
          <w:szCs w:val="24"/>
        </w:rPr>
        <w:t xml:space="preserve">y características </w:t>
      </w:r>
      <w:r w:rsidR="000E4C3F" w:rsidRPr="00FA5567">
        <w:rPr>
          <w:rFonts w:ascii="Arial" w:hAnsi="Arial" w:cs="Arial"/>
          <w:sz w:val="24"/>
          <w:szCs w:val="24"/>
        </w:rPr>
        <w:t>del fenómeno a investigar</w:t>
      </w:r>
      <w:r w:rsidR="005A14A7" w:rsidRPr="00FA5567">
        <w:rPr>
          <w:rFonts w:ascii="Arial" w:hAnsi="Arial" w:cs="Arial"/>
          <w:sz w:val="24"/>
          <w:szCs w:val="24"/>
        </w:rPr>
        <w:t xml:space="preserve"> tomando en cuenta una serie de cuestiones que son seleccionadas para medirlas independientemente y así describir lo que se investigara (</w:t>
      </w:r>
      <w:r w:rsidR="00996FB6" w:rsidRPr="00FA5567">
        <w:rPr>
          <w:rFonts w:ascii="Arial" w:hAnsi="Arial" w:cs="Arial"/>
          <w:sz w:val="24"/>
          <w:szCs w:val="24"/>
        </w:rPr>
        <w:t>Díaz</w:t>
      </w:r>
      <w:r w:rsidR="005A14A7" w:rsidRPr="00FA5567">
        <w:rPr>
          <w:rFonts w:ascii="Arial" w:hAnsi="Arial" w:cs="Arial"/>
          <w:sz w:val="24"/>
          <w:szCs w:val="24"/>
        </w:rPr>
        <w:t xml:space="preserve">, 2009). </w:t>
      </w:r>
    </w:p>
    <w:p w14:paraId="0E301FA2" w14:textId="5E2656DA" w:rsidR="00996FB6" w:rsidRPr="00FA5567" w:rsidRDefault="00313522" w:rsidP="007969A4">
      <w:pPr>
        <w:pStyle w:val="Ttulo2"/>
        <w:spacing w:before="0" w:line="360" w:lineRule="auto"/>
        <w:jc w:val="both"/>
        <w:rPr>
          <w:rFonts w:ascii="Arial" w:hAnsi="Arial" w:cs="Arial"/>
          <w:b/>
          <w:color w:val="auto"/>
          <w:sz w:val="24"/>
          <w:szCs w:val="24"/>
        </w:rPr>
      </w:pPr>
      <w:bookmarkStart w:id="76" w:name="_Toc446788963"/>
      <w:r w:rsidRPr="00FA5567">
        <w:rPr>
          <w:rFonts w:ascii="Arial" w:hAnsi="Arial" w:cs="Arial"/>
          <w:b/>
          <w:color w:val="auto"/>
          <w:sz w:val="24"/>
          <w:szCs w:val="24"/>
        </w:rPr>
        <w:t>VARIABLE</w:t>
      </w:r>
      <w:bookmarkEnd w:id="76"/>
    </w:p>
    <w:p w14:paraId="673A39A7" w14:textId="77777777" w:rsidR="009A3685" w:rsidRPr="00FA5567" w:rsidRDefault="009A3685" w:rsidP="007969A4">
      <w:pPr>
        <w:spacing w:after="0" w:line="360" w:lineRule="auto"/>
        <w:jc w:val="both"/>
        <w:rPr>
          <w:rFonts w:ascii="Arial" w:hAnsi="Arial" w:cs="Arial"/>
          <w:sz w:val="24"/>
          <w:szCs w:val="24"/>
        </w:rPr>
      </w:pPr>
      <w:r w:rsidRPr="00FA5567">
        <w:rPr>
          <w:rFonts w:ascii="Arial" w:hAnsi="Arial" w:cs="Arial"/>
          <w:sz w:val="24"/>
          <w:szCs w:val="24"/>
        </w:rPr>
        <w:t>Una variable es todo aquello que se puede observar, codificar o cuantificar en los sujetos sobre los que se realizara la investigación (Morales, 2012).</w:t>
      </w:r>
    </w:p>
    <w:p w14:paraId="5CB322D0" w14:textId="77777777" w:rsidR="00C11413" w:rsidRDefault="00C11413" w:rsidP="007969A4">
      <w:pPr>
        <w:spacing w:after="0" w:line="360" w:lineRule="auto"/>
        <w:jc w:val="both"/>
        <w:rPr>
          <w:rFonts w:ascii="Arial" w:hAnsi="Arial" w:cs="Arial"/>
          <w:b/>
          <w:sz w:val="24"/>
          <w:szCs w:val="24"/>
        </w:rPr>
      </w:pPr>
    </w:p>
    <w:p w14:paraId="5F4B6F96" w14:textId="77777777" w:rsidR="00C11413" w:rsidRDefault="00C11413" w:rsidP="007969A4">
      <w:pPr>
        <w:spacing w:after="0" w:line="360" w:lineRule="auto"/>
        <w:jc w:val="both"/>
        <w:rPr>
          <w:rFonts w:ascii="Arial" w:hAnsi="Arial" w:cs="Arial"/>
          <w:b/>
          <w:sz w:val="24"/>
          <w:szCs w:val="24"/>
        </w:rPr>
      </w:pPr>
    </w:p>
    <w:p w14:paraId="6C04A827" w14:textId="77777777" w:rsidR="00C11413" w:rsidRDefault="00C11413" w:rsidP="007969A4">
      <w:pPr>
        <w:spacing w:after="0" w:line="360" w:lineRule="auto"/>
        <w:jc w:val="both"/>
        <w:rPr>
          <w:rFonts w:ascii="Arial" w:hAnsi="Arial" w:cs="Arial"/>
          <w:b/>
          <w:sz w:val="24"/>
          <w:szCs w:val="24"/>
        </w:rPr>
      </w:pPr>
    </w:p>
    <w:p w14:paraId="3FC2B786" w14:textId="77777777" w:rsidR="0053077B" w:rsidRPr="00FA5567" w:rsidRDefault="00E91B5F" w:rsidP="007969A4">
      <w:pPr>
        <w:spacing w:after="0" w:line="360" w:lineRule="auto"/>
        <w:jc w:val="both"/>
        <w:rPr>
          <w:rFonts w:ascii="Arial" w:hAnsi="Arial" w:cs="Arial"/>
          <w:b/>
          <w:sz w:val="24"/>
          <w:szCs w:val="24"/>
        </w:rPr>
      </w:pPr>
      <w:r w:rsidRPr="00FA5567">
        <w:rPr>
          <w:rFonts w:ascii="Arial" w:hAnsi="Arial" w:cs="Arial"/>
          <w:b/>
          <w:sz w:val="24"/>
          <w:szCs w:val="24"/>
        </w:rPr>
        <w:t>DEPRESIÓN:</w:t>
      </w:r>
    </w:p>
    <w:p w14:paraId="2C077330" w14:textId="77777777" w:rsidR="0053077B" w:rsidRPr="00FA5567" w:rsidRDefault="0053077B" w:rsidP="007969A4">
      <w:pPr>
        <w:spacing w:after="0" w:line="360" w:lineRule="auto"/>
        <w:jc w:val="both"/>
        <w:rPr>
          <w:rFonts w:ascii="Arial" w:hAnsi="Arial" w:cs="Arial"/>
          <w:sz w:val="24"/>
          <w:szCs w:val="24"/>
        </w:rPr>
      </w:pPr>
      <w:r w:rsidRPr="00FA5567">
        <w:rPr>
          <w:rFonts w:ascii="Arial" w:hAnsi="Arial" w:cs="Arial"/>
          <w:b/>
          <w:sz w:val="24"/>
          <w:szCs w:val="24"/>
        </w:rPr>
        <w:t>Definición conceptual:</w:t>
      </w:r>
      <w:r w:rsidR="00EA2707" w:rsidRPr="00FA5567">
        <w:rPr>
          <w:rFonts w:ascii="Arial" w:hAnsi="Arial" w:cs="Arial"/>
          <w:b/>
          <w:sz w:val="24"/>
          <w:szCs w:val="24"/>
        </w:rPr>
        <w:t xml:space="preserve"> </w:t>
      </w:r>
      <w:r w:rsidR="00EA2707" w:rsidRPr="00FA5567">
        <w:rPr>
          <w:rFonts w:ascii="Arial" w:hAnsi="Arial" w:cs="Arial"/>
          <w:sz w:val="24"/>
          <w:szCs w:val="24"/>
        </w:rPr>
        <w:t>La depresión puede definirse como un trastorno del ánimo, donde se puede presentar melancolía prolongada que se da por algún acontecimientos que lastiman a la persona (</w:t>
      </w:r>
      <w:proofErr w:type="spellStart"/>
      <w:r w:rsidR="00EA2707" w:rsidRPr="00FA5567">
        <w:rPr>
          <w:rFonts w:ascii="Arial" w:hAnsi="Arial" w:cs="Arial"/>
          <w:sz w:val="24"/>
          <w:szCs w:val="24"/>
        </w:rPr>
        <w:t>Shreeve</w:t>
      </w:r>
      <w:proofErr w:type="spellEnd"/>
      <w:r w:rsidR="00EA2707" w:rsidRPr="00FA5567">
        <w:rPr>
          <w:rFonts w:ascii="Arial" w:hAnsi="Arial" w:cs="Arial"/>
          <w:sz w:val="24"/>
          <w:szCs w:val="24"/>
        </w:rPr>
        <w:t>, 2005)</w:t>
      </w:r>
      <w:r w:rsidR="00FF4C40" w:rsidRPr="00FA5567">
        <w:rPr>
          <w:rFonts w:ascii="Arial" w:hAnsi="Arial" w:cs="Arial"/>
          <w:sz w:val="24"/>
          <w:szCs w:val="24"/>
        </w:rPr>
        <w:t>.</w:t>
      </w:r>
    </w:p>
    <w:p w14:paraId="34DAB44E" w14:textId="77777777" w:rsidR="0053077B" w:rsidRPr="00FA5567" w:rsidRDefault="00CD604A" w:rsidP="007969A4">
      <w:pPr>
        <w:spacing w:after="0" w:line="360" w:lineRule="auto"/>
        <w:jc w:val="both"/>
        <w:rPr>
          <w:rFonts w:ascii="Arial" w:hAnsi="Arial" w:cs="Arial"/>
          <w:sz w:val="24"/>
          <w:szCs w:val="24"/>
        </w:rPr>
      </w:pPr>
      <w:r w:rsidRPr="00FA5567">
        <w:rPr>
          <w:rFonts w:ascii="Arial" w:hAnsi="Arial" w:cs="Arial"/>
          <w:b/>
          <w:sz w:val="24"/>
          <w:szCs w:val="24"/>
        </w:rPr>
        <w:t>Definición</w:t>
      </w:r>
      <w:r w:rsidR="0053077B" w:rsidRPr="00FA5567">
        <w:rPr>
          <w:rFonts w:ascii="Arial" w:hAnsi="Arial" w:cs="Arial"/>
          <w:b/>
          <w:sz w:val="24"/>
          <w:szCs w:val="24"/>
        </w:rPr>
        <w:t xml:space="preserve"> operacional:</w:t>
      </w:r>
      <w:r w:rsidR="0053077B" w:rsidRPr="00FA5567">
        <w:rPr>
          <w:rFonts w:ascii="Arial" w:hAnsi="Arial" w:cs="Arial"/>
          <w:sz w:val="24"/>
          <w:szCs w:val="24"/>
        </w:rPr>
        <w:t xml:space="preserve"> el nivel de depresión se obtendrá </w:t>
      </w:r>
      <w:r w:rsidRPr="00FA5567">
        <w:rPr>
          <w:rFonts w:ascii="Arial" w:hAnsi="Arial" w:cs="Arial"/>
          <w:sz w:val="24"/>
          <w:szCs w:val="24"/>
        </w:rPr>
        <w:t xml:space="preserve">a través de la </w:t>
      </w:r>
      <w:r w:rsidR="009F0007" w:rsidRPr="00FA5567">
        <w:rPr>
          <w:rFonts w:ascii="Arial" w:hAnsi="Arial" w:cs="Arial"/>
          <w:sz w:val="24"/>
          <w:szCs w:val="24"/>
        </w:rPr>
        <w:t>aplicación</w:t>
      </w:r>
      <w:r w:rsidRPr="00FA5567">
        <w:rPr>
          <w:rFonts w:ascii="Arial" w:hAnsi="Arial" w:cs="Arial"/>
          <w:sz w:val="24"/>
          <w:szCs w:val="24"/>
        </w:rPr>
        <w:t xml:space="preserve"> del inventario de depresión de Beck.</w:t>
      </w:r>
    </w:p>
    <w:p w14:paraId="76AA8445" w14:textId="22AA93E2" w:rsidR="00AD7DB8" w:rsidRPr="00FA5567" w:rsidRDefault="00C73564" w:rsidP="007969A4">
      <w:pPr>
        <w:pStyle w:val="Ttulo2"/>
        <w:spacing w:before="0" w:line="360" w:lineRule="auto"/>
        <w:jc w:val="both"/>
        <w:rPr>
          <w:rFonts w:ascii="Arial" w:hAnsi="Arial" w:cs="Arial"/>
          <w:b/>
          <w:color w:val="auto"/>
          <w:sz w:val="24"/>
          <w:szCs w:val="24"/>
        </w:rPr>
      </w:pPr>
      <w:bookmarkStart w:id="77" w:name="_Toc446788964"/>
      <w:r w:rsidRPr="00FA5567">
        <w:rPr>
          <w:rFonts w:ascii="Arial" w:hAnsi="Arial" w:cs="Arial"/>
          <w:b/>
          <w:color w:val="auto"/>
          <w:sz w:val="24"/>
          <w:szCs w:val="24"/>
        </w:rPr>
        <w:t>CATEGORIAS</w:t>
      </w:r>
      <w:bookmarkEnd w:id="77"/>
    </w:p>
    <w:p w14:paraId="4543F332" w14:textId="77777777" w:rsidR="00B77EC1" w:rsidRPr="00FA5567" w:rsidRDefault="007B68B2" w:rsidP="007969A4">
      <w:pPr>
        <w:spacing w:after="0" w:line="360" w:lineRule="auto"/>
        <w:jc w:val="both"/>
        <w:rPr>
          <w:rFonts w:ascii="Arial" w:hAnsi="Arial" w:cs="Arial"/>
          <w:b/>
          <w:sz w:val="24"/>
          <w:szCs w:val="24"/>
        </w:rPr>
      </w:pPr>
      <w:r w:rsidRPr="00FA5567">
        <w:rPr>
          <w:rFonts w:ascii="Arial" w:hAnsi="Arial" w:cs="Arial"/>
          <w:b/>
          <w:sz w:val="24"/>
          <w:szCs w:val="24"/>
        </w:rPr>
        <w:t>MIGRACIÓN</w:t>
      </w:r>
    </w:p>
    <w:p w14:paraId="5AD59D5A" w14:textId="77777777" w:rsidR="00CD604A" w:rsidRPr="00FA5567" w:rsidRDefault="00CD604A" w:rsidP="007969A4">
      <w:pPr>
        <w:spacing w:after="0" w:line="360" w:lineRule="auto"/>
        <w:jc w:val="both"/>
        <w:rPr>
          <w:rFonts w:ascii="Arial" w:hAnsi="Arial" w:cs="Arial"/>
          <w:sz w:val="24"/>
          <w:szCs w:val="24"/>
        </w:rPr>
      </w:pPr>
      <w:r w:rsidRPr="00FA5567">
        <w:rPr>
          <w:rFonts w:ascii="Arial" w:hAnsi="Arial" w:cs="Arial"/>
          <w:b/>
          <w:sz w:val="24"/>
          <w:szCs w:val="24"/>
        </w:rPr>
        <w:t>Definición conceptual:</w:t>
      </w:r>
      <w:r w:rsidR="00D31A58" w:rsidRPr="00FA5567">
        <w:rPr>
          <w:rFonts w:ascii="Arial" w:hAnsi="Arial" w:cs="Arial"/>
          <w:b/>
          <w:sz w:val="24"/>
          <w:szCs w:val="24"/>
        </w:rPr>
        <w:t xml:space="preserve"> </w:t>
      </w:r>
      <w:r w:rsidR="005053AD" w:rsidRPr="00FA5567">
        <w:rPr>
          <w:rFonts w:ascii="Arial" w:hAnsi="Arial" w:cs="Arial"/>
          <w:sz w:val="24"/>
          <w:szCs w:val="24"/>
        </w:rPr>
        <w:t>La migración</w:t>
      </w:r>
      <w:r w:rsidR="005053AD" w:rsidRPr="00FA5567">
        <w:rPr>
          <w:rFonts w:ascii="Arial" w:hAnsi="Arial" w:cs="Arial"/>
          <w:b/>
          <w:sz w:val="24"/>
          <w:szCs w:val="24"/>
        </w:rPr>
        <w:t xml:space="preserve"> </w:t>
      </w:r>
      <w:r w:rsidR="005053AD" w:rsidRPr="00FA5567">
        <w:rPr>
          <w:rFonts w:ascii="Arial" w:hAnsi="Arial" w:cs="Arial"/>
          <w:sz w:val="24"/>
          <w:szCs w:val="24"/>
        </w:rPr>
        <w:t xml:space="preserve">puede ser definida como el cambio de residencia </w:t>
      </w:r>
      <w:r w:rsidR="00ED16AF" w:rsidRPr="00FA5567">
        <w:rPr>
          <w:rFonts w:ascii="Arial" w:hAnsi="Arial" w:cs="Arial"/>
          <w:sz w:val="24"/>
          <w:szCs w:val="24"/>
        </w:rPr>
        <w:t xml:space="preserve">que entraña </w:t>
      </w:r>
      <w:r w:rsidR="00877120" w:rsidRPr="00FA5567">
        <w:rPr>
          <w:rFonts w:ascii="Arial" w:hAnsi="Arial" w:cs="Arial"/>
          <w:sz w:val="24"/>
          <w:szCs w:val="24"/>
        </w:rPr>
        <w:t>fundamentalmente</w:t>
      </w:r>
      <w:r w:rsidR="00ED16AF" w:rsidRPr="00FA5567">
        <w:rPr>
          <w:rFonts w:ascii="Arial" w:hAnsi="Arial" w:cs="Arial"/>
          <w:sz w:val="24"/>
          <w:szCs w:val="24"/>
        </w:rPr>
        <w:t xml:space="preserve"> una decisión económica o individual </w:t>
      </w:r>
      <w:r w:rsidR="00877120" w:rsidRPr="00FA5567">
        <w:rPr>
          <w:rFonts w:ascii="Arial" w:hAnsi="Arial" w:cs="Arial"/>
          <w:sz w:val="24"/>
          <w:szCs w:val="24"/>
        </w:rPr>
        <w:t xml:space="preserve">para mejorar las condiciones de vida </w:t>
      </w:r>
      <w:r w:rsidR="00FF4C40" w:rsidRPr="00FA5567">
        <w:rPr>
          <w:rFonts w:ascii="Arial" w:hAnsi="Arial" w:cs="Arial"/>
          <w:sz w:val="24"/>
          <w:szCs w:val="24"/>
        </w:rPr>
        <w:t>(Herrera, 2006).</w:t>
      </w:r>
    </w:p>
    <w:p w14:paraId="0AA40811" w14:textId="63DBDD3D" w:rsidR="00B77EC1" w:rsidRPr="00FA5567" w:rsidRDefault="00CD604A" w:rsidP="007969A4">
      <w:pPr>
        <w:spacing w:after="0" w:line="360" w:lineRule="auto"/>
        <w:jc w:val="both"/>
        <w:rPr>
          <w:rFonts w:ascii="Arial" w:hAnsi="Arial" w:cs="Arial"/>
          <w:sz w:val="24"/>
          <w:szCs w:val="24"/>
        </w:rPr>
      </w:pPr>
      <w:r w:rsidRPr="00FA5567">
        <w:rPr>
          <w:rFonts w:ascii="Arial" w:hAnsi="Arial" w:cs="Arial"/>
          <w:b/>
          <w:sz w:val="24"/>
          <w:szCs w:val="24"/>
        </w:rPr>
        <w:t>Definición operacional:</w:t>
      </w:r>
      <w:r w:rsidRPr="00FA5567">
        <w:rPr>
          <w:rFonts w:ascii="Arial" w:hAnsi="Arial" w:cs="Arial"/>
          <w:sz w:val="24"/>
          <w:szCs w:val="24"/>
        </w:rPr>
        <w:t xml:space="preserve"> </w:t>
      </w:r>
      <w:r w:rsidR="00E629BD" w:rsidRPr="00FA5567">
        <w:rPr>
          <w:rFonts w:ascii="Arial" w:hAnsi="Arial" w:cs="Arial"/>
          <w:sz w:val="24"/>
          <w:szCs w:val="24"/>
        </w:rPr>
        <w:t>Identificar a las familias que tienen</w:t>
      </w:r>
      <w:r w:rsidR="009F0007" w:rsidRPr="00FA5567">
        <w:rPr>
          <w:rFonts w:ascii="Arial" w:hAnsi="Arial" w:cs="Arial"/>
          <w:sz w:val="24"/>
          <w:szCs w:val="24"/>
        </w:rPr>
        <w:t xml:space="preserve"> integrante</w:t>
      </w:r>
      <w:r w:rsidR="004A01E7" w:rsidRPr="00FA5567">
        <w:rPr>
          <w:rFonts w:ascii="Arial" w:hAnsi="Arial" w:cs="Arial"/>
          <w:sz w:val="24"/>
          <w:szCs w:val="24"/>
        </w:rPr>
        <w:t xml:space="preserve"> que ha</w:t>
      </w:r>
      <w:r w:rsidR="009F0007" w:rsidRPr="00FA5567">
        <w:rPr>
          <w:rFonts w:ascii="Arial" w:hAnsi="Arial" w:cs="Arial"/>
          <w:sz w:val="24"/>
          <w:szCs w:val="24"/>
        </w:rPr>
        <w:t xml:space="preserve"> mi</w:t>
      </w:r>
      <w:r w:rsidR="00E629BD" w:rsidRPr="00FA5567">
        <w:rPr>
          <w:rFonts w:ascii="Arial" w:hAnsi="Arial" w:cs="Arial"/>
          <w:sz w:val="24"/>
          <w:szCs w:val="24"/>
        </w:rPr>
        <w:t>grado</w:t>
      </w:r>
      <w:r w:rsidR="00A86F10" w:rsidRPr="00FA5567">
        <w:rPr>
          <w:rFonts w:ascii="Arial" w:hAnsi="Arial" w:cs="Arial"/>
          <w:sz w:val="24"/>
          <w:szCs w:val="24"/>
        </w:rPr>
        <w:t>.</w:t>
      </w:r>
    </w:p>
    <w:p w14:paraId="51D63A28" w14:textId="3674FB5A" w:rsidR="00B155C5" w:rsidRPr="00FA5567" w:rsidRDefault="008F6761" w:rsidP="007969A4">
      <w:pPr>
        <w:spacing w:after="0" w:line="360" w:lineRule="auto"/>
        <w:jc w:val="both"/>
        <w:rPr>
          <w:rFonts w:ascii="Arial" w:hAnsi="Arial" w:cs="Arial"/>
          <w:b/>
          <w:sz w:val="24"/>
          <w:szCs w:val="24"/>
        </w:rPr>
      </w:pPr>
      <w:r w:rsidRPr="00FA5567">
        <w:rPr>
          <w:rFonts w:ascii="Arial" w:hAnsi="Arial" w:cs="Arial"/>
          <w:b/>
          <w:sz w:val="24"/>
          <w:szCs w:val="24"/>
        </w:rPr>
        <w:t>MADRES DE FAMILIA:</w:t>
      </w:r>
    </w:p>
    <w:p w14:paraId="101EDE58" w14:textId="1AAA9A75" w:rsidR="00E73ADD" w:rsidRPr="00FA5567" w:rsidRDefault="006900DB" w:rsidP="007969A4">
      <w:pPr>
        <w:spacing w:after="0" w:line="360" w:lineRule="auto"/>
        <w:jc w:val="both"/>
        <w:rPr>
          <w:rFonts w:ascii="Arial" w:hAnsi="Arial" w:cs="Arial"/>
          <w:sz w:val="24"/>
          <w:szCs w:val="24"/>
        </w:rPr>
      </w:pPr>
      <w:r w:rsidRPr="00FA5567">
        <w:rPr>
          <w:rFonts w:ascii="Arial" w:hAnsi="Arial" w:cs="Arial"/>
          <w:b/>
          <w:sz w:val="24"/>
          <w:szCs w:val="24"/>
        </w:rPr>
        <w:t>Definición</w:t>
      </w:r>
      <w:r w:rsidR="00E73ADD" w:rsidRPr="00FA5567">
        <w:rPr>
          <w:rFonts w:ascii="Arial" w:hAnsi="Arial" w:cs="Arial"/>
          <w:b/>
          <w:sz w:val="24"/>
          <w:szCs w:val="24"/>
        </w:rPr>
        <w:t xml:space="preserve"> Conceptual</w:t>
      </w:r>
      <w:r w:rsidR="005E70BC" w:rsidRPr="00FA5567">
        <w:rPr>
          <w:rFonts w:ascii="Arial" w:hAnsi="Arial" w:cs="Arial"/>
          <w:b/>
          <w:sz w:val="24"/>
          <w:szCs w:val="24"/>
        </w:rPr>
        <w:t xml:space="preserve">: </w:t>
      </w:r>
      <w:r w:rsidR="005E70BC" w:rsidRPr="00FA5567">
        <w:rPr>
          <w:rFonts w:ascii="Arial" w:hAnsi="Arial" w:cs="Arial"/>
          <w:sz w:val="24"/>
          <w:szCs w:val="24"/>
        </w:rPr>
        <w:t xml:space="preserve">la definición de  madres de familia se formula a partir de su mandato biológico de reproducción y de la maternidad como fijo de la personalidad e identidad femenina, como misión sagrada femenina </w:t>
      </w:r>
      <w:r w:rsidRPr="00FA5567">
        <w:rPr>
          <w:rFonts w:ascii="Arial" w:hAnsi="Arial" w:cs="Arial"/>
          <w:sz w:val="24"/>
          <w:szCs w:val="24"/>
        </w:rPr>
        <w:t>y encargo social de las mujeres madres de familia es el discurso de la domesticación como es</w:t>
      </w:r>
      <w:r w:rsidR="00561D9F" w:rsidRPr="00FA5567">
        <w:rPr>
          <w:rFonts w:ascii="Arial" w:hAnsi="Arial" w:cs="Arial"/>
          <w:sz w:val="24"/>
          <w:szCs w:val="24"/>
        </w:rPr>
        <w:t>posa y madre (</w:t>
      </w:r>
      <w:proofErr w:type="spellStart"/>
      <w:r w:rsidR="00561D9F" w:rsidRPr="00FA5567">
        <w:rPr>
          <w:rFonts w:ascii="Arial" w:hAnsi="Arial" w:cs="Arial"/>
          <w:sz w:val="24"/>
          <w:szCs w:val="24"/>
        </w:rPr>
        <w:t>Chalmeta</w:t>
      </w:r>
      <w:proofErr w:type="spellEnd"/>
      <w:r w:rsidR="00561D9F" w:rsidRPr="00FA5567">
        <w:rPr>
          <w:rFonts w:ascii="Arial" w:hAnsi="Arial" w:cs="Arial"/>
          <w:sz w:val="24"/>
          <w:szCs w:val="24"/>
        </w:rPr>
        <w:t>, Checa y Gonzales 1995).</w:t>
      </w:r>
    </w:p>
    <w:p w14:paraId="0FF36858" w14:textId="04C36905" w:rsidR="00E73ADD" w:rsidRPr="00FA5567" w:rsidRDefault="00256F18" w:rsidP="007969A4">
      <w:pPr>
        <w:spacing w:after="0" w:line="360" w:lineRule="auto"/>
        <w:jc w:val="both"/>
        <w:rPr>
          <w:rFonts w:ascii="Arial" w:hAnsi="Arial" w:cs="Arial"/>
          <w:b/>
          <w:sz w:val="24"/>
          <w:szCs w:val="24"/>
        </w:rPr>
      </w:pPr>
      <w:r w:rsidRPr="00FA5567">
        <w:rPr>
          <w:rFonts w:ascii="Arial" w:hAnsi="Arial" w:cs="Arial"/>
          <w:b/>
          <w:sz w:val="24"/>
          <w:szCs w:val="24"/>
        </w:rPr>
        <w:t>Definición</w:t>
      </w:r>
      <w:r w:rsidR="00E73ADD" w:rsidRPr="00FA5567">
        <w:rPr>
          <w:rFonts w:ascii="Arial" w:hAnsi="Arial" w:cs="Arial"/>
          <w:b/>
          <w:sz w:val="24"/>
          <w:szCs w:val="24"/>
        </w:rPr>
        <w:t xml:space="preserve"> Operacional</w:t>
      </w:r>
      <w:r w:rsidRPr="00FA5567">
        <w:rPr>
          <w:rFonts w:ascii="Arial" w:hAnsi="Arial" w:cs="Arial"/>
          <w:b/>
          <w:sz w:val="24"/>
          <w:szCs w:val="24"/>
        </w:rPr>
        <w:t xml:space="preserve">: </w:t>
      </w:r>
      <w:r w:rsidRPr="00FA5567">
        <w:rPr>
          <w:rFonts w:ascii="Arial" w:hAnsi="Arial" w:cs="Arial"/>
          <w:sz w:val="24"/>
          <w:szCs w:val="24"/>
        </w:rPr>
        <w:t>identificar a las madres de familia de los hogares donde existe la migración.</w:t>
      </w:r>
      <w:r w:rsidRPr="00FA5567">
        <w:rPr>
          <w:rFonts w:ascii="Arial" w:hAnsi="Arial" w:cs="Arial"/>
          <w:b/>
          <w:sz w:val="24"/>
          <w:szCs w:val="24"/>
        </w:rPr>
        <w:t xml:space="preserve"> </w:t>
      </w:r>
    </w:p>
    <w:p w14:paraId="1B4A5B0A" w14:textId="461941EB" w:rsidR="00E73ADD" w:rsidRPr="00FA5567" w:rsidRDefault="00223855" w:rsidP="007969A4">
      <w:pPr>
        <w:pStyle w:val="Ttulo2"/>
        <w:spacing w:before="0" w:line="360" w:lineRule="auto"/>
        <w:jc w:val="both"/>
        <w:rPr>
          <w:rFonts w:ascii="Arial" w:hAnsi="Arial" w:cs="Arial"/>
          <w:b/>
          <w:color w:val="auto"/>
          <w:sz w:val="24"/>
          <w:szCs w:val="24"/>
        </w:rPr>
      </w:pPr>
      <w:bookmarkStart w:id="78" w:name="_Toc446788965"/>
      <w:r w:rsidRPr="00FA5567">
        <w:rPr>
          <w:rFonts w:ascii="Arial" w:hAnsi="Arial" w:cs="Arial"/>
          <w:b/>
          <w:color w:val="auto"/>
          <w:sz w:val="24"/>
          <w:szCs w:val="24"/>
        </w:rPr>
        <w:t>HIPOTESIS</w:t>
      </w:r>
      <w:bookmarkEnd w:id="78"/>
    </w:p>
    <w:p w14:paraId="36903739" w14:textId="59BD95AB" w:rsidR="00A86F10" w:rsidRPr="00FA5567" w:rsidRDefault="00256F18" w:rsidP="007969A4">
      <w:pPr>
        <w:spacing w:after="0" w:line="360" w:lineRule="auto"/>
        <w:jc w:val="both"/>
        <w:rPr>
          <w:rFonts w:ascii="Arial" w:hAnsi="Arial" w:cs="Arial"/>
          <w:sz w:val="24"/>
          <w:szCs w:val="24"/>
        </w:rPr>
      </w:pPr>
      <w:r w:rsidRPr="00FA5567">
        <w:rPr>
          <w:rFonts w:ascii="Arial" w:hAnsi="Arial" w:cs="Arial"/>
          <w:sz w:val="24"/>
          <w:szCs w:val="24"/>
        </w:rPr>
        <w:t>La depresión en las mujeres donde un integrante de su familia ha migrado se encuentra en un nivel</w:t>
      </w:r>
      <w:r w:rsidR="004D1398">
        <w:rPr>
          <w:rFonts w:ascii="Arial" w:hAnsi="Arial" w:cs="Arial"/>
          <w:sz w:val="24"/>
          <w:szCs w:val="24"/>
        </w:rPr>
        <w:t xml:space="preserve"> alto</w:t>
      </w:r>
      <w:r w:rsidR="00A86F10" w:rsidRPr="00FA5567">
        <w:rPr>
          <w:rFonts w:ascii="Arial" w:hAnsi="Arial" w:cs="Arial"/>
          <w:sz w:val="24"/>
          <w:szCs w:val="24"/>
        </w:rPr>
        <w:t xml:space="preserve">. </w:t>
      </w:r>
    </w:p>
    <w:p w14:paraId="22820366" w14:textId="58C484F1" w:rsidR="003466FF" w:rsidRPr="00FA5567" w:rsidRDefault="002865AB" w:rsidP="007969A4">
      <w:pPr>
        <w:pStyle w:val="Ttulo2"/>
        <w:spacing w:before="0" w:line="360" w:lineRule="auto"/>
        <w:jc w:val="both"/>
        <w:rPr>
          <w:rFonts w:ascii="Arial" w:hAnsi="Arial" w:cs="Arial"/>
          <w:b/>
          <w:color w:val="auto"/>
          <w:sz w:val="24"/>
          <w:szCs w:val="24"/>
        </w:rPr>
      </w:pPr>
      <w:bookmarkStart w:id="79" w:name="_Toc446788966"/>
      <w:r w:rsidRPr="00FA5567">
        <w:rPr>
          <w:rFonts w:ascii="Arial" w:hAnsi="Arial" w:cs="Arial"/>
          <w:b/>
          <w:color w:val="auto"/>
          <w:sz w:val="24"/>
          <w:szCs w:val="24"/>
        </w:rPr>
        <w:t>POBLACIÓN</w:t>
      </w:r>
      <w:bookmarkEnd w:id="79"/>
    </w:p>
    <w:p w14:paraId="55A35787" w14:textId="704E4E27" w:rsidR="00A86F10" w:rsidRPr="00FA5567" w:rsidRDefault="00C75FB9" w:rsidP="007969A4">
      <w:pPr>
        <w:spacing w:after="0" w:line="360" w:lineRule="auto"/>
        <w:jc w:val="both"/>
        <w:rPr>
          <w:rFonts w:ascii="Arial" w:hAnsi="Arial" w:cs="Arial"/>
          <w:sz w:val="24"/>
          <w:szCs w:val="24"/>
        </w:rPr>
      </w:pPr>
      <w:r w:rsidRPr="00FA5567">
        <w:rPr>
          <w:rFonts w:ascii="Arial" w:hAnsi="Arial" w:cs="Arial"/>
          <w:sz w:val="24"/>
          <w:szCs w:val="24"/>
        </w:rPr>
        <w:t xml:space="preserve">La </w:t>
      </w:r>
      <w:r w:rsidR="008B4123" w:rsidRPr="00FA5567">
        <w:rPr>
          <w:rFonts w:ascii="Arial" w:hAnsi="Arial" w:cs="Arial"/>
          <w:sz w:val="24"/>
          <w:szCs w:val="24"/>
        </w:rPr>
        <w:t xml:space="preserve">localidad San Lucas del Maíz que </w:t>
      </w:r>
      <w:r w:rsidR="00AC3949" w:rsidRPr="00FA5567">
        <w:rPr>
          <w:rFonts w:ascii="Arial" w:hAnsi="Arial" w:cs="Arial"/>
          <w:sz w:val="24"/>
          <w:szCs w:val="24"/>
        </w:rPr>
        <w:t xml:space="preserve">está situado en el Municipio de Tejupilco ubicado a 1170 metros de altitud en el Estado de México, </w:t>
      </w:r>
      <w:r w:rsidR="008B4123" w:rsidRPr="00FA5567">
        <w:rPr>
          <w:rFonts w:ascii="Arial" w:hAnsi="Arial" w:cs="Arial"/>
          <w:sz w:val="24"/>
          <w:szCs w:val="24"/>
        </w:rPr>
        <w:t>San Lucas del Maíz</w:t>
      </w:r>
      <w:r w:rsidR="00AC3949" w:rsidRPr="00FA5567">
        <w:rPr>
          <w:rFonts w:ascii="Arial" w:hAnsi="Arial" w:cs="Arial"/>
          <w:sz w:val="24"/>
          <w:szCs w:val="24"/>
        </w:rPr>
        <w:t xml:space="preserve"> comprende de 33 viviendas y en su totalidad son 136 habitantes, </w:t>
      </w:r>
      <w:r w:rsidR="007609D4" w:rsidRPr="00FA5567">
        <w:rPr>
          <w:rFonts w:ascii="Arial" w:hAnsi="Arial" w:cs="Arial"/>
          <w:sz w:val="24"/>
          <w:szCs w:val="24"/>
        </w:rPr>
        <w:t>de las cuales</w:t>
      </w:r>
      <w:r w:rsidR="008B4123" w:rsidRPr="00FA5567">
        <w:rPr>
          <w:rFonts w:ascii="Arial" w:hAnsi="Arial" w:cs="Arial"/>
          <w:sz w:val="24"/>
          <w:szCs w:val="24"/>
        </w:rPr>
        <w:t xml:space="preserve"> </w:t>
      </w:r>
      <w:r w:rsidR="00B1557B" w:rsidRPr="00FA5567">
        <w:rPr>
          <w:rFonts w:ascii="Arial" w:hAnsi="Arial" w:cs="Arial"/>
          <w:sz w:val="24"/>
          <w:szCs w:val="24"/>
        </w:rPr>
        <w:t>6</w:t>
      </w:r>
      <w:r w:rsidR="00AC3949" w:rsidRPr="00FA5567">
        <w:rPr>
          <w:rFonts w:ascii="Arial" w:hAnsi="Arial" w:cs="Arial"/>
          <w:sz w:val="24"/>
          <w:szCs w:val="24"/>
        </w:rPr>
        <w:t>8</w:t>
      </w:r>
      <w:r w:rsidR="007609D4" w:rsidRPr="00FA5567">
        <w:rPr>
          <w:rFonts w:ascii="Arial" w:hAnsi="Arial" w:cs="Arial"/>
          <w:sz w:val="24"/>
          <w:szCs w:val="24"/>
        </w:rPr>
        <w:t xml:space="preserve"> son </w:t>
      </w:r>
      <w:r w:rsidR="00AC3949" w:rsidRPr="00FA5567">
        <w:rPr>
          <w:rFonts w:ascii="Arial" w:hAnsi="Arial" w:cs="Arial"/>
          <w:sz w:val="24"/>
          <w:szCs w:val="24"/>
        </w:rPr>
        <w:t xml:space="preserve"> mujeres madres de familia </w:t>
      </w:r>
      <w:r w:rsidR="007609D4" w:rsidRPr="00FA5567">
        <w:rPr>
          <w:rFonts w:ascii="Arial" w:hAnsi="Arial" w:cs="Arial"/>
          <w:sz w:val="24"/>
          <w:szCs w:val="24"/>
        </w:rPr>
        <w:t>donde</w:t>
      </w:r>
      <w:r w:rsidR="00AC3949" w:rsidRPr="00FA5567">
        <w:rPr>
          <w:rFonts w:ascii="Arial" w:hAnsi="Arial" w:cs="Arial"/>
          <w:sz w:val="24"/>
          <w:szCs w:val="24"/>
        </w:rPr>
        <w:t xml:space="preserve"> el mayor porcentaje se dedican al hogar mientras que otras se dedican a trabajar</w:t>
      </w:r>
      <w:r w:rsidR="00A86F10" w:rsidRPr="00FA5567">
        <w:rPr>
          <w:rFonts w:ascii="Arial" w:hAnsi="Arial" w:cs="Arial"/>
          <w:sz w:val="24"/>
          <w:szCs w:val="24"/>
        </w:rPr>
        <w:t>.</w:t>
      </w:r>
    </w:p>
    <w:p w14:paraId="0B5245F1" w14:textId="601AA6C3" w:rsidR="007609D4" w:rsidRPr="00FA5567" w:rsidRDefault="002865AB" w:rsidP="007969A4">
      <w:pPr>
        <w:pStyle w:val="Ttulo2"/>
        <w:spacing w:before="0" w:line="360" w:lineRule="auto"/>
        <w:jc w:val="both"/>
        <w:rPr>
          <w:rFonts w:ascii="Arial" w:hAnsi="Arial" w:cs="Arial"/>
          <w:b/>
          <w:color w:val="auto"/>
          <w:sz w:val="24"/>
          <w:szCs w:val="24"/>
        </w:rPr>
      </w:pPr>
      <w:bookmarkStart w:id="80" w:name="_Toc446788967"/>
      <w:r w:rsidRPr="00FA5567">
        <w:rPr>
          <w:rFonts w:ascii="Arial" w:hAnsi="Arial" w:cs="Arial"/>
          <w:b/>
          <w:color w:val="auto"/>
          <w:sz w:val="24"/>
          <w:szCs w:val="24"/>
        </w:rPr>
        <w:t>MUESTRA</w:t>
      </w:r>
      <w:bookmarkEnd w:id="80"/>
    </w:p>
    <w:p w14:paraId="4302B8F7" w14:textId="3047F1F9" w:rsidR="00CC1C7E" w:rsidRPr="00FA5567" w:rsidRDefault="00941FE2" w:rsidP="007969A4">
      <w:pPr>
        <w:spacing w:after="0" w:line="360" w:lineRule="auto"/>
        <w:jc w:val="both"/>
        <w:rPr>
          <w:rFonts w:ascii="Arial" w:hAnsi="Arial" w:cs="Arial"/>
          <w:sz w:val="24"/>
          <w:szCs w:val="24"/>
        </w:rPr>
      </w:pPr>
      <w:r w:rsidRPr="00FA5567">
        <w:rPr>
          <w:rFonts w:ascii="Arial" w:hAnsi="Arial" w:cs="Arial"/>
          <w:sz w:val="24"/>
          <w:szCs w:val="24"/>
        </w:rPr>
        <w:t xml:space="preserve">En el presente estudio se </w:t>
      </w:r>
      <w:r w:rsidR="00B1557B" w:rsidRPr="00FA5567">
        <w:rPr>
          <w:rFonts w:ascii="Arial" w:hAnsi="Arial" w:cs="Arial"/>
          <w:sz w:val="24"/>
          <w:szCs w:val="24"/>
        </w:rPr>
        <w:t>trabajó</w:t>
      </w:r>
      <w:r w:rsidRPr="00FA5567">
        <w:rPr>
          <w:rFonts w:ascii="Arial" w:hAnsi="Arial" w:cs="Arial"/>
          <w:sz w:val="24"/>
          <w:szCs w:val="24"/>
        </w:rPr>
        <w:t xml:space="preserve"> con l</w:t>
      </w:r>
      <w:r w:rsidR="00CC1C7E" w:rsidRPr="00FA5567">
        <w:rPr>
          <w:rFonts w:ascii="Arial" w:hAnsi="Arial" w:cs="Arial"/>
          <w:sz w:val="24"/>
          <w:szCs w:val="24"/>
        </w:rPr>
        <w:t>a muestra por conveniencia</w:t>
      </w:r>
      <w:r w:rsidRPr="00FA5567">
        <w:rPr>
          <w:rFonts w:ascii="Arial" w:hAnsi="Arial" w:cs="Arial"/>
          <w:sz w:val="24"/>
          <w:szCs w:val="24"/>
        </w:rPr>
        <w:t xml:space="preserve"> que</w:t>
      </w:r>
      <w:r w:rsidR="00CC1C7E" w:rsidRPr="00FA5567">
        <w:rPr>
          <w:rFonts w:ascii="Arial" w:hAnsi="Arial" w:cs="Arial"/>
          <w:sz w:val="24"/>
          <w:szCs w:val="24"/>
        </w:rPr>
        <w:t xml:space="preserve"> es el procedimiento que consiste en la selección de las unidades de la muestra de forma arbitraria, se autoseleccionan de acuerdo a su fácil disponibilidad, se utiliza en la parte exploratoria de la investigación, para generar </w:t>
      </w:r>
      <w:r w:rsidRPr="00FA5567">
        <w:rPr>
          <w:rFonts w:ascii="Arial" w:hAnsi="Arial" w:cs="Arial"/>
          <w:sz w:val="24"/>
          <w:szCs w:val="24"/>
        </w:rPr>
        <w:t>hipótesis</w:t>
      </w:r>
      <w:r w:rsidR="00CC1C7E" w:rsidRPr="00FA5567">
        <w:rPr>
          <w:rFonts w:ascii="Arial" w:hAnsi="Arial" w:cs="Arial"/>
          <w:sz w:val="24"/>
          <w:szCs w:val="24"/>
        </w:rPr>
        <w:t xml:space="preserve"> o aproximarse a las características del objeto de estudio </w:t>
      </w:r>
      <w:r w:rsidRPr="00FA5567">
        <w:rPr>
          <w:rFonts w:ascii="Arial" w:hAnsi="Arial" w:cs="Arial"/>
          <w:sz w:val="24"/>
          <w:szCs w:val="24"/>
        </w:rPr>
        <w:t xml:space="preserve"> (Mejía, 2002).</w:t>
      </w:r>
    </w:p>
    <w:p w14:paraId="300C74EB" w14:textId="651AFC36" w:rsidR="00A86F10" w:rsidRPr="00FA5567" w:rsidRDefault="000D69FB" w:rsidP="007969A4">
      <w:pPr>
        <w:spacing w:after="0" w:line="360" w:lineRule="auto"/>
        <w:jc w:val="both"/>
        <w:rPr>
          <w:rFonts w:ascii="Arial" w:hAnsi="Arial" w:cs="Arial"/>
          <w:sz w:val="24"/>
          <w:szCs w:val="24"/>
        </w:rPr>
      </w:pPr>
      <w:r w:rsidRPr="00FA5567">
        <w:rPr>
          <w:rFonts w:ascii="Arial" w:hAnsi="Arial" w:cs="Arial"/>
          <w:sz w:val="24"/>
          <w:szCs w:val="24"/>
        </w:rPr>
        <w:t>Solo se</w:t>
      </w:r>
      <w:r w:rsidR="00306634" w:rsidRPr="00FA5567">
        <w:rPr>
          <w:rFonts w:ascii="Arial" w:hAnsi="Arial" w:cs="Arial"/>
          <w:sz w:val="24"/>
          <w:szCs w:val="24"/>
        </w:rPr>
        <w:t xml:space="preserve"> eligieron </w:t>
      </w:r>
      <w:r w:rsidRPr="00FA5567">
        <w:rPr>
          <w:rFonts w:ascii="Arial" w:hAnsi="Arial" w:cs="Arial"/>
          <w:sz w:val="24"/>
          <w:szCs w:val="24"/>
        </w:rPr>
        <w:t xml:space="preserve">los hogares </w:t>
      </w:r>
      <w:r w:rsidR="00941FE2" w:rsidRPr="00FA5567">
        <w:rPr>
          <w:rFonts w:ascii="Arial" w:hAnsi="Arial" w:cs="Arial"/>
          <w:sz w:val="24"/>
          <w:szCs w:val="24"/>
        </w:rPr>
        <w:t xml:space="preserve">donde se </w:t>
      </w:r>
      <w:r w:rsidR="00306634" w:rsidRPr="00FA5567">
        <w:rPr>
          <w:rFonts w:ascii="Arial" w:hAnsi="Arial" w:cs="Arial"/>
          <w:sz w:val="24"/>
          <w:szCs w:val="24"/>
        </w:rPr>
        <w:t>da</w:t>
      </w:r>
      <w:r w:rsidR="00941FE2" w:rsidRPr="00FA5567">
        <w:rPr>
          <w:rFonts w:ascii="Arial" w:hAnsi="Arial" w:cs="Arial"/>
          <w:sz w:val="24"/>
          <w:szCs w:val="24"/>
        </w:rPr>
        <w:t xml:space="preserve"> el fenómeno de migració</w:t>
      </w:r>
      <w:r w:rsidR="00AD7DB8" w:rsidRPr="00FA5567">
        <w:rPr>
          <w:rFonts w:ascii="Arial" w:hAnsi="Arial" w:cs="Arial"/>
          <w:sz w:val="24"/>
          <w:szCs w:val="24"/>
        </w:rPr>
        <w:t>n y exista presencia de mujeres</w:t>
      </w:r>
      <w:r w:rsidR="003E4787">
        <w:rPr>
          <w:rFonts w:ascii="Arial" w:hAnsi="Arial" w:cs="Arial"/>
          <w:sz w:val="24"/>
          <w:szCs w:val="24"/>
        </w:rPr>
        <w:t xml:space="preserve"> que sean madres de familia, sin tomar en cuenta edades</w:t>
      </w:r>
      <w:r w:rsidR="005876B6" w:rsidRPr="00FA5567">
        <w:rPr>
          <w:rFonts w:ascii="Arial" w:hAnsi="Arial" w:cs="Arial"/>
          <w:sz w:val="24"/>
          <w:szCs w:val="24"/>
        </w:rPr>
        <w:t>, las cuales fueron 28 a las que se les realizo el estudio</w:t>
      </w:r>
      <w:r w:rsidR="00AD7DB8" w:rsidRPr="00FA5567">
        <w:rPr>
          <w:rFonts w:ascii="Arial" w:hAnsi="Arial" w:cs="Arial"/>
          <w:sz w:val="24"/>
          <w:szCs w:val="24"/>
        </w:rPr>
        <w:t>.</w:t>
      </w:r>
    </w:p>
    <w:p w14:paraId="16F36914" w14:textId="7E1F2993" w:rsidR="00367C4F" w:rsidRPr="00FA5567" w:rsidRDefault="001B4018" w:rsidP="007969A4">
      <w:pPr>
        <w:pStyle w:val="Ttulo2"/>
        <w:spacing w:before="0" w:line="360" w:lineRule="auto"/>
        <w:jc w:val="both"/>
        <w:rPr>
          <w:rFonts w:ascii="Arial" w:hAnsi="Arial" w:cs="Arial"/>
          <w:b/>
          <w:color w:val="auto"/>
          <w:sz w:val="24"/>
          <w:szCs w:val="24"/>
        </w:rPr>
      </w:pPr>
      <w:bookmarkStart w:id="81" w:name="_Toc446788968"/>
      <w:r w:rsidRPr="00FA5567">
        <w:rPr>
          <w:rFonts w:ascii="Arial" w:hAnsi="Arial" w:cs="Arial"/>
          <w:b/>
          <w:color w:val="auto"/>
          <w:sz w:val="24"/>
          <w:szCs w:val="24"/>
        </w:rPr>
        <w:t>INSTRUMENTO</w:t>
      </w:r>
      <w:bookmarkEnd w:id="81"/>
    </w:p>
    <w:p w14:paraId="570D8D1F" w14:textId="3D7B7078" w:rsidR="005B21AF" w:rsidRPr="00FA5567" w:rsidRDefault="004826F9" w:rsidP="007969A4">
      <w:pPr>
        <w:spacing w:after="0" w:line="360" w:lineRule="auto"/>
        <w:jc w:val="both"/>
        <w:rPr>
          <w:rFonts w:ascii="Arial" w:hAnsi="Arial" w:cs="Arial"/>
          <w:sz w:val="24"/>
          <w:szCs w:val="24"/>
        </w:rPr>
      </w:pPr>
      <w:r w:rsidRPr="00FA5567">
        <w:rPr>
          <w:rFonts w:ascii="Arial" w:hAnsi="Arial" w:cs="Arial"/>
          <w:sz w:val="24"/>
          <w:szCs w:val="24"/>
        </w:rPr>
        <w:t>En la pre</w:t>
      </w:r>
      <w:r w:rsidR="00A94AA6">
        <w:rPr>
          <w:rFonts w:ascii="Arial" w:hAnsi="Arial" w:cs="Arial"/>
          <w:sz w:val="24"/>
          <w:szCs w:val="24"/>
        </w:rPr>
        <w:t>sente investigación se utilizó</w:t>
      </w:r>
      <w:r w:rsidRPr="00FA5567">
        <w:rPr>
          <w:rFonts w:ascii="Arial" w:hAnsi="Arial" w:cs="Arial"/>
          <w:sz w:val="24"/>
          <w:szCs w:val="24"/>
        </w:rPr>
        <w:t xml:space="preserve"> el Inventario de Depresión de Beck-II (BDI-II), </w:t>
      </w:r>
      <w:r w:rsidR="00871E90" w:rsidRPr="00FA5567">
        <w:rPr>
          <w:rFonts w:ascii="Arial" w:hAnsi="Arial" w:cs="Arial"/>
          <w:sz w:val="24"/>
          <w:szCs w:val="24"/>
        </w:rPr>
        <w:t>ha tenido modificaciones respecto a las versiones anteriores para tener mejor los criterios para el diagnóstico de los síntomas depresivos tales como tristeza, llanto, pérdida de placer, sentimientos de fracaso y de culpa, pensamientos o deseos de suicidio, pesimismo, etc. que son  retomados del DSM-IV (Manual diagnóstico y estadístico de los trastornos mentales, 1994</w:t>
      </w:r>
      <w:r w:rsidR="00495DCC" w:rsidRPr="00FA5567">
        <w:rPr>
          <w:rFonts w:ascii="Arial" w:hAnsi="Arial" w:cs="Arial"/>
          <w:sz w:val="24"/>
          <w:szCs w:val="24"/>
        </w:rPr>
        <w:t>)</w:t>
      </w:r>
      <w:r w:rsidR="00AD7DB8" w:rsidRPr="00FA5567">
        <w:rPr>
          <w:rFonts w:ascii="Arial" w:hAnsi="Arial" w:cs="Arial"/>
          <w:sz w:val="24"/>
          <w:szCs w:val="24"/>
        </w:rPr>
        <w:t xml:space="preserve">. </w:t>
      </w:r>
      <w:r w:rsidR="00871E90" w:rsidRPr="00FA5567">
        <w:rPr>
          <w:rFonts w:ascii="Arial" w:hAnsi="Arial" w:cs="Arial"/>
          <w:sz w:val="24"/>
          <w:szCs w:val="24"/>
        </w:rPr>
        <w:t xml:space="preserve">El BDI-II </w:t>
      </w:r>
      <w:r w:rsidRPr="00FA5567">
        <w:rPr>
          <w:rFonts w:ascii="Arial" w:hAnsi="Arial" w:cs="Arial"/>
          <w:sz w:val="24"/>
          <w:szCs w:val="24"/>
        </w:rPr>
        <w:t xml:space="preserve">está compuesto por 21 ítems de tipo </w:t>
      </w:r>
      <w:r w:rsidR="00871E90" w:rsidRPr="00FA5567">
        <w:rPr>
          <w:rFonts w:ascii="Arial" w:hAnsi="Arial" w:cs="Arial"/>
          <w:sz w:val="24"/>
          <w:szCs w:val="24"/>
        </w:rPr>
        <w:t>Likert</w:t>
      </w:r>
      <w:r w:rsidRPr="00FA5567">
        <w:rPr>
          <w:rFonts w:ascii="Arial" w:hAnsi="Arial" w:cs="Arial"/>
          <w:sz w:val="24"/>
          <w:szCs w:val="24"/>
        </w:rPr>
        <w:t xml:space="preserve"> el inventario fue propuesto por Beck, las versiones anteriores  han sido los instrumentos más utilizados para medir</w:t>
      </w:r>
      <w:r w:rsidR="005B21AF" w:rsidRPr="00FA5567">
        <w:rPr>
          <w:rFonts w:ascii="Arial" w:hAnsi="Arial" w:cs="Arial"/>
          <w:sz w:val="24"/>
          <w:szCs w:val="24"/>
        </w:rPr>
        <w:t xml:space="preserve"> depresión, s</w:t>
      </w:r>
      <w:r w:rsidRPr="00FA5567">
        <w:rPr>
          <w:rFonts w:ascii="Arial" w:hAnsi="Arial" w:cs="Arial"/>
          <w:sz w:val="24"/>
          <w:szCs w:val="24"/>
        </w:rPr>
        <w:t>us ítems no se derivan de ninguna teoría concreta acerca del constructo medido, sino que describen los síntomas clínicos más frecuentes de los pacientes con depresión</w:t>
      </w:r>
      <w:r w:rsidR="005B21AF" w:rsidRPr="00FA5567">
        <w:rPr>
          <w:rFonts w:ascii="Arial" w:hAnsi="Arial" w:cs="Arial"/>
          <w:sz w:val="24"/>
          <w:szCs w:val="24"/>
        </w:rPr>
        <w:t xml:space="preserve">, la edad de aplicación debe ser en pacientes adultos y adolescentes de 13 años o </w:t>
      </w:r>
      <w:r w:rsidR="00871E90" w:rsidRPr="00FA5567">
        <w:rPr>
          <w:rFonts w:ascii="Arial" w:hAnsi="Arial" w:cs="Arial"/>
          <w:sz w:val="24"/>
          <w:szCs w:val="24"/>
        </w:rPr>
        <w:t>más</w:t>
      </w:r>
      <w:r w:rsidR="005B21AF" w:rsidRPr="00FA5567">
        <w:rPr>
          <w:rFonts w:ascii="Arial" w:hAnsi="Arial" w:cs="Arial"/>
          <w:sz w:val="24"/>
          <w:szCs w:val="24"/>
        </w:rPr>
        <w:t xml:space="preserve"> </w:t>
      </w:r>
      <w:r w:rsidR="00871E90" w:rsidRPr="00FA5567">
        <w:rPr>
          <w:rFonts w:ascii="Arial" w:hAnsi="Arial" w:cs="Arial"/>
          <w:sz w:val="24"/>
          <w:szCs w:val="24"/>
        </w:rPr>
        <w:t>edad.</w:t>
      </w:r>
    </w:p>
    <w:p w14:paraId="3DEBCE48" w14:textId="0528DAFF" w:rsidR="00E96E8D" w:rsidRPr="00FA5567" w:rsidRDefault="00871E90" w:rsidP="007969A4">
      <w:pPr>
        <w:spacing w:after="0" w:line="360" w:lineRule="auto"/>
        <w:jc w:val="both"/>
        <w:rPr>
          <w:rFonts w:ascii="Arial" w:hAnsi="Arial" w:cs="Arial"/>
          <w:sz w:val="24"/>
          <w:szCs w:val="24"/>
        </w:rPr>
      </w:pPr>
      <w:r w:rsidRPr="00FA5567">
        <w:rPr>
          <w:rFonts w:ascii="Arial" w:hAnsi="Arial" w:cs="Arial"/>
          <w:sz w:val="24"/>
          <w:szCs w:val="24"/>
        </w:rPr>
        <w:t>Es fácil de utilizar, se puede aplicar de forma individual o en grupo, con formato de papel y lápiz o de forma oral, el tiempo de aplicación es aproximadamente de  5 y 10 minutos para ser completado no obstante los pacientes con depresión grave o trastornos obsesivos a menudo pueden tardar más tiempo en</w:t>
      </w:r>
      <w:r w:rsidR="00E96E8D" w:rsidRPr="00FA5567">
        <w:rPr>
          <w:rFonts w:ascii="Arial" w:hAnsi="Arial" w:cs="Arial"/>
          <w:sz w:val="24"/>
          <w:szCs w:val="24"/>
        </w:rPr>
        <w:t xml:space="preserve"> terminarlo</w:t>
      </w:r>
      <w:r w:rsidRPr="00FA5567">
        <w:rPr>
          <w:rFonts w:ascii="Arial" w:hAnsi="Arial" w:cs="Arial"/>
          <w:sz w:val="24"/>
          <w:szCs w:val="24"/>
        </w:rPr>
        <w:t>.</w:t>
      </w:r>
      <w:r w:rsidR="00E73ADD" w:rsidRPr="00FA5567">
        <w:rPr>
          <w:rFonts w:ascii="Arial" w:hAnsi="Arial" w:cs="Arial"/>
          <w:sz w:val="24"/>
          <w:szCs w:val="24"/>
        </w:rPr>
        <w:t xml:space="preserve"> </w:t>
      </w:r>
      <w:r w:rsidRPr="00FA5567">
        <w:rPr>
          <w:rFonts w:ascii="Arial" w:hAnsi="Arial" w:cs="Arial"/>
          <w:sz w:val="24"/>
          <w:szCs w:val="24"/>
        </w:rPr>
        <w:t>Las instrucciones para el BDI-II solicitan a las personas evaluadas que elijan las afirmaciones más características que cubren el</w:t>
      </w:r>
      <w:r w:rsidR="00E96E8D" w:rsidRPr="00FA5567">
        <w:rPr>
          <w:rFonts w:ascii="Arial" w:hAnsi="Arial" w:cs="Arial"/>
          <w:sz w:val="24"/>
          <w:szCs w:val="24"/>
        </w:rPr>
        <w:t xml:space="preserve"> tiempo</w:t>
      </w:r>
      <w:r w:rsidRPr="00FA5567">
        <w:rPr>
          <w:rFonts w:ascii="Arial" w:hAnsi="Arial" w:cs="Arial"/>
          <w:sz w:val="24"/>
          <w:szCs w:val="24"/>
        </w:rPr>
        <w:t xml:space="preserve"> de las últimas dos</w:t>
      </w:r>
      <w:r w:rsidR="00E96E8D" w:rsidRPr="00FA5567">
        <w:rPr>
          <w:rFonts w:ascii="Arial" w:hAnsi="Arial" w:cs="Arial"/>
          <w:sz w:val="24"/>
          <w:szCs w:val="24"/>
        </w:rPr>
        <w:t xml:space="preserve"> semanas, incluido el día de la aplicación</w:t>
      </w:r>
      <w:r w:rsidRPr="00FA5567">
        <w:rPr>
          <w:rFonts w:ascii="Arial" w:hAnsi="Arial" w:cs="Arial"/>
          <w:sz w:val="24"/>
          <w:szCs w:val="24"/>
        </w:rPr>
        <w:t xml:space="preserve">, para ser consistente con los criterios del DSM-IV para la depresión mayor. </w:t>
      </w:r>
    </w:p>
    <w:p w14:paraId="086F5A4D" w14:textId="77777777" w:rsidR="00761F3A" w:rsidRPr="00FA5567" w:rsidRDefault="00871E90" w:rsidP="007969A4">
      <w:pPr>
        <w:spacing w:after="0" w:line="360" w:lineRule="auto"/>
        <w:jc w:val="both"/>
        <w:rPr>
          <w:rFonts w:ascii="Arial" w:hAnsi="Arial" w:cs="Arial"/>
          <w:sz w:val="24"/>
          <w:szCs w:val="24"/>
        </w:rPr>
      </w:pPr>
      <w:r w:rsidRPr="00FA5567">
        <w:rPr>
          <w:rFonts w:ascii="Arial" w:hAnsi="Arial" w:cs="Arial"/>
          <w:sz w:val="24"/>
          <w:szCs w:val="24"/>
        </w:rPr>
        <w:t>Cada ítem se responde en una escala de 4 puntos, de 0 a 3, excepto los ítems 16 (cambios en el patrón de sueño) y 18 (cambios en el apeti</w:t>
      </w:r>
      <w:r w:rsidR="00E96E8D" w:rsidRPr="00FA5567">
        <w:rPr>
          <w:rFonts w:ascii="Arial" w:hAnsi="Arial" w:cs="Arial"/>
          <w:sz w:val="24"/>
          <w:szCs w:val="24"/>
        </w:rPr>
        <w:t>to) que contienen 7 categorías, s</w:t>
      </w:r>
      <w:r w:rsidRPr="00FA5567">
        <w:rPr>
          <w:rFonts w:ascii="Arial" w:hAnsi="Arial" w:cs="Arial"/>
          <w:sz w:val="24"/>
          <w:szCs w:val="24"/>
        </w:rPr>
        <w:t>i una persona ha elegido varias categorías de respuesta en un ítem, se toma la categoría a la que corresponde la puntuación más alta. Las puntuaciones mínima y máxima en el test son 0 y 63. Se han establecido puntos de corte que permiten clasificar a los evaluados en uno de los siguientes cuatro grupos:</w:t>
      </w:r>
    </w:p>
    <w:p w14:paraId="096F02B5" w14:textId="1EAB42C8" w:rsidR="00761F3A" w:rsidRPr="00FA5567" w:rsidRDefault="00761F3A" w:rsidP="007969A4">
      <w:pPr>
        <w:pStyle w:val="Prrafodelista"/>
        <w:numPr>
          <w:ilvl w:val="0"/>
          <w:numId w:val="11"/>
        </w:numPr>
        <w:spacing w:after="0" w:line="360" w:lineRule="auto"/>
        <w:jc w:val="both"/>
        <w:rPr>
          <w:rFonts w:ascii="Arial" w:hAnsi="Arial" w:cs="Arial"/>
          <w:sz w:val="24"/>
          <w:szCs w:val="24"/>
        </w:rPr>
      </w:pPr>
      <w:r w:rsidRPr="00FA5567">
        <w:rPr>
          <w:rFonts w:ascii="Arial" w:hAnsi="Arial" w:cs="Arial"/>
          <w:sz w:val="24"/>
          <w:szCs w:val="24"/>
        </w:rPr>
        <w:t>Normales: 0-9 puntos</w:t>
      </w:r>
    </w:p>
    <w:p w14:paraId="02C79806" w14:textId="377855C9" w:rsidR="00761F3A" w:rsidRPr="00FA5567" w:rsidRDefault="00761F3A" w:rsidP="007969A4">
      <w:pPr>
        <w:pStyle w:val="Prrafodelista"/>
        <w:numPr>
          <w:ilvl w:val="0"/>
          <w:numId w:val="11"/>
        </w:numPr>
        <w:spacing w:after="0" w:line="360" w:lineRule="auto"/>
        <w:jc w:val="both"/>
        <w:rPr>
          <w:rFonts w:ascii="Arial" w:hAnsi="Arial" w:cs="Arial"/>
          <w:sz w:val="24"/>
          <w:szCs w:val="24"/>
        </w:rPr>
      </w:pPr>
      <w:r w:rsidRPr="00FA5567">
        <w:rPr>
          <w:rFonts w:ascii="Arial" w:hAnsi="Arial" w:cs="Arial"/>
          <w:sz w:val="24"/>
          <w:szCs w:val="24"/>
        </w:rPr>
        <w:t>Depresión leve: 10-18 puntos</w:t>
      </w:r>
    </w:p>
    <w:p w14:paraId="38873E93" w14:textId="26F53831" w:rsidR="00761F3A" w:rsidRPr="00FA5567" w:rsidRDefault="00761F3A" w:rsidP="007969A4">
      <w:pPr>
        <w:pStyle w:val="Prrafodelista"/>
        <w:numPr>
          <w:ilvl w:val="0"/>
          <w:numId w:val="11"/>
        </w:numPr>
        <w:spacing w:after="0" w:line="360" w:lineRule="auto"/>
        <w:jc w:val="both"/>
        <w:rPr>
          <w:rFonts w:ascii="Arial" w:hAnsi="Arial" w:cs="Arial"/>
          <w:sz w:val="24"/>
          <w:szCs w:val="24"/>
        </w:rPr>
      </w:pPr>
      <w:r w:rsidRPr="00FA5567">
        <w:rPr>
          <w:rFonts w:ascii="Arial" w:hAnsi="Arial" w:cs="Arial"/>
          <w:sz w:val="24"/>
          <w:szCs w:val="24"/>
        </w:rPr>
        <w:t>Depresión moderada: 19-29 puntos</w:t>
      </w:r>
    </w:p>
    <w:p w14:paraId="447FD18F" w14:textId="4267C0CB" w:rsidR="00C337CC" w:rsidRPr="00FA5567" w:rsidRDefault="00C337CC" w:rsidP="007969A4">
      <w:pPr>
        <w:pStyle w:val="Prrafodelista"/>
        <w:numPr>
          <w:ilvl w:val="0"/>
          <w:numId w:val="11"/>
        </w:numPr>
        <w:spacing w:after="0" w:line="360" w:lineRule="auto"/>
        <w:jc w:val="both"/>
        <w:rPr>
          <w:rFonts w:ascii="Arial" w:hAnsi="Arial" w:cs="Arial"/>
          <w:sz w:val="24"/>
          <w:szCs w:val="24"/>
        </w:rPr>
      </w:pPr>
      <w:r w:rsidRPr="00FA5567">
        <w:rPr>
          <w:rFonts w:ascii="Arial" w:hAnsi="Arial" w:cs="Arial"/>
          <w:sz w:val="24"/>
          <w:szCs w:val="24"/>
        </w:rPr>
        <w:t>Depresión grave: 30- 63 puntos</w:t>
      </w:r>
    </w:p>
    <w:p w14:paraId="59A3BAEC" w14:textId="6DA9263A" w:rsidR="00F519E1" w:rsidRPr="00FA5567" w:rsidRDefault="00C337CC" w:rsidP="007969A4">
      <w:pPr>
        <w:spacing w:after="0" w:line="360" w:lineRule="auto"/>
        <w:jc w:val="both"/>
        <w:rPr>
          <w:rFonts w:ascii="Arial" w:hAnsi="Arial" w:cs="Arial"/>
          <w:sz w:val="24"/>
          <w:szCs w:val="24"/>
        </w:rPr>
      </w:pPr>
      <w:r w:rsidRPr="00FA5567">
        <w:rPr>
          <w:rFonts w:ascii="Arial" w:hAnsi="Arial" w:cs="Arial"/>
          <w:sz w:val="24"/>
          <w:szCs w:val="24"/>
        </w:rPr>
        <w:t>C</w:t>
      </w:r>
      <w:r w:rsidR="00E96E8D" w:rsidRPr="00FA5567">
        <w:rPr>
          <w:rFonts w:ascii="Arial" w:hAnsi="Arial" w:cs="Arial"/>
          <w:sz w:val="24"/>
          <w:szCs w:val="24"/>
        </w:rPr>
        <w:t xml:space="preserve">omo ya se ha mencionado el formato de los ítems es de tipo. </w:t>
      </w:r>
      <w:r w:rsidR="003D5A16" w:rsidRPr="00FA5567">
        <w:rPr>
          <w:rFonts w:ascii="Arial" w:hAnsi="Arial" w:cs="Arial"/>
          <w:sz w:val="24"/>
          <w:szCs w:val="24"/>
        </w:rPr>
        <w:t>Likert e</w:t>
      </w:r>
      <w:r w:rsidR="00E96E8D" w:rsidRPr="00FA5567">
        <w:rPr>
          <w:rFonts w:ascii="Arial" w:hAnsi="Arial" w:cs="Arial"/>
          <w:sz w:val="24"/>
          <w:szCs w:val="24"/>
        </w:rPr>
        <w:t xml:space="preserve">n las instrucciones de la versión original del BDI-II se </w:t>
      </w:r>
      <w:r w:rsidR="003D5A16" w:rsidRPr="00FA5567">
        <w:rPr>
          <w:rFonts w:ascii="Arial" w:hAnsi="Arial" w:cs="Arial"/>
          <w:sz w:val="24"/>
          <w:szCs w:val="24"/>
        </w:rPr>
        <w:t>pide</w:t>
      </w:r>
      <w:r w:rsidR="00E96E8D" w:rsidRPr="00FA5567">
        <w:rPr>
          <w:rFonts w:ascii="Arial" w:hAnsi="Arial" w:cs="Arial"/>
          <w:sz w:val="24"/>
          <w:szCs w:val="24"/>
        </w:rPr>
        <w:t xml:space="preserve"> a la persona evaluada que “si dentro del mismo grupo hay más de una afirmación que considere igualmente aplicable a su caso, elija el número más alto” y, en consecuencia, se le pide también que se asegure “de no haber elegido más de una respuesta para cada grupo, particularmente en los ítems 16 (cambios en el patrón de sueño) y 18 (cambios en el apetito)”. No obstante, en el estudio piloto de la adaptación española, dos personas (10%) informaron no sentirse cómodas eligiendo una sola alternativa, ya que en algunos ítems había varias alternativas que las describían. Por tanto, y en consonancia con las instrucciones para la aplicación oral del cuestionario, para los estudios de investigación iniciales y análisis psicométricos de la adaptación española, se mantuvieron esas instrucciones , en las que se le pide a la persona evaluada que “si dentro de un mismo grupo, hay más de una afirmación que considere aplicable a su caso, márquela también”, dejando que la elección de la alternativa con el número más alto descansara en el evaluador, no en la persona evaluada. </w:t>
      </w:r>
    </w:p>
    <w:p w14:paraId="09B3D822" w14:textId="77777777" w:rsidR="00C11413" w:rsidRDefault="00C11413" w:rsidP="007969A4">
      <w:pPr>
        <w:pStyle w:val="Ttulo1"/>
        <w:spacing w:before="0" w:line="360" w:lineRule="auto"/>
        <w:jc w:val="both"/>
        <w:rPr>
          <w:rFonts w:ascii="Arial" w:hAnsi="Arial" w:cs="Arial"/>
          <w:b/>
          <w:color w:val="auto"/>
          <w:sz w:val="24"/>
          <w:szCs w:val="24"/>
        </w:rPr>
      </w:pPr>
      <w:bookmarkStart w:id="82" w:name="_Toc446788969"/>
    </w:p>
    <w:p w14:paraId="53773C7C" w14:textId="77777777" w:rsidR="00C11413" w:rsidRDefault="00C11413" w:rsidP="007969A4">
      <w:pPr>
        <w:pStyle w:val="Ttulo1"/>
        <w:spacing w:before="0" w:line="360" w:lineRule="auto"/>
        <w:jc w:val="both"/>
        <w:rPr>
          <w:rFonts w:ascii="Arial" w:hAnsi="Arial" w:cs="Arial"/>
          <w:b/>
          <w:color w:val="auto"/>
          <w:sz w:val="24"/>
          <w:szCs w:val="24"/>
        </w:rPr>
      </w:pPr>
    </w:p>
    <w:p w14:paraId="20583A5D" w14:textId="77777777" w:rsidR="00C11413" w:rsidRDefault="00C11413" w:rsidP="007969A4">
      <w:pPr>
        <w:pStyle w:val="Ttulo1"/>
        <w:spacing w:before="0" w:line="360" w:lineRule="auto"/>
        <w:jc w:val="both"/>
        <w:rPr>
          <w:rFonts w:ascii="Arial" w:hAnsi="Arial" w:cs="Arial"/>
          <w:b/>
          <w:color w:val="auto"/>
          <w:sz w:val="24"/>
          <w:szCs w:val="24"/>
        </w:rPr>
      </w:pPr>
    </w:p>
    <w:p w14:paraId="39047ADF" w14:textId="77777777" w:rsidR="00C11413" w:rsidRDefault="00C11413" w:rsidP="007969A4">
      <w:pPr>
        <w:pStyle w:val="Ttulo1"/>
        <w:spacing w:before="0" w:line="360" w:lineRule="auto"/>
        <w:jc w:val="both"/>
        <w:rPr>
          <w:rFonts w:ascii="Arial" w:hAnsi="Arial" w:cs="Arial"/>
          <w:b/>
          <w:color w:val="auto"/>
          <w:sz w:val="24"/>
          <w:szCs w:val="24"/>
        </w:rPr>
      </w:pPr>
    </w:p>
    <w:p w14:paraId="25542CBF" w14:textId="77777777" w:rsidR="00C11413" w:rsidRDefault="00C11413" w:rsidP="00C11413"/>
    <w:p w14:paraId="2945578E" w14:textId="77777777" w:rsidR="00C11413" w:rsidRPr="00C11413" w:rsidRDefault="00C11413" w:rsidP="00C11413"/>
    <w:p w14:paraId="536B70D3" w14:textId="4AD1A365" w:rsidR="004C6A07" w:rsidRDefault="00FE7B81" w:rsidP="007969A4">
      <w:pPr>
        <w:pStyle w:val="Ttulo1"/>
        <w:spacing w:before="0" w:line="360" w:lineRule="auto"/>
        <w:jc w:val="both"/>
        <w:rPr>
          <w:rFonts w:ascii="Arial" w:hAnsi="Arial" w:cs="Arial"/>
          <w:b/>
          <w:color w:val="auto"/>
          <w:sz w:val="24"/>
          <w:szCs w:val="24"/>
        </w:rPr>
      </w:pPr>
      <w:r w:rsidRPr="00FA5567">
        <w:rPr>
          <w:rFonts w:ascii="Arial" w:hAnsi="Arial" w:cs="Arial"/>
          <w:b/>
          <w:color w:val="auto"/>
          <w:sz w:val="24"/>
          <w:szCs w:val="24"/>
        </w:rPr>
        <w:t>DISEÑO DE LA INVESTIGACIÓN</w:t>
      </w:r>
      <w:bookmarkEnd w:id="82"/>
    </w:p>
    <w:p w14:paraId="45ABB65D" w14:textId="323BC769" w:rsidR="004C6A07" w:rsidRPr="00C14A41" w:rsidRDefault="004C6A07" w:rsidP="007969A4">
      <w:pPr>
        <w:spacing w:after="0" w:line="360" w:lineRule="auto"/>
        <w:jc w:val="both"/>
        <w:rPr>
          <w:rFonts w:ascii="Arial" w:hAnsi="Arial" w:cs="Arial"/>
          <w:sz w:val="24"/>
          <w:szCs w:val="24"/>
        </w:rPr>
      </w:pPr>
      <w:r w:rsidRPr="00C14A41">
        <w:rPr>
          <w:rFonts w:ascii="Arial" w:hAnsi="Arial" w:cs="Arial"/>
          <w:sz w:val="24"/>
          <w:szCs w:val="24"/>
        </w:rPr>
        <w:t xml:space="preserve">NO EXPERIMENTAL </w:t>
      </w:r>
    </w:p>
    <w:p w14:paraId="3A5DC27D" w14:textId="525F48FF" w:rsidR="004C6A07" w:rsidRPr="00C14A41" w:rsidRDefault="004C6A07" w:rsidP="007969A4">
      <w:pPr>
        <w:spacing w:after="0" w:line="360" w:lineRule="auto"/>
        <w:jc w:val="both"/>
        <w:rPr>
          <w:rFonts w:ascii="Arial" w:hAnsi="Arial" w:cs="Arial"/>
          <w:sz w:val="24"/>
          <w:szCs w:val="24"/>
        </w:rPr>
      </w:pPr>
      <w:r w:rsidRPr="00C14A41">
        <w:rPr>
          <w:rFonts w:ascii="Arial" w:hAnsi="Arial" w:cs="Arial"/>
          <w:sz w:val="24"/>
          <w:szCs w:val="24"/>
        </w:rPr>
        <w:t>El diseño de la presente investigación es no experimental</w:t>
      </w:r>
      <w:r w:rsidR="00CC12CD" w:rsidRPr="00C14A41">
        <w:rPr>
          <w:rFonts w:ascii="Arial" w:hAnsi="Arial" w:cs="Arial"/>
          <w:sz w:val="24"/>
          <w:szCs w:val="24"/>
        </w:rPr>
        <w:t xml:space="preserve"> ya que los acontecimientos de </w:t>
      </w:r>
      <w:r w:rsidR="00C14A41" w:rsidRPr="00C14A41">
        <w:rPr>
          <w:rFonts w:ascii="Arial" w:hAnsi="Arial" w:cs="Arial"/>
          <w:sz w:val="24"/>
          <w:szCs w:val="24"/>
        </w:rPr>
        <w:t>van a dar de forma natural dentro de su contexto (</w:t>
      </w:r>
      <w:proofErr w:type="spellStart"/>
      <w:r w:rsidR="00C14A41" w:rsidRPr="00C14A41">
        <w:rPr>
          <w:rFonts w:ascii="Arial" w:hAnsi="Arial" w:cs="Arial"/>
          <w:sz w:val="24"/>
          <w:szCs w:val="24"/>
        </w:rPr>
        <w:t>Kelinger</w:t>
      </w:r>
      <w:proofErr w:type="spellEnd"/>
      <w:r w:rsidR="00C14A41" w:rsidRPr="00C14A41">
        <w:rPr>
          <w:rFonts w:ascii="Arial" w:hAnsi="Arial" w:cs="Arial"/>
          <w:sz w:val="24"/>
          <w:szCs w:val="24"/>
        </w:rPr>
        <w:t>, 1979).</w:t>
      </w:r>
    </w:p>
    <w:p w14:paraId="22ECCD56" w14:textId="5A69CDF1" w:rsidR="00367C4F" w:rsidRPr="00FA5567" w:rsidRDefault="00FE7B81" w:rsidP="007969A4">
      <w:pPr>
        <w:pStyle w:val="Ttulo1"/>
        <w:spacing w:before="0" w:line="360" w:lineRule="auto"/>
        <w:jc w:val="both"/>
        <w:rPr>
          <w:rFonts w:ascii="Arial" w:hAnsi="Arial" w:cs="Arial"/>
          <w:b/>
          <w:color w:val="auto"/>
          <w:sz w:val="24"/>
          <w:szCs w:val="24"/>
        </w:rPr>
      </w:pPr>
      <w:bookmarkStart w:id="83" w:name="_Toc446788970"/>
      <w:r w:rsidRPr="00FA5567">
        <w:rPr>
          <w:rFonts w:ascii="Arial" w:hAnsi="Arial" w:cs="Arial"/>
          <w:b/>
          <w:color w:val="auto"/>
          <w:sz w:val="24"/>
          <w:szCs w:val="24"/>
        </w:rPr>
        <w:t>CAPTURA DE INFORMACIÓN</w:t>
      </w:r>
      <w:bookmarkEnd w:id="83"/>
      <w:r w:rsidRPr="00FA5567">
        <w:rPr>
          <w:rFonts w:ascii="Arial" w:hAnsi="Arial" w:cs="Arial"/>
          <w:b/>
          <w:color w:val="auto"/>
          <w:sz w:val="24"/>
          <w:szCs w:val="24"/>
        </w:rPr>
        <w:t xml:space="preserve"> </w:t>
      </w:r>
    </w:p>
    <w:p w14:paraId="65C57450" w14:textId="77777777" w:rsidR="001D3ABC" w:rsidRDefault="00194672" w:rsidP="007969A4">
      <w:pPr>
        <w:spacing w:after="0" w:line="360" w:lineRule="auto"/>
        <w:jc w:val="both"/>
        <w:rPr>
          <w:rFonts w:ascii="Arial" w:hAnsi="Arial" w:cs="Arial"/>
          <w:sz w:val="24"/>
          <w:szCs w:val="24"/>
        </w:rPr>
      </w:pPr>
      <w:r w:rsidRPr="00FA5567">
        <w:rPr>
          <w:rFonts w:ascii="Arial" w:hAnsi="Arial" w:cs="Arial"/>
          <w:sz w:val="24"/>
          <w:szCs w:val="24"/>
        </w:rPr>
        <w:t xml:space="preserve">Los datos de la investigación se obtuvieron mediante la aplicación del inventario de depresión de Beck </w:t>
      </w:r>
      <w:r w:rsidR="00F43238" w:rsidRPr="00FA5567">
        <w:rPr>
          <w:rFonts w:ascii="Arial" w:hAnsi="Arial" w:cs="Arial"/>
          <w:sz w:val="24"/>
          <w:szCs w:val="24"/>
        </w:rPr>
        <w:t xml:space="preserve">en una de las  poblaciones </w:t>
      </w:r>
      <w:r w:rsidR="00E0224A" w:rsidRPr="00FA5567">
        <w:rPr>
          <w:rFonts w:ascii="Arial" w:hAnsi="Arial" w:cs="Arial"/>
          <w:sz w:val="24"/>
          <w:szCs w:val="24"/>
        </w:rPr>
        <w:t xml:space="preserve">con mayor índice de migración en el municipio de Tejupilco </w:t>
      </w:r>
      <w:r w:rsidR="00F43238" w:rsidRPr="00FA5567">
        <w:rPr>
          <w:rFonts w:ascii="Arial" w:hAnsi="Arial" w:cs="Arial"/>
          <w:sz w:val="24"/>
          <w:szCs w:val="24"/>
        </w:rPr>
        <w:t xml:space="preserve">que es la comunidad </w:t>
      </w:r>
      <w:r w:rsidR="007F7D5B" w:rsidRPr="00FA5567">
        <w:rPr>
          <w:rFonts w:ascii="Arial" w:hAnsi="Arial" w:cs="Arial"/>
          <w:sz w:val="24"/>
          <w:szCs w:val="24"/>
        </w:rPr>
        <w:t xml:space="preserve">de San Lucas del </w:t>
      </w:r>
      <w:r w:rsidR="00B1557B" w:rsidRPr="00FA5567">
        <w:rPr>
          <w:rFonts w:ascii="Arial" w:hAnsi="Arial" w:cs="Arial"/>
          <w:sz w:val="24"/>
          <w:szCs w:val="24"/>
        </w:rPr>
        <w:t>Maíz</w:t>
      </w:r>
      <w:r w:rsidR="00F43238" w:rsidRPr="00FA5567">
        <w:rPr>
          <w:rFonts w:ascii="Arial" w:hAnsi="Arial" w:cs="Arial"/>
          <w:sz w:val="24"/>
          <w:szCs w:val="24"/>
        </w:rPr>
        <w:t xml:space="preserve">  </w:t>
      </w:r>
      <w:r w:rsidR="00E0224A" w:rsidRPr="00FA5567">
        <w:rPr>
          <w:rFonts w:ascii="Arial" w:hAnsi="Arial" w:cs="Arial"/>
          <w:sz w:val="24"/>
          <w:szCs w:val="24"/>
        </w:rPr>
        <w:t>específicamente a mujeres que son madres de familia donde algún familiar  ha tenido la</w:t>
      </w:r>
      <w:r w:rsidR="002E0DB9" w:rsidRPr="00FA5567">
        <w:rPr>
          <w:rFonts w:ascii="Arial" w:hAnsi="Arial" w:cs="Arial"/>
          <w:sz w:val="24"/>
          <w:szCs w:val="24"/>
        </w:rPr>
        <w:t xml:space="preserve"> necesidad de migrar </w:t>
      </w:r>
      <w:r w:rsidR="007F7D5B" w:rsidRPr="00FA5567">
        <w:rPr>
          <w:rFonts w:ascii="Arial" w:hAnsi="Arial" w:cs="Arial"/>
          <w:sz w:val="24"/>
          <w:szCs w:val="24"/>
        </w:rPr>
        <w:t>tanto interna como externa</w:t>
      </w:r>
      <w:r w:rsidR="00E80E80" w:rsidRPr="00FA5567">
        <w:rPr>
          <w:rFonts w:ascii="Arial" w:hAnsi="Arial" w:cs="Arial"/>
          <w:sz w:val="24"/>
          <w:szCs w:val="24"/>
        </w:rPr>
        <w:t>mente</w:t>
      </w:r>
      <w:r w:rsidR="00E0224A" w:rsidRPr="00FA5567">
        <w:rPr>
          <w:rFonts w:ascii="Arial" w:hAnsi="Arial" w:cs="Arial"/>
          <w:sz w:val="24"/>
          <w:szCs w:val="24"/>
        </w:rPr>
        <w:t xml:space="preserve">, </w:t>
      </w:r>
      <w:r w:rsidR="00A10110" w:rsidRPr="00FA5567">
        <w:rPr>
          <w:rFonts w:ascii="Arial" w:hAnsi="Arial" w:cs="Arial"/>
          <w:sz w:val="24"/>
          <w:szCs w:val="24"/>
        </w:rPr>
        <w:t xml:space="preserve">se aplicó de forma individual </w:t>
      </w:r>
      <w:r w:rsidR="00A42F6C" w:rsidRPr="00FA5567">
        <w:rPr>
          <w:rFonts w:ascii="Arial" w:hAnsi="Arial" w:cs="Arial"/>
          <w:sz w:val="24"/>
          <w:szCs w:val="24"/>
        </w:rPr>
        <w:t xml:space="preserve">haciéndole una descripción del inventario y </w:t>
      </w:r>
      <w:r w:rsidR="001D31FE" w:rsidRPr="00FA5567">
        <w:rPr>
          <w:rFonts w:ascii="Arial" w:hAnsi="Arial" w:cs="Arial"/>
          <w:sz w:val="24"/>
          <w:szCs w:val="24"/>
        </w:rPr>
        <w:t>cuál</w:t>
      </w:r>
      <w:r w:rsidR="00A42F6C" w:rsidRPr="00FA5567">
        <w:rPr>
          <w:rFonts w:ascii="Arial" w:hAnsi="Arial" w:cs="Arial"/>
          <w:sz w:val="24"/>
          <w:szCs w:val="24"/>
        </w:rPr>
        <w:t xml:space="preserve"> era el propósito de la aplicación, posteriormente se dio las indicaciones adecuadas y señaladas </w:t>
      </w:r>
      <w:r w:rsidR="002C338D" w:rsidRPr="00FA5567">
        <w:rPr>
          <w:rFonts w:ascii="Arial" w:hAnsi="Arial" w:cs="Arial"/>
          <w:sz w:val="24"/>
          <w:szCs w:val="24"/>
        </w:rPr>
        <w:t>en el manual de aplicación</w:t>
      </w:r>
      <w:r w:rsidR="00E0224A" w:rsidRPr="00FA5567">
        <w:rPr>
          <w:rFonts w:ascii="Arial" w:hAnsi="Arial" w:cs="Arial"/>
          <w:sz w:val="24"/>
          <w:szCs w:val="24"/>
        </w:rPr>
        <w:t xml:space="preserve"> de forma general para contestar el instrumento</w:t>
      </w:r>
      <w:r w:rsidR="00931366" w:rsidRPr="00FA5567">
        <w:rPr>
          <w:rFonts w:ascii="Arial" w:hAnsi="Arial" w:cs="Arial"/>
          <w:sz w:val="24"/>
          <w:szCs w:val="24"/>
        </w:rPr>
        <w:t xml:space="preserve">, </w:t>
      </w:r>
      <w:r w:rsidR="005C62C2" w:rsidRPr="00FA5567">
        <w:rPr>
          <w:rFonts w:ascii="Arial" w:hAnsi="Arial" w:cs="Arial"/>
          <w:sz w:val="24"/>
          <w:szCs w:val="24"/>
        </w:rPr>
        <w:t>consecutivamente</w:t>
      </w:r>
      <w:r w:rsidR="002C338D" w:rsidRPr="00FA5567">
        <w:rPr>
          <w:rFonts w:ascii="Arial" w:hAnsi="Arial" w:cs="Arial"/>
          <w:sz w:val="24"/>
          <w:szCs w:val="24"/>
        </w:rPr>
        <w:t xml:space="preserve"> se le </w:t>
      </w:r>
      <w:r w:rsidR="001D31FE" w:rsidRPr="00FA5567">
        <w:rPr>
          <w:rFonts w:ascii="Arial" w:hAnsi="Arial" w:cs="Arial"/>
          <w:sz w:val="24"/>
          <w:szCs w:val="24"/>
        </w:rPr>
        <w:t>recomendó que contestaran</w:t>
      </w:r>
      <w:r w:rsidR="002C338D" w:rsidRPr="00FA5567">
        <w:rPr>
          <w:rFonts w:ascii="Arial" w:hAnsi="Arial" w:cs="Arial"/>
          <w:sz w:val="24"/>
          <w:szCs w:val="24"/>
        </w:rPr>
        <w:t xml:space="preserve"> con sinceridad y honestidad ya que sus respuestas </w:t>
      </w:r>
      <w:r w:rsidR="00E0224A" w:rsidRPr="00FA5567">
        <w:rPr>
          <w:rFonts w:ascii="Arial" w:hAnsi="Arial" w:cs="Arial"/>
          <w:sz w:val="24"/>
          <w:szCs w:val="24"/>
        </w:rPr>
        <w:t>s</w:t>
      </w:r>
      <w:r w:rsidR="001D31FE" w:rsidRPr="00FA5567">
        <w:rPr>
          <w:rFonts w:ascii="Arial" w:hAnsi="Arial" w:cs="Arial"/>
          <w:sz w:val="24"/>
          <w:szCs w:val="24"/>
        </w:rPr>
        <w:t>on</w:t>
      </w:r>
      <w:r w:rsidR="00E0224A" w:rsidRPr="00FA5567">
        <w:rPr>
          <w:rFonts w:ascii="Arial" w:hAnsi="Arial" w:cs="Arial"/>
          <w:sz w:val="24"/>
          <w:szCs w:val="24"/>
        </w:rPr>
        <w:t xml:space="preserve"> confidenciales,</w:t>
      </w:r>
      <w:r w:rsidR="002C338D" w:rsidRPr="00FA5567">
        <w:rPr>
          <w:rFonts w:ascii="Arial" w:hAnsi="Arial" w:cs="Arial"/>
          <w:sz w:val="24"/>
          <w:szCs w:val="24"/>
        </w:rPr>
        <w:t xml:space="preserve"> </w:t>
      </w:r>
      <w:r w:rsidR="002372A2" w:rsidRPr="00FA5567">
        <w:rPr>
          <w:rFonts w:ascii="Arial" w:hAnsi="Arial" w:cs="Arial"/>
          <w:sz w:val="24"/>
          <w:szCs w:val="24"/>
        </w:rPr>
        <w:t>por otra parte las personas que no sabían leer se les ayudo pera que pudieran contestar adecuadamente.</w:t>
      </w:r>
      <w:bookmarkStart w:id="84" w:name="_Toc446788971"/>
    </w:p>
    <w:p w14:paraId="7B0EF8FE" w14:textId="630BFBCD" w:rsidR="001B4018" w:rsidRPr="001D3ABC" w:rsidRDefault="00FE7B81" w:rsidP="007969A4">
      <w:pPr>
        <w:spacing w:after="0" w:line="360" w:lineRule="auto"/>
        <w:jc w:val="both"/>
        <w:rPr>
          <w:rFonts w:ascii="Arial" w:hAnsi="Arial" w:cs="Arial"/>
          <w:sz w:val="24"/>
          <w:szCs w:val="24"/>
        </w:rPr>
      </w:pPr>
      <w:r w:rsidRPr="00FA5567">
        <w:rPr>
          <w:rFonts w:ascii="Arial" w:hAnsi="Arial" w:cs="Arial"/>
          <w:b/>
          <w:sz w:val="24"/>
          <w:szCs w:val="24"/>
        </w:rPr>
        <w:t>PROCESAMIENTO DE INFORMACIÓN</w:t>
      </w:r>
      <w:bookmarkEnd w:id="84"/>
    </w:p>
    <w:p w14:paraId="5D569A11" w14:textId="4766E570" w:rsidR="00C6099C" w:rsidRPr="00FA5567" w:rsidRDefault="00C6099C" w:rsidP="007969A4">
      <w:pPr>
        <w:spacing w:after="0" w:line="360" w:lineRule="auto"/>
        <w:jc w:val="both"/>
        <w:rPr>
          <w:rFonts w:ascii="Arial" w:hAnsi="Arial" w:cs="Arial"/>
          <w:sz w:val="24"/>
          <w:szCs w:val="24"/>
        </w:rPr>
      </w:pPr>
      <w:r w:rsidRPr="00FA5567">
        <w:rPr>
          <w:rFonts w:ascii="Arial" w:hAnsi="Arial" w:cs="Arial"/>
          <w:sz w:val="24"/>
          <w:szCs w:val="24"/>
        </w:rPr>
        <w:t xml:space="preserve">De acuerdo a la investigación </w:t>
      </w:r>
      <w:r w:rsidR="003A5649" w:rsidRPr="00FA5567">
        <w:rPr>
          <w:rFonts w:ascii="Arial" w:hAnsi="Arial" w:cs="Arial"/>
          <w:sz w:val="24"/>
          <w:szCs w:val="24"/>
        </w:rPr>
        <w:t>realizada se efectuó el siguiente procedimiento:</w:t>
      </w:r>
    </w:p>
    <w:p w14:paraId="00B09300" w14:textId="5BA71E8A" w:rsidR="003A5649" w:rsidRPr="00FA5567" w:rsidRDefault="003A5649" w:rsidP="007969A4">
      <w:pPr>
        <w:spacing w:after="0" w:line="360" w:lineRule="auto"/>
        <w:jc w:val="both"/>
        <w:rPr>
          <w:rFonts w:ascii="Arial" w:hAnsi="Arial" w:cs="Arial"/>
          <w:sz w:val="24"/>
          <w:szCs w:val="24"/>
        </w:rPr>
      </w:pPr>
      <w:r w:rsidRPr="00FA5567">
        <w:rPr>
          <w:rFonts w:ascii="Arial" w:hAnsi="Arial" w:cs="Arial"/>
          <w:sz w:val="24"/>
          <w:szCs w:val="24"/>
        </w:rPr>
        <w:t>Se realizó un análisis estadístico de los datos obtenidos</w:t>
      </w:r>
      <w:r w:rsidR="00E821C6" w:rsidRPr="00FA5567">
        <w:rPr>
          <w:rFonts w:ascii="Arial" w:hAnsi="Arial" w:cs="Arial"/>
          <w:sz w:val="24"/>
          <w:szCs w:val="24"/>
        </w:rPr>
        <w:t xml:space="preserve"> en el test aplicado</w:t>
      </w:r>
      <w:r w:rsidR="0089771F" w:rsidRPr="00FA5567">
        <w:rPr>
          <w:rFonts w:ascii="Arial" w:hAnsi="Arial" w:cs="Arial"/>
          <w:sz w:val="24"/>
          <w:szCs w:val="24"/>
        </w:rPr>
        <w:t>, dichos resultados fueron presentados por medio de gráficos, y estadística descriptiva</w:t>
      </w:r>
      <w:r w:rsidR="008C7D75">
        <w:rPr>
          <w:rFonts w:ascii="Arial" w:hAnsi="Arial" w:cs="Arial"/>
          <w:sz w:val="24"/>
          <w:szCs w:val="24"/>
        </w:rPr>
        <w:t xml:space="preserve"> a través del SPSS versión 20.2 obteniendo la media </w:t>
      </w:r>
      <w:proofErr w:type="spellStart"/>
      <w:r w:rsidR="008C7D75">
        <w:rPr>
          <w:rFonts w:ascii="Arial" w:hAnsi="Arial" w:cs="Arial"/>
          <w:sz w:val="24"/>
          <w:szCs w:val="24"/>
        </w:rPr>
        <w:t>aritmetica</w:t>
      </w:r>
      <w:proofErr w:type="spellEnd"/>
      <w:r w:rsidR="0089771F" w:rsidRPr="00FA5567">
        <w:rPr>
          <w:rFonts w:ascii="Arial" w:hAnsi="Arial" w:cs="Arial"/>
          <w:sz w:val="24"/>
          <w:szCs w:val="24"/>
        </w:rPr>
        <w:t>.</w:t>
      </w:r>
    </w:p>
    <w:p w14:paraId="6BCC3F39" w14:textId="3A1ECFD4" w:rsidR="00B11104" w:rsidRPr="00FA5567" w:rsidRDefault="00B11104" w:rsidP="007969A4">
      <w:pPr>
        <w:spacing w:after="0" w:line="360" w:lineRule="auto"/>
        <w:jc w:val="both"/>
        <w:rPr>
          <w:rFonts w:ascii="Arial" w:hAnsi="Arial" w:cs="Arial"/>
          <w:sz w:val="24"/>
          <w:szCs w:val="24"/>
        </w:rPr>
      </w:pPr>
      <w:r w:rsidRPr="00FA5567">
        <w:rPr>
          <w:rFonts w:ascii="Arial" w:hAnsi="Arial" w:cs="Arial"/>
          <w:sz w:val="24"/>
          <w:szCs w:val="24"/>
        </w:rPr>
        <w:t>Posteriormente se realizó la interpretación de los resultados, dando respuestas a las preguntas de investigación y elaborando las conclusiones.</w:t>
      </w:r>
    </w:p>
    <w:p w14:paraId="17F83901" w14:textId="77777777" w:rsidR="00BA26A7" w:rsidRPr="00FA5567" w:rsidRDefault="00BA26A7" w:rsidP="00FA5567">
      <w:pPr>
        <w:spacing w:line="360" w:lineRule="auto"/>
        <w:jc w:val="both"/>
        <w:rPr>
          <w:rFonts w:ascii="Arial" w:hAnsi="Arial" w:cs="Arial"/>
          <w:sz w:val="24"/>
          <w:szCs w:val="24"/>
        </w:rPr>
      </w:pPr>
    </w:p>
    <w:p w14:paraId="6989FD27" w14:textId="77777777" w:rsidR="00BA26A7" w:rsidRPr="00FA5567" w:rsidRDefault="00BA26A7" w:rsidP="00FA5567">
      <w:pPr>
        <w:spacing w:line="360" w:lineRule="auto"/>
        <w:jc w:val="both"/>
        <w:rPr>
          <w:rFonts w:ascii="Arial" w:hAnsi="Arial" w:cs="Arial"/>
          <w:sz w:val="24"/>
          <w:szCs w:val="24"/>
        </w:rPr>
      </w:pPr>
    </w:p>
    <w:p w14:paraId="6DC1A68B" w14:textId="77777777" w:rsidR="00BA26A7" w:rsidRPr="00FA5567" w:rsidRDefault="00BA26A7" w:rsidP="00FA5567">
      <w:pPr>
        <w:spacing w:line="360" w:lineRule="auto"/>
        <w:jc w:val="both"/>
        <w:rPr>
          <w:rFonts w:ascii="Arial" w:hAnsi="Arial" w:cs="Arial"/>
          <w:sz w:val="24"/>
          <w:szCs w:val="24"/>
        </w:rPr>
      </w:pPr>
    </w:p>
    <w:p w14:paraId="391F197C" w14:textId="77777777" w:rsidR="00BA26A7" w:rsidRPr="00FA5567" w:rsidRDefault="00BA26A7" w:rsidP="00FA5567">
      <w:pPr>
        <w:spacing w:line="360" w:lineRule="auto"/>
        <w:jc w:val="both"/>
        <w:rPr>
          <w:rFonts w:ascii="Arial" w:hAnsi="Arial" w:cs="Arial"/>
          <w:sz w:val="24"/>
          <w:szCs w:val="24"/>
        </w:rPr>
      </w:pPr>
    </w:p>
    <w:p w14:paraId="28AF92AA" w14:textId="77777777" w:rsidR="00BA26A7" w:rsidRPr="00FA5567" w:rsidRDefault="00BA26A7" w:rsidP="00FA5567">
      <w:pPr>
        <w:spacing w:line="360" w:lineRule="auto"/>
        <w:jc w:val="both"/>
        <w:rPr>
          <w:rFonts w:ascii="Arial" w:hAnsi="Arial" w:cs="Arial"/>
          <w:sz w:val="24"/>
          <w:szCs w:val="24"/>
        </w:rPr>
      </w:pPr>
    </w:p>
    <w:p w14:paraId="51700F5D" w14:textId="2D0BF36B" w:rsidR="00596928" w:rsidRPr="009E2695" w:rsidRDefault="00596928" w:rsidP="00B11367">
      <w:pPr>
        <w:pStyle w:val="Ttulo2"/>
        <w:spacing w:line="360" w:lineRule="auto"/>
        <w:jc w:val="center"/>
        <w:rPr>
          <w:rFonts w:ascii="Arial" w:hAnsi="Arial" w:cs="Arial"/>
          <w:b/>
          <w:color w:val="000000" w:themeColor="text1"/>
          <w:sz w:val="24"/>
          <w:szCs w:val="24"/>
        </w:rPr>
      </w:pPr>
      <w:bookmarkStart w:id="85" w:name="_Toc446788972"/>
      <w:r w:rsidRPr="00FA5567">
        <w:rPr>
          <w:rFonts w:ascii="Arial" w:hAnsi="Arial" w:cs="Arial"/>
          <w:b/>
          <w:color w:val="000000" w:themeColor="text1"/>
          <w:sz w:val="24"/>
          <w:szCs w:val="24"/>
        </w:rPr>
        <w:t>RESULTADOS</w:t>
      </w:r>
      <w:bookmarkEnd w:id="85"/>
    </w:p>
    <w:p w14:paraId="4DF4F311" w14:textId="6BA66A52" w:rsidR="00596928" w:rsidRPr="00FA5567" w:rsidRDefault="00596928" w:rsidP="0050051E">
      <w:pPr>
        <w:autoSpaceDE w:val="0"/>
        <w:autoSpaceDN w:val="0"/>
        <w:adjustRightInd w:val="0"/>
        <w:spacing w:after="0" w:line="360" w:lineRule="auto"/>
        <w:jc w:val="center"/>
        <w:rPr>
          <w:rFonts w:ascii="Arial" w:hAnsi="Arial" w:cs="Arial"/>
          <w:sz w:val="24"/>
          <w:szCs w:val="24"/>
        </w:rPr>
      </w:pPr>
      <w:r w:rsidRPr="00FA5567">
        <w:rPr>
          <w:rFonts w:ascii="Arial" w:hAnsi="Arial" w:cs="Arial"/>
          <w:noProof/>
          <w:sz w:val="24"/>
          <w:szCs w:val="24"/>
          <w:lang w:eastAsia="es-MX"/>
        </w:rPr>
        <w:drawing>
          <wp:inline distT="0" distB="0" distL="0" distR="0" wp14:anchorId="66348093" wp14:editId="65C3C3BA">
            <wp:extent cx="5464884" cy="3689873"/>
            <wp:effectExtent l="0" t="0" r="2540" b="6350"/>
            <wp:docPr id="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238AE88" w14:textId="77777777" w:rsidR="000624F2" w:rsidRDefault="000624F2" w:rsidP="00FA5567">
      <w:pPr>
        <w:autoSpaceDE w:val="0"/>
        <w:autoSpaceDN w:val="0"/>
        <w:adjustRightInd w:val="0"/>
        <w:spacing w:after="0" w:line="360" w:lineRule="auto"/>
        <w:jc w:val="both"/>
        <w:rPr>
          <w:rFonts w:ascii="Arial" w:hAnsi="Arial" w:cs="Arial"/>
          <w:sz w:val="24"/>
          <w:szCs w:val="24"/>
        </w:rPr>
      </w:pPr>
    </w:p>
    <w:p w14:paraId="491DBF72" w14:textId="77777777" w:rsidR="00596928" w:rsidRPr="00FA5567" w:rsidRDefault="00596928" w:rsidP="00FA5567">
      <w:pPr>
        <w:autoSpaceDE w:val="0"/>
        <w:autoSpaceDN w:val="0"/>
        <w:adjustRightInd w:val="0"/>
        <w:spacing w:after="0" w:line="360" w:lineRule="auto"/>
        <w:jc w:val="both"/>
        <w:rPr>
          <w:rFonts w:ascii="Arial" w:hAnsi="Arial" w:cs="Arial"/>
          <w:sz w:val="24"/>
          <w:szCs w:val="24"/>
        </w:rPr>
      </w:pPr>
      <w:r w:rsidRPr="00FA5567">
        <w:rPr>
          <w:rFonts w:ascii="Arial" w:hAnsi="Arial" w:cs="Arial"/>
          <w:sz w:val="24"/>
          <w:szCs w:val="24"/>
        </w:rPr>
        <w:t>GRAFICO 1. NIVEL DE DEPRESIÓN EN MUJERES MADRES DE FAMILIA</w:t>
      </w:r>
    </w:p>
    <w:p w14:paraId="48D3C5D1" w14:textId="77EB020F" w:rsidR="00596928" w:rsidRPr="00FA5567" w:rsidRDefault="00596928" w:rsidP="00FA5567">
      <w:pPr>
        <w:autoSpaceDE w:val="0"/>
        <w:autoSpaceDN w:val="0"/>
        <w:adjustRightInd w:val="0"/>
        <w:spacing w:after="0" w:line="360" w:lineRule="auto"/>
        <w:jc w:val="both"/>
        <w:rPr>
          <w:rFonts w:ascii="Arial" w:hAnsi="Arial" w:cs="Arial"/>
          <w:sz w:val="24"/>
          <w:szCs w:val="24"/>
        </w:rPr>
      </w:pPr>
      <w:r w:rsidRPr="00FA5567">
        <w:rPr>
          <w:rFonts w:ascii="Arial" w:hAnsi="Arial" w:cs="Arial"/>
          <w:sz w:val="24"/>
          <w:szCs w:val="24"/>
        </w:rPr>
        <w:t>El grafico 1, muestra una referencia de la diferencia de los niveles de depresión que manifiest</w:t>
      </w:r>
      <w:r w:rsidR="00090544">
        <w:rPr>
          <w:rFonts w:ascii="Arial" w:hAnsi="Arial" w:cs="Arial"/>
          <w:sz w:val="24"/>
          <w:szCs w:val="24"/>
        </w:rPr>
        <w:t>an los sujetos de la muestra, el cual indica que</w:t>
      </w:r>
      <w:r w:rsidRPr="00FA5567">
        <w:rPr>
          <w:rFonts w:ascii="Arial" w:hAnsi="Arial" w:cs="Arial"/>
          <w:sz w:val="24"/>
          <w:szCs w:val="24"/>
        </w:rPr>
        <w:t xml:space="preserve"> el nivel leve  es el más sobresaliente de la clasificación, es decir, existe una totalidad de 14 mujeres  que fueron encuestadas que muestran este tipo de depresión, 7 mujeres presentaron un nivel normal de depresión, tan solo 4 personas mostraron un nivel moderado y finalmente 3 personas mostraro</w:t>
      </w:r>
      <w:r w:rsidR="0062526D">
        <w:rPr>
          <w:rFonts w:ascii="Arial" w:hAnsi="Arial" w:cs="Arial"/>
          <w:sz w:val="24"/>
          <w:szCs w:val="24"/>
        </w:rPr>
        <w:t xml:space="preserve">n un nivel grave de depresión. </w:t>
      </w:r>
    </w:p>
    <w:p w14:paraId="0BB8AC95" w14:textId="5D0BD789" w:rsidR="00596928" w:rsidRPr="00FA5567" w:rsidRDefault="00596928" w:rsidP="00871E30">
      <w:pPr>
        <w:autoSpaceDE w:val="0"/>
        <w:autoSpaceDN w:val="0"/>
        <w:adjustRightInd w:val="0"/>
        <w:spacing w:after="0" w:line="360" w:lineRule="auto"/>
        <w:jc w:val="center"/>
        <w:rPr>
          <w:rFonts w:ascii="Arial" w:hAnsi="Arial" w:cs="Arial"/>
          <w:noProof/>
          <w:sz w:val="24"/>
          <w:szCs w:val="24"/>
          <w:lang w:eastAsia="es-MX"/>
        </w:rPr>
      </w:pPr>
      <w:r w:rsidRPr="00FA5567">
        <w:rPr>
          <w:rFonts w:ascii="Arial" w:hAnsi="Arial" w:cs="Arial"/>
          <w:noProof/>
          <w:sz w:val="24"/>
          <w:szCs w:val="24"/>
          <w:lang w:eastAsia="es-MX"/>
        </w:rPr>
        <w:drawing>
          <wp:inline distT="0" distB="0" distL="0" distR="0" wp14:anchorId="07357ED8" wp14:editId="11B5B1DE">
            <wp:extent cx="5454127" cy="3345629"/>
            <wp:effectExtent l="0" t="0" r="13335" b="7620"/>
            <wp:docPr id="1"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2754E32" w14:textId="77777777" w:rsidR="000624F2" w:rsidRDefault="000624F2" w:rsidP="00FA5567">
      <w:pPr>
        <w:autoSpaceDE w:val="0"/>
        <w:autoSpaceDN w:val="0"/>
        <w:adjustRightInd w:val="0"/>
        <w:spacing w:after="0" w:line="360" w:lineRule="auto"/>
        <w:jc w:val="both"/>
        <w:rPr>
          <w:rFonts w:ascii="Arial" w:hAnsi="Arial" w:cs="Arial"/>
          <w:sz w:val="24"/>
          <w:szCs w:val="24"/>
        </w:rPr>
      </w:pPr>
    </w:p>
    <w:p w14:paraId="0B7D84FB" w14:textId="2926109E" w:rsidR="00596928" w:rsidRDefault="00596928" w:rsidP="00FA5567">
      <w:pPr>
        <w:autoSpaceDE w:val="0"/>
        <w:autoSpaceDN w:val="0"/>
        <w:adjustRightInd w:val="0"/>
        <w:spacing w:after="0" w:line="360" w:lineRule="auto"/>
        <w:jc w:val="both"/>
        <w:rPr>
          <w:rFonts w:ascii="Arial" w:hAnsi="Arial" w:cs="Arial"/>
          <w:sz w:val="24"/>
          <w:szCs w:val="24"/>
        </w:rPr>
      </w:pPr>
      <w:r w:rsidRPr="00FA5567">
        <w:rPr>
          <w:rFonts w:ascii="Arial" w:hAnsi="Arial" w:cs="Arial"/>
          <w:sz w:val="24"/>
          <w:szCs w:val="24"/>
        </w:rPr>
        <w:t xml:space="preserve">GRÁFICO 2. EDAD PROMEDIO Y NIVEL DE DEPRESION </w:t>
      </w:r>
    </w:p>
    <w:p w14:paraId="4736393B" w14:textId="0B2D1B6F" w:rsidR="001969D3" w:rsidRPr="00FA5567" w:rsidRDefault="00596928" w:rsidP="00FA5567">
      <w:pPr>
        <w:autoSpaceDE w:val="0"/>
        <w:autoSpaceDN w:val="0"/>
        <w:adjustRightInd w:val="0"/>
        <w:spacing w:after="0" w:line="360" w:lineRule="auto"/>
        <w:jc w:val="both"/>
        <w:rPr>
          <w:rFonts w:ascii="Arial" w:hAnsi="Arial" w:cs="Arial"/>
          <w:sz w:val="24"/>
          <w:szCs w:val="24"/>
        </w:rPr>
      </w:pPr>
      <w:r w:rsidRPr="00FA5567">
        <w:rPr>
          <w:rFonts w:ascii="Arial" w:hAnsi="Arial" w:cs="Arial"/>
          <w:sz w:val="24"/>
          <w:szCs w:val="24"/>
        </w:rPr>
        <w:t xml:space="preserve">Se puede notar que las mujeres que se encuentran en el promedio de edad 36.3 </w:t>
      </w:r>
      <w:r w:rsidR="00090544">
        <w:rPr>
          <w:rFonts w:ascii="Arial" w:hAnsi="Arial" w:cs="Arial"/>
          <w:sz w:val="24"/>
          <w:szCs w:val="24"/>
        </w:rPr>
        <w:t xml:space="preserve">años </w:t>
      </w:r>
      <w:r w:rsidRPr="00FA5567">
        <w:rPr>
          <w:rFonts w:ascii="Arial" w:hAnsi="Arial" w:cs="Arial"/>
          <w:sz w:val="24"/>
          <w:szCs w:val="24"/>
        </w:rPr>
        <w:t>pre</w:t>
      </w:r>
      <w:r w:rsidR="00090544">
        <w:rPr>
          <w:rFonts w:ascii="Arial" w:hAnsi="Arial" w:cs="Arial"/>
          <w:sz w:val="24"/>
          <w:szCs w:val="24"/>
        </w:rPr>
        <w:t>sentan una depresión normal, de</w:t>
      </w:r>
      <w:r w:rsidRPr="00FA5567">
        <w:rPr>
          <w:rFonts w:ascii="Arial" w:hAnsi="Arial" w:cs="Arial"/>
          <w:sz w:val="24"/>
          <w:szCs w:val="24"/>
        </w:rPr>
        <w:t xml:space="preserve"> 37.8 </w:t>
      </w:r>
      <w:r w:rsidR="00090544">
        <w:rPr>
          <w:rFonts w:ascii="Arial" w:hAnsi="Arial" w:cs="Arial"/>
          <w:sz w:val="24"/>
          <w:szCs w:val="24"/>
        </w:rPr>
        <w:t xml:space="preserve">años en </w:t>
      </w:r>
      <w:r w:rsidRPr="00FA5567">
        <w:rPr>
          <w:rFonts w:ascii="Arial" w:hAnsi="Arial" w:cs="Arial"/>
          <w:sz w:val="24"/>
          <w:szCs w:val="24"/>
        </w:rPr>
        <w:t>promedio de edad se encuentran en un nivel leve, el de menor nivel en los resultados es de un 32.8</w:t>
      </w:r>
      <w:r w:rsidR="00594ADB">
        <w:rPr>
          <w:rFonts w:ascii="Arial" w:hAnsi="Arial" w:cs="Arial"/>
          <w:sz w:val="24"/>
          <w:szCs w:val="24"/>
        </w:rPr>
        <w:t xml:space="preserve"> años</w:t>
      </w:r>
      <w:r w:rsidRPr="00FA5567">
        <w:rPr>
          <w:rFonts w:ascii="Arial" w:hAnsi="Arial" w:cs="Arial"/>
          <w:sz w:val="24"/>
          <w:szCs w:val="24"/>
        </w:rPr>
        <w:t xml:space="preserve"> que corresponde a depresión moderada, y por último se encuentra el promedio de edad de 40</w:t>
      </w:r>
      <w:r w:rsidR="001F33F7">
        <w:rPr>
          <w:rFonts w:ascii="Arial" w:hAnsi="Arial" w:cs="Arial"/>
          <w:sz w:val="24"/>
          <w:szCs w:val="24"/>
        </w:rPr>
        <w:t xml:space="preserve"> años</w:t>
      </w:r>
      <w:r w:rsidRPr="00FA5567">
        <w:rPr>
          <w:rFonts w:ascii="Arial" w:hAnsi="Arial" w:cs="Arial"/>
          <w:sz w:val="24"/>
          <w:szCs w:val="24"/>
        </w:rPr>
        <w:t xml:space="preserve"> donde las mujeres presentan un nivel grave. </w:t>
      </w:r>
    </w:p>
    <w:p w14:paraId="7AA392B1" w14:textId="77777777" w:rsidR="00596928" w:rsidRPr="00FA5567" w:rsidRDefault="00596928" w:rsidP="00FA5567">
      <w:pPr>
        <w:spacing w:line="360" w:lineRule="auto"/>
        <w:jc w:val="both"/>
        <w:rPr>
          <w:rFonts w:ascii="Arial" w:hAnsi="Arial" w:cs="Arial"/>
          <w:sz w:val="24"/>
          <w:szCs w:val="24"/>
        </w:rPr>
      </w:pPr>
    </w:p>
    <w:p w14:paraId="6A49C2B3" w14:textId="77777777" w:rsidR="0050051E" w:rsidRDefault="0050051E" w:rsidP="00FA5567">
      <w:pPr>
        <w:spacing w:line="360" w:lineRule="auto"/>
        <w:jc w:val="both"/>
        <w:rPr>
          <w:rFonts w:ascii="Arial" w:hAnsi="Arial" w:cs="Arial"/>
          <w:sz w:val="24"/>
          <w:szCs w:val="24"/>
        </w:rPr>
      </w:pPr>
    </w:p>
    <w:p w14:paraId="03C9D2BC" w14:textId="77777777" w:rsidR="0050051E" w:rsidRDefault="0050051E" w:rsidP="00FA5567">
      <w:pPr>
        <w:spacing w:line="360" w:lineRule="auto"/>
        <w:jc w:val="both"/>
        <w:rPr>
          <w:rFonts w:ascii="Arial" w:hAnsi="Arial" w:cs="Arial"/>
          <w:sz w:val="24"/>
          <w:szCs w:val="24"/>
        </w:rPr>
      </w:pPr>
    </w:p>
    <w:p w14:paraId="70A6384E" w14:textId="77777777" w:rsidR="0050051E" w:rsidRDefault="0050051E" w:rsidP="00FA5567">
      <w:pPr>
        <w:spacing w:line="360" w:lineRule="auto"/>
        <w:jc w:val="both"/>
        <w:rPr>
          <w:rFonts w:ascii="Arial" w:hAnsi="Arial" w:cs="Arial"/>
          <w:sz w:val="24"/>
          <w:szCs w:val="24"/>
        </w:rPr>
      </w:pPr>
    </w:p>
    <w:p w14:paraId="33CB0983" w14:textId="77777777" w:rsidR="0050051E" w:rsidRDefault="0050051E" w:rsidP="00FA5567">
      <w:pPr>
        <w:spacing w:line="360" w:lineRule="auto"/>
        <w:jc w:val="both"/>
        <w:rPr>
          <w:rFonts w:ascii="Arial" w:hAnsi="Arial" w:cs="Arial"/>
          <w:sz w:val="24"/>
          <w:szCs w:val="24"/>
        </w:rPr>
      </w:pPr>
    </w:p>
    <w:p w14:paraId="0F38C620" w14:textId="77777777" w:rsidR="0050051E" w:rsidRDefault="0050051E" w:rsidP="00FA5567">
      <w:pPr>
        <w:spacing w:line="360" w:lineRule="auto"/>
        <w:jc w:val="both"/>
        <w:rPr>
          <w:rFonts w:ascii="Arial" w:hAnsi="Arial" w:cs="Arial"/>
          <w:sz w:val="24"/>
          <w:szCs w:val="24"/>
        </w:rPr>
      </w:pPr>
    </w:p>
    <w:p w14:paraId="101583CF" w14:textId="77777777" w:rsidR="0050051E" w:rsidRDefault="0050051E" w:rsidP="00FA5567">
      <w:pPr>
        <w:spacing w:line="360" w:lineRule="auto"/>
        <w:jc w:val="both"/>
        <w:rPr>
          <w:rFonts w:ascii="Arial" w:hAnsi="Arial" w:cs="Arial"/>
          <w:sz w:val="24"/>
          <w:szCs w:val="24"/>
        </w:rPr>
      </w:pPr>
    </w:p>
    <w:p w14:paraId="246E48EF" w14:textId="77777777" w:rsidR="0050051E" w:rsidRDefault="0050051E" w:rsidP="00FA5567">
      <w:pPr>
        <w:spacing w:line="360" w:lineRule="auto"/>
        <w:jc w:val="both"/>
        <w:rPr>
          <w:rFonts w:ascii="Arial" w:hAnsi="Arial" w:cs="Arial"/>
          <w:sz w:val="24"/>
          <w:szCs w:val="24"/>
        </w:rPr>
      </w:pPr>
    </w:p>
    <w:p w14:paraId="2229D4B9" w14:textId="2445D002" w:rsidR="00781560" w:rsidRPr="00FA5567" w:rsidRDefault="0077024F" w:rsidP="00B753F2">
      <w:pPr>
        <w:pStyle w:val="Ttulo2"/>
        <w:spacing w:line="360" w:lineRule="auto"/>
        <w:jc w:val="center"/>
        <w:rPr>
          <w:rFonts w:ascii="Arial" w:hAnsi="Arial" w:cs="Arial"/>
          <w:b/>
          <w:color w:val="000000" w:themeColor="text1"/>
          <w:sz w:val="24"/>
          <w:szCs w:val="24"/>
        </w:rPr>
      </w:pPr>
      <w:bookmarkStart w:id="86" w:name="_Toc446788973"/>
      <w:r w:rsidRPr="00FA5567">
        <w:rPr>
          <w:rFonts w:ascii="Arial" w:hAnsi="Arial" w:cs="Arial"/>
          <w:b/>
          <w:color w:val="000000" w:themeColor="text1"/>
          <w:sz w:val="24"/>
          <w:szCs w:val="24"/>
        </w:rPr>
        <w:t>DISCUSIÓN</w:t>
      </w:r>
      <w:bookmarkEnd w:id="86"/>
    </w:p>
    <w:p w14:paraId="65DFABE9" w14:textId="21CEEA4B" w:rsidR="00205077" w:rsidRPr="00FA5567" w:rsidRDefault="00205077" w:rsidP="00FA5567">
      <w:pPr>
        <w:spacing w:line="360" w:lineRule="auto"/>
        <w:jc w:val="both"/>
        <w:rPr>
          <w:rFonts w:ascii="Arial" w:hAnsi="Arial" w:cs="Arial"/>
          <w:sz w:val="24"/>
          <w:szCs w:val="24"/>
        </w:rPr>
      </w:pPr>
      <w:r w:rsidRPr="00FA5567">
        <w:rPr>
          <w:rFonts w:ascii="Arial" w:hAnsi="Arial" w:cs="Arial"/>
          <w:sz w:val="24"/>
          <w:szCs w:val="24"/>
        </w:rPr>
        <w:t xml:space="preserve">Comprender el significado de la depresión, es un abismo de confusiones, </w:t>
      </w:r>
      <w:r w:rsidR="00070F7A">
        <w:rPr>
          <w:rFonts w:ascii="Arial" w:hAnsi="Arial" w:cs="Arial"/>
          <w:sz w:val="24"/>
          <w:szCs w:val="24"/>
        </w:rPr>
        <w:t>para el</w:t>
      </w:r>
      <w:r w:rsidRPr="00FA5567">
        <w:rPr>
          <w:rFonts w:ascii="Arial" w:hAnsi="Arial" w:cs="Arial"/>
          <w:sz w:val="24"/>
          <w:szCs w:val="24"/>
        </w:rPr>
        <w:t xml:space="preserve"> ser humano, en ocasiones suele confundirse con un estado de tristeza, pero la depresión es la consecuencia de diferentes factores tanto personales como sociales que afectan al ser humano.</w:t>
      </w:r>
    </w:p>
    <w:p w14:paraId="50D2FDDC" w14:textId="3A521160" w:rsidR="00205077" w:rsidRPr="009F388A" w:rsidRDefault="00205077" w:rsidP="00FA5567">
      <w:pPr>
        <w:spacing w:line="360" w:lineRule="auto"/>
        <w:jc w:val="both"/>
        <w:rPr>
          <w:rFonts w:ascii="Arial" w:hAnsi="Arial" w:cs="Arial"/>
          <w:sz w:val="24"/>
          <w:szCs w:val="24"/>
        </w:rPr>
      </w:pPr>
      <w:r w:rsidRPr="00FA5567">
        <w:rPr>
          <w:rFonts w:ascii="Arial" w:hAnsi="Arial" w:cs="Arial"/>
          <w:sz w:val="24"/>
          <w:szCs w:val="24"/>
        </w:rPr>
        <w:t>La depresión a lo largo del tiempo ha sido un tema interesante en cu</w:t>
      </w:r>
      <w:r w:rsidR="00070F7A">
        <w:rPr>
          <w:rFonts w:ascii="Arial" w:hAnsi="Arial" w:cs="Arial"/>
          <w:sz w:val="24"/>
          <w:szCs w:val="24"/>
        </w:rPr>
        <w:t>anto a investigaciones realizada</w:t>
      </w:r>
      <w:r w:rsidRPr="00FA5567">
        <w:rPr>
          <w:rFonts w:ascii="Arial" w:hAnsi="Arial" w:cs="Arial"/>
          <w:sz w:val="24"/>
          <w:szCs w:val="24"/>
        </w:rPr>
        <w:t xml:space="preserve">s para la psicología y  para el público en general debido a la periodicidad de las enfermedades depresivas, es </w:t>
      </w:r>
      <w:r w:rsidR="006603BA">
        <w:rPr>
          <w:rFonts w:ascii="Arial" w:hAnsi="Arial" w:cs="Arial"/>
          <w:sz w:val="24"/>
          <w:szCs w:val="24"/>
        </w:rPr>
        <w:t>importante</w:t>
      </w:r>
      <w:r w:rsidRPr="00FA5567">
        <w:rPr>
          <w:rFonts w:ascii="Arial" w:hAnsi="Arial" w:cs="Arial"/>
          <w:sz w:val="24"/>
          <w:szCs w:val="24"/>
        </w:rPr>
        <w:t xml:space="preserve"> conocer las posibilidades de tratamiento y de apoyo, las mujeres </w:t>
      </w:r>
      <w:r w:rsidR="006603BA">
        <w:rPr>
          <w:rFonts w:ascii="Arial" w:hAnsi="Arial" w:cs="Arial"/>
          <w:sz w:val="24"/>
          <w:szCs w:val="24"/>
        </w:rPr>
        <w:t xml:space="preserve">son </w:t>
      </w:r>
      <w:r w:rsidRPr="00FA5567">
        <w:rPr>
          <w:rFonts w:ascii="Arial" w:hAnsi="Arial" w:cs="Arial"/>
          <w:sz w:val="24"/>
          <w:szCs w:val="24"/>
        </w:rPr>
        <w:t xml:space="preserve">las que más la sufren, </w:t>
      </w:r>
      <w:r w:rsidR="00584063">
        <w:rPr>
          <w:rFonts w:ascii="Arial" w:hAnsi="Arial" w:cs="Arial"/>
          <w:sz w:val="24"/>
          <w:szCs w:val="24"/>
        </w:rPr>
        <w:t xml:space="preserve">prácticamente </w:t>
      </w:r>
      <w:r w:rsidRPr="00FA5567">
        <w:rPr>
          <w:rFonts w:ascii="Arial" w:hAnsi="Arial" w:cs="Arial"/>
          <w:sz w:val="24"/>
          <w:szCs w:val="24"/>
        </w:rPr>
        <w:t xml:space="preserve">el doble que los hombres. Esto </w:t>
      </w:r>
      <w:r w:rsidR="00584063" w:rsidRPr="00FA5567">
        <w:rPr>
          <w:rFonts w:ascii="Arial" w:hAnsi="Arial" w:cs="Arial"/>
          <w:sz w:val="24"/>
          <w:szCs w:val="24"/>
        </w:rPr>
        <w:t>significa</w:t>
      </w:r>
      <w:r w:rsidRPr="00FA5567">
        <w:rPr>
          <w:rFonts w:ascii="Arial" w:hAnsi="Arial" w:cs="Arial"/>
          <w:sz w:val="24"/>
          <w:szCs w:val="24"/>
        </w:rPr>
        <w:t xml:space="preserve"> que cualquiera puede </w:t>
      </w:r>
      <w:r w:rsidRPr="009F388A">
        <w:rPr>
          <w:rFonts w:ascii="Arial" w:hAnsi="Arial" w:cs="Arial"/>
          <w:sz w:val="24"/>
          <w:szCs w:val="24"/>
        </w:rPr>
        <w:t>encontrársela entre sus familiares, conocidos o círculos de amistades. Por desgracia, esta enfermedad sigue siendo muy a menudo silenciada o no reconocida. Uno de los motivos por el que la depresión está subestimada es que a menudo se suele utilizar coloquialmente el término «depresiones» cu</w:t>
      </w:r>
      <w:r w:rsidR="00584063" w:rsidRPr="009F388A">
        <w:rPr>
          <w:rFonts w:ascii="Arial" w:hAnsi="Arial" w:cs="Arial"/>
          <w:sz w:val="24"/>
          <w:szCs w:val="24"/>
        </w:rPr>
        <w:t>ando hablamos de simples cambios de ánimo (B</w:t>
      </w:r>
      <w:r w:rsidRPr="009F388A">
        <w:rPr>
          <w:rFonts w:ascii="Arial" w:hAnsi="Arial" w:cs="Arial"/>
          <w:sz w:val="24"/>
          <w:szCs w:val="24"/>
        </w:rPr>
        <w:t>eck, 2010).</w:t>
      </w:r>
    </w:p>
    <w:p w14:paraId="4961B032" w14:textId="77777777" w:rsidR="00205077" w:rsidRPr="009F388A" w:rsidRDefault="00205077" w:rsidP="00FA5567">
      <w:pPr>
        <w:spacing w:line="360" w:lineRule="auto"/>
        <w:jc w:val="both"/>
        <w:rPr>
          <w:rFonts w:ascii="Arial" w:hAnsi="Arial" w:cs="Arial"/>
          <w:sz w:val="24"/>
          <w:szCs w:val="24"/>
        </w:rPr>
      </w:pPr>
      <w:r w:rsidRPr="009F388A">
        <w:rPr>
          <w:rFonts w:ascii="Arial" w:hAnsi="Arial" w:cs="Arial"/>
          <w:sz w:val="24"/>
          <w:szCs w:val="24"/>
        </w:rPr>
        <w:t xml:space="preserve">Pasando a otro elemento se retoma para esta investigación el tema de migración que es definida como el cambio de residencia habitual mediante un desplazamiento de una unidad geográfica a otra ya sea país, entidad federativa, municipio o delegación  es también un fenómeno demográfico que se ha llevado a cabo en todos los periodos históricos, en formas y grados diferentes (Flores y Barrera, 2003). </w:t>
      </w:r>
    </w:p>
    <w:p w14:paraId="68F0D73C" w14:textId="4CAB9622" w:rsidR="0014670D" w:rsidRPr="009F388A" w:rsidRDefault="00DF583D" w:rsidP="00FA5567">
      <w:pPr>
        <w:spacing w:line="360" w:lineRule="auto"/>
        <w:jc w:val="both"/>
        <w:rPr>
          <w:rFonts w:ascii="Arial" w:hAnsi="Arial" w:cs="Arial"/>
          <w:sz w:val="24"/>
          <w:szCs w:val="24"/>
        </w:rPr>
      </w:pPr>
      <w:r w:rsidRPr="009F388A">
        <w:rPr>
          <w:rFonts w:ascii="Arial" w:hAnsi="Arial" w:cs="Arial"/>
          <w:sz w:val="24"/>
          <w:szCs w:val="24"/>
        </w:rPr>
        <w:t xml:space="preserve">Como ya se </w:t>
      </w:r>
      <w:r w:rsidR="009F388A" w:rsidRPr="009F388A">
        <w:rPr>
          <w:rFonts w:ascii="Arial" w:hAnsi="Arial" w:cs="Arial"/>
          <w:sz w:val="24"/>
          <w:szCs w:val="24"/>
        </w:rPr>
        <w:t>mencionó</w:t>
      </w:r>
      <w:r w:rsidRPr="009F388A">
        <w:rPr>
          <w:rFonts w:ascii="Arial" w:hAnsi="Arial" w:cs="Arial"/>
          <w:sz w:val="24"/>
          <w:szCs w:val="24"/>
        </w:rPr>
        <w:t xml:space="preserve"> anteriormente la mujer experimenta distintos cambios </w:t>
      </w:r>
      <w:r w:rsidR="009F388A" w:rsidRPr="009F388A">
        <w:rPr>
          <w:rFonts w:ascii="Arial" w:hAnsi="Arial" w:cs="Arial"/>
          <w:sz w:val="24"/>
          <w:szCs w:val="24"/>
        </w:rPr>
        <w:t>hormonales</w:t>
      </w:r>
      <w:r w:rsidRPr="009F388A">
        <w:rPr>
          <w:rFonts w:ascii="Arial" w:hAnsi="Arial" w:cs="Arial"/>
          <w:sz w:val="24"/>
          <w:szCs w:val="24"/>
        </w:rPr>
        <w:t xml:space="preserve"> </w:t>
      </w:r>
      <w:r w:rsidR="009A71DC" w:rsidRPr="009F388A">
        <w:rPr>
          <w:rFonts w:ascii="Arial" w:hAnsi="Arial" w:cs="Arial"/>
          <w:sz w:val="24"/>
          <w:szCs w:val="24"/>
        </w:rPr>
        <w:t xml:space="preserve">por lo cual es </w:t>
      </w:r>
      <w:r w:rsidR="00494F86" w:rsidRPr="009F388A">
        <w:rPr>
          <w:rFonts w:ascii="Arial" w:hAnsi="Arial" w:cs="Arial"/>
          <w:sz w:val="24"/>
          <w:szCs w:val="24"/>
        </w:rPr>
        <w:t>más</w:t>
      </w:r>
      <w:r w:rsidR="009A71DC" w:rsidRPr="009F388A">
        <w:rPr>
          <w:rFonts w:ascii="Arial" w:hAnsi="Arial" w:cs="Arial"/>
          <w:sz w:val="24"/>
          <w:szCs w:val="24"/>
        </w:rPr>
        <w:t xml:space="preserve"> vulnerable a padecer depresión, </w:t>
      </w:r>
      <w:r w:rsidR="00751260" w:rsidRPr="009F388A">
        <w:rPr>
          <w:rFonts w:ascii="Arial" w:hAnsi="Arial" w:cs="Arial"/>
          <w:sz w:val="24"/>
          <w:szCs w:val="24"/>
        </w:rPr>
        <w:t xml:space="preserve">por lo tanto </w:t>
      </w:r>
      <w:r w:rsidR="00B84225">
        <w:rPr>
          <w:rFonts w:ascii="Arial" w:hAnsi="Arial" w:cs="Arial"/>
          <w:sz w:val="24"/>
          <w:szCs w:val="24"/>
        </w:rPr>
        <w:t>s</w:t>
      </w:r>
      <w:r w:rsidR="00751260" w:rsidRPr="009F388A">
        <w:rPr>
          <w:rFonts w:ascii="Arial" w:hAnsi="Arial" w:cs="Arial"/>
          <w:sz w:val="24"/>
          <w:szCs w:val="24"/>
        </w:rPr>
        <w:t>e</w:t>
      </w:r>
      <w:r w:rsidR="00B84225">
        <w:rPr>
          <w:rFonts w:ascii="Arial" w:hAnsi="Arial" w:cs="Arial"/>
          <w:sz w:val="24"/>
          <w:szCs w:val="24"/>
        </w:rPr>
        <w:t xml:space="preserve"> </w:t>
      </w:r>
      <w:r w:rsidR="00494F86">
        <w:rPr>
          <w:rFonts w:ascii="Arial" w:hAnsi="Arial" w:cs="Arial"/>
          <w:sz w:val="24"/>
          <w:szCs w:val="24"/>
        </w:rPr>
        <w:t>e</w:t>
      </w:r>
      <w:r w:rsidR="00494F86" w:rsidRPr="009F388A">
        <w:rPr>
          <w:rFonts w:ascii="Arial" w:hAnsi="Arial" w:cs="Arial"/>
          <w:sz w:val="24"/>
          <w:szCs w:val="24"/>
        </w:rPr>
        <w:t>st</w:t>
      </w:r>
      <w:r w:rsidR="00494F86">
        <w:rPr>
          <w:rFonts w:ascii="Arial" w:hAnsi="Arial" w:cs="Arial"/>
          <w:sz w:val="24"/>
          <w:szCs w:val="24"/>
        </w:rPr>
        <w:t>á</w:t>
      </w:r>
      <w:r w:rsidR="00751260" w:rsidRPr="009F388A">
        <w:rPr>
          <w:rFonts w:ascii="Arial" w:hAnsi="Arial" w:cs="Arial"/>
          <w:sz w:val="24"/>
          <w:szCs w:val="24"/>
        </w:rPr>
        <w:t xml:space="preserve"> de acuerdo con lo reportado por Salgado, Díaz y Pérez (1999), </w:t>
      </w:r>
      <w:r w:rsidR="009A71DC" w:rsidRPr="009F388A">
        <w:rPr>
          <w:rFonts w:ascii="Arial" w:hAnsi="Arial" w:cs="Arial"/>
          <w:sz w:val="24"/>
          <w:szCs w:val="24"/>
        </w:rPr>
        <w:t>en una investigación realizada entre 1</w:t>
      </w:r>
      <w:r w:rsidR="00A50465" w:rsidRPr="009F388A">
        <w:rPr>
          <w:rFonts w:ascii="Arial" w:hAnsi="Arial" w:cs="Arial"/>
          <w:sz w:val="24"/>
          <w:szCs w:val="24"/>
        </w:rPr>
        <w:t xml:space="preserve">996 y </w:t>
      </w:r>
      <w:r w:rsidR="009A71DC" w:rsidRPr="009F388A">
        <w:rPr>
          <w:rFonts w:ascii="Arial" w:hAnsi="Arial" w:cs="Arial"/>
          <w:sz w:val="24"/>
          <w:szCs w:val="24"/>
        </w:rPr>
        <w:t>1997</w:t>
      </w:r>
      <w:r w:rsidR="00C55964" w:rsidRPr="009F388A">
        <w:rPr>
          <w:rFonts w:ascii="Arial" w:hAnsi="Arial" w:cs="Arial"/>
          <w:sz w:val="24"/>
          <w:szCs w:val="24"/>
        </w:rPr>
        <w:t xml:space="preserve"> </w:t>
      </w:r>
      <w:r w:rsidR="0014670D" w:rsidRPr="009F388A">
        <w:rPr>
          <w:rFonts w:ascii="Arial" w:hAnsi="Arial" w:cs="Arial"/>
          <w:sz w:val="24"/>
          <w:szCs w:val="24"/>
        </w:rPr>
        <w:t xml:space="preserve">con una muestra aleatoria seleccionada a través de un diseño </w:t>
      </w:r>
      <w:proofErr w:type="spellStart"/>
      <w:r w:rsidR="0014670D" w:rsidRPr="009F388A">
        <w:rPr>
          <w:rFonts w:ascii="Arial" w:hAnsi="Arial" w:cs="Arial"/>
          <w:sz w:val="24"/>
          <w:szCs w:val="24"/>
        </w:rPr>
        <w:t>multietápico</w:t>
      </w:r>
      <w:proofErr w:type="spellEnd"/>
      <w:r w:rsidR="0014670D" w:rsidRPr="009F388A">
        <w:rPr>
          <w:rFonts w:ascii="Arial" w:hAnsi="Arial" w:cs="Arial"/>
          <w:sz w:val="24"/>
          <w:szCs w:val="24"/>
        </w:rPr>
        <w:t xml:space="preserve">, estratificado, en dos regiones del estado de Jalisco, México, una de alta y otra de baja </w:t>
      </w:r>
      <w:r w:rsidR="00494F86">
        <w:rPr>
          <w:rFonts w:ascii="Arial" w:hAnsi="Arial" w:cs="Arial"/>
          <w:sz w:val="24"/>
          <w:szCs w:val="24"/>
        </w:rPr>
        <w:t>emigración a los Estados Unidos, los datos e</w:t>
      </w:r>
      <w:r w:rsidR="0014670D" w:rsidRPr="009F388A">
        <w:rPr>
          <w:rFonts w:ascii="Arial" w:hAnsi="Arial" w:cs="Arial"/>
          <w:sz w:val="24"/>
          <w:szCs w:val="24"/>
        </w:rPr>
        <w:t xml:space="preserve">n </w:t>
      </w:r>
      <w:r w:rsidR="00CB65C8">
        <w:rPr>
          <w:rFonts w:ascii="Arial" w:hAnsi="Arial" w:cs="Arial"/>
          <w:sz w:val="24"/>
          <w:szCs w:val="24"/>
        </w:rPr>
        <w:t>e</w:t>
      </w:r>
      <w:r w:rsidR="00494F86">
        <w:rPr>
          <w:rFonts w:ascii="Arial" w:hAnsi="Arial" w:cs="Arial"/>
          <w:sz w:val="24"/>
          <w:szCs w:val="24"/>
        </w:rPr>
        <w:t>sta</w:t>
      </w:r>
      <w:r w:rsidR="00CB65C8">
        <w:rPr>
          <w:rFonts w:ascii="Arial" w:hAnsi="Arial" w:cs="Arial"/>
          <w:sz w:val="24"/>
          <w:szCs w:val="24"/>
        </w:rPr>
        <w:t xml:space="preserve"> </w:t>
      </w:r>
      <w:r w:rsidR="0014670D" w:rsidRPr="009F388A">
        <w:rPr>
          <w:rFonts w:ascii="Arial" w:hAnsi="Arial" w:cs="Arial"/>
          <w:sz w:val="24"/>
          <w:szCs w:val="24"/>
        </w:rPr>
        <w:t xml:space="preserve">población general </w:t>
      </w:r>
      <w:r w:rsidR="00CB65C8">
        <w:rPr>
          <w:rFonts w:ascii="Arial" w:hAnsi="Arial" w:cs="Arial"/>
          <w:sz w:val="24"/>
          <w:szCs w:val="24"/>
        </w:rPr>
        <w:t>indican que existe</w:t>
      </w:r>
      <w:r w:rsidR="0014670D" w:rsidRPr="009F388A">
        <w:rPr>
          <w:rFonts w:ascii="Arial" w:hAnsi="Arial" w:cs="Arial"/>
          <w:sz w:val="24"/>
          <w:szCs w:val="24"/>
        </w:rPr>
        <w:t xml:space="preserve"> una prevalencia de por vida de depresión de 6.2%. Entre las mujeres, esta condición se observa con mayor frecuencia (9.1%) que entre los hombres (2.9%)</w:t>
      </w:r>
      <w:r w:rsidR="00307586" w:rsidRPr="009F388A">
        <w:rPr>
          <w:rFonts w:ascii="Arial" w:hAnsi="Arial" w:cs="Arial"/>
          <w:sz w:val="24"/>
          <w:szCs w:val="24"/>
        </w:rPr>
        <w:t xml:space="preserve">. </w:t>
      </w:r>
    </w:p>
    <w:p w14:paraId="60AF0CD1" w14:textId="010E4E04" w:rsidR="00205077" w:rsidRPr="00DC46B7" w:rsidRDefault="00CB65C8" w:rsidP="00FA5567">
      <w:pPr>
        <w:spacing w:line="360" w:lineRule="auto"/>
        <w:jc w:val="both"/>
        <w:rPr>
          <w:rFonts w:ascii="Arial" w:hAnsi="Arial" w:cs="Arial"/>
          <w:sz w:val="24"/>
          <w:szCs w:val="24"/>
        </w:rPr>
      </w:pPr>
      <w:r>
        <w:rPr>
          <w:rFonts w:ascii="Arial" w:hAnsi="Arial" w:cs="Arial"/>
          <w:sz w:val="24"/>
          <w:szCs w:val="24"/>
        </w:rPr>
        <w:t xml:space="preserve">Los resultados de esta investigación concuerdan con la </w:t>
      </w:r>
      <w:r w:rsidR="00DD5562" w:rsidRPr="009F388A">
        <w:rPr>
          <w:rFonts w:ascii="Arial" w:hAnsi="Arial" w:cs="Arial"/>
          <w:sz w:val="24"/>
          <w:szCs w:val="24"/>
        </w:rPr>
        <w:t xml:space="preserve">investigación realizada por </w:t>
      </w:r>
      <w:r w:rsidR="009F388A">
        <w:rPr>
          <w:rFonts w:ascii="Arial" w:hAnsi="Arial" w:cs="Arial"/>
          <w:sz w:val="24"/>
          <w:szCs w:val="24"/>
        </w:rPr>
        <w:t>Pineda (2010)</w:t>
      </w:r>
      <w:r w:rsidR="006208FB">
        <w:rPr>
          <w:rFonts w:ascii="Arial" w:hAnsi="Arial" w:cs="Arial"/>
          <w:sz w:val="24"/>
          <w:szCs w:val="24"/>
        </w:rPr>
        <w:t xml:space="preserve"> en ella </w:t>
      </w:r>
      <w:r w:rsidR="00DD5562" w:rsidRPr="009F388A">
        <w:rPr>
          <w:rFonts w:ascii="Arial" w:hAnsi="Arial" w:cs="Arial"/>
          <w:sz w:val="24"/>
          <w:szCs w:val="24"/>
        </w:rPr>
        <w:t xml:space="preserve">se </w:t>
      </w:r>
      <w:r w:rsidR="009F388A" w:rsidRPr="009F388A">
        <w:rPr>
          <w:rFonts w:ascii="Arial" w:hAnsi="Arial" w:cs="Arial"/>
          <w:color w:val="000000" w:themeColor="text1"/>
          <w:sz w:val="24"/>
          <w:szCs w:val="24"/>
        </w:rPr>
        <w:t>utilizó</w:t>
      </w:r>
      <w:r w:rsidR="00DD5562" w:rsidRPr="009F388A">
        <w:rPr>
          <w:rFonts w:ascii="Arial" w:hAnsi="Arial" w:cs="Arial"/>
          <w:color w:val="000000" w:themeColor="text1"/>
          <w:sz w:val="24"/>
          <w:szCs w:val="24"/>
        </w:rPr>
        <w:t xml:space="preserve"> l</w:t>
      </w:r>
      <w:r w:rsidR="00DD5562" w:rsidRPr="009F388A">
        <w:rPr>
          <w:rFonts w:ascii="Arial" w:eastAsia="Times New Roman" w:hAnsi="Arial" w:cs="Arial"/>
          <w:color w:val="000000" w:themeColor="text1"/>
          <w:sz w:val="24"/>
          <w:szCs w:val="24"/>
          <w:shd w:val="clear" w:color="auto" w:fill="FFFFFF"/>
          <w:lang w:eastAsia="es-MX"/>
        </w:rPr>
        <w:t xml:space="preserve">a Escala de Autoevaluación de </w:t>
      </w:r>
      <w:proofErr w:type="spellStart"/>
      <w:r w:rsidR="00DD5562" w:rsidRPr="009F388A">
        <w:rPr>
          <w:rFonts w:ascii="Arial" w:eastAsia="Times New Roman" w:hAnsi="Arial" w:cs="Arial"/>
          <w:color w:val="000000" w:themeColor="text1"/>
          <w:sz w:val="24"/>
          <w:szCs w:val="24"/>
          <w:shd w:val="clear" w:color="auto" w:fill="FFFFFF"/>
          <w:lang w:eastAsia="es-MX"/>
        </w:rPr>
        <w:t>Zung</w:t>
      </w:r>
      <w:proofErr w:type="spellEnd"/>
      <w:r w:rsidR="00DD5562" w:rsidRPr="009F388A">
        <w:rPr>
          <w:rFonts w:ascii="Arial" w:eastAsia="Times New Roman" w:hAnsi="Arial" w:cs="Arial"/>
          <w:color w:val="000000" w:themeColor="text1"/>
          <w:sz w:val="24"/>
          <w:szCs w:val="24"/>
          <w:shd w:val="clear" w:color="auto" w:fill="FFFFFF"/>
          <w:lang w:eastAsia="es-MX"/>
        </w:rPr>
        <w:t xml:space="preserve"> aplicando de forma individual a 35 madres y/o esposas de emigrantes a Estados Unidos originarios de San José </w:t>
      </w:r>
      <w:proofErr w:type="spellStart"/>
      <w:r w:rsidR="00DD5562" w:rsidRPr="009F388A">
        <w:rPr>
          <w:rFonts w:ascii="Arial" w:eastAsia="Times New Roman" w:hAnsi="Arial" w:cs="Arial"/>
          <w:color w:val="000000" w:themeColor="text1"/>
          <w:sz w:val="24"/>
          <w:szCs w:val="24"/>
          <w:shd w:val="clear" w:color="auto" w:fill="FFFFFF"/>
          <w:lang w:eastAsia="es-MX"/>
        </w:rPr>
        <w:t>Acatempa</w:t>
      </w:r>
      <w:proofErr w:type="spellEnd"/>
      <w:r w:rsidR="00DD5562" w:rsidRPr="009F388A">
        <w:rPr>
          <w:rFonts w:ascii="Arial" w:eastAsia="Times New Roman" w:hAnsi="Arial" w:cs="Arial"/>
          <w:color w:val="000000" w:themeColor="text1"/>
          <w:sz w:val="24"/>
          <w:szCs w:val="24"/>
          <w:shd w:val="clear" w:color="auto" w:fill="FFFFFF"/>
          <w:lang w:eastAsia="es-MX"/>
        </w:rPr>
        <w:t xml:space="preserve">, Jutiapa, con el fin de obtener los niveles de depresión </w:t>
      </w:r>
      <w:r w:rsidR="00B06E13" w:rsidRPr="009F388A">
        <w:rPr>
          <w:rFonts w:ascii="Arial" w:eastAsia="Times New Roman" w:hAnsi="Arial" w:cs="Arial"/>
          <w:color w:val="000000" w:themeColor="text1"/>
          <w:sz w:val="24"/>
          <w:szCs w:val="24"/>
          <w:shd w:val="clear" w:color="auto" w:fill="FFFFFF"/>
          <w:lang w:eastAsia="es-MX"/>
        </w:rPr>
        <w:t xml:space="preserve">que presentan estas mujeres de los cuales se obtuvo que </w:t>
      </w:r>
      <w:r w:rsidR="00CC384A" w:rsidRPr="009F388A">
        <w:rPr>
          <w:rFonts w:ascii="Arial" w:eastAsia="Times New Roman" w:hAnsi="Arial" w:cs="Arial"/>
          <w:color w:val="000000" w:themeColor="text1"/>
          <w:sz w:val="24"/>
          <w:szCs w:val="24"/>
          <w:shd w:val="clear" w:color="auto" w:fill="FFFFFF"/>
          <w:lang w:eastAsia="es-MX"/>
        </w:rPr>
        <w:t xml:space="preserve">14 </w:t>
      </w:r>
      <w:r w:rsidR="00107EFB" w:rsidRPr="009F388A">
        <w:rPr>
          <w:rFonts w:ascii="Arial" w:eastAsia="Times New Roman" w:hAnsi="Arial" w:cs="Arial"/>
          <w:color w:val="000000" w:themeColor="text1"/>
          <w:sz w:val="24"/>
          <w:szCs w:val="24"/>
          <w:shd w:val="clear" w:color="auto" w:fill="FFFFFF"/>
          <w:lang w:eastAsia="es-MX"/>
        </w:rPr>
        <w:t>mujeres</w:t>
      </w:r>
      <w:r w:rsidR="00CC384A" w:rsidRPr="009F388A">
        <w:rPr>
          <w:rFonts w:ascii="Arial" w:eastAsia="Times New Roman" w:hAnsi="Arial" w:cs="Arial"/>
          <w:color w:val="000000" w:themeColor="text1"/>
          <w:sz w:val="24"/>
          <w:szCs w:val="24"/>
          <w:shd w:val="clear" w:color="auto" w:fill="FFFFFF"/>
          <w:lang w:eastAsia="es-MX"/>
        </w:rPr>
        <w:t xml:space="preserve"> no presentan depresión, 10 presentan depresión leve, 8 mujeres presentan depresión moderada y </w:t>
      </w:r>
      <w:r w:rsidR="00E50DA8" w:rsidRPr="009F388A">
        <w:rPr>
          <w:rFonts w:ascii="Arial" w:eastAsia="Times New Roman" w:hAnsi="Arial" w:cs="Arial"/>
          <w:color w:val="000000" w:themeColor="text1"/>
          <w:sz w:val="24"/>
          <w:szCs w:val="24"/>
          <w:shd w:val="clear" w:color="auto" w:fill="FFFFFF"/>
          <w:lang w:eastAsia="es-MX"/>
        </w:rPr>
        <w:t xml:space="preserve">3 presentan un nivel de </w:t>
      </w:r>
      <w:r w:rsidR="00CC384A" w:rsidRPr="009F388A">
        <w:rPr>
          <w:rFonts w:ascii="Arial" w:eastAsia="Times New Roman" w:hAnsi="Arial" w:cs="Arial"/>
          <w:color w:val="000000" w:themeColor="text1"/>
          <w:sz w:val="24"/>
          <w:szCs w:val="24"/>
          <w:shd w:val="clear" w:color="auto" w:fill="FFFFFF"/>
          <w:lang w:eastAsia="es-MX"/>
        </w:rPr>
        <w:t xml:space="preserve"> depresión </w:t>
      </w:r>
      <w:r w:rsidR="00E50DA8" w:rsidRPr="009F388A">
        <w:rPr>
          <w:rFonts w:ascii="Arial" w:eastAsia="Times New Roman" w:hAnsi="Arial" w:cs="Arial"/>
          <w:color w:val="000000" w:themeColor="text1"/>
          <w:sz w:val="24"/>
          <w:szCs w:val="24"/>
          <w:shd w:val="clear" w:color="auto" w:fill="FFFFFF"/>
          <w:lang w:eastAsia="es-MX"/>
        </w:rPr>
        <w:t>grave,</w:t>
      </w:r>
      <w:r w:rsidR="00C55CBE" w:rsidRPr="009F388A">
        <w:rPr>
          <w:rFonts w:ascii="Arial" w:eastAsia="Times New Roman" w:hAnsi="Arial" w:cs="Arial"/>
          <w:color w:val="000000" w:themeColor="text1"/>
          <w:sz w:val="24"/>
          <w:szCs w:val="24"/>
          <w:shd w:val="clear" w:color="auto" w:fill="FFFFFF"/>
          <w:lang w:eastAsia="es-MX"/>
        </w:rPr>
        <w:t xml:space="preserve"> en comparación con la presente investigación </w:t>
      </w:r>
      <w:r w:rsidR="00DA48CF" w:rsidRPr="009F388A">
        <w:rPr>
          <w:rFonts w:ascii="Arial" w:eastAsia="Times New Roman" w:hAnsi="Arial" w:cs="Arial"/>
          <w:color w:val="000000" w:themeColor="text1"/>
          <w:sz w:val="24"/>
          <w:szCs w:val="24"/>
          <w:shd w:val="clear" w:color="auto" w:fill="FFFFFF"/>
          <w:lang w:eastAsia="es-MX"/>
        </w:rPr>
        <w:t>los resultados</w:t>
      </w:r>
      <w:r w:rsidR="006208FB" w:rsidRPr="006208FB">
        <w:rPr>
          <w:rFonts w:ascii="Arial" w:eastAsia="Times New Roman" w:hAnsi="Arial" w:cs="Arial"/>
          <w:color w:val="000000" w:themeColor="text1"/>
          <w:sz w:val="24"/>
          <w:szCs w:val="24"/>
          <w:shd w:val="clear" w:color="auto" w:fill="FFFFFF"/>
          <w:lang w:eastAsia="es-MX"/>
        </w:rPr>
        <w:t xml:space="preserve"> </w:t>
      </w:r>
      <w:r w:rsidR="006208FB" w:rsidRPr="009F388A">
        <w:rPr>
          <w:rFonts w:ascii="Arial" w:eastAsia="Times New Roman" w:hAnsi="Arial" w:cs="Arial"/>
          <w:color w:val="000000" w:themeColor="text1"/>
          <w:sz w:val="24"/>
          <w:szCs w:val="24"/>
          <w:shd w:val="clear" w:color="auto" w:fill="FFFFFF"/>
          <w:lang w:eastAsia="es-MX"/>
        </w:rPr>
        <w:t>son similares</w:t>
      </w:r>
      <w:r w:rsidR="00DA48CF" w:rsidRPr="009F388A">
        <w:rPr>
          <w:rFonts w:ascii="Arial" w:eastAsia="Times New Roman" w:hAnsi="Arial" w:cs="Arial"/>
          <w:color w:val="000000" w:themeColor="text1"/>
          <w:sz w:val="24"/>
          <w:szCs w:val="24"/>
          <w:shd w:val="clear" w:color="auto" w:fill="FFFFFF"/>
          <w:lang w:eastAsia="es-MX"/>
        </w:rPr>
        <w:t xml:space="preserve"> pues</w:t>
      </w:r>
      <w:r w:rsidR="007F7CFC">
        <w:rPr>
          <w:rFonts w:ascii="Arial" w:eastAsia="Times New Roman" w:hAnsi="Arial" w:cs="Arial"/>
          <w:color w:val="000000" w:themeColor="text1"/>
          <w:sz w:val="24"/>
          <w:szCs w:val="24"/>
          <w:shd w:val="clear" w:color="auto" w:fill="FFFFFF"/>
          <w:lang w:eastAsia="es-MX"/>
        </w:rPr>
        <w:t>to que</w:t>
      </w:r>
      <w:r w:rsidR="00DA48CF" w:rsidRPr="009F388A">
        <w:rPr>
          <w:rFonts w:ascii="Arial" w:eastAsia="Times New Roman" w:hAnsi="Arial" w:cs="Arial"/>
          <w:color w:val="000000" w:themeColor="text1"/>
          <w:sz w:val="24"/>
          <w:szCs w:val="24"/>
          <w:shd w:val="clear" w:color="auto" w:fill="FFFFFF"/>
          <w:lang w:eastAsia="es-MX"/>
        </w:rPr>
        <w:t xml:space="preserve"> se</w:t>
      </w:r>
      <w:r w:rsidR="000754FB" w:rsidRPr="009F388A">
        <w:rPr>
          <w:rFonts w:ascii="Arial" w:eastAsia="Times New Roman" w:hAnsi="Arial" w:cs="Arial"/>
          <w:color w:val="000000" w:themeColor="text1"/>
          <w:sz w:val="24"/>
          <w:szCs w:val="24"/>
          <w:shd w:val="clear" w:color="auto" w:fill="FFFFFF"/>
          <w:lang w:eastAsia="es-MX"/>
        </w:rPr>
        <w:t xml:space="preserve"> obtuvo que </w:t>
      </w:r>
      <w:r w:rsidR="000F6A66" w:rsidRPr="009F388A">
        <w:rPr>
          <w:rFonts w:ascii="Arial" w:eastAsia="Times New Roman" w:hAnsi="Arial" w:cs="Arial"/>
          <w:color w:val="000000" w:themeColor="text1"/>
          <w:sz w:val="24"/>
          <w:szCs w:val="24"/>
          <w:shd w:val="clear" w:color="auto" w:fill="FFFFFF"/>
          <w:lang w:eastAsia="es-MX"/>
        </w:rPr>
        <w:t>la mayoría de las mujeres</w:t>
      </w:r>
      <w:r w:rsidR="00FE1DAE" w:rsidRPr="009F388A">
        <w:rPr>
          <w:rFonts w:ascii="Arial" w:eastAsia="Times New Roman" w:hAnsi="Arial" w:cs="Arial"/>
          <w:color w:val="000000" w:themeColor="text1"/>
          <w:sz w:val="24"/>
          <w:szCs w:val="24"/>
          <w:shd w:val="clear" w:color="auto" w:fill="FFFFFF"/>
          <w:lang w:eastAsia="es-MX"/>
        </w:rPr>
        <w:t xml:space="preserve"> 14</w:t>
      </w:r>
      <w:r w:rsidR="000F6A66" w:rsidRPr="009F388A">
        <w:rPr>
          <w:rFonts w:ascii="Arial" w:eastAsia="Times New Roman" w:hAnsi="Arial" w:cs="Arial"/>
          <w:color w:val="000000" w:themeColor="text1"/>
          <w:sz w:val="24"/>
          <w:szCs w:val="24"/>
          <w:shd w:val="clear" w:color="auto" w:fill="FFFFFF"/>
          <w:lang w:eastAsia="es-MX"/>
        </w:rPr>
        <w:t xml:space="preserve"> </w:t>
      </w:r>
      <w:r w:rsidR="0091491F" w:rsidRPr="009F388A">
        <w:rPr>
          <w:rFonts w:ascii="Arial" w:eastAsia="Times New Roman" w:hAnsi="Arial" w:cs="Arial"/>
          <w:color w:val="000000" w:themeColor="text1"/>
          <w:sz w:val="24"/>
          <w:szCs w:val="24"/>
          <w:shd w:val="clear" w:color="auto" w:fill="FFFFFF"/>
          <w:lang w:eastAsia="es-MX"/>
        </w:rPr>
        <w:t>presenta</w:t>
      </w:r>
      <w:r w:rsidR="000F6A66" w:rsidRPr="009F388A">
        <w:rPr>
          <w:rFonts w:ascii="Arial" w:eastAsia="Times New Roman" w:hAnsi="Arial" w:cs="Arial"/>
          <w:color w:val="000000" w:themeColor="text1"/>
          <w:sz w:val="24"/>
          <w:szCs w:val="24"/>
          <w:shd w:val="clear" w:color="auto" w:fill="FFFFFF"/>
          <w:lang w:eastAsia="es-MX"/>
        </w:rPr>
        <w:t xml:space="preserve"> nivel </w:t>
      </w:r>
      <w:r w:rsidR="007F7CFC" w:rsidRPr="009F388A">
        <w:rPr>
          <w:rFonts w:ascii="Arial" w:eastAsia="Times New Roman" w:hAnsi="Arial" w:cs="Arial"/>
          <w:color w:val="000000" w:themeColor="text1"/>
          <w:sz w:val="24"/>
          <w:szCs w:val="24"/>
          <w:shd w:val="clear" w:color="auto" w:fill="FFFFFF"/>
          <w:lang w:eastAsia="es-MX"/>
        </w:rPr>
        <w:t xml:space="preserve">de depresión </w:t>
      </w:r>
      <w:r w:rsidR="0091491F" w:rsidRPr="009F388A">
        <w:rPr>
          <w:rFonts w:ascii="Arial" w:eastAsia="Times New Roman" w:hAnsi="Arial" w:cs="Arial"/>
          <w:color w:val="000000" w:themeColor="text1"/>
          <w:sz w:val="24"/>
          <w:szCs w:val="24"/>
          <w:shd w:val="clear" w:color="auto" w:fill="FFFFFF"/>
          <w:lang w:eastAsia="es-MX"/>
        </w:rPr>
        <w:t>leve</w:t>
      </w:r>
      <w:r w:rsidR="007F7CFC">
        <w:rPr>
          <w:rFonts w:ascii="Arial" w:eastAsia="Times New Roman" w:hAnsi="Arial" w:cs="Arial"/>
          <w:color w:val="000000" w:themeColor="text1"/>
          <w:sz w:val="24"/>
          <w:szCs w:val="24"/>
          <w:shd w:val="clear" w:color="auto" w:fill="FFFFFF"/>
          <w:lang w:eastAsia="es-MX"/>
        </w:rPr>
        <w:t>,</w:t>
      </w:r>
      <w:r w:rsidR="0091491F" w:rsidRPr="009F388A">
        <w:rPr>
          <w:rFonts w:ascii="Arial" w:eastAsia="Times New Roman" w:hAnsi="Arial" w:cs="Arial"/>
          <w:color w:val="000000" w:themeColor="text1"/>
          <w:sz w:val="24"/>
          <w:szCs w:val="24"/>
          <w:shd w:val="clear" w:color="auto" w:fill="FFFFFF"/>
          <w:lang w:eastAsia="es-MX"/>
        </w:rPr>
        <w:t xml:space="preserve"> lo que indica que si existe una ubicación dentro de</w:t>
      </w:r>
      <w:r w:rsidR="004F2A17" w:rsidRPr="009F388A">
        <w:rPr>
          <w:rFonts w:ascii="Arial" w:eastAsia="Times New Roman" w:hAnsi="Arial" w:cs="Arial"/>
          <w:color w:val="000000" w:themeColor="text1"/>
          <w:sz w:val="24"/>
          <w:szCs w:val="24"/>
          <w:shd w:val="clear" w:color="auto" w:fill="FFFFFF"/>
          <w:lang w:eastAsia="es-MX"/>
        </w:rPr>
        <w:t xml:space="preserve"> los tres niveles </w:t>
      </w:r>
      <w:r w:rsidR="00FE1DAE" w:rsidRPr="009F388A">
        <w:rPr>
          <w:rFonts w:ascii="Arial" w:eastAsia="Times New Roman" w:hAnsi="Arial" w:cs="Arial"/>
          <w:color w:val="000000" w:themeColor="text1"/>
          <w:sz w:val="24"/>
          <w:szCs w:val="24"/>
          <w:shd w:val="clear" w:color="auto" w:fill="FFFFFF"/>
          <w:lang w:eastAsia="es-MX"/>
        </w:rPr>
        <w:t>más</w:t>
      </w:r>
      <w:r w:rsidR="004F2A17" w:rsidRPr="009F388A">
        <w:rPr>
          <w:rFonts w:ascii="Arial" w:eastAsia="Times New Roman" w:hAnsi="Arial" w:cs="Arial"/>
          <w:color w:val="000000" w:themeColor="text1"/>
          <w:sz w:val="24"/>
          <w:szCs w:val="24"/>
          <w:shd w:val="clear" w:color="auto" w:fill="FFFFFF"/>
          <w:lang w:eastAsia="es-MX"/>
        </w:rPr>
        <w:t xml:space="preserve"> altos de depresión</w:t>
      </w:r>
      <w:r w:rsidR="00FE1DAE" w:rsidRPr="009F388A">
        <w:rPr>
          <w:rFonts w:ascii="Arial" w:eastAsia="Times New Roman" w:hAnsi="Arial" w:cs="Arial"/>
          <w:color w:val="000000" w:themeColor="text1"/>
          <w:sz w:val="24"/>
          <w:szCs w:val="24"/>
          <w:shd w:val="clear" w:color="auto" w:fill="FFFFFF"/>
          <w:lang w:eastAsia="es-MX"/>
        </w:rPr>
        <w:t>, posteriormente 7 mujeres se ubica</w:t>
      </w:r>
      <w:r w:rsidR="007F7CFC">
        <w:rPr>
          <w:rFonts w:ascii="Arial" w:eastAsia="Times New Roman" w:hAnsi="Arial" w:cs="Arial"/>
          <w:color w:val="000000" w:themeColor="text1"/>
          <w:sz w:val="24"/>
          <w:szCs w:val="24"/>
          <w:shd w:val="clear" w:color="auto" w:fill="FFFFFF"/>
          <w:lang w:eastAsia="es-MX"/>
        </w:rPr>
        <w:t>n</w:t>
      </w:r>
      <w:r w:rsidR="00FE1DAE" w:rsidRPr="009F388A">
        <w:rPr>
          <w:rFonts w:ascii="Arial" w:eastAsia="Times New Roman" w:hAnsi="Arial" w:cs="Arial"/>
          <w:color w:val="000000" w:themeColor="text1"/>
          <w:sz w:val="24"/>
          <w:szCs w:val="24"/>
          <w:shd w:val="clear" w:color="auto" w:fill="FFFFFF"/>
          <w:lang w:eastAsia="es-MX"/>
        </w:rPr>
        <w:t xml:space="preserve"> en el nivel normal de depresión, </w:t>
      </w:r>
      <w:r w:rsidR="0043554C" w:rsidRPr="009F388A">
        <w:rPr>
          <w:rFonts w:ascii="Arial" w:eastAsia="Times New Roman" w:hAnsi="Arial" w:cs="Arial"/>
          <w:color w:val="000000" w:themeColor="text1"/>
          <w:sz w:val="24"/>
          <w:szCs w:val="24"/>
          <w:shd w:val="clear" w:color="auto" w:fill="FFFFFF"/>
          <w:lang w:eastAsia="es-MX"/>
        </w:rPr>
        <w:t xml:space="preserve">tan solo 4 un </w:t>
      </w:r>
      <w:r w:rsidR="00107EFB" w:rsidRPr="009F388A">
        <w:rPr>
          <w:rFonts w:ascii="Arial" w:eastAsia="Times New Roman" w:hAnsi="Arial" w:cs="Arial"/>
          <w:color w:val="000000" w:themeColor="text1"/>
          <w:sz w:val="24"/>
          <w:szCs w:val="24"/>
          <w:shd w:val="clear" w:color="auto" w:fill="FFFFFF"/>
          <w:lang w:eastAsia="es-MX"/>
        </w:rPr>
        <w:t>nivel</w:t>
      </w:r>
      <w:r w:rsidR="0043554C" w:rsidRPr="009F388A">
        <w:rPr>
          <w:rFonts w:ascii="Arial" w:eastAsia="Times New Roman" w:hAnsi="Arial" w:cs="Arial"/>
          <w:color w:val="000000" w:themeColor="text1"/>
          <w:sz w:val="24"/>
          <w:szCs w:val="24"/>
          <w:shd w:val="clear" w:color="auto" w:fill="FFFFFF"/>
          <w:lang w:eastAsia="es-MX"/>
        </w:rPr>
        <w:t xml:space="preserve"> moderado y 3 personas se encuentran en un nivel grave</w:t>
      </w:r>
      <w:r w:rsidR="006D38BE">
        <w:rPr>
          <w:rFonts w:ascii="Arial" w:eastAsia="Times New Roman" w:hAnsi="Arial" w:cs="Arial"/>
          <w:color w:val="000000" w:themeColor="text1"/>
          <w:sz w:val="24"/>
          <w:szCs w:val="24"/>
          <w:shd w:val="clear" w:color="auto" w:fill="FFFFFF"/>
          <w:lang w:eastAsia="es-MX"/>
        </w:rPr>
        <w:t>. Dicha información</w:t>
      </w:r>
      <w:r w:rsidR="00205077" w:rsidRPr="009F388A">
        <w:rPr>
          <w:rFonts w:ascii="Arial" w:hAnsi="Arial" w:cs="Arial"/>
          <w:color w:val="000000" w:themeColor="text1"/>
          <w:sz w:val="24"/>
          <w:szCs w:val="24"/>
        </w:rPr>
        <w:t xml:space="preserve"> indica que la migración como característica de la globalización, </w:t>
      </w:r>
      <w:r w:rsidR="004928E6" w:rsidRPr="009F388A">
        <w:rPr>
          <w:rFonts w:ascii="Arial" w:hAnsi="Arial" w:cs="Arial"/>
          <w:color w:val="000000" w:themeColor="text1"/>
          <w:sz w:val="24"/>
          <w:szCs w:val="24"/>
        </w:rPr>
        <w:t xml:space="preserve">es </w:t>
      </w:r>
      <w:r w:rsidR="00205077" w:rsidRPr="009F388A">
        <w:rPr>
          <w:rFonts w:ascii="Arial" w:hAnsi="Arial" w:cs="Arial"/>
          <w:color w:val="000000" w:themeColor="text1"/>
          <w:sz w:val="24"/>
          <w:szCs w:val="24"/>
        </w:rPr>
        <w:t>un mal acuerdo in</w:t>
      </w:r>
      <w:r w:rsidR="00205077" w:rsidRPr="00FA5567">
        <w:rPr>
          <w:rFonts w:ascii="Arial" w:hAnsi="Arial" w:cs="Arial"/>
          <w:sz w:val="24"/>
          <w:szCs w:val="24"/>
        </w:rPr>
        <w:t>dividual a las experiencias del contacto con la modernización, la falta de vía a la educación, la pertenencia a la clase obrera, el desprendimiento de las raíces culturales, el aislamiento y la falta de seguridad social son factores que suelen asociarse con el incremento de problemas emocionales entre las poblaciones migrantes (</w:t>
      </w:r>
      <w:proofErr w:type="spellStart"/>
      <w:r w:rsidR="00205077" w:rsidRPr="00FA5567">
        <w:rPr>
          <w:rFonts w:ascii="Arial" w:hAnsi="Arial" w:cs="Arial"/>
          <w:sz w:val="24"/>
          <w:szCs w:val="24"/>
        </w:rPr>
        <w:t>Watter</w:t>
      </w:r>
      <w:proofErr w:type="spellEnd"/>
      <w:r w:rsidR="00205077" w:rsidRPr="00FA5567">
        <w:rPr>
          <w:rFonts w:ascii="Arial" w:hAnsi="Arial" w:cs="Arial"/>
          <w:sz w:val="24"/>
          <w:szCs w:val="24"/>
        </w:rPr>
        <w:t xml:space="preserve">, 2002 citado por </w:t>
      </w:r>
      <w:proofErr w:type="spellStart"/>
      <w:r w:rsidR="00205077" w:rsidRPr="00FA5567">
        <w:rPr>
          <w:rFonts w:ascii="Arial" w:hAnsi="Arial" w:cs="Arial"/>
          <w:sz w:val="24"/>
          <w:szCs w:val="24"/>
        </w:rPr>
        <w:t>Lazarevich</w:t>
      </w:r>
      <w:proofErr w:type="spellEnd"/>
      <w:r w:rsidR="00205077" w:rsidRPr="00FA5567">
        <w:rPr>
          <w:rFonts w:ascii="Arial" w:hAnsi="Arial" w:cs="Arial"/>
          <w:sz w:val="24"/>
          <w:szCs w:val="24"/>
        </w:rPr>
        <w:t xml:space="preserve"> y mora, 2008). </w:t>
      </w:r>
      <w:r w:rsidR="00B0356F">
        <w:rPr>
          <w:rFonts w:ascii="Arial" w:hAnsi="Arial" w:cs="Arial"/>
          <w:sz w:val="24"/>
          <w:szCs w:val="24"/>
        </w:rPr>
        <w:t>Esto se puede reafirmar con lo mencionado por Almeida (1998,</w:t>
      </w:r>
      <w:r w:rsidR="00205077" w:rsidRPr="00FA5567">
        <w:rPr>
          <w:rFonts w:ascii="Arial" w:hAnsi="Arial" w:cs="Arial"/>
          <w:sz w:val="24"/>
          <w:szCs w:val="24"/>
        </w:rPr>
        <w:t xml:space="preserve"> citado por </w:t>
      </w:r>
      <w:proofErr w:type="spellStart"/>
      <w:r w:rsidR="00205077" w:rsidRPr="00FA5567">
        <w:rPr>
          <w:rFonts w:ascii="Arial" w:hAnsi="Arial" w:cs="Arial"/>
          <w:sz w:val="24"/>
          <w:szCs w:val="24"/>
        </w:rPr>
        <w:t>Lazarevich</w:t>
      </w:r>
      <w:proofErr w:type="spellEnd"/>
      <w:r w:rsidR="00205077" w:rsidRPr="00FA5567">
        <w:rPr>
          <w:rFonts w:ascii="Arial" w:hAnsi="Arial" w:cs="Arial"/>
          <w:sz w:val="24"/>
          <w:szCs w:val="24"/>
        </w:rPr>
        <w:t xml:space="preserve"> y mora 2008) </w:t>
      </w:r>
      <w:r w:rsidR="00EF2B0B">
        <w:rPr>
          <w:rFonts w:ascii="Arial" w:hAnsi="Arial" w:cs="Arial"/>
          <w:sz w:val="24"/>
          <w:szCs w:val="24"/>
        </w:rPr>
        <w:t xml:space="preserve">quien </w:t>
      </w:r>
      <w:r w:rsidR="00205077" w:rsidRPr="00FA5567">
        <w:rPr>
          <w:rFonts w:ascii="Arial" w:hAnsi="Arial" w:cs="Arial"/>
          <w:sz w:val="24"/>
          <w:szCs w:val="24"/>
        </w:rPr>
        <w:t xml:space="preserve">analizó el impacto de los cambios sociales en la salud mental en las últimas dos décadas en América Latina, encontrando que trastornos mentales como la depresión </w:t>
      </w:r>
      <w:r w:rsidR="00EF2B0B">
        <w:rPr>
          <w:rFonts w:ascii="Arial" w:hAnsi="Arial" w:cs="Arial"/>
          <w:sz w:val="24"/>
          <w:szCs w:val="24"/>
        </w:rPr>
        <w:t xml:space="preserve">son </w:t>
      </w:r>
      <w:r w:rsidR="00205077" w:rsidRPr="00FA5567">
        <w:rPr>
          <w:rFonts w:ascii="Arial" w:hAnsi="Arial" w:cs="Arial"/>
          <w:sz w:val="24"/>
          <w:szCs w:val="24"/>
        </w:rPr>
        <w:t xml:space="preserve">más frecuente en los grupos de población migrante y sobretodo en los </w:t>
      </w:r>
      <w:r w:rsidR="00DC46B7">
        <w:rPr>
          <w:rFonts w:ascii="Arial" w:hAnsi="Arial" w:cs="Arial"/>
          <w:sz w:val="24"/>
          <w:szCs w:val="24"/>
        </w:rPr>
        <w:t>estratos socioeconómicos bajos.</w:t>
      </w:r>
    </w:p>
    <w:p w14:paraId="4C746E3E" w14:textId="7A6579E7" w:rsidR="00205077" w:rsidRPr="00612ED4" w:rsidRDefault="00B753F2" w:rsidP="00FA5567">
      <w:pPr>
        <w:spacing w:line="360" w:lineRule="auto"/>
        <w:jc w:val="both"/>
        <w:rPr>
          <w:rFonts w:ascii="Arial" w:hAnsi="Arial" w:cs="Arial"/>
          <w:sz w:val="24"/>
          <w:szCs w:val="24"/>
        </w:rPr>
      </w:pPr>
      <w:r w:rsidRPr="00FA5567">
        <w:rPr>
          <w:rFonts w:ascii="Arial" w:hAnsi="Arial" w:cs="Arial"/>
          <w:sz w:val="24"/>
          <w:szCs w:val="24"/>
        </w:rPr>
        <w:t>E</w:t>
      </w:r>
      <w:r w:rsidR="00205077" w:rsidRPr="00FA5567">
        <w:rPr>
          <w:rFonts w:ascii="Arial" w:hAnsi="Arial" w:cs="Arial"/>
          <w:sz w:val="24"/>
          <w:szCs w:val="24"/>
        </w:rPr>
        <w:t xml:space="preserve">s importante mencionar que </w:t>
      </w:r>
      <w:r w:rsidR="001D09A4">
        <w:rPr>
          <w:rFonts w:ascii="Arial" w:hAnsi="Arial" w:cs="Arial"/>
          <w:sz w:val="24"/>
          <w:szCs w:val="24"/>
        </w:rPr>
        <w:t>la investigación también muestra</w:t>
      </w:r>
      <w:r w:rsidR="00205077" w:rsidRPr="00FA5567">
        <w:rPr>
          <w:rFonts w:ascii="Arial" w:hAnsi="Arial" w:cs="Arial"/>
          <w:sz w:val="24"/>
          <w:szCs w:val="24"/>
        </w:rPr>
        <w:t xml:space="preserve"> que conforme aumenta la edad de las mujeres mayor es el nivel de depresión que estas padecen, en promedio </w:t>
      </w:r>
      <w:r w:rsidR="00944CEA">
        <w:rPr>
          <w:rFonts w:ascii="Arial" w:hAnsi="Arial" w:cs="Arial"/>
          <w:sz w:val="24"/>
          <w:szCs w:val="24"/>
        </w:rPr>
        <w:t>a la</w:t>
      </w:r>
      <w:r w:rsidR="00205077" w:rsidRPr="00FA5567">
        <w:rPr>
          <w:rFonts w:ascii="Arial" w:hAnsi="Arial" w:cs="Arial"/>
          <w:sz w:val="24"/>
          <w:szCs w:val="24"/>
        </w:rPr>
        <w:t xml:space="preserve"> edad de 40 años sufre un nivel grave de depresión, esto puede ser por diferentes factores, pero el más recalcado es porque en dicha edad es la etapa donde posiblemente inician el periodo del climaterio</w:t>
      </w:r>
      <w:r w:rsidR="00646CE8">
        <w:rPr>
          <w:rFonts w:ascii="Arial" w:hAnsi="Arial" w:cs="Arial"/>
          <w:sz w:val="24"/>
          <w:szCs w:val="24"/>
        </w:rPr>
        <w:t xml:space="preserve"> (</w:t>
      </w:r>
      <w:r w:rsidR="00646CE8" w:rsidRPr="00646CE8">
        <w:rPr>
          <w:rFonts w:ascii="Arial" w:hAnsi="Arial" w:cs="Arial"/>
          <w:sz w:val="24"/>
          <w:szCs w:val="24"/>
        </w:rPr>
        <w:t xml:space="preserve">proceso normal que describe la transición entre la etapa reproductiva y no reproductiva, incluyendo los años de declinación de la función </w:t>
      </w:r>
      <w:r w:rsidR="00646CE8" w:rsidRPr="00182B75">
        <w:rPr>
          <w:rFonts w:ascii="Arial" w:hAnsi="Arial" w:cs="Arial"/>
          <w:sz w:val="24"/>
          <w:szCs w:val="24"/>
        </w:rPr>
        <w:t>ovárica</w:t>
      </w:r>
      <w:r w:rsidR="00182B75" w:rsidRPr="00182B75">
        <w:rPr>
          <w:rFonts w:ascii="Arial" w:hAnsi="Arial" w:cs="Arial"/>
          <w:sz w:val="24"/>
          <w:szCs w:val="24"/>
        </w:rPr>
        <w:t>, peri menopausia, y menopausia</w:t>
      </w:r>
      <w:r w:rsidR="00646CE8">
        <w:rPr>
          <w:rFonts w:ascii="Arial" w:hAnsi="Arial" w:cs="Arial"/>
          <w:sz w:val="24"/>
          <w:szCs w:val="24"/>
        </w:rPr>
        <w:t>)</w:t>
      </w:r>
      <w:r w:rsidR="00612ED4">
        <w:rPr>
          <w:rFonts w:ascii="Arial" w:hAnsi="Arial" w:cs="Arial"/>
          <w:sz w:val="24"/>
          <w:szCs w:val="24"/>
        </w:rPr>
        <w:t xml:space="preserve">, </w:t>
      </w:r>
      <w:r w:rsidR="00612ED4" w:rsidRPr="00612ED4">
        <w:rPr>
          <w:rFonts w:ascii="Arial" w:hAnsi="Arial" w:cs="Arial"/>
          <w:sz w:val="24"/>
          <w:szCs w:val="24"/>
        </w:rPr>
        <w:t>(</w:t>
      </w:r>
      <w:proofErr w:type="spellStart"/>
      <w:r w:rsidR="00612ED4" w:rsidRPr="00612ED4">
        <w:rPr>
          <w:rFonts w:ascii="Arial" w:hAnsi="Arial" w:cs="Arial"/>
          <w:sz w:val="24"/>
          <w:szCs w:val="24"/>
        </w:rPr>
        <w:t>Vieitez</w:t>
      </w:r>
      <w:proofErr w:type="spellEnd"/>
      <w:r w:rsidR="00612ED4" w:rsidRPr="00612ED4">
        <w:rPr>
          <w:rFonts w:ascii="Arial" w:hAnsi="Arial" w:cs="Arial"/>
          <w:sz w:val="24"/>
          <w:szCs w:val="24"/>
        </w:rPr>
        <w:t xml:space="preserve"> y Márquez</w:t>
      </w:r>
      <w:r w:rsidR="00E21B89">
        <w:rPr>
          <w:rFonts w:ascii="Arial" w:hAnsi="Arial" w:cs="Arial"/>
          <w:sz w:val="24"/>
          <w:szCs w:val="24"/>
        </w:rPr>
        <w:t>,</w:t>
      </w:r>
      <w:r w:rsidR="00612ED4" w:rsidRPr="00612ED4">
        <w:rPr>
          <w:rFonts w:ascii="Arial" w:hAnsi="Arial" w:cs="Arial"/>
          <w:sz w:val="24"/>
          <w:szCs w:val="24"/>
        </w:rPr>
        <w:t xml:space="preserve"> 2004).</w:t>
      </w:r>
    </w:p>
    <w:p w14:paraId="6346E060" w14:textId="107BE53B" w:rsidR="00BA26A7" w:rsidRPr="00FA5567" w:rsidRDefault="00F94C29" w:rsidP="00FA5567">
      <w:pPr>
        <w:spacing w:line="360" w:lineRule="auto"/>
        <w:jc w:val="both"/>
        <w:rPr>
          <w:rFonts w:ascii="Arial" w:hAnsi="Arial" w:cs="Arial"/>
          <w:sz w:val="24"/>
          <w:szCs w:val="24"/>
        </w:rPr>
      </w:pPr>
      <w:r>
        <w:rPr>
          <w:rFonts w:ascii="Arial" w:hAnsi="Arial" w:cs="Arial"/>
          <w:sz w:val="24"/>
          <w:szCs w:val="24"/>
        </w:rPr>
        <w:t>Esto se reafirma con lo publicado en</w:t>
      </w:r>
      <w:r w:rsidR="00205077" w:rsidRPr="00FA5567">
        <w:rPr>
          <w:rFonts w:ascii="Arial" w:hAnsi="Arial" w:cs="Arial"/>
          <w:sz w:val="24"/>
          <w:szCs w:val="24"/>
        </w:rPr>
        <w:t xml:space="preserve"> la </w:t>
      </w:r>
      <w:r w:rsidR="00205077" w:rsidRPr="00FE152B">
        <w:rPr>
          <w:rFonts w:ascii="Arial" w:hAnsi="Arial" w:cs="Arial"/>
          <w:sz w:val="24"/>
          <w:szCs w:val="24"/>
        </w:rPr>
        <w:t>revista psiquiátrica de</w:t>
      </w:r>
      <w:r w:rsidR="00205077" w:rsidRPr="00FE152B">
        <w:rPr>
          <w:rFonts w:ascii="Arial" w:hAnsi="Arial" w:cs="Arial"/>
          <w:color w:val="0070C0"/>
          <w:sz w:val="24"/>
          <w:szCs w:val="24"/>
        </w:rPr>
        <w:t xml:space="preserve"> </w:t>
      </w:r>
      <w:r w:rsidR="00205077" w:rsidRPr="00FE152B">
        <w:rPr>
          <w:rFonts w:ascii="Arial" w:hAnsi="Arial" w:cs="Arial"/>
          <w:sz w:val="24"/>
          <w:szCs w:val="24"/>
        </w:rPr>
        <w:t xml:space="preserve">Uruguay </w:t>
      </w:r>
      <w:r w:rsidR="00FE152B">
        <w:rPr>
          <w:rFonts w:ascii="Arial" w:hAnsi="Arial" w:cs="Arial"/>
          <w:sz w:val="24"/>
          <w:szCs w:val="24"/>
        </w:rPr>
        <w:t xml:space="preserve"> por </w:t>
      </w:r>
      <w:r w:rsidR="007911F3" w:rsidRPr="00FA5567">
        <w:rPr>
          <w:rFonts w:ascii="Arial" w:hAnsi="Arial" w:cs="Arial"/>
          <w:sz w:val="24"/>
          <w:szCs w:val="24"/>
        </w:rPr>
        <w:t>Zúñiga, B., Sandoval, A., Villegas,  C., Urbina N., Juárez, H. y Villaseñor, S. (2005)</w:t>
      </w:r>
      <w:r w:rsidR="007911F3">
        <w:rPr>
          <w:rFonts w:ascii="Arial" w:hAnsi="Arial" w:cs="Arial"/>
          <w:sz w:val="24"/>
          <w:szCs w:val="24"/>
        </w:rPr>
        <w:t xml:space="preserve"> </w:t>
      </w:r>
      <w:r w:rsidR="00703D0D">
        <w:rPr>
          <w:rFonts w:ascii="Arial" w:hAnsi="Arial" w:cs="Arial"/>
          <w:sz w:val="24"/>
          <w:szCs w:val="24"/>
        </w:rPr>
        <w:t>derivado del</w:t>
      </w:r>
      <w:r w:rsidR="00205077" w:rsidRPr="00FA5567">
        <w:rPr>
          <w:rFonts w:ascii="Arial" w:hAnsi="Arial" w:cs="Arial"/>
          <w:sz w:val="24"/>
          <w:szCs w:val="24"/>
        </w:rPr>
        <w:t xml:space="preserve"> estudio en mujeres de 45 a 54 años donde se evidenció que los síntomas climatéricos y no el período o estado de menopausia estaban asociados a altas tasas de síntomas depresivos. Los factores asociados a aumento de  síntomas depresivos fueron: sedentarismo, bajos ingresos, uso de Terapia de remplazo hormonal con combinación de estrógenos y progesterona y presencia de síntomas climatéricos, sobre todo trastornos del sueño, cambios del hu</w:t>
      </w:r>
      <w:r w:rsidR="00A63A2E">
        <w:rPr>
          <w:rFonts w:ascii="Arial" w:hAnsi="Arial" w:cs="Arial"/>
          <w:sz w:val="24"/>
          <w:szCs w:val="24"/>
        </w:rPr>
        <w:t>mor y trastornos de la memoria.</w:t>
      </w:r>
    </w:p>
    <w:p w14:paraId="040A6DCE" w14:textId="77777777" w:rsidR="0009780A" w:rsidRDefault="0009780A" w:rsidP="00FA5567">
      <w:pPr>
        <w:spacing w:line="360" w:lineRule="auto"/>
        <w:jc w:val="both"/>
        <w:rPr>
          <w:rFonts w:ascii="Arial" w:hAnsi="Arial" w:cs="Arial"/>
          <w:sz w:val="24"/>
          <w:szCs w:val="24"/>
        </w:rPr>
      </w:pPr>
    </w:p>
    <w:p w14:paraId="531F0DEF" w14:textId="77777777" w:rsidR="001D3ABC" w:rsidRDefault="001D3ABC" w:rsidP="00FA5567">
      <w:pPr>
        <w:spacing w:line="360" w:lineRule="auto"/>
        <w:jc w:val="both"/>
        <w:rPr>
          <w:rFonts w:ascii="Arial" w:hAnsi="Arial" w:cs="Arial"/>
          <w:sz w:val="24"/>
          <w:szCs w:val="24"/>
        </w:rPr>
      </w:pPr>
    </w:p>
    <w:p w14:paraId="69665C8B" w14:textId="77777777" w:rsidR="001D3ABC" w:rsidRDefault="001D3ABC" w:rsidP="00FA5567">
      <w:pPr>
        <w:spacing w:line="360" w:lineRule="auto"/>
        <w:jc w:val="both"/>
        <w:rPr>
          <w:rFonts w:ascii="Arial" w:hAnsi="Arial" w:cs="Arial"/>
          <w:sz w:val="24"/>
          <w:szCs w:val="24"/>
        </w:rPr>
      </w:pPr>
    </w:p>
    <w:p w14:paraId="16F92EB8" w14:textId="77777777" w:rsidR="001D3ABC" w:rsidRDefault="001D3ABC" w:rsidP="00FA5567">
      <w:pPr>
        <w:spacing w:line="360" w:lineRule="auto"/>
        <w:jc w:val="both"/>
        <w:rPr>
          <w:rFonts w:ascii="Arial" w:hAnsi="Arial" w:cs="Arial"/>
          <w:sz w:val="24"/>
          <w:szCs w:val="24"/>
        </w:rPr>
      </w:pPr>
    </w:p>
    <w:p w14:paraId="708203BC" w14:textId="77777777" w:rsidR="001D3ABC" w:rsidRDefault="001D3ABC" w:rsidP="00FA5567">
      <w:pPr>
        <w:spacing w:line="360" w:lineRule="auto"/>
        <w:jc w:val="both"/>
        <w:rPr>
          <w:rFonts w:ascii="Arial" w:hAnsi="Arial" w:cs="Arial"/>
          <w:sz w:val="24"/>
          <w:szCs w:val="24"/>
        </w:rPr>
      </w:pPr>
    </w:p>
    <w:p w14:paraId="46D63AA8" w14:textId="77777777" w:rsidR="001D3ABC" w:rsidRDefault="001D3ABC" w:rsidP="00FA5567">
      <w:pPr>
        <w:spacing w:line="360" w:lineRule="auto"/>
        <w:jc w:val="both"/>
        <w:rPr>
          <w:rFonts w:ascii="Arial" w:hAnsi="Arial" w:cs="Arial"/>
          <w:sz w:val="24"/>
          <w:szCs w:val="24"/>
        </w:rPr>
      </w:pPr>
    </w:p>
    <w:p w14:paraId="23952682" w14:textId="77777777" w:rsidR="001D3ABC" w:rsidRDefault="001D3ABC" w:rsidP="00FA5567">
      <w:pPr>
        <w:spacing w:line="360" w:lineRule="auto"/>
        <w:jc w:val="both"/>
        <w:rPr>
          <w:rFonts w:ascii="Arial" w:hAnsi="Arial" w:cs="Arial"/>
          <w:sz w:val="24"/>
          <w:szCs w:val="24"/>
        </w:rPr>
      </w:pPr>
    </w:p>
    <w:p w14:paraId="2BF31D26" w14:textId="77777777" w:rsidR="001D3ABC" w:rsidRDefault="001D3ABC" w:rsidP="00FA5567">
      <w:pPr>
        <w:spacing w:line="360" w:lineRule="auto"/>
        <w:jc w:val="both"/>
        <w:rPr>
          <w:rFonts w:ascii="Arial" w:hAnsi="Arial" w:cs="Arial"/>
          <w:sz w:val="24"/>
          <w:szCs w:val="24"/>
        </w:rPr>
      </w:pPr>
    </w:p>
    <w:p w14:paraId="28B1FF11" w14:textId="77777777" w:rsidR="001D3ABC" w:rsidRDefault="001D3ABC" w:rsidP="00FA5567">
      <w:pPr>
        <w:spacing w:line="360" w:lineRule="auto"/>
        <w:jc w:val="both"/>
        <w:rPr>
          <w:rFonts w:ascii="Arial" w:hAnsi="Arial" w:cs="Arial"/>
          <w:sz w:val="24"/>
          <w:szCs w:val="24"/>
        </w:rPr>
      </w:pPr>
    </w:p>
    <w:p w14:paraId="4F92F4DC" w14:textId="77777777" w:rsidR="001D3ABC" w:rsidRDefault="001D3ABC" w:rsidP="00FA5567">
      <w:pPr>
        <w:spacing w:line="360" w:lineRule="auto"/>
        <w:jc w:val="both"/>
        <w:rPr>
          <w:rFonts w:ascii="Arial" w:hAnsi="Arial" w:cs="Arial"/>
          <w:sz w:val="24"/>
          <w:szCs w:val="24"/>
        </w:rPr>
      </w:pPr>
    </w:p>
    <w:p w14:paraId="53C872EA" w14:textId="77777777" w:rsidR="001D3ABC" w:rsidRDefault="001D3ABC" w:rsidP="00FA5567">
      <w:pPr>
        <w:spacing w:line="360" w:lineRule="auto"/>
        <w:jc w:val="both"/>
        <w:rPr>
          <w:rFonts w:ascii="Arial" w:hAnsi="Arial" w:cs="Arial"/>
          <w:sz w:val="24"/>
          <w:szCs w:val="24"/>
        </w:rPr>
      </w:pPr>
    </w:p>
    <w:p w14:paraId="4BED506D" w14:textId="77777777" w:rsidR="001D3ABC" w:rsidRDefault="001D3ABC" w:rsidP="00FA5567">
      <w:pPr>
        <w:spacing w:line="360" w:lineRule="auto"/>
        <w:jc w:val="both"/>
        <w:rPr>
          <w:rFonts w:ascii="Arial" w:hAnsi="Arial" w:cs="Arial"/>
          <w:sz w:val="24"/>
          <w:szCs w:val="24"/>
        </w:rPr>
      </w:pPr>
    </w:p>
    <w:p w14:paraId="6A334222" w14:textId="77777777" w:rsidR="001D3ABC" w:rsidRDefault="001D3ABC" w:rsidP="00FA5567">
      <w:pPr>
        <w:spacing w:line="360" w:lineRule="auto"/>
        <w:jc w:val="both"/>
        <w:rPr>
          <w:rFonts w:ascii="Arial" w:hAnsi="Arial" w:cs="Arial"/>
          <w:sz w:val="24"/>
          <w:szCs w:val="24"/>
        </w:rPr>
      </w:pPr>
    </w:p>
    <w:p w14:paraId="4B7CF8B4" w14:textId="77777777" w:rsidR="001D3ABC" w:rsidRDefault="001D3ABC" w:rsidP="00FA5567">
      <w:pPr>
        <w:spacing w:line="360" w:lineRule="auto"/>
        <w:jc w:val="both"/>
        <w:rPr>
          <w:rFonts w:ascii="Arial" w:hAnsi="Arial" w:cs="Arial"/>
          <w:sz w:val="24"/>
          <w:szCs w:val="24"/>
        </w:rPr>
      </w:pPr>
    </w:p>
    <w:p w14:paraId="145DEFE1" w14:textId="77777777" w:rsidR="001D3ABC" w:rsidRDefault="001D3ABC" w:rsidP="00FA5567">
      <w:pPr>
        <w:spacing w:line="360" w:lineRule="auto"/>
        <w:jc w:val="both"/>
        <w:rPr>
          <w:rFonts w:ascii="Arial" w:hAnsi="Arial" w:cs="Arial"/>
          <w:sz w:val="24"/>
          <w:szCs w:val="24"/>
        </w:rPr>
      </w:pPr>
    </w:p>
    <w:p w14:paraId="327D1F9E" w14:textId="77777777" w:rsidR="001D3ABC" w:rsidRPr="00FA5567" w:rsidRDefault="001D3ABC" w:rsidP="00FA5567">
      <w:pPr>
        <w:spacing w:line="360" w:lineRule="auto"/>
        <w:jc w:val="both"/>
        <w:rPr>
          <w:rFonts w:ascii="Arial" w:hAnsi="Arial" w:cs="Arial"/>
          <w:sz w:val="24"/>
          <w:szCs w:val="24"/>
        </w:rPr>
      </w:pPr>
    </w:p>
    <w:p w14:paraId="377952CC" w14:textId="6A9B9C33" w:rsidR="0077024F" w:rsidRPr="00FA5567" w:rsidRDefault="0077024F" w:rsidP="00B753F2">
      <w:pPr>
        <w:pStyle w:val="Ttulo2"/>
        <w:tabs>
          <w:tab w:val="left" w:pos="4253"/>
        </w:tabs>
        <w:spacing w:line="360" w:lineRule="auto"/>
        <w:jc w:val="center"/>
        <w:rPr>
          <w:rFonts w:ascii="Arial" w:hAnsi="Arial" w:cs="Arial"/>
          <w:b/>
          <w:color w:val="000000" w:themeColor="text1"/>
          <w:sz w:val="24"/>
          <w:szCs w:val="24"/>
        </w:rPr>
      </w:pPr>
      <w:bookmarkStart w:id="87" w:name="_Toc446788974"/>
      <w:r w:rsidRPr="00FA5567">
        <w:rPr>
          <w:rFonts w:ascii="Arial" w:hAnsi="Arial" w:cs="Arial"/>
          <w:b/>
          <w:color w:val="000000" w:themeColor="text1"/>
          <w:sz w:val="24"/>
          <w:szCs w:val="24"/>
        </w:rPr>
        <w:t>CONCLUSIONES</w:t>
      </w:r>
      <w:bookmarkEnd w:id="87"/>
    </w:p>
    <w:p w14:paraId="1232025F" w14:textId="77777777" w:rsidR="00F447CC" w:rsidRPr="00FA5567" w:rsidRDefault="00F447CC" w:rsidP="00FA5567">
      <w:pPr>
        <w:tabs>
          <w:tab w:val="left" w:pos="4253"/>
        </w:tabs>
        <w:spacing w:line="360" w:lineRule="auto"/>
        <w:jc w:val="both"/>
        <w:rPr>
          <w:rFonts w:ascii="Arial" w:hAnsi="Arial" w:cs="Arial"/>
          <w:sz w:val="24"/>
          <w:szCs w:val="24"/>
        </w:rPr>
      </w:pPr>
      <w:r w:rsidRPr="00FA5567">
        <w:rPr>
          <w:rFonts w:ascii="Arial" w:hAnsi="Arial" w:cs="Arial"/>
          <w:sz w:val="24"/>
          <w:szCs w:val="24"/>
        </w:rPr>
        <w:t>En este estudio sobre prevalencia de la depresión que genera la migración en madres de familia, se llegó a las siguientes conclusiones:</w:t>
      </w:r>
    </w:p>
    <w:p w14:paraId="2391B694" w14:textId="77777777" w:rsidR="00F447CC" w:rsidRPr="00FA5567" w:rsidRDefault="00F447CC" w:rsidP="00FA5567">
      <w:pPr>
        <w:tabs>
          <w:tab w:val="left" w:pos="4253"/>
        </w:tabs>
        <w:spacing w:line="360" w:lineRule="auto"/>
        <w:jc w:val="both"/>
        <w:rPr>
          <w:rFonts w:ascii="Arial" w:hAnsi="Arial" w:cs="Arial"/>
          <w:sz w:val="24"/>
          <w:szCs w:val="24"/>
        </w:rPr>
      </w:pPr>
      <w:r w:rsidRPr="00FA5567">
        <w:rPr>
          <w:rFonts w:ascii="Arial" w:hAnsi="Arial" w:cs="Arial"/>
          <w:sz w:val="24"/>
          <w:szCs w:val="24"/>
        </w:rPr>
        <w:t>En base a los resultados generales de la investigación se observó que 14 mujeres presentan un nivel leve de depresión ya que contestaron correctamente a la mayoría de los ítems realizados sobre depresión y solo 3 se encuentran en un nivel grave.</w:t>
      </w:r>
    </w:p>
    <w:p w14:paraId="28160ADB" w14:textId="77777777" w:rsidR="00F447CC" w:rsidRPr="00FA5567" w:rsidRDefault="00F447CC" w:rsidP="00FA5567">
      <w:pPr>
        <w:tabs>
          <w:tab w:val="left" w:pos="4253"/>
        </w:tabs>
        <w:spacing w:line="360" w:lineRule="auto"/>
        <w:jc w:val="both"/>
        <w:rPr>
          <w:rFonts w:ascii="Arial" w:hAnsi="Arial" w:cs="Arial"/>
          <w:sz w:val="24"/>
          <w:szCs w:val="24"/>
        </w:rPr>
      </w:pPr>
      <w:r w:rsidRPr="00FA5567">
        <w:rPr>
          <w:rFonts w:ascii="Arial" w:hAnsi="Arial" w:cs="Arial"/>
          <w:sz w:val="24"/>
          <w:szCs w:val="24"/>
        </w:rPr>
        <w:t>Aunque es un número mínimo de mujeres las que se encuentran en el rango más alto de los niveles esto indica que, independientemente de los factores hormonales como la menstruación, el embarazo o la menopausia, existen otro tipo de causas como la migración para que esta padezca dicho trastorno.</w:t>
      </w:r>
    </w:p>
    <w:p w14:paraId="70AB4B26" w14:textId="77777777" w:rsidR="00F447CC" w:rsidRPr="00FA5567" w:rsidRDefault="00F447CC" w:rsidP="00FA5567">
      <w:pPr>
        <w:tabs>
          <w:tab w:val="left" w:pos="4253"/>
        </w:tabs>
        <w:spacing w:line="360" w:lineRule="auto"/>
        <w:jc w:val="both"/>
        <w:rPr>
          <w:rFonts w:ascii="Arial" w:hAnsi="Arial" w:cs="Arial"/>
          <w:sz w:val="24"/>
          <w:szCs w:val="24"/>
        </w:rPr>
      </w:pPr>
      <w:r w:rsidRPr="00FA5567">
        <w:rPr>
          <w:rFonts w:ascii="Arial" w:hAnsi="Arial" w:cs="Arial"/>
          <w:sz w:val="24"/>
          <w:szCs w:val="24"/>
        </w:rPr>
        <w:t>Uno de los factores de la migración que contribuye a la manifestación del trastorno depresivo es la pobreza, ya que se eligió estudiar una comunidad donde existen pocas posibilidades del progreso económico.</w:t>
      </w:r>
    </w:p>
    <w:p w14:paraId="766ED79A" w14:textId="77777777" w:rsidR="00F447CC" w:rsidRPr="00FA5567" w:rsidRDefault="00F447CC" w:rsidP="00FA5567">
      <w:pPr>
        <w:tabs>
          <w:tab w:val="left" w:pos="4253"/>
        </w:tabs>
        <w:spacing w:line="360" w:lineRule="auto"/>
        <w:jc w:val="both"/>
        <w:rPr>
          <w:rFonts w:ascii="Arial" w:hAnsi="Arial" w:cs="Arial"/>
          <w:sz w:val="24"/>
          <w:szCs w:val="24"/>
        </w:rPr>
      </w:pPr>
      <w:r w:rsidRPr="00FA5567">
        <w:rPr>
          <w:rFonts w:ascii="Arial" w:hAnsi="Arial" w:cs="Arial"/>
          <w:sz w:val="24"/>
          <w:szCs w:val="24"/>
        </w:rPr>
        <w:t>El nivel de depresión en las madres de familia va aumentando conforme a su edad, las que se encuentran en edades jóvenes presentan menor nivel que las mujeres que se encuentran alrededor de los 40 años de edad tal como se puede observar en el grafico 2.</w:t>
      </w:r>
    </w:p>
    <w:p w14:paraId="0A9506C9" w14:textId="49B3A508" w:rsidR="00F447CC" w:rsidRPr="00FA5567" w:rsidRDefault="00F447CC" w:rsidP="00FA5567">
      <w:pPr>
        <w:tabs>
          <w:tab w:val="left" w:pos="4253"/>
        </w:tabs>
        <w:spacing w:line="360" w:lineRule="auto"/>
        <w:jc w:val="both"/>
        <w:rPr>
          <w:rFonts w:ascii="Arial" w:hAnsi="Arial" w:cs="Arial"/>
          <w:sz w:val="24"/>
          <w:szCs w:val="24"/>
        </w:rPr>
      </w:pPr>
      <w:r w:rsidRPr="00FA5567">
        <w:rPr>
          <w:rFonts w:ascii="Arial" w:hAnsi="Arial" w:cs="Arial"/>
          <w:sz w:val="24"/>
          <w:szCs w:val="24"/>
        </w:rPr>
        <w:t>Los roles desempeñados por las mujeres en comparación con los hombres son tanto numerosos y diversos que provoca en las mujeres mayores niveles de depresión.</w:t>
      </w:r>
    </w:p>
    <w:p w14:paraId="105A0E32" w14:textId="77777777" w:rsidR="0009780A" w:rsidRPr="00FA5567" w:rsidRDefault="0009780A" w:rsidP="00FA5567">
      <w:pPr>
        <w:pStyle w:val="Ttulo2"/>
        <w:spacing w:line="360" w:lineRule="auto"/>
        <w:jc w:val="both"/>
        <w:rPr>
          <w:rFonts w:ascii="Arial" w:hAnsi="Arial" w:cs="Arial"/>
          <w:b/>
          <w:color w:val="000000" w:themeColor="text1"/>
          <w:sz w:val="24"/>
          <w:szCs w:val="24"/>
        </w:rPr>
      </w:pPr>
    </w:p>
    <w:p w14:paraId="02824A73" w14:textId="77777777" w:rsidR="0009780A" w:rsidRPr="00FA5567" w:rsidRDefault="0009780A" w:rsidP="00FA5567">
      <w:pPr>
        <w:spacing w:line="360" w:lineRule="auto"/>
        <w:jc w:val="both"/>
        <w:rPr>
          <w:rFonts w:ascii="Arial" w:hAnsi="Arial" w:cs="Arial"/>
          <w:sz w:val="24"/>
          <w:szCs w:val="24"/>
        </w:rPr>
      </w:pPr>
    </w:p>
    <w:p w14:paraId="5B6EDD17" w14:textId="77777777" w:rsidR="0009780A" w:rsidRPr="00FA5567" w:rsidRDefault="0009780A" w:rsidP="00FA5567">
      <w:pPr>
        <w:spacing w:line="360" w:lineRule="auto"/>
        <w:jc w:val="both"/>
        <w:rPr>
          <w:rFonts w:ascii="Arial" w:hAnsi="Arial" w:cs="Arial"/>
          <w:sz w:val="24"/>
          <w:szCs w:val="24"/>
        </w:rPr>
      </w:pPr>
    </w:p>
    <w:p w14:paraId="4724A7DB" w14:textId="77777777" w:rsidR="0009780A" w:rsidRPr="00FA5567" w:rsidRDefault="0009780A" w:rsidP="00FA5567">
      <w:pPr>
        <w:spacing w:line="360" w:lineRule="auto"/>
        <w:jc w:val="both"/>
        <w:rPr>
          <w:rFonts w:ascii="Arial" w:hAnsi="Arial" w:cs="Arial"/>
          <w:sz w:val="24"/>
          <w:szCs w:val="24"/>
        </w:rPr>
      </w:pPr>
    </w:p>
    <w:p w14:paraId="436EE3A6" w14:textId="77777777" w:rsidR="0009780A" w:rsidRDefault="0009780A" w:rsidP="00FA5567">
      <w:pPr>
        <w:spacing w:line="360" w:lineRule="auto"/>
        <w:jc w:val="both"/>
        <w:rPr>
          <w:rFonts w:ascii="Arial" w:hAnsi="Arial" w:cs="Arial"/>
          <w:sz w:val="24"/>
          <w:szCs w:val="24"/>
        </w:rPr>
      </w:pPr>
    </w:p>
    <w:p w14:paraId="3670BDE1" w14:textId="77777777" w:rsidR="004303D8" w:rsidRPr="00FA5567" w:rsidRDefault="004303D8" w:rsidP="00FA5567">
      <w:pPr>
        <w:spacing w:line="360" w:lineRule="auto"/>
        <w:jc w:val="both"/>
        <w:rPr>
          <w:rFonts w:ascii="Arial" w:hAnsi="Arial" w:cs="Arial"/>
          <w:sz w:val="24"/>
          <w:szCs w:val="24"/>
        </w:rPr>
      </w:pPr>
    </w:p>
    <w:p w14:paraId="3A84B2DD" w14:textId="1E3138A2" w:rsidR="0077024F" w:rsidRPr="00FA5567" w:rsidRDefault="0077024F" w:rsidP="004303D8">
      <w:pPr>
        <w:pStyle w:val="Ttulo2"/>
        <w:spacing w:line="360" w:lineRule="auto"/>
        <w:jc w:val="center"/>
        <w:rPr>
          <w:rFonts w:ascii="Arial" w:hAnsi="Arial" w:cs="Arial"/>
          <w:b/>
          <w:color w:val="000000" w:themeColor="text1"/>
          <w:sz w:val="24"/>
          <w:szCs w:val="24"/>
        </w:rPr>
      </w:pPr>
      <w:bookmarkStart w:id="88" w:name="_Toc446788975"/>
      <w:r w:rsidRPr="00FA5567">
        <w:rPr>
          <w:rFonts w:ascii="Arial" w:hAnsi="Arial" w:cs="Arial"/>
          <w:b/>
          <w:color w:val="000000" w:themeColor="text1"/>
          <w:sz w:val="24"/>
          <w:szCs w:val="24"/>
        </w:rPr>
        <w:t>SUGERENCIAS</w:t>
      </w:r>
      <w:bookmarkEnd w:id="88"/>
    </w:p>
    <w:p w14:paraId="73A48309" w14:textId="5BABAD99" w:rsidR="00FF70E4" w:rsidRPr="00FA5567" w:rsidRDefault="00470EC3" w:rsidP="00FA5567">
      <w:pPr>
        <w:spacing w:line="360" w:lineRule="auto"/>
        <w:jc w:val="both"/>
        <w:rPr>
          <w:rFonts w:ascii="Arial" w:hAnsi="Arial" w:cs="Arial"/>
          <w:sz w:val="24"/>
          <w:szCs w:val="24"/>
        </w:rPr>
      </w:pPr>
      <w:r w:rsidRPr="00FA5567">
        <w:rPr>
          <w:rFonts w:ascii="Arial" w:hAnsi="Arial" w:cs="Arial"/>
          <w:sz w:val="24"/>
          <w:szCs w:val="24"/>
        </w:rPr>
        <w:t xml:space="preserve">En </w:t>
      </w:r>
      <w:r w:rsidR="0018625C" w:rsidRPr="00FA5567">
        <w:rPr>
          <w:rFonts w:ascii="Arial" w:hAnsi="Arial" w:cs="Arial"/>
          <w:sz w:val="24"/>
          <w:szCs w:val="24"/>
        </w:rPr>
        <w:t>base a los resultados obtenidos</w:t>
      </w:r>
      <w:r w:rsidR="000542D7" w:rsidRPr="00FA5567">
        <w:rPr>
          <w:rFonts w:ascii="Arial" w:hAnsi="Arial" w:cs="Arial"/>
          <w:sz w:val="24"/>
          <w:szCs w:val="24"/>
        </w:rPr>
        <w:t xml:space="preserve"> el presente estudio se sugiere:</w:t>
      </w:r>
    </w:p>
    <w:p w14:paraId="166EBED6" w14:textId="77777777" w:rsidR="000542D7" w:rsidRPr="00FA5567" w:rsidRDefault="000542D7" w:rsidP="00FA5567">
      <w:pPr>
        <w:spacing w:line="360" w:lineRule="auto"/>
        <w:jc w:val="both"/>
        <w:rPr>
          <w:rFonts w:ascii="Arial" w:hAnsi="Arial" w:cs="Arial"/>
          <w:sz w:val="24"/>
          <w:szCs w:val="24"/>
        </w:rPr>
      </w:pPr>
      <w:r w:rsidRPr="00FA5567">
        <w:rPr>
          <w:rFonts w:ascii="Arial" w:hAnsi="Arial" w:cs="Arial"/>
          <w:sz w:val="24"/>
          <w:szCs w:val="24"/>
        </w:rPr>
        <w:t>Que los estudiantes e investigadores realicen estudios sobre los niveles de depresión que presentan los demás integrantes de la familia, ya sea a los hijos o los que dependen del familiar migrante.</w:t>
      </w:r>
    </w:p>
    <w:p w14:paraId="319BC97F" w14:textId="77777777" w:rsidR="000542D7" w:rsidRPr="00FA5567" w:rsidRDefault="000542D7" w:rsidP="00FA5567">
      <w:pPr>
        <w:spacing w:line="360" w:lineRule="auto"/>
        <w:jc w:val="both"/>
        <w:rPr>
          <w:rFonts w:ascii="Arial" w:hAnsi="Arial" w:cs="Arial"/>
          <w:sz w:val="24"/>
          <w:szCs w:val="24"/>
        </w:rPr>
      </w:pPr>
      <w:r w:rsidRPr="00FA5567">
        <w:rPr>
          <w:rFonts w:ascii="Arial" w:hAnsi="Arial" w:cs="Arial"/>
          <w:sz w:val="24"/>
          <w:szCs w:val="24"/>
        </w:rPr>
        <w:t>En estudios posteriores podría investigarse enfocado al nivel de depresión que genera la migración en madres de familia en comunidades con menos desarrollo en económico en  comparación a zonas con mayor progreso de capital.</w:t>
      </w:r>
    </w:p>
    <w:p w14:paraId="1CA3F05C" w14:textId="2C78ABEC" w:rsidR="000542D7" w:rsidRPr="00FA5567" w:rsidRDefault="000542D7" w:rsidP="00FA5567">
      <w:pPr>
        <w:spacing w:line="360" w:lineRule="auto"/>
        <w:jc w:val="both"/>
        <w:rPr>
          <w:rFonts w:ascii="Arial" w:hAnsi="Arial" w:cs="Arial"/>
          <w:sz w:val="24"/>
          <w:szCs w:val="24"/>
        </w:rPr>
      </w:pPr>
      <w:r w:rsidRPr="00FA5567">
        <w:rPr>
          <w:rFonts w:ascii="Arial" w:hAnsi="Arial" w:cs="Arial"/>
          <w:sz w:val="24"/>
          <w:szCs w:val="24"/>
        </w:rPr>
        <w:t xml:space="preserve">Se propone realizar una investigación sobre el nivel de depresión que presentan las personas migrantes, los factores que influyen como consecuencia de este trastorno y hacer una comparación con las personas que se permanecen </w:t>
      </w:r>
      <w:r w:rsidR="0009780A" w:rsidRPr="00FA5567">
        <w:rPr>
          <w:rFonts w:ascii="Arial" w:hAnsi="Arial" w:cs="Arial"/>
          <w:sz w:val="24"/>
          <w:szCs w:val="24"/>
        </w:rPr>
        <w:t>en el hogar en espera de estos.</w:t>
      </w:r>
    </w:p>
    <w:p w14:paraId="5848BF07" w14:textId="77777777" w:rsidR="000542D7" w:rsidRPr="00FA5567" w:rsidRDefault="000542D7" w:rsidP="00FA5567">
      <w:pPr>
        <w:spacing w:line="360" w:lineRule="auto"/>
        <w:jc w:val="both"/>
        <w:rPr>
          <w:rFonts w:ascii="Arial" w:hAnsi="Arial" w:cs="Arial"/>
          <w:sz w:val="24"/>
          <w:szCs w:val="24"/>
        </w:rPr>
      </w:pPr>
      <w:r w:rsidRPr="00FA5567">
        <w:rPr>
          <w:rFonts w:ascii="Arial" w:hAnsi="Arial" w:cs="Arial"/>
          <w:sz w:val="24"/>
          <w:szCs w:val="24"/>
        </w:rPr>
        <w:t>Se recomienda brindar alternativas de solución y recuperación a mujeres madres de familia  ante la partida de un familiar a otro lugar,  para que vean la situación no como una perdida sino como una posibilidad de mejores oportunidades para ella y su familia.</w:t>
      </w:r>
    </w:p>
    <w:p w14:paraId="79D565ED" w14:textId="77777777" w:rsidR="000542D7" w:rsidRPr="00FA5567" w:rsidRDefault="000542D7" w:rsidP="00FA5567">
      <w:pPr>
        <w:spacing w:line="360" w:lineRule="auto"/>
        <w:jc w:val="both"/>
        <w:rPr>
          <w:rFonts w:ascii="Arial" w:hAnsi="Arial" w:cs="Arial"/>
          <w:sz w:val="24"/>
          <w:szCs w:val="24"/>
        </w:rPr>
      </w:pPr>
      <w:r w:rsidRPr="00FA5567">
        <w:rPr>
          <w:rFonts w:ascii="Arial" w:hAnsi="Arial" w:cs="Arial"/>
          <w:sz w:val="24"/>
          <w:szCs w:val="24"/>
        </w:rPr>
        <w:t>Se incita a los especializados en el área de la salud mental que informen a las personas que son afectadas psicológicamente por el fenómeno de la migración sobre los recursos institucionales y sociales a los que puedan tener acceso.</w:t>
      </w:r>
    </w:p>
    <w:p w14:paraId="0AB43501" w14:textId="4FCEC04A" w:rsidR="000542D7" w:rsidRPr="00FA5567" w:rsidRDefault="000542D7" w:rsidP="00FA5567">
      <w:pPr>
        <w:spacing w:line="360" w:lineRule="auto"/>
        <w:jc w:val="both"/>
        <w:rPr>
          <w:rFonts w:ascii="Arial" w:hAnsi="Arial" w:cs="Arial"/>
          <w:sz w:val="24"/>
          <w:szCs w:val="24"/>
        </w:rPr>
      </w:pPr>
      <w:r w:rsidRPr="00FA5567">
        <w:rPr>
          <w:rFonts w:ascii="Arial" w:hAnsi="Arial" w:cs="Arial"/>
          <w:sz w:val="24"/>
          <w:szCs w:val="24"/>
        </w:rPr>
        <w:t>Finalmente resultaría favorable realizar una investigación más retomando el mismo tema, con otra población con las mimas características que se tomaron en cuenta en esta, con el propósito de hacer la comparación de esos posibles resultados con los ya obtenidos para que la investigación tenga mayor validez.</w:t>
      </w:r>
    </w:p>
    <w:p w14:paraId="37232E15" w14:textId="77777777" w:rsidR="000542D7" w:rsidRPr="00FA5567" w:rsidRDefault="000542D7" w:rsidP="00FA5567">
      <w:pPr>
        <w:spacing w:line="360" w:lineRule="auto"/>
        <w:jc w:val="both"/>
        <w:rPr>
          <w:rFonts w:ascii="Arial" w:hAnsi="Arial" w:cs="Arial"/>
          <w:sz w:val="24"/>
          <w:szCs w:val="24"/>
        </w:rPr>
      </w:pPr>
    </w:p>
    <w:p w14:paraId="0943E0BE" w14:textId="77777777" w:rsidR="00FF70E4" w:rsidRPr="00FA5567" w:rsidRDefault="00FF70E4" w:rsidP="00FA5567">
      <w:pPr>
        <w:spacing w:line="360" w:lineRule="auto"/>
        <w:jc w:val="both"/>
        <w:rPr>
          <w:rFonts w:ascii="Arial" w:hAnsi="Arial" w:cs="Arial"/>
          <w:sz w:val="24"/>
          <w:szCs w:val="24"/>
        </w:rPr>
      </w:pPr>
    </w:p>
    <w:p w14:paraId="2C685467" w14:textId="77777777" w:rsidR="0009780A" w:rsidRPr="00FA5567" w:rsidRDefault="0009780A" w:rsidP="00FA5567">
      <w:pPr>
        <w:spacing w:line="360" w:lineRule="auto"/>
        <w:jc w:val="both"/>
        <w:rPr>
          <w:rFonts w:ascii="Arial" w:hAnsi="Arial" w:cs="Arial"/>
          <w:sz w:val="24"/>
          <w:szCs w:val="24"/>
        </w:rPr>
      </w:pPr>
    </w:p>
    <w:p w14:paraId="048F2AD4" w14:textId="583897F3" w:rsidR="004303D8" w:rsidRPr="00871E30" w:rsidRDefault="00050B6A" w:rsidP="00871E30">
      <w:pPr>
        <w:pStyle w:val="Ttulo1"/>
        <w:spacing w:line="360" w:lineRule="auto"/>
        <w:jc w:val="center"/>
        <w:rPr>
          <w:rFonts w:ascii="Arial" w:hAnsi="Arial" w:cs="Arial"/>
          <w:b/>
          <w:color w:val="auto"/>
          <w:sz w:val="24"/>
          <w:szCs w:val="24"/>
        </w:rPr>
      </w:pPr>
      <w:bookmarkStart w:id="89" w:name="_Toc446788976"/>
      <w:r w:rsidRPr="00FA5567">
        <w:rPr>
          <w:rFonts w:ascii="Arial" w:hAnsi="Arial" w:cs="Arial"/>
          <w:b/>
          <w:color w:val="auto"/>
          <w:sz w:val="24"/>
          <w:szCs w:val="24"/>
        </w:rPr>
        <w:t>BIBLIOGRAFÍ</w:t>
      </w:r>
      <w:r w:rsidR="00B817E3" w:rsidRPr="00FA5567">
        <w:rPr>
          <w:rFonts w:ascii="Arial" w:hAnsi="Arial" w:cs="Arial"/>
          <w:b/>
          <w:color w:val="auto"/>
          <w:sz w:val="24"/>
          <w:szCs w:val="24"/>
        </w:rPr>
        <w:t>A</w:t>
      </w:r>
      <w:bookmarkEnd w:id="89"/>
    </w:p>
    <w:p w14:paraId="036AADE8" w14:textId="77777777" w:rsidR="004303D8" w:rsidRPr="00FA5567" w:rsidRDefault="004303D8" w:rsidP="00FA5567">
      <w:pPr>
        <w:spacing w:line="360" w:lineRule="auto"/>
        <w:jc w:val="both"/>
        <w:rPr>
          <w:rFonts w:ascii="Arial" w:hAnsi="Arial" w:cs="Arial"/>
          <w:sz w:val="24"/>
          <w:szCs w:val="24"/>
          <w:shd w:val="clear" w:color="auto" w:fill="FFFFFF"/>
        </w:rPr>
      </w:pPr>
      <w:proofErr w:type="spellStart"/>
      <w:r w:rsidRPr="00FA5567">
        <w:rPr>
          <w:rFonts w:ascii="Arial" w:hAnsi="Arial" w:cs="Arial"/>
          <w:sz w:val="24"/>
          <w:szCs w:val="24"/>
          <w:shd w:val="clear" w:color="auto" w:fill="FFFFFF"/>
        </w:rPr>
        <w:t>Achotegui</w:t>
      </w:r>
      <w:proofErr w:type="spellEnd"/>
      <w:r w:rsidRPr="00FA5567">
        <w:rPr>
          <w:rFonts w:ascii="Arial" w:hAnsi="Arial" w:cs="Arial"/>
          <w:sz w:val="24"/>
          <w:szCs w:val="24"/>
          <w:shd w:val="clear" w:color="auto" w:fill="FFFFFF"/>
        </w:rPr>
        <w:t xml:space="preserve">, J. (2000). Los duelos de la migración: una perspectiva psicopatológica y psicosocial. Barcelona: </w:t>
      </w:r>
      <w:proofErr w:type="spellStart"/>
      <w:r w:rsidRPr="00FA5567">
        <w:rPr>
          <w:rFonts w:ascii="Arial" w:hAnsi="Arial" w:cs="Arial"/>
          <w:sz w:val="24"/>
          <w:szCs w:val="24"/>
          <w:shd w:val="clear" w:color="auto" w:fill="FFFFFF"/>
        </w:rPr>
        <w:t>Bellaterra</w:t>
      </w:r>
      <w:proofErr w:type="spellEnd"/>
      <w:r w:rsidRPr="00FA5567">
        <w:rPr>
          <w:rFonts w:ascii="Arial" w:hAnsi="Arial" w:cs="Arial"/>
          <w:sz w:val="24"/>
          <w:szCs w:val="24"/>
          <w:shd w:val="clear" w:color="auto" w:fill="FFFFFF"/>
        </w:rPr>
        <w:t>.</w:t>
      </w:r>
    </w:p>
    <w:p w14:paraId="2E9E5B2C" w14:textId="08FF4F2C" w:rsidR="004303D8" w:rsidRPr="00FA5567" w:rsidRDefault="004303D8" w:rsidP="00FA5567">
      <w:pPr>
        <w:spacing w:line="360" w:lineRule="auto"/>
        <w:jc w:val="both"/>
        <w:rPr>
          <w:rFonts w:ascii="Arial" w:hAnsi="Arial" w:cs="Arial"/>
          <w:sz w:val="24"/>
          <w:szCs w:val="24"/>
          <w:shd w:val="clear" w:color="auto" w:fill="FFFFFF"/>
        </w:rPr>
      </w:pPr>
      <w:r w:rsidRPr="00FA5567">
        <w:rPr>
          <w:rFonts w:ascii="Arial" w:hAnsi="Arial" w:cs="Arial"/>
          <w:sz w:val="24"/>
          <w:szCs w:val="24"/>
        </w:rPr>
        <w:t>Alberdi, J., Taboada, o., Castro, C. y Vázquez, C. (2006). Depresión. España: Sergas</w:t>
      </w:r>
      <w:r>
        <w:rPr>
          <w:rFonts w:ascii="Arial" w:hAnsi="Arial" w:cs="Arial"/>
          <w:sz w:val="24"/>
          <w:szCs w:val="24"/>
        </w:rPr>
        <w:t>.</w:t>
      </w:r>
    </w:p>
    <w:p w14:paraId="7296775A" w14:textId="39EF94B7" w:rsidR="0024603C"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Albrecht</w:t>
      </w:r>
      <w:proofErr w:type="spellEnd"/>
      <w:r w:rsidRPr="00FA5567">
        <w:rPr>
          <w:rFonts w:ascii="Arial" w:hAnsi="Arial" w:cs="Arial"/>
          <w:sz w:val="24"/>
          <w:szCs w:val="24"/>
        </w:rPr>
        <w:t xml:space="preserve">, T. y </w:t>
      </w:r>
      <w:proofErr w:type="spellStart"/>
      <w:r w:rsidRPr="00FA5567">
        <w:rPr>
          <w:rFonts w:ascii="Arial" w:hAnsi="Arial" w:cs="Arial"/>
          <w:sz w:val="24"/>
          <w:szCs w:val="24"/>
        </w:rPr>
        <w:t>Herrick</w:t>
      </w:r>
      <w:proofErr w:type="spellEnd"/>
      <w:r w:rsidRPr="00FA5567">
        <w:rPr>
          <w:rFonts w:ascii="Arial" w:hAnsi="Arial" w:cs="Arial"/>
          <w:sz w:val="24"/>
          <w:szCs w:val="24"/>
        </w:rPr>
        <w:t xml:space="preserve"> C. (2006). 100 preguntas y respuestas sobre la depresión. México: </w:t>
      </w:r>
      <w:proofErr w:type="spellStart"/>
      <w:r w:rsidRPr="00FA5567">
        <w:rPr>
          <w:rFonts w:ascii="Arial" w:hAnsi="Arial" w:cs="Arial"/>
          <w:sz w:val="24"/>
          <w:szCs w:val="24"/>
        </w:rPr>
        <w:t>Édaf</w:t>
      </w:r>
      <w:proofErr w:type="spellEnd"/>
      <w:r w:rsidRPr="00FA5567">
        <w:rPr>
          <w:rFonts w:ascii="Arial" w:hAnsi="Arial" w:cs="Arial"/>
          <w:sz w:val="24"/>
          <w:szCs w:val="24"/>
        </w:rPr>
        <w:t>.</w:t>
      </w:r>
    </w:p>
    <w:p w14:paraId="3CBAADFF"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 xml:space="preserve">APA, (2002). Manual diagnóstico y estadístico de los trastornos mentales. DSM-IV RT. España: </w:t>
      </w:r>
      <w:proofErr w:type="spellStart"/>
      <w:r w:rsidRPr="00FA5567">
        <w:rPr>
          <w:rFonts w:ascii="Arial" w:hAnsi="Arial" w:cs="Arial"/>
          <w:sz w:val="24"/>
          <w:szCs w:val="24"/>
        </w:rPr>
        <w:t>Masson</w:t>
      </w:r>
      <w:proofErr w:type="spellEnd"/>
      <w:r w:rsidRPr="00FA5567">
        <w:rPr>
          <w:rFonts w:ascii="Arial" w:hAnsi="Arial" w:cs="Arial"/>
          <w:sz w:val="24"/>
          <w:szCs w:val="24"/>
        </w:rPr>
        <w:t>.</w:t>
      </w:r>
    </w:p>
    <w:p w14:paraId="60B1EB92" w14:textId="77777777" w:rsidR="004303D8" w:rsidRPr="00FA5567" w:rsidRDefault="004303D8" w:rsidP="00FA5567">
      <w:pPr>
        <w:spacing w:line="360" w:lineRule="auto"/>
        <w:jc w:val="both"/>
        <w:rPr>
          <w:rFonts w:ascii="Arial" w:hAnsi="Arial" w:cs="Arial"/>
          <w:sz w:val="24"/>
          <w:szCs w:val="24"/>
          <w:shd w:val="clear" w:color="auto" w:fill="FFFFFF"/>
        </w:rPr>
      </w:pPr>
      <w:r w:rsidRPr="00FA5567">
        <w:rPr>
          <w:rFonts w:ascii="Arial" w:hAnsi="Arial" w:cs="Arial"/>
          <w:sz w:val="24"/>
          <w:szCs w:val="24"/>
          <w:shd w:val="clear" w:color="auto" w:fill="FFFFFF"/>
        </w:rPr>
        <w:t xml:space="preserve">Asunción Lara, M., Acevedo, M. y </w:t>
      </w:r>
      <w:proofErr w:type="spellStart"/>
      <w:r w:rsidRPr="00FA5567">
        <w:rPr>
          <w:rFonts w:ascii="Arial" w:hAnsi="Arial" w:cs="Arial"/>
          <w:sz w:val="24"/>
          <w:szCs w:val="24"/>
          <w:shd w:val="clear" w:color="auto" w:fill="FFFFFF"/>
        </w:rPr>
        <w:t>Berenzon</w:t>
      </w:r>
      <w:proofErr w:type="spellEnd"/>
      <w:r w:rsidRPr="00FA5567">
        <w:rPr>
          <w:rFonts w:ascii="Arial" w:hAnsi="Arial" w:cs="Arial"/>
          <w:sz w:val="24"/>
          <w:szCs w:val="24"/>
          <w:shd w:val="clear" w:color="auto" w:fill="FFFFFF"/>
        </w:rPr>
        <w:t>, S. (2004). Recuperado de http://www.scielosp.org/pdf/csp/v20n3/19.pdf.</w:t>
      </w:r>
    </w:p>
    <w:p w14:paraId="24A73B5F"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Beck, A. (2011). Inventario de Depresión de Beck-II. Madrid: Pearson Educación, S.A.</w:t>
      </w:r>
    </w:p>
    <w:p w14:paraId="3E9D849A" w14:textId="77777777" w:rsidR="004303D8" w:rsidRPr="00FA5567" w:rsidRDefault="004303D8" w:rsidP="00FA5567">
      <w:pPr>
        <w:spacing w:line="360" w:lineRule="auto"/>
        <w:jc w:val="both"/>
        <w:rPr>
          <w:rFonts w:ascii="Arial" w:hAnsi="Arial" w:cs="Arial"/>
          <w:sz w:val="24"/>
          <w:szCs w:val="24"/>
          <w:shd w:val="clear" w:color="auto" w:fill="FFFFFF"/>
        </w:rPr>
      </w:pPr>
      <w:proofErr w:type="spellStart"/>
      <w:r w:rsidRPr="00FA5567">
        <w:rPr>
          <w:rFonts w:ascii="Arial" w:hAnsi="Arial" w:cs="Arial"/>
          <w:sz w:val="24"/>
          <w:szCs w:val="24"/>
          <w:shd w:val="clear" w:color="auto" w:fill="FFFFFF"/>
        </w:rPr>
        <w:t>Berumen</w:t>
      </w:r>
      <w:proofErr w:type="spellEnd"/>
      <w:r w:rsidRPr="00FA5567">
        <w:rPr>
          <w:rFonts w:ascii="Arial" w:hAnsi="Arial" w:cs="Arial"/>
          <w:sz w:val="24"/>
          <w:szCs w:val="24"/>
          <w:shd w:val="clear" w:color="auto" w:fill="FFFFFF"/>
        </w:rPr>
        <w:t>, M. (2003). La migración, puntal de la economía mexicana. Recuperado de http://www.eumed.net/cursecon/ecolat/mx/mebb-migra.htm</w:t>
      </w:r>
    </w:p>
    <w:p w14:paraId="3BF4E0A9" w14:textId="458D074D"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Bogado, D. (2002). El éxodo de profesionales bolivianos y su impacto en el desarrollo regional. La paz: PIEB</w:t>
      </w:r>
      <w:r>
        <w:rPr>
          <w:rFonts w:ascii="Arial" w:hAnsi="Arial" w:cs="Arial"/>
          <w:sz w:val="24"/>
          <w:szCs w:val="24"/>
        </w:rPr>
        <w:t>.</w:t>
      </w:r>
    </w:p>
    <w:p w14:paraId="3C5B8FA2" w14:textId="77777777"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Buela</w:t>
      </w:r>
      <w:proofErr w:type="spellEnd"/>
      <w:r w:rsidRPr="00FA5567">
        <w:rPr>
          <w:rFonts w:ascii="Arial" w:hAnsi="Arial" w:cs="Arial"/>
          <w:sz w:val="24"/>
          <w:szCs w:val="24"/>
        </w:rPr>
        <w:t xml:space="preserve">- </w:t>
      </w:r>
      <w:proofErr w:type="spellStart"/>
      <w:r w:rsidRPr="00FA5567">
        <w:rPr>
          <w:rFonts w:ascii="Arial" w:hAnsi="Arial" w:cs="Arial"/>
          <w:sz w:val="24"/>
          <w:szCs w:val="24"/>
        </w:rPr>
        <w:t>Casal</w:t>
      </w:r>
      <w:proofErr w:type="gramStart"/>
      <w:r w:rsidRPr="00FA5567">
        <w:rPr>
          <w:rFonts w:ascii="Arial" w:hAnsi="Arial" w:cs="Arial"/>
          <w:sz w:val="24"/>
          <w:szCs w:val="24"/>
        </w:rPr>
        <w:t>,G</w:t>
      </w:r>
      <w:proofErr w:type="spellEnd"/>
      <w:proofErr w:type="gramEnd"/>
      <w:r w:rsidRPr="00FA5567">
        <w:rPr>
          <w:rFonts w:ascii="Arial" w:hAnsi="Arial" w:cs="Arial"/>
          <w:sz w:val="24"/>
          <w:szCs w:val="24"/>
        </w:rPr>
        <w:t>. (2001). Manual de evaluación y tratamientos psicológicos. Madrid: Biblioteca Nueva.</w:t>
      </w:r>
    </w:p>
    <w:p w14:paraId="1FA20455" w14:textId="77777777" w:rsidR="004303D8" w:rsidRPr="00FA5567" w:rsidRDefault="004303D8" w:rsidP="00FA5567">
      <w:pPr>
        <w:spacing w:line="360" w:lineRule="auto"/>
        <w:jc w:val="both"/>
        <w:rPr>
          <w:rStyle w:val="Hipervnculo"/>
          <w:rFonts w:ascii="Arial" w:hAnsi="Arial" w:cs="Arial"/>
          <w:color w:val="auto"/>
          <w:sz w:val="24"/>
          <w:szCs w:val="24"/>
        </w:rPr>
      </w:pPr>
      <w:r w:rsidRPr="00FA5567">
        <w:rPr>
          <w:rFonts w:ascii="Arial" w:hAnsi="Arial" w:cs="Arial"/>
          <w:sz w:val="24"/>
          <w:szCs w:val="24"/>
        </w:rPr>
        <w:t xml:space="preserve"> Caballero, E.,  Sánchez, F. y López, S. (2008).Consecuencias de la inmigración en el desempleo: el caso Español. Universidad de Salamanca. Recuperado de </w:t>
      </w:r>
      <w:hyperlink r:id="rId12" w:history="1">
        <w:r w:rsidRPr="00045504">
          <w:rPr>
            <w:rStyle w:val="Hipervnculo"/>
            <w:rFonts w:ascii="Arial" w:hAnsi="Arial" w:cs="Arial"/>
            <w:color w:val="auto"/>
            <w:sz w:val="24"/>
            <w:szCs w:val="24"/>
            <w:u w:val="none"/>
          </w:rPr>
          <w:t>http://campus.usal.es/~ehe/anisi/Modelizacion_II/Laura/trabajos/trabajo_grupo_9.pdf</w:t>
        </w:r>
      </w:hyperlink>
    </w:p>
    <w:p w14:paraId="258CF97D" w14:textId="77777777" w:rsidR="004303D8" w:rsidRPr="00FA5567" w:rsidRDefault="004303D8" w:rsidP="00FA5567">
      <w:pPr>
        <w:spacing w:line="360" w:lineRule="auto"/>
        <w:jc w:val="both"/>
        <w:rPr>
          <w:rFonts w:ascii="Arial" w:hAnsi="Arial" w:cs="Arial"/>
          <w:sz w:val="24"/>
          <w:szCs w:val="24"/>
        </w:rPr>
      </w:pPr>
      <w:r w:rsidRPr="00FA5567">
        <w:rPr>
          <w:rStyle w:val="Hipervnculo"/>
          <w:rFonts w:ascii="Arial" w:hAnsi="Arial" w:cs="Arial"/>
          <w:color w:val="auto"/>
          <w:sz w:val="24"/>
          <w:szCs w:val="24"/>
          <w:u w:val="none"/>
        </w:rPr>
        <w:t>Carrasco, G. (2013). La migración centroamericana en su tránsito por México hacia los estados Unidos. Recuperado de http://www.azcapotzalco.uam.mx/publicaciones/alegatos/pdfs/76/83-10.pdf.</w:t>
      </w:r>
    </w:p>
    <w:p w14:paraId="2C4BE443"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 xml:space="preserve">Casero, A. (2000). La Pobreza y la Seguridad Alimentaria. Barcelona: Planeta S.A. </w:t>
      </w:r>
    </w:p>
    <w:p w14:paraId="7680AC7D" w14:textId="77777777"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Chalmeta</w:t>
      </w:r>
      <w:proofErr w:type="spellEnd"/>
      <w:r w:rsidRPr="00FA5567">
        <w:rPr>
          <w:rFonts w:ascii="Arial" w:hAnsi="Arial" w:cs="Arial"/>
          <w:sz w:val="24"/>
          <w:szCs w:val="24"/>
        </w:rPr>
        <w:t>, P., Checa F. y Gonzales M. (1995). Cultura y culturas en la historia. (1a ed.). España: Universidad Salamanca.</w:t>
      </w:r>
    </w:p>
    <w:p w14:paraId="4166228F"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Consejo Internacional de Políticas de Derechos Humanos. (2010). Migración irregular, Tráfico ilícito de migrantes y derechos humanos: hacia la coherencia. Recuperado de http://www.ichrp.org/files/summaries/40/122_pb_es.pdf</w:t>
      </w:r>
    </w:p>
    <w:p w14:paraId="06489834"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Consejo Nacional de población. (2000). Diagnostico sociodemográfico. México: CONAPO.</w:t>
      </w:r>
    </w:p>
    <w:p w14:paraId="2A03A49C"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Consejo Nacional de población. (2000). Migración México-Estados Unidos. Presente y futuro. México: CONAPO.</w:t>
      </w:r>
    </w:p>
    <w:p w14:paraId="68CEC478"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De León, A. (2013). Curación de la depresión a través del sexo por la mente: Métodos breves para erradicar la depresión. España: Punto rojo libros, S.L.</w:t>
      </w:r>
    </w:p>
    <w:p w14:paraId="5F541A97"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Díaz, P. (2009).Metodología de la investigación científica y bioestadística para profesionales y estudiantes de ciencias de la salud: RIL</w:t>
      </w:r>
    </w:p>
    <w:p w14:paraId="388CFB62" w14:textId="77777777"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Fagetti</w:t>
      </w:r>
      <w:proofErr w:type="spellEnd"/>
      <w:r w:rsidRPr="00FA5567">
        <w:rPr>
          <w:rFonts w:ascii="Arial" w:hAnsi="Arial" w:cs="Arial"/>
          <w:sz w:val="24"/>
          <w:szCs w:val="24"/>
        </w:rPr>
        <w:t>, Y. (2000). Mujeres abandonadas, desafíos y vivencias. México: UNAM.</w:t>
      </w:r>
    </w:p>
    <w:p w14:paraId="1394A0FE" w14:textId="6E9C78A7" w:rsidR="004303D8" w:rsidRPr="00FA5567" w:rsidRDefault="00045504" w:rsidP="00FA5567">
      <w:pPr>
        <w:spacing w:line="360" w:lineRule="auto"/>
        <w:jc w:val="both"/>
        <w:rPr>
          <w:rFonts w:ascii="Arial" w:hAnsi="Arial" w:cs="Arial"/>
          <w:sz w:val="24"/>
          <w:szCs w:val="24"/>
          <w:shd w:val="clear" w:color="auto" w:fill="FFFFFF"/>
        </w:rPr>
      </w:pPr>
      <w:r w:rsidRPr="00FA5567">
        <w:rPr>
          <w:rFonts w:ascii="Arial" w:hAnsi="Arial" w:cs="Arial"/>
          <w:sz w:val="24"/>
          <w:szCs w:val="24"/>
          <w:shd w:val="clear" w:color="auto" w:fill="FFFFFF"/>
        </w:rPr>
        <w:t>Fernández</w:t>
      </w:r>
      <w:r w:rsidR="004303D8" w:rsidRPr="00FA5567">
        <w:rPr>
          <w:rFonts w:ascii="Arial" w:hAnsi="Arial" w:cs="Arial"/>
          <w:sz w:val="24"/>
          <w:szCs w:val="24"/>
          <w:shd w:val="clear" w:color="auto" w:fill="FFFFFF"/>
        </w:rPr>
        <w:t xml:space="preserve">, E. (2011). La importancia </w:t>
      </w:r>
      <w:r w:rsidR="00900861">
        <w:rPr>
          <w:rFonts w:ascii="Arial" w:hAnsi="Arial" w:cs="Arial"/>
          <w:sz w:val="24"/>
          <w:szCs w:val="24"/>
          <w:shd w:val="clear" w:color="auto" w:fill="FFFFFF"/>
        </w:rPr>
        <w:t xml:space="preserve">de </w:t>
      </w:r>
      <w:proofErr w:type="gramStart"/>
      <w:r w:rsidR="00900861">
        <w:rPr>
          <w:rFonts w:ascii="Arial" w:hAnsi="Arial" w:cs="Arial"/>
          <w:sz w:val="24"/>
          <w:szCs w:val="24"/>
          <w:shd w:val="clear" w:color="auto" w:fill="FFFFFF"/>
        </w:rPr>
        <w:t>la</w:t>
      </w:r>
      <w:r w:rsidR="00900861" w:rsidRPr="00FA5567">
        <w:rPr>
          <w:rFonts w:ascii="Arial" w:hAnsi="Arial" w:cs="Arial"/>
          <w:sz w:val="24"/>
          <w:szCs w:val="24"/>
          <w:shd w:val="clear" w:color="auto" w:fill="FFFFFF"/>
        </w:rPr>
        <w:t>s</w:t>
      </w:r>
      <w:proofErr w:type="gramEnd"/>
      <w:r w:rsidR="00900861" w:rsidRPr="00FA5567">
        <w:rPr>
          <w:rFonts w:ascii="Arial" w:hAnsi="Arial" w:cs="Arial"/>
          <w:sz w:val="24"/>
          <w:szCs w:val="24"/>
          <w:shd w:val="clear" w:color="auto" w:fill="FFFFFF"/>
        </w:rPr>
        <w:t xml:space="preserve"> micros</w:t>
      </w:r>
      <w:r w:rsidR="004303D8" w:rsidRPr="00FA5567">
        <w:rPr>
          <w:rFonts w:ascii="Arial" w:hAnsi="Arial" w:cs="Arial"/>
          <w:sz w:val="24"/>
          <w:szCs w:val="24"/>
          <w:shd w:val="clear" w:color="auto" w:fill="FFFFFF"/>
        </w:rPr>
        <w:t xml:space="preserve"> y </w:t>
      </w:r>
      <w:r w:rsidRPr="00FA5567">
        <w:rPr>
          <w:rFonts w:ascii="Arial" w:hAnsi="Arial" w:cs="Arial"/>
          <w:sz w:val="24"/>
          <w:szCs w:val="24"/>
          <w:shd w:val="clear" w:color="auto" w:fill="FFFFFF"/>
        </w:rPr>
        <w:t>meso estructuras</w:t>
      </w:r>
      <w:r w:rsidR="004303D8" w:rsidRPr="00FA5567">
        <w:rPr>
          <w:rFonts w:ascii="Arial" w:hAnsi="Arial" w:cs="Arial"/>
          <w:sz w:val="24"/>
          <w:szCs w:val="24"/>
          <w:shd w:val="clear" w:color="auto" w:fill="FFFFFF"/>
        </w:rPr>
        <w:t xml:space="preserve"> en la migración contemporánea </w:t>
      </w:r>
      <w:r w:rsidRPr="00FA5567">
        <w:rPr>
          <w:rFonts w:ascii="Arial" w:hAnsi="Arial" w:cs="Arial"/>
          <w:sz w:val="24"/>
          <w:szCs w:val="24"/>
          <w:shd w:val="clear" w:color="auto" w:fill="FFFFFF"/>
        </w:rPr>
        <w:t>México</w:t>
      </w:r>
      <w:r w:rsidR="004303D8" w:rsidRPr="00FA5567">
        <w:rPr>
          <w:rFonts w:ascii="Arial" w:hAnsi="Arial" w:cs="Arial"/>
          <w:sz w:val="24"/>
          <w:szCs w:val="24"/>
          <w:shd w:val="clear" w:color="auto" w:fill="FFFFFF"/>
        </w:rPr>
        <w:t xml:space="preserve">-Estados Unidos: Reflexiones a partir de un estudio de caso en </w:t>
      </w:r>
      <w:r w:rsidRPr="00FA5567">
        <w:rPr>
          <w:rFonts w:ascii="Arial" w:hAnsi="Arial" w:cs="Arial"/>
          <w:sz w:val="24"/>
          <w:szCs w:val="24"/>
          <w:shd w:val="clear" w:color="auto" w:fill="FFFFFF"/>
        </w:rPr>
        <w:t>Michoacán</w:t>
      </w:r>
      <w:r w:rsidR="004303D8" w:rsidRPr="00FA5567">
        <w:rPr>
          <w:rFonts w:ascii="Arial" w:hAnsi="Arial" w:cs="Arial"/>
          <w:sz w:val="24"/>
          <w:szCs w:val="24"/>
          <w:shd w:val="clear" w:color="auto" w:fill="FFFFFF"/>
        </w:rPr>
        <w:t xml:space="preserve">, en Rosas Vargas </w:t>
      </w:r>
      <w:r w:rsidRPr="00FA5567">
        <w:rPr>
          <w:rFonts w:ascii="Arial" w:hAnsi="Arial" w:cs="Arial"/>
          <w:sz w:val="24"/>
          <w:szCs w:val="24"/>
          <w:shd w:val="clear" w:color="auto" w:fill="FFFFFF"/>
        </w:rPr>
        <w:t>Roció</w:t>
      </w:r>
      <w:r w:rsidR="004303D8" w:rsidRPr="00FA5567">
        <w:rPr>
          <w:rFonts w:ascii="Arial" w:hAnsi="Arial" w:cs="Arial"/>
          <w:sz w:val="24"/>
          <w:szCs w:val="24"/>
          <w:shd w:val="clear" w:color="auto" w:fill="FFFFFF"/>
        </w:rPr>
        <w:t>.</w:t>
      </w:r>
      <w:r>
        <w:rPr>
          <w:rFonts w:ascii="Arial" w:hAnsi="Arial" w:cs="Arial"/>
          <w:sz w:val="24"/>
          <w:szCs w:val="24"/>
          <w:shd w:val="clear" w:color="auto" w:fill="FFFFFF"/>
        </w:rPr>
        <w:t xml:space="preserve"> </w:t>
      </w:r>
      <w:r w:rsidRPr="00FA5567">
        <w:rPr>
          <w:rFonts w:ascii="Arial" w:hAnsi="Arial" w:cs="Arial"/>
          <w:sz w:val="24"/>
          <w:szCs w:val="24"/>
          <w:shd w:val="clear" w:color="auto" w:fill="FFFFFF"/>
        </w:rPr>
        <w:t>México</w:t>
      </w:r>
      <w:r w:rsidR="004303D8" w:rsidRPr="00FA5567">
        <w:rPr>
          <w:rFonts w:ascii="Arial" w:hAnsi="Arial" w:cs="Arial"/>
          <w:sz w:val="24"/>
          <w:szCs w:val="24"/>
          <w:shd w:val="clear" w:color="auto" w:fill="FFFFFF"/>
        </w:rPr>
        <w:t>: Universidad de Guanajuato.</w:t>
      </w:r>
    </w:p>
    <w:p w14:paraId="47F0E134" w14:textId="3BF159C5"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Flanch</w:t>
      </w:r>
      <w:proofErr w:type="spellEnd"/>
      <w:r w:rsidRPr="00FA5567">
        <w:rPr>
          <w:rFonts w:ascii="Arial" w:hAnsi="Arial" w:cs="Arial"/>
          <w:sz w:val="24"/>
          <w:szCs w:val="24"/>
        </w:rPr>
        <w:t xml:space="preserve">, F. (2007). La fuerza secreta de la depresión. México: </w:t>
      </w:r>
      <w:proofErr w:type="spellStart"/>
      <w:r w:rsidRPr="00FA5567">
        <w:rPr>
          <w:rFonts w:ascii="Arial" w:hAnsi="Arial" w:cs="Arial"/>
          <w:sz w:val="24"/>
          <w:szCs w:val="24"/>
        </w:rPr>
        <w:t>Lasser</w:t>
      </w:r>
      <w:proofErr w:type="spellEnd"/>
      <w:r w:rsidRPr="00FA5567">
        <w:rPr>
          <w:rFonts w:ascii="Arial" w:hAnsi="Arial" w:cs="Arial"/>
          <w:sz w:val="24"/>
          <w:szCs w:val="24"/>
        </w:rPr>
        <w:t xml:space="preserve"> </w:t>
      </w:r>
      <w:proofErr w:type="spellStart"/>
      <w:r w:rsidRPr="00FA5567">
        <w:rPr>
          <w:rFonts w:ascii="Arial" w:hAnsi="Arial" w:cs="Arial"/>
          <w:sz w:val="24"/>
          <w:szCs w:val="24"/>
        </w:rPr>
        <w:t>Preess</w:t>
      </w:r>
      <w:proofErr w:type="spellEnd"/>
      <w:r w:rsidRPr="00FA5567">
        <w:rPr>
          <w:rFonts w:ascii="Arial" w:hAnsi="Arial" w:cs="Arial"/>
          <w:sz w:val="24"/>
          <w:szCs w:val="24"/>
        </w:rPr>
        <w:t xml:space="preserve"> Mexicana</w:t>
      </w:r>
      <w:r w:rsidR="00C576D3">
        <w:rPr>
          <w:rFonts w:ascii="Arial" w:hAnsi="Arial" w:cs="Arial"/>
          <w:sz w:val="24"/>
          <w:szCs w:val="24"/>
        </w:rPr>
        <w:t>.</w:t>
      </w:r>
    </w:p>
    <w:p w14:paraId="7EFC52D1"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Flores, L. y Barrera, E. (2003). Migración de mexicanos hacia Estados Unidos recuperado de PB5001%20Migracion%20de%20mexicanos%20hacia%20Estados%20Unidos.pdf</w:t>
      </w:r>
    </w:p>
    <w:p w14:paraId="31020E58"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 xml:space="preserve">Franco, R. (2012). Patria Migración y después. México: </w:t>
      </w:r>
      <w:proofErr w:type="spellStart"/>
      <w:r w:rsidRPr="00FA5567">
        <w:rPr>
          <w:rFonts w:ascii="Arial" w:hAnsi="Arial" w:cs="Arial"/>
          <w:sz w:val="24"/>
          <w:szCs w:val="24"/>
        </w:rPr>
        <w:t>Palibrio</w:t>
      </w:r>
      <w:proofErr w:type="spellEnd"/>
      <w:r w:rsidRPr="00FA5567">
        <w:rPr>
          <w:rFonts w:ascii="Arial" w:hAnsi="Arial" w:cs="Arial"/>
          <w:sz w:val="24"/>
          <w:szCs w:val="24"/>
        </w:rPr>
        <w:t>.</w:t>
      </w:r>
    </w:p>
    <w:p w14:paraId="36ED0788"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García, N. (2011). Análisis Comparativo de las Repercusiones de la Migración Paterna en un Grupo de Estudiantes de Quito. Recuperado de http://www.redalyc.org/pdf/1339/133920896006.pdf</w:t>
      </w:r>
    </w:p>
    <w:p w14:paraId="3E46C3C6"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 xml:space="preserve">Gonzales c. (2006). Depresión y calidad de vida: propiedades psicométricas del Inventario de </w:t>
      </w:r>
      <w:proofErr w:type="spellStart"/>
      <w:r w:rsidRPr="00FA5567">
        <w:rPr>
          <w:rFonts w:ascii="Arial" w:hAnsi="Arial" w:cs="Arial"/>
          <w:sz w:val="24"/>
          <w:szCs w:val="24"/>
        </w:rPr>
        <w:t>Depresion</w:t>
      </w:r>
      <w:proofErr w:type="spellEnd"/>
      <w:r w:rsidRPr="00FA5567">
        <w:rPr>
          <w:rFonts w:ascii="Arial" w:hAnsi="Arial" w:cs="Arial"/>
          <w:sz w:val="24"/>
          <w:szCs w:val="24"/>
        </w:rPr>
        <w:t xml:space="preserve"> de Beck (BDI) en memorias del XIV congreso mexicano de psicología.</w:t>
      </w:r>
    </w:p>
    <w:p w14:paraId="3BD154D4"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 xml:space="preserve">Hernández, D. Fabre, D. (2014). México el paso de la muerte: migración, miseria y misericordia. México: </w:t>
      </w:r>
      <w:proofErr w:type="spellStart"/>
      <w:r w:rsidRPr="00FA5567">
        <w:rPr>
          <w:rFonts w:ascii="Arial" w:hAnsi="Arial" w:cs="Arial"/>
          <w:sz w:val="24"/>
          <w:szCs w:val="24"/>
        </w:rPr>
        <w:t>MaHoMa</w:t>
      </w:r>
      <w:proofErr w:type="spellEnd"/>
      <w:r w:rsidRPr="00FA5567">
        <w:rPr>
          <w:rFonts w:ascii="Arial" w:hAnsi="Arial" w:cs="Arial"/>
          <w:sz w:val="24"/>
          <w:szCs w:val="24"/>
        </w:rPr>
        <w:t>.</w:t>
      </w:r>
    </w:p>
    <w:p w14:paraId="68B010F2"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 xml:space="preserve">Hernández, N. (2007). Manual de psicoterapia cognitivo-conductual para trastornos de salud. México: Libros en red </w:t>
      </w:r>
    </w:p>
    <w:p w14:paraId="6683BDF4" w14:textId="77777777"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Hernangómez</w:t>
      </w:r>
      <w:proofErr w:type="spellEnd"/>
      <w:r w:rsidRPr="00FA5567">
        <w:rPr>
          <w:rFonts w:ascii="Arial" w:hAnsi="Arial" w:cs="Arial"/>
          <w:sz w:val="24"/>
          <w:szCs w:val="24"/>
        </w:rPr>
        <w:t>, L</w:t>
      </w:r>
      <w:proofErr w:type="gramStart"/>
      <w:r w:rsidRPr="00FA5567">
        <w:rPr>
          <w:rFonts w:ascii="Arial" w:hAnsi="Arial" w:cs="Arial"/>
          <w:sz w:val="24"/>
          <w:szCs w:val="24"/>
        </w:rPr>
        <w:t>.(</w:t>
      </w:r>
      <w:proofErr w:type="gramEnd"/>
      <w:r w:rsidRPr="00FA5567">
        <w:rPr>
          <w:rFonts w:ascii="Arial" w:hAnsi="Arial" w:cs="Arial"/>
          <w:sz w:val="24"/>
          <w:szCs w:val="24"/>
        </w:rPr>
        <w:t>2000). ¿Por qué estoy triste? Guía para conocer y enfrentar la depresión. Málaga: Aljibe.</w:t>
      </w:r>
    </w:p>
    <w:p w14:paraId="671B216A" w14:textId="350DA62C"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Herrera, R. (2006). La perspectiva teórica en el estudio de las migraciones. México: siglo XXI</w:t>
      </w:r>
      <w:r w:rsidR="00C576D3">
        <w:rPr>
          <w:rFonts w:ascii="Arial" w:hAnsi="Arial" w:cs="Arial"/>
          <w:sz w:val="24"/>
          <w:szCs w:val="24"/>
        </w:rPr>
        <w:t>.</w:t>
      </w:r>
    </w:p>
    <w:p w14:paraId="16DDCF4E" w14:textId="77777777"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Imas</w:t>
      </w:r>
      <w:proofErr w:type="spellEnd"/>
      <w:r w:rsidRPr="00FA5567">
        <w:rPr>
          <w:rFonts w:ascii="Arial" w:hAnsi="Arial" w:cs="Arial"/>
          <w:sz w:val="24"/>
          <w:szCs w:val="24"/>
        </w:rPr>
        <w:t xml:space="preserve">, C. (2006). La nación mexicana </w:t>
      </w:r>
      <w:proofErr w:type="spellStart"/>
      <w:r w:rsidRPr="00FA5567">
        <w:rPr>
          <w:rFonts w:ascii="Arial" w:hAnsi="Arial" w:cs="Arial"/>
          <w:sz w:val="24"/>
          <w:szCs w:val="24"/>
        </w:rPr>
        <w:t>transfronteras</w:t>
      </w:r>
      <w:proofErr w:type="spellEnd"/>
      <w:r w:rsidRPr="00FA5567">
        <w:rPr>
          <w:rFonts w:ascii="Arial" w:hAnsi="Arial" w:cs="Arial"/>
          <w:sz w:val="24"/>
          <w:szCs w:val="24"/>
        </w:rPr>
        <w:t>: Impactos sociopolíticos en México (1a ed.). México. Universidad Nacional Autónoma de México.</w:t>
      </w:r>
    </w:p>
    <w:p w14:paraId="5666971C"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Instituto Nacional de Estadística y Geografía (2013) Estadísticas de Población, Hogares y Vivienda. México: INEGI.</w:t>
      </w:r>
    </w:p>
    <w:p w14:paraId="38BFFAB8"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Instituto Nacional de las Mujeres. (2007). Mujeres afectadas por el fenómeno migratorio en México. Recuperado de: http://www.colef.mx/emif/resultados/articulos/2007%20%20Las%20mujeres%20migrantes,%20poblacion%20vulnerable%20por%20su%20condicion%20de%20genero.pdf.</w:t>
      </w:r>
    </w:p>
    <w:p w14:paraId="38022DC0" w14:textId="77777777"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Jervis</w:t>
      </w:r>
      <w:proofErr w:type="spellEnd"/>
      <w:r w:rsidRPr="00FA5567">
        <w:rPr>
          <w:rFonts w:ascii="Arial" w:hAnsi="Arial" w:cs="Arial"/>
          <w:sz w:val="24"/>
          <w:szCs w:val="24"/>
        </w:rPr>
        <w:t xml:space="preserve">, G. (2002).  La depresión: dos enfoques complementarios. </w:t>
      </w:r>
      <w:proofErr w:type="spellStart"/>
      <w:r w:rsidRPr="00FA5567">
        <w:rPr>
          <w:rFonts w:ascii="Arial" w:hAnsi="Arial" w:cs="Arial"/>
          <w:sz w:val="24"/>
          <w:szCs w:val="24"/>
        </w:rPr>
        <w:t>Bologna</w:t>
      </w:r>
      <w:proofErr w:type="spellEnd"/>
      <w:r w:rsidRPr="00FA5567">
        <w:rPr>
          <w:rFonts w:ascii="Arial" w:hAnsi="Arial" w:cs="Arial"/>
          <w:sz w:val="24"/>
          <w:szCs w:val="24"/>
        </w:rPr>
        <w:t>: Fundamentos.</w:t>
      </w:r>
    </w:p>
    <w:p w14:paraId="46A1EE79" w14:textId="68546900"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 xml:space="preserve">Kaplan H. y </w:t>
      </w:r>
      <w:proofErr w:type="spellStart"/>
      <w:r w:rsidRPr="00FA5567">
        <w:rPr>
          <w:rFonts w:ascii="Arial" w:hAnsi="Arial" w:cs="Arial"/>
          <w:sz w:val="24"/>
          <w:szCs w:val="24"/>
        </w:rPr>
        <w:t>Sadock</w:t>
      </w:r>
      <w:proofErr w:type="spellEnd"/>
      <w:r w:rsidRPr="00FA5567">
        <w:rPr>
          <w:rFonts w:ascii="Arial" w:hAnsi="Arial" w:cs="Arial"/>
          <w:sz w:val="24"/>
          <w:szCs w:val="24"/>
        </w:rPr>
        <w:t xml:space="preserve"> B. (2001). Sinopsis de </w:t>
      </w:r>
      <w:proofErr w:type="spellStart"/>
      <w:r w:rsidRPr="00FA5567">
        <w:rPr>
          <w:rFonts w:ascii="Arial" w:hAnsi="Arial" w:cs="Arial"/>
          <w:sz w:val="24"/>
          <w:szCs w:val="24"/>
        </w:rPr>
        <w:t>Psiquiatría.Ciencias</w:t>
      </w:r>
      <w:proofErr w:type="spellEnd"/>
      <w:r w:rsidRPr="00FA5567">
        <w:rPr>
          <w:rFonts w:ascii="Arial" w:hAnsi="Arial" w:cs="Arial"/>
          <w:sz w:val="24"/>
          <w:szCs w:val="24"/>
        </w:rPr>
        <w:t xml:space="preserve"> de la Conducta Psiquiatría Clínica </w:t>
      </w:r>
      <w:r w:rsidR="00900861" w:rsidRPr="00FA5567">
        <w:rPr>
          <w:rFonts w:ascii="Arial" w:hAnsi="Arial" w:cs="Arial"/>
          <w:sz w:val="24"/>
          <w:szCs w:val="24"/>
        </w:rPr>
        <w:t>(7a</w:t>
      </w:r>
      <w:r w:rsidRPr="00FA5567">
        <w:rPr>
          <w:rFonts w:ascii="Arial" w:hAnsi="Arial" w:cs="Arial"/>
          <w:sz w:val="24"/>
          <w:szCs w:val="24"/>
        </w:rPr>
        <w:t xml:space="preserve"> ed.) .Barcelona: </w:t>
      </w:r>
      <w:proofErr w:type="spellStart"/>
      <w:r w:rsidRPr="00FA5567">
        <w:rPr>
          <w:rFonts w:ascii="Arial" w:hAnsi="Arial" w:cs="Arial"/>
          <w:sz w:val="24"/>
          <w:szCs w:val="24"/>
        </w:rPr>
        <w:t>Masson</w:t>
      </w:r>
      <w:proofErr w:type="spellEnd"/>
      <w:r w:rsidR="00C576D3">
        <w:rPr>
          <w:rFonts w:ascii="Arial" w:hAnsi="Arial" w:cs="Arial"/>
          <w:sz w:val="24"/>
          <w:szCs w:val="24"/>
        </w:rPr>
        <w:t>.</w:t>
      </w:r>
    </w:p>
    <w:p w14:paraId="4D467BFC" w14:textId="6C8570FF"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Keck</w:t>
      </w:r>
      <w:proofErr w:type="spellEnd"/>
      <w:r w:rsidRPr="00FA5567">
        <w:rPr>
          <w:rFonts w:ascii="Arial" w:hAnsi="Arial" w:cs="Arial"/>
          <w:sz w:val="24"/>
          <w:szCs w:val="24"/>
        </w:rPr>
        <w:t>, E</w:t>
      </w:r>
      <w:r w:rsidR="00900861">
        <w:rPr>
          <w:rFonts w:ascii="Arial" w:hAnsi="Arial" w:cs="Arial"/>
          <w:sz w:val="24"/>
          <w:szCs w:val="24"/>
        </w:rPr>
        <w:t xml:space="preserve">. </w:t>
      </w:r>
      <w:r w:rsidR="00900861" w:rsidRPr="00FA5567">
        <w:rPr>
          <w:rFonts w:ascii="Arial" w:hAnsi="Arial" w:cs="Arial"/>
          <w:sz w:val="24"/>
          <w:szCs w:val="24"/>
        </w:rPr>
        <w:t>(</w:t>
      </w:r>
      <w:r w:rsidRPr="00FA5567">
        <w:rPr>
          <w:rFonts w:ascii="Arial" w:hAnsi="Arial" w:cs="Arial"/>
          <w:sz w:val="24"/>
          <w:szCs w:val="24"/>
        </w:rPr>
        <w:t>2010). La depresión. Recuperado de http://www.depression.ch/documents/depressionen_es_neu.pdf.</w:t>
      </w:r>
    </w:p>
    <w:p w14:paraId="240F5F32" w14:textId="09BA9780"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Kort</w:t>
      </w:r>
      <w:proofErr w:type="spellEnd"/>
      <w:r w:rsidRPr="00FA5567">
        <w:rPr>
          <w:rFonts w:ascii="Arial" w:hAnsi="Arial" w:cs="Arial"/>
          <w:sz w:val="24"/>
          <w:szCs w:val="24"/>
        </w:rPr>
        <w:t>, F. (2006). Psicoterapia conductual y cognitiva. Venezuela: CEC</w:t>
      </w:r>
      <w:r w:rsidR="00C576D3" w:rsidRPr="00FA5567">
        <w:rPr>
          <w:rFonts w:ascii="Arial" w:hAnsi="Arial" w:cs="Arial"/>
          <w:sz w:val="24"/>
          <w:szCs w:val="24"/>
        </w:rPr>
        <w:t>, SA</w:t>
      </w:r>
      <w:r w:rsidRPr="00FA5567">
        <w:rPr>
          <w:rFonts w:ascii="Arial" w:hAnsi="Arial" w:cs="Arial"/>
          <w:sz w:val="24"/>
          <w:szCs w:val="24"/>
        </w:rPr>
        <w:t>.</w:t>
      </w:r>
    </w:p>
    <w:p w14:paraId="7CC3C32C" w14:textId="77777777"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Lazarevich</w:t>
      </w:r>
      <w:proofErr w:type="spellEnd"/>
      <w:r w:rsidRPr="00FA5567">
        <w:rPr>
          <w:rFonts w:ascii="Arial" w:hAnsi="Arial" w:cs="Arial"/>
          <w:sz w:val="24"/>
          <w:szCs w:val="24"/>
        </w:rPr>
        <w:t>, I. y mora, F. (2008). Depresión y género: Factores psicosociales de riesgo. Recuperado de http://148.206.107.15/biblioteca_digital/articulos/4-383-5776jlb.pdf</w:t>
      </w:r>
    </w:p>
    <w:p w14:paraId="7D237028"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Ledesma, A. Y Melero, L. (1989).Estudios sobre la depresión. Salamanca: Universidad de Salamanca.</w:t>
      </w:r>
    </w:p>
    <w:p w14:paraId="5392B46D" w14:textId="5652B110"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López, B. (2006). Estudio descriptivo  del Nivel de Depresión en madres de hijos con discapacidad intelectual que asisten al Centro de Atención Múltiple No. 21. Tesis de la Licenciatura en Psicología. Toluca, México: UAEM</w:t>
      </w:r>
      <w:r w:rsidR="00C576D3">
        <w:rPr>
          <w:rFonts w:ascii="Arial" w:hAnsi="Arial" w:cs="Arial"/>
          <w:sz w:val="24"/>
          <w:szCs w:val="24"/>
        </w:rPr>
        <w:t>.</w:t>
      </w:r>
    </w:p>
    <w:p w14:paraId="3E20AA37"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López, G. (2007). Migración, mujeres y salud emocional. Recuperado de http://www.crefal.edu.mx/decisio/images/pdf/decisio_18/decisio18_saber8.pdf</w:t>
      </w:r>
    </w:p>
    <w:p w14:paraId="062EDA0C" w14:textId="1519BA8D" w:rsidR="004303D8" w:rsidRPr="00FA5567" w:rsidRDefault="004303D8" w:rsidP="00FA5567">
      <w:pPr>
        <w:spacing w:line="360" w:lineRule="auto"/>
        <w:jc w:val="both"/>
        <w:rPr>
          <w:rFonts w:ascii="Arial" w:hAnsi="Arial" w:cs="Arial"/>
          <w:sz w:val="24"/>
          <w:szCs w:val="24"/>
          <w:shd w:val="clear" w:color="auto" w:fill="FFFFFF"/>
        </w:rPr>
      </w:pPr>
      <w:proofErr w:type="spellStart"/>
      <w:r w:rsidRPr="00FA5567">
        <w:rPr>
          <w:rFonts w:ascii="Arial" w:hAnsi="Arial" w:cs="Arial"/>
          <w:sz w:val="24"/>
          <w:szCs w:val="24"/>
          <w:shd w:val="clear" w:color="auto" w:fill="FFFFFF"/>
        </w:rPr>
        <w:t>Marroni</w:t>
      </w:r>
      <w:proofErr w:type="spellEnd"/>
      <w:r w:rsidRPr="00FA5567">
        <w:rPr>
          <w:rFonts w:ascii="Arial" w:hAnsi="Arial" w:cs="Arial"/>
          <w:sz w:val="24"/>
          <w:szCs w:val="24"/>
          <w:shd w:val="clear" w:color="auto" w:fill="FFFFFF"/>
        </w:rPr>
        <w:t xml:space="preserve">, M. (2009). Frontera perversa, familias fracturadas. Indocumentados y el sueño americano. </w:t>
      </w:r>
      <w:r w:rsidR="00C576D3" w:rsidRPr="00FA5567">
        <w:rPr>
          <w:rFonts w:ascii="Arial" w:hAnsi="Arial" w:cs="Arial"/>
          <w:sz w:val="24"/>
          <w:szCs w:val="24"/>
          <w:shd w:val="clear" w:color="auto" w:fill="FFFFFF"/>
        </w:rPr>
        <w:t>México</w:t>
      </w:r>
      <w:r w:rsidRPr="00FA5567">
        <w:rPr>
          <w:rFonts w:ascii="Arial" w:hAnsi="Arial" w:cs="Arial"/>
          <w:sz w:val="24"/>
          <w:szCs w:val="24"/>
          <w:shd w:val="clear" w:color="auto" w:fill="FFFFFF"/>
        </w:rPr>
        <w:t xml:space="preserve">: GIMTRAP. </w:t>
      </w:r>
    </w:p>
    <w:p w14:paraId="4E6FBE93"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Mejía, J. (2002). Problemas metodológicos de las ciencias sociales en Perú. Suecia: Universidad Nacional Mayor de San Marcos.</w:t>
      </w:r>
    </w:p>
    <w:p w14:paraId="2FEEDA6E"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 xml:space="preserve">Morales, A. y  castro, A. (2006). Migración empleo y pobreza. Costa Rica: </w:t>
      </w:r>
      <w:proofErr w:type="spellStart"/>
      <w:r w:rsidRPr="00FA5567">
        <w:rPr>
          <w:rFonts w:ascii="Arial" w:hAnsi="Arial" w:cs="Arial"/>
          <w:sz w:val="24"/>
          <w:szCs w:val="24"/>
        </w:rPr>
        <w:t>Flacso</w:t>
      </w:r>
      <w:proofErr w:type="spellEnd"/>
      <w:r w:rsidRPr="00FA5567">
        <w:rPr>
          <w:rFonts w:ascii="Arial" w:hAnsi="Arial" w:cs="Arial"/>
          <w:sz w:val="24"/>
          <w:szCs w:val="24"/>
        </w:rPr>
        <w:t>.</w:t>
      </w:r>
    </w:p>
    <w:p w14:paraId="793E7D4F"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 xml:space="preserve">Morales, P. (2012).  Estadística aplicada a las Ciencias Sociales Tipos de variables y sus implicaciones en el diseño de una investigación. Madrid: Universidad Pontificia Comillas. </w:t>
      </w:r>
    </w:p>
    <w:p w14:paraId="6D5A273F" w14:textId="5BEDBE22" w:rsidR="004303D8" w:rsidRPr="00FA5567" w:rsidRDefault="00900861" w:rsidP="00FA5567">
      <w:pPr>
        <w:spacing w:line="360" w:lineRule="auto"/>
        <w:jc w:val="both"/>
        <w:rPr>
          <w:rFonts w:ascii="Arial" w:hAnsi="Arial" w:cs="Arial"/>
          <w:sz w:val="24"/>
          <w:szCs w:val="24"/>
        </w:rPr>
      </w:pPr>
      <w:r>
        <w:rPr>
          <w:rFonts w:ascii="Arial" w:hAnsi="Arial" w:cs="Arial"/>
          <w:sz w:val="24"/>
          <w:szCs w:val="24"/>
        </w:rPr>
        <w:t>Moya, A. (2</w:t>
      </w:r>
      <w:r w:rsidR="004303D8" w:rsidRPr="00FA5567">
        <w:rPr>
          <w:rFonts w:ascii="Arial" w:hAnsi="Arial" w:cs="Arial"/>
          <w:sz w:val="24"/>
          <w:szCs w:val="24"/>
        </w:rPr>
        <w:t xml:space="preserve">002). Estudio comparativo de salud mental en estudiantes de medicina de dos universidades Estatales Peruanas, </w:t>
      </w:r>
      <w:r w:rsidR="00C576D3" w:rsidRPr="00FA5567">
        <w:rPr>
          <w:rFonts w:ascii="Arial" w:hAnsi="Arial" w:cs="Arial"/>
          <w:sz w:val="24"/>
          <w:szCs w:val="24"/>
        </w:rPr>
        <w:t>Perú. “Anales</w:t>
      </w:r>
      <w:r w:rsidR="004303D8" w:rsidRPr="00FA5567">
        <w:rPr>
          <w:rFonts w:ascii="Arial" w:hAnsi="Arial" w:cs="Arial"/>
          <w:sz w:val="24"/>
          <w:szCs w:val="24"/>
        </w:rPr>
        <w:t xml:space="preserve"> de medicina” de la universidad nacional mayor de San Marcos. </w:t>
      </w:r>
    </w:p>
    <w:p w14:paraId="36A09D4A" w14:textId="77777777" w:rsidR="004303D8" w:rsidRPr="00FA5567" w:rsidRDefault="004303D8" w:rsidP="00FA5567">
      <w:pPr>
        <w:spacing w:line="360" w:lineRule="auto"/>
        <w:jc w:val="both"/>
        <w:rPr>
          <w:rFonts w:ascii="Arial" w:hAnsi="Arial" w:cs="Arial"/>
          <w:sz w:val="24"/>
          <w:szCs w:val="24"/>
          <w:shd w:val="clear" w:color="auto" w:fill="FFFFFF"/>
        </w:rPr>
      </w:pPr>
      <w:r w:rsidRPr="00FA5567">
        <w:rPr>
          <w:rFonts w:ascii="Arial" w:hAnsi="Arial" w:cs="Arial"/>
          <w:sz w:val="24"/>
          <w:szCs w:val="24"/>
        </w:rPr>
        <w:t>Navarro, B. y  Rodríguez, J. (2003). Depresión y ansiedad en inmigrantes: un estudio exploratorio en Granada (España) Investigación en Salud. Recuperado http://www.redalyc.org/pdf/142/14250306.pdf</w:t>
      </w:r>
    </w:p>
    <w:p w14:paraId="4ABEEE08" w14:textId="77777777" w:rsidR="004303D8" w:rsidRPr="00FA5567" w:rsidRDefault="004303D8" w:rsidP="00FA5567">
      <w:pPr>
        <w:spacing w:line="360" w:lineRule="auto"/>
        <w:jc w:val="both"/>
        <w:rPr>
          <w:rFonts w:ascii="Arial" w:hAnsi="Arial" w:cs="Arial"/>
          <w:sz w:val="24"/>
          <w:szCs w:val="24"/>
          <w:shd w:val="clear" w:color="auto" w:fill="FFFFFF"/>
        </w:rPr>
      </w:pPr>
      <w:r w:rsidRPr="00FA5567">
        <w:rPr>
          <w:rFonts w:ascii="Arial" w:hAnsi="Arial" w:cs="Arial"/>
          <w:sz w:val="24"/>
          <w:szCs w:val="24"/>
          <w:shd w:val="clear" w:color="auto" w:fill="FFFFFF"/>
        </w:rPr>
        <w:t>Organización Internacional para las Migraciones. (2006). Glosario sobre la migración. Recuperado de http://www.corteidh.or.cr/sitios/Observaciones/11/Anexo4.pdf.</w:t>
      </w:r>
    </w:p>
    <w:p w14:paraId="19BE940E"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Organización Internacional para las Migraciones. (2013). Informe sobre las migraciones en el mundo 2013. Suiza: OIM</w:t>
      </w:r>
    </w:p>
    <w:p w14:paraId="3F42AD2F" w14:textId="77777777" w:rsidR="004303D8" w:rsidRDefault="004303D8" w:rsidP="00FA5567">
      <w:pPr>
        <w:spacing w:line="360" w:lineRule="auto"/>
        <w:jc w:val="both"/>
        <w:rPr>
          <w:rFonts w:ascii="Arial" w:hAnsi="Arial" w:cs="Arial"/>
          <w:sz w:val="24"/>
          <w:szCs w:val="24"/>
        </w:rPr>
      </w:pPr>
      <w:r w:rsidRPr="00FA5567">
        <w:rPr>
          <w:rFonts w:ascii="Arial" w:hAnsi="Arial" w:cs="Arial"/>
          <w:sz w:val="24"/>
          <w:szCs w:val="24"/>
        </w:rPr>
        <w:t xml:space="preserve">Ortiz-Tallo, M. (1997). Trastornos psicológicos. Granada: </w:t>
      </w:r>
      <w:proofErr w:type="spellStart"/>
      <w:r w:rsidRPr="00FA5567">
        <w:rPr>
          <w:rFonts w:ascii="Arial" w:hAnsi="Arial" w:cs="Arial"/>
          <w:sz w:val="24"/>
          <w:szCs w:val="24"/>
        </w:rPr>
        <w:t>Albije</w:t>
      </w:r>
      <w:proofErr w:type="spellEnd"/>
      <w:r w:rsidRPr="00FA5567">
        <w:rPr>
          <w:rFonts w:ascii="Arial" w:hAnsi="Arial" w:cs="Arial"/>
          <w:sz w:val="24"/>
          <w:szCs w:val="24"/>
        </w:rPr>
        <w:t>.</w:t>
      </w:r>
    </w:p>
    <w:p w14:paraId="7EAE6060" w14:textId="08151507" w:rsidR="00F84EB7" w:rsidRDefault="00F84EB7" w:rsidP="00F84EB7">
      <w:pPr>
        <w:spacing w:line="360" w:lineRule="auto"/>
        <w:jc w:val="both"/>
        <w:rPr>
          <w:rFonts w:ascii="Arial" w:hAnsi="Arial" w:cs="Arial"/>
          <w:sz w:val="24"/>
          <w:szCs w:val="24"/>
        </w:rPr>
      </w:pPr>
      <w:r w:rsidRPr="00F84EB7">
        <w:rPr>
          <w:rFonts w:ascii="Arial" w:hAnsi="Arial" w:cs="Arial"/>
          <w:sz w:val="24"/>
          <w:szCs w:val="24"/>
        </w:rPr>
        <w:t>Pascual, R.</w:t>
      </w:r>
      <w:r>
        <w:rPr>
          <w:rFonts w:ascii="Arial" w:hAnsi="Arial" w:cs="Arial"/>
          <w:sz w:val="24"/>
          <w:szCs w:val="24"/>
        </w:rPr>
        <w:t xml:space="preserve"> (2009).</w:t>
      </w:r>
      <w:r w:rsidRPr="00F84EB7">
        <w:rPr>
          <w:rFonts w:ascii="Arial" w:hAnsi="Arial" w:cs="Arial"/>
          <w:sz w:val="24"/>
          <w:szCs w:val="24"/>
        </w:rPr>
        <w:t xml:space="preserve"> La depresión: triste</w:t>
      </w:r>
      <w:r>
        <w:rPr>
          <w:rFonts w:ascii="Arial" w:hAnsi="Arial" w:cs="Arial"/>
          <w:sz w:val="24"/>
          <w:szCs w:val="24"/>
        </w:rPr>
        <w:t xml:space="preserve">za llevada a sus extremos y los </w:t>
      </w:r>
      <w:r w:rsidRPr="00F84EB7">
        <w:rPr>
          <w:rFonts w:ascii="Arial" w:hAnsi="Arial" w:cs="Arial"/>
          <w:sz w:val="24"/>
          <w:szCs w:val="24"/>
        </w:rPr>
        <w:t xml:space="preserve">medicamentos </w:t>
      </w:r>
      <w:r>
        <w:rPr>
          <w:rFonts w:ascii="Arial" w:hAnsi="Arial" w:cs="Arial"/>
          <w:sz w:val="24"/>
          <w:szCs w:val="24"/>
        </w:rPr>
        <w:t xml:space="preserve">que la controlan. Recuperado de </w:t>
      </w:r>
      <w:r w:rsidRPr="00F84EB7">
        <w:rPr>
          <w:rFonts w:ascii="Arial" w:hAnsi="Arial" w:cs="Arial"/>
          <w:sz w:val="24"/>
          <w:szCs w:val="24"/>
        </w:rPr>
        <w:t>http://www.monografias.com/traba</w:t>
      </w:r>
      <w:r>
        <w:rPr>
          <w:rFonts w:ascii="Arial" w:hAnsi="Arial" w:cs="Arial"/>
          <w:sz w:val="24"/>
          <w:szCs w:val="24"/>
        </w:rPr>
        <w:t xml:space="preserve">jos13/depre/depre.shtml </w:t>
      </w:r>
    </w:p>
    <w:p w14:paraId="1E39EE77" w14:textId="0D76448A" w:rsidR="001C4F9A" w:rsidRPr="00F84EB7" w:rsidRDefault="001C4F9A" w:rsidP="00F84EB7">
      <w:pPr>
        <w:spacing w:line="360" w:lineRule="auto"/>
        <w:jc w:val="both"/>
        <w:rPr>
          <w:rFonts w:ascii="Arial" w:hAnsi="Arial" w:cs="Arial"/>
          <w:sz w:val="24"/>
          <w:szCs w:val="24"/>
        </w:rPr>
      </w:pPr>
      <w:r>
        <w:rPr>
          <w:rFonts w:ascii="Arial" w:hAnsi="Arial" w:cs="Arial"/>
          <w:sz w:val="24"/>
          <w:szCs w:val="24"/>
        </w:rPr>
        <w:t>Pineda, H. (</w:t>
      </w:r>
      <w:r w:rsidR="00ED20C5">
        <w:rPr>
          <w:rFonts w:ascii="Arial" w:hAnsi="Arial" w:cs="Arial"/>
          <w:sz w:val="24"/>
          <w:szCs w:val="24"/>
        </w:rPr>
        <w:t>2010</w:t>
      </w:r>
      <w:r>
        <w:rPr>
          <w:rFonts w:ascii="Arial" w:hAnsi="Arial" w:cs="Arial"/>
          <w:sz w:val="24"/>
          <w:szCs w:val="24"/>
        </w:rPr>
        <w:t>)</w:t>
      </w:r>
      <w:r w:rsidR="00ED20C5">
        <w:rPr>
          <w:rFonts w:ascii="Arial" w:hAnsi="Arial" w:cs="Arial"/>
          <w:sz w:val="24"/>
          <w:szCs w:val="24"/>
        </w:rPr>
        <w:t>.</w:t>
      </w:r>
      <w:r w:rsidR="00ED145F" w:rsidRPr="00ED145F">
        <w:t xml:space="preserve"> </w:t>
      </w:r>
      <w:r w:rsidR="00ED145F" w:rsidRPr="00ED145F">
        <w:rPr>
          <w:rFonts w:ascii="Arial" w:hAnsi="Arial" w:cs="Arial"/>
          <w:sz w:val="24"/>
          <w:szCs w:val="24"/>
        </w:rPr>
        <w:t xml:space="preserve">Depresión en madres y/o esposas de emigrantes a los Estados Unidos originarios del municipio de San José </w:t>
      </w:r>
      <w:proofErr w:type="spellStart"/>
      <w:r w:rsidR="00ED145F" w:rsidRPr="00ED145F">
        <w:rPr>
          <w:rFonts w:ascii="Arial" w:hAnsi="Arial" w:cs="Arial"/>
          <w:sz w:val="24"/>
          <w:szCs w:val="24"/>
        </w:rPr>
        <w:t>Acatempa</w:t>
      </w:r>
      <w:proofErr w:type="spellEnd"/>
      <w:r w:rsidR="00ED145F" w:rsidRPr="00ED145F">
        <w:rPr>
          <w:rFonts w:ascii="Arial" w:hAnsi="Arial" w:cs="Arial"/>
          <w:sz w:val="24"/>
          <w:szCs w:val="24"/>
        </w:rPr>
        <w:t xml:space="preserve"> Jutiapa</w:t>
      </w:r>
      <w:r w:rsidR="00AE378A">
        <w:rPr>
          <w:rFonts w:ascii="Arial" w:hAnsi="Arial" w:cs="Arial"/>
          <w:sz w:val="24"/>
          <w:szCs w:val="24"/>
        </w:rPr>
        <w:t>. Tesis de licenciatura no publicada.</w:t>
      </w:r>
      <w:r w:rsidR="00801A87" w:rsidRPr="00801A87">
        <w:t xml:space="preserve"> </w:t>
      </w:r>
      <w:r w:rsidR="00801A87" w:rsidRPr="00801A87">
        <w:rPr>
          <w:rFonts w:ascii="Arial" w:hAnsi="Arial" w:cs="Arial"/>
          <w:sz w:val="24"/>
          <w:szCs w:val="24"/>
        </w:rPr>
        <w:t>Universidad</w:t>
      </w:r>
      <w:r w:rsidR="00801A87">
        <w:rPr>
          <w:rFonts w:ascii="Arial" w:hAnsi="Arial" w:cs="Arial"/>
          <w:sz w:val="24"/>
          <w:szCs w:val="24"/>
        </w:rPr>
        <w:t xml:space="preserve"> Mariano </w:t>
      </w:r>
      <w:proofErr w:type="spellStart"/>
      <w:r w:rsidR="00801A87">
        <w:rPr>
          <w:rFonts w:ascii="Arial" w:hAnsi="Arial" w:cs="Arial"/>
          <w:sz w:val="24"/>
          <w:szCs w:val="24"/>
        </w:rPr>
        <w:t>Galvez</w:t>
      </w:r>
      <w:proofErr w:type="spellEnd"/>
      <w:r w:rsidR="00801A87">
        <w:rPr>
          <w:rFonts w:ascii="Arial" w:hAnsi="Arial" w:cs="Arial"/>
          <w:sz w:val="24"/>
          <w:szCs w:val="24"/>
        </w:rPr>
        <w:t xml:space="preserve"> de G</w:t>
      </w:r>
      <w:r w:rsidR="00801A87" w:rsidRPr="00801A87">
        <w:rPr>
          <w:rFonts w:ascii="Arial" w:hAnsi="Arial" w:cs="Arial"/>
          <w:sz w:val="24"/>
          <w:szCs w:val="24"/>
        </w:rPr>
        <w:t>uatemala</w:t>
      </w:r>
      <w:r w:rsidR="00B65064">
        <w:rPr>
          <w:rFonts w:ascii="Arial" w:hAnsi="Arial" w:cs="Arial"/>
          <w:sz w:val="24"/>
          <w:szCs w:val="24"/>
        </w:rPr>
        <w:t>. G</w:t>
      </w:r>
      <w:r w:rsidR="00B65064" w:rsidRPr="00801A87">
        <w:rPr>
          <w:rFonts w:ascii="Arial" w:hAnsi="Arial" w:cs="Arial"/>
          <w:sz w:val="24"/>
          <w:szCs w:val="24"/>
        </w:rPr>
        <w:t>uatemala</w:t>
      </w:r>
    </w:p>
    <w:p w14:paraId="7BFAC494" w14:textId="77777777"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Piore</w:t>
      </w:r>
      <w:proofErr w:type="spellEnd"/>
      <w:r w:rsidRPr="00FA5567">
        <w:rPr>
          <w:rFonts w:ascii="Arial" w:hAnsi="Arial" w:cs="Arial"/>
          <w:sz w:val="24"/>
          <w:szCs w:val="24"/>
        </w:rPr>
        <w:t xml:space="preserve">, M. (1980). El dualismo y la discontinuidad en la Sociedad Industrial. Reino Unido: Cambridge </w:t>
      </w:r>
      <w:proofErr w:type="spellStart"/>
      <w:r w:rsidRPr="00FA5567">
        <w:rPr>
          <w:rFonts w:ascii="Arial" w:hAnsi="Arial" w:cs="Arial"/>
          <w:sz w:val="24"/>
          <w:szCs w:val="24"/>
        </w:rPr>
        <w:t>University</w:t>
      </w:r>
      <w:proofErr w:type="spellEnd"/>
      <w:r w:rsidRPr="00FA5567">
        <w:rPr>
          <w:rFonts w:ascii="Arial" w:hAnsi="Arial" w:cs="Arial"/>
          <w:sz w:val="24"/>
          <w:szCs w:val="24"/>
        </w:rPr>
        <w:t xml:space="preserve"> </w:t>
      </w:r>
      <w:proofErr w:type="spellStart"/>
      <w:r w:rsidRPr="00FA5567">
        <w:rPr>
          <w:rFonts w:ascii="Arial" w:hAnsi="Arial" w:cs="Arial"/>
          <w:sz w:val="24"/>
          <w:szCs w:val="24"/>
        </w:rPr>
        <w:t>Press</w:t>
      </w:r>
      <w:proofErr w:type="spellEnd"/>
      <w:r w:rsidRPr="00FA5567">
        <w:rPr>
          <w:rFonts w:ascii="Arial" w:hAnsi="Arial" w:cs="Arial"/>
          <w:sz w:val="24"/>
          <w:szCs w:val="24"/>
        </w:rPr>
        <w:t xml:space="preserve">. </w:t>
      </w:r>
    </w:p>
    <w:p w14:paraId="5E54602B"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Prada, R. (1994). Terapia a su alcance. Colombia: San Pablo.</w:t>
      </w:r>
    </w:p>
    <w:p w14:paraId="65FA3BF1"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Programa de Naciones Unidas para el Desarrollo. (2009).Superando barreras: Movilidad y desarrollo humanos: en Informe sobre Desarrollo Humano. Nueva York: PNUD</w:t>
      </w:r>
    </w:p>
    <w:p w14:paraId="4BDA8316" w14:textId="77777777" w:rsidR="004303D8" w:rsidRPr="00D4629B" w:rsidRDefault="004303D8" w:rsidP="00FA5567">
      <w:pPr>
        <w:spacing w:line="360" w:lineRule="auto"/>
        <w:jc w:val="both"/>
        <w:rPr>
          <w:rFonts w:ascii="Arial" w:hAnsi="Arial" w:cs="Arial"/>
          <w:sz w:val="24"/>
          <w:szCs w:val="24"/>
        </w:rPr>
      </w:pPr>
      <w:r w:rsidRPr="00D4629B">
        <w:rPr>
          <w:rFonts w:ascii="Arial" w:hAnsi="Arial" w:cs="Arial"/>
          <w:sz w:val="24"/>
          <w:szCs w:val="24"/>
        </w:rPr>
        <w:t xml:space="preserve">Ramal, J. (2006). La migración. Recuperado de </w:t>
      </w:r>
      <w:hyperlink r:id="rId13" w:history="1">
        <w:r w:rsidRPr="00D4629B">
          <w:rPr>
            <w:rStyle w:val="Hipervnculo"/>
            <w:rFonts w:ascii="Arial" w:hAnsi="Arial" w:cs="Arial"/>
            <w:color w:val="auto"/>
            <w:sz w:val="24"/>
            <w:szCs w:val="24"/>
            <w:u w:val="none"/>
          </w:rPr>
          <w:t>http://www.magisteriolalinea.com/carpeta/pdf/MANUAL_APA_ULACIT_actualizado_2012.pdf</w:t>
        </w:r>
      </w:hyperlink>
      <w:r w:rsidRPr="00D4629B">
        <w:rPr>
          <w:rFonts w:ascii="Arial" w:hAnsi="Arial" w:cs="Arial"/>
          <w:sz w:val="24"/>
          <w:szCs w:val="24"/>
        </w:rPr>
        <w:t>.</w:t>
      </w:r>
    </w:p>
    <w:p w14:paraId="18E3CA79"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Retamal, P. (1998). Depresión. Santiago de Chile: Universitaria, S.A.</w:t>
      </w:r>
    </w:p>
    <w:p w14:paraId="75DB3183" w14:textId="77777777" w:rsidR="004303D8" w:rsidRPr="00FA5567" w:rsidRDefault="004303D8" w:rsidP="00FA5567">
      <w:pPr>
        <w:spacing w:line="360" w:lineRule="auto"/>
        <w:jc w:val="both"/>
        <w:rPr>
          <w:rFonts w:ascii="Arial" w:hAnsi="Arial" w:cs="Arial"/>
          <w:sz w:val="24"/>
          <w:szCs w:val="24"/>
          <w:shd w:val="clear" w:color="auto" w:fill="FFFFFF"/>
        </w:rPr>
      </w:pPr>
      <w:r w:rsidRPr="00FA5567">
        <w:rPr>
          <w:rFonts w:ascii="Arial" w:hAnsi="Arial" w:cs="Arial"/>
          <w:sz w:val="24"/>
          <w:szCs w:val="24"/>
        </w:rPr>
        <w:t>Revista Psiquiátrica de Uruguay. (2005). Recuperado de http://www.spu.org.uy/revista/jul2006/07_emc.pdf.</w:t>
      </w:r>
    </w:p>
    <w:p w14:paraId="75075936" w14:textId="3B5D76E2" w:rsidR="004303D8" w:rsidRDefault="004303D8" w:rsidP="00FA5567">
      <w:pPr>
        <w:spacing w:line="360" w:lineRule="auto"/>
        <w:jc w:val="both"/>
        <w:rPr>
          <w:rFonts w:ascii="Arial" w:hAnsi="Arial" w:cs="Arial"/>
          <w:sz w:val="24"/>
          <w:szCs w:val="24"/>
        </w:rPr>
      </w:pPr>
      <w:r w:rsidRPr="00FA5567">
        <w:rPr>
          <w:rFonts w:ascii="Arial" w:hAnsi="Arial" w:cs="Arial"/>
          <w:sz w:val="24"/>
          <w:szCs w:val="24"/>
        </w:rPr>
        <w:t xml:space="preserve">Rodríguez J. (2007). Migración interna y desarrollo: el caso de América Latina. Chile: </w:t>
      </w:r>
      <w:proofErr w:type="spellStart"/>
      <w:r w:rsidRPr="00FA5567">
        <w:rPr>
          <w:rFonts w:ascii="Arial" w:hAnsi="Arial" w:cs="Arial"/>
          <w:sz w:val="24"/>
          <w:szCs w:val="24"/>
        </w:rPr>
        <w:t>Cepal</w:t>
      </w:r>
      <w:proofErr w:type="spellEnd"/>
      <w:r w:rsidR="005B6E7F">
        <w:rPr>
          <w:rFonts w:ascii="Arial" w:hAnsi="Arial" w:cs="Arial"/>
          <w:sz w:val="24"/>
          <w:szCs w:val="24"/>
        </w:rPr>
        <w:t>.</w:t>
      </w:r>
    </w:p>
    <w:p w14:paraId="3BCA6562" w14:textId="4B38F2A9" w:rsidR="009F2270" w:rsidRPr="00FA5567" w:rsidRDefault="009F2270" w:rsidP="00FA5567">
      <w:pPr>
        <w:spacing w:line="360" w:lineRule="auto"/>
        <w:jc w:val="both"/>
        <w:rPr>
          <w:rFonts w:ascii="Arial" w:hAnsi="Arial" w:cs="Arial"/>
          <w:sz w:val="24"/>
          <w:szCs w:val="24"/>
        </w:rPr>
      </w:pPr>
      <w:r w:rsidRPr="009F388A">
        <w:rPr>
          <w:rFonts w:ascii="Arial" w:hAnsi="Arial" w:cs="Arial"/>
          <w:sz w:val="24"/>
          <w:szCs w:val="24"/>
        </w:rPr>
        <w:t>Salgado,</w:t>
      </w:r>
      <w:r w:rsidR="00D056C8">
        <w:rPr>
          <w:rFonts w:ascii="Arial" w:hAnsi="Arial" w:cs="Arial"/>
          <w:sz w:val="24"/>
          <w:szCs w:val="24"/>
        </w:rPr>
        <w:t xml:space="preserve"> S.</w:t>
      </w:r>
      <w:r w:rsidRPr="009F388A">
        <w:rPr>
          <w:rFonts w:ascii="Arial" w:hAnsi="Arial" w:cs="Arial"/>
          <w:sz w:val="24"/>
          <w:szCs w:val="24"/>
        </w:rPr>
        <w:t> Díaz</w:t>
      </w:r>
      <w:r w:rsidR="00D056C8">
        <w:rPr>
          <w:rFonts w:ascii="Arial" w:hAnsi="Arial" w:cs="Arial"/>
          <w:sz w:val="24"/>
          <w:szCs w:val="24"/>
        </w:rPr>
        <w:t>, N.</w:t>
      </w:r>
      <w:r w:rsidRPr="009F388A">
        <w:rPr>
          <w:rFonts w:ascii="Arial" w:hAnsi="Arial" w:cs="Arial"/>
          <w:sz w:val="24"/>
          <w:szCs w:val="24"/>
        </w:rPr>
        <w:t xml:space="preserve"> y Pérez</w:t>
      </w:r>
      <w:r w:rsidR="00D056C8">
        <w:rPr>
          <w:rFonts w:ascii="Arial" w:hAnsi="Arial" w:cs="Arial"/>
          <w:sz w:val="24"/>
          <w:szCs w:val="24"/>
        </w:rPr>
        <w:t>, M.</w:t>
      </w:r>
      <w:r w:rsidRPr="009F388A">
        <w:rPr>
          <w:rFonts w:ascii="Arial" w:hAnsi="Arial" w:cs="Arial"/>
          <w:sz w:val="24"/>
          <w:szCs w:val="24"/>
        </w:rPr>
        <w:t xml:space="preserve"> (1999)</w:t>
      </w:r>
      <w:r w:rsidR="004C7F4F">
        <w:rPr>
          <w:rFonts w:ascii="Arial" w:hAnsi="Arial" w:cs="Arial"/>
          <w:sz w:val="24"/>
          <w:szCs w:val="24"/>
        </w:rPr>
        <w:t xml:space="preserve">. </w:t>
      </w:r>
      <w:r w:rsidR="004C7F4F" w:rsidRPr="004C7F4F">
        <w:rPr>
          <w:rFonts w:ascii="Arial" w:hAnsi="Arial" w:cs="Arial"/>
          <w:sz w:val="24"/>
          <w:szCs w:val="24"/>
        </w:rPr>
        <w:t>Los trastornos afectivos en la población rural</w:t>
      </w:r>
      <w:r w:rsidR="004C7F4F">
        <w:rPr>
          <w:rFonts w:ascii="Arial" w:hAnsi="Arial" w:cs="Arial"/>
          <w:sz w:val="24"/>
          <w:szCs w:val="24"/>
        </w:rPr>
        <w:t>.</w:t>
      </w:r>
      <w:r w:rsidR="00F47D24" w:rsidRPr="00F47D24">
        <w:t xml:space="preserve"> </w:t>
      </w:r>
      <w:r w:rsidR="00F47D24" w:rsidRPr="00F47D24">
        <w:rPr>
          <w:rFonts w:ascii="Arial" w:hAnsi="Arial" w:cs="Arial"/>
          <w:sz w:val="24"/>
          <w:szCs w:val="24"/>
        </w:rPr>
        <w:t>México</w:t>
      </w:r>
      <w:r w:rsidR="00F47D24">
        <w:rPr>
          <w:rFonts w:ascii="Arial" w:hAnsi="Arial" w:cs="Arial"/>
          <w:sz w:val="24"/>
          <w:szCs w:val="24"/>
        </w:rPr>
        <w:t>:</w:t>
      </w:r>
      <w:r w:rsidR="006C3514" w:rsidRPr="006C3514">
        <w:t xml:space="preserve"> </w:t>
      </w:r>
      <w:r w:rsidR="006C3514" w:rsidRPr="006C3514">
        <w:rPr>
          <w:rFonts w:ascii="Arial" w:hAnsi="Arial" w:cs="Arial"/>
          <w:sz w:val="24"/>
          <w:szCs w:val="24"/>
        </w:rPr>
        <w:t>Instituto Mexicano de Psiquiatría</w:t>
      </w:r>
      <w:r w:rsidR="006C3514">
        <w:rPr>
          <w:rFonts w:ascii="Arial" w:hAnsi="Arial" w:cs="Arial"/>
          <w:sz w:val="24"/>
          <w:szCs w:val="24"/>
        </w:rPr>
        <w:t>.</w:t>
      </w:r>
    </w:p>
    <w:p w14:paraId="35F658BD"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San Molina, L. y Arranz, B. (2010). Comprender la depresión. Barcelona: Amat.</w:t>
      </w:r>
    </w:p>
    <w:p w14:paraId="46B728B2"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 xml:space="preserve">Santibáñez, G. y </w:t>
      </w:r>
      <w:proofErr w:type="spellStart"/>
      <w:r w:rsidRPr="00FA5567">
        <w:rPr>
          <w:rFonts w:ascii="Arial" w:hAnsi="Arial" w:cs="Arial"/>
          <w:sz w:val="24"/>
          <w:szCs w:val="24"/>
        </w:rPr>
        <w:t>Maiztegui</w:t>
      </w:r>
      <w:proofErr w:type="spellEnd"/>
      <w:r w:rsidRPr="00FA5567">
        <w:rPr>
          <w:rFonts w:ascii="Arial" w:hAnsi="Arial" w:cs="Arial"/>
          <w:sz w:val="24"/>
          <w:szCs w:val="24"/>
        </w:rPr>
        <w:t xml:space="preserve"> C.  (2006). Inmigración: miradas y reflejos. Bilbao: Universidad de Deusto. </w:t>
      </w:r>
    </w:p>
    <w:p w14:paraId="7BA10CED" w14:textId="77777777"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Schramm</w:t>
      </w:r>
      <w:proofErr w:type="spellEnd"/>
      <w:r w:rsidRPr="00FA5567">
        <w:rPr>
          <w:rFonts w:ascii="Arial" w:hAnsi="Arial" w:cs="Arial"/>
          <w:sz w:val="24"/>
          <w:szCs w:val="24"/>
        </w:rPr>
        <w:t xml:space="preserve">, E. (1998). Psicoterapia interpersonal. Barcelona: </w:t>
      </w:r>
      <w:proofErr w:type="spellStart"/>
      <w:r w:rsidRPr="00FA5567">
        <w:rPr>
          <w:rFonts w:ascii="Arial" w:hAnsi="Arial" w:cs="Arial"/>
          <w:sz w:val="24"/>
          <w:szCs w:val="24"/>
        </w:rPr>
        <w:t>Masson</w:t>
      </w:r>
      <w:proofErr w:type="spellEnd"/>
      <w:r w:rsidRPr="00FA5567">
        <w:rPr>
          <w:rFonts w:ascii="Arial" w:hAnsi="Arial" w:cs="Arial"/>
          <w:sz w:val="24"/>
          <w:szCs w:val="24"/>
        </w:rPr>
        <w:t>.</w:t>
      </w:r>
    </w:p>
    <w:p w14:paraId="121B27B6" w14:textId="77777777" w:rsidR="0024603C"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Sen</w:t>
      </w:r>
      <w:proofErr w:type="spellEnd"/>
      <w:r w:rsidRPr="00FA5567">
        <w:rPr>
          <w:rFonts w:ascii="Arial" w:hAnsi="Arial" w:cs="Arial"/>
          <w:sz w:val="24"/>
          <w:szCs w:val="24"/>
        </w:rPr>
        <w:t>, A. (2003). Pobreza en términos relativos. México: FCE.</w:t>
      </w:r>
    </w:p>
    <w:p w14:paraId="1A767D88"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Serrano, T. (2006). Migración internacional y pobreza en el estado de Hidalgo. Recuperado: de http://www.uaeh.edu.mx/investigacion/productos/5414/migracion_internacional_y_pobreza_en_el_estado_de_hidalgo.pdf</w:t>
      </w:r>
    </w:p>
    <w:p w14:paraId="4EBA97CE" w14:textId="77777777"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Shereeve</w:t>
      </w:r>
      <w:proofErr w:type="spellEnd"/>
      <w:r w:rsidRPr="00FA5567">
        <w:rPr>
          <w:rFonts w:ascii="Arial" w:hAnsi="Arial" w:cs="Arial"/>
          <w:sz w:val="24"/>
          <w:szCs w:val="24"/>
        </w:rPr>
        <w:t xml:space="preserve">, C. (2005). La depresión sus causas y forma de vencerla. España: </w:t>
      </w:r>
      <w:proofErr w:type="spellStart"/>
      <w:r w:rsidRPr="00FA5567">
        <w:rPr>
          <w:rFonts w:ascii="Arial" w:hAnsi="Arial" w:cs="Arial"/>
          <w:sz w:val="24"/>
          <w:szCs w:val="24"/>
        </w:rPr>
        <w:t>Édaf</w:t>
      </w:r>
      <w:proofErr w:type="spellEnd"/>
    </w:p>
    <w:p w14:paraId="675EAC06" w14:textId="77777777"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Sherrve</w:t>
      </w:r>
      <w:proofErr w:type="spellEnd"/>
      <w:r w:rsidRPr="00FA5567">
        <w:rPr>
          <w:rFonts w:ascii="Arial" w:hAnsi="Arial" w:cs="Arial"/>
          <w:sz w:val="24"/>
          <w:szCs w:val="24"/>
        </w:rPr>
        <w:t xml:space="preserve">, C. (1986). La depresión y la forma de evidenciarla. Madrid: </w:t>
      </w:r>
      <w:proofErr w:type="spellStart"/>
      <w:r w:rsidRPr="00FA5567">
        <w:rPr>
          <w:rFonts w:ascii="Arial" w:hAnsi="Arial" w:cs="Arial"/>
          <w:sz w:val="24"/>
          <w:szCs w:val="24"/>
        </w:rPr>
        <w:t>Edaf</w:t>
      </w:r>
      <w:proofErr w:type="spellEnd"/>
      <w:r w:rsidRPr="00FA5567">
        <w:rPr>
          <w:rFonts w:ascii="Arial" w:hAnsi="Arial" w:cs="Arial"/>
          <w:sz w:val="24"/>
          <w:szCs w:val="24"/>
        </w:rPr>
        <w:t>.</w:t>
      </w:r>
    </w:p>
    <w:p w14:paraId="35FA5B7D" w14:textId="77777777"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Shibley</w:t>
      </w:r>
      <w:proofErr w:type="spellEnd"/>
      <w:r w:rsidRPr="00FA5567">
        <w:rPr>
          <w:rFonts w:ascii="Arial" w:hAnsi="Arial" w:cs="Arial"/>
          <w:sz w:val="24"/>
          <w:szCs w:val="24"/>
        </w:rPr>
        <w:t xml:space="preserve">, J. (1995). Psicología de la mujer: La otra mitad de la experiencia humana. Madrid: Morata, S.L. </w:t>
      </w:r>
    </w:p>
    <w:p w14:paraId="6094A72B" w14:textId="77777777"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Skeldon</w:t>
      </w:r>
      <w:proofErr w:type="spellEnd"/>
      <w:r w:rsidRPr="00FA5567">
        <w:rPr>
          <w:rFonts w:ascii="Arial" w:hAnsi="Arial" w:cs="Arial"/>
          <w:sz w:val="24"/>
          <w:szCs w:val="24"/>
        </w:rPr>
        <w:t>, R. (2003). La migración y pobreza: un documento presentado en la conferencia sobre la migración africana y la urbanización en perspectiva comparada recuperado de: http://pum.princeton.edu/pumconference/papers/6-Skeldon.pd</w:t>
      </w:r>
    </w:p>
    <w:p w14:paraId="41DE17E1"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Suarez, C. y Suarez, M. (2003). La infancia de la migración. Madrid: Morata.</w:t>
      </w:r>
    </w:p>
    <w:p w14:paraId="0046E4DD" w14:textId="27D233C6"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Suarez. B. y Zapata E. (2004). Ellos se van, ellas se quedan: dos enfoques teóricos de la Migración. México: PEMSA</w:t>
      </w:r>
      <w:r w:rsidR="00E2308F">
        <w:rPr>
          <w:rFonts w:ascii="Arial" w:hAnsi="Arial" w:cs="Arial"/>
          <w:sz w:val="24"/>
          <w:szCs w:val="24"/>
        </w:rPr>
        <w:t>.</w:t>
      </w:r>
    </w:p>
    <w:p w14:paraId="7244F656" w14:textId="77777777" w:rsidR="004303D8" w:rsidRPr="00FA5567" w:rsidRDefault="004303D8" w:rsidP="00FA5567">
      <w:pPr>
        <w:spacing w:line="360" w:lineRule="auto"/>
        <w:jc w:val="both"/>
        <w:rPr>
          <w:rFonts w:ascii="Arial" w:hAnsi="Arial" w:cs="Arial"/>
          <w:sz w:val="24"/>
          <w:szCs w:val="24"/>
          <w:shd w:val="clear" w:color="auto" w:fill="FFFFFF"/>
        </w:rPr>
      </w:pPr>
      <w:proofErr w:type="spellStart"/>
      <w:r w:rsidRPr="00FA5567">
        <w:rPr>
          <w:rFonts w:ascii="Arial" w:hAnsi="Arial" w:cs="Arial"/>
          <w:sz w:val="24"/>
          <w:szCs w:val="24"/>
        </w:rPr>
        <w:t>Sutcliffe</w:t>
      </w:r>
      <w:proofErr w:type="spellEnd"/>
      <w:r w:rsidRPr="00FA5567">
        <w:rPr>
          <w:rFonts w:ascii="Arial" w:hAnsi="Arial" w:cs="Arial"/>
          <w:sz w:val="24"/>
          <w:szCs w:val="24"/>
        </w:rPr>
        <w:t>, B. (1998). Nacido en otra parte: ensayo sobre la migración internacional, el desarrollo y la equidad. Recuperado de http://www.edicionessimbioticas.info/IMG/pdf/nacido_en_otra_parte.pdf</w:t>
      </w:r>
    </w:p>
    <w:p w14:paraId="5AAB43FE" w14:textId="77777777" w:rsidR="004303D8" w:rsidRPr="00FA5567" w:rsidRDefault="004303D8" w:rsidP="00FA5567">
      <w:pPr>
        <w:spacing w:line="360" w:lineRule="auto"/>
        <w:jc w:val="both"/>
        <w:rPr>
          <w:rFonts w:ascii="Arial" w:hAnsi="Arial" w:cs="Arial"/>
          <w:sz w:val="24"/>
          <w:szCs w:val="24"/>
          <w:shd w:val="clear" w:color="auto" w:fill="FFFFFF"/>
        </w:rPr>
      </w:pPr>
      <w:r w:rsidRPr="00FA5567">
        <w:rPr>
          <w:rFonts w:ascii="Arial" w:hAnsi="Arial" w:cs="Arial"/>
          <w:sz w:val="24"/>
          <w:szCs w:val="24"/>
          <w:shd w:val="clear" w:color="auto" w:fill="FFFFFF"/>
        </w:rPr>
        <w:t xml:space="preserve">Tizón, J. (1993). Migraciones y Salud </w:t>
      </w:r>
      <w:proofErr w:type="spellStart"/>
      <w:r w:rsidRPr="00FA5567">
        <w:rPr>
          <w:rFonts w:ascii="Arial" w:hAnsi="Arial" w:cs="Arial"/>
          <w:sz w:val="24"/>
          <w:szCs w:val="24"/>
          <w:shd w:val="clear" w:color="auto" w:fill="FFFFFF"/>
        </w:rPr>
        <w:t>Mental</w:t>
      </w:r>
      <w:proofErr w:type="gramStart"/>
      <w:r w:rsidRPr="00FA5567">
        <w:rPr>
          <w:rFonts w:ascii="Arial" w:hAnsi="Arial" w:cs="Arial"/>
          <w:sz w:val="24"/>
          <w:szCs w:val="24"/>
          <w:shd w:val="clear" w:color="auto" w:fill="FFFFFF"/>
        </w:rPr>
        <w:t>:Promociones</w:t>
      </w:r>
      <w:proofErr w:type="spellEnd"/>
      <w:proofErr w:type="gramEnd"/>
      <w:r w:rsidRPr="00FA5567">
        <w:rPr>
          <w:rFonts w:ascii="Arial" w:hAnsi="Arial" w:cs="Arial"/>
          <w:sz w:val="24"/>
          <w:szCs w:val="24"/>
          <w:shd w:val="clear" w:color="auto" w:fill="FFFFFF"/>
        </w:rPr>
        <w:t xml:space="preserve"> y publicaciones Universitarias. Barcelona: PPU.</w:t>
      </w:r>
    </w:p>
    <w:p w14:paraId="775C3FC3" w14:textId="77777777" w:rsidR="004303D8" w:rsidRPr="00FA5567" w:rsidRDefault="004303D8" w:rsidP="00FA5567">
      <w:pPr>
        <w:spacing w:line="360" w:lineRule="auto"/>
        <w:jc w:val="both"/>
        <w:rPr>
          <w:rFonts w:ascii="Arial" w:hAnsi="Arial" w:cs="Arial"/>
          <w:sz w:val="24"/>
          <w:szCs w:val="24"/>
        </w:rPr>
      </w:pPr>
      <w:r w:rsidRPr="00FA5567">
        <w:rPr>
          <w:rFonts w:ascii="Arial" w:hAnsi="Arial" w:cs="Arial"/>
          <w:sz w:val="24"/>
          <w:szCs w:val="24"/>
        </w:rPr>
        <w:t>Toro, D. y Parra, D. (2006). Método y conocimiento: metodología de la investigación. Colombia, Sur América: Universidad EAFIT.</w:t>
      </w:r>
    </w:p>
    <w:p w14:paraId="29070989" w14:textId="77777777"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Trickett</w:t>
      </w:r>
      <w:proofErr w:type="spellEnd"/>
      <w:r w:rsidRPr="00FA5567">
        <w:rPr>
          <w:rFonts w:ascii="Arial" w:hAnsi="Arial" w:cs="Arial"/>
          <w:sz w:val="24"/>
          <w:szCs w:val="24"/>
        </w:rPr>
        <w:t xml:space="preserve">, S. (2009). Supera la ansiedad y la depresión. (5a ed.). España: Hispano Europea. </w:t>
      </w:r>
    </w:p>
    <w:p w14:paraId="0E05A39D" w14:textId="77777777"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Vieitez</w:t>
      </w:r>
      <w:proofErr w:type="spellEnd"/>
      <w:r w:rsidRPr="00FA5567">
        <w:rPr>
          <w:rFonts w:ascii="Arial" w:hAnsi="Arial" w:cs="Arial"/>
          <w:sz w:val="24"/>
          <w:szCs w:val="24"/>
        </w:rPr>
        <w:t xml:space="preserve">, A. Márquez, A. (2004). Psicopatología de la Mujer. (1a ed.). Buenos Aires: </w:t>
      </w:r>
      <w:proofErr w:type="spellStart"/>
      <w:r w:rsidRPr="00FA5567">
        <w:rPr>
          <w:rFonts w:ascii="Arial" w:hAnsi="Arial" w:cs="Arial"/>
          <w:sz w:val="24"/>
          <w:szCs w:val="24"/>
        </w:rPr>
        <w:t>Polemos</w:t>
      </w:r>
      <w:proofErr w:type="spellEnd"/>
      <w:r w:rsidRPr="00FA5567">
        <w:rPr>
          <w:rFonts w:ascii="Arial" w:hAnsi="Arial" w:cs="Arial"/>
          <w:sz w:val="24"/>
          <w:szCs w:val="24"/>
        </w:rPr>
        <w:t>.</w:t>
      </w:r>
    </w:p>
    <w:p w14:paraId="09628585" w14:textId="77777777" w:rsidR="004303D8" w:rsidRPr="00FA5567" w:rsidRDefault="004303D8" w:rsidP="00FA5567">
      <w:pPr>
        <w:spacing w:line="360" w:lineRule="auto"/>
        <w:jc w:val="both"/>
        <w:rPr>
          <w:rFonts w:ascii="Arial" w:hAnsi="Arial" w:cs="Arial"/>
          <w:sz w:val="24"/>
          <w:szCs w:val="24"/>
        </w:rPr>
      </w:pPr>
      <w:proofErr w:type="spellStart"/>
      <w:r w:rsidRPr="00FA5567">
        <w:rPr>
          <w:rFonts w:ascii="Arial" w:hAnsi="Arial" w:cs="Arial"/>
          <w:sz w:val="24"/>
          <w:szCs w:val="24"/>
        </w:rPr>
        <w:t>Yapko</w:t>
      </w:r>
      <w:proofErr w:type="spellEnd"/>
      <w:r w:rsidRPr="00FA5567">
        <w:rPr>
          <w:rFonts w:ascii="Arial" w:hAnsi="Arial" w:cs="Arial"/>
          <w:sz w:val="24"/>
          <w:szCs w:val="24"/>
        </w:rPr>
        <w:t xml:space="preserve">, M. (2009). Para romper los patrones de la depresión. México: </w:t>
      </w:r>
      <w:proofErr w:type="spellStart"/>
      <w:r w:rsidRPr="00FA5567">
        <w:rPr>
          <w:rFonts w:ascii="Arial" w:hAnsi="Arial" w:cs="Arial"/>
          <w:sz w:val="24"/>
          <w:szCs w:val="24"/>
        </w:rPr>
        <w:t>Pax</w:t>
      </w:r>
      <w:proofErr w:type="spellEnd"/>
    </w:p>
    <w:p w14:paraId="23A8FDBC" w14:textId="77777777" w:rsidR="004303D8" w:rsidRPr="00FA5567" w:rsidRDefault="004303D8" w:rsidP="00FA5567">
      <w:pPr>
        <w:spacing w:line="360" w:lineRule="auto"/>
        <w:jc w:val="both"/>
        <w:rPr>
          <w:rFonts w:ascii="Arial" w:hAnsi="Arial" w:cs="Arial"/>
          <w:sz w:val="24"/>
          <w:szCs w:val="24"/>
          <w:shd w:val="clear" w:color="auto" w:fill="FFFFFF"/>
        </w:rPr>
      </w:pPr>
      <w:r w:rsidRPr="00FA5567">
        <w:rPr>
          <w:rFonts w:ascii="Arial" w:hAnsi="Arial" w:cs="Arial"/>
          <w:sz w:val="24"/>
          <w:szCs w:val="24"/>
          <w:shd w:val="clear" w:color="auto" w:fill="FFFFFF"/>
        </w:rPr>
        <w:t>Zavala, J. (2008). Migración: algunas consecuencias psicológicas en niños y adolescentes de dos municipios del Estado de Zacatecas.</w:t>
      </w:r>
      <w:r w:rsidRPr="00FA5567">
        <w:rPr>
          <w:rFonts w:ascii="Arial" w:hAnsi="Arial" w:cs="Arial"/>
          <w:i/>
          <w:sz w:val="24"/>
          <w:szCs w:val="24"/>
          <w:shd w:val="clear" w:color="auto" w:fill="FFFFFF"/>
        </w:rPr>
        <w:t xml:space="preserve"> Jornadas de investigación, vol. 4 </w:t>
      </w:r>
      <w:r w:rsidRPr="00FA5567">
        <w:rPr>
          <w:rFonts w:ascii="Arial" w:hAnsi="Arial" w:cs="Arial"/>
          <w:sz w:val="24"/>
          <w:szCs w:val="24"/>
          <w:shd w:val="clear" w:color="auto" w:fill="FFFFFF"/>
        </w:rPr>
        <w:t xml:space="preserve">(2a ed.) recuperado de: </w:t>
      </w:r>
      <w:hyperlink r:id="rId14" w:history="1">
        <w:r w:rsidRPr="00E2308F">
          <w:rPr>
            <w:rStyle w:val="Hipervnculo"/>
            <w:rFonts w:ascii="Arial" w:hAnsi="Arial" w:cs="Arial"/>
            <w:color w:val="auto"/>
            <w:sz w:val="24"/>
            <w:szCs w:val="24"/>
            <w:u w:val="none"/>
            <w:shd w:val="clear" w:color="auto" w:fill="FFFFFF"/>
          </w:rPr>
          <w:t>http://www.uaz.edu.mx/cippublicaciones/ricvol4num2tom1/Humanisticas/Migracion.pdf</w:t>
        </w:r>
      </w:hyperlink>
      <w:r w:rsidRPr="00E2308F">
        <w:rPr>
          <w:rFonts w:ascii="Arial" w:hAnsi="Arial" w:cs="Arial"/>
          <w:sz w:val="24"/>
          <w:szCs w:val="24"/>
          <w:shd w:val="clear" w:color="auto" w:fill="FFFFFF"/>
        </w:rPr>
        <w:t>.</w:t>
      </w:r>
    </w:p>
    <w:p w14:paraId="251AD48A" w14:textId="77777777" w:rsidR="004303D8" w:rsidRPr="00FA5567" w:rsidRDefault="004303D8" w:rsidP="00FA5567">
      <w:pPr>
        <w:spacing w:line="360" w:lineRule="auto"/>
        <w:jc w:val="both"/>
        <w:rPr>
          <w:rFonts w:ascii="Arial" w:hAnsi="Arial" w:cs="Arial"/>
          <w:sz w:val="24"/>
          <w:szCs w:val="24"/>
          <w:shd w:val="clear" w:color="auto" w:fill="FFFFFF"/>
        </w:rPr>
      </w:pPr>
      <w:proofErr w:type="spellStart"/>
      <w:r w:rsidRPr="00FA5567">
        <w:rPr>
          <w:rFonts w:ascii="Arial" w:hAnsi="Arial" w:cs="Arial"/>
          <w:sz w:val="24"/>
          <w:szCs w:val="24"/>
          <w:shd w:val="clear" w:color="auto" w:fill="FFFFFF"/>
        </w:rPr>
        <w:t>Zoch</w:t>
      </w:r>
      <w:proofErr w:type="spellEnd"/>
      <w:r w:rsidRPr="00FA5567">
        <w:rPr>
          <w:rFonts w:ascii="Arial" w:hAnsi="Arial" w:cs="Arial"/>
          <w:sz w:val="24"/>
          <w:szCs w:val="24"/>
          <w:shd w:val="clear" w:color="auto" w:fill="FFFFFF"/>
        </w:rPr>
        <w:t>, E. (2002). Depresión. Recuperado de http://www.binasss.sa.cr/bibliotecas/bhp/textos/depresion2005.pdf.</w:t>
      </w:r>
    </w:p>
    <w:p w14:paraId="1158714D" w14:textId="77777777" w:rsidR="004303D8" w:rsidRDefault="004303D8" w:rsidP="00FA5567">
      <w:pPr>
        <w:spacing w:line="360" w:lineRule="auto"/>
        <w:jc w:val="both"/>
        <w:rPr>
          <w:rFonts w:ascii="Arial" w:hAnsi="Arial" w:cs="Arial"/>
          <w:sz w:val="24"/>
          <w:szCs w:val="24"/>
        </w:rPr>
      </w:pPr>
      <w:r w:rsidRPr="00FA5567">
        <w:rPr>
          <w:rFonts w:ascii="Arial" w:hAnsi="Arial" w:cs="Arial"/>
          <w:sz w:val="24"/>
          <w:szCs w:val="24"/>
        </w:rPr>
        <w:t>Zúñiga, B., Sandoval, A., Villegas,  C., Urbina N., Juárez, H. y Villaseñor, S. (2005). Los trastornos del estado de ánimo. Recuperado de http://www.revista.unam.mx/vol.6/num11/art110/nov_art110.pdf.</w:t>
      </w:r>
    </w:p>
    <w:p w14:paraId="0CC97D75" w14:textId="77777777" w:rsidR="004D0DDC" w:rsidRDefault="004D0DDC" w:rsidP="00FA5567">
      <w:pPr>
        <w:spacing w:line="360" w:lineRule="auto"/>
        <w:jc w:val="both"/>
        <w:rPr>
          <w:rFonts w:ascii="Arial" w:hAnsi="Arial" w:cs="Arial"/>
          <w:sz w:val="24"/>
          <w:szCs w:val="24"/>
        </w:rPr>
      </w:pPr>
    </w:p>
    <w:p w14:paraId="3E90C2A5" w14:textId="77777777" w:rsidR="004D0DDC" w:rsidRDefault="004D0DDC" w:rsidP="00FA5567">
      <w:pPr>
        <w:spacing w:line="360" w:lineRule="auto"/>
        <w:jc w:val="both"/>
        <w:rPr>
          <w:rFonts w:ascii="Arial" w:hAnsi="Arial" w:cs="Arial"/>
          <w:sz w:val="24"/>
          <w:szCs w:val="24"/>
        </w:rPr>
      </w:pPr>
    </w:p>
    <w:p w14:paraId="5287FE0B" w14:textId="77777777" w:rsidR="004D0DDC" w:rsidRDefault="004D0DDC" w:rsidP="00FA5567">
      <w:pPr>
        <w:spacing w:line="360" w:lineRule="auto"/>
        <w:jc w:val="both"/>
        <w:rPr>
          <w:rFonts w:ascii="Arial" w:hAnsi="Arial" w:cs="Arial"/>
          <w:sz w:val="24"/>
          <w:szCs w:val="24"/>
        </w:rPr>
      </w:pPr>
    </w:p>
    <w:p w14:paraId="4629DE7D" w14:textId="77777777" w:rsidR="004D0DDC" w:rsidRDefault="004D0DDC" w:rsidP="00FA5567">
      <w:pPr>
        <w:spacing w:line="360" w:lineRule="auto"/>
        <w:jc w:val="both"/>
        <w:rPr>
          <w:rFonts w:ascii="Arial" w:hAnsi="Arial" w:cs="Arial"/>
          <w:sz w:val="24"/>
          <w:szCs w:val="24"/>
        </w:rPr>
      </w:pPr>
    </w:p>
    <w:p w14:paraId="4F4929DD" w14:textId="77777777" w:rsidR="004D0DDC" w:rsidRDefault="004D0DDC" w:rsidP="00FA5567">
      <w:pPr>
        <w:spacing w:line="360" w:lineRule="auto"/>
        <w:jc w:val="both"/>
        <w:rPr>
          <w:rFonts w:ascii="Arial" w:hAnsi="Arial" w:cs="Arial"/>
          <w:sz w:val="24"/>
          <w:szCs w:val="24"/>
        </w:rPr>
      </w:pPr>
    </w:p>
    <w:p w14:paraId="44D7F5ED" w14:textId="77777777" w:rsidR="004D0DDC" w:rsidRDefault="004D0DDC" w:rsidP="00FA5567">
      <w:pPr>
        <w:spacing w:line="360" w:lineRule="auto"/>
        <w:jc w:val="both"/>
        <w:rPr>
          <w:rFonts w:ascii="Arial" w:hAnsi="Arial" w:cs="Arial"/>
          <w:sz w:val="24"/>
          <w:szCs w:val="24"/>
        </w:rPr>
      </w:pPr>
    </w:p>
    <w:p w14:paraId="2C025B7E" w14:textId="77777777" w:rsidR="004D0DDC" w:rsidRDefault="004D0DDC" w:rsidP="00FA5567">
      <w:pPr>
        <w:spacing w:line="360" w:lineRule="auto"/>
        <w:jc w:val="both"/>
        <w:rPr>
          <w:rFonts w:ascii="Arial" w:hAnsi="Arial" w:cs="Arial"/>
          <w:sz w:val="24"/>
          <w:szCs w:val="24"/>
        </w:rPr>
      </w:pPr>
    </w:p>
    <w:p w14:paraId="717CB4CE" w14:textId="77777777" w:rsidR="004D0DDC" w:rsidRDefault="004D0DDC" w:rsidP="00FA5567">
      <w:pPr>
        <w:spacing w:line="360" w:lineRule="auto"/>
        <w:jc w:val="both"/>
        <w:rPr>
          <w:rFonts w:ascii="Arial" w:hAnsi="Arial" w:cs="Arial"/>
          <w:sz w:val="24"/>
          <w:szCs w:val="24"/>
        </w:rPr>
      </w:pPr>
    </w:p>
    <w:p w14:paraId="58314057" w14:textId="77777777" w:rsidR="004D0DDC" w:rsidRDefault="004D0DDC" w:rsidP="00FA5567">
      <w:pPr>
        <w:spacing w:line="360" w:lineRule="auto"/>
        <w:jc w:val="both"/>
        <w:rPr>
          <w:rFonts w:ascii="Arial" w:hAnsi="Arial" w:cs="Arial"/>
          <w:sz w:val="24"/>
          <w:szCs w:val="24"/>
        </w:rPr>
      </w:pPr>
    </w:p>
    <w:p w14:paraId="7FCA9FC7" w14:textId="77777777" w:rsidR="004D0DDC" w:rsidRDefault="004D0DDC" w:rsidP="00FA5567">
      <w:pPr>
        <w:spacing w:line="360" w:lineRule="auto"/>
        <w:jc w:val="both"/>
        <w:rPr>
          <w:rFonts w:ascii="Arial" w:hAnsi="Arial" w:cs="Arial"/>
          <w:sz w:val="24"/>
          <w:szCs w:val="24"/>
        </w:rPr>
      </w:pPr>
    </w:p>
    <w:p w14:paraId="1B6091FA" w14:textId="5D05CF9B" w:rsidR="004D0DDC" w:rsidRPr="0093037E" w:rsidRDefault="004D0DDC" w:rsidP="00C96F7D">
      <w:pPr>
        <w:pStyle w:val="Ttulo2"/>
        <w:jc w:val="center"/>
        <w:rPr>
          <w:rFonts w:ascii="Arial" w:hAnsi="Arial" w:cs="Arial"/>
          <w:b/>
          <w:color w:val="000000" w:themeColor="text1"/>
          <w:sz w:val="24"/>
          <w:szCs w:val="24"/>
        </w:rPr>
      </w:pPr>
      <w:bookmarkStart w:id="90" w:name="_Toc446788977"/>
      <w:r w:rsidRPr="0093037E">
        <w:rPr>
          <w:rFonts w:ascii="Arial" w:hAnsi="Arial" w:cs="Arial"/>
          <w:b/>
          <w:color w:val="000000" w:themeColor="text1"/>
          <w:sz w:val="24"/>
          <w:szCs w:val="24"/>
        </w:rPr>
        <w:t>ANEXO</w:t>
      </w:r>
      <w:r w:rsidR="00C96F7D" w:rsidRPr="0093037E">
        <w:rPr>
          <w:rFonts w:ascii="Arial" w:hAnsi="Arial" w:cs="Arial"/>
          <w:b/>
          <w:color w:val="000000" w:themeColor="text1"/>
          <w:sz w:val="24"/>
          <w:szCs w:val="24"/>
        </w:rPr>
        <w:t xml:space="preserve"> 1</w:t>
      </w:r>
      <w:bookmarkEnd w:id="90"/>
    </w:p>
    <w:p w14:paraId="2ED39322" w14:textId="77777777" w:rsidR="009C5CE7" w:rsidRPr="0093037E" w:rsidRDefault="009C5CE7" w:rsidP="00A94AA6">
      <w:pPr>
        <w:spacing w:line="240" w:lineRule="auto"/>
        <w:jc w:val="center"/>
        <w:rPr>
          <w:rStyle w:val="Textoennegrita"/>
          <w:rFonts w:ascii="Arial" w:hAnsi="Arial" w:cs="Arial"/>
          <w:sz w:val="16"/>
          <w:szCs w:val="16"/>
          <w:shd w:val="clear" w:color="auto" w:fill="FFFFFF"/>
        </w:rPr>
      </w:pPr>
      <w:r w:rsidRPr="0093037E">
        <w:rPr>
          <w:rStyle w:val="Textoennegrita"/>
          <w:rFonts w:ascii="Arial" w:hAnsi="Arial" w:cs="Arial"/>
          <w:sz w:val="16"/>
          <w:szCs w:val="16"/>
          <w:shd w:val="clear" w:color="auto" w:fill="FFFFFF"/>
        </w:rPr>
        <w:t>UNIVERSIDAD AUTÓNOMA DEL ESTADO DE MÉXICO</w:t>
      </w:r>
    </w:p>
    <w:p w14:paraId="05C05692" w14:textId="77777777" w:rsidR="009C5CE7" w:rsidRPr="0093037E" w:rsidRDefault="009C5CE7" w:rsidP="00A94AA6">
      <w:pPr>
        <w:spacing w:line="240" w:lineRule="auto"/>
        <w:jc w:val="center"/>
        <w:rPr>
          <w:rStyle w:val="Textoennegrita"/>
          <w:rFonts w:ascii="Arial" w:hAnsi="Arial" w:cs="Arial"/>
          <w:sz w:val="16"/>
          <w:szCs w:val="16"/>
          <w:shd w:val="clear" w:color="auto" w:fill="FFFFFF"/>
        </w:rPr>
      </w:pPr>
      <w:r w:rsidRPr="0093037E">
        <w:rPr>
          <w:rStyle w:val="Textoennegrita"/>
          <w:rFonts w:ascii="Arial" w:hAnsi="Arial" w:cs="Arial"/>
          <w:sz w:val="16"/>
          <w:szCs w:val="16"/>
          <w:shd w:val="clear" w:color="auto" w:fill="FFFFFF"/>
        </w:rPr>
        <w:t>CENTRO UNIVERSITARIO UAEM TEMASCALTEPEC EXTENSION TEJUPILCO</w:t>
      </w:r>
    </w:p>
    <w:p w14:paraId="3EC5E300" w14:textId="77777777" w:rsidR="009C5CE7" w:rsidRPr="0093037E" w:rsidRDefault="009C5CE7" w:rsidP="00A94AA6">
      <w:pPr>
        <w:spacing w:line="240" w:lineRule="auto"/>
        <w:jc w:val="center"/>
        <w:rPr>
          <w:rStyle w:val="Textoennegrita"/>
          <w:rFonts w:ascii="Arial" w:hAnsi="Arial" w:cs="Arial"/>
          <w:sz w:val="16"/>
          <w:szCs w:val="16"/>
          <w:shd w:val="clear" w:color="auto" w:fill="FFFFFF"/>
        </w:rPr>
      </w:pPr>
      <w:r w:rsidRPr="0093037E">
        <w:rPr>
          <w:rStyle w:val="Textoennegrita"/>
          <w:rFonts w:ascii="Arial" w:hAnsi="Arial" w:cs="Arial"/>
          <w:sz w:val="16"/>
          <w:szCs w:val="16"/>
          <w:shd w:val="clear" w:color="auto" w:fill="FFFFFF"/>
        </w:rPr>
        <w:t>INSTRUMENTO DE DEPRESIÓN DE BECK</w:t>
      </w:r>
    </w:p>
    <w:p w14:paraId="48A2472C" w14:textId="77777777" w:rsidR="009C5CE7" w:rsidRPr="00A94AA6" w:rsidRDefault="009C5CE7" w:rsidP="009C5CE7">
      <w:pPr>
        <w:spacing w:line="240" w:lineRule="auto"/>
        <w:rPr>
          <w:rStyle w:val="Textoennegrita"/>
          <w:rFonts w:ascii="Arial" w:hAnsi="Arial" w:cs="Arial"/>
          <w:b w:val="0"/>
          <w:sz w:val="16"/>
          <w:szCs w:val="16"/>
          <w:shd w:val="clear" w:color="auto" w:fill="FFFFFF"/>
        </w:rPr>
      </w:pPr>
      <w:r w:rsidRPr="00A94AA6">
        <w:rPr>
          <w:rStyle w:val="Textoennegrita"/>
          <w:rFonts w:ascii="Arial" w:hAnsi="Arial" w:cs="Arial"/>
          <w:sz w:val="16"/>
          <w:szCs w:val="16"/>
          <w:shd w:val="clear" w:color="auto" w:fill="FFFFFF"/>
        </w:rPr>
        <w:t>Nombre: ____________________________________________   edad: _____________</w:t>
      </w:r>
    </w:p>
    <w:p w14:paraId="14914A77" w14:textId="77777777" w:rsidR="009C5CE7" w:rsidRPr="00A94AA6" w:rsidRDefault="009C5CE7" w:rsidP="009C5CE7">
      <w:pPr>
        <w:spacing w:line="240" w:lineRule="auto"/>
        <w:jc w:val="both"/>
        <w:rPr>
          <w:rFonts w:ascii="Arial" w:hAnsi="Arial" w:cs="Arial"/>
          <w:b/>
          <w:sz w:val="16"/>
          <w:szCs w:val="16"/>
        </w:rPr>
      </w:pPr>
      <w:r w:rsidRPr="00A94AA6">
        <w:rPr>
          <w:rStyle w:val="Textoennegrita"/>
          <w:rFonts w:ascii="Arial" w:hAnsi="Arial" w:cs="Arial"/>
          <w:sz w:val="16"/>
          <w:szCs w:val="16"/>
          <w:shd w:val="clear" w:color="auto" w:fill="FFFFFF"/>
        </w:rPr>
        <w:t>Instrucciones:</w:t>
      </w:r>
      <w:r w:rsidRPr="00A94AA6">
        <w:rPr>
          <w:rStyle w:val="apple-converted-space"/>
          <w:rFonts w:ascii="Arial" w:hAnsi="Arial" w:cs="Arial"/>
          <w:sz w:val="16"/>
          <w:szCs w:val="16"/>
          <w:shd w:val="clear" w:color="auto" w:fill="FFFFFF"/>
        </w:rPr>
        <w:t> </w:t>
      </w:r>
      <w:r w:rsidRPr="00A94AA6">
        <w:rPr>
          <w:rFonts w:ascii="Arial" w:hAnsi="Arial" w:cs="Arial"/>
          <w:sz w:val="16"/>
          <w:szCs w:val="16"/>
          <w:shd w:val="clear" w:color="auto" w:fill="FFFFFF"/>
        </w:rPr>
        <w:t xml:space="preserve">Este cuestionario está formado por 21 grupos de frases. Por favor, lea cada grupo con atención, y </w:t>
      </w:r>
      <w:r w:rsidRPr="00A94AA6">
        <w:rPr>
          <w:rFonts w:ascii="Arial" w:hAnsi="Arial" w:cs="Arial"/>
          <w:b/>
          <w:sz w:val="16"/>
          <w:szCs w:val="16"/>
          <w:shd w:val="clear" w:color="auto" w:fill="FFFFFF"/>
        </w:rPr>
        <w:t>elija</w:t>
      </w:r>
      <w:r w:rsidRPr="00A94AA6">
        <w:rPr>
          <w:rStyle w:val="apple-converted-space"/>
          <w:rFonts w:ascii="Arial" w:hAnsi="Arial" w:cs="Arial"/>
          <w:sz w:val="16"/>
          <w:szCs w:val="16"/>
          <w:shd w:val="clear" w:color="auto" w:fill="FFFFFF"/>
        </w:rPr>
        <w:t> </w:t>
      </w:r>
      <w:r w:rsidRPr="00A94AA6">
        <w:rPr>
          <w:rStyle w:val="Textoennegrita"/>
          <w:rFonts w:ascii="Arial" w:hAnsi="Arial" w:cs="Arial"/>
          <w:sz w:val="16"/>
          <w:szCs w:val="16"/>
          <w:shd w:val="clear" w:color="auto" w:fill="FFFFFF"/>
        </w:rPr>
        <w:t>la frase</w:t>
      </w:r>
      <w:r w:rsidRPr="00A94AA6">
        <w:rPr>
          <w:rStyle w:val="apple-converted-space"/>
          <w:rFonts w:ascii="Arial" w:hAnsi="Arial" w:cs="Arial"/>
          <w:sz w:val="16"/>
          <w:szCs w:val="16"/>
          <w:shd w:val="clear" w:color="auto" w:fill="FFFFFF"/>
        </w:rPr>
        <w:t> </w:t>
      </w:r>
      <w:r w:rsidRPr="00A94AA6">
        <w:rPr>
          <w:rFonts w:ascii="Arial" w:hAnsi="Arial" w:cs="Arial"/>
          <w:sz w:val="16"/>
          <w:szCs w:val="16"/>
          <w:shd w:val="clear" w:color="auto" w:fill="FFFFFF"/>
        </w:rPr>
        <w:t>de cada grupo que mejor describa cómo se ha sentido durante</w:t>
      </w:r>
      <w:r w:rsidRPr="00A94AA6">
        <w:rPr>
          <w:rStyle w:val="apple-converted-space"/>
          <w:rFonts w:ascii="Arial" w:hAnsi="Arial" w:cs="Arial"/>
          <w:sz w:val="16"/>
          <w:szCs w:val="16"/>
          <w:shd w:val="clear" w:color="auto" w:fill="FFFFFF"/>
        </w:rPr>
        <w:t> </w:t>
      </w:r>
      <w:r w:rsidRPr="00A94AA6">
        <w:rPr>
          <w:rStyle w:val="Textoennegrita"/>
          <w:rFonts w:ascii="Arial" w:hAnsi="Arial" w:cs="Arial"/>
          <w:sz w:val="16"/>
          <w:szCs w:val="16"/>
          <w:shd w:val="clear" w:color="auto" w:fill="FFFFFF"/>
        </w:rPr>
        <w:t>las últimas dos semanas, incluido el día de hoy</w:t>
      </w:r>
      <w:r w:rsidRPr="00A94AA6">
        <w:rPr>
          <w:rFonts w:ascii="Arial" w:hAnsi="Arial" w:cs="Arial"/>
          <w:b/>
          <w:sz w:val="16"/>
          <w:szCs w:val="16"/>
        </w:rPr>
        <w:t>.</w:t>
      </w:r>
    </w:p>
    <w:tbl>
      <w:tblPr>
        <w:tblW w:w="5000" w:type="pct"/>
        <w:tblCellSpacing w:w="0" w:type="dxa"/>
        <w:shd w:val="clear" w:color="auto" w:fill="FFFFFF"/>
        <w:tblCellMar>
          <w:top w:w="45" w:type="dxa"/>
          <w:left w:w="45" w:type="dxa"/>
          <w:bottom w:w="45" w:type="dxa"/>
          <w:right w:w="45" w:type="dxa"/>
        </w:tblCellMar>
        <w:tblLook w:val="04A0" w:firstRow="1" w:lastRow="0" w:firstColumn="1" w:lastColumn="0" w:noHBand="0" w:noVBand="1"/>
      </w:tblPr>
      <w:tblGrid>
        <w:gridCol w:w="495"/>
        <w:gridCol w:w="8433"/>
      </w:tblGrid>
      <w:tr w:rsidR="009C5CE7" w:rsidRPr="0093037E" w14:paraId="1C415DA5" w14:textId="77777777" w:rsidTr="009C5CE7">
        <w:trPr>
          <w:tblCellSpacing w:w="0" w:type="dxa"/>
        </w:trPr>
        <w:tc>
          <w:tcPr>
            <w:tcW w:w="0" w:type="auto"/>
            <w:gridSpan w:val="2"/>
            <w:shd w:val="clear" w:color="auto" w:fill="FFFFFF"/>
            <w:vAlign w:val="center"/>
            <w:hideMark/>
          </w:tcPr>
          <w:p w14:paraId="24E264CA" w14:textId="77777777"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1)</w:t>
            </w:r>
          </w:p>
        </w:tc>
      </w:tr>
      <w:tr w:rsidR="009C5CE7" w:rsidRPr="0093037E" w14:paraId="7399C950" w14:textId="77777777" w:rsidTr="009C5CE7">
        <w:trPr>
          <w:tblCellSpacing w:w="0" w:type="dxa"/>
        </w:trPr>
        <w:tc>
          <w:tcPr>
            <w:tcW w:w="277" w:type="pct"/>
            <w:shd w:val="clear" w:color="auto" w:fill="FFFFFF"/>
            <w:vAlign w:val="center"/>
            <w:hideMark/>
          </w:tcPr>
          <w:p w14:paraId="12B248A1" w14:textId="023E5735"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4" type="#_x0000_t75" style="width:20.55pt;height:18.35pt" o:ole="">
                  <v:imagedata r:id="rId15" o:title=""/>
                </v:shape>
                <w:control r:id="rId16" w:name="Objeto 1173" w:shapeid="_x0000_i1144"/>
              </w:object>
            </w:r>
          </w:p>
        </w:tc>
        <w:tc>
          <w:tcPr>
            <w:tcW w:w="4723" w:type="pct"/>
            <w:shd w:val="clear" w:color="auto" w:fill="FFFFFF"/>
            <w:vAlign w:val="center"/>
            <w:hideMark/>
          </w:tcPr>
          <w:p w14:paraId="5C98F91E"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me siento triste.</w:t>
            </w:r>
          </w:p>
        </w:tc>
      </w:tr>
      <w:tr w:rsidR="009C5CE7" w:rsidRPr="0093037E" w14:paraId="6D1D4C46" w14:textId="77777777" w:rsidTr="009C5CE7">
        <w:trPr>
          <w:tblCellSpacing w:w="0" w:type="dxa"/>
        </w:trPr>
        <w:tc>
          <w:tcPr>
            <w:tcW w:w="0" w:type="auto"/>
            <w:shd w:val="clear" w:color="auto" w:fill="FFFFFF"/>
            <w:vAlign w:val="center"/>
            <w:hideMark/>
          </w:tcPr>
          <w:p w14:paraId="6DCD04F6" w14:textId="2D2972D1"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47" type="#_x0000_t75" style="width:20.55pt;height:18.35pt" o:ole="">
                  <v:imagedata r:id="rId15" o:title=""/>
                </v:shape>
                <w:control r:id="rId17" w:name="Objeto 1174" w:shapeid="_x0000_i1147"/>
              </w:object>
            </w:r>
          </w:p>
        </w:tc>
        <w:tc>
          <w:tcPr>
            <w:tcW w:w="0" w:type="auto"/>
            <w:shd w:val="clear" w:color="auto" w:fill="FFFFFF"/>
            <w:vAlign w:val="center"/>
            <w:hideMark/>
          </w:tcPr>
          <w:p w14:paraId="6D4437CB"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siento triste.</w:t>
            </w:r>
          </w:p>
        </w:tc>
      </w:tr>
      <w:tr w:rsidR="009C5CE7" w:rsidRPr="0093037E" w14:paraId="06A0D7ED" w14:textId="77777777" w:rsidTr="009C5CE7">
        <w:trPr>
          <w:tblCellSpacing w:w="0" w:type="dxa"/>
        </w:trPr>
        <w:tc>
          <w:tcPr>
            <w:tcW w:w="0" w:type="auto"/>
            <w:shd w:val="clear" w:color="auto" w:fill="FFFFFF"/>
            <w:vAlign w:val="center"/>
            <w:hideMark/>
          </w:tcPr>
          <w:p w14:paraId="1803F811" w14:textId="234BD53B"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50" type="#_x0000_t75" style="width:20.55pt;height:18.35pt" o:ole="">
                  <v:imagedata r:id="rId15" o:title=""/>
                </v:shape>
                <w:control r:id="rId18" w:name="Objeto 1175" w:shapeid="_x0000_i1150"/>
              </w:object>
            </w:r>
          </w:p>
        </w:tc>
        <w:tc>
          <w:tcPr>
            <w:tcW w:w="0" w:type="auto"/>
            <w:shd w:val="clear" w:color="auto" w:fill="FFFFFF"/>
            <w:vAlign w:val="center"/>
            <w:hideMark/>
          </w:tcPr>
          <w:p w14:paraId="6B506789"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siento triste todo el tiempo y no puedo librarme de ello.</w:t>
            </w:r>
          </w:p>
        </w:tc>
      </w:tr>
      <w:tr w:rsidR="009C5CE7" w:rsidRPr="0093037E" w14:paraId="5A4F3D0B" w14:textId="77777777" w:rsidTr="009C5CE7">
        <w:trPr>
          <w:tblCellSpacing w:w="0" w:type="dxa"/>
        </w:trPr>
        <w:tc>
          <w:tcPr>
            <w:tcW w:w="0" w:type="auto"/>
            <w:shd w:val="clear" w:color="auto" w:fill="FFFFFF"/>
            <w:vAlign w:val="center"/>
            <w:hideMark/>
          </w:tcPr>
          <w:p w14:paraId="63885AF7" w14:textId="34F3AEFE"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53" type="#_x0000_t75" style="width:20.55pt;height:18.35pt" o:ole="">
                  <v:imagedata r:id="rId15" o:title=""/>
                </v:shape>
                <w:control r:id="rId19" w:name="Objeto 1176" w:shapeid="_x0000_i1153"/>
              </w:object>
            </w:r>
          </w:p>
        </w:tc>
        <w:tc>
          <w:tcPr>
            <w:tcW w:w="0" w:type="auto"/>
            <w:shd w:val="clear" w:color="auto" w:fill="FFFFFF"/>
            <w:vAlign w:val="center"/>
            <w:hideMark/>
          </w:tcPr>
          <w:p w14:paraId="01169498"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siento tan triste o desdichado que no puedo soportarlo.</w:t>
            </w:r>
          </w:p>
        </w:tc>
      </w:tr>
      <w:tr w:rsidR="009C5CE7" w:rsidRPr="0093037E" w14:paraId="06172281" w14:textId="77777777" w:rsidTr="009C5CE7">
        <w:trPr>
          <w:tblCellSpacing w:w="0" w:type="dxa"/>
        </w:trPr>
        <w:tc>
          <w:tcPr>
            <w:tcW w:w="0" w:type="auto"/>
            <w:gridSpan w:val="2"/>
            <w:shd w:val="clear" w:color="auto" w:fill="FFFFFF"/>
            <w:vAlign w:val="center"/>
            <w:hideMark/>
          </w:tcPr>
          <w:p w14:paraId="2CE5C72F" w14:textId="5374744D"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2)</w:t>
            </w:r>
          </w:p>
        </w:tc>
      </w:tr>
      <w:tr w:rsidR="009C5CE7" w:rsidRPr="0093037E" w14:paraId="3991E6E0" w14:textId="77777777" w:rsidTr="009C5CE7">
        <w:trPr>
          <w:tblCellSpacing w:w="0" w:type="dxa"/>
        </w:trPr>
        <w:tc>
          <w:tcPr>
            <w:tcW w:w="0" w:type="auto"/>
            <w:shd w:val="clear" w:color="auto" w:fill="FFFFFF"/>
            <w:vAlign w:val="center"/>
            <w:hideMark/>
          </w:tcPr>
          <w:p w14:paraId="40936CD4" w14:textId="5AE4F313"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56" type="#_x0000_t75" style="width:20.55pt;height:18.35pt" o:ole="">
                  <v:imagedata r:id="rId15" o:title=""/>
                </v:shape>
                <w:control r:id="rId20" w:name="Objeto 1177" w:shapeid="_x0000_i1156"/>
              </w:object>
            </w:r>
          </w:p>
        </w:tc>
        <w:tc>
          <w:tcPr>
            <w:tcW w:w="0" w:type="auto"/>
            <w:shd w:val="clear" w:color="auto" w:fill="FFFFFF"/>
            <w:vAlign w:val="center"/>
            <w:hideMark/>
          </w:tcPr>
          <w:p w14:paraId="72C2E32B"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estoy particularmente desanimado con respecto al futuro.</w:t>
            </w:r>
          </w:p>
        </w:tc>
      </w:tr>
      <w:tr w:rsidR="009C5CE7" w:rsidRPr="0093037E" w14:paraId="565AE457" w14:textId="77777777" w:rsidTr="009C5CE7">
        <w:trPr>
          <w:tblCellSpacing w:w="0" w:type="dxa"/>
        </w:trPr>
        <w:tc>
          <w:tcPr>
            <w:tcW w:w="0" w:type="auto"/>
            <w:shd w:val="clear" w:color="auto" w:fill="FFFFFF"/>
            <w:vAlign w:val="center"/>
            <w:hideMark/>
          </w:tcPr>
          <w:p w14:paraId="2D52FBC3" w14:textId="70DC9791"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59" type="#_x0000_t75" style="width:20.55pt;height:18.35pt" o:ole="">
                  <v:imagedata r:id="rId15" o:title=""/>
                </v:shape>
                <w:control r:id="rId21" w:name="Objeto 1178" w:shapeid="_x0000_i1159"/>
              </w:object>
            </w:r>
          </w:p>
        </w:tc>
        <w:tc>
          <w:tcPr>
            <w:tcW w:w="0" w:type="auto"/>
            <w:shd w:val="clear" w:color="auto" w:fill="FFFFFF"/>
            <w:vAlign w:val="center"/>
            <w:hideMark/>
          </w:tcPr>
          <w:p w14:paraId="63914041"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siento desanimado con respecto al futuro.</w:t>
            </w:r>
          </w:p>
        </w:tc>
      </w:tr>
      <w:tr w:rsidR="009C5CE7" w:rsidRPr="0093037E" w14:paraId="3A27F3D1" w14:textId="77777777" w:rsidTr="009C5CE7">
        <w:trPr>
          <w:tblCellSpacing w:w="0" w:type="dxa"/>
        </w:trPr>
        <w:tc>
          <w:tcPr>
            <w:tcW w:w="0" w:type="auto"/>
            <w:shd w:val="clear" w:color="auto" w:fill="FFFFFF"/>
            <w:vAlign w:val="center"/>
            <w:hideMark/>
          </w:tcPr>
          <w:p w14:paraId="77F6B891" w14:textId="57259B2C"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62" type="#_x0000_t75" style="width:20.55pt;height:18.35pt" o:ole="">
                  <v:imagedata r:id="rId15" o:title=""/>
                </v:shape>
                <w:control r:id="rId22" w:name="Objeto 1179" w:shapeid="_x0000_i1162"/>
              </w:object>
            </w:r>
          </w:p>
        </w:tc>
        <w:tc>
          <w:tcPr>
            <w:tcW w:w="0" w:type="auto"/>
            <w:shd w:val="clear" w:color="auto" w:fill="FFFFFF"/>
            <w:vAlign w:val="center"/>
            <w:hideMark/>
          </w:tcPr>
          <w:p w14:paraId="4F138025"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Siento que no puedo esperar nada del futuro.</w:t>
            </w:r>
          </w:p>
        </w:tc>
      </w:tr>
      <w:tr w:rsidR="009C5CE7" w:rsidRPr="0093037E" w14:paraId="7E41BD57" w14:textId="77777777" w:rsidTr="009C5CE7">
        <w:trPr>
          <w:tblCellSpacing w:w="0" w:type="dxa"/>
        </w:trPr>
        <w:tc>
          <w:tcPr>
            <w:tcW w:w="0" w:type="auto"/>
            <w:shd w:val="clear" w:color="auto" w:fill="FFFFFF"/>
            <w:vAlign w:val="center"/>
            <w:hideMark/>
          </w:tcPr>
          <w:p w14:paraId="29C173BE" w14:textId="3A6963CD"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65" type="#_x0000_t75" style="width:20.55pt;height:18.35pt" o:ole="">
                  <v:imagedata r:id="rId15" o:title=""/>
                </v:shape>
                <w:control r:id="rId23" w:name="Objeto 1180" w:shapeid="_x0000_i1165"/>
              </w:object>
            </w:r>
          </w:p>
        </w:tc>
        <w:tc>
          <w:tcPr>
            <w:tcW w:w="0" w:type="auto"/>
            <w:shd w:val="clear" w:color="auto" w:fill="FFFFFF"/>
            <w:vAlign w:val="center"/>
            <w:hideMark/>
          </w:tcPr>
          <w:p w14:paraId="7D81F931"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Siento que el futuro es irremediable y que las cosas no pueden mejorar.</w:t>
            </w:r>
          </w:p>
        </w:tc>
      </w:tr>
      <w:tr w:rsidR="009C5CE7" w:rsidRPr="0093037E" w14:paraId="7D208C53" w14:textId="77777777" w:rsidTr="009C5CE7">
        <w:trPr>
          <w:tblCellSpacing w:w="0" w:type="dxa"/>
        </w:trPr>
        <w:tc>
          <w:tcPr>
            <w:tcW w:w="0" w:type="auto"/>
            <w:gridSpan w:val="2"/>
            <w:shd w:val="clear" w:color="auto" w:fill="FFFFFF"/>
            <w:vAlign w:val="center"/>
            <w:hideMark/>
          </w:tcPr>
          <w:p w14:paraId="3B09AC37" w14:textId="359E87AA"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3)</w:t>
            </w:r>
          </w:p>
        </w:tc>
      </w:tr>
      <w:tr w:rsidR="009C5CE7" w:rsidRPr="0093037E" w14:paraId="1F989A2B" w14:textId="77777777" w:rsidTr="009C5CE7">
        <w:trPr>
          <w:tblCellSpacing w:w="0" w:type="dxa"/>
        </w:trPr>
        <w:tc>
          <w:tcPr>
            <w:tcW w:w="0" w:type="auto"/>
            <w:shd w:val="clear" w:color="auto" w:fill="FFFFFF"/>
            <w:vAlign w:val="center"/>
            <w:hideMark/>
          </w:tcPr>
          <w:p w14:paraId="64B43DE4" w14:textId="1DDFBA0D"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68" type="#_x0000_t75" style="width:20.55pt;height:18.35pt" o:ole="">
                  <v:imagedata r:id="rId15" o:title=""/>
                </v:shape>
                <w:control r:id="rId24" w:name="Objeto 1181" w:shapeid="_x0000_i1168"/>
              </w:object>
            </w:r>
          </w:p>
        </w:tc>
        <w:tc>
          <w:tcPr>
            <w:tcW w:w="0" w:type="auto"/>
            <w:shd w:val="clear" w:color="auto" w:fill="FFFFFF"/>
            <w:vAlign w:val="center"/>
            <w:hideMark/>
          </w:tcPr>
          <w:p w14:paraId="71B749D6"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me siento fracasado.</w:t>
            </w:r>
          </w:p>
        </w:tc>
      </w:tr>
      <w:tr w:rsidR="009C5CE7" w:rsidRPr="0093037E" w14:paraId="55E98AD3" w14:textId="77777777" w:rsidTr="009C5CE7">
        <w:trPr>
          <w:tblCellSpacing w:w="0" w:type="dxa"/>
        </w:trPr>
        <w:tc>
          <w:tcPr>
            <w:tcW w:w="0" w:type="auto"/>
            <w:shd w:val="clear" w:color="auto" w:fill="FFFFFF"/>
            <w:vAlign w:val="center"/>
            <w:hideMark/>
          </w:tcPr>
          <w:p w14:paraId="3C5F2E2D" w14:textId="7048610B"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71" type="#_x0000_t75" style="width:20.55pt;height:18.35pt" o:ole="">
                  <v:imagedata r:id="rId15" o:title=""/>
                </v:shape>
                <w:control r:id="rId25" w:name="Objeto 1182" w:shapeid="_x0000_i1171"/>
              </w:object>
            </w:r>
          </w:p>
        </w:tc>
        <w:tc>
          <w:tcPr>
            <w:tcW w:w="0" w:type="auto"/>
            <w:shd w:val="clear" w:color="auto" w:fill="FFFFFF"/>
            <w:vAlign w:val="center"/>
            <w:hideMark/>
          </w:tcPr>
          <w:p w14:paraId="2A7B43EC"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Siento que he fracasado más que la persona normal.</w:t>
            </w:r>
          </w:p>
        </w:tc>
      </w:tr>
      <w:tr w:rsidR="009C5CE7" w:rsidRPr="0093037E" w14:paraId="3D613269" w14:textId="77777777" w:rsidTr="009C5CE7">
        <w:trPr>
          <w:tblCellSpacing w:w="0" w:type="dxa"/>
        </w:trPr>
        <w:tc>
          <w:tcPr>
            <w:tcW w:w="0" w:type="auto"/>
            <w:shd w:val="clear" w:color="auto" w:fill="FFFFFF"/>
            <w:vAlign w:val="center"/>
            <w:hideMark/>
          </w:tcPr>
          <w:p w14:paraId="7B7FB58A" w14:textId="669613EA"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74" type="#_x0000_t75" style="width:20.55pt;height:18.35pt" o:ole="">
                  <v:imagedata r:id="rId15" o:title=""/>
                </v:shape>
                <w:control r:id="rId26" w:name="Objeto 1183" w:shapeid="_x0000_i1174"/>
              </w:object>
            </w:r>
          </w:p>
        </w:tc>
        <w:tc>
          <w:tcPr>
            <w:tcW w:w="0" w:type="auto"/>
            <w:shd w:val="clear" w:color="auto" w:fill="FFFFFF"/>
            <w:vAlign w:val="center"/>
            <w:hideMark/>
          </w:tcPr>
          <w:p w14:paraId="6D6456C2"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Cuando miro hacia el pasado lo único que puedo ver en mi vida es un montón de fracasos.</w:t>
            </w:r>
          </w:p>
        </w:tc>
      </w:tr>
      <w:tr w:rsidR="009C5CE7" w:rsidRPr="0093037E" w14:paraId="715D96F8" w14:textId="77777777" w:rsidTr="009C5CE7">
        <w:trPr>
          <w:tblCellSpacing w:w="0" w:type="dxa"/>
        </w:trPr>
        <w:tc>
          <w:tcPr>
            <w:tcW w:w="0" w:type="auto"/>
            <w:shd w:val="clear" w:color="auto" w:fill="FFFFFF"/>
            <w:vAlign w:val="center"/>
            <w:hideMark/>
          </w:tcPr>
          <w:p w14:paraId="54D7A934" w14:textId="5D264E10"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77" type="#_x0000_t75" style="width:20.55pt;height:18.35pt" o:ole="">
                  <v:imagedata r:id="rId15" o:title=""/>
                </v:shape>
                <w:control r:id="rId27" w:name="Objeto 1184" w:shapeid="_x0000_i1177"/>
              </w:object>
            </w:r>
          </w:p>
        </w:tc>
        <w:tc>
          <w:tcPr>
            <w:tcW w:w="0" w:type="auto"/>
            <w:shd w:val="clear" w:color="auto" w:fill="FFFFFF"/>
            <w:vAlign w:val="center"/>
            <w:hideMark/>
          </w:tcPr>
          <w:p w14:paraId="70831F88"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Siento que como persona soy un fracaso completo.</w:t>
            </w:r>
          </w:p>
        </w:tc>
      </w:tr>
      <w:tr w:rsidR="009C5CE7" w:rsidRPr="0093037E" w14:paraId="71398F33" w14:textId="77777777" w:rsidTr="009C5CE7">
        <w:trPr>
          <w:tblCellSpacing w:w="0" w:type="dxa"/>
        </w:trPr>
        <w:tc>
          <w:tcPr>
            <w:tcW w:w="0" w:type="auto"/>
            <w:gridSpan w:val="2"/>
            <w:shd w:val="clear" w:color="auto" w:fill="FFFFFF"/>
            <w:vAlign w:val="center"/>
            <w:hideMark/>
          </w:tcPr>
          <w:p w14:paraId="2E759DF5" w14:textId="1DC7487F"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4)</w:t>
            </w:r>
          </w:p>
        </w:tc>
      </w:tr>
      <w:tr w:rsidR="009C5CE7" w:rsidRPr="0093037E" w14:paraId="25318007" w14:textId="77777777" w:rsidTr="009C5CE7">
        <w:trPr>
          <w:tblCellSpacing w:w="0" w:type="dxa"/>
        </w:trPr>
        <w:tc>
          <w:tcPr>
            <w:tcW w:w="0" w:type="auto"/>
            <w:shd w:val="clear" w:color="auto" w:fill="FFFFFF"/>
            <w:vAlign w:val="center"/>
            <w:hideMark/>
          </w:tcPr>
          <w:p w14:paraId="48379781" w14:textId="63CAF8B9"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80" type="#_x0000_t75" style="width:20.55pt;height:18.35pt" o:ole="">
                  <v:imagedata r:id="rId15" o:title=""/>
                </v:shape>
                <w:control r:id="rId28" w:name="Objeto 1185" w:shapeid="_x0000_i1180"/>
              </w:object>
            </w:r>
          </w:p>
        </w:tc>
        <w:tc>
          <w:tcPr>
            <w:tcW w:w="0" w:type="auto"/>
            <w:shd w:val="clear" w:color="auto" w:fill="FFFFFF"/>
            <w:vAlign w:val="center"/>
            <w:hideMark/>
          </w:tcPr>
          <w:p w14:paraId="17BC12FF" w14:textId="02A978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 xml:space="preserve">Sigo obteniendo tanto placer de las cosas como </w:t>
            </w:r>
            <w:r w:rsidR="00A94AA6" w:rsidRPr="0093037E">
              <w:rPr>
                <w:rFonts w:ascii="Arial" w:eastAsia="Times New Roman" w:hAnsi="Arial" w:cs="Arial"/>
                <w:color w:val="333333"/>
                <w:sz w:val="16"/>
                <w:szCs w:val="16"/>
                <w:lang w:eastAsia="es-MX"/>
              </w:rPr>
              <w:t>antes.</w:t>
            </w:r>
          </w:p>
        </w:tc>
      </w:tr>
      <w:tr w:rsidR="009C5CE7" w:rsidRPr="0093037E" w14:paraId="4F27F868" w14:textId="77777777" w:rsidTr="009C5CE7">
        <w:trPr>
          <w:tblCellSpacing w:w="0" w:type="dxa"/>
        </w:trPr>
        <w:tc>
          <w:tcPr>
            <w:tcW w:w="0" w:type="auto"/>
            <w:shd w:val="clear" w:color="auto" w:fill="FFFFFF"/>
            <w:vAlign w:val="center"/>
            <w:hideMark/>
          </w:tcPr>
          <w:p w14:paraId="770959A4" w14:textId="7FF730A6"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83" type="#_x0000_t75" style="width:20.55pt;height:18.35pt" o:ole="">
                  <v:imagedata r:id="rId15" o:title=""/>
                </v:shape>
                <w:control r:id="rId29" w:name="Objeto 1186" w:shapeid="_x0000_i1183"/>
              </w:object>
            </w:r>
          </w:p>
        </w:tc>
        <w:tc>
          <w:tcPr>
            <w:tcW w:w="0" w:type="auto"/>
            <w:shd w:val="clear" w:color="auto" w:fill="FFFFFF"/>
            <w:vAlign w:val="center"/>
            <w:hideMark/>
          </w:tcPr>
          <w:p w14:paraId="3CC0E542"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disfruto de las cosas como solía hacerlo.</w:t>
            </w:r>
          </w:p>
        </w:tc>
      </w:tr>
      <w:tr w:rsidR="009C5CE7" w:rsidRPr="0093037E" w14:paraId="5CF347A3" w14:textId="77777777" w:rsidTr="009C5CE7">
        <w:trPr>
          <w:tblCellSpacing w:w="0" w:type="dxa"/>
        </w:trPr>
        <w:tc>
          <w:tcPr>
            <w:tcW w:w="0" w:type="auto"/>
            <w:shd w:val="clear" w:color="auto" w:fill="FFFFFF"/>
            <w:vAlign w:val="center"/>
            <w:hideMark/>
          </w:tcPr>
          <w:p w14:paraId="4B71890B" w14:textId="041EFAC4"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86" type="#_x0000_t75" style="width:20.55pt;height:18.35pt" o:ole="">
                  <v:imagedata r:id="rId15" o:title=""/>
                </v:shape>
                <w:control r:id="rId30" w:name="Objeto 1187" w:shapeid="_x0000_i1186"/>
              </w:object>
            </w:r>
          </w:p>
        </w:tc>
        <w:tc>
          <w:tcPr>
            <w:tcW w:w="0" w:type="auto"/>
            <w:shd w:val="clear" w:color="auto" w:fill="FFFFFF"/>
            <w:vAlign w:val="center"/>
            <w:hideMark/>
          </w:tcPr>
          <w:p w14:paraId="5DA34DFA"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Ya nada me satisface realmente.</w:t>
            </w:r>
          </w:p>
        </w:tc>
      </w:tr>
      <w:tr w:rsidR="009C5CE7" w:rsidRPr="0093037E" w14:paraId="01B83E95" w14:textId="77777777" w:rsidTr="009C5CE7">
        <w:trPr>
          <w:tblCellSpacing w:w="0" w:type="dxa"/>
        </w:trPr>
        <w:tc>
          <w:tcPr>
            <w:tcW w:w="0" w:type="auto"/>
            <w:shd w:val="clear" w:color="auto" w:fill="FFFFFF"/>
            <w:vAlign w:val="center"/>
            <w:hideMark/>
          </w:tcPr>
          <w:p w14:paraId="7C100D8E" w14:textId="59D65210"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89" type="#_x0000_t75" style="width:20.55pt;height:18.35pt" o:ole="">
                  <v:imagedata r:id="rId15" o:title=""/>
                </v:shape>
                <w:control r:id="rId31" w:name="Objeto 1188" w:shapeid="_x0000_i1189"/>
              </w:object>
            </w:r>
          </w:p>
        </w:tc>
        <w:tc>
          <w:tcPr>
            <w:tcW w:w="0" w:type="auto"/>
            <w:shd w:val="clear" w:color="auto" w:fill="FFFFFF"/>
            <w:vAlign w:val="center"/>
            <w:hideMark/>
          </w:tcPr>
          <w:p w14:paraId="0EE4FC85"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Todo me aburre o me desagrada.</w:t>
            </w:r>
          </w:p>
        </w:tc>
      </w:tr>
      <w:tr w:rsidR="009C5CE7" w:rsidRPr="0093037E" w14:paraId="485107C5" w14:textId="77777777" w:rsidTr="009C5CE7">
        <w:trPr>
          <w:tblCellSpacing w:w="0" w:type="dxa"/>
        </w:trPr>
        <w:tc>
          <w:tcPr>
            <w:tcW w:w="0" w:type="auto"/>
            <w:gridSpan w:val="2"/>
            <w:shd w:val="clear" w:color="auto" w:fill="FFFFFF"/>
            <w:vAlign w:val="center"/>
            <w:hideMark/>
          </w:tcPr>
          <w:p w14:paraId="14457974" w14:textId="0134EB69"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5)</w:t>
            </w:r>
          </w:p>
        </w:tc>
      </w:tr>
      <w:tr w:rsidR="009C5CE7" w:rsidRPr="0093037E" w14:paraId="7964F569" w14:textId="77777777" w:rsidTr="009C5CE7">
        <w:trPr>
          <w:tblCellSpacing w:w="0" w:type="dxa"/>
        </w:trPr>
        <w:tc>
          <w:tcPr>
            <w:tcW w:w="0" w:type="auto"/>
            <w:shd w:val="clear" w:color="auto" w:fill="FFFFFF"/>
            <w:vAlign w:val="center"/>
            <w:hideMark/>
          </w:tcPr>
          <w:p w14:paraId="67A3FCFC" w14:textId="2BCB6545"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92" type="#_x0000_t75" style="width:20.55pt;height:18.35pt" o:ole="">
                  <v:imagedata r:id="rId15" o:title=""/>
                </v:shape>
                <w:control r:id="rId32" w:name="Objeto 1189" w:shapeid="_x0000_i1192"/>
              </w:object>
            </w:r>
          </w:p>
        </w:tc>
        <w:tc>
          <w:tcPr>
            <w:tcW w:w="0" w:type="auto"/>
            <w:shd w:val="clear" w:color="auto" w:fill="FFFFFF"/>
            <w:vAlign w:val="center"/>
            <w:hideMark/>
          </w:tcPr>
          <w:p w14:paraId="192D4962"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siento ninguna culpa particular.</w:t>
            </w:r>
          </w:p>
        </w:tc>
      </w:tr>
      <w:tr w:rsidR="009C5CE7" w:rsidRPr="0093037E" w14:paraId="0E012816" w14:textId="77777777" w:rsidTr="009C5CE7">
        <w:trPr>
          <w:tblCellSpacing w:w="0" w:type="dxa"/>
        </w:trPr>
        <w:tc>
          <w:tcPr>
            <w:tcW w:w="0" w:type="auto"/>
            <w:shd w:val="clear" w:color="auto" w:fill="FFFFFF"/>
            <w:vAlign w:val="center"/>
            <w:hideMark/>
          </w:tcPr>
          <w:p w14:paraId="3127C1EB" w14:textId="5E9D81CC"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95" type="#_x0000_t75" style="width:20.55pt;height:18.35pt" o:ole="">
                  <v:imagedata r:id="rId15" o:title=""/>
                </v:shape>
                <w:control r:id="rId33" w:name="Objeto 1190" w:shapeid="_x0000_i1195"/>
              </w:object>
            </w:r>
          </w:p>
        </w:tc>
        <w:tc>
          <w:tcPr>
            <w:tcW w:w="0" w:type="auto"/>
            <w:shd w:val="clear" w:color="auto" w:fill="FFFFFF"/>
            <w:vAlign w:val="center"/>
            <w:hideMark/>
          </w:tcPr>
          <w:p w14:paraId="5D47291D"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siento culpable buena parte del tiempo.</w:t>
            </w:r>
          </w:p>
        </w:tc>
      </w:tr>
      <w:tr w:rsidR="009C5CE7" w:rsidRPr="0093037E" w14:paraId="1A0F8DB2" w14:textId="77777777" w:rsidTr="009C5CE7">
        <w:trPr>
          <w:tblCellSpacing w:w="0" w:type="dxa"/>
        </w:trPr>
        <w:tc>
          <w:tcPr>
            <w:tcW w:w="0" w:type="auto"/>
            <w:shd w:val="clear" w:color="auto" w:fill="FFFFFF"/>
            <w:vAlign w:val="center"/>
            <w:hideMark/>
          </w:tcPr>
          <w:p w14:paraId="5D6B92B5" w14:textId="316EFEC2"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198" type="#_x0000_t75" style="width:20.55pt;height:18.35pt" o:ole="">
                  <v:imagedata r:id="rId15" o:title=""/>
                </v:shape>
                <w:control r:id="rId34" w:name="Objeto 1191" w:shapeid="_x0000_i1198"/>
              </w:object>
            </w:r>
          </w:p>
        </w:tc>
        <w:tc>
          <w:tcPr>
            <w:tcW w:w="0" w:type="auto"/>
            <w:shd w:val="clear" w:color="auto" w:fill="FFFFFF"/>
            <w:vAlign w:val="center"/>
            <w:hideMark/>
          </w:tcPr>
          <w:p w14:paraId="02E804DF"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siento bastante culpable la mayor parte del tiempo.</w:t>
            </w:r>
          </w:p>
        </w:tc>
      </w:tr>
      <w:tr w:rsidR="009C5CE7" w:rsidRPr="0093037E" w14:paraId="4C522B5C" w14:textId="77777777" w:rsidTr="009C5CE7">
        <w:trPr>
          <w:tblCellSpacing w:w="0" w:type="dxa"/>
        </w:trPr>
        <w:tc>
          <w:tcPr>
            <w:tcW w:w="0" w:type="auto"/>
            <w:shd w:val="clear" w:color="auto" w:fill="FFFFFF"/>
            <w:vAlign w:val="center"/>
            <w:hideMark/>
          </w:tcPr>
          <w:p w14:paraId="61BB9F5C" w14:textId="456A9A83"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01" type="#_x0000_t75" style="width:20.55pt;height:18.35pt" o:ole="">
                  <v:imagedata r:id="rId15" o:title=""/>
                </v:shape>
                <w:control r:id="rId35" w:name="Objeto 1192" w:shapeid="_x0000_i1201"/>
              </w:object>
            </w:r>
          </w:p>
        </w:tc>
        <w:tc>
          <w:tcPr>
            <w:tcW w:w="0" w:type="auto"/>
            <w:shd w:val="clear" w:color="auto" w:fill="FFFFFF"/>
            <w:vAlign w:val="center"/>
            <w:hideMark/>
          </w:tcPr>
          <w:p w14:paraId="75DD7804"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siento culpable todo el tiempo.</w:t>
            </w:r>
          </w:p>
        </w:tc>
      </w:tr>
      <w:tr w:rsidR="009C5CE7" w:rsidRPr="0093037E" w14:paraId="1646B2D7" w14:textId="77777777" w:rsidTr="009C5CE7">
        <w:trPr>
          <w:tblCellSpacing w:w="0" w:type="dxa"/>
        </w:trPr>
        <w:tc>
          <w:tcPr>
            <w:tcW w:w="0" w:type="auto"/>
            <w:gridSpan w:val="2"/>
            <w:shd w:val="clear" w:color="auto" w:fill="FFFFFF"/>
            <w:vAlign w:val="center"/>
            <w:hideMark/>
          </w:tcPr>
          <w:p w14:paraId="075656A5" w14:textId="21BC64D1"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6)</w:t>
            </w:r>
          </w:p>
        </w:tc>
      </w:tr>
      <w:tr w:rsidR="009C5CE7" w:rsidRPr="0093037E" w14:paraId="0F2E30C4" w14:textId="77777777" w:rsidTr="009C5CE7">
        <w:trPr>
          <w:tblCellSpacing w:w="0" w:type="dxa"/>
        </w:trPr>
        <w:tc>
          <w:tcPr>
            <w:tcW w:w="0" w:type="auto"/>
            <w:shd w:val="clear" w:color="auto" w:fill="FFFFFF"/>
            <w:vAlign w:val="center"/>
            <w:hideMark/>
          </w:tcPr>
          <w:p w14:paraId="31478CBE" w14:textId="644A8E56"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04" type="#_x0000_t75" style="width:20.55pt;height:18.35pt" o:ole="">
                  <v:imagedata r:id="rId15" o:title=""/>
                </v:shape>
                <w:control r:id="rId36" w:name="Objeto 1193" w:shapeid="_x0000_i1204"/>
              </w:object>
            </w:r>
          </w:p>
        </w:tc>
        <w:tc>
          <w:tcPr>
            <w:tcW w:w="0" w:type="auto"/>
            <w:shd w:val="clear" w:color="auto" w:fill="FFFFFF"/>
            <w:vAlign w:val="center"/>
            <w:hideMark/>
          </w:tcPr>
          <w:p w14:paraId="20EF1610"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siento que esté siendo castigado.</w:t>
            </w:r>
          </w:p>
        </w:tc>
      </w:tr>
      <w:tr w:rsidR="009C5CE7" w:rsidRPr="0093037E" w14:paraId="2F9E0510" w14:textId="77777777" w:rsidTr="009C5CE7">
        <w:trPr>
          <w:tblCellSpacing w:w="0" w:type="dxa"/>
        </w:trPr>
        <w:tc>
          <w:tcPr>
            <w:tcW w:w="0" w:type="auto"/>
            <w:shd w:val="clear" w:color="auto" w:fill="FFFFFF"/>
            <w:vAlign w:val="center"/>
            <w:hideMark/>
          </w:tcPr>
          <w:p w14:paraId="7A119795" w14:textId="3AC3EA6D"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07" type="#_x0000_t75" style="width:20.55pt;height:18.35pt" o:ole="">
                  <v:imagedata r:id="rId15" o:title=""/>
                </v:shape>
                <w:control r:id="rId37" w:name="Objeto 1194" w:shapeid="_x0000_i1207"/>
              </w:object>
            </w:r>
          </w:p>
        </w:tc>
        <w:tc>
          <w:tcPr>
            <w:tcW w:w="0" w:type="auto"/>
            <w:shd w:val="clear" w:color="auto" w:fill="FFFFFF"/>
            <w:vAlign w:val="center"/>
            <w:hideMark/>
          </w:tcPr>
          <w:p w14:paraId="0FF11ACE"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Siento que puedo estar siendo castigado.</w:t>
            </w:r>
          </w:p>
        </w:tc>
      </w:tr>
      <w:tr w:rsidR="009C5CE7" w:rsidRPr="0093037E" w14:paraId="268CF331" w14:textId="77777777" w:rsidTr="009C5CE7">
        <w:trPr>
          <w:tblCellSpacing w:w="0" w:type="dxa"/>
        </w:trPr>
        <w:tc>
          <w:tcPr>
            <w:tcW w:w="0" w:type="auto"/>
            <w:shd w:val="clear" w:color="auto" w:fill="FFFFFF"/>
            <w:vAlign w:val="center"/>
            <w:hideMark/>
          </w:tcPr>
          <w:p w14:paraId="5C350171" w14:textId="06037F7C"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10" type="#_x0000_t75" style="width:20.55pt;height:18.35pt" o:ole="">
                  <v:imagedata r:id="rId15" o:title=""/>
                </v:shape>
                <w:control r:id="rId38" w:name="Objeto 1195" w:shapeid="_x0000_i1210"/>
              </w:object>
            </w:r>
          </w:p>
        </w:tc>
        <w:tc>
          <w:tcPr>
            <w:tcW w:w="0" w:type="auto"/>
            <w:shd w:val="clear" w:color="auto" w:fill="FFFFFF"/>
            <w:vAlign w:val="center"/>
            <w:hideMark/>
          </w:tcPr>
          <w:p w14:paraId="78852297"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Espero ser castigado.</w:t>
            </w:r>
          </w:p>
        </w:tc>
      </w:tr>
      <w:tr w:rsidR="009C5CE7" w:rsidRPr="0093037E" w14:paraId="5EAEC962" w14:textId="77777777" w:rsidTr="009C5CE7">
        <w:trPr>
          <w:tblCellSpacing w:w="0" w:type="dxa"/>
        </w:trPr>
        <w:tc>
          <w:tcPr>
            <w:tcW w:w="0" w:type="auto"/>
            <w:shd w:val="clear" w:color="auto" w:fill="FFFFFF"/>
            <w:vAlign w:val="center"/>
            <w:hideMark/>
          </w:tcPr>
          <w:p w14:paraId="085A6DDB" w14:textId="5F0999C2"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13" type="#_x0000_t75" style="width:20.55pt;height:18.35pt" o:ole="">
                  <v:imagedata r:id="rId15" o:title=""/>
                </v:shape>
                <w:control r:id="rId39" w:name="Objeto 1196" w:shapeid="_x0000_i1213"/>
              </w:object>
            </w:r>
          </w:p>
        </w:tc>
        <w:tc>
          <w:tcPr>
            <w:tcW w:w="0" w:type="auto"/>
            <w:shd w:val="clear" w:color="auto" w:fill="FFFFFF"/>
            <w:vAlign w:val="center"/>
            <w:hideMark/>
          </w:tcPr>
          <w:p w14:paraId="10350FE0"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Siento que estoy siendo castigado.</w:t>
            </w:r>
          </w:p>
        </w:tc>
      </w:tr>
      <w:tr w:rsidR="009C5CE7" w:rsidRPr="0093037E" w14:paraId="64C1A373" w14:textId="77777777" w:rsidTr="009C5CE7">
        <w:trPr>
          <w:tblCellSpacing w:w="0" w:type="dxa"/>
        </w:trPr>
        <w:tc>
          <w:tcPr>
            <w:tcW w:w="0" w:type="auto"/>
            <w:gridSpan w:val="2"/>
            <w:shd w:val="clear" w:color="auto" w:fill="FFFFFF"/>
            <w:vAlign w:val="center"/>
            <w:hideMark/>
          </w:tcPr>
          <w:p w14:paraId="7270999A" w14:textId="6637C241"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7 )</w:t>
            </w:r>
          </w:p>
        </w:tc>
      </w:tr>
      <w:tr w:rsidR="009C5CE7" w:rsidRPr="0093037E" w14:paraId="400BD3F9" w14:textId="77777777" w:rsidTr="009C5CE7">
        <w:trPr>
          <w:tblCellSpacing w:w="0" w:type="dxa"/>
        </w:trPr>
        <w:tc>
          <w:tcPr>
            <w:tcW w:w="0" w:type="auto"/>
            <w:shd w:val="clear" w:color="auto" w:fill="FFFFFF"/>
            <w:vAlign w:val="center"/>
            <w:hideMark/>
          </w:tcPr>
          <w:p w14:paraId="73A87261" w14:textId="19712538"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16" type="#_x0000_t75" style="width:20.55pt;height:18.35pt" o:ole="">
                  <v:imagedata r:id="rId15" o:title=""/>
                </v:shape>
                <w:control r:id="rId40" w:name="Objeto 1197" w:shapeid="_x0000_i1216"/>
              </w:object>
            </w:r>
          </w:p>
        </w:tc>
        <w:tc>
          <w:tcPr>
            <w:tcW w:w="0" w:type="auto"/>
            <w:shd w:val="clear" w:color="auto" w:fill="FFFFFF"/>
            <w:vAlign w:val="center"/>
            <w:hideMark/>
          </w:tcPr>
          <w:p w14:paraId="2038D9E4"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me siento decepcionado en mí mismo.</w:t>
            </w:r>
          </w:p>
        </w:tc>
      </w:tr>
      <w:tr w:rsidR="009C5CE7" w:rsidRPr="0093037E" w14:paraId="49BF4488" w14:textId="77777777" w:rsidTr="009C5CE7">
        <w:trPr>
          <w:tblCellSpacing w:w="0" w:type="dxa"/>
        </w:trPr>
        <w:tc>
          <w:tcPr>
            <w:tcW w:w="0" w:type="auto"/>
            <w:shd w:val="clear" w:color="auto" w:fill="FFFFFF"/>
            <w:vAlign w:val="center"/>
            <w:hideMark/>
          </w:tcPr>
          <w:p w14:paraId="20CFD0A0" w14:textId="07570EE9"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19" type="#_x0000_t75" style="width:20.55pt;height:18.35pt" o:ole="">
                  <v:imagedata r:id="rId15" o:title=""/>
                </v:shape>
                <w:control r:id="rId41" w:name="Objeto 1198" w:shapeid="_x0000_i1219"/>
              </w:object>
            </w:r>
          </w:p>
        </w:tc>
        <w:tc>
          <w:tcPr>
            <w:tcW w:w="0" w:type="auto"/>
            <w:shd w:val="clear" w:color="auto" w:fill="FFFFFF"/>
            <w:vAlign w:val="center"/>
            <w:hideMark/>
          </w:tcPr>
          <w:p w14:paraId="5F834372"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Estoy decepcionado conmigo.</w:t>
            </w:r>
          </w:p>
        </w:tc>
      </w:tr>
      <w:tr w:rsidR="009C5CE7" w:rsidRPr="0093037E" w14:paraId="5D842E34" w14:textId="77777777" w:rsidTr="009C5CE7">
        <w:trPr>
          <w:tblCellSpacing w:w="0" w:type="dxa"/>
        </w:trPr>
        <w:tc>
          <w:tcPr>
            <w:tcW w:w="0" w:type="auto"/>
            <w:shd w:val="clear" w:color="auto" w:fill="FFFFFF"/>
            <w:vAlign w:val="center"/>
            <w:hideMark/>
          </w:tcPr>
          <w:p w14:paraId="49B4E042" w14:textId="03FE3A1E"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22" type="#_x0000_t75" style="width:20.55pt;height:18.35pt" o:ole="">
                  <v:imagedata r:id="rId15" o:title=""/>
                </v:shape>
                <w:control r:id="rId42" w:name="Objeto 1199" w:shapeid="_x0000_i1222"/>
              </w:object>
            </w:r>
          </w:p>
        </w:tc>
        <w:tc>
          <w:tcPr>
            <w:tcW w:w="0" w:type="auto"/>
            <w:shd w:val="clear" w:color="auto" w:fill="FFFFFF"/>
            <w:vAlign w:val="center"/>
            <w:hideMark/>
          </w:tcPr>
          <w:p w14:paraId="3B0C2F6D" w14:textId="30031103"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 xml:space="preserve">Estoy harto de </w:t>
            </w:r>
            <w:r w:rsidR="00A94AA6" w:rsidRPr="0093037E">
              <w:rPr>
                <w:rFonts w:ascii="Arial" w:eastAsia="Times New Roman" w:hAnsi="Arial" w:cs="Arial"/>
                <w:color w:val="333333"/>
                <w:sz w:val="16"/>
                <w:szCs w:val="16"/>
                <w:lang w:eastAsia="es-MX"/>
              </w:rPr>
              <w:t>mí</w:t>
            </w:r>
            <w:r w:rsidRPr="0093037E">
              <w:rPr>
                <w:rFonts w:ascii="Arial" w:eastAsia="Times New Roman" w:hAnsi="Arial" w:cs="Arial"/>
                <w:color w:val="333333"/>
                <w:sz w:val="16"/>
                <w:szCs w:val="16"/>
                <w:lang w:eastAsia="es-MX"/>
              </w:rPr>
              <w:t xml:space="preserve"> mismo.</w:t>
            </w:r>
          </w:p>
        </w:tc>
      </w:tr>
      <w:tr w:rsidR="009C5CE7" w:rsidRPr="0093037E" w14:paraId="057D710B" w14:textId="77777777" w:rsidTr="009C5CE7">
        <w:trPr>
          <w:tblCellSpacing w:w="0" w:type="dxa"/>
        </w:trPr>
        <w:tc>
          <w:tcPr>
            <w:tcW w:w="0" w:type="auto"/>
            <w:shd w:val="clear" w:color="auto" w:fill="FFFFFF"/>
            <w:vAlign w:val="center"/>
            <w:hideMark/>
          </w:tcPr>
          <w:p w14:paraId="32ED7747" w14:textId="1AC4CDF9"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25" type="#_x0000_t75" style="width:20.55pt;height:18.35pt" o:ole="">
                  <v:imagedata r:id="rId15" o:title=""/>
                </v:shape>
                <w:control r:id="rId43" w:name="Objeto 1200" w:shapeid="_x0000_i1225"/>
              </w:object>
            </w:r>
          </w:p>
        </w:tc>
        <w:tc>
          <w:tcPr>
            <w:tcW w:w="0" w:type="auto"/>
            <w:shd w:val="clear" w:color="auto" w:fill="FFFFFF"/>
            <w:vAlign w:val="center"/>
            <w:hideMark/>
          </w:tcPr>
          <w:p w14:paraId="5B05B855"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odio a mí mismo.</w:t>
            </w:r>
          </w:p>
        </w:tc>
      </w:tr>
      <w:tr w:rsidR="009C5CE7" w:rsidRPr="0093037E" w14:paraId="4DDD25F4" w14:textId="77777777" w:rsidTr="009C5CE7">
        <w:trPr>
          <w:tblCellSpacing w:w="0" w:type="dxa"/>
        </w:trPr>
        <w:tc>
          <w:tcPr>
            <w:tcW w:w="0" w:type="auto"/>
            <w:gridSpan w:val="2"/>
            <w:shd w:val="clear" w:color="auto" w:fill="FFFFFF"/>
            <w:vAlign w:val="center"/>
            <w:hideMark/>
          </w:tcPr>
          <w:p w14:paraId="38667682" w14:textId="042430C7"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8 )</w:t>
            </w:r>
          </w:p>
        </w:tc>
      </w:tr>
      <w:tr w:rsidR="009C5CE7" w:rsidRPr="0093037E" w14:paraId="4D3CAF73" w14:textId="77777777" w:rsidTr="009C5CE7">
        <w:trPr>
          <w:tblCellSpacing w:w="0" w:type="dxa"/>
        </w:trPr>
        <w:tc>
          <w:tcPr>
            <w:tcW w:w="0" w:type="auto"/>
            <w:shd w:val="clear" w:color="auto" w:fill="FFFFFF"/>
            <w:vAlign w:val="center"/>
            <w:hideMark/>
          </w:tcPr>
          <w:p w14:paraId="3805DB7B" w14:textId="565C32A8"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28" type="#_x0000_t75" style="width:20.55pt;height:18.35pt" o:ole="">
                  <v:imagedata r:id="rId15" o:title=""/>
                </v:shape>
                <w:control r:id="rId44" w:name="Objeto 1201" w:shapeid="_x0000_i1228"/>
              </w:object>
            </w:r>
          </w:p>
        </w:tc>
        <w:tc>
          <w:tcPr>
            <w:tcW w:w="0" w:type="auto"/>
            <w:shd w:val="clear" w:color="auto" w:fill="FFFFFF"/>
            <w:vAlign w:val="center"/>
            <w:hideMark/>
          </w:tcPr>
          <w:p w14:paraId="53C1CF5B"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me siento peor que otros.</w:t>
            </w:r>
          </w:p>
        </w:tc>
      </w:tr>
      <w:tr w:rsidR="009C5CE7" w:rsidRPr="0093037E" w14:paraId="709079E0" w14:textId="77777777" w:rsidTr="009C5CE7">
        <w:trPr>
          <w:tblCellSpacing w:w="0" w:type="dxa"/>
        </w:trPr>
        <w:tc>
          <w:tcPr>
            <w:tcW w:w="0" w:type="auto"/>
            <w:shd w:val="clear" w:color="auto" w:fill="FFFFFF"/>
            <w:vAlign w:val="center"/>
            <w:hideMark/>
          </w:tcPr>
          <w:p w14:paraId="2C239D01" w14:textId="6275E06F"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31" type="#_x0000_t75" style="width:20.55pt;height:18.35pt" o:ole="">
                  <v:imagedata r:id="rId15" o:title=""/>
                </v:shape>
                <w:control r:id="rId45" w:name="Objeto 1202" w:shapeid="_x0000_i1231"/>
              </w:object>
            </w:r>
          </w:p>
        </w:tc>
        <w:tc>
          <w:tcPr>
            <w:tcW w:w="0" w:type="auto"/>
            <w:shd w:val="clear" w:color="auto" w:fill="FFFFFF"/>
            <w:vAlign w:val="center"/>
            <w:hideMark/>
          </w:tcPr>
          <w:p w14:paraId="6D4AFB1D"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critico por mis debilidades o errores.</w:t>
            </w:r>
          </w:p>
        </w:tc>
      </w:tr>
      <w:tr w:rsidR="009C5CE7" w:rsidRPr="0093037E" w14:paraId="2A3C4882" w14:textId="77777777" w:rsidTr="009C5CE7">
        <w:trPr>
          <w:tblCellSpacing w:w="0" w:type="dxa"/>
        </w:trPr>
        <w:tc>
          <w:tcPr>
            <w:tcW w:w="0" w:type="auto"/>
            <w:shd w:val="clear" w:color="auto" w:fill="FFFFFF"/>
            <w:vAlign w:val="center"/>
            <w:hideMark/>
          </w:tcPr>
          <w:p w14:paraId="71A06768" w14:textId="465C0220"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34" type="#_x0000_t75" style="width:20.55pt;height:18.35pt" o:ole="">
                  <v:imagedata r:id="rId15" o:title=""/>
                </v:shape>
                <w:control r:id="rId46" w:name="Objeto 1203" w:shapeid="_x0000_i1234"/>
              </w:object>
            </w:r>
          </w:p>
        </w:tc>
        <w:tc>
          <w:tcPr>
            <w:tcW w:w="0" w:type="auto"/>
            <w:shd w:val="clear" w:color="auto" w:fill="FFFFFF"/>
            <w:vAlign w:val="center"/>
            <w:hideMark/>
          </w:tcPr>
          <w:p w14:paraId="31ABE350"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culpo todo el tiempo por mis faltas.</w:t>
            </w:r>
          </w:p>
        </w:tc>
      </w:tr>
      <w:tr w:rsidR="009C5CE7" w:rsidRPr="0093037E" w14:paraId="6225AA83" w14:textId="77777777" w:rsidTr="009C5CE7">
        <w:trPr>
          <w:tblCellSpacing w:w="0" w:type="dxa"/>
        </w:trPr>
        <w:tc>
          <w:tcPr>
            <w:tcW w:w="0" w:type="auto"/>
            <w:shd w:val="clear" w:color="auto" w:fill="FFFFFF"/>
            <w:vAlign w:val="center"/>
            <w:hideMark/>
          </w:tcPr>
          <w:p w14:paraId="65B671E6" w14:textId="46045202"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37" type="#_x0000_t75" style="width:20.55pt;height:18.35pt" o:ole="">
                  <v:imagedata r:id="rId15" o:title=""/>
                </v:shape>
                <w:control r:id="rId47" w:name="Objeto 1204" w:shapeid="_x0000_i1237"/>
              </w:object>
            </w:r>
          </w:p>
        </w:tc>
        <w:tc>
          <w:tcPr>
            <w:tcW w:w="0" w:type="auto"/>
            <w:shd w:val="clear" w:color="auto" w:fill="FFFFFF"/>
            <w:vAlign w:val="center"/>
            <w:hideMark/>
          </w:tcPr>
          <w:p w14:paraId="233C7A1F"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culpo por todas las cosas malas que suceden.</w:t>
            </w:r>
          </w:p>
        </w:tc>
      </w:tr>
      <w:tr w:rsidR="009C5CE7" w:rsidRPr="0093037E" w14:paraId="7DA4E698" w14:textId="77777777" w:rsidTr="009C5CE7">
        <w:trPr>
          <w:tblCellSpacing w:w="0" w:type="dxa"/>
        </w:trPr>
        <w:tc>
          <w:tcPr>
            <w:tcW w:w="0" w:type="auto"/>
            <w:gridSpan w:val="2"/>
            <w:shd w:val="clear" w:color="auto" w:fill="FFFFFF"/>
            <w:vAlign w:val="center"/>
            <w:hideMark/>
          </w:tcPr>
          <w:p w14:paraId="5A0B46B8" w14:textId="7B6FF637"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9 )</w:t>
            </w:r>
          </w:p>
        </w:tc>
      </w:tr>
      <w:tr w:rsidR="009C5CE7" w:rsidRPr="0093037E" w14:paraId="13E3E922" w14:textId="77777777" w:rsidTr="009C5CE7">
        <w:trPr>
          <w:tblCellSpacing w:w="0" w:type="dxa"/>
        </w:trPr>
        <w:tc>
          <w:tcPr>
            <w:tcW w:w="0" w:type="auto"/>
            <w:shd w:val="clear" w:color="auto" w:fill="FFFFFF"/>
            <w:vAlign w:val="center"/>
            <w:hideMark/>
          </w:tcPr>
          <w:p w14:paraId="3A2F48AF" w14:textId="391AAD4A"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40" type="#_x0000_t75" style="width:20.55pt;height:18.35pt" o:ole="">
                  <v:imagedata r:id="rId15" o:title=""/>
                </v:shape>
                <w:control r:id="rId48" w:name="Objeto 1205" w:shapeid="_x0000_i1240"/>
              </w:object>
            </w:r>
          </w:p>
        </w:tc>
        <w:tc>
          <w:tcPr>
            <w:tcW w:w="0" w:type="auto"/>
            <w:shd w:val="clear" w:color="auto" w:fill="FFFFFF"/>
            <w:vAlign w:val="center"/>
            <w:hideMark/>
          </w:tcPr>
          <w:p w14:paraId="430437F7"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tengo ninguna idea de matarme.</w:t>
            </w:r>
          </w:p>
        </w:tc>
      </w:tr>
      <w:tr w:rsidR="009C5CE7" w:rsidRPr="0093037E" w14:paraId="6C09C343" w14:textId="77777777" w:rsidTr="009C5CE7">
        <w:trPr>
          <w:tblCellSpacing w:w="0" w:type="dxa"/>
        </w:trPr>
        <w:tc>
          <w:tcPr>
            <w:tcW w:w="0" w:type="auto"/>
            <w:shd w:val="clear" w:color="auto" w:fill="FFFFFF"/>
            <w:vAlign w:val="center"/>
            <w:hideMark/>
          </w:tcPr>
          <w:p w14:paraId="29736E22" w14:textId="7C047A05"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43" type="#_x0000_t75" style="width:20.55pt;height:18.35pt" o:ole="">
                  <v:imagedata r:id="rId15" o:title=""/>
                </v:shape>
                <w:control r:id="rId49" w:name="Objeto 1206" w:shapeid="_x0000_i1243"/>
              </w:object>
            </w:r>
          </w:p>
        </w:tc>
        <w:tc>
          <w:tcPr>
            <w:tcW w:w="0" w:type="auto"/>
            <w:shd w:val="clear" w:color="auto" w:fill="FFFFFF"/>
            <w:vAlign w:val="center"/>
            <w:hideMark/>
          </w:tcPr>
          <w:p w14:paraId="4C54CB58"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Tengo ideas de matarme, pero no las llevo a cabo.</w:t>
            </w:r>
          </w:p>
        </w:tc>
      </w:tr>
      <w:tr w:rsidR="009C5CE7" w:rsidRPr="0093037E" w14:paraId="59CDB0A3" w14:textId="77777777" w:rsidTr="009C5CE7">
        <w:trPr>
          <w:tblCellSpacing w:w="0" w:type="dxa"/>
        </w:trPr>
        <w:tc>
          <w:tcPr>
            <w:tcW w:w="0" w:type="auto"/>
            <w:shd w:val="clear" w:color="auto" w:fill="FFFFFF"/>
            <w:vAlign w:val="center"/>
            <w:hideMark/>
          </w:tcPr>
          <w:p w14:paraId="4D94C871" w14:textId="649DC1B4"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46" type="#_x0000_t75" style="width:20.55pt;height:18.35pt" o:ole="">
                  <v:imagedata r:id="rId15" o:title=""/>
                </v:shape>
                <w:control r:id="rId50" w:name="Objeto 1207" w:shapeid="_x0000_i1246"/>
              </w:object>
            </w:r>
          </w:p>
        </w:tc>
        <w:tc>
          <w:tcPr>
            <w:tcW w:w="0" w:type="auto"/>
            <w:shd w:val="clear" w:color="auto" w:fill="FFFFFF"/>
            <w:vAlign w:val="center"/>
            <w:hideMark/>
          </w:tcPr>
          <w:p w14:paraId="5FDA6E7E"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gustaría matarme.</w:t>
            </w:r>
          </w:p>
        </w:tc>
      </w:tr>
      <w:tr w:rsidR="009C5CE7" w:rsidRPr="0093037E" w14:paraId="5F7B4907" w14:textId="77777777" w:rsidTr="009C5CE7">
        <w:trPr>
          <w:tblCellSpacing w:w="0" w:type="dxa"/>
        </w:trPr>
        <w:tc>
          <w:tcPr>
            <w:tcW w:w="0" w:type="auto"/>
            <w:shd w:val="clear" w:color="auto" w:fill="FFFFFF"/>
            <w:vAlign w:val="center"/>
            <w:hideMark/>
          </w:tcPr>
          <w:p w14:paraId="42FE4763" w14:textId="3444BB41"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49" type="#_x0000_t75" style="width:20.55pt;height:18.35pt" o:ole="">
                  <v:imagedata r:id="rId15" o:title=""/>
                </v:shape>
                <w:control r:id="rId51" w:name="Objeto 1208" w:shapeid="_x0000_i1249"/>
              </w:object>
            </w:r>
          </w:p>
        </w:tc>
        <w:tc>
          <w:tcPr>
            <w:tcW w:w="0" w:type="auto"/>
            <w:shd w:val="clear" w:color="auto" w:fill="FFFFFF"/>
            <w:vAlign w:val="center"/>
            <w:hideMark/>
          </w:tcPr>
          <w:p w14:paraId="30058991"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mataría si tuviera la oportunidad.</w:t>
            </w:r>
          </w:p>
        </w:tc>
      </w:tr>
      <w:tr w:rsidR="009C5CE7" w:rsidRPr="0093037E" w14:paraId="77BD4991" w14:textId="77777777" w:rsidTr="009C5CE7">
        <w:trPr>
          <w:tblCellSpacing w:w="0" w:type="dxa"/>
        </w:trPr>
        <w:tc>
          <w:tcPr>
            <w:tcW w:w="0" w:type="auto"/>
            <w:gridSpan w:val="2"/>
            <w:shd w:val="clear" w:color="auto" w:fill="FFFFFF"/>
            <w:vAlign w:val="center"/>
            <w:hideMark/>
          </w:tcPr>
          <w:p w14:paraId="17AD8B14" w14:textId="11459777"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10 )</w:t>
            </w:r>
          </w:p>
        </w:tc>
      </w:tr>
      <w:tr w:rsidR="009C5CE7" w:rsidRPr="0093037E" w14:paraId="7C2144CA" w14:textId="77777777" w:rsidTr="009C5CE7">
        <w:trPr>
          <w:tblCellSpacing w:w="0" w:type="dxa"/>
        </w:trPr>
        <w:tc>
          <w:tcPr>
            <w:tcW w:w="0" w:type="auto"/>
            <w:shd w:val="clear" w:color="auto" w:fill="FFFFFF"/>
            <w:vAlign w:val="center"/>
            <w:hideMark/>
          </w:tcPr>
          <w:p w14:paraId="33BC2E92" w14:textId="17F68226"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52" type="#_x0000_t75" style="width:20.55pt;height:18.35pt" o:ole="">
                  <v:imagedata r:id="rId15" o:title=""/>
                </v:shape>
                <w:control r:id="rId52" w:name="Objeto 1209" w:shapeid="_x0000_i1252"/>
              </w:object>
            </w:r>
          </w:p>
        </w:tc>
        <w:tc>
          <w:tcPr>
            <w:tcW w:w="0" w:type="auto"/>
            <w:shd w:val="clear" w:color="auto" w:fill="FFFFFF"/>
            <w:vAlign w:val="center"/>
            <w:hideMark/>
          </w:tcPr>
          <w:p w14:paraId="55536A49"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lloro más de lo habitual.</w:t>
            </w:r>
          </w:p>
        </w:tc>
      </w:tr>
      <w:tr w:rsidR="009C5CE7" w:rsidRPr="0093037E" w14:paraId="3936D4CA" w14:textId="77777777" w:rsidTr="009C5CE7">
        <w:trPr>
          <w:tblCellSpacing w:w="0" w:type="dxa"/>
        </w:trPr>
        <w:tc>
          <w:tcPr>
            <w:tcW w:w="0" w:type="auto"/>
            <w:shd w:val="clear" w:color="auto" w:fill="FFFFFF"/>
            <w:vAlign w:val="center"/>
            <w:hideMark/>
          </w:tcPr>
          <w:p w14:paraId="2358E428" w14:textId="2DE5851E"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55" type="#_x0000_t75" style="width:20.55pt;height:18.35pt" o:ole="">
                  <v:imagedata r:id="rId15" o:title=""/>
                </v:shape>
                <w:control r:id="rId53" w:name="Objeto 1210" w:shapeid="_x0000_i1255"/>
              </w:object>
            </w:r>
          </w:p>
        </w:tc>
        <w:tc>
          <w:tcPr>
            <w:tcW w:w="0" w:type="auto"/>
            <w:shd w:val="clear" w:color="auto" w:fill="FFFFFF"/>
            <w:vAlign w:val="center"/>
            <w:hideMark/>
          </w:tcPr>
          <w:p w14:paraId="2435A63A"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Lloro más que antes.</w:t>
            </w:r>
          </w:p>
        </w:tc>
      </w:tr>
      <w:tr w:rsidR="009C5CE7" w:rsidRPr="0093037E" w14:paraId="4C5B4500" w14:textId="77777777" w:rsidTr="009C5CE7">
        <w:trPr>
          <w:tblCellSpacing w:w="0" w:type="dxa"/>
        </w:trPr>
        <w:tc>
          <w:tcPr>
            <w:tcW w:w="0" w:type="auto"/>
            <w:shd w:val="clear" w:color="auto" w:fill="FFFFFF"/>
            <w:vAlign w:val="center"/>
            <w:hideMark/>
          </w:tcPr>
          <w:p w14:paraId="078E1B6F" w14:textId="56089410"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58" type="#_x0000_t75" style="width:20.55pt;height:18.35pt" o:ole="">
                  <v:imagedata r:id="rId15" o:title=""/>
                </v:shape>
                <w:control r:id="rId54" w:name="Objeto 1211" w:shapeid="_x0000_i1258"/>
              </w:object>
            </w:r>
          </w:p>
        </w:tc>
        <w:tc>
          <w:tcPr>
            <w:tcW w:w="0" w:type="auto"/>
            <w:shd w:val="clear" w:color="auto" w:fill="FFFFFF"/>
            <w:vAlign w:val="center"/>
            <w:hideMark/>
          </w:tcPr>
          <w:p w14:paraId="71BF20D3"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Ahora lloro todo el tiempo.</w:t>
            </w:r>
          </w:p>
        </w:tc>
      </w:tr>
      <w:tr w:rsidR="009C5CE7" w:rsidRPr="0093037E" w14:paraId="2C49A866" w14:textId="77777777" w:rsidTr="009C5CE7">
        <w:trPr>
          <w:tblCellSpacing w:w="0" w:type="dxa"/>
        </w:trPr>
        <w:tc>
          <w:tcPr>
            <w:tcW w:w="0" w:type="auto"/>
            <w:shd w:val="clear" w:color="auto" w:fill="FFFFFF"/>
            <w:vAlign w:val="center"/>
            <w:hideMark/>
          </w:tcPr>
          <w:p w14:paraId="6472DEB3" w14:textId="4BCD3E3E"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61" type="#_x0000_t75" style="width:20.55pt;height:18.35pt" o:ole="">
                  <v:imagedata r:id="rId15" o:title=""/>
                </v:shape>
                <w:control r:id="rId55" w:name="Objeto 1212" w:shapeid="_x0000_i1261"/>
              </w:object>
            </w:r>
          </w:p>
        </w:tc>
        <w:tc>
          <w:tcPr>
            <w:tcW w:w="0" w:type="auto"/>
            <w:shd w:val="clear" w:color="auto" w:fill="FFFFFF"/>
            <w:vAlign w:val="center"/>
            <w:hideMark/>
          </w:tcPr>
          <w:p w14:paraId="25D660BB"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Antes era capaz de llorar, pero ahora no puedo llorar nunca aunque quisiera.</w:t>
            </w:r>
          </w:p>
        </w:tc>
      </w:tr>
      <w:tr w:rsidR="009C5CE7" w:rsidRPr="0093037E" w14:paraId="1B3A3F73" w14:textId="77777777" w:rsidTr="009C5CE7">
        <w:trPr>
          <w:tblCellSpacing w:w="0" w:type="dxa"/>
        </w:trPr>
        <w:tc>
          <w:tcPr>
            <w:tcW w:w="0" w:type="auto"/>
            <w:gridSpan w:val="2"/>
            <w:shd w:val="clear" w:color="auto" w:fill="FFFFFF"/>
            <w:vAlign w:val="center"/>
            <w:hideMark/>
          </w:tcPr>
          <w:p w14:paraId="20CE08F4" w14:textId="35D070E5"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11 )</w:t>
            </w:r>
          </w:p>
        </w:tc>
      </w:tr>
      <w:tr w:rsidR="009C5CE7" w:rsidRPr="0093037E" w14:paraId="686A5C7F" w14:textId="77777777" w:rsidTr="009C5CE7">
        <w:trPr>
          <w:tblCellSpacing w:w="0" w:type="dxa"/>
        </w:trPr>
        <w:tc>
          <w:tcPr>
            <w:tcW w:w="0" w:type="auto"/>
            <w:shd w:val="clear" w:color="auto" w:fill="FFFFFF"/>
            <w:vAlign w:val="center"/>
            <w:hideMark/>
          </w:tcPr>
          <w:p w14:paraId="24A0EB35" w14:textId="507744EB"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64" type="#_x0000_t75" style="width:20.55pt;height:18.35pt" o:ole="">
                  <v:imagedata r:id="rId15" o:title=""/>
                </v:shape>
                <w:control r:id="rId56" w:name="Objeto 1213" w:shapeid="_x0000_i1264"/>
              </w:object>
            </w:r>
          </w:p>
        </w:tc>
        <w:tc>
          <w:tcPr>
            <w:tcW w:w="0" w:type="auto"/>
            <w:shd w:val="clear" w:color="auto" w:fill="FFFFFF"/>
            <w:vAlign w:val="center"/>
            <w:hideMark/>
          </w:tcPr>
          <w:p w14:paraId="4C6C0E38"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me irrito más ahora que antes.</w:t>
            </w:r>
          </w:p>
        </w:tc>
      </w:tr>
      <w:tr w:rsidR="009C5CE7" w:rsidRPr="0093037E" w14:paraId="76D95F06" w14:textId="77777777" w:rsidTr="009C5CE7">
        <w:trPr>
          <w:tblCellSpacing w:w="0" w:type="dxa"/>
        </w:trPr>
        <w:tc>
          <w:tcPr>
            <w:tcW w:w="0" w:type="auto"/>
            <w:shd w:val="clear" w:color="auto" w:fill="FFFFFF"/>
            <w:vAlign w:val="center"/>
            <w:hideMark/>
          </w:tcPr>
          <w:p w14:paraId="536B7264" w14:textId="6F65CC98"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67" type="#_x0000_t75" style="width:20.55pt;height:18.35pt" o:ole="">
                  <v:imagedata r:id="rId15" o:title=""/>
                </v:shape>
                <w:control r:id="rId57" w:name="Objeto 1214" w:shapeid="_x0000_i1267"/>
              </w:object>
            </w:r>
          </w:p>
        </w:tc>
        <w:tc>
          <w:tcPr>
            <w:tcW w:w="0" w:type="auto"/>
            <w:shd w:val="clear" w:color="auto" w:fill="FFFFFF"/>
            <w:vAlign w:val="center"/>
            <w:hideMark/>
          </w:tcPr>
          <w:p w14:paraId="5C1042A3"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enojo o irrito más fácilmente ahora que antes.</w:t>
            </w:r>
          </w:p>
        </w:tc>
      </w:tr>
      <w:tr w:rsidR="009C5CE7" w:rsidRPr="0093037E" w14:paraId="510B81B9" w14:textId="77777777" w:rsidTr="009C5CE7">
        <w:trPr>
          <w:tblCellSpacing w:w="0" w:type="dxa"/>
        </w:trPr>
        <w:tc>
          <w:tcPr>
            <w:tcW w:w="0" w:type="auto"/>
            <w:shd w:val="clear" w:color="auto" w:fill="FFFFFF"/>
            <w:vAlign w:val="center"/>
            <w:hideMark/>
          </w:tcPr>
          <w:p w14:paraId="0C1F5408" w14:textId="7E766288"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70" type="#_x0000_t75" style="width:20.55pt;height:18.35pt" o:ole="">
                  <v:imagedata r:id="rId15" o:title=""/>
                </v:shape>
                <w:control r:id="rId58" w:name="Objeto 1215" w:shapeid="_x0000_i1270"/>
              </w:object>
            </w:r>
          </w:p>
        </w:tc>
        <w:tc>
          <w:tcPr>
            <w:tcW w:w="0" w:type="auto"/>
            <w:shd w:val="clear" w:color="auto" w:fill="FFFFFF"/>
            <w:vAlign w:val="center"/>
            <w:hideMark/>
          </w:tcPr>
          <w:p w14:paraId="28E76B48"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siento irritado todo el tiempo.</w:t>
            </w:r>
          </w:p>
        </w:tc>
      </w:tr>
      <w:tr w:rsidR="009C5CE7" w:rsidRPr="0093037E" w14:paraId="1DD9AF23" w14:textId="77777777" w:rsidTr="009C5CE7">
        <w:trPr>
          <w:tblCellSpacing w:w="0" w:type="dxa"/>
        </w:trPr>
        <w:tc>
          <w:tcPr>
            <w:tcW w:w="0" w:type="auto"/>
            <w:shd w:val="clear" w:color="auto" w:fill="FFFFFF"/>
            <w:vAlign w:val="center"/>
            <w:hideMark/>
          </w:tcPr>
          <w:p w14:paraId="417C6482" w14:textId="78E1DFAC"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73" type="#_x0000_t75" style="width:20.55pt;height:18.35pt" o:ole="">
                  <v:imagedata r:id="rId15" o:title=""/>
                </v:shape>
                <w:control r:id="rId59" w:name="Objeto 1216" w:shapeid="_x0000_i1273"/>
              </w:object>
            </w:r>
          </w:p>
        </w:tc>
        <w:tc>
          <w:tcPr>
            <w:tcW w:w="0" w:type="auto"/>
            <w:shd w:val="clear" w:color="auto" w:fill="FFFFFF"/>
            <w:vAlign w:val="center"/>
            <w:hideMark/>
          </w:tcPr>
          <w:p w14:paraId="5C28A1F2"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me irrito para nada con las cosas que solían irritarme.</w:t>
            </w:r>
          </w:p>
        </w:tc>
      </w:tr>
      <w:tr w:rsidR="009C5CE7" w:rsidRPr="0093037E" w14:paraId="52BF0DAB" w14:textId="77777777" w:rsidTr="009C5CE7">
        <w:trPr>
          <w:tblCellSpacing w:w="0" w:type="dxa"/>
        </w:trPr>
        <w:tc>
          <w:tcPr>
            <w:tcW w:w="0" w:type="auto"/>
            <w:gridSpan w:val="2"/>
            <w:shd w:val="clear" w:color="auto" w:fill="FFFFFF"/>
            <w:vAlign w:val="center"/>
            <w:hideMark/>
          </w:tcPr>
          <w:p w14:paraId="43208C9C" w14:textId="1887D1AB"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12 )</w:t>
            </w:r>
          </w:p>
        </w:tc>
      </w:tr>
      <w:tr w:rsidR="009C5CE7" w:rsidRPr="0093037E" w14:paraId="6A4B0C3B" w14:textId="77777777" w:rsidTr="009C5CE7">
        <w:trPr>
          <w:tblCellSpacing w:w="0" w:type="dxa"/>
        </w:trPr>
        <w:tc>
          <w:tcPr>
            <w:tcW w:w="0" w:type="auto"/>
            <w:shd w:val="clear" w:color="auto" w:fill="FFFFFF"/>
            <w:vAlign w:val="center"/>
            <w:hideMark/>
          </w:tcPr>
          <w:p w14:paraId="067C4087" w14:textId="696A7689"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76" type="#_x0000_t75" style="width:20.55pt;height:18.35pt" o:ole="">
                  <v:imagedata r:id="rId15" o:title=""/>
                </v:shape>
                <w:control r:id="rId60" w:name="Objeto 1217" w:shapeid="_x0000_i1276"/>
              </w:object>
            </w:r>
          </w:p>
        </w:tc>
        <w:tc>
          <w:tcPr>
            <w:tcW w:w="0" w:type="auto"/>
            <w:shd w:val="clear" w:color="auto" w:fill="FFFFFF"/>
            <w:vAlign w:val="center"/>
            <w:hideMark/>
          </w:tcPr>
          <w:p w14:paraId="67C421A1"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he perdido interés en otras personas.</w:t>
            </w:r>
          </w:p>
        </w:tc>
      </w:tr>
      <w:tr w:rsidR="009C5CE7" w:rsidRPr="0093037E" w14:paraId="5D4518D0" w14:textId="77777777" w:rsidTr="009C5CE7">
        <w:trPr>
          <w:tblCellSpacing w:w="0" w:type="dxa"/>
        </w:trPr>
        <w:tc>
          <w:tcPr>
            <w:tcW w:w="0" w:type="auto"/>
            <w:shd w:val="clear" w:color="auto" w:fill="FFFFFF"/>
            <w:vAlign w:val="center"/>
            <w:hideMark/>
          </w:tcPr>
          <w:p w14:paraId="5C211F1B" w14:textId="38FCADF3"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79" type="#_x0000_t75" style="width:20.55pt;height:18.35pt" o:ole="">
                  <v:imagedata r:id="rId15" o:title=""/>
                </v:shape>
                <w:control r:id="rId61" w:name="Objeto 1218" w:shapeid="_x0000_i1279"/>
              </w:object>
            </w:r>
          </w:p>
        </w:tc>
        <w:tc>
          <w:tcPr>
            <w:tcW w:w="0" w:type="auto"/>
            <w:shd w:val="clear" w:color="auto" w:fill="FFFFFF"/>
            <w:vAlign w:val="center"/>
            <w:hideMark/>
          </w:tcPr>
          <w:p w14:paraId="7DB32952"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Estoy menos interesado en otras personas de lo que solía estar.</w:t>
            </w:r>
          </w:p>
        </w:tc>
      </w:tr>
      <w:tr w:rsidR="009C5CE7" w:rsidRPr="0093037E" w14:paraId="76A1446E" w14:textId="77777777" w:rsidTr="009C5CE7">
        <w:trPr>
          <w:tblCellSpacing w:w="0" w:type="dxa"/>
        </w:trPr>
        <w:tc>
          <w:tcPr>
            <w:tcW w:w="0" w:type="auto"/>
            <w:shd w:val="clear" w:color="auto" w:fill="FFFFFF"/>
            <w:vAlign w:val="center"/>
            <w:hideMark/>
          </w:tcPr>
          <w:p w14:paraId="3ED5BE4D" w14:textId="09846C83"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82" type="#_x0000_t75" style="width:20.55pt;height:18.35pt" o:ole="">
                  <v:imagedata r:id="rId15" o:title=""/>
                </v:shape>
                <w:control r:id="rId62" w:name="Objeto 1219" w:shapeid="_x0000_i1282"/>
              </w:object>
            </w:r>
          </w:p>
        </w:tc>
        <w:tc>
          <w:tcPr>
            <w:tcW w:w="0" w:type="auto"/>
            <w:shd w:val="clear" w:color="auto" w:fill="FFFFFF"/>
            <w:vAlign w:val="center"/>
            <w:hideMark/>
          </w:tcPr>
          <w:p w14:paraId="28F2688A"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He perdido la mayor parte de mi interés en los demás.</w:t>
            </w:r>
          </w:p>
        </w:tc>
      </w:tr>
      <w:tr w:rsidR="009C5CE7" w:rsidRPr="0093037E" w14:paraId="4821143D" w14:textId="77777777" w:rsidTr="009C5CE7">
        <w:trPr>
          <w:tblCellSpacing w:w="0" w:type="dxa"/>
        </w:trPr>
        <w:tc>
          <w:tcPr>
            <w:tcW w:w="0" w:type="auto"/>
            <w:shd w:val="clear" w:color="auto" w:fill="FFFFFF"/>
            <w:vAlign w:val="center"/>
            <w:hideMark/>
          </w:tcPr>
          <w:p w14:paraId="23CB290C" w14:textId="424A185E"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85" type="#_x0000_t75" style="width:20.55pt;height:18.35pt" o:ole="">
                  <v:imagedata r:id="rId15" o:title=""/>
                </v:shape>
                <w:control r:id="rId63" w:name="Objeto 1220" w:shapeid="_x0000_i1285"/>
              </w:object>
            </w:r>
          </w:p>
        </w:tc>
        <w:tc>
          <w:tcPr>
            <w:tcW w:w="0" w:type="auto"/>
            <w:shd w:val="clear" w:color="auto" w:fill="FFFFFF"/>
            <w:vAlign w:val="center"/>
            <w:hideMark/>
          </w:tcPr>
          <w:p w14:paraId="43F27937"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He perdido todo interés en los demás.</w:t>
            </w:r>
          </w:p>
        </w:tc>
      </w:tr>
      <w:tr w:rsidR="009C5CE7" w:rsidRPr="0093037E" w14:paraId="2E279AEF" w14:textId="77777777" w:rsidTr="009C5CE7">
        <w:trPr>
          <w:tblCellSpacing w:w="0" w:type="dxa"/>
        </w:trPr>
        <w:tc>
          <w:tcPr>
            <w:tcW w:w="0" w:type="auto"/>
            <w:gridSpan w:val="2"/>
            <w:shd w:val="clear" w:color="auto" w:fill="FFFFFF"/>
            <w:vAlign w:val="center"/>
            <w:hideMark/>
          </w:tcPr>
          <w:p w14:paraId="38123929" w14:textId="2D8343BF"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13 )</w:t>
            </w:r>
          </w:p>
        </w:tc>
      </w:tr>
      <w:tr w:rsidR="009C5CE7" w:rsidRPr="0093037E" w14:paraId="71A6EB27" w14:textId="77777777" w:rsidTr="009C5CE7">
        <w:trPr>
          <w:tblCellSpacing w:w="0" w:type="dxa"/>
        </w:trPr>
        <w:tc>
          <w:tcPr>
            <w:tcW w:w="0" w:type="auto"/>
            <w:shd w:val="clear" w:color="auto" w:fill="FFFFFF"/>
            <w:vAlign w:val="center"/>
            <w:hideMark/>
          </w:tcPr>
          <w:p w14:paraId="406F8FC7" w14:textId="7B3D11B1"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88" type="#_x0000_t75" style="width:20.55pt;height:18.35pt" o:ole="">
                  <v:imagedata r:id="rId15" o:title=""/>
                </v:shape>
                <w:control r:id="rId64" w:name="Objeto 1221" w:shapeid="_x0000_i1288"/>
              </w:object>
            </w:r>
          </w:p>
        </w:tc>
        <w:tc>
          <w:tcPr>
            <w:tcW w:w="0" w:type="auto"/>
            <w:shd w:val="clear" w:color="auto" w:fill="FFFFFF"/>
            <w:vAlign w:val="center"/>
            <w:hideMark/>
          </w:tcPr>
          <w:p w14:paraId="12EB8DAD"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Tomo decisiones como siempre.</w:t>
            </w:r>
          </w:p>
        </w:tc>
      </w:tr>
      <w:tr w:rsidR="009C5CE7" w:rsidRPr="0093037E" w14:paraId="7C93E27A" w14:textId="77777777" w:rsidTr="009C5CE7">
        <w:trPr>
          <w:tblCellSpacing w:w="0" w:type="dxa"/>
        </w:trPr>
        <w:tc>
          <w:tcPr>
            <w:tcW w:w="0" w:type="auto"/>
            <w:shd w:val="clear" w:color="auto" w:fill="FFFFFF"/>
            <w:vAlign w:val="center"/>
            <w:hideMark/>
          </w:tcPr>
          <w:p w14:paraId="2B98380C" w14:textId="02F66A2D"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91" type="#_x0000_t75" style="width:20.55pt;height:18.35pt" o:ole="">
                  <v:imagedata r:id="rId15" o:title=""/>
                </v:shape>
                <w:control r:id="rId65" w:name="Objeto 1222" w:shapeid="_x0000_i1291"/>
              </w:object>
            </w:r>
          </w:p>
        </w:tc>
        <w:tc>
          <w:tcPr>
            <w:tcW w:w="0" w:type="auto"/>
            <w:shd w:val="clear" w:color="auto" w:fill="FFFFFF"/>
            <w:vAlign w:val="center"/>
            <w:hideMark/>
          </w:tcPr>
          <w:p w14:paraId="09AAE806"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Dejo de tomar decisiones más frecuentemente que antes.</w:t>
            </w:r>
          </w:p>
        </w:tc>
      </w:tr>
      <w:tr w:rsidR="009C5CE7" w:rsidRPr="0093037E" w14:paraId="4F1E35FB" w14:textId="77777777" w:rsidTr="009C5CE7">
        <w:trPr>
          <w:tblCellSpacing w:w="0" w:type="dxa"/>
        </w:trPr>
        <w:tc>
          <w:tcPr>
            <w:tcW w:w="0" w:type="auto"/>
            <w:shd w:val="clear" w:color="auto" w:fill="FFFFFF"/>
            <w:vAlign w:val="center"/>
            <w:hideMark/>
          </w:tcPr>
          <w:p w14:paraId="50645A48" w14:textId="4DEEFAA2"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94" type="#_x0000_t75" style="width:20.55pt;height:18.35pt" o:ole="">
                  <v:imagedata r:id="rId15" o:title=""/>
                </v:shape>
                <w:control r:id="rId66" w:name="Objeto 1223" w:shapeid="_x0000_i1294"/>
              </w:object>
            </w:r>
          </w:p>
        </w:tc>
        <w:tc>
          <w:tcPr>
            <w:tcW w:w="0" w:type="auto"/>
            <w:shd w:val="clear" w:color="auto" w:fill="FFFFFF"/>
            <w:vAlign w:val="center"/>
            <w:hideMark/>
          </w:tcPr>
          <w:p w14:paraId="34E84EA7"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Tengo mayor dificultad que antes en tomar decisiones.</w:t>
            </w:r>
          </w:p>
        </w:tc>
      </w:tr>
      <w:tr w:rsidR="009C5CE7" w:rsidRPr="0093037E" w14:paraId="6A69AAB8" w14:textId="77777777" w:rsidTr="009C5CE7">
        <w:trPr>
          <w:tblCellSpacing w:w="0" w:type="dxa"/>
        </w:trPr>
        <w:tc>
          <w:tcPr>
            <w:tcW w:w="0" w:type="auto"/>
            <w:shd w:val="clear" w:color="auto" w:fill="FFFFFF"/>
            <w:vAlign w:val="center"/>
            <w:hideMark/>
          </w:tcPr>
          <w:p w14:paraId="5509CBCD" w14:textId="5EA3C45C"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297" type="#_x0000_t75" style="width:20.55pt;height:18.35pt" o:ole="">
                  <v:imagedata r:id="rId15" o:title=""/>
                </v:shape>
                <w:control r:id="rId67" w:name="Objeto 1224" w:shapeid="_x0000_i1297"/>
              </w:object>
            </w:r>
          </w:p>
        </w:tc>
        <w:tc>
          <w:tcPr>
            <w:tcW w:w="0" w:type="auto"/>
            <w:shd w:val="clear" w:color="auto" w:fill="FFFFFF"/>
            <w:vAlign w:val="center"/>
            <w:hideMark/>
          </w:tcPr>
          <w:p w14:paraId="73DC6DB5"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Ya no puedo tomar ninguna decisión.</w:t>
            </w:r>
          </w:p>
        </w:tc>
      </w:tr>
      <w:tr w:rsidR="009C5CE7" w:rsidRPr="0093037E" w14:paraId="5FEEEEE1" w14:textId="77777777" w:rsidTr="009C5CE7">
        <w:trPr>
          <w:tblCellSpacing w:w="0" w:type="dxa"/>
        </w:trPr>
        <w:tc>
          <w:tcPr>
            <w:tcW w:w="0" w:type="auto"/>
            <w:gridSpan w:val="2"/>
            <w:shd w:val="clear" w:color="auto" w:fill="FFFFFF"/>
            <w:vAlign w:val="center"/>
            <w:hideMark/>
          </w:tcPr>
          <w:p w14:paraId="72C73952" w14:textId="1FCAB9D3"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14 )</w:t>
            </w:r>
          </w:p>
        </w:tc>
      </w:tr>
      <w:tr w:rsidR="009C5CE7" w:rsidRPr="0093037E" w14:paraId="3B514B1E" w14:textId="77777777" w:rsidTr="009C5CE7">
        <w:trPr>
          <w:tblCellSpacing w:w="0" w:type="dxa"/>
        </w:trPr>
        <w:tc>
          <w:tcPr>
            <w:tcW w:w="0" w:type="auto"/>
            <w:shd w:val="clear" w:color="auto" w:fill="FFFFFF"/>
            <w:vAlign w:val="center"/>
            <w:hideMark/>
          </w:tcPr>
          <w:p w14:paraId="6C4F23BF" w14:textId="0592836B"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00" type="#_x0000_t75" style="width:20.55pt;height:18.35pt" o:ole="">
                  <v:imagedata r:id="rId15" o:title=""/>
                </v:shape>
                <w:control r:id="rId68" w:name="Objeto 1225" w:shapeid="_x0000_i1300"/>
              </w:object>
            </w:r>
          </w:p>
        </w:tc>
        <w:tc>
          <w:tcPr>
            <w:tcW w:w="0" w:type="auto"/>
            <w:shd w:val="clear" w:color="auto" w:fill="FFFFFF"/>
            <w:vAlign w:val="center"/>
            <w:hideMark/>
          </w:tcPr>
          <w:p w14:paraId="331B59D0"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creo que me vea peor que antes.</w:t>
            </w:r>
          </w:p>
        </w:tc>
      </w:tr>
      <w:tr w:rsidR="009C5CE7" w:rsidRPr="0093037E" w14:paraId="43798E3F" w14:textId="77777777" w:rsidTr="009C5CE7">
        <w:trPr>
          <w:tblCellSpacing w:w="0" w:type="dxa"/>
        </w:trPr>
        <w:tc>
          <w:tcPr>
            <w:tcW w:w="0" w:type="auto"/>
            <w:shd w:val="clear" w:color="auto" w:fill="FFFFFF"/>
            <w:vAlign w:val="center"/>
            <w:hideMark/>
          </w:tcPr>
          <w:p w14:paraId="38BB8D79" w14:textId="6D1064A3"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03" type="#_x0000_t75" style="width:20.55pt;height:18.35pt" o:ole="">
                  <v:imagedata r:id="rId15" o:title=""/>
                </v:shape>
                <w:control r:id="rId69" w:name="Objeto 1226" w:shapeid="_x0000_i1303"/>
              </w:object>
            </w:r>
          </w:p>
        </w:tc>
        <w:tc>
          <w:tcPr>
            <w:tcW w:w="0" w:type="auto"/>
            <w:shd w:val="clear" w:color="auto" w:fill="FFFFFF"/>
            <w:vAlign w:val="center"/>
            <w:hideMark/>
          </w:tcPr>
          <w:p w14:paraId="0E2F310E"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 xml:space="preserve">Me preocupa que esté pareciendo avejentado (a) o </w:t>
            </w:r>
            <w:proofErr w:type="spellStart"/>
            <w:r w:rsidRPr="0093037E">
              <w:rPr>
                <w:rFonts w:ascii="Arial" w:eastAsia="Times New Roman" w:hAnsi="Arial" w:cs="Arial"/>
                <w:color w:val="333333"/>
                <w:sz w:val="16"/>
                <w:szCs w:val="16"/>
                <w:lang w:eastAsia="es-MX"/>
              </w:rPr>
              <w:t>inatractivo</w:t>
            </w:r>
            <w:proofErr w:type="spellEnd"/>
            <w:r w:rsidRPr="0093037E">
              <w:rPr>
                <w:rFonts w:ascii="Arial" w:eastAsia="Times New Roman" w:hAnsi="Arial" w:cs="Arial"/>
                <w:color w:val="333333"/>
                <w:sz w:val="16"/>
                <w:szCs w:val="16"/>
                <w:lang w:eastAsia="es-MX"/>
              </w:rPr>
              <w:t xml:space="preserve"> (a).</w:t>
            </w:r>
          </w:p>
        </w:tc>
      </w:tr>
      <w:tr w:rsidR="009C5CE7" w:rsidRPr="0093037E" w14:paraId="07326CCC" w14:textId="77777777" w:rsidTr="009C5CE7">
        <w:trPr>
          <w:tblCellSpacing w:w="0" w:type="dxa"/>
        </w:trPr>
        <w:tc>
          <w:tcPr>
            <w:tcW w:w="0" w:type="auto"/>
            <w:shd w:val="clear" w:color="auto" w:fill="FFFFFF"/>
            <w:vAlign w:val="center"/>
            <w:hideMark/>
          </w:tcPr>
          <w:p w14:paraId="2952EE84" w14:textId="7568E221"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06" type="#_x0000_t75" style="width:20.55pt;height:18.35pt" o:ole="">
                  <v:imagedata r:id="rId15" o:title=""/>
                </v:shape>
                <w:control r:id="rId70" w:name="Objeto 1227" w:shapeid="_x0000_i1306"/>
              </w:object>
            </w:r>
          </w:p>
        </w:tc>
        <w:tc>
          <w:tcPr>
            <w:tcW w:w="0" w:type="auto"/>
            <w:shd w:val="clear" w:color="auto" w:fill="FFFFFF"/>
            <w:vAlign w:val="center"/>
            <w:hideMark/>
          </w:tcPr>
          <w:p w14:paraId="6D94F972"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 xml:space="preserve">Siento que hay cambios permanentes en mi apariencia que me hacen parecer </w:t>
            </w:r>
            <w:proofErr w:type="spellStart"/>
            <w:r w:rsidRPr="0093037E">
              <w:rPr>
                <w:rFonts w:ascii="Arial" w:eastAsia="Times New Roman" w:hAnsi="Arial" w:cs="Arial"/>
                <w:color w:val="333333"/>
                <w:sz w:val="16"/>
                <w:szCs w:val="16"/>
                <w:lang w:eastAsia="es-MX"/>
              </w:rPr>
              <w:t>inatractivo</w:t>
            </w:r>
            <w:proofErr w:type="spellEnd"/>
            <w:r w:rsidRPr="0093037E">
              <w:rPr>
                <w:rFonts w:ascii="Arial" w:eastAsia="Times New Roman" w:hAnsi="Arial" w:cs="Arial"/>
                <w:color w:val="333333"/>
                <w:sz w:val="16"/>
                <w:szCs w:val="16"/>
                <w:lang w:eastAsia="es-MX"/>
              </w:rPr>
              <w:t xml:space="preserve"> (a)</w:t>
            </w:r>
            <w:proofErr w:type="gramStart"/>
            <w:r w:rsidRPr="0093037E">
              <w:rPr>
                <w:rFonts w:ascii="Arial" w:eastAsia="Times New Roman" w:hAnsi="Arial" w:cs="Arial"/>
                <w:color w:val="333333"/>
                <w:sz w:val="16"/>
                <w:szCs w:val="16"/>
                <w:lang w:eastAsia="es-MX"/>
              </w:rPr>
              <w:t>..</w:t>
            </w:r>
            <w:proofErr w:type="gramEnd"/>
          </w:p>
        </w:tc>
      </w:tr>
      <w:tr w:rsidR="009C5CE7" w:rsidRPr="0093037E" w14:paraId="6C5119E0" w14:textId="77777777" w:rsidTr="009C5CE7">
        <w:trPr>
          <w:tblCellSpacing w:w="0" w:type="dxa"/>
        </w:trPr>
        <w:tc>
          <w:tcPr>
            <w:tcW w:w="0" w:type="auto"/>
            <w:shd w:val="clear" w:color="auto" w:fill="FFFFFF"/>
            <w:vAlign w:val="center"/>
            <w:hideMark/>
          </w:tcPr>
          <w:p w14:paraId="3484949E" w14:textId="126FCEE4"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09" type="#_x0000_t75" style="width:20.55pt;height:18.35pt" o:ole="">
                  <v:imagedata r:id="rId15" o:title=""/>
                </v:shape>
                <w:control r:id="rId71" w:name="Objeto 1228" w:shapeid="_x0000_i1309"/>
              </w:object>
            </w:r>
          </w:p>
        </w:tc>
        <w:tc>
          <w:tcPr>
            <w:tcW w:w="0" w:type="auto"/>
            <w:shd w:val="clear" w:color="auto" w:fill="FFFFFF"/>
            <w:vAlign w:val="center"/>
            <w:hideMark/>
          </w:tcPr>
          <w:p w14:paraId="5D464850"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Creo que me veo horrible.</w:t>
            </w:r>
          </w:p>
        </w:tc>
      </w:tr>
      <w:tr w:rsidR="009C5CE7" w:rsidRPr="0093037E" w14:paraId="71FB2408" w14:textId="77777777" w:rsidTr="009C5CE7">
        <w:trPr>
          <w:tblCellSpacing w:w="0" w:type="dxa"/>
        </w:trPr>
        <w:tc>
          <w:tcPr>
            <w:tcW w:w="0" w:type="auto"/>
            <w:gridSpan w:val="2"/>
            <w:shd w:val="clear" w:color="auto" w:fill="FFFFFF"/>
            <w:vAlign w:val="center"/>
            <w:hideMark/>
          </w:tcPr>
          <w:p w14:paraId="7E5A8707" w14:textId="3F479969"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15 )</w:t>
            </w:r>
          </w:p>
        </w:tc>
      </w:tr>
      <w:tr w:rsidR="009C5CE7" w:rsidRPr="0093037E" w14:paraId="4C3B9558" w14:textId="77777777" w:rsidTr="009C5CE7">
        <w:trPr>
          <w:tblCellSpacing w:w="0" w:type="dxa"/>
        </w:trPr>
        <w:tc>
          <w:tcPr>
            <w:tcW w:w="0" w:type="auto"/>
            <w:shd w:val="clear" w:color="auto" w:fill="FFFFFF"/>
            <w:vAlign w:val="center"/>
            <w:hideMark/>
          </w:tcPr>
          <w:p w14:paraId="4AA236EC" w14:textId="5A3D8B95"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12" type="#_x0000_t75" style="width:20.55pt;height:18.35pt" o:ole="">
                  <v:imagedata r:id="rId15" o:title=""/>
                </v:shape>
                <w:control r:id="rId72" w:name="Objeto 1229" w:shapeid="_x0000_i1312"/>
              </w:object>
            </w:r>
          </w:p>
        </w:tc>
        <w:tc>
          <w:tcPr>
            <w:tcW w:w="0" w:type="auto"/>
            <w:shd w:val="clear" w:color="auto" w:fill="FFFFFF"/>
            <w:vAlign w:val="center"/>
            <w:hideMark/>
          </w:tcPr>
          <w:p w14:paraId="4C21EADA"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Puedo trabajar tan bien como antes.</w:t>
            </w:r>
          </w:p>
        </w:tc>
      </w:tr>
      <w:tr w:rsidR="009C5CE7" w:rsidRPr="0093037E" w14:paraId="0330BD82" w14:textId="77777777" w:rsidTr="009C5CE7">
        <w:trPr>
          <w:tblCellSpacing w:w="0" w:type="dxa"/>
        </w:trPr>
        <w:tc>
          <w:tcPr>
            <w:tcW w:w="0" w:type="auto"/>
            <w:shd w:val="clear" w:color="auto" w:fill="FFFFFF"/>
            <w:vAlign w:val="center"/>
            <w:hideMark/>
          </w:tcPr>
          <w:p w14:paraId="24DD3D3E" w14:textId="650475CC"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15" type="#_x0000_t75" style="width:20.55pt;height:18.35pt" o:ole="">
                  <v:imagedata r:id="rId15" o:title=""/>
                </v:shape>
                <w:control r:id="rId73" w:name="Objeto 1230" w:shapeid="_x0000_i1315"/>
              </w:object>
            </w:r>
          </w:p>
        </w:tc>
        <w:tc>
          <w:tcPr>
            <w:tcW w:w="0" w:type="auto"/>
            <w:shd w:val="clear" w:color="auto" w:fill="FFFFFF"/>
            <w:vAlign w:val="center"/>
            <w:hideMark/>
          </w:tcPr>
          <w:p w14:paraId="5683390E"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cuesta un mayor esfuerzo empezar a hacer algo.</w:t>
            </w:r>
          </w:p>
        </w:tc>
      </w:tr>
      <w:tr w:rsidR="009C5CE7" w:rsidRPr="0093037E" w14:paraId="2382FCA1" w14:textId="77777777" w:rsidTr="009C5CE7">
        <w:trPr>
          <w:tblCellSpacing w:w="0" w:type="dxa"/>
        </w:trPr>
        <w:tc>
          <w:tcPr>
            <w:tcW w:w="0" w:type="auto"/>
            <w:shd w:val="clear" w:color="auto" w:fill="FFFFFF"/>
            <w:vAlign w:val="center"/>
            <w:hideMark/>
          </w:tcPr>
          <w:p w14:paraId="7FE2DB85" w14:textId="0CA91E41"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18" type="#_x0000_t75" style="width:20.55pt;height:18.35pt" o:ole="">
                  <v:imagedata r:id="rId15" o:title=""/>
                </v:shape>
                <w:control r:id="rId74" w:name="Objeto 1231" w:shapeid="_x0000_i1318"/>
              </w:object>
            </w:r>
          </w:p>
        </w:tc>
        <w:tc>
          <w:tcPr>
            <w:tcW w:w="0" w:type="auto"/>
            <w:shd w:val="clear" w:color="auto" w:fill="FFFFFF"/>
            <w:vAlign w:val="center"/>
            <w:hideMark/>
          </w:tcPr>
          <w:p w14:paraId="3D0C7F78"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Tengo que hacer un gran esfuerzo para hacer cualquier cosa.</w:t>
            </w:r>
          </w:p>
        </w:tc>
      </w:tr>
      <w:tr w:rsidR="009C5CE7" w:rsidRPr="0093037E" w14:paraId="0A015934" w14:textId="77777777" w:rsidTr="009C5CE7">
        <w:trPr>
          <w:tblCellSpacing w:w="0" w:type="dxa"/>
        </w:trPr>
        <w:tc>
          <w:tcPr>
            <w:tcW w:w="0" w:type="auto"/>
            <w:shd w:val="clear" w:color="auto" w:fill="FFFFFF"/>
            <w:vAlign w:val="center"/>
            <w:hideMark/>
          </w:tcPr>
          <w:p w14:paraId="732284C0" w14:textId="352B3492"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21" type="#_x0000_t75" style="width:20.55pt;height:18.35pt" o:ole="">
                  <v:imagedata r:id="rId15" o:title=""/>
                </v:shape>
                <w:control r:id="rId75" w:name="Objeto 1232" w:shapeid="_x0000_i1321"/>
              </w:object>
            </w:r>
          </w:p>
        </w:tc>
        <w:tc>
          <w:tcPr>
            <w:tcW w:w="0" w:type="auto"/>
            <w:shd w:val="clear" w:color="auto" w:fill="FFFFFF"/>
            <w:vAlign w:val="center"/>
            <w:hideMark/>
          </w:tcPr>
          <w:p w14:paraId="0E4BB8E8"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puedo hacer ningún tipo de trabajo.</w:t>
            </w:r>
          </w:p>
        </w:tc>
      </w:tr>
      <w:tr w:rsidR="009C5CE7" w:rsidRPr="0093037E" w14:paraId="3B24846B" w14:textId="77777777" w:rsidTr="009C5CE7">
        <w:trPr>
          <w:tblCellSpacing w:w="0" w:type="dxa"/>
        </w:trPr>
        <w:tc>
          <w:tcPr>
            <w:tcW w:w="0" w:type="auto"/>
            <w:gridSpan w:val="2"/>
            <w:shd w:val="clear" w:color="auto" w:fill="FFFFFF"/>
            <w:vAlign w:val="center"/>
            <w:hideMark/>
          </w:tcPr>
          <w:p w14:paraId="70C7C6DA" w14:textId="38D52F1B"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16 )</w:t>
            </w:r>
          </w:p>
        </w:tc>
      </w:tr>
      <w:tr w:rsidR="009C5CE7" w:rsidRPr="0093037E" w14:paraId="1F9C9BB7" w14:textId="77777777" w:rsidTr="009C5CE7">
        <w:trPr>
          <w:tblCellSpacing w:w="0" w:type="dxa"/>
        </w:trPr>
        <w:tc>
          <w:tcPr>
            <w:tcW w:w="0" w:type="auto"/>
            <w:shd w:val="clear" w:color="auto" w:fill="FFFFFF"/>
            <w:vAlign w:val="center"/>
            <w:hideMark/>
          </w:tcPr>
          <w:p w14:paraId="02F8D404" w14:textId="5145795B"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24" type="#_x0000_t75" style="width:20.55pt;height:18.35pt" o:ole="">
                  <v:imagedata r:id="rId15" o:title=""/>
                </v:shape>
                <w:control r:id="rId76" w:name="Objeto 1233" w:shapeid="_x0000_i1324"/>
              </w:object>
            </w:r>
          </w:p>
        </w:tc>
        <w:tc>
          <w:tcPr>
            <w:tcW w:w="0" w:type="auto"/>
            <w:shd w:val="clear" w:color="auto" w:fill="FFFFFF"/>
            <w:vAlign w:val="center"/>
            <w:hideMark/>
          </w:tcPr>
          <w:p w14:paraId="1EEA5A72"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Puedo dormir tan bien como antes.</w:t>
            </w:r>
          </w:p>
        </w:tc>
      </w:tr>
      <w:tr w:rsidR="009C5CE7" w:rsidRPr="0093037E" w14:paraId="112BF74D" w14:textId="77777777" w:rsidTr="009C5CE7">
        <w:trPr>
          <w:tblCellSpacing w:w="0" w:type="dxa"/>
        </w:trPr>
        <w:tc>
          <w:tcPr>
            <w:tcW w:w="0" w:type="auto"/>
            <w:shd w:val="clear" w:color="auto" w:fill="FFFFFF"/>
            <w:vAlign w:val="center"/>
            <w:hideMark/>
          </w:tcPr>
          <w:p w14:paraId="560E6CDB" w14:textId="05AC04B1"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27" type="#_x0000_t75" style="width:20.55pt;height:18.35pt" o:ole="">
                  <v:imagedata r:id="rId15" o:title=""/>
                </v:shape>
                <w:control r:id="rId77" w:name="Objeto 1234" w:shapeid="_x0000_i1327"/>
              </w:object>
            </w:r>
          </w:p>
        </w:tc>
        <w:tc>
          <w:tcPr>
            <w:tcW w:w="0" w:type="auto"/>
            <w:shd w:val="clear" w:color="auto" w:fill="FFFFFF"/>
            <w:vAlign w:val="center"/>
            <w:hideMark/>
          </w:tcPr>
          <w:p w14:paraId="0273024D"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duermo tan bien como antes.</w:t>
            </w:r>
          </w:p>
        </w:tc>
      </w:tr>
      <w:tr w:rsidR="009C5CE7" w:rsidRPr="0093037E" w14:paraId="59FDC0BD" w14:textId="77777777" w:rsidTr="009C5CE7">
        <w:trPr>
          <w:tblCellSpacing w:w="0" w:type="dxa"/>
        </w:trPr>
        <w:tc>
          <w:tcPr>
            <w:tcW w:w="0" w:type="auto"/>
            <w:shd w:val="clear" w:color="auto" w:fill="FFFFFF"/>
            <w:vAlign w:val="center"/>
            <w:hideMark/>
          </w:tcPr>
          <w:p w14:paraId="5EBB08B5" w14:textId="65341D2F"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30" type="#_x0000_t75" style="width:20.55pt;height:18.35pt" o:ole="">
                  <v:imagedata r:id="rId15" o:title=""/>
                </v:shape>
                <w:control r:id="rId78" w:name="Objeto 1235" w:shapeid="_x0000_i1330"/>
              </w:object>
            </w:r>
          </w:p>
        </w:tc>
        <w:tc>
          <w:tcPr>
            <w:tcW w:w="0" w:type="auto"/>
            <w:shd w:val="clear" w:color="auto" w:fill="FFFFFF"/>
            <w:vAlign w:val="center"/>
            <w:hideMark/>
          </w:tcPr>
          <w:p w14:paraId="484A0063"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despierto 1 ó 2 horas más temprano de lo habitual y me cuesta volver a dormir.</w:t>
            </w:r>
          </w:p>
        </w:tc>
      </w:tr>
      <w:tr w:rsidR="009C5CE7" w:rsidRPr="0093037E" w14:paraId="41A36886" w14:textId="77777777" w:rsidTr="009C5CE7">
        <w:trPr>
          <w:tblCellSpacing w:w="0" w:type="dxa"/>
        </w:trPr>
        <w:tc>
          <w:tcPr>
            <w:tcW w:w="0" w:type="auto"/>
            <w:shd w:val="clear" w:color="auto" w:fill="FFFFFF"/>
            <w:vAlign w:val="center"/>
            <w:hideMark/>
          </w:tcPr>
          <w:p w14:paraId="76D7E647" w14:textId="47CE62BE"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33" type="#_x0000_t75" style="width:20.55pt;height:18.35pt" o:ole="">
                  <v:imagedata r:id="rId15" o:title=""/>
                </v:shape>
                <w:control r:id="rId79" w:name="Objeto 1236" w:shapeid="_x0000_i1333"/>
              </w:object>
            </w:r>
          </w:p>
        </w:tc>
        <w:tc>
          <w:tcPr>
            <w:tcW w:w="0" w:type="auto"/>
            <w:shd w:val="clear" w:color="auto" w:fill="FFFFFF"/>
            <w:vAlign w:val="center"/>
            <w:hideMark/>
          </w:tcPr>
          <w:p w14:paraId="53AA26E8"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despierto varias horas más temprano de lo habitual y no puedo volver a dormirme</w:t>
            </w:r>
          </w:p>
        </w:tc>
      </w:tr>
      <w:tr w:rsidR="009C5CE7" w:rsidRPr="0093037E" w14:paraId="6DF34631" w14:textId="77777777" w:rsidTr="009C5CE7">
        <w:trPr>
          <w:tblCellSpacing w:w="0" w:type="dxa"/>
        </w:trPr>
        <w:tc>
          <w:tcPr>
            <w:tcW w:w="0" w:type="auto"/>
            <w:gridSpan w:val="2"/>
            <w:shd w:val="clear" w:color="auto" w:fill="FFFFFF"/>
            <w:vAlign w:val="center"/>
            <w:hideMark/>
          </w:tcPr>
          <w:p w14:paraId="3477AB4C" w14:textId="657CF01B"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17 )</w:t>
            </w:r>
          </w:p>
        </w:tc>
      </w:tr>
      <w:tr w:rsidR="009C5CE7" w:rsidRPr="0093037E" w14:paraId="5F6AB57E" w14:textId="77777777" w:rsidTr="009C5CE7">
        <w:trPr>
          <w:tblCellSpacing w:w="0" w:type="dxa"/>
        </w:trPr>
        <w:tc>
          <w:tcPr>
            <w:tcW w:w="0" w:type="auto"/>
            <w:shd w:val="clear" w:color="auto" w:fill="FFFFFF"/>
            <w:vAlign w:val="center"/>
            <w:hideMark/>
          </w:tcPr>
          <w:p w14:paraId="28D8BFDC" w14:textId="6428739C"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36" type="#_x0000_t75" style="width:20.55pt;height:18.35pt" o:ole="">
                  <v:imagedata r:id="rId15" o:title=""/>
                </v:shape>
                <w:control r:id="rId80" w:name="Objeto 1237" w:shapeid="_x0000_i1336"/>
              </w:object>
            </w:r>
          </w:p>
        </w:tc>
        <w:tc>
          <w:tcPr>
            <w:tcW w:w="0" w:type="auto"/>
            <w:shd w:val="clear" w:color="auto" w:fill="FFFFFF"/>
            <w:vAlign w:val="center"/>
            <w:hideMark/>
          </w:tcPr>
          <w:p w14:paraId="1E4530B8"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me canso más de lo habitual.</w:t>
            </w:r>
          </w:p>
        </w:tc>
      </w:tr>
      <w:tr w:rsidR="009C5CE7" w:rsidRPr="0093037E" w14:paraId="0B0168FA" w14:textId="77777777" w:rsidTr="009C5CE7">
        <w:trPr>
          <w:tblCellSpacing w:w="0" w:type="dxa"/>
        </w:trPr>
        <w:tc>
          <w:tcPr>
            <w:tcW w:w="0" w:type="auto"/>
            <w:shd w:val="clear" w:color="auto" w:fill="FFFFFF"/>
            <w:vAlign w:val="center"/>
            <w:hideMark/>
          </w:tcPr>
          <w:p w14:paraId="1BC19AE3" w14:textId="4EE1D509"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39" type="#_x0000_t75" style="width:20.55pt;height:18.35pt" o:ole="">
                  <v:imagedata r:id="rId15" o:title=""/>
                </v:shape>
                <w:control r:id="rId81" w:name="Objeto 1238" w:shapeid="_x0000_i1339"/>
              </w:object>
            </w:r>
          </w:p>
        </w:tc>
        <w:tc>
          <w:tcPr>
            <w:tcW w:w="0" w:type="auto"/>
            <w:shd w:val="clear" w:color="auto" w:fill="FFFFFF"/>
            <w:vAlign w:val="center"/>
            <w:hideMark/>
          </w:tcPr>
          <w:p w14:paraId="6D5FB075"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canso más fácilmente de lo que solía cansarme.</w:t>
            </w:r>
          </w:p>
        </w:tc>
      </w:tr>
      <w:tr w:rsidR="009C5CE7" w:rsidRPr="0093037E" w14:paraId="665D9E71" w14:textId="77777777" w:rsidTr="009C5CE7">
        <w:trPr>
          <w:tblCellSpacing w:w="0" w:type="dxa"/>
        </w:trPr>
        <w:tc>
          <w:tcPr>
            <w:tcW w:w="0" w:type="auto"/>
            <w:shd w:val="clear" w:color="auto" w:fill="FFFFFF"/>
            <w:vAlign w:val="center"/>
            <w:hideMark/>
          </w:tcPr>
          <w:p w14:paraId="5024E4A9" w14:textId="02E333E7"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42" type="#_x0000_t75" style="width:20.55pt;height:18.35pt" o:ole="">
                  <v:imagedata r:id="rId15" o:title=""/>
                </v:shape>
                <w:control r:id="rId82" w:name="Objeto 1239" w:shapeid="_x0000_i1342"/>
              </w:object>
            </w:r>
          </w:p>
        </w:tc>
        <w:tc>
          <w:tcPr>
            <w:tcW w:w="0" w:type="auto"/>
            <w:shd w:val="clear" w:color="auto" w:fill="FFFFFF"/>
            <w:vAlign w:val="center"/>
            <w:hideMark/>
          </w:tcPr>
          <w:p w14:paraId="3264F6D2"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Me canso al hacer cualquier cosa.</w:t>
            </w:r>
          </w:p>
        </w:tc>
      </w:tr>
      <w:tr w:rsidR="009C5CE7" w:rsidRPr="0093037E" w14:paraId="34748465" w14:textId="77777777" w:rsidTr="009C5CE7">
        <w:trPr>
          <w:tblCellSpacing w:w="0" w:type="dxa"/>
        </w:trPr>
        <w:tc>
          <w:tcPr>
            <w:tcW w:w="0" w:type="auto"/>
            <w:shd w:val="clear" w:color="auto" w:fill="FFFFFF"/>
            <w:vAlign w:val="center"/>
            <w:hideMark/>
          </w:tcPr>
          <w:p w14:paraId="3094522F" w14:textId="431C0D64"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45" type="#_x0000_t75" style="width:20.55pt;height:18.35pt" o:ole="">
                  <v:imagedata r:id="rId15" o:title=""/>
                </v:shape>
                <w:control r:id="rId83" w:name="Objeto 1240" w:shapeid="_x0000_i1345"/>
              </w:object>
            </w:r>
          </w:p>
        </w:tc>
        <w:tc>
          <w:tcPr>
            <w:tcW w:w="0" w:type="auto"/>
            <w:shd w:val="clear" w:color="auto" w:fill="FFFFFF"/>
            <w:vAlign w:val="center"/>
            <w:hideMark/>
          </w:tcPr>
          <w:p w14:paraId="45219596"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Estoy demasiado cansado para hacer cualquier cosa.</w:t>
            </w:r>
          </w:p>
        </w:tc>
      </w:tr>
      <w:tr w:rsidR="009C5CE7" w:rsidRPr="0093037E" w14:paraId="489891A3" w14:textId="77777777" w:rsidTr="009C5CE7">
        <w:trPr>
          <w:tblCellSpacing w:w="0" w:type="dxa"/>
        </w:trPr>
        <w:tc>
          <w:tcPr>
            <w:tcW w:w="0" w:type="auto"/>
            <w:gridSpan w:val="2"/>
            <w:shd w:val="clear" w:color="auto" w:fill="FFFFFF"/>
            <w:vAlign w:val="center"/>
            <w:hideMark/>
          </w:tcPr>
          <w:p w14:paraId="7507D58E" w14:textId="051418B9"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18 )</w:t>
            </w:r>
          </w:p>
        </w:tc>
      </w:tr>
      <w:tr w:rsidR="009C5CE7" w:rsidRPr="0093037E" w14:paraId="7CF45CAB" w14:textId="77777777" w:rsidTr="009C5CE7">
        <w:trPr>
          <w:tblCellSpacing w:w="0" w:type="dxa"/>
        </w:trPr>
        <w:tc>
          <w:tcPr>
            <w:tcW w:w="0" w:type="auto"/>
            <w:shd w:val="clear" w:color="auto" w:fill="FFFFFF"/>
            <w:vAlign w:val="center"/>
            <w:hideMark/>
          </w:tcPr>
          <w:p w14:paraId="2017E72B" w14:textId="33CDEE52"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48" type="#_x0000_t75" style="width:20.55pt;height:18.35pt" o:ole="">
                  <v:imagedata r:id="rId15" o:title=""/>
                </v:shape>
                <w:control r:id="rId84" w:name="Objeto 1241" w:shapeid="_x0000_i1348"/>
              </w:object>
            </w:r>
          </w:p>
        </w:tc>
        <w:tc>
          <w:tcPr>
            <w:tcW w:w="0" w:type="auto"/>
            <w:shd w:val="clear" w:color="auto" w:fill="FFFFFF"/>
            <w:vAlign w:val="center"/>
            <w:hideMark/>
          </w:tcPr>
          <w:p w14:paraId="500C2500"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Mi apetito no ha variado.</w:t>
            </w:r>
          </w:p>
        </w:tc>
      </w:tr>
      <w:tr w:rsidR="009C5CE7" w:rsidRPr="0093037E" w14:paraId="75923A0E" w14:textId="77777777" w:rsidTr="009C5CE7">
        <w:trPr>
          <w:tblCellSpacing w:w="0" w:type="dxa"/>
        </w:trPr>
        <w:tc>
          <w:tcPr>
            <w:tcW w:w="0" w:type="auto"/>
            <w:shd w:val="clear" w:color="auto" w:fill="FFFFFF"/>
            <w:vAlign w:val="center"/>
            <w:hideMark/>
          </w:tcPr>
          <w:p w14:paraId="45940CFF" w14:textId="36A2EDA3"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51" type="#_x0000_t75" style="width:20.55pt;height:18.35pt" o:ole="">
                  <v:imagedata r:id="rId15" o:title=""/>
                </v:shape>
                <w:control r:id="rId85" w:name="Objeto 1242" w:shapeid="_x0000_i1351"/>
              </w:object>
            </w:r>
          </w:p>
        </w:tc>
        <w:tc>
          <w:tcPr>
            <w:tcW w:w="0" w:type="auto"/>
            <w:shd w:val="clear" w:color="auto" w:fill="FFFFFF"/>
            <w:vAlign w:val="center"/>
            <w:hideMark/>
          </w:tcPr>
          <w:p w14:paraId="5BC37CA9"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Mi apetito no es tan bueno como antes.</w:t>
            </w:r>
          </w:p>
        </w:tc>
      </w:tr>
      <w:tr w:rsidR="009C5CE7" w:rsidRPr="0093037E" w14:paraId="7F7D8BDF" w14:textId="77777777" w:rsidTr="009C5CE7">
        <w:trPr>
          <w:tblCellSpacing w:w="0" w:type="dxa"/>
        </w:trPr>
        <w:tc>
          <w:tcPr>
            <w:tcW w:w="0" w:type="auto"/>
            <w:shd w:val="clear" w:color="auto" w:fill="FFFFFF"/>
            <w:vAlign w:val="center"/>
            <w:hideMark/>
          </w:tcPr>
          <w:p w14:paraId="05CA230D" w14:textId="61A3F190"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54" type="#_x0000_t75" style="width:20.55pt;height:18.35pt" o:ole="">
                  <v:imagedata r:id="rId15" o:title=""/>
                </v:shape>
                <w:control r:id="rId86" w:name="Objeto 1243" w:shapeid="_x0000_i1354"/>
              </w:object>
            </w:r>
          </w:p>
        </w:tc>
        <w:tc>
          <w:tcPr>
            <w:tcW w:w="0" w:type="auto"/>
            <w:shd w:val="clear" w:color="auto" w:fill="FFFFFF"/>
            <w:vAlign w:val="center"/>
            <w:hideMark/>
          </w:tcPr>
          <w:p w14:paraId="36AF55DB"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Mi apetito es mucho peor que antes.</w:t>
            </w:r>
          </w:p>
        </w:tc>
      </w:tr>
      <w:tr w:rsidR="009C5CE7" w:rsidRPr="0093037E" w14:paraId="524F580B" w14:textId="77777777" w:rsidTr="009C5CE7">
        <w:trPr>
          <w:tblCellSpacing w:w="0" w:type="dxa"/>
        </w:trPr>
        <w:tc>
          <w:tcPr>
            <w:tcW w:w="0" w:type="auto"/>
            <w:shd w:val="clear" w:color="auto" w:fill="FFFFFF"/>
            <w:vAlign w:val="center"/>
            <w:hideMark/>
          </w:tcPr>
          <w:p w14:paraId="0E6BD7A3" w14:textId="3E031040"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57" type="#_x0000_t75" style="width:20.55pt;height:18.35pt" o:ole="">
                  <v:imagedata r:id="rId15" o:title=""/>
                </v:shape>
                <w:control r:id="rId87" w:name="Objeto 1244" w:shapeid="_x0000_i1357"/>
              </w:object>
            </w:r>
          </w:p>
        </w:tc>
        <w:tc>
          <w:tcPr>
            <w:tcW w:w="0" w:type="auto"/>
            <w:shd w:val="clear" w:color="auto" w:fill="FFFFFF"/>
            <w:vAlign w:val="center"/>
            <w:hideMark/>
          </w:tcPr>
          <w:p w14:paraId="5A3C31CC"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Ya no tengo nada de apetito.</w:t>
            </w:r>
          </w:p>
        </w:tc>
      </w:tr>
      <w:tr w:rsidR="009C5CE7" w:rsidRPr="0093037E" w14:paraId="7386534A" w14:textId="77777777" w:rsidTr="009C5CE7">
        <w:trPr>
          <w:tblCellSpacing w:w="0" w:type="dxa"/>
        </w:trPr>
        <w:tc>
          <w:tcPr>
            <w:tcW w:w="0" w:type="auto"/>
            <w:gridSpan w:val="2"/>
            <w:shd w:val="clear" w:color="auto" w:fill="FFFFFF"/>
            <w:vAlign w:val="center"/>
            <w:hideMark/>
          </w:tcPr>
          <w:p w14:paraId="48F17E47" w14:textId="6F052DAC"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19 )</w:t>
            </w:r>
          </w:p>
        </w:tc>
      </w:tr>
      <w:tr w:rsidR="009C5CE7" w:rsidRPr="0093037E" w14:paraId="04797805" w14:textId="77777777" w:rsidTr="009C5CE7">
        <w:trPr>
          <w:tblCellSpacing w:w="0" w:type="dxa"/>
        </w:trPr>
        <w:tc>
          <w:tcPr>
            <w:tcW w:w="0" w:type="auto"/>
            <w:shd w:val="clear" w:color="auto" w:fill="FFFFFF"/>
            <w:vAlign w:val="center"/>
            <w:hideMark/>
          </w:tcPr>
          <w:p w14:paraId="03363480" w14:textId="467043B6"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60" type="#_x0000_t75" style="width:20.55pt;height:18.35pt" o:ole="">
                  <v:imagedata r:id="rId15" o:title=""/>
                </v:shape>
                <w:control r:id="rId88" w:name="Objeto 1245" w:shapeid="_x0000_i1360"/>
              </w:object>
            </w:r>
          </w:p>
        </w:tc>
        <w:tc>
          <w:tcPr>
            <w:tcW w:w="0" w:type="auto"/>
            <w:shd w:val="clear" w:color="auto" w:fill="FFFFFF"/>
            <w:vAlign w:val="center"/>
            <w:hideMark/>
          </w:tcPr>
          <w:p w14:paraId="5188B44B"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Últimamente no he perdido mucho peso, si es que perdí algo.</w:t>
            </w:r>
          </w:p>
        </w:tc>
      </w:tr>
      <w:tr w:rsidR="009C5CE7" w:rsidRPr="0093037E" w14:paraId="070FF727" w14:textId="77777777" w:rsidTr="009C5CE7">
        <w:trPr>
          <w:tblCellSpacing w:w="0" w:type="dxa"/>
        </w:trPr>
        <w:tc>
          <w:tcPr>
            <w:tcW w:w="0" w:type="auto"/>
            <w:shd w:val="clear" w:color="auto" w:fill="FFFFFF"/>
            <w:vAlign w:val="center"/>
            <w:hideMark/>
          </w:tcPr>
          <w:p w14:paraId="42FE08F8" w14:textId="225C640F"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63" type="#_x0000_t75" style="width:20.55pt;height:18.35pt" o:ole="">
                  <v:imagedata r:id="rId15" o:title=""/>
                </v:shape>
                <w:control r:id="rId89" w:name="Objeto 1246" w:shapeid="_x0000_i1363"/>
              </w:object>
            </w:r>
          </w:p>
        </w:tc>
        <w:tc>
          <w:tcPr>
            <w:tcW w:w="0" w:type="auto"/>
            <w:shd w:val="clear" w:color="auto" w:fill="FFFFFF"/>
            <w:vAlign w:val="center"/>
            <w:hideMark/>
          </w:tcPr>
          <w:p w14:paraId="26AAF1EE"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He perdido más de 2 kilos.</w:t>
            </w:r>
          </w:p>
        </w:tc>
      </w:tr>
      <w:tr w:rsidR="009C5CE7" w:rsidRPr="0093037E" w14:paraId="666F6356" w14:textId="77777777" w:rsidTr="009C5CE7">
        <w:trPr>
          <w:tblCellSpacing w:w="0" w:type="dxa"/>
        </w:trPr>
        <w:tc>
          <w:tcPr>
            <w:tcW w:w="0" w:type="auto"/>
            <w:shd w:val="clear" w:color="auto" w:fill="FFFFFF"/>
            <w:vAlign w:val="center"/>
            <w:hideMark/>
          </w:tcPr>
          <w:p w14:paraId="0A8955C8" w14:textId="55145C2F"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66" type="#_x0000_t75" style="width:20.55pt;height:18.35pt" o:ole="">
                  <v:imagedata r:id="rId15" o:title=""/>
                </v:shape>
                <w:control r:id="rId90" w:name="Objeto 1247" w:shapeid="_x0000_i1366"/>
              </w:object>
            </w:r>
          </w:p>
        </w:tc>
        <w:tc>
          <w:tcPr>
            <w:tcW w:w="0" w:type="auto"/>
            <w:shd w:val="clear" w:color="auto" w:fill="FFFFFF"/>
            <w:vAlign w:val="center"/>
            <w:hideMark/>
          </w:tcPr>
          <w:p w14:paraId="51AC9F7D"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He perdido más de 4 kilos.</w:t>
            </w:r>
          </w:p>
        </w:tc>
      </w:tr>
      <w:tr w:rsidR="009C5CE7" w:rsidRPr="0093037E" w14:paraId="782A52DB" w14:textId="77777777" w:rsidTr="009C5CE7">
        <w:trPr>
          <w:tblCellSpacing w:w="0" w:type="dxa"/>
        </w:trPr>
        <w:tc>
          <w:tcPr>
            <w:tcW w:w="0" w:type="auto"/>
            <w:shd w:val="clear" w:color="auto" w:fill="FFFFFF"/>
            <w:vAlign w:val="center"/>
            <w:hideMark/>
          </w:tcPr>
          <w:p w14:paraId="5A42CDC8" w14:textId="087E78AA"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69" type="#_x0000_t75" style="width:20.55pt;height:18.35pt" o:ole="">
                  <v:imagedata r:id="rId15" o:title=""/>
                </v:shape>
                <w:control r:id="rId91" w:name="Objeto 1248" w:shapeid="_x0000_i1369"/>
              </w:object>
            </w:r>
          </w:p>
        </w:tc>
        <w:tc>
          <w:tcPr>
            <w:tcW w:w="0" w:type="auto"/>
            <w:shd w:val="clear" w:color="auto" w:fill="FFFFFF"/>
            <w:vAlign w:val="center"/>
            <w:hideMark/>
          </w:tcPr>
          <w:p w14:paraId="4FDD4EF1"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He perdido más de 6 kilos.</w:t>
            </w:r>
          </w:p>
        </w:tc>
      </w:tr>
      <w:tr w:rsidR="009C5CE7" w:rsidRPr="0093037E" w14:paraId="0DDE567C" w14:textId="77777777" w:rsidTr="009C5CE7">
        <w:trPr>
          <w:tblCellSpacing w:w="0" w:type="dxa"/>
        </w:trPr>
        <w:tc>
          <w:tcPr>
            <w:tcW w:w="0" w:type="auto"/>
            <w:gridSpan w:val="2"/>
            <w:shd w:val="clear" w:color="auto" w:fill="FFFFFF"/>
            <w:vAlign w:val="center"/>
            <w:hideMark/>
          </w:tcPr>
          <w:p w14:paraId="0AB99D90" w14:textId="000C7745"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20 )</w:t>
            </w:r>
          </w:p>
        </w:tc>
      </w:tr>
      <w:tr w:rsidR="009C5CE7" w:rsidRPr="0093037E" w14:paraId="53C86EF4" w14:textId="77777777" w:rsidTr="009C5CE7">
        <w:trPr>
          <w:tblCellSpacing w:w="0" w:type="dxa"/>
        </w:trPr>
        <w:tc>
          <w:tcPr>
            <w:tcW w:w="0" w:type="auto"/>
            <w:shd w:val="clear" w:color="auto" w:fill="FFFFFF"/>
            <w:vAlign w:val="center"/>
            <w:hideMark/>
          </w:tcPr>
          <w:p w14:paraId="25A89D3A" w14:textId="1E072ABC"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72" type="#_x0000_t75" style="width:20.55pt;height:18.35pt" o:ole="">
                  <v:imagedata r:id="rId15" o:title=""/>
                </v:shape>
                <w:control r:id="rId92" w:name="Objeto 1249" w:shapeid="_x0000_i1372"/>
              </w:object>
            </w:r>
          </w:p>
        </w:tc>
        <w:tc>
          <w:tcPr>
            <w:tcW w:w="0" w:type="auto"/>
            <w:shd w:val="clear" w:color="auto" w:fill="FFFFFF"/>
            <w:vAlign w:val="center"/>
            <w:hideMark/>
          </w:tcPr>
          <w:p w14:paraId="50A48D2A"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estoy más preocupado por mi salud de lo habitual.</w:t>
            </w:r>
          </w:p>
        </w:tc>
      </w:tr>
      <w:tr w:rsidR="009C5CE7" w:rsidRPr="0093037E" w14:paraId="234817B7" w14:textId="77777777" w:rsidTr="009C5CE7">
        <w:trPr>
          <w:tblCellSpacing w:w="0" w:type="dxa"/>
        </w:trPr>
        <w:tc>
          <w:tcPr>
            <w:tcW w:w="0" w:type="auto"/>
            <w:shd w:val="clear" w:color="auto" w:fill="FFFFFF"/>
            <w:vAlign w:val="center"/>
            <w:hideMark/>
          </w:tcPr>
          <w:p w14:paraId="4B5579A8" w14:textId="2F153E38"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75" type="#_x0000_t75" style="width:20.55pt;height:18.35pt" o:ole="">
                  <v:imagedata r:id="rId15" o:title=""/>
                </v:shape>
                <w:control r:id="rId93" w:name="Objeto 1250" w:shapeid="_x0000_i1375"/>
              </w:object>
            </w:r>
          </w:p>
        </w:tc>
        <w:tc>
          <w:tcPr>
            <w:tcW w:w="0" w:type="auto"/>
            <w:shd w:val="clear" w:color="auto" w:fill="FFFFFF"/>
            <w:vAlign w:val="center"/>
            <w:hideMark/>
          </w:tcPr>
          <w:p w14:paraId="2928F4E7" w14:textId="08322A94"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 xml:space="preserve">Estoy preocupado por problemas físicos tales como malestares y dolores de </w:t>
            </w:r>
            <w:r w:rsidR="00285E97" w:rsidRPr="0093037E">
              <w:rPr>
                <w:rFonts w:ascii="Arial" w:eastAsia="Times New Roman" w:hAnsi="Arial" w:cs="Arial"/>
                <w:color w:val="333333"/>
                <w:sz w:val="16"/>
                <w:szCs w:val="16"/>
                <w:lang w:eastAsia="es-MX"/>
              </w:rPr>
              <w:t>estómago</w:t>
            </w:r>
            <w:r w:rsidRPr="0093037E">
              <w:rPr>
                <w:rFonts w:ascii="Arial" w:eastAsia="Times New Roman" w:hAnsi="Arial" w:cs="Arial"/>
                <w:color w:val="333333"/>
                <w:sz w:val="16"/>
                <w:szCs w:val="16"/>
                <w:lang w:eastAsia="es-MX"/>
              </w:rPr>
              <w:t xml:space="preserve"> o constipación.</w:t>
            </w:r>
          </w:p>
        </w:tc>
      </w:tr>
      <w:tr w:rsidR="009C5CE7" w:rsidRPr="0093037E" w14:paraId="23126B71" w14:textId="77777777" w:rsidTr="009C5CE7">
        <w:trPr>
          <w:tblCellSpacing w:w="0" w:type="dxa"/>
        </w:trPr>
        <w:tc>
          <w:tcPr>
            <w:tcW w:w="0" w:type="auto"/>
            <w:shd w:val="clear" w:color="auto" w:fill="FFFFFF"/>
            <w:vAlign w:val="center"/>
            <w:hideMark/>
          </w:tcPr>
          <w:p w14:paraId="1FC27A22" w14:textId="48526837"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78" type="#_x0000_t75" style="width:20.55pt;height:18.35pt" o:ole="">
                  <v:imagedata r:id="rId15" o:title=""/>
                </v:shape>
                <w:control r:id="rId94" w:name="Objeto 1251" w:shapeid="_x0000_i1378"/>
              </w:object>
            </w:r>
          </w:p>
        </w:tc>
        <w:tc>
          <w:tcPr>
            <w:tcW w:w="0" w:type="auto"/>
            <w:shd w:val="clear" w:color="auto" w:fill="FFFFFF"/>
            <w:vAlign w:val="center"/>
            <w:hideMark/>
          </w:tcPr>
          <w:p w14:paraId="02D43C1A"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Estoy muy preocupado por problemas físicos y es difícil pensar en otra cosa.</w:t>
            </w:r>
          </w:p>
        </w:tc>
      </w:tr>
      <w:tr w:rsidR="009C5CE7" w:rsidRPr="0093037E" w14:paraId="45474E26" w14:textId="77777777" w:rsidTr="009C5CE7">
        <w:trPr>
          <w:tblCellSpacing w:w="0" w:type="dxa"/>
        </w:trPr>
        <w:tc>
          <w:tcPr>
            <w:tcW w:w="0" w:type="auto"/>
            <w:shd w:val="clear" w:color="auto" w:fill="FFFFFF"/>
            <w:vAlign w:val="center"/>
            <w:hideMark/>
          </w:tcPr>
          <w:p w14:paraId="14B09829" w14:textId="4913CE22"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81" type="#_x0000_t75" style="width:20.55pt;height:18.35pt" o:ole="">
                  <v:imagedata r:id="rId15" o:title=""/>
                </v:shape>
                <w:control r:id="rId95" w:name="Objeto 1252" w:shapeid="_x0000_i1381"/>
              </w:object>
            </w:r>
          </w:p>
        </w:tc>
        <w:tc>
          <w:tcPr>
            <w:tcW w:w="0" w:type="auto"/>
            <w:shd w:val="clear" w:color="auto" w:fill="FFFFFF"/>
            <w:vAlign w:val="center"/>
            <w:hideMark/>
          </w:tcPr>
          <w:p w14:paraId="55CA19A9"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Estoy tan preocupado por mis problemas físicos que no puedo pensar en nada más.</w:t>
            </w:r>
          </w:p>
        </w:tc>
      </w:tr>
      <w:tr w:rsidR="009C5CE7" w:rsidRPr="0093037E" w14:paraId="6B2D9E99" w14:textId="77777777" w:rsidTr="009C5CE7">
        <w:trPr>
          <w:tblCellSpacing w:w="0" w:type="dxa"/>
        </w:trPr>
        <w:tc>
          <w:tcPr>
            <w:tcW w:w="0" w:type="auto"/>
            <w:gridSpan w:val="2"/>
            <w:shd w:val="clear" w:color="auto" w:fill="FFFFFF"/>
            <w:vAlign w:val="center"/>
            <w:hideMark/>
          </w:tcPr>
          <w:p w14:paraId="5B8DD4E8" w14:textId="794847C9" w:rsidR="009C5CE7" w:rsidRPr="0093037E" w:rsidRDefault="009C5CE7" w:rsidP="009C5CE7">
            <w:pPr>
              <w:spacing w:after="0" w:line="240" w:lineRule="auto"/>
              <w:jc w:val="both"/>
              <w:rPr>
                <w:rFonts w:ascii="Arial" w:eastAsia="Times New Roman" w:hAnsi="Arial" w:cs="Arial"/>
                <w:b/>
                <w:bCs/>
                <w:color w:val="333333"/>
                <w:sz w:val="16"/>
                <w:szCs w:val="16"/>
                <w:lang w:eastAsia="es-MX"/>
              </w:rPr>
            </w:pPr>
            <w:r w:rsidRPr="0093037E">
              <w:rPr>
                <w:rFonts w:ascii="Arial" w:eastAsia="Times New Roman" w:hAnsi="Arial" w:cs="Arial"/>
                <w:b/>
                <w:bCs/>
                <w:color w:val="333333"/>
                <w:sz w:val="16"/>
                <w:szCs w:val="16"/>
                <w:lang w:eastAsia="es-MX"/>
              </w:rPr>
              <w:t>21 )</w:t>
            </w:r>
          </w:p>
        </w:tc>
      </w:tr>
      <w:tr w:rsidR="009C5CE7" w:rsidRPr="0093037E" w14:paraId="0D46C48D" w14:textId="77777777" w:rsidTr="009C5CE7">
        <w:trPr>
          <w:tblCellSpacing w:w="0" w:type="dxa"/>
        </w:trPr>
        <w:tc>
          <w:tcPr>
            <w:tcW w:w="0" w:type="auto"/>
            <w:shd w:val="clear" w:color="auto" w:fill="FFFFFF"/>
            <w:vAlign w:val="center"/>
            <w:hideMark/>
          </w:tcPr>
          <w:p w14:paraId="502A3703" w14:textId="41EC0C5F"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84" type="#_x0000_t75" style="width:20.55pt;height:18.35pt" o:ole="">
                  <v:imagedata r:id="rId15" o:title=""/>
                </v:shape>
                <w:control r:id="rId96" w:name="Objeto 1253" w:shapeid="_x0000_i1384"/>
              </w:object>
            </w:r>
          </w:p>
        </w:tc>
        <w:tc>
          <w:tcPr>
            <w:tcW w:w="0" w:type="auto"/>
            <w:shd w:val="clear" w:color="auto" w:fill="FFFFFF"/>
            <w:vAlign w:val="center"/>
            <w:hideMark/>
          </w:tcPr>
          <w:p w14:paraId="7E8D496D"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No he notado cambio reciente de mi interés por el sexo.</w:t>
            </w:r>
          </w:p>
        </w:tc>
      </w:tr>
      <w:tr w:rsidR="009C5CE7" w:rsidRPr="0093037E" w14:paraId="6F7A7150" w14:textId="77777777" w:rsidTr="009C5CE7">
        <w:trPr>
          <w:tblCellSpacing w:w="0" w:type="dxa"/>
        </w:trPr>
        <w:tc>
          <w:tcPr>
            <w:tcW w:w="0" w:type="auto"/>
            <w:shd w:val="clear" w:color="auto" w:fill="FFFFFF"/>
            <w:vAlign w:val="center"/>
            <w:hideMark/>
          </w:tcPr>
          <w:p w14:paraId="6EEF02B4" w14:textId="3F6CDF7E"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87" type="#_x0000_t75" style="width:20.55pt;height:18.35pt" o:ole="">
                  <v:imagedata r:id="rId15" o:title=""/>
                </v:shape>
                <w:control r:id="rId97" w:name="Objeto 1254" w:shapeid="_x0000_i1387"/>
              </w:object>
            </w:r>
          </w:p>
        </w:tc>
        <w:tc>
          <w:tcPr>
            <w:tcW w:w="0" w:type="auto"/>
            <w:shd w:val="clear" w:color="auto" w:fill="FFFFFF"/>
            <w:vAlign w:val="center"/>
            <w:hideMark/>
          </w:tcPr>
          <w:p w14:paraId="6247970B"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Estoy interesado por el sexo de lo solía estar.</w:t>
            </w:r>
          </w:p>
        </w:tc>
      </w:tr>
      <w:tr w:rsidR="009C5CE7" w:rsidRPr="0093037E" w14:paraId="5E5DEE59" w14:textId="77777777" w:rsidTr="009C5CE7">
        <w:trPr>
          <w:tblCellSpacing w:w="0" w:type="dxa"/>
        </w:trPr>
        <w:tc>
          <w:tcPr>
            <w:tcW w:w="0" w:type="auto"/>
            <w:shd w:val="clear" w:color="auto" w:fill="FFFFFF"/>
            <w:vAlign w:val="center"/>
            <w:hideMark/>
          </w:tcPr>
          <w:p w14:paraId="4759EE9E" w14:textId="2117814F"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90" type="#_x0000_t75" style="width:20.55pt;height:18.35pt" o:ole="">
                  <v:imagedata r:id="rId15" o:title=""/>
                </v:shape>
                <w:control r:id="rId98" w:name="Objeto 1255" w:shapeid="_x0000_i1390"/>
              </w:object>
            </w:r>
          </w:p>
        </w:tc>
        <w:tc>
          <w:tcPr>
            <w:tcW w:w="0" w:type="auto"/>
            <w:shd w:val="clear" w:color="auto" w:fill="FFFFFF"/>
            <w:vAlign w:val="center"/>
            <w:hideMark/>
          </w:tcPr>
          <w:p w14:paraId="6023F43F"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Estoy mucho menos interesado por el sexo ahora.</w:t>
            </w:r>
          </w:p>
        </w:tc>
      </w:tr>
      <w:tr w:rsidR="009C5CE7" w:rsidRPr="0093037E" w14:paraId="7B54A437" w14:textId="77777777" w:rsidTr="009C5CE7">
        <w:trPr>
          <w:tblCellSpacing w:w="0" w:type="dxa"/>
        </w:trPr>
        <w:tc>
          <w:tcPr>
            <w:tcW w:w="0" w:type="auto"/>
            <w:shd w:val="clear" w:color="auto" w:fill="FFFFFF"/>
            <w:vAlign w:val="center"/>
            <w:hideMark/>
          </w:tcPr>
          <w:p w14:paraId="548DC7E3" w14:textId="7808F712" w:rsidR="009C5CE7" w:rsidRPr="0093037E" w:rsidRDefault="009C5CE7" w:rsidP="009C5CE7">
            <w:pPr>
              <w:spacing w:after="0" w:line="240" w:lineRule="auto"/>
              <w:rPr>
                <w:rFonts w:ascii="Arial" w:eastAsia="Times New Roman" w:hAnsi="Arial" w:cs="Arial"/>
                <w:sz w:val="16"/>
                <w:szCs w:val="16"/>
                <w:lang w:eastAsia="es-MX"/>
              </w:rPr>
            </w:pPr>
            <w:r w:rsidRPr="0093037E">
              <w:rPr>
                <w:rFonts w:ascii="Arial" w:eastAsia="Times New Roman" w:hAnsi="Arial" w:cs="Arial"/>
                <w:sz w:val="16"/>
                <w:szCs w:val="16"/>
              </w:rPr>
              <w:object w:dxaOrig="225" w:dyaOrig="225">
                <v:shape id="_x0000_i1393" type="#_x0000_t75" style="width:20.55pt;height:18.35pt" o:ole="">
                  <v:imagedata r:id="rId15" o:title=""/>
                </v:shape>
                <w:control r:id="rId99" w:name="Objeto 1256" w:shapeid="_x0000_i1393"/>
              </w:object>
            </w:r>
          </w:p>
        </w:tc>
        <w:tc>
          <w:tcPr>
            <w:tcW w:w="0" w:type="auto"/>
            <w:shd w:val="clear" w:color="auto" w:fill="FFFFFF"/>
            <w:vAlign w:val="center"/>
            <w:hideMark/>
          </w:tcPr>
          <w:p w14:paraId="5E3A3D75" w14:textId="77777777" w:rsidR="009C5CE7" w:rsidRPr="0093037E" w:rsidRDefault="009C5CE7" w:rsidP="009C5CE7">
            <w:pPr>
              <w:spacing w:after="0" w:line="240" w:lineRule="auto"/>
              <w:jc w:val="both"/>
              <w:rPr>
                <w:rFonts w:ascii="Arial" w:eastAsia="Times New Roman" w:hAnsi="Arial" w:cs="Arial"/>
                <w:color w:val="333333"/>
                <w:sz w:val="16"/>
                <w:szCs w:val="16"/>
                <w:lang w:eastAsia="es-MX"/>
              </w:rPr>
            </w:pPr>
            <w:r w:rsidRPr="0093037E">
              <w:rPr>
                <w:rFonts w:ascii="Arial" w:eastAsia="Times New Roman" w:hAnsi="Arial" w:cs="Arial"/>
                <w:color w:val="333333"/>
                <w:sz w:val="16"/>
                <w:szCs w:val="16"/>
                <w:lang w:eastAsia="es-MX"/>
              </w:rPr>
              <w:t>He perdido por completo mi interés por el sexo.</w:t>
            </w:r>
          </w:p>
        </w:tc>
      </w:tr>
    </w:tbl>
    <w:p w14:paraId="48A7C7C8" w14:textId="372466F3" w:rsidR="004D0DDC" w:rsidRPr="00285E97" w:rsidRDefault="004D0DDC" w:rsidP="00285E97">
      <w:pPr>
        <w:tabs>
          <w:tab w:val="left" w:pos="5996"/>
        </w:tabs>
        <w:rPr>
          <w:rFonts w:ascii="Arial" w:hAnsi="Arial" w:cs="Arial"/>
          <w:sz w:val="24"/>
          <w:szCs w:val="24"/>
        </w:rPr>
      </w:pPr>
    </w:p>
    <w:sectPr w:rsidR="004D0DDC" w:rsidRPr="00285E97" w:rsidSect="00D5297E">
      <w:footerReference w:type="default" r:id="rId100"/>
      <w:pgSz w:w="12240" w:h="15840"/>
      <w:pgMar w:top="1417" w:right="1701" w:bottom="1417" w:left="1701" w:header="708"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903DCA" w14:textId="77777777" w:rsidR="00A856BD" w:rsidRDefault="00A856BD" w:rsidP="00915751">
      <w:pPr>
        <w:spacing w:after="0" w:line="240" w:lineRule="auto"/>
      </w:pPr>
      <w:r>
        <w:separator/>
      </w:r>
    </w:p>
  </w:endnote>
  <w:endnote w:type="continuationSeparator" w:id="0">
    <w:p w14:paraId="5E0A2B3B" w14:textId="77777777" w:rsidR="00A856BD" w:rsidRDefault="00A856BD" w:rsidP="009157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altName w:val="Segoe UI"/>
    <w:charset w:val="00"/>
    <w:family w:val="swiss"/>
    <w:pitch w:val="variable"/>
    <w:sig w:usb0="00000001"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9079571"/>
      <w:docPartObj>
        <w:docPartGallery w:val="Page Numbers (Bottom of Page)"/>
        <w:docPartUnique/>
      </w:docPartObj>
    </w:sdtPr>
    <w:sdtEndPr/>
    <w:sdtContent>
      <w:p w14:paraId="0E54D767" w14:textId="2B4FD855" w:rsidR="00A856BD" w:rsidRPr="00C61919" w:rsidRDefault="00A856BD">
        <w:pPr>
          <w:pStyle w:val="Piedepgina"/>
          <w:jc w:val="right"/>
        </w:pPr>
        <w:r>
          <w:rPr>
            <w:noProof/>
            <w:lang w:eastAsia="es-MX"/>
          </w:rPr>
          <mc:AlternateContent>
            <mc:Choice Requires="wps">
              <w:drawing>
                <wp:anchor distT="0" distB="0" distL="114300" distR="114300" simplePos="0" relativeHeight="251659264" behindDoc="0" locked="0" layoutInCell="1" allowOverlap="1" wp14:anchorId="312AFEC2" wp14:editId="49F03DA3">
                  <wp:simplePos x="0" y="0"/>
                  <wp:positionH relativeFrom="column">
                    <wp:posOffset>5455576</wp:posOffset>
                  </wp:positionH>
                  <wp:positionV relativeFrom="paragraph">
                    <wp:posOffset>152556</wp:posOffset>
                  </wp:positionV>
                  <wp:extent cx="299804" cy="179882"/>
                  <wp:effectExtent l="0" t="0" r="0" b="0"/>
                  <wp:wrapNone/>
                  <wp:docPr id="6" name="Cuadro de texto 6"/>
                  <wp:cNvGraphicFramePr/>
                  <a:graphic xmlns:a="http://schemas.openxmlformats.org/drawingml/2006/main">
                    <a:graphicData uri="http://schemas.microsoft.com/office/word/2010/wordprocessingShape">
                      <wps:wsp>
                        <wps:cNvSpPr txBox="1"/>
                        <wps:spPr>
                          <a:xfrm>
                            <a:off x="0" y="0"/>
                            <a:ext cx="299804" cy="17988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5311438" w14:textId="77777777" w:rsidR="00A856BD" w:rsidRDefault="00A856B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type w14:anchorId="312AFEC2" id="_x0000_t202" coordsize="21600,21600" o:spt="202" path="m,l,21600r21600,l21600,xe">
                  <v:stroke joinstyle="miter"/>
                  <v:path gradientshapeok="t" o:connecttype="rect"/>
                </v:shapetype>
                <v:shape id="Cuadro de texto 6" o:spid="_x0000_s1028" type="#_x0000_t202" style="position:absolute;left:0;text-align:left;margin-left:429.55pt;margin-top:12pt;width:23.6pt;height:14.1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" filled="f" stroked="f" strokeweight=".5pt">
                  <v:textbox>
                    <w:txbxContent>
                      <w:p w14:paraId="25311438" w14:textId="77777777" w:rsidR="00815124" w:rsidRDefault="00815124"/>
                    </w:txbxContent>
                  </v:textbox>
                </v:shape>
              </w:pict>
            </mc:Fallback>
          </mc:AlternateContent>
        </w:r>
      </w:p>
      <w:p w14:paraId="1959BAB4" w14:textId="002E9996" w:rsidR="00A856BD" w:rsidRPr="00C61919" w:rsidRDefault="00A856BD">
        <w:pPr>
          <w:pStyle w:val="Piedepgina"/>
          <w:jc w:val="right"/>
          <w:rPr>
            <w:color w:val="FFFFFF" w:themeColor="background1"/>
          </w:rPr>
        </w:pPr>
        <w:r w:rsidRPr="00C61919">
          <w:fldChar w:fldCharType="begin"/>
        </w:r>
        <w:r w:rsidRPr="00C61919">
          <w:instrText>PAGE   \* MERGEFORMAT</w:instrText>
        </w:r>
        <w:r w:rsidRPr="00C61919">
          <w:fldChar w:fldCharType="separate"/>
        </w:r>
        <w:r w:rsidR="006C1CC3" w:rsidRPr="006C1CC3">
          <w:rPr>
            <w:noProof/>
            <w:lang w:val="es-ES"/>
          </w:rPr>
          <w:t>2</w:t>
        </w:r>
        <w:r w:rsidRPr="00C61919">
          <w:fldChar w:fldCharType="end"/>
        </w:r>
      </w:p>
    </w:sdtContent>
  </w:sdt>
  <w:p w14:paraId="472FC304" w14:textId="141EEA22" w:rsidR="00A856BD" w:rsidRDefault="00A856BD" w:rsidP="00D5297E">
    <w:pPr>
      <w:pStyle w:val="Piedepgina"/>
      <w:tabs>
        <w:tab w:val="clear" w:pos="4419"/>
        <w:tab w:val="clear" w:pos="8838"/>
        <w:tab w:val="left" w:pos="4989"/>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A6E555" w14:textId="77777777" w:rsidR="00A856BD" w:rsidRDefault="00A856BD" w:rsidP="00915751">
      <w:pPr>
        <w:spacing w:after="0" w:line="240" w:lineRule="auto"/>
      </w:pPr>
      <w:r>
        <w:separator/>
      </w:r>
    </w:p>
  </w:footnote>
  <w:footnote w:type="continuationSeparator" w:id="0">
    <w:p w14:paraId="4C3CB3B6" w14:textId="77777777" w:rsidR="00A856BD" w:rsidRDefault="00A856BD" w:rsidP="0091575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96B92"/>
    <w:multiLevelType w:val="multilevel"/>
    <w:tmpl w:val="400C87CE"/>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06CE2A84"/>
    <w:multiLevelType w:val="hybridMultilevel"/>
    <w:tmpl w:val="7774417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0EBE50A7"/>
    <w:multiLevelType w:val="hybridMultilevel"/>
    <w:tmpl w:val="43D6FFE2"/>
    <w:lvl w:ilvl="0" w:tplc="2BE2E1BA">
      <w:start w:val="1"/>
      <w:numFmt w:val="bullet"/>
      <w:lvlText w:val=""/>
      <w:lvlJc w:val="left"/>
      <w:pPr>
        <w:ind w:left="720" w:hanging="360"/>
      </w:pPr>
      <w:rPr>
        <w:rFonts w:ascii="Symbol" w:eastAsiaTheme="minorHAns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12784476"/>
    <w:multiLevelType w:val="hybridMultilevel"/>
    <w:tmpl w:val="056A36D4"/>
    <w:lvl w:ilvl="0" w:tplc="EE668320">
      <w:start w:val="1"/>
      <w:numFmt w:val="lowerLetter"/>
      <w:lvlText w:val="%1)"/>
      <w:lvlJc w:val="left"/>
      <w:pPr>
        <w:ind w:left="405" w:hanging="360"/>
      </w:pPr>
      <w:rPr>
        <w:rFonts w:hint="default"/>
      </w:rPr>
    </w:lvl>
    <w:lvl w:ilvl="1" w:tplc="080A0019" w:tentative="1">
      <w:start w:val="1"/>
      <w:numFmt w:val="lowerLetter"/>
      <w:lvlText w:val="%2."/>
      <w:lvlJc w:val="left"/>
      <w:pPr>
        <w:ind w:left="1125" w:hanging="360"/>
      </w:pPr>
    </w:lvl>
    <w:lvl w:ilvl="2" w:tplc="080A001B" w:tentative="1">
      <w:start w:val="1"/>
      <w:numFmt w:val="lowerRoman"/>
      <w:lvlText w:val="%3."/>
      <w:lvlJc w:val="right"/>
      <w:pPr>
        <w:ind w:left="1845" w:hanging="180"/>
      </w:pPr>
    </w:lvl>
    <w:lvl w:ilvl="3" w:tplc="080A000F" w:tentative="1">
      <w:start w:val="1"/>
      <w:numFmt w:val="decimal"/>
      <w:lvlText w:val="%4."/>
      <w:lvlJc w:val="left"/>
      <w:pPr>
        <w:ind w:left="2565" w:hanging="360"/>
      </w:pPr>
    </w:lvl>
    <w:lvl w:ilvl="4" w:tplc="080A0019" w:tentative="1">
      <w:start w:val="1"/>
      <w:numFmt w:val="lowerLetter"/>
      <w:lvlText w:val="%5."/>
      <w:lvlJc w:val="left"/>
      <w:pPr>
        <w:ind w:left="3285" w:hanging="360"/>
      </w:pPr>
    </w:lvl>
    <w:lvl w:ilvl="5" w:tplc="080A001B" w:tentative="1">
      <w:start w:val="1"/>
      <w:numFmt w:val="lowerRoman"/>
      <w:lvlText w:val="%6."/>
      <w:lvlJc w:val="right"/>
      <w:pPr>
        <w:ind w:left="4005" w:hanging="180"/>
      </w:pPr>
    </w:lvl>
    <w:lvl w:ilvl="6" w:tplc="080A000F" w:tentative="1">
      <w:start w:val="1"/>
      <w:numFmt w:val="decimal"/>
      <w:lvlText w:val="%7."/>
      <w:lvlJc w:val="left"/>
      <w:pPr>
        <w:ind w:left="4725" w:hanging="360"/>
      </w:pPr>
    </w:lvl>
    <w:lvl w:ilvl="7" w:tplc="080A0019" w:tentative="1">
      <w:start w:val="1"/>
      <w:numFmt w:val="lowerLetter"/>
      <w:lvlText w:val="%8."/>
      <w:lvlJc w:val="left"/>
      <w:pPr>
        <w:ind w:left="5445" w:hanging="360"/>
      </w:pPr>
    </w:lvl>
    <w:lvl w:ilvl="8" w:tplc="080A001B" w:tentative="1">
      <w:start w:val="1"/>
      <w:numFmt w:val="lowerRoman"/>
      <w:lvlText w:val="%9."/>
      <w:lvlJc w:val="right"/>
      <w:pPr>
        <w:ind w:left="6165" w:hanging="180"/>
      </w:pPr>
    </w:lvl>
  </w:abstractNum>
  <w:abstractNum w:abstractNumId="4">
    <w:nsid w:val="29931D55"/>
    <w:multiLevelType w:val="hybridMultilevel"/>
    <w:tmpl w:val="F4EC89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2CDB160F"/>
    <w:multiLevelType w:val="hybridMultilevel"/>
    <w:tmpl w:val="4A3A144A"/>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3E213617"/>
    <w:multiLevelType w:val="multilevel"/>
    <w:tmpl w:val="B64899B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400013E2"/>
    <w:multiLevelType w:val="hybridMultilevel"/>
    <w:tmpl w:val="48265D5E"/>
    <w:lvl w:ilvl="0" w:tplc="87705AD0">
      <w:numFmt w:val="bullet"/>
      <w:lvlText w:val="-"/>
      <w:lvlJc w:val="left"/>
      <w:pPr>
        <w:ind w:left="720" w:hanging="360"/>
      </w:pPr>
      <w:rPr>
        <w:rFonts w:ascii="Arial" w:eastAsiaTheme="minorHAnsi" w:hAnsi="Arial" w:cs="Aria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4288262C"/>
    <w:multiLevelType w:val="hybridMultilevel"/>
    <w:tmpl w:val="EBB4EEF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448D1E69"/>
    <w:multiLevelType w:val="hybridMultilevel"/>
    <w:tmpl w:val="D188CE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47C64222"/>
    <w:multiLevelType w:val="hybridMultilevel"/>
    <w:tmpl w:val="93C0A97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4C191D5C"/>
    <w:multiLevelType w:val="hybridMultilevel"/>
    <w:tmpl w:val="AA4A6060"/>
    <w:lvl w:ilvl="0" w:tplc="8990E44A">
      <w:start w:val="1"/>
      <w:numFmt w:val="lowerLetter"/>
      <w:lvlText w:val="%1)"/>
      <w:lvlJc w:val="left"/>
      <w:pPr>
        <w:ind w:left="420" w:hanging="360"/>
      </w:pPr>
      <w:rPr>
        <w:rFonts w:hint="default"/>
      </w:rPr>
    </w:lvl>
    <w:lvl w:ilvl="1" w:tplc="080A0019" w:tentative="1">
      <w:start w:val="1"/>
      <w:numFmt w:val="lowerLetter"/>
      <w:lvlText w:val="%2."/>
      <w:lvlJc w:val="left"/>
      <w:pPr>
        <w:ind w:left="1140" w:hanging="360"/>
      </w:pPr>
    </w:lvl>
    <w:lvl w:ilvl="2" w:tplc="080A001B" w:tentative="1">
      <w:start w:val="1"/>
      <w:numFmt w:val="lowerRoman"/>
      <w:lvlText w:val="%3."/>
      <w:lvlJc w:val="right"/>
      <w:pPr>
        <w:ind w:left="1860" w:hanging="180"/>
      </w:pPr>
    </w:lvl>
    <w:lvl w:ilvl="3" w:tplc="080A000F" w:tentative="1">
      <w:start w:val="1"/>
      <w:numFmt w:val="decimal"/>
      <w:lvlText w:val="%4."/>
      <w:lvlJc w:val="left"/>
      <w:pPr>
        <w:ind w:left="2580" w:hanging="360"/>
      </w:pPr>
    </w:lvl>
    <w:lvl w:ilvl="4" w:tplc="080A0019" w:tentative="1">
      <w:start w:val="1"/>
      <w:numFmt w:val="lowerLetter"/>
      <w:lvlText w:val="%5."/>
      <w:lvlJc w:val="left"/>
      <w:pPr>
        <w:ind w:left="3300" w:hanging="360"/>
      </w:pPr>
    </w:lvl>
    <w:lvl w:ilvl="5" w:tplc="080A001B" w:tentative="1">
      <w:start w:val="1"/>
      <w:numFmt w:val="lowerRoman"/>
      <w:lvlText w:val="%6."/>
      <w:lvlJc w:val="right"/>
      <w:pPr>
        <w:ind w:left="4020" w:hanging="180"/>
      </w:pPr>
    </w:lvl>
    <w:lvl w:ilvl="6" w:tplc="080A000F" w:tentative="1">
      <w:start w:val="1"/>
      <w:numFmt w:val="decimal"/>
      <w:lvlText w:val="%7."/>
      <w:lvlJc w:val="left"/>
      <w:pPr>
        <w:ind w:left="4740" w:hanging="360"/>
      </w:pPr>
    </w:lvl>
    <w:lvl w:ilvl="7" w:tplc="080A0019" w:tentative="1">
      <w:start w:val="1"/>
      <w:numFmt w:val="lowerLetter"/>
      <w:lvlText w:val="%8."/>
      <w:lvlJc w:val="left"/>
      <w:pPr>
        <w:ind w:left="5460" w:hanging="360"/>
      </w:pPr>
    </w:lvl>
    <w:lvl w:ilvl="8" w:tplc="080A001B" w:tentative="1">
      <w:start w:val="1"/>
      <w:numFmt w:val="lowerRoman"/>
      <w:lvlText w:val="%9."/>
      <w:lvlJc w:val="right"/>
      <w:pPr>
        <w:ind w:left="6180" w:hanging="180"/>
      </w:pPr>
    </w:lvl>
  </w:abstractNum>
  <w:abstractNum w:abstractNumId="12">
    <w:nsid w:val="50D71E95"/>
    <w:multiLevelType w:val="hybridMultilevel"/>
    <w:tmpl w:val="B38E012E"/>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50F639DC"/>
    <w:multiLevelType w:val="hybridMultilevel"/>
    <w:tmpl w:val="D76C0882"/>
    <w:lvl w:ilvl="0" w:tplc="CA2CA434">
      <w:numFmt w:val="bullet"/>
      <w:lvlText w:val=""/>
      <w:lvlJc w:val="left"/>
      <w:pPr>
        <w:ind w:left="720" w:hanging="360"/>
      </w:pPr>
      <w:rPr>
        <w:rFonts w:ascii="Symbol" w:eastAsiaTheme="minorHAns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5FA17417"/>
    <w:multiLevelType w:val="hybridMultilevel"/>
    <w:tmpl w:val="376EE21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6210443B"/>
    <w:multiLevelType w:val="hybridMultilevel"/>
    <w:tmpl w:val="7BEC6A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66675B91"/>
    <w:multiLevelType w:val="multilevel"/>
    <w:tmpl w:val="12E05E1A"/>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nsid w:val="73072256"/>
    <w:multiLevelType w:val="hybridMultilevel"/>
    <w:tmpl w:val="DB0271BA"/>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7B3C1136"/>
    <w:multiLevelType w:val="hybridMultilevel"/>
    <w:tmpl w:val="F4A05A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7DDD4EDC"/>
    <w:multiLevelType w:val="hybridMultilevel"/>
    <w:tmpl w:val="3FD42650"/>
    <w:lvl w:ilvl="0" w:tplc="B686BFA2">
      <w:start w:val="1"/>
      <w:numFmt w:val="bullet"/>
      <w:lvlText w:val=""/>
      <w:lvlJc w:val="left"/>
      <w:pPr>
        <w:ind w:left="720" w:hanging="360"/>
      </w:pPr>
      <w:rPr>
        <w:rFonts w:ascii="Symbol" w:eastAsiaTheme="minorHAns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15"/>
  </w:num>
  <w:num w:numId="4">
    <w:abstractNumId w:val="9"/>
  </w:num>
  <w:num w:numId="5">
    <w:abstractNumId w:val="18"/>
  </w:num>
  <w:num w:numId="6">
    <w:abstractNumId w:val="6"/>
  </w:num>
  <w:num w:numId="7">
    <w:abstractNumId w:val="16"/>
  </w:num>
  <w:num w:numId="8">
    <w:abstractNumId w:val="5"/>
  </w:num>
  <w:num w:numId="9">
    <w:abstractNumId w:val="12"/>
  </w:num>
  <w:num w:numId="10">
    <w:abstractNumId w:val="8"/>
  </w:num>
  <w:num w:numId="11">
    <w:abstractNumId w:val="13"/>
  </w:num>
  <w:num w:numId="12">
    <w:abstractNumId w:val="10"/>
  </w:num>
  <w:num w:numId="13">
    <w:abstractNumId w:val="2"/>
  </w:num>
  <w:num w:numId="14">
    <w:abstractNumId w:val="0"/>
  </w:num>
  <w:num w:numId="15">
    <w:abstractNumId w:val="3"/>
  </w:num>
  <w:num w:numId="16">
    <w:abstractNumId w:val="1"/>
  </w:num>
  <w:num w:numId="17">
    <w:abstractNumId w:val="14"/>
  </w:num>
  <w:num w:numId="18">
    <w:abstractNumId w:val="4"/>
  </w:num>
  <w:num w:numId="19">
    <w:abstractNumId w:val="11"/>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7C4F"/>
    <w:rsid w:val="00003C96"/>
    <w:rsid w:val="000125E4"/>
    <w:rsid w:val="00013A9F"/>
    <w:rsid w:val="0002289A"/>
    <w:rsid w:val="00030475"/>
    <w:rsid w:val="00031840"/>
    <w:rsid w:val="00034CD4"/>
    <w:rsid w:val="00045504"/>
    <w:rsid w:val="00046957"/>
    <w:rsid w:val="00047527"/>
    <w:rsid w:val="00047E42"/>
    <w:rsid w:val="00050B6A"/>
    <w:rsid w:val="00051D25"/>
    <w:rsid w:val="00051FE3"/>
    <w:rsid w:val="0005330A"/>
    <w:rsid w:val="000542D7"/>
    <w:rsid w:val="000546A8"/>
    <w:rsid w:val="000555B2"/>
    <w:rsid w:val="00057CB5"/>
    <w:rsid w:val="00060778"/>
    <w:rsid w:val="00060C9F"/>
    <w:rsid w:val="00061919"/>
    <w:rsid w:val="000624F2"/>
    <w:rsid w:val="00064573"/>
    <w:rsid w:val="00070F7A"/>
    <w:rsid w:val="00074D05"/>
    <w:rsid w:val="00074E7B"/>
    <w:rsid w:val="0007519A"/>
    <w:rsid w:val="000754FB"/>
    <w:rsid w:val="00086EE6"/>
    <w:rsid w:val="00086FD4"/>
    <w:rsid w:val="0008738B"/>
    <w:rsid w:val="00090544"/>
    <w:rsid w:val="00094606"/>
    <w:rsid w:val="0009780A"/>
    <w:rsid w:val="0009796C"/>
    <w:rsid w:val="000A42AC"/>
    <w:rsid w:val="000A67B7"/>
    <w:rsid w:val="000B0A14"/>
    <w:rsid w:val="000B0D84"/>
    <w:rsid w:val="000B365D"/>
    <w:rsid w:val="000B76FF"/>
    <w:rsid w:val="000C0C36"/>
    <w:rsid w:val="000C18FF"/>
    <w:rsid w:val="000C1A19"/>
    <w:rsid w:val="000C57A6"/>
    <w:rsid w:val="000C5DC2"/>
    <w:rsid w:val="000C71BE"/>
    <w:rsid w:val="000D1FB0"/>
    <w:rsid w:val="000D5195"/>
    <w:rsid w:val="000D67DE"/>
    <w:rsid w:val="000D69C7"/>
    <w:rsid w:val="000D69FB"/>
    <w:rsid w:val="000E0512"/>
    <w:rsid w:val="000E0783"/>
    <w:rsid w:val="000E0803"/>
    <w:rsid w:val="000E0C36"/>
    <w:rsid w:val="000E4039"/>
    <w:rsid w:val="000E4C3F"/>
    <w:rsid w:val="000E7A44"/>
    <w:rsid w:val="000F24EC"/>
    <w:rsid w:val="000F2803"/>
    <w:rsid w:val="000F4A89"/>
    <w:rsid w:val="000F6A66"/>
    <w:rsid w:val="000F6F6C"/>
    <w:rsid w:val="000F77BE"/>
    <w:rsid w:val="000F7A96"/>
    <w:rsid w:val="0010048A"/>
    <w:rsid w:val="001025D6"/>
    <w:rsid w:val="001043F4"/>
    <w:rsid w:val="00107EFB"/>
    <w:rsid w:val="00107FFB"/>
    <w:rsid w:val="00110FCA"/>
    <w:rsid w:val="0011214F"/>
    <w:rsid w:val="00113595"/>
    <w:rsid w:val="001168C4"/>
    <w:rsid w:val="0012206E"/>
    <w:rsid w:val="00125581"/>
    <w:rsid w:val="00131A6F"/>
    <w:rsid w:val="001321E1"/>
    <w:rsid w:val="00133142"/>
    <w:rsid w:val="0013560D"/>
    <w:rsid w:val="00143FCA"/>
    <w:rsid w:val="0014521D"/>
    <w:rsid w:val="001461BD"/>
    <w:rsid w:val="0014670D"/>
    <w:rsid w:val="00154D39"/>
    <w:rsid w:val="00154DC2"/>
    <w:rsid w:val="00155D04"/>
    <w:rsid w:val="00157762"/>
    <w:rsid w:val="0016003A"/>
    <w:rsid w:val="00160B8F"/>
    <w:rsid w:val="00165F86"/>
    <w:rsid w:val="00166D3D"/>
    <w:rsid w:val="0017672A"/>
    <w:rsid w:val="001806FB"/>
    <w:rsid w:val="00182B75"/>
    <w:rsid w:val="00184198"/>
    <w:rsid w:val="0018625C"/>
    <w:rsid w:val="001862D8"/>
    <w:rsid w:val="00186C12"/>
    <w:rsid w:val="0018707F"/>
    <w:rsid w:val="0019089A"/>
    <w:rsid w:val="0019186B"/>
    <w:rsid w:val="00192C07"/>
    <w:rsid w:val="00194672"/>
    <w:rsid w:val="001969D3"/>
    <w:rsid w:val="001B341D"/>
    <w:rsid w:val="001B4018"/>
    <w:rsid w:val="001B4CD7"/>
    <w:rsid w:val="001B54A3"/>
    <w:rsid w:val="001B56EB"/>
    <w:rsid w:val="001B5A17"/>
    <w:rsid w:val="001B5B41"/>
    <w:rsid w:val="001B76E1"/>
    <w:rsid w:val="001C14D7"/>
    <w:rsid w:val="001C1641"/>
    <w:rsid w:val="001C1FF8"/>
    <w:rsid w:val="001C4F9A"/>
    <w:rsid w:val="001C5141"/>
    <w:rsid w:val="001C6210"/>
    <w:rsid w:val="001C7983"/>
    <w:rsid w:val="001C7E54"/>
    <w:rsid w:val="001D09A4"/>
    <w:rsid w:val="001D12D6"/>
    <w:rsid w:val="001D2976"/>
    <w:rsid w:val="001D31FE"/>
    <w:rsid w:val="001D3ABC"/>
    <w:rsid w:val="001E1347"/>
    <w:rsid w:val="001E59A7"/>
    <w:rsid w:val="001E60EA"/>
    <w:rsid w:val="001E688F"/>
    <w:rsid w:val="001F0E9B"/>
    <w:rsid w:val="001F0FA7"/>
    <w:rsid w:val="001F2A58"/>
    <w:rsid w:val="001F33F7"/>
    <w:rsid w:val="001F44C2"/>
    <w:rsid w:val="001F6540"/>
    <w:rsid w:val="001F6DB2"/>
    <w:rsid w:val="001F6DB4"/>
    <w:rsid w:val="00205077"/>
    <w:rsid w:val="00210139"/>
    <w:rsid w:val="002104A1"/>
    <w:rsid w:val="00212809"/>
    <w:rsid w:val="0021281A"/>
    <w:rsid w:val="00213D0B"/>
    <w:rsid w:val="00223855"/>
    <w:rsid w:val="00224BF4"/>
    <w:rsid w:val="0023011C"/>
    <w:rsid w:val="00233143"/>
    <w:rsid w:val="00235AC3"/>
    <w:rsid w:val="002372A2"/>
    <w:rsid w:val="00242378"/>
    <w:rsid w:val="00242E05"/>
    <w:rsid w:val="0024369C"/>
    <w:rsid w:val="0024603C"/>
    <w:rsid w:val="00247745"/>
    <w:rsid w:val="00247E0C"/>
    <w:rsid w:val="002520ED"/>
    <w:rsid w:val="00252AC4"/>
    <w:rsid w:val="00253920"/>
    <w:rsid w:val="00256F18"/>
    <w:rsid w:val="002602F9"/>
    <w:rsid w:val="00261295"/>
    <w:rsid w:val="00266CDA"/>
    <w:rsid w:val="00270E8A"/>
    <w:rsid w:val="00270FEE"/>
    <w:rsid w:val="0027557C"/>
    <w:rsid w:val="00276ED2"/>
    <w:rsid w:val="0028100F"/>
    <w:rsid w:val="00285E97"/>
    <w:rsid w:val="002865AB"/>
    <w:rsid w:val="00287E30"/>
    <w:rsid w:val="00287F96"/>
    <w:rsid w:val="00293073"/>
    <w:rsid w:val="002A31AB"/>
    <w:rsid w:val="002A4443"/>
    <w:rsid w:val="002B078B"/>
    <w:rsid w:val="002B2899"/>
    <w:rsid w:val="002B374E"/>
    <w:rsid w:val="002B3F0A"/>
    <w:rsid w:val="002B4757"/>
    <w:rsid w:val="002B56EC"/>
    <w:rsid w:val="002B6AA4"/>
    <w:rsid w:val="002C0D69"/>
    <w:rsid w:val="002C338D"/>
    <w:rsid w:val="002C572C"/>
    <w:rsid w:val="002C58AA"/>
    <w:rsid w:val="002C5F02"/>
    <w:rsid w:val="002C7BA4"/>
    <w:rsid w:val="002D54D9"/>
    <w:rsid w:val="002D7D67"/>
    <w:rsid w:val="002E0313"/>
    <w:rsid w:val="002E0DB9"/>
    <w:rsid w:val="002E290D"/>
    <w:rsid w:val="002E409C"/>
    <w:rsid w:val="002E6FEE"/>
    <w:rsid w:val="002E744C"/>
    <w:rsid w:val="002E7BEE"/>
    <w:rsid w:val="002F5425"/>
    <w:rsid w:val="002F5549"/>
    <w:rsid w:val="002F5609"/>
    <w:rsid w:val="002F6566"/>
    <w:rsid w:val="00302959"/>
    <w:rsid w:val="00306225"/>
    <w:rsid w:val="00306634"/>
    <w:rsid w:val="00307586"/>
    <w:rsid w:val="00311047"/>
    <w:rsid w:val="0031197E"/>
    <w:rsid w:val="00313522"/>
    <w:rsid w:val="003142A6"/>
    <w:rsid w:val="00315B11"/>
    <w:rsid w:val="00320D3C"/>
    <w:rsid w:val="00321056"/>
    <w:rsid w:val="003217B0"/>
    <w:rsid w:val="00323193"/>
    <w:rsid w:val="00323D32"/>
    <w:rsid w:val="00327C48"/>
    <w:rsid w:val="00327D78"/>
    <w:rsid w:val="0033001F"/>
    <w:rsid w:val="00330836"/>
    <w:rsid w:val="00331231"/>
    <w:rsid w:val="003318B8"/>
    <w:rsid w:val="0033387F"/>
    <w:rsid w:val="00334934"/>
    <w:rsid w:val="003404AF"/>
    <w:rsid w:val="003411CE"/>
    <w:rsid w:val="003422CA"/>
    <w:rsid w:val="00343444"/>
    <w:rsid w:val="003452F6"/>
    <w:rsid w:val="003460F5"/>
    <w:rsid w:val="003466FF"/>
    <w:rsid w:val="00347BA2"/>
    <w:rsid w:val="00350DF9"/>
    <w:rsid w:val="003574A5"/>
    <w:rsid w:val="003575ED"/>
    <w:rsid w:val="00357B35"/>
    <w:rsid w:val="003602CF"/>
    <w:rsid w:val="00360B45"/>
    <w:rsid w:val="00362021"/>
    <w:rsid w:val="0036410E"/>
    <w:rsid w:val="00365D98"/>
    <w:rsid w:val="00365F0B"/>
    <w:rsid w:val="003667D3"/>
    <w:rsid w:val="00366887"/>
    <w:rsid w:val="00367C4F"/>
    <w:rsid w:val="0037017D"/>
    <w:rsid w:val="003707EE"/>
    <w:rsid w:val="0037286E"/>
    <w:rsid w:val="00373471"/>
    <w:rsid w:val="003746FF"/>
    <w:rsid w:val="00376CF3"/>
    <w:rsid w:val="00377225"/>
    <w:rsid w:val="00381BB7"/>
    <w:rsid w:val="00382BF4"/>
    <w:rsid w:val="003878CF"/>
    <w:rsid w:val="00390038"/>
    <w:rsid w:val="00394BE4"/>
    <w:rsid w:val="00394F22"/>
    <w:rsid w:val="00395BBA"/>
    <w:rsid w:val="0039670D"/>
    <w:rsid w:val="00396F1C"/>
    <w:rsid w:val="003A0E97"/>
    <w:rsid w:val="003A2008"/>
    <w:rsid w:val="003A50B8"/>
    <w:rsid w:val="003A5649"/>
    <w:rsid w:val="003A7EA4"/>
    <w:rsid w:val="003B4061"/>
    <w:rsid w:val="003B4455"/>
    <w:rsid w:val="003C10D3"/>
    <w:rsid w:val="003C764C"/>
    <w:rsid w:val="003D1B73"/>
    <w:rsid w:val="003D3E28"/>
    <w:rsid w:val="003D5A16"/>
    <w:rsid w:val="003D5E5A"/>
    <w:rsid w:val="003E3E50"/>
    <w:rsid w:val="003E4787"/>
    <w:rsid w:val="003E4B0F"/>
    <w:rsid w:val="003F2C76"/>
    <w:rsid w:val="003F4391"/>
    <w:rsid w:val="00400DFE"/>
    <w:rsid w:val="00405AB3"/>
    <w:rsid w:val="00407D11"/>
    <w:rsid w:val="004160A1"/>
    <w:rsid w:val="00416212"/>
    <w:rsid w:val="004206DC"/>
    <w:rsid w:val="00422B65"/>
    <w:rsid w:val="004231DE"/>
    <w:rsid w:val="00424E45"/>
    <w:rsid w:val="00430106"/>
    <w:rsid w:val="004303D8"/>
    <w:rsid w:val="00432BE5"/>
    <w:rsid w:val="00433162"/>
    <w:rsid w:val="00434DB5"/>
    <w:rsid w:val="0043554C"/>
    <w:rsid w:val="00435F04"/>
    <w:rsid w:val="00441A3E"/>
    <w:rsid w:val="0044543E"/>
    <w:rsid w:val="00445A1E"/>
    <w:rsid w:val="00446632"/>
    <w:rsid w:val="00453560"/>
    <w:rsid w:val="0045697C"/>
    <w:rsid w:val="00457DFC"/>
    <w:rsid w:val="00462128"/>
    <w:rsid w:val="004624DA"/>
    <w:rsid w:val="00462A2F"/>
    <w:rsid w:val="00462B7E"/>
    <w:rsid w:val="004648FA"/>
    <w:rsid w:val="004670E5"/>
    <w:rsid w:val="004706B0"/>
    <w:rsid w:val="00470EC3"/>
    <w:rsid w:val="00472784"/>
    <w:rsid w:val="004730D4"/>
    <w:rsid w:val="004826F9"/>
    <w:rsid w:val="00485BF0"/>
    <w:rsid w:val="0048691A"/>
    <w:rsid w:val="0048710D"/>
    <w:rsid w:val="004928E6"/>
    <w:rsid w:val="00494F86"/>
    <w:rsid w:val="00495DCC"/>
    <w:rsid w:val="004A01E7"/>
    <w:rsid w:val="004A2D78"/>
    <w:rsid w:val="004A59CF"/>
    <w:rsid w:val="004A754D"/>
    <w:rsid w:val="004B2BE4"/>
    <w:rsid w:val="004B3BEA"/>
    <w:rsid w:val="004B3EF2"/>
    <w:rsid w:val="004C6A07"/>
    <w:rsid w:val="004C6B0C"/>
    <w:rsid w:val="004C7F4F"/>
    <w:rsid w:val="004D0DDC"/>
    <w:rsid w:val="004D1398"/>
    <w:rsid w:val="004D2BE4"/>
    <w:rsid w:val="004D3830"/>
    <w:rsid w:val="004D6067"/>
    <w:rsid w:val="004E04B1"/>
    <w:rsid w:val="004E3397"/>
    <w:rsid w:val="004E33C5"/>
    <w:rsid w:val="004E77D4"/>
    <w:rsid w:val="004F20F4"/>
    <w:rsid w:val="004F2A17"/>
    <w:rsid w:val="004F6CF4"/>
    <w:rsid w:val="004F7893"/>
    <w:rsid w:val="0050051E"/>
    <w:rsid w:val="00500812"/>
    <w:rsid w:val="00503DAD"/>
    <w:rsid w:val="00504AA8"/>
    <w:rsid w:val="00504D37"/>
    <w:rsid w:val="005053AD"/>
    <w:rsid w:val="0050645B"/>
    <w:rsid w:val="00512EC2"/>
    <w:rsid w:val="00514655"/>
    <w:rsid w:val="00517915"/>
    <w:rsid w:val="00522BD7"/>
    <w:rsid w:val="005231DC"/>
    <w:rsid w:val="005247A2"/>
    <w:rsid w:val="005278A9"/>
    <w:rsid w:val="0053077B"/>
    <w:rsid w:val="00532E60"/>
    <w:rsid w:val="00533B3C"/>
    <w:rsid w:val="00535AAD"/>
    <w:rsid w:val="0055097B"/>
    <w:rsid w:val="00551CD8"/>
    <w:rsid w:val="00552AA0"/>
    <w:rsid w:val="0055333F"/>
    <w:rsid w:val="00555033"/>
    <w:rsid w:val="0055683B"/>
    <w:rsid w:val="00561D9F"/>
    <w:rsid w:val="00562704"/>
    <w:rsid w:val="0056512A"/>
    <w:rsid w:val="00570E42"/>
    <w:rsid w:val="00571B25"/>
    <w:rsid w:val="005734E5"/>
    <w:rsid w:val="00573ECA"/>
    <w:rsid w:val="005754FB"/>
    <w:rsid w:val="00581C58"/>
    <w:rsid w:val="00582713"/>
    <w:rsid w:val="00584063"/>
    <w:rsid w:val="00586323"/>
    <w:rsid w:val="005876B6"/>
    <w:rsid w:val="00594ADB"/>
    <w:rsid w:val="00596928"/>
    <w:rsid w:val="005969C2"/>
    <w:rsid w:val="005A14A7"/>
    <w:rsid w:val="005A3448"/>
    <w:rsid w:val="005A49CB"/>
    <w:rsid w:val="005B104D"/>
    <w:rsid w:val="005B21AF"/>
    <w:rsid w:val="005B2CC7"/>
    <w:rsid w:val="005B37A3"/>
    <w:rsid w:val="005B38A9"/>
    <w:rsid w:val="005B3CC9"/>
    <w:rsid w:val="005B5058"/>
    <w:rsid w:val="005B513D"/>
    <w:rsid w:val="005B6197"/>
    <w:rsid w:val="005B629E"/>
    <w:rsid w:val="005B67FB"/>
    <w:rsid w:val="005B6E7F"/>
    <w:rsid w:val="005C173B"/>
    <w:rsid w:val="005C3A4C"/>
    <w:rsid w:val="005C5987"/>
    <w:rsid w:val="005C5AC5"/>
    <w:rsid w:val="005C62C2"/>
    <w:rsid w:val="005C73EF"/>
    <w:rsid w:val="005C793A"/>
    <w:rsid w:val="005C7B28"/>
    <w:rsid w:val="005C7CB6"/>
    <w:rsid w:val="005D1337"/>
    <w:rsid w:val="005D316E"/>
    <w:rsid w:val="005D407A"/>
    <w:rsid w:val="005D4B23"/>
    <w:rsid w:val="005E70BC"/>
    <w:rsid w:val="005F0265"/>
    <w:rsid w:val="005F15DB"/>
    <w:rsid w:val="005F4630"/>
    <w:rsid w:val="00600C55"/>
    <w:rsid w:val="00602E09"/>
    <w:rsid w:val="00603E79"/>
    <w:rsid w:val="00604428"/>
    <w:rsid w:val="006049C0"/>
    <w:rsid w:val="00611F3B"/>
    <w:rsid w:val="006127D5"/>
    <w:rsid w:val="00612ED4"/>
    <w:rsid w:val="006208FB"/>
    <w:rsid w:val="00625196"/>
    <w:rsid w:val="0062526D"/>
    <w:rsid w:val="00625E0A"/>
    <w:rsid w:val="006303D8"/>
    <w:rsid w:val="00631EFA"/>
    <w:rsid w:val="006334C1"/>
    <w:rsid w:val="00633B1F"/>
    <w:rsid w:val="006367E5"/>
    <w:rsid w:val="00637404"/>
    <w:rsid w:val="00637687"/>
    <w:rsid w:val="0064075D"/>
    <w:rsid w:val="00642014"/>
    <w:rsid w:val="006439CB"/>
    <w:rsid w:val="00644AC2"/>
    <w:rsid w:val="006464A7"/>
    <w:rsid w:val="00646CE8"/>
    <w:rsid w:val="00646E89"/>
    <w:rsid w:val="00647F6A"/>
    <w:rsid w:val="006548AB"/>
    <w:rsid w:val="006576C4"/>
    <w:rsid w:val="00657A16"/>
    <w:rsid w:val="006603BA"/>
    <w:rsid w:val="00660A3C"/>
    <w:rsid w:val="00664EFC"/>
    <w:rsid w:val="00666310"/>
    <w:rsid w:val="006670E7"/>
    <w:rsid w:val="00671F84"/>
    <w:rsid w:val="00673CF2"/>
    <w:rsid w:val="00675E2A"/>
    <w:rsid w:val="006764B1"/>
    <w:rsid w:val="00676F8D"/>
    <w:rsid w:val="00683B78"/>
    <w:rsid w:val="00684ACF"/>
    <w:rsid w:val="006900DB"/>
    <w:rsid w:val="0069079A"/>
    <w:rsid w:val="006946C3"/>
    <w:rsid w:val="00694E30"/>
    <w:rsid w:val="006A18AA"/>
    <w:rsid w:val="006A2C0E"/>
    <w:rsid w:val="006A359A"/>
    <w:rsid w:val="006A5B0D"/>
    <w:rsid w:val="006A6461"/>
    <w:rsid w:val="006A7EA0"/>
    <w:rsid w:val="006B1134"/>
    <w:rsid w:val="006B21B1"/>
    <w:rsid w:val="006B238F"/>
    <w:rsid w:val="006B2564"/>
    <w:rsid w:val="006B4D3A"/>
    <w:rsid w:val="006B4D4E"/>
    <w:rsid w:val="006B58A6"/>
    <w:rsid w:val="006B7199"/>
    <w:rsid w:val="006B76B2"/>
    <w:rsid w:val="006C0278"/>
    <w:rsid w:val="006C03A7"/>
    <w:rsid w:val="006C07F0"/>
    <w:rsid w:val="006C1CC3"/>
    <w:rsid w:val="006C2FB0"/>
    <w:rsid w:val="006C3514"/>
    <w:rsid w:val="006C773B"/>
    <w:rsid w:val="006D38BE"/>
    <w:rsid w:val="006D3C6E"/>
    <w:rsid w:val="006E0A44"/>
    <w:rsid w:val="006E46DF"/>
    <w:rsid w:val="006E5C61"/>
    <w:rsid w:val="006F292A"/>
    <w:rsid w:val="006F478C"/>
    <w:rsid w:val="006F4943"/>
    <w:rsid w:val="006F6CC8"/>
    <w:rsid w:val="006F7BC4"/>
    <w:rsid w:val="0070330C"/>
    <w:rsid w:val="00703D0D"/>
    <w:rsid w:val="007040ED"/>
    <w:rsid w:val="0070667B"/>
    <w:rsid w:val="007072D7"/>
    <w:rsid w:val="00710FCE"/>
    <w:rsid w:val="00712C6F"/>
    <w:rsid w:val="00715481"/>
    <w:rsid w:val="00720962"/>
    <w:rsid w:val="00721F90"/>
    <w:rsid w:val="007231DC"/>
    <w:rsid w:val="00724DBB"/>
    <w:rsid w:val="00726C19"/>
    <w:rsid w:val="0073309D"/>
    <w:rsid w:val="00733CCF"/>
    <w:rsid w:val="00733E23"/>
    <w:rsid w:val="00736E3F"/>
    <w:rsid w:val="00744AAC"/>
    <w:rsid w:val="007456DC"/>
    <w:rsid w:val="00745AC3"/>
    <w:rsid w:val="00745E00"/>
    <w:rsid w:val="00751260"/>
    <w:rsid w:val="007568E5"/>
    <w:rsid w:val="007609D4"/>
    <w:rsid w:val="00761F3A"/>
    <w:rsid w:val="00762D11"/>
    <w:rsid w:val="007665F8"/>
    <w:rsid w:val="0077024F"/>
    <w:rsid w:val="00770711"/>
    <w:rsid w:val="00770807"/>
    <w:rsid w:val="00773C32"/>
    <w:rsid w:val="007753C9"/>
    <w:rsid w:val="00780757"/>
    <w:rsid w:val="00781560"/>
    <w:rsid w:val="00782E57"/>
    <w:rsid w:val="00786081"/>
    <w:rsid w:val="007911F3"/>
    <w:rsid w:val="007969A4"/>
    <w:rsid w:val="007972E3"/>
    <w:rsid w:val="007B1126"/>
    <w:rsid w:val="007B2A4A"/>
    <w:rsid w:val="007B5B93"/>
    <w:rsid w:val="007B5E0F"/>
    <w:rsid w:val="007B68B2"/>
    <w:rsid w:val="007B7843"/>
    <w:rsid w:val="007B7DC5"/>
    <w:rsid w:val="007C081B"/>
    <w:rsid w:val="007C1C20"/>
    <w:rsid w:val="007C4197"/>
    <w:rsid w:val="007C500E"/>
    <w:rsid w:val="007D0257"/>
    <w:rsid w:val="007D65CE"/>
    <w:rsid w:val="007D7C43"/>
    <w:rsid w:val="007E21D8"/>
    <w:rsid w:val="007E3241"/>
    <w:rsid w:val="007E39EB"/>
    <w:rsid w:val="007E4ACA"/>
    <w:rsid w:val="007E4B84"/>
    <w:rsid w:val="007F0C30"/>
    <w:rsid w:val="007F1F52"/>
    <w:rsid w:val="007F3056"/>
    <w:rsid w:val="007F44BE"/>
    <w:rsid w:val="007F58D0"/>
    <w:rsid w:val="007F7CFC"/>
    <w:rsid w:val="007F7D5B"/>
    <w:rsid w:val="00801A87"/>
    <w:rsid w:val="00803214"/>
    <w:rsid w:val="008032AF"/>
    <w:rsid w:val="0080382C"/>
    <w:rsid w:val="008118A4"/>
    <w:rsid w:val="00815124"/>
    <w:rsid w:val="00817BC8"/>
    <w:rsid w:val="00820301"/>
    <w:rsid w:val="00820A33"/>
    <w:rsid w:val="00822148"/>
    <w:rsid w:val="008226C5"/>
    <w:rsid w:val="00824152"/>
    <w:rsid w:val="00824A70"/>
    <w:rsid w:val="00825415"/>
    <w:rsid w:val="00825985"/>
    <w:rsid w:val="00826B64"/>
    <w:rsid w:val="00830649"/>
    <w:rsid w:val="00831D45"/>
    <w:rsid w:val="00832064"/>
    <w:rsid w:val="00832279"/>
    <w:rsid w:val="00836B31"/>
    <w:rsid w:val="00840747"/>
    <w:rsid w:val="008408DF"/>
    <w:rsid w:val="00842481"/>
    <w:rsid w:val="00846BB5"/>
    <w:rsid w:val="00847E29"/>
    <w:rsid w:val="00852062"/>
    <w:rsid w:val="00853A90"/>
    <w:rsid w:val="00853C40"/>
    <w:rsid w:val="00860055"/>
    <w:rsid w:val="008623B5"/>
    <w:rsid w:val="008678EC"/>
    <w:rsid w:val="008708C4"/>
    <w:rsid w:val="00871E30"/>
    <w:rsid w:val="00871E90"/>
    <w:rsid w:val="00871EE2"/>
    <w:rsid w:val="00875E61"/>
    <w:rsid w:val="00877120"/>
    <w:rsid w:val="00877BC1"/>
    <w:rsid w:val="008808FC"/>
    <w:rsid w:val="00881D25"/>
    <w:rsid w:val="008875D0"/>
    <w:rsid w:val="00887CC6"/>
    <w:rsid w:val="008910D9"/>
    <w:rsid w:val="00891721"/>
    <w:rsid w:val="008961DD"/>
    <w:rsid w:val="0089771F"/>
    <w:rsid w:val="008A1BCA"/>
    <w:rsid w:val="008A69D3"/>
    <w:rsid w:val="008A7DE4"/>
    <w:rsid w:val="008B0A33"/>
    <w:rsid w:val="008B4123"/>
    <w:rsid w:val="008B533C"/>
    <w:rsid w:val="008B5B62"/>
    <w:rsid w:val="008C1217"/>
    <w:rsid w:val="008C7D75"/>
    <w:rsid w:val="008D01E9"/>
    <w:rsid w:val="008D1BBF"/>
    <w:rsid w:val="008D40D8"/>
    <w:rsid w:val="008D7815"/>
    <w:rsid w:val="008E0548"/>
    <w:rsid w:val="008E1BB6"/>
    <w:rsid w:val="008E350D"/>
    <w:rsid w:val="008E4A62"/>
    <w:rsid w:val="008E6E11"/>
    <w:rsid w:val="008F1086"/>
    <w:rsid w:val="008F1A21"/>
    <w:rsid w:val="008F1E10"/>
    <w:rsid w:val="008F3705"/>
    <w:rsid w:val="008F4015"/>
    <w:rsid w:val="008F6761"/>
    <w:rsid w:val="009005EC"/>
    <w:rsid w:val="00900861"/>
    <w:rsid w:val="009012E4"/>
    <w:rsid w:val="00901A9D"/>
    <w:rsid w:val="00903C54"/>
    <w:rsid w:val="009040CA"/>
    <w:rsid w:val="0091238A"/>
    <w:rsid w:val="00912A0C"/>
    <w:rsid w:val="0091491F"/>
    <w:rsid w:val="00915751"/>
    <w:rsid w:val="00922FFA"/>
    <w:rsid w:val="009238B5"/>
    <w:rsid w:val="009247DA"/>
    <w:rsid w:val="00924B30"/>
    <w:rsid w:val="00924C21"/>
    <w:rsid w:val="00925B14"/>
    <w:rsid w:val="0092648E"/>
    <w:rsid w:val="0093032B"/>
    <w:rsid w:val="0093037E"/>
    <w:rsid w:val="00931366"/>
    <w:rsid w:val="0093545F"/>
    <w:rsid w:val="0094011E"/>
    <w:rsid w:val="00941D61"/>
    <w:rsid w:val="00941FE2"/>
    <w:rsid w:val="00942D71"/>
    <w:rsid w:val="00943B0C"/>
    <w:rsid w:val="00943EE3"/>
    <w:rsid w:val="00944CEA"/>
    <w:rsid w:val="00946319"/>
    <w:rsid w:val="009560DD"/>
    <w:rsid w:val="009576B3"/>
    <w:rsid w:val="00963614"/>
    <w:rsid w:val="0096648D"/>
    <w:rsid w:val="0097068D"/>
    <w:rsid w:val="00970A92"/>
    <w:rsid w:val="00973707"/>
    <w:rsid w:val="0098380F"/>
    <w:rsid w:val="0098705E"/>
    <w:rsid w:val="009877F9"/>
    <w:rsid w:val="009910A0"/>
    <w:rsid w:val="00992D32"/>
    <w:rsid w:val="00992FA2"/>
    <w:rsid w:val="00994E80"/>
    <w:rsid w:val="00996065"/>
    <w:rsid w:val="00996FB6"/>
    <w:rsid w:val="009A3685"/>
    <w:rsid w:val="009A4918"/>
    <w:rsid w:val="009A71DC"/>
    <w:rsid w:val="009A736C"/>
    <w:rsid w:val="009A7E22"/>
    <w:rsid w:val="009C158E"/>
    <w:rsid w:val="009C1C85"/>
    <w:rsid w:val="009C3E61"/>
    <w:rsid w:val="009C5A05"/>
    <w:rsid w:val="009C5CE7"/>
    <w:rsid w:val="009C6886"/>
    <w:rsid w:val="009C7B03"/>
    <w:rsid w:val="009C7C23"/>
    <w:rsid w:val="009D023D"/>
    <w:rsid w:val="009D2AA8"/>
    <w:rsid w:val="009D65E9"/>
    <w:rsid w:val="009D6A80"/>
    <w:rsid w:val="009E03A8"/>
    <w:rsid w:val="009E2695"/>
    <w:rsid w:val="009E2B16"/>
    <w:rsid w:val="009E37F4"/>
    <w:rsid w:val="009E7F23"/>
    <w:rsid w:val="009F0007"/>
    <w:rsid w:val="009F013E"/>
    <w:rsid w:val="009F137D"/>
    <w:rsid w:val="009F193C"/>
    <w:rsid w:val="009F2270"/>
    <w:rsid w:val="009F309A"/>
    <w:rsid w:val="009F388A"/>
    <w:rsid w:val="009F3EF5"/>
    <w:rsid w:val="00A0061B"/>
    <w:rsid w:val="00A01020"/>
    <w:rsid w:val="00A019E4"/>
    <w:rsid w:val="00A04924"/>
    <w:rsid w:val="00A05FD6"/>
    <w:rsid w:val="00A10110"/>
    <w:rsid w:val="00A10240"/>
    <w:rsid w:val="00A1024B"/>
    <w:rsid w:val="00A12016"/>
    <w:rsid w:val="00A12883"/>
    <w:rsid w:val="00A15758"/>
    <w:rsid w:val="00A1691D"/>
    <w:rsid w:val="00A2177F"/>
    <w:rsid w:val="00A21AB6"/>
    <w:rsid w:val="00A22FC3"/>
    <w:rsid w:val="00A23247"/>
    <w:rsid w:val="00A26370"/>
    <w:rsid w:val="00A3016E"/>
    <w:rsid w:val="00A322AE"/>
    <w:rsid w:val="00A42F6C"/>
    <w:rsid w:val="00A44B8D"/>
    <w:rsid w:val="00A45E5C"/>
    <w:rsid w:val="00A45F78"/>
    <w:rsid w:val="00A50465"/>
    <w:rsid w:val="00A51937"/>
    <w:rsid w:val="00A529E8"/>
    <w:rsid w:val="00A52D53"/>
    <w:rsid w:val="00A57469"/>
    <w:rsid w:val="00A57BA9"/>
    <w:rsid w:val="00A57E7A"/>
    <w:rsid w:val="00A63A2E"/>
    <w:rsid w:val="00A75490"/>
    <w:rsid w:val="00A770EC"/>
    <w:rsid w:val="00A80C59"/>
    <w:rsid w:val="00A80CC0"/>
    <w:rsid w:val="00A81695"/>
    <w:rsid w:val="00A837A9"/>
    <w:rsid w:val="00A84ED4"/>
    <w:rsid w:val="00A856BD"/>
    <w:rsid w:val="00A857BD"/>
    <w:rsid w:val="00A86F10"/>
    <w:rsid w:val="00A9093A"/>
    <w:rsid w:val="00A90FD4"/>
    <w:rsid w:val="00A93DC9"/>
    <w:rsid w:val="00A94AA6"/>
    <w:rsid w:val="00A9672C"/>
    <w:rsid w:val="00A96AC6"/>
    <w:rsid w:val="00AA0DA4"/>
    <w:rsid w:val="00AA22BE"/>
    <w:rsid w:val="00AA55FF"/>
    <w:rsid w:val="00AA5A33"/>
    <w:rsid w:val="00AB3AAE"/>
    <w:rsid w:val="00AB56D0"/>
    <w:rsid w:val="00AB725E"/>
    <w:rsid w:val="00AC1021"/>
    <w:rsid w:val="00AC213F"/>
    <w:rsid w:val="00AC38A4"/>
    <w:rsid w:val="00AC3949"/>
    <w:rsid w:val="00AC586B"/>
    <w:rsid w:val="00AC5997"/>
    <w:rsid w:val="00AD02E3"/>
    <w:rsid w:val="00AD0FEE"/>
    <w:rsid w:val="00AD111E"/>
    <w:rsid w:val="00AD1586"/>
    <w:rsid w:val="00AD5AAE"/>
    <w:rsid w:val="00AD7DB8"/>
    <w:rsid w:val="00AE1CE4"/>
    <w:rsid w:val="00AE378A"/>
    <w:rsid w:val="00AF0998"/>
    <w:rsid w:val="00AF31F7"/>
    <w:rsid w:val="00AF484C"/>
    <w:rsid w:val="00AF4E68"/>
    <w:rsid w:val="00B01589"/>
    <w:rsid w:val="00B0356F"/>
    <w:rsid w:val="00B03D4B"/>
    <w:rsid w:val="00B040C6"/>
    <w:rsid w:val="00B056CA"/>
    <w:rsid w:val="00B05A0C"/>
    <w:rsid w:val="00B06E13"/>
    <w:rsid w:val="00B07227"/>
    <w:rsid w:val="00B10D84"/>
    <w:rsid w:val="00B11104"/>
    <w:rsid w:val="00B11367"/>
    <w:rsid w:val="00B13D66"/>
    <w:rsid w:val="00B1557B"/>
    <w:rsid w:val="00B155C5"/>
    <w:rsid w:val="00B169C8"/>
    <w:rsid w:val="00B16ED8"/>
    <w:rsid w:val="00B17748"/>
    <w:rsid w:val="00B20540"/>
    <w:rsid w:val="00B22B96"/>
    <w:rsid w:val="00B23416"/>
    <w:rsid w:val="00B266F3"/>
    <w:rsid w:val="00B27414"/>
    <w:rsid w:val="00B32D00"/>
    <w:rsid w:val="00B33698"/>
    <w:rsid w:val="00B35563"/>
    <w:rsid w:val="00B35952"/>
    <w:rsid w:val="00B359EE"/>
    <w:rsid w:val="00B3687F"/>
    <w:rsid w:val="00B36AE3"/>
    <w:rsid w:val="00B45D7D"/>
    <w:rsid w:val="00B51369"/>
    <w:rsid w:val="00B54733"/>
    <w:rsid w:val="00B548F2"/>
    <w:rsid w:val="00B55397"/>
    <w:rsid w:val="00B55FDB"/>
    <w:rsid w:val="00B562A5"/>
    <w:rsid w:val="00B57444"/>
    <w:rsid w:val="00B62056"/>
    <w:rsid w:val="00B62EEC"/>
    <w:rsid w:val="00B65064"/>
    <w:rsid w:val="00B65996"/>
    <w:rsid w:val="00B65A90"/>
    <w:rsid w:val="00B65AC8"/>
    <w:rsid w:val="00B66B30"/>
    <w:rsid w:val="00B71017"/>
    <w:rsid w:val="00B73EC2"/>
    <w:rsid w:val="00B74205"/>
    <w:rsid w:val="00B747A2"/>
    <w:rsid w:val="00B753F2"/>
    <w:rsid w:val="00B77EC1"/>
    <w:rsid w:val="00B80DB0"/>
    <w:rsid w:val="00B817E3"/>
    <w:rsid w:val="00B84225"/>
    <w:rsid w:val="00B84FF4"/>
    <w:rsid w:val="00B871EC"/>
    <w:rsid w:val="00B87885"/>
    <w:rsid w:val="00B91644"/>
    <w:rsid w:val="00B9309D"/>
    <w:rsid w:val="00B94794"/>
    <w:rsid w:val="00B97035"/>
    <w:rsid w:val="00BA26A7"/>
    <w:rsid w:val="00BA465B"/>
    <w:rsid w:val="00BB0389"/>
    <w:rsid w:val="00BB33A4"/>
    <w:rsid w:val="00BB6901"/>
    <w:rsid w:val="00BC29AD"/>
    <w:rsid w:val="00BC3C4D"/>
    <w:rsid w:val="00BC51E9"/>
    <w:rsid w:val="00BC56E5"/>
    <w:rsid w:val="00BC79B5"/>
    <w:rsid w:val="00BD0E19"/>
    <w:rsid w:val="00BD5DCF"/>
    <w:rsid w:val="00BD68BD"/>
    <w:rsid w:val="00BD7638"/>
    <w:rsid w:val="00BE0BD8"/>
    <w:rsid w:val="00BE5E30"/>
    <w:rsid w:val="00BE671D"/>
    <w:rsid w:val="00BF12E8"/>
    <w:rsid w:val="00BF1CC1"/>
    <w:rsid w:val="00BF6621"/>
    <w:rsid w:val="00C0276B"/>
    <w:rsid w:val="00C02975"/>
    <w:rsid w:val="00C02A6F"/>
    <w:rsid w:val="00C0667B"/>
    <w:rsid w:val="00C07B1A"/>
    <w:rsid w:val="00C11413"/>
    <w:rsid w:val="00C11955"/>
    <w:rsid w:val="00C134AD"/>
    <w:rsid w:val="00C13E80"/>
    <w:rsid w:val="00C14A41"/>
    <w:rsid w:val="00C15A32"/>
    <w:rsid w:val="00C165CE"/>
    <w:rsid w:val="00C20B99"/>
    <w:rsid w:val="00C21718"/>
    <w:rsid w:val="00C21889"/>
    <w:rsid w:val="00C223A2"/>
    <w:rsid w:val="00C269F5"/>
    <w:rsid w:val="00C27A06"/>
    <w:rsid w:val="00C27F0D"/>
    <w:rsid w:val="00C3262A"/>
    <w:rsid w:val="00C333F9"/>
    <w:rsid w:val="00C337CC"/>
    <w:rsid w:val="00C34218"/>
    <w:rsid w:val="00C35EDC"/>
    <w:rsid w:val="00C427B3"/>
    <w:rsid w:val="00C44393"/>
    <w:rsid w:val="00C45A39"/>
    <w:rsid w:val="00C55964"/>
    <w:rsid w:val="00C55A7C"/>
    <w:rsid w:val="00C55CBE"/>
    <w:rsid w:val="00C55E5F"/>
    <w:rsid w:val="00C576D3"/>
    <w:rsid w:val="00C57E0F"/>
    <w:rsid w:val="00C6099C"/>
    <w:rsid w:val="00C61919"/>
    <w:rsid w:val="00C6313A"/>
    <w:rsid w:val="00C635D4"/>
    <w:rsid w:val="00C72B65"/>
    <w:rsid w:val="00C73564"/>
    <w:rsid w:val="00C75FB9"/>
    <w:rsid w:val="00C84607"/>
    <w:rsid w:val="00C84832"/>
    <w:rsid w:val="00C87ED0"/>
    <w:rsid w:val="00C90DF6"/>
    <w:rsid w:val="00C93BC7"/>
    <w:rsid w:val="00C96ED5"/>
    <w:rsid w:val="00C96F7D"/>
    <w:rsid w:val="00CA31E7"/>
    <w:rsid w:val="00CA6ECC"/>
    <w:rsid w:val="00CB07D3"/>
    <w:rsid w:val="00CB2D85"/>
    <w:rsid w:val="00CB3E22"/>
    <w:rsid w:val="00CB65C8"/>
    <w:rsid w:val="00CB6E8B"/>
    <w:rsid w:val="00CB75EC"/>
    <w:rsid w:val="00CC12CD"/>
    <w:rsid w:val="00CC1C7E"/>
    <w:rsid w:val="00CC3722"/>
    <w:rsid w:val="00CC384A"/>
    <w:rsid w:val="00CC612A"/>
    <w:rsid w:val="00CC6647"/>
    <w:rsid w:val="00CC70D6"/>
    <w:rsid w:val="00CC77D6"/>
    <w:rsid w:val="00CD012E"/>
    <w:rsid w:val="00CD051F"/>
    <w:rsid w:val="00CD1DD2"/>
    <w:rsid w:val="00CD3210"/>
    <w:rsid w:val="00CD3F0F"/>
    <w:rsid w:val="00CD604A"/>
    <w:rsid w:val="00CE0F78"/>
    <w:rsid w:val="00CE2181"/>
    <w:rsid w:val="00CE2BD9"/>
    <w:rsid w:val="00CF1378"/>
    <w:rsid w:val="00CF1ED1"/>
    <w:rsid w:val="00CF6D9B"/>
    <w:rsid w:val="00D02F11"/>
    <w:rsid w:val="00D03936"/>
    <w:rsid w:val="00D0504B"/>
    <w:rsid w:val="00D056C8"/>
    <w:rsid w:val="00D10877"/>
    <w:rsid w:val="00D10ADB"/>
    <w:rsid w:val="00D1156C"/>
    <w:rsid w:val="00D11C3F"/>
    <w:rsid w:val="00D13722"/>
    <w:rsid w:val="00D16CBD"/>
    <w:rsid w:val="00D17CB6"/>
    <w:rsid w:val="00D2579C"/>
    <w:rsid w:val="00D31A58"/>
    <w:rsid w:val="00D328CF"/>
    <w:rsid w:val="00D368BD"/>
    <w:rsid w:val="00D4042A"/>
    <w:rsid w:val="00D40EA2"/>
    <w:rsid w:val="00D43498"/>
    <w:rsid w:val="00D444DC"/>
    <w:rsid w:val="00D44BB5"/>
    <w:rsid w:val="00D4629B"/>
    <w:rsid w:val="00D46616"/>
    <w:rsid w:val="00D51AF0"/>
    <w:rsid w:val="00D5297E"/>
    <w:rsid w:val="00D53D9F"/>
    <w:rsid w:val="00D55474"/>
    <w:rsid w:val="00D61770"/>
    <w:rsid w:val="00D67581"/>
    <w:rsid w:val="00D70D68"/>
    <w:rsid w:val="00D7284C"/>
    <w:rsid w:val="00D72C9E"/>
    <w:rsid w:val="00D73423"/>
    <w:rsid w:val="00D73B3E"/>
    <w:rsid w:val="00D816DC"/>
    <w:rsid w:val="00D822DE"/>
    <w:rsid w:val="00D83319"/>
    <w:rsid w:val="00D92238"/>
    <w:rsid w:val="00D94A67"/>
    <w:rsid w:val="00D958C6"/>
    <w:rsid w:val="00D97F18"/>
    <w:rsid w:val="00DA05DA"/>
    <w:rsid w:val="00DA48CF"/>
    <w:rsid w:val="00DA6B6D"/>
    <w:rsid w:val="00DB2259"/>
    <w:rsid w:val="00DB26A4"/>
    <w:rsid w:val="00DB7CD5"/>
    <w:rsid w:val="00DC19F9"/>
    <w:rsid w:val="00DC3102"/>
    <w:rsid w:val="00DC32C8"/>
    <w:rsid w:val="00DC3E5A"/>
    <w:rsid w:val="00DC46B7"/>
    <w:rsid w:val="00DD01C8"/>
    <w:rsid w:val="00DD5562"/>
    <w:rsid w:val="00DE403B"/>
    <w:rsid w:val="00DE45BB"/>
    <w:rsid w:val="00DE77CD"/>
    <w:rsid w:val="00DF225A"/>
    <w:rsid w:val="00DF2849"/>
    <w:rsid w:val="00DF5829"/>
    <w:rsid w:val="00DF583D"/>
    <w:rsid w:val="00DF7149"/>
    <w:rsid w:val="00DF7A8E"/>
    <w:rsid w:val="00E0190B"/>
    <w:rsid w:val="00E0224A"/>
    <w:rsid w:val="00E02A13"/>
    <w:rsid w:val="00E03D59"/>
    <w:rsid w:val="00E06153"/>
    <w:rsid w:val="00E066CE"/>
    <w:rsid w:val="00E076F4"/>
    <w:rsid w:val="00E10078"/>
    <w:rsid w:val="00E13DB7"/>
    <w:rsid w:val="00E21B89"/>
    <w:rsid w:val="00E22412"/>
    <w:rsid w:val="00E22E45"/>
    <w:rsid w:val="00E2308F"/>
    <w:rsid w:val="00E2388E"/>
    <w:rsid w:val="00E2461C"/>
    <w:rsid w:val="00E25F1D"/>
    <w:rsid w:val="00E26EBF"/>
    <w:rsid w:val="00E27C1B"/>
    <w:rsid w:val="00E32207"/>
    <w:rsid w:val="00E35F29"/>
    <w:rsid w:val="00E36E6C"/>
    <w:rsid w:val="00E40597"/>
    <w:rsid w:val="00E432F5"/>
    <w:rsid w:val="00E44CB9"/>
    <w:rsid w:val="00E460A0"/>
    <w:rsid w:val="00E50C69"/>
    <w:rsid w:val="00E50DA8"/>
    <w:rsid w:val="00E52794"/>
    <w:rsid w:val="00E540C9"/>
    <w:rsid w:val="00E57D98"/>
    <w:rsid w:val="00E60908"/>
    <w:rsid w:val="00E61A1E"/>
    <w:rsid w:val="00E629BD"/>
    <w:rsid w:val="00E66244"/>
    <w:rsid w:val="00E72CDE"/>
    <w:rsid w:val="00E73ADD"/>
    <w:rsid w:val="00E74455"/>
    <w:rsid w:val="00E80E80"/>
    <w:rsid w:val="00E821C6"/>
    <w:rsid w:val="00E82A05"/>
    <w:rsid w:val="00E84903"/>
    <w:rsid w:val="00E84C99"/>
    <w:rsid w:val="00E84DD3"/>
    <w:rsid w:val="00E85F54"/>
    <w:rsid w:val="00E8758E"/>
    <w:rsid w:val="00E877D3"/>
    <w:rsid w:val="00E90122"/>
    <w:rsid w:val="00E91B5F"/>
    <w:rsid w:val="00E92C4B"/>
    <w:rsid w:val="00E95DD4"/>
    <w:rsid w:val="00E9605F"/>
    <w:rsid w:val="00E9628C"/>
    <w:rsid w:val="00E9655A"/>
    <w:rsid w:val="00E96E3D"/>
    <w:rsid w:val="00E96E8D"/>
    <w:rsid w:val="00EA0E9D"/>
    <w:rsid w:val="00EA2707"/>
    <w:rsid w:val="00EA3583"/>
    <w:rsid w:val="00EA393D"/>
    <w:rsid w:val="00EA4541"/>
    <w:rsid w:val="00EA6496"/>
    <w:rsid w:val="00EB1018"/>
    <w:rsid w:val="00EB1A7F"/>
    <w:rsid w:val="00EB3403"/>
    <w:rsid w:val="00EB4833"/>
    <w:rsid w:val="00EB610A"/>
    <w:rsid w:val="00EB6624"/>
    <w:rsid w:val="00EB6EBE"/>
    <w:rsid w:val="00EC05C8"/>
    <w:rsid w:val="00EC1526"/>
    <w:rsid w:val="00EC3FBB"/>
    <w:rsid w:val="00ED0540"/>
    <w:rsid w:val="00ED145F"/>
    <w:rsid w:val="00ED16AF"/>
    <w:rsid w:val="00ED20C5"/>
    <w:rsid w:val="00ED4412"/>
    <w:rsid w:val="00ED45EE"/>
    <w:rsid w:val="00EE0A88"/>
    <w:rsid w:val="00EE1182"/>
    <w:rsid w:val="00EE395B"/>
    <w:rsid w:val="00EE6175"/>
    <w:rsid w:val="00EE7B5F"/>
    <w:rsid w:val="00EF069F"/>
    <w:rsid w:val="00EF0DA6"/>
    <w:rsid w:val="00EF2B0B"/>
    <w:rsid w:val="00EF3CF9"/>
    <w:rsid w:val="00F062FC"/>
    <w:rsid w:val="00F127F0"/>
    <w:rsid w:val="00F25093"/>
    <w:rsid w:val="00F26E19"/>
    <w:rsid w:val="00F271D0"/>
    <w:rsid w:val="00F313D6"/>
    <w:rsid w:val="00F316CE"/>
    <w:rsid w:val="00F3170A"/>
    <w:rsid w:val="00F36862"/>
    <w:rsid w:val="00F37B44"/>
    <w:rsid w:val="00F406C3"/>
    <w:rsid w:val="00F42D10"/>
    <w:rsid w:val="00F43238"/>
    <w:rsid w:val="00F4341D"/>
    <w:rsid w:val="00F447CC"/>
    <w:rsid w:val="00F44915"/>
    <w:rsid w:val="00F46DFD"/>
    <w:rsid w:val="00F47380"/>
    <w:rsid w:val="00F47D24"/>
    <w:rsid w:val="00F519E1"/>
    <w:rsid w:val="00F52C62"/>
    <w:rsid w:val="00F547C4"/>
    <w:rsid w:val="00F56D19"/>
    <w:rsid w:val="00F605BE"/>
    <w:rsid w:val="00F64DF1"/>
    <w:rsid w:val="00F67772"/>
    <w:rsid w:val="00F747AC"/>
    <w:rsid w:val="00F7655B"/>
    <w:rsid w:val="00F82A5C"/>
    <w:rsid w:val="00F83414"/>
    <w:rsid w:val="00F84B8A"/>
    <w:rsid w:val="00F84EB7"/>
    <w:rsid w:val="00F84F62"/>
    <w:rsid w:val="00F852C7"/>
    <w:rsid w:val="00F85CDA"/>
    <w:rsid w:val="00F908D8"/>
    <w:rsid w:val="00F938CB"/>
    <w:rsid w:val="00F94C29"/>
    <w:rsid w:val="00F9558E"/>
    <w:rsid w:val="00F95F29"/>
    <w:rsid w:val="00FA0C4D"/>
    <w:rsid w:val="00FA1196"/>
    <w:rsid w:val="00FA5567"/>
    <w:rsid w:val="00FA5CAE"/>
    <w:rsid w:val="00FC246D"/>
    <w:rsid w:val="00FD0189"/>
    <w:rsid w:val="00FD0888"/>
    <w:rsid w:val="00FD0E9D"/>
    <w:rsid w:val="00FD1C48"/>
    <w:rsid w:val="00FD279F"/>
    <w:rsid w:val="00FD505E"/>
    <w:rsid w:val="00FD613E"/>
    <w:rsid w:val="00FD62DF"/>
    <w:rsid w:val="00FD6D6D"/>
    <w:rsid w:val="00FD7877"/>
    <w:rsid w:val="00FE152B"/>
    <w:rsid w:val="00FE1DAE"/>
    <w:rsid w:val="00FE27DF"/>
    <w:rsid w:val="00FE5332"/>
    <w:rsid w:val="00FE6D8D"/>
    <w:rsid w:val="00FE7B81"/>
    <w:rsid w:val="00FF0507"/>
    <w:rsid w:val="00FF0AC4"/>
    <w:rsid w:val="00FF216E"/>
    <w:rsid w:val="00FF22C6"/>
    <w:rsid w:val="00FF465E"/>
    <w:rsid w:val="00FF4C40"/>
    <w:rsid w:val="00FF70E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AA4F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82415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C20B9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396F1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A3685"/>
    <w:rPr>
      <w:color w:val="0563C1" w:themeColor="hyperlink"/>
      <w:u w:val="single"/>
    </w:rPr>
  </w:style>
  <w:style w:type="character" w:styleId="Hipervnculovisitado">
    <w:name w:val="FollowedHyperlink"/>
    <w:basedOn w:val="Fuentedeprrafopredeter"/>
    <w:uiPriority w:val="99"/>
    <w:semiHidden/>
    <w:unhideWhenUsed/>
    <w:rsid w:val="00562704"/>
    <w:rPr>
      <w:color w:val="954F72" w:themeColor="followedHyperlink"/>
      <w:u w:val="single"/>
    </w:rPr>
  </w:style>
  <w:style w:type="paragraph" w:styleId="Prrafodelista">
    <w:name w:val="List Paragraph"/>
    <w:basedOn w:val="Normal"/>
    <w:uiPriority w:val="34"/>
    <w:qFormat/>
    <w:rsid w:val="009F0007"/>
    <w:pPr>
      <w:ind w:left="720"/>
      <w:contextualSpacing/>
    </w:pPr>
  </w:style>
  <w:style w:type="paragraph" w:styleId="Encabezado">
    <w:name w:val="header"/>
    <w:basedOn w:val="Normal"/>
    <w:link w:val="EncabezadoCar"/>
    <w:uiPriority w:val="99"/>
    <w:unhideWhenUsed/>
    <w:rsid w:val="0091575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15751"/>
  </w:style>
  <w:style w:type="paragraph" w:styleId="Piedepgina">
    <w:name w:val="footer"/>
    <w:basedOn w:val="Normal"/>
    <w:link w:val="PiedepginaCar"/>
    <w:uiPriority w:val="99"/>
    <w:unhideWhenUsed/>
    <w:rsid w:val="0091575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15751"/>
  </w:style>
  <w:style w:type="character" w:customStyle="1" w:styleId="Ttulo1Car">
    <w:name w:val="Título 1 Car"/>
    <w:basedOn w:val="Fuentedeprrafopredeter"/>
    <w:link w:val="Ttulo1"/>
    <w:uiPriority w:val="9"/>
    <w:rsid w:val="00824152"/>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C20B99"/>
    <w:rPr>
      <w:rFonts w:asciiTheme="majorHAnsi" w:eastAsiaTheme="majorEastAsia" w:hAnsiTheme="majorHAnsi" w:cstheme="majorBidi"/>
      <w:color w:val="2E74B5" w:themeColor="accent1" w:themeShade="BF"/>
      <w:sz w:val="26"/>
      <w:szCs w:val="26"/>
    </w:rPr>
  </w:style>
  <w:style w:type="table" w:styleId="Tablaconcuadrcula">
    <w:name w:val="Table Grid"/>
    <w:basedOn w:val="Tablanormal"/>
    <w:uiPriority w:val="59"/>
    <w:rsid w:val="001B4018"/>
    <w:pPr>
      <w:spacing w:after="0" w:line="240" w:lineRule="auto"/>
    </w:pPr>
    <w:rPr>
      <w:rFonts w:eastAsiaTheme="minorEastAsia"/>
      <w:lang w:eastAsia="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E7B8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E7B81"/>
    <w:rPr>
      <w:rFonts w:ascii="Segoe UI" w:hAnsi="Segoe UI" w:cs="Segoe UI"/>
      <w:sz w:val="18"/>
      <w:szCs w:val="18"/>
    </w:rPr>
  </w:style>
  <w:style w:type="character" w:styleId="Refdecomentario">
    <w:name w:val="annotation reference"/>
    <w:basedOn w:val="Fuentedeprrafopredeter"/>
    <w:uiPriority w:val="99"/>
    <w:semiHidden/>
    <w:unhideWhenUsed/>
    <w:rsid w:val="00633B1F"/>
    <w:rPr>
      <w:sz w:val="16"/>
      <w:szCs w:val="16"/>
    </w:rPr>
  </w:style>
  <w:style w:type="paragraph" w:styleId="Textocomentario">
    <w:name w:val="annotation text"/>
    <w:basedOn w:val="Normal"/>
    <w:link w:val="TextocomentarioCar"/>
    <w:uiPriority w:val="99"/>
    <w:semiHidden/>
    <w:unhideWhenUsed/>
    <w:rsid w:val="00633B1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33B1F"/>
    <w:rPr>
      <w:sz w:val="20"/>
      <w:szCs w:val="20"/>
    </w:rPr>
  </w:style>
  <w:style w:type="paragraph" w:styleId="Asuntodelcomentario">
    <w:name w:val="annotation subject"/>
    <w:basedOn w:val="Textocomentario"/>
    <w:next w:val="Textocomentario"/>
    <w:link w:val="AsuntodelcomentarioCar"/>
    <w:uiPriority w:val="99"/>
    <w:semiHidden/>
    <w:unhideWhenUsed/>
    <w:rsid w:val="00633B1F"/>
    <w:rPr>
      <w:b/>
      <w:bCs/>
    </w:rPr>
  </w:style>
  <w:style w:type="character" w:customStyle="1" w:styleId="AsuntodelcomentarioCar">
    <w:name w:val="Asunto del comentario Car"/>
    <w:basedOn w:val="TextocomentarioCar"/>
    <w:link w:val="Asuntodelcomentario"/>
    <w:uiPriority w:val="99"/>
    <w:semiHidden/>
    <w:rsid w:val="00633B1F"/>
    <w:rPr>
      <w:b/>
      <w:bCs/>
      <w:sz w:val="20"/>
      <w:szCs w:val="20"/>
    </w:rPr>
  </w:style>
  <w:style w:type="paragraph" w:styleId="TtulodeTDC">
    <w:name w:val="TOC Heading"/>
    <w:basedOn w:val="Ttulo1"/>
    <w:next w:val="Normal"/>
    <w:uiPriority w:val="39"/>
    <w:unhideWhenUsed/>
    <w:qFormat/>
    <w:rsid w:val="00C3262A"/>
    <w:pPr>
      <w:outlineLvl w:val="9"/>
    </w:pPr>
    <w:rPr>
      <w:lang w:eastAsia="es-MX"/>
    </w:rPr>
  </w:style>
  <w:style w:type="paragraph" w:styleId="TDC1">
    <w:name w:val="toc 1"/>
    <w:basedOn w:val="Normal"/>
    <w:next w:val="Normal"/>
    <w:autoRedefine/>
    <w:uiPriority w:val="39"/>
    <w:unhideWhenUsed/>
    <w:rsid w:val="007F0C30"/>
    <w:pPr>
      <w:tabs>
        <w:tab w:val="right" w:leader="dot" w:pos="8828"/>
      </w:tabs>
      <w:spacing w:after="0" w:line="360" w:lineRule="auto"/>
    </w:pPr>
    <w:rPr>
      <w:rFonts w:ascii="Arial" w:hAnsi="Arial" w:cs="Arial"/>
      <w:b/>
      <w:sz w:val="48"/>
      <w:szCs w:val="48"/>
    </w:rPr>
  </w:style>
  <w:style w:type="paragraph" w:styleId="TDC2">
    <w:name w:val="toc 2"/>
    <w:basedOn w:val="Normal"/>
    <w:next w:val="Normal"/>
    <w:autoRedefine/>
    <w:uiPriority w:val="39"/>
    <w:unhideWhenUsed/>
    <w:rsid w:val="00C3262A"/>
    <w:pPr>
      <w:spacing w:after="100"/>
      <w:ind w:left="220"/>
    </w:pPr>
  </w:style>
  <w:style w:type="character" w:styleId="nfasis">
    <w:name w:val="Emphasis"/>
    <w:basedOn w:val="Fuentedeprrafopredeter"/>
    <w:uiPriority w:val="20"/>
    <w:qFormat/>
    <w:rsid w:val="009877F9"/>
    <w:rPr>
      <w:i/>
      <w:iCs/>
    </w:rPr>
  </w:style>
  <w:style w:type="character" w:customStyle="1" w:styleId="apple-converted-space">
    <w:name w:val="apple-converted-space"/>
    <w:basedOn w:val="Fuentedeprrafopredeter"/>
    <w:rsid w:val="009877F9"/>
  </w:style>
  <w:style w:type="character" w:customStyle="1" w:styleId="Ttulo3Car">
    <w:name w:val="Título 3 Car"/>
    <w:basedOn w:val="Fuentedeprrafopredeter"/>
    <w:link w:val="Ttulo3"/>
    <w:uiPriority w:val="9"/>
    <w:rsid w:val="00396F1C"/>
    <w:rPr>
      <w:rFonts w:asciiTheme="majorHAnsi" w:eastAsiaTheme="majorEastAsia" w:hAnsiTheme="majorHAnsi" w:cstheme="majorBidi"/>
      <w:color w:val="1F4D78" w:themeColor="accent1" w:themeShade="7F"/>
      <w:sz w:val="24"/>
      <w:szCs w:val="24"/>
    </w:rPr>
  </w:style>
  <w:style w:type="paragraph" w:styleId="TDC3">
    <w:name w:val="toc 3"/>
    <w:basedOn w:val="Normal"/>
    <w:next w:val="Normal"/>
    <w:autoRedefine/>
    <w:uiPriority w:val="39"/>
    <w:unhideWhenUsed/>
    <w:rsid w:val="00FD0189"/>
    <w:pPr>
      <w:spacing w:after="100"/>
      <w:ind w:left="440"/>
    </w:pPr>
  </w:style>
  <w:style w:type="character" w:styleId="Textoennegrita">
    <w:name w:val="Strong"/>
    <w:basedOn w:val="Fuentedeprrafopredeter"/>
    <w:uiPriority w:val="22"/>
    <w:qFormat/>
    <w:rsid w:val="009C5CE7"/>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82415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C20B9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396F1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A3685"/>
    <w:rPr>
      <w:color w:val="0563C1" w:themeColor="hyperlink"/>
      <w:u w:val="single"/>
    </w:rPr>
  </w:style>
  <w:style w:type="character" w:styleId="Hipervnculovisitado">
    <w:name w:val="FollowedHyperlink"/>
    <w:basedOn w:val="Fuentedeprrafopredeter"/>
    <w:uiPriority w:val="99"/>
    <w:semiHidden/>
    <w:unhideWhenUsed/>
    <w:rsid w:val="00562704"/>
    <w:rPr>
      <w:color w:val="954F72" w:themeColor="followedHyperlink"/>
      <w:u w:val="single"/>
    </w:rPr>
  </w:style>
  <w:style w:type="paragraph" w:styleId="Prrafodelista">
    <w:name w:val="List Paragraph"/>
    <w:basedOn w:val="Normal"/>
    <w:uiPriority w:val="34"/>
    <w:qFormat/>
    <w:rsid w:val="009F0007"/>
    <w:pPr>
      <w:ind w:left="720"/>
      <w:contextualSpacing/>
    </w:pPr>
  </w:style>
  <w:style w:type="paragraph" w:styleId="Encabezado">
    <w:name w:val="header"/>
    <w:basedOn w:val="Normal"/>
    <w:link w:val="EncabezadoCar"/>
    <w:uiPriority w:val="99"/>
    <w:unhideWhenUsed/>
    <w:rsid w:val="0091575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15751"/>
  </w:style>
  <w:style w:type="paragraph" w:styleId="Piedepgina">
    <w:name w:val="footer"/>
    <w:basedOn w:val="Normal"/>
    <w:link w:val="PiedepginaCar"/>
    <w:uiPriority w:val="99"/>
    <w:unhideWhenUsed/>
    <w:rsid w:val="0091575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15751"/>
  </w:style>
  <w:style w:type="character" w:customStyle="1" w:styleId="Ttulo1Car">
    <w:name w:val="Título 1 Car"/>
    <w:basedOn w:val="Fuentedeprrafopredeter"/>
    <w:link w:val="Ttulo1"/>
    <w:uiPriority w:val="9"/>
    <w:rsid w:val="00824152"/>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C20B99"/>
    <w:rPr>
      <w:rFonts w:asciiTheme="majorHAnsi" w:eastAsiaTheme="majorEastAsia" w:hAnsiTheme="majorHAnsi" w:cstheme="majorBidi"/>
      <w:color w:val="2E74B5" w:themeColor="accent1" w:themeShade="BF"/>
      <w:sz w:val="26"/>
      <w:szCs w:val="26"/>
    </w:rPr>
  </w:style>
  <w:style w:type="table" w:styleId="Tablaconcuadrcula">
    <w:name w:val="Table Grid"/>
    <w:basedOn w:val="Tablanormal"/>
    <w:uiPriority w:val="59"/>
    <w:rsid w:val="001B4018"/>
    <w:pPr>
      <w:spacing w:after="0" w:line="240" w:lineRule="auto"/>
    </w:pPr>
    <w:rPr>
      <w:rFonts w:eastAsiaTheme="minorEastAsia"/>
      <w:lang w:eastAsia="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E7B8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E7B81"/>
    <w:rPr>
      <w:rFonts w:ascii="Segoe UI" w:hAnsi="Segoe UI" w:cs="Segoe UI"/>
      <w:sz w:val="18"/>
      <w:szCs w:val="18"/>
    </w:rPr>
  </w:style>
  <w:style w:type="character" w:styleId="Refdecomentario">
    <w:name w:val="annotation reference"/>
    <w:basedOn w:val="Fuentedeprrafopredeter"/>
    <w:uiPriority w:val="99"/>
    <w:semiHidden/>
    <w:unhideWhenUsed/>
    <w:rsid w:val="00633B1F"/>
    <w:rPr>
      <w:sz w:val="16"/>
      <w:szCs w:val="16"/>
    </w:rPr>
  </w:style>
  <w:style w:type="paragraph" w:styleId="Textocomentario">
    <w:name w:val="annotation text"/>
    <w:basedOn w:val="Normal"/>
    <w:link w:val="TextocomentarioCar"/>
    <w:uiPriority w:val="99"/>
    <w:semiHidden/>
    <w:unhideWhenUsed/>
    <w:rsid w:val="00633B1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33B1F"/>
    <w:rPr>
      <w:sz w:val="20"/>
      <w:szCs w:val="20"/>
    </w:rPr>
  </w:style>
  <w:style w:type="paragraph" w:styleId="Asuntodelcomentario">
    <w:name w:val="annotation subject"/>
    <w:basedOn w:val="Textocomentario"/>
    <w:next w:val="Textocomentario"/>
    <w:link w:val="AsuntodelcomentarioCar"/>
    <w:uiPriority w:val="99"/>
    <w:semiHidden/>
    <w:unhideWhenUsed/>
    <w:rsid w:val="00633B1F"/>
    <w:rPr>
      <w:b/>
      <w:bCs/>
    </w:rPr>
  </w:style>
  <w:style w:type="character" w:customStyle="1" w:styleId="AsuntodelcomentarioCar">
    <w:name w:val="Asunto del comentario Car"/>
    <w:basedOn w:val="TextocomentarioCar"/>
    <w:link w:val="Asuntodelcomentario"/>
    <w:uiPriority w:val="99"/>
    <w:semiHidden/>
    <w:rsid w:val="00633B1F"/>
    <w:rPr>
      <w:b/>
      <w:bCs/>
      <w:sz w:val="20"/>
      <w:szCs w:val="20"/>
    </w:rPr>
  </w:style>
  <w:style w:type="paragraph" w:styleId="TtulodeTDC">
    <w:name w:val="TOC Heading"/>
    <w:basedOn w:val="Ttulo1"/>
    <w:next w:val="Normal"/>
    <w:uiPriority w:val="39"/>
    <w:unhideWhenUsed/>
    <w:qFormat/>
    <w:rsid w:val="00C3262A"/>
    <w:pPr>
      <w:outlineLvl w:val="9"/>
    </w:pPr>
    <w:rPr>
      <w:lang w:eastAsia="es-MX"/>
    </w:rPr>
  </w:style>
  <w:style w:type="paragraph" w:styleId="TDC1">
    <w:name w:val="toc 1"/>
    <w:basedOn w:val="Normal"/>
    <w:next w:val="Normal"/>
    <w:autoRedefine/>
    <w:uiPriority w:val="39"/>
    <w:unhideWhenUsed/>
    <w:rsid w:val="007F0C30"/>
    <w:pPr>
      <w:tabs>
        <w:tab w:val="right" w:leader="dot" w:pos="8828"/>
      </w:tabs>
      <w:spacing w:after="0" w:line="360" w:lineRule="auto"/>
    </w:pPr>
    <w:rPr>
      <w:rFonts w:ascii="Arial" w:hAnsi="Arial" w:cs="Arial"/>
      <w:b/>
      <w:sz w:val="48"/>
      <w:szCs w:val="48"/>
    </w:rPr>
  </w:style>
  <w:style w:type="paragraph" w:styleId="TDC2">
    <w:name w:val="toc 2"/>
    <w:basedOn w:val="Normal"/>
    <w:next w:val="Normal"/>
    <w:autoRedefine/>
    <w:uiPriority w:val="39"/>
    <w:unhideWhenUsed/>
    <w:rsid w:val="00C3262A"/>
    <w:pPr>
      <w:spacing w:after="100"/>
      <w:ind w:left="220"/>
    </w:pPr>
  </w:style>
  <w:style w:type="character" w:styleId="nfasis">
    <w:name w:val="Emphasis"/>
    <w:basedOn w:val="Fuentedeprrafopredeter"/>
    <w:uiPriority w:val="20"/>
    <w:qFormat/>
    <w:rsid w:val="009877F9"/>
    <w:rPr>
      <w:i/>
      <w:iCs/>
    </w:rPr>
  </w:style>
  <w:style w:type="character" w:customStyle="1" w:styleId="apple-converted-space">
    <w:name w:val="apple-converted-space"/>
    <w:basedOn w:val="Fuentedeprrafopredeter"/>
    <w:rsid w:val="009877F9"/>
  </w:style>
  <w:style w:type="character" w:customStyle="1" w:styleId="Ttulo3Car">
    <w:name w:val="Título 3 Car"/>
    <w:basedOn w:val="Fuentedeprrafopredeter"/>
    <w:link w:val="Ttulo3"/>
    <w:uiPriority w:val="9"/>
    <w:rsid w:val="00396F1C"/>
    <w:rPr>
      <w:rFonts w:asciiTheme="majorHAnsi" w:eastAsiaTheme="majorEastAsia" w:hAnsiTheme="majorHAnsi" w:cstheme="majorBidi"/>
      <w:color w:val="1F4D78" w:themeColor="accent1" w:themeShade="7F"/>
      <w:sz w:val="24"/>
      <w:szCs w:val="24"/>
    </w:rPr>
  </w:style>
  <w:style w:type="paragraph" w:styleId="TDC3">
    <w:name w:val="toc 3"/>
    <w:basedOn w:val="Normal"/>
    <w:next w:val="Normal"/>
    <w:autoRedefine/>
    <w:uiPriority w:val="39"/>
    <w:unhideWhenUsed/>
    <w:rsid w:val="00FD0189"/>
    <w:pPr>
      <w:spacing w:after="100"/>
      <w:ind w:left="440"/>
    </w:pPr>
  </w:style>
  <w:style w:type="character" w:styleId="Textoennegrita">
    <w:name w:val="Strong"/>
    <w:basedOn w:val="Fuentedeprrafopredeter"/>
    <w:uiPriority w:val="22"/>
    <w:qFormat/>
    <w:rsid w:val="009C5CE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4000373">
      <w:bodyDiv w:val="1"/>
      <w:marLeft w:val="0"/>
      <w:marRight w:val="0"/>
      <w:marTop w:val="0"/>
      <w:marBottom w:val="0"/>
      <w:divBdr>
        <w:top w:val="none" w:sz="0" w:space="0" w:color="auto"/>
        <w:left w:val="none" w:sz="0" w:space="0" w:color="auto"/>
        <w:bottom w:val="none" w:sz="0" w:space="0" w:color="auto"/>
        <w:right w:val="none" w:sz="0" w:space="0" w:color="auto"/>
      </w:divBdr>
    </w:div>
    <w:div w:id="987323572">
      <w:bodyDiv w:val="1"/>
      <w:marLeft w:val="0"/>
      <w:marRight w:val="0"/>
      <w:marTop w:val="0"/>
      <w:marBottom w:val="0"/>
      <w:divBdr>
        <w:top w:val="none" w:sz="0" w:space="0" w:color="auto"/>
        <w:left w:val="none" w:sz="0" w:space="0" w:color="auto"/>
        <w:bottom w:val="none" w:sz="0" w:space="0" w:color="auto"/>
        <w:right w:val="none" w:sz="0" w:space="0" w:color="auto"/>
      </w:divBdr>
    </w:div>
    <w:div w:id="1284918443">
      <w:bodyDiv w:val="1"/>
      <w:marLeft w:val="0"/>
      <w:marRight w:val="0"/>
      <w:marTop w:val="0"/>
      <w:marBottom w:val="0"/>
      <w:divBdr>
        <w:top w:val="none" w:sz="0" w:space="0" w:color="auto"/>
        <w:left w:val="none" w:sz="0" w:space="0" w:color="auto"/>
        <w:bottom w:val="none" w:sz="0" w:space="0" w:color="auto"/>
        <w:right w:val="none" w:sz="0" w:space="0" w:color="auto"/>
      </w:divBdr>
    </w:div>
    <w:div w:id="1374689961">
      <w:bodyDiv w:val="1"/>
      <w:marLeft w:val="0"/>
      <w:marRight w:val="0"/>
      <w:marTop w:val="0"/>
      <w:marBottom w:val="0"/>
      <w:divBdr>
        <w:top w:val="none" w:sz="0" w:space="0" w:color="auto"/>
        <w:left w:val="none" w:sz="0" w:space="0" w:color="auto"/>
        <w:bottom w:val="none" w:sz="0" w:space="0" w:color="auto"/>
        <w:right w:val="none" w:sz="0" w:space="0" w:color="auto"/>
      </w:divBdr>
    </w:div>
    <w:div w:id="1951930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ontrol" Target="activeX/activeX11.xml"/><Relationship Id="rId21" Type="http://schemas.openxmlformats.org/officeDocument/2006/relationships/control" Target="activeX/activeX6.xml"/><Relationship Id="rId34" Type="http://schemas.openxmlformats.org/officeDocument/2006/relationships/control" Target="activeX/activeX19.xml"/><Relationship Id="rId42" Type="http://schemas.openxmlformats.org/officeDocument/2006/relationships/control" Target="activeX/activeX27.xml"/><Relationship Id="rId47" Type="http://schemas.openxmlformats.org/officeDocument/2006/relationships/control" Target="activeX/activeX32.xml"/><Relationship Id="rId50" Type="http://schemas.openxmlformats.org/officeDocument/2006/relationships/control" Target="activeX/activeX35.xml"/><Relationship Id="rId55" Type="http://schemas.openxmlformats.org/officeDocument/2006/relationships/control" Target="activeX/activeX40.xml"/><Relationship Id="rId63" Type="http://schemas.openxmlformats.org/officeDocument/2006/relationships/control" Target="activeX/activeX48.xml"/><Relationship Id="rId68" Type="http://schemas.openxmlformats.org/officeDocument/2006/relationships/control" Target="activeX/activeX53.xml"/><Relationship Id="rId76" Type="http://schemas.openxmlformats.org/officeDocument/2006/relationships/control" Target="activeX/activeX61.xml"/><Relationship Id="rId84" Type="http://schemas.openxmlformats.org/officeDocument/2006/relationships/control" Target="activeX/activeX69.xml"/><Relationship Id="rId89" Type="http://schemas.openxmlformats.org/officeDocument/2006/relationships/control" Target="activeX/activeX74.xml"/><Relationship Id="rId97" Type="http://schemas.openxmlformats.org/officeDocument/2006/relationships/control" Target="activeX/activeX82.xml"/><Relationship Id="rId7" Type="http://schemas.openxmlformats.org/officeDocument/2006/relationships/footnotes" Target="footnotes.xml"/><Relationship Id="rId71" Type="http://schemas.openxmlformats.org/officeDocument/2006/relationships/control" Target="activeX/activeX56.xml"/><Relationship Id="rId92" Type="http://schemas.openxmlformats.org/officeDocument/2006/relationships/control" Target="activeX/activeX77.xml"/><Relationship Id="rId2" Type="http://schemas.openxmlformats.org/officeDocument/2006/relationships/numbering" Target="numbering.xml"/><Relationship Id="rId16" Type="http://schemas.openxmlformats.org/officeDocument/2006/relationships/control" Target="activeX/activeX1.xml"/><Relationship Id="rId29" Type="http://schemas.openxmlformats.org/officeDocument/2006/relationships/control" Target="activeX/activeX14.xml"/><Relationship Id="rId11" Type="http://schemas.openxmlformats.org/officeDocument/2006/relationships/chart" Target="charts/chart2.xml"/><Relationship Id="rId24" Type="http://schemas.openxmlformats.org/officeDocument/2006/relationships/control" Target="activeX/activeX9.xml"/><Relationship Id="rId32" Type="http://schemas.openxmlformats.org/officeDocument/2006/relationships/control" Target="activeX/activeX17.xml"/><Relationship Id="rId37" Type="http://schemas.openxmlformats.org/officeDocument/2006/relationships/control" Target="activeX/activeX22.xml"/><Relationship Id="rId40" Type="http://schemas.openxmlformats.org/officeDocument/2006/relationships/control" Target="activeX/activeX25.xml"/><Relationship Id="rId45" Type="http://schemas.openxmlformats.org/officeDocument/2006/relationships/control" Target="activeX/activeX30.xml"/><Relationship Id="rId53" Type="http://schemas.openxmlformats.org/officeDocument/2006/relationships/control" Target="activeX/activeX38.xml"/><Relationship Id="rId58" Type="http://schemas.openxmlformats.org/officeDocument/2006/relationships/control" Target="activeX/activeX43.xml"/><Relationship Id="rId66" Type="http://schemas.openxmlformats.org/officeDocument/2006/relationships/control" Target="activeX/activeX51.xml"/><Relationship Id="rId74" Type="http://schemas.openxmlformats.org/officeDocument/2006/relationships/control" Target="activeX/activeX59.xml"/><Relationship Id="rId79" Type="http://schemas.openxmlformats.org/officeDocument/2006/relationships/control" Target="activeX/activeX64.xml"/><Relationship Id="rId87" Type="http://schemas.openxmlformats.org/officeDocument/2006/relationships/control" Target="activeX/activeX72.xml"/><Relationship Id="rId102"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control" Target="activeX/activeX46.xml"/><Relationship Id="rId82" Type="http://schemas.openxmlformats.org/officeDocument/2006/relationships/control" Target="activeX/activeX67.xml"/><Relationship Id="rId90" Type="http://schemas.openxmlformats.org/officeDocument/2006/relationships/control" Target="activeX/activeX75.xml"/><Relationship Id="rId95" Type="http://schemas.openxmlformats.org/officeDocument/2006/relationships/control" Target="activeX/activeX80.xml"/><Relationship Id="rId19" Type="http://schemas.openxmlformats.org/officeDocument/2006/relationships/control" Target="activeX/activeX4.xml"/><Relationship Id="rId14" Type="http://schemas.openxmlformats.org/officeDocument/2006/relationships/hyperlink" Target="http://www.uaz.edu.mx/cippublicaciones/ricvol4num2tom1/Humanisticas/Migracion.pdf" TargetMode="External"/><Relationship Id="rId22" Type="http://schemas.openxmlformats.org/officeDocument/2006/relationships/control" Target="activeX/activeX7.xml"/><Relationship Id="rId27" Type="http://schemas.openxmlformats.org/officeDocument/2006/relationships/control" Target="activeX/activeX12.xml"/><Relationship Id="rId30" Type="http://schemas.openxmlformats.org/officeDocument/2006/relationships/control" Target="activeX/activeX15.xml"/><Relationship Id="rId35" Type="http://schemas.openxmlformats.org/officeDocument/2006/relationships/control" Target="activeX/activeX20.xml"/><Relationship Id="rId43" Type="http://schemas.openxmlformats.org/officeDocument/2006/relationships/control" Target="activeX/activeX28.xml"/><Relationship Id="rId48" Type="http://schemas.openxmlformats.org/officeDocument/2006/relationships/control" Target="activeX/activeX33.xml"/><Relationship Id="rId56" Type="http://schemas.openxmlformats.org/officeDocument/2006/relationships/control" Target="activeX/activeX41.xml"/><Relationship Id="rId64" Type="http://schemas.openxmlformats.org/officeDocument/2006/relationships/control" Target="activeX/activeX49.xml"/><Relationship Id="rId69" Type="http://schemas.openxmlformats.org/officeDocument/2006/relationships/control" Target="activeX/activeX54.xml"/><Relationship Id="rId77" Type="http://schemas.openxmlformats.org/officeDocument/2006/relationships/control" Target="activeX/activeX62.xml"/><Relationship Id="rId100"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control" Target="activeX/activeX36.xml"/><Relationship Id="rId72" Type="http://schemas.openxmlformats.org/officeDocument/2006/relationships/control" Target="activeX/activeX57.xml"/><Relationship Id="rId80" Type="http://schemas.openxmlformats.org/officeDocument/2006/relationships/control" Target="activeX/activeX65.xml"/><Relationship Id="rId85" Type="http://schemas.openxmlformats.org/officeDocument/2006/relationships/control" Target="activeX/activeX70.xml"/><Relationship Id="rId93" Type="http://schemas.openxmlformats.org/officeDocument/2006/relationships/control" Target="activeX/activeX78.xml"/><Relationship Id="rId98" Type="http://schemas.openxmlformats.org/officeDocument/2006/relationships/control" Target="activeX/activeX83.xml"/><Relationship Id="rId3" Type="http://schemas.openxmlformats.org/officeDocument/2006/relationships/styles" Target="styles.xml"/><Relationship Id="rId12" Type="http://schemas.openxmlformats.org/officeDocument/2006/relationships/hyperlink" Target="http://campus.usal.es/~ehe/anisi/Modelizacion_II/Laura/trabajos/trabajo_grupo_9.pdf" TargetMode="External"/><Relationship Id="rId17" Type="http://schemas.openxmlformats.org/officeDocument/2006/relationships/control" Target="activeX/activeX2.xml"/><Relationship Id="rId25" Type="http://schemas.openxmlformats.org/officeDocument/2006/relationships/control" Target="activeX/activeX10.xml"/><Relationship Id="rId33" Type="http://schemas.openxmlformats.org/officeDocument/2006/relationships/control" Target="activeX/activeX18.xml"/><Relationship Id="rId38" Type="http://schemas.openxmlformats.org/officeDocument/2006/relationships/control" Target="activeX/activeX23.xml"/><Relationship Id="rId46" Type="http://schemas.openxmlformats.org/officeDocument/2006/relationships/control" Target="activeX/activeX31.xml"/><Relationship Id="rId59" Type="http://schemas.openxmlformats.org/officeDocument/2006/relationships/control" Target="activeX/activeX44.xml"/><Relationship Id="rId67" Type="http://schemas.openxmlformats.org/officeDocument/2006/relationships/control" Target="activeX/activeX52.xml"/><Relationship Id="rId20" Type="http://schemas.openxmlformats.org/officeDocument/2006/relationships/control" Target="activeX/activeX5.xml"/><Relationship Id="rId41" Type="http://schemas.openxmlformats.org/officeDocument/2006/relationships/control" Target="activeX/activeX26.xml"/><Relationship Id="rId54" Type="http://schemas.openxmlformats.org/officeDocument/2006/relationships/control" Target="activeX/activeX39.xml"/><Relationship Id="rId62" Type="http://schemas.openxmlformats.org/officeDocument/2006/relationships/control" Target="activeX/activeX47.xml"/><Relationship Id="rId70" Type="http://schemas.openxmlformats.org/officeDocument/2006/relationships/control" Target="activeX/activeX55.xml"/><Relationship Id="rId75" Type="http://schemas.openxmlformats.org/officeDocument/2006/relationships/control" Target="activeX/activeX60.xml"/><Relationship Id="rId83" Type="http://schemas.openxmlformats.org/officeDocument/2006/relationships/control" Target="activeX/activeX68.xml"/><Relationship Id="rId88" Type="http://schemas.openxmlformats.org/officeDocument/2006/relationships/control" Target="activeX/activeX73.xml"/><Relationship Id="rId91" Type="http://schemas.openxmlformats.org/officeDocument/2006/relationships/control" Target="activeX/activeX76.xml"/><Relationship Id="rId96" Type="http://schemas.openxmlformats.org/officeDocument/2006/relationships/control" Target="activeX/activeX8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wmf"/><Relationship Id="rId23" Type="http://schemas.openxmlformats.org/officeDocument/2006/relationships/control" Target="activeX/activeX8.xml"/><Relationship Id="rId28" Type="http://schemas.openxmlformats.org/officeDocument/2006/relationships/control" Target="activeX/activeX13.xml"/><Relationship Id="rId36" Type="http://schemas.openxmlformats.org/officeDocument/2006/relationships/control" Target="activeX/activeX21.xml"/><Relationship Id="rId49" Type="http://schemas.openxmlformats.org/officeDocument/2006/relationships/control" Target="activeX/activeX34.xml"/><Relationship Id="rId57" Type="http://schemas.openxmlformats.org/officeDocument/2006/relationships/control" Target="activeX/activeX42.xml"/><Relationship Id="rId10" Type="http://schemas.openxmlformats.org/officeDocument/2006/relationships/chart" Target="charts/chart1.xml"/><Relationship Id="rId31" Type="http://schemas.openxmlformats.org/officeDocument/2006/relationships/control" Target="activeX/activeX16.xml"/><Relationship Id="rId44" Type="http://schemas.openxmlformats.org/officeDocument/2006/relationships/control" Target="activeX/activeX29.xml"/><Relationship Id="rId52" Type="http://schemas.openxmlformats.org/officeDocument/2006/relationships/control" Target="activeX/activeX37.xml"/><Relationship Id="rId60" Type="http://schemas.openxmlformats.org/officeDocument/2006/relationships/control" Target="activeX/activeX45.xml"/><Relationship Id="rId65" Type="http://schemas.openxmlformats.org/officeDocument/2006/relationships/control" Target="activeX/activeX50.xml"/><Relationship Id="rId73" Type="http://schemas.openxmlformats.org/officeDocument/2006/relationships/control" Target="activeX/activeX58.xml"/><Relationship Id="rId78" Type="http://schemas.openxmlformats.org/officeDocument/2006/relationships/control" Target="activeX/activeX63.xml"/><Relationship Id="rId81" Type="http://schemas.openxmlformats.org/officeDocument/2006/relationships/control" Target="activeX/activeX66.xml"/><Relationship Id="rId86" Type="http://schemas.openxmlformats.org/officeDocument/2006/relationships/control" Target="activeX/activeX71.xml"/><Relationship Id="rId94" Type="http://schemas.openxmlformats.org/officeDocument/2006/relationships/control" Target="activeX/activeX79.xml"/><Relationship Id="rId99" Type="http://schemas.openxmlformats.org/officeDocument/2006/relationships/control" Target="activeX/activeX84.xml"/><Relationship Id="rId10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hyperlink" Target="http://www.magisteriolalinea.com/carpeta/pdf/MANUAL_APA_ULACIT_actualizado_2012.pdf" TargetMode="External"/><Relationship Id="rId18" Type="http://schemas.openxmlformats.org/officeDocument/2006/relationships/control" Target="activeX/activeX3.xml"/><Relationship Id="rId39" Type="http://schemas.openxmlformats.org/officeDocument/2006/relationships/control" Target="activeX/activeX24.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8-5CC6-11CF-8D67-00AA00BDCE1D}" ax:persistence="persistStream" r:id="rId1"/>
</file>

<file path=word/activeX/activeX10.xml><?xml version="1.0" encoding="utf-8"?>
<ax:ocx xmlns:ax="http://schemas.microsoft.com/office/2006/activeX" xmlns:r="http://schemas.openxmlformats.org/officeDocument/2006/relationships" ax:classid="{5512D118-5CC6-11CF-8D67-00AA00BDCE1D}" ax:persistence="persistStream" r:id="rId1"/>
</file>

<file path=word/activeX/activeX11.xml><?xml version="1.0" encoding="utf-8"?>
<ax:ocx xmlns:ax="http://schemas.microsoft.com/office/2006/activeX" xmlns:r="http://schemas.openxmlformats.org/officeDocument/2006/relationships" ax:classid="{5512D118-5CC6-11CF-8D67-00AA00BDCE1D}" ax:persistence="persistStream" r:id="rId1"/>
</file>

<file path=word/activeX/activeX12.xml><?xml version="1.0" encoding="utf-8"?>
<ax:ocx xmlns:ax="http://schemas.microsoft.com/office/2006/activeX" xmlns:r="http://schemas.openxmlformats.org/officeDocument/2006/relationships" ax:classid="{5512D118-5CC6-11CF-8D67-00AA00BDCE1D}" ax:persistence="persistStream" r:id="rId1"/>
</file>

<file path=word/activeX/activeX13.xml><?xml version="1.0" encoding="utf-8"?>
<ax:ocx xmlns:ax="http://schemas.microsoft.com/office/2006/activeX" xmlns:r="http://schemas.openxmlformats.org/officeDocument/2006/relationships" ax:classid="{5512D118-5CC6-11CF-8D67-00AA00BDCE1D}" ax:persistence="persistStream" r:id="rId1"/>
</file>

<file path=word/activeX/activeX14.xml><?xml version="1.0" encoding="utf-8"?>
<ax:ocx xmlns:ax="http://schemas.microsoft.com/office/2006/activeX" xmlns:r="http://schemas.openxmlformats.org/officeDocument/2006/relationships" ax:classid="{5512D118-5CC6-11CF-8D67-00AA00BDCE1D}" ax:persistence="persistStream" r:id="rId1"/>
</file>

<file path=word/activeX/activeX15.xml><?xml version="1.0" encoding="utf-8"?>
<ax:ocx xmlns:ax="http://schemas.microsoft.com/office/2006/activeX" xmlns:r="http://schemas.openxmlformats.org/officeDocument/2006/relationships" ax:classid="{5512D118-5CC6-11CF-8D67-00AA00BDCE1D}" ax:persistence="persistStream" r:id="rId1"/>
</file>

<file path=word/activeX/activeX16.xml><?xml version="1.0" encoding="utf-8"?>
<ax:ocx xmlns:ax="http://schemas.microsoft.com/office/2006/activeX" xmlns:r="http://schemas.openxmlformats.org/officeDocument/2006/relationships" ax:classid="{5512D118-5CC6-11CF-8D67-00AA00BDCE1D}" ax:persistence="persistStream" r:id="rId1"/>
</file>

<file path=word/activeX/activeX17.xml><?xml version="1.0" encoding="utf-8"?>
<ax:ocx xmlns:ax="http://schemas.microsoft.com/office/2006/activeX" xmlns:r="http://schemas.openxmlformats.org/officeDocument/2006/relationships" ax:classid="{5512D118-5CC6-11CF-8D67-00AA00BDCE1D}" ax:persistence="persistStream" r:id="rId1"/>
</file>

<file path=word/activeX/activeX18.xml><?xml version="1.0" encoding="utf-8"?>
<ax:ocx xmlns:ax="http://schemas.microsoft.com/office/2006/activeX" xmlns:r="http://schemas.openxmlformats.org/officeDocument/2006/relationships" ax:classid="{5512D118-5CC6-11CF-8D67-00AA00BDCE1D}" ax:persistence="persistStream" r:id="rId1"/>
</file>

<file path=word/activeX/activeX19.xml><?xml version="1.0" encoding="utf-8"?>
<ax:ocx xmlns:ax="http://schemas.microsoft.com/office/2006/activeX" xmlns:r="http://schemas.openxmlformats.org/officeDocument/2006/relationships" ax:classid="{5512D118-5CC6-11CF-8D67-00AA00BDCE1D}" ax:persistence="persistStream" r:id="rId1"/>
</file>

<file path=word/activeX/activeX2.xml><?xml version="1.0" encoding="utf-8"?>
<ax:ocx xmlns:ax="http://schemas.microsoft.com/office/2006/activeX" xmlns:r="http://schemas.openxmlformats.org/officeDocument/2006/relationships" ax:classid="{5512D118-5CC6-11CF-8D67-00AA00BDCE1D}" ax:persistence="persistStream" r:id="rId1"/>
</file>

<file path=word/activeX/activeX20.xml><?xml version="1.0" encoding="utf-8"?>
<ax:ocx xmlns:ax="http://schemas.microsoft.com/office/2006/activeX" xmlns:r="http://schemas.openxmlformats.org/officeDocument/2006/relationships" ax:classid="{5512D118-5CC6-11CF-8D67-00AA00BDCE1D}" ax:persistence="persistStream" r:id="rId1"/>
</file>

<file path=word/activeX/activeX21.xml><?xml version="1.0" encoding="utf-8"?>
<ax:ocx xmlns:ax="http://schemas.microsoft.com/office/2006/activeX" xmlns:r="http://schemas.openxmlformats.org/officeDocument/2006/relationships" ax:classid="{5512D118-5CC6-11CF-8D67-00AA00BDCE1D}" ax:persistence="persistStream" r:id="rId1"/>
</file>

<file path=word/activeX/activeX22.xml><?xml version="1.0" encoding="utf-8"?>
<ax:ocx xmlns:ax="http://schemas.microsoft.com/office/2006/activeX" xmlns:r="http://schemas.openxmlformats.org/officeDocument/2006/relationships" ax:classid="{5512D118-5CC6-11CF-8D67-00AA00BDCE1D}" ax:persistence="persistStream" r:id="rId1"/>
</file>

<file path=word/activeX/activeX23.xml><?xml version="1.0" encoding="utf-8"?>
<ax:ocx xmlns:ax="http://schemas.microsoft.com/office/2006/activeX" xmlns:r="http://schemas.openxmlformats.org/officeDocument/2006/relationships" ax:classid="{5512D118-5CC6-11CF-8D67-00AA00BDCE1D}" ax:persistence="persistStream" r:id="rId1"/>
</file>

<file path=word/activeX/activeX24.xml><?xml version="1.0" encoding="utf-8"?>
<ax:ocx xmlns:ax="http://schemas.microsoft.com/office/2006/activeX" xmlns:r="http://schemas.openxmlformats.org/officeDocument/2006/relationships" ax:classid="{5512D118-5CC6-11CF-8D67-00AA00BDCE1D}" ax:persistence="persistStream" r:id="rId1"/>
</file>

<file path=word/activeX/activeX25.xml><?xml version="1.0" encoding="utf-8"?>
<ax:ocx xmlns:ax="http://schemas.microsoft.com/office/2006/activeX" xmlns:r="http://schemas.openxmlformats.org/officeDocument/2006/relationships" ax:classid="{5512D118-5CC6-11CF-8D67-00AA00BDCE1D}" ax:persistence="persistStream" r:id="rId1"/>
</file>

<file path=word/activeX/activeX26.xml><?xml version="1.0" encoding="utf-8"?>
<ax:ocx xmlns:ax="http://schemas.microsoft.com/office/2006/activeX" xmlns:r="http://schemas.openxmlformats.org/officeDocument/2006/relationships" ax:classid="{5512D118-5CC6-11CF-8D67-00AA00BDCE1D}" ax:persistence="persistStream" r:id="rId1"/>
</file>

<file path=word/activeX/activeX27.xml><?xml version="1.0" encoding="utf-8"?>
<ax:ocx xmlns:ax="http://schemas.microsoft.com/office/2006/activeX" xmlns:r="http://schemas.openxmlformats.org/officeDocument/2006/relationships" ax:classid="{5512D118-5CC6-11CF-8D67-00AA00BDCE1D}" ax:persistence="persistStream" r:id="rId1"/>
</file>

<file path=word/activeX/activeX28.xml><?xml version="1.0" encoding="utf-8"?>
<ax:ocx xmlns:ax="http://schemas.microsoft.com/office/2006/activeX" xmlns:r="http://schemas.openxmlformats.org/officeDocument/2006/relationships" ax:classid="{5512D118-5CC6-11CF-8D67-00AA00BDCE1D}" ax:persistence="persistStream" r:id="rId1"/>
</file>

<file path=word/activeX/activeX29.xml><?xml version="1.0" encoding="utf-8"?>
<ax:ocx xmlns:ax="http://schemas.microsoft.com/office/2006/activeX" xmlns:r="http://schemas.openxmlformats.org/officeDocument/2006/relationships" ax:classid="{5512D118-5CC6-11CF-8D67-00AA00BDCE1D}" ax:persistence="persistStream" r:id="rId1"/>
</file>

<file path=word/activeX/activeX3.xml><?xml version="1.0" encoding="utf-8"?>
<ax:ocx xmlns:ax="http://schemas.microsoft.com/office/2006/activeX" xmlns:r="http://schemas.openxmlformats.org/officeDocument/2006/relationships" ax:classid="{5512D118-5CC6-11CF-8D67-00AA00BDCE1D}" ax:persistence="persistStream" r:id="rId1"/>
</file>

<file path=word/activeX/activeX30.xml><?xml version="1.0" encoding="utf-8"?>
<ax:ocx xmlns:ax="http://schemas.microsoft.com/office/2006/activeX" xmlns:r="http://schemas.openxmlformats.org/officeDocument/2006/relationships" ax:classid="{5512D118-5CC6-11CF-8D67-00AA00BDCE1D}" ax:persistence="persistStream" r:id="rId1"/>
</file>

<file path=word/activeX/activeX31.xml><?xml version="1.0" encoding="utf-8"?>
<ax:ocx xmlns:ax="http://schemas.microsoft.com/office/2006/activeX" xmlns:r="http://schemas.openxmlformats.org/officeDocument/2006/relationships" ax:classid="{5512D118-5CC6-11CF-8D67-00AA00BDCE1D}" ax:persistence="persistStream" r:id="rId1"/>
</file>

<file path=word/activeX/activeX32.xml><?xml version="1.0" encoding="utf-8"?>
<ax:ocx xmlns:ax="http://schemas.microsoft.com/office/2006/activeX" xmlns:r="http://schemas.openxmlformats.org/officeDocument/2006/relationships" ax:classid="{5512D118-5CC6-11CF-8D67-00AA00BDCE1D}" ax:persistence="persistStream" r:id="rId1"/>
</file>

<file path=word/activeX/activeX33.xml><?xml version="1.0" encoding="utf-8"?>
<ax:ocx xmlns:ax="http://schemas.microsoft.com/office/2006/activeX" xmlns:r="http://schemas.openxmlformats.org/officeDocument/2006/relationships" ax:classid="{5512D118-5CC6-11CF-8D67-00AA00BDCE1D}" ax:persistence="persistStream" r:id="rId1"/>
</file>

<file path=word/activeX/activeX34.xml><?xml version="1.0" encoding="utf-8"?>
<ax:ocx xmlns:ax="http://schemas.microsoft.com/office/2006/activeX" xmlns:r="http://schemas.openxmlformats.org/officeDocument/2006/relationships" ax:classid="{5512D118-5CC6-11CF-8D67-00AA00BDCE1D}" ax:persistence="persistStream" r:id="rId1"/>
</file>

<file path=word/activeX/activeX35.xml><?xml version="1.0" encoding="utf-8"?>
<ax:ocx xmlns:ax="http://schemas.microsoft.com/office/2006/activeX" xmlns:r="http://schemas.openxmlformats.org/officeDocument/2006/relationships" ax:classid="{5512D118-5CC6-11CF-8D67-00AA00BDCE1D}" ax:persistence="persistStream" r:id="rId1"/>
</file>

<file path=word/activeX/activeX36.xml><?xml version="1.0" encoding="utf-8"?>
<ax:ocx xmlns:ax="http://schemas.microsoft.com/office/2006/activeX" xmlns:r="http://schemas.openxmlformats.org/officeDocument/2006/relationships" ax:classid="{5512D118-5CC6-11CF-8D67-00AA00BDCE1D}" ax:persistence="persistStream" r:id="rId1"/>
</file>

<file path=word/activeX/activeX37.xml><?xml version="1.0" encoding="utf-8"?>
<ax:ocx xmlns:ax="http://schemas.microsoft.com/office/2006/activeX" xmlns:r="http://schemas.openxmlformats.org/officeDocument/2006/relationships" ax:classid="{5512D118-5CC6-11CF-8D67-00AA00BDCE1D}" ax:persistence="persistStream" r:id="rId1"/>
</file>

<file path=word/activeX/activeX38.xml><?xml version="1.0" encoding="utf-8"?>
<ax:ocx xmlns:ax="http://schemas.microsoft.com/office/2006/activeX" xmlns:r="http://schemas.openxmlformats.org/officeDocument/2006/relationships" ax:classid="{5512D118-5CC6-11CF-8D67-00AA00BDCE1D}" ax:persistence="persistStream" r:id="rId1"/>
</file>

<file path=word/activeX/activeX39.xml><?xml version="1.0" encoding="utf-8"?>
<ax:ocx xmlns:ax="http://schemas.microsoft.com/office/2006/activeX" xmlns:r="http://schemas.openxmlformats.org/officeDocument/2006/relationships" ax:classid="{5512D118-5CC6-11CF-8D67-00AA00BDCE1D}" ax:persistence="persistStream" r:id="rId1"/>
</file>

<file path=word/activeX/activeX4.xml><?xml version="1.0" encoding="utf-8"?>
<ax:ocx xmlns:ax="http://schemas.microsoft.com/office/2006/activeX" xmlns:r="http://schemas.openxmlformats.org/officeDocument/2006/relationships" ax:classid="{5512D118-5CC6-11CF-8D67-00AA00BDCE1D}" ax:persistence="persistStream" r:id="rId1"/>
</file>

<file path=word/activeX/activeX40.xml><?xml version="1.0" encoding="utf-8"?>
<ax:ocx xmlns:ax="http://schemas.microsoft.com/office/2006/activeX" xmlns:r="http://schemas.openxmlformats.org/officeDocument/2006/relationships" ax:classid="{5512D118-5CC6-11CF-8D67-00AA00BDCE1D}" ax:persistence="persistStream" r:id="rId1"/>
</file>

<file path=word/activeX/activeX41.xml><?xml version="1.0" encoding="utf-8"?>
<ax:ocx xmlns:ax="http://schemas.microsoft.com/office/2006/activeX" xmlns:r="http://schemas.openxmlformats.org/officeDocument/2006/relationships" ax:classid="{5512D118-5CC6-11CF-8D67-00AA00BDCE1D}" ax:persistence="persistStream" r:id="rId1"/>
</file>

<file path=word/activeX/activeX42.xml><?xml version="1.0" encoding="utf-8"?>
<ax:ocx xmlns:ax="http://schemas.microsoft.com/office/2006/activeX" xmlns:r="http://schemas.openxmlformats.org/officeDocument/2006/relationships" ax:classid="{5512D118-5CC6-11CF-8D67-00AA00BDCE1D}" ax:persistence="persistStream" r:id="rId1"/>
</file>

<file path=word/activeX/activeX43.xml><?xml version="1.0" encoding="utf-8"?>
<ax:ocx xmlns:ax="http://schemas.microsoft.com/office/2006/activeX" xmlns:r="http://schemas.openxmlformats.org/officeDocument/2006/relationships" ax:classid="{5512D118-5CC6-11CF-8D67-00AA00BDCE1D}" ax:persistence="persistStream" r:id="rId1"/>
</file>

<file path=word/activeX/activeX44.xml><?xml version="1.0" encoding="utf-8"?>
<ax:ocx xmlns:ax="http://schemas.microsoft.com/office/2006/activeX" xmlns:r="http://schemas.openxmlformats.org/officeDocument/2006/relationships" ax:classid="{5512D118-5CC6-11CF-8D67-00AA00BDCE1D}" ax:persistence="persistStream" r:id="rId1"/>
</file>

<file path=word/activeX/activeX45.xml><?xml version="1.0" encoding="utf-8"?>
<ax:ocx xmlns:ax="http://schemas.microsoft.com/office/2006/activeX" xmlns:r="http://schemas.openxmlformats.org/officeDocument/2006/relationships" ax:classid="{5512D118-5CC6-11CF-8D67-00AA00BDCE1D}" ax:persistence="persistStream" r:id="rId1"/>
</file>

<file path=word/activeX/activeX46.xml><?xml version="1.0" encoding="utf-8"?>
<ax:ocx xmlns:ax="http://schemas.microsoft.com/office/2006/activeX" xmlns:r="http://schemas.openxmlformats.org/officeDocument/2006/relationships" ax:classid="{5512D118-5CC6-11CF-8D67-00AA00BDCE1D}" ax:persistence="persistStream" r:id="rId1"/>
</file>

<file path=word/activeX/activeX47.xml><?xml version="1.0" encoding="utf-8"?>
<ax:ocx xmlns:ax="http://schemas.microsoft.com/office/2006/activeX" xmlns:r="http://schemas.openxmlformats.org/officeDocument/2006/relationships" ax:classid="{5512D118-5CC6-11CF-8D67-00AA00BDCE1D}" ax:persistence="persistStream" r:id="rId1"/>
</file>

<file path=word/activeX/activeX48.xml><?xml version="1.0" encoding="utf-8"?>
<ax:ocx xmlns:ax="http://schemas.microsoft.com/office/2006/activeX" xmlns:r="http://schemas.openxmlformats.org/officeDocument/2006/relationships" ax:classid="{5512D118-5CC6-11CF-8D67-00AA00BDCE1D}" ax:persistence="persistStream" r:id="rId1"/>
</file>

<file path=word/activeX/activeX49.xml><?xml version="1.0" encoding="utf-8"?>
<ax:ocx xmlns:ax="http://schemas.microsoft.com/office/2006/activeX" xmlns:r="http://schemas.openxmlformats.org/officeDocument/2006/relationships" ax:classid="{5512D118-5CC6-11CF-8D67-00AA00BDCE1D}" ax:persistence="persistStream" r:id="rId1"/>
</file>

<file path=word/activeX/activeX5.xml><?xml version="1.0" encoding="utf-8"?>
<ax:ocx xmlns:ax="http://schemas.microsoft.com/office/2006/activeX" xmlns:r="http://schemas.openxmlformats.org/officeDocument/2006/relationships" ax:classid="{5512D118-5CC6-11CF-8D67-00AA00BDCE1D}" ax:persistence="persistStream" r:id="rId1"/>
</file>

<file path=word/activeX/activeX50.xml><?xml version="1.0" encoding="utf-8"?>
<ax:ocx xmlns:ax="http://schemas.microsoft.com/office/2006/activeX" xmlns:r="http://schemas.openxmlformats.org/officeDocument/2006/relationships" ax:classid="{5512D118-5CC6-11CF-8D67-00AA00BDCE1D}" ax:persistence="persistStream" r:id="rId1"/>
</file>

<file path=word/activeX/activeX51.xml><?xml version="1.0" encoding="utf-8"?>
<ax:ocx xmlns:ax="http://schemas.microsoft.com/office/2006/activeX" xmlns:r="http://schemas.openxmlformats.org/officeDocument/2006/relationships" ax:classid="{5512D118-5CC6-11CF-8D67-00AA00BDCE1D}" ax:persistence="persistStream" r:id="rId1"/>
</file>

<file path=word/activeX/activeX52.xml><?xml version="1.0" encoding="utf-8"?>
<ax:ocx xmlns:ax="http://schemas.microsoft.com/office/2006/activeX" xmlns:r="http://schemas.openxmlformats.org/officeDocument/2006/relationships" ax:classid="{5512D118-5CC6-11CF-8D67-00AA00BDCE1D}" ax:persistence="persistStream" r:id="rId1"/>
</file>

<file path=word/activeX/activeX53.xml><?xml version="1.0" encoding="utf-8"?>
<ax:ocx xmlns:ax="http://schemas.microsoft.com/office/2006/activeX" xmlns:r="http://schemas.openxmlformats.org/officeDocument/2006/relationships" ax:classid="{5512D118-5CC6-11CF-8D67-00AA00BDCE1D}" ax:persistence="persistStream" r:id="rId1"/>
</file>

<file path=word/activeX/activeX54.xml><?xml version="1.0" encoding="utf-8"?>
<ax:ocx xmlns:ax="http://schemas.microsoft.com/office/2006/activeX" xmlns:r="http://schemas.openxmlformats.org/officeDocument/2006/relationships" ax:classid="{5512D118-5CC6-11CF-8D67-00AA00BDCE1D}" ax:persistence="persistStream" r:id="rId1"/>
</file>

<file path=word/activeX/activeX55.xml><?xml version="1.0" encoding="utf-8"?>
<ax:ocx xmlns:ax="http://schemas.microsoft.com/office/2006/activeX" xmlns:r="http://schemas.openxmlformats.org/officeDocument/2006/relationships" ax:classid="{5512D118-5CC6-11CF-8D67-00AA00BDCE1D}" ax:persistence="persistStream" r:id="rId1"/>
</file>

<file path=word/activeX/activeX56.xml><?xml version="1.0" encoding="utf-8"?>
<ax:ocx xmlns:ax="http://schemas.microsoft.com/office/2006/activeX" xmlns:r="http://schemas.openxmlformats.org/officeDocument/2006/relationships" ax:classid="{5512D118-5CC6-11CF-8D67-00AA00BDCE1D}" ax:persistence="persistStream" r:id="rId1"/>
</file>

<file path=word/activeX/activeX57.xml><?xml version="1.0" encoding="utf-8"?>
<ax:ocx xmlns:ax="http://schemas.microsoft.com/office/2006/activeX" xmlns:r="http://schemas.openxmlformats.org/officeDocument/2006/relationships" ax:classid="{5512D118-5CC6-11CF-8D67-00AA00BDCE1D}" ax:persistence="persistStream" r:id="rId1"/>
</file>

<file path=word/activeX/activeX58.xml><?xml version="1.0" encoding="utf-8"?>
<ax:ocx xmlns:ax="http://schemas.microsoft.com/office/2006/activeX" xmlns:r="http://schemas.openxmlformats.org/officeDocument/2006/relationships" ax:classid="{5512D118-5CC6-11CF-8D67-00AA00BDCE1D}" ax:persistence="persistStream" r:id="rId1"/>
</file>

<file path=word/activeX/activeX59.xml><?xml version="1.0" encoding="utf-8"?>
<ax:ocx xmlns:ax="http://schemas.microsoft.com/office/2006/activeX" xmlns:r="http://schemas.openxmlformats.org/officeDocument/2006/relationships" ax:classid="{5512D118-5CC6-11CF-8D67-00AA00BDCE1D}" ax:persistence="persistStream" r:id="rId1"/>
</file>

<file path=word/activeX/activeX6.xml><?xml version="1.0" encoding="utf-8"?>
<ax:ocx xmlns:ax="http://schemas.microsoft.com/office/2006/activeX" xmlns:r="http://schemas.openxmlformats.org/officeDocument/2006/relationships" ax:classid="{5512D118-5CC6-11CF-8D67-00AA00BDCE1D}" ax:persistence="persistStream" r:id="rId1"/>
</file>

<file path=word/activeX/activeX60.xml><?xml version="1.0" encoding="utf-8"?>
<ax:ocx xmlns:ax="http://schemas.microsoft.com/office/2006/activeX" xmlns:r="http://schemas.openxmlformats.org/officeDocument/2006/relationships" ax:classid="{5512D118-5CC6-11CF-8D67-00AA00BDCE1D}" ax:persistence="persistStream" r:id="rId1"/>
</file>

<file path=word/activeX/activeX61.xml><?xml version="1.0" encoding="utf-8"?>
<ax:ocx xmlns:ax="http://schemas.microsoft.com/office/2006/activeX" xmlns:r="http://schemas.openxmlformats.org/officeDocument/2006/relationships" ax:classid="{5512D118-5CC6-11CF-8D67-00AA00BDCE1D}" ax:persistence="persistStream" r:id="rId1"/>
</file>

<file path=word/activeX/activeX62.xml><?xml version="1.0" encoding="utf-8"?>
<ax:ocx xmlns:ax="http://schemas.microsoft.com/office/2006/activeX" xmlns:r="http://schemas.openxmlformats.org/officeDocument/2006/relationships" ax:classid="{5512D118-5CC6-11CF-8D67-00AA00BDCE1D}" ax:persistence="persistStream" r:id="rId1"/>
</file>

<file path=word/activeX/activeX63.xml><?xml version="1.0" encoding="utf-8"?>
<ax:ocx xmlns:ax="http://schemas.microsoft.com/office/2006/activeX" xmlns:r="http://schemas.openxmlformats.org/officeDocument/2006/relationships" ax:classid="{5512D118-5CC6-11CF-8D67-00AA00BDCE1D}" ax:persistence="persistStream" r:id="rId1"/>
</file>

<file path=word/activeX/activeX64.xml><?xml version="1.0" encoding="utf-8"?>
<ax:ocx xmlns:ax="http://schemas.microsoft.com/office/2006/activeX" xmlns:r="http://schemas.openxmlformats.org/officeDocument/2006/relationships" ax:classid="{5512D118-5CC6-11CF-8D67-00AA00BDCE1D}" ax:persistence="persistStream" r:id="rId1"/>
</file>

<file path=word/activeX/activeX65.xml><?xml version="1.0" encoding="utf-8"?>
<ax:ocx xmlns:ax="http://schemas.microsoft.com/office/2006/activeX" xmlns:r="http://schemas.openxmlformats.org/officeDocument/2006/relationships" ax:classid="{5512D118-5CC6-11CF-8D67-00AA00BDCE1D}" ax:persistence="persistStream" r:id="rId1"/>
</file>

<file path=word/activeX/activeX66.xml><?xml version="1.0" encoding="utf-8"?>
<ax:ocx xmlns:ax="http://schemas.microsoft.com/office/2006/activeX" xmlns:r="http://schemas.openxmlformats.org/officeDocument/2006/relationships" ax:classid="{5512D118-5CC6-11CF-8D67-00AA00BDCE1D}" ax:persistence="persistStream" r:id="rId1"/>
</file>

<file path=word/activeX/activeX67.xml><?xml version="1.0" encoding="utf-8"?>
<ax:ocx xmlns:ax="http://schemas.microsoft.com/office/2006/activeX" xmlns:r="http://schemas.openxmlformats.org/officeDocument/2006/relationships" ax:classid="{5512D118-5CC6-11CF-8D67-00AA00BDCE1D}" ax:persistence="persistStream" r:id="rId1"/>
</file>

<file path=word/activeX/activeX68.xml><?xml version="1.0" encoding="utf-8"?>
<ax:ocx xmlns:ax="http://schemas.microsoft.com/office/2006/activeX" xmlns:r="http://schemas.openxmlformats.org/officeDocument/2006/relationships" ax:classid="{5512D118-5CC6-11CF-8D67-00AA00BDCE1D}" ax:persistence="persistStream" r:id="rId1"/>
</file>

<file path=word/activeX/activeX69.xml><?xml version="1.0" encoding="utf-8"?>
<ax:ocx xmlns:ax="http://schemas.microsoft.com/office/2006/activeX" xmlns:r="http://schemas.openxmlformats.org/officeDocument/2006/relationships" ax:classid="{5512D118-5CC6-11CF-8D67-00AA00BDCE1D}" ax:persistence="persistStream" r:id="rId1"/>
</file>

<file path=word/activeX/activeX7.xml><?xml version="1.0" encoding="utf-8"?>
<ax:ocx xmlns:ax="http://schemas.microsoft.com/office/2006/activeX" xmlns:r="http://schemas.openxmlformats.org/officeDocument/2006/relationships" ax:classid="{5512D118-5CC6-11CF-8D67-00AA00BDCE1D}" ax:persistence="persistStream" r:id="rId1"/>
</file>

<file path=word/activeX/activeX70.xml><?xml version="1.0" encoding="utf-8"?>
<ax:ocx xmlns:ax="http://schemas.microsoft.com/office/2006/activeX" xmlns:r="http://schemas.openxmlformats.org/officeDocument/2006/relationships" ax:classid="{5512D118-5CC6-11CF-8D67-00AA00BDCE1D}" ax:persistence="persistStream" r:id="rId1"/>
</file>

<file path=word/activeX/activeX71.xml><?xml version="1.0" encoding="utf-8"?>
<ax:ocx xmlns:ax="http://schemas.microsoft.com/office/2006/activeX" xmlns:r="http://schemas.openxmlformats.org/officeDocument/2006/relationships" ax:classid="{5512D118-5CC6-11CF-8D67-00AA00BDCE1D}" ax:persistence="persistStream" r:id="rId1"/>
</file>

<file path=word/activeX/activeX72.xml><?xml version="1.0" encoding="utf-8"?>
<ax:ocx xmlns:ax="http://schemas.microsoft.com/office/2006/activeX" xmlns:r="http://schemas.openxmlformats.org/officeDocument/2006/relationships" ax:classid="{5512D118-5CC6-11CF-8D67-00AA00BDCE1D}" ax:persistence="persistStream" r:id="rId1"/>
</file>

<file path=word/activeX/activeX73.xml><?xml version="1.0" encoding="utf-8"?>
<ax:ocx xmlns:ax="http://schemas.microsoft.com/office/2006/activeX" xmlns:r="http://schemas.openxmlformats.org/officeDocument/2006/relationships" ax:classid="{5512D118-5CC6-11CF-8D67-00AA00BDCE1D}" ax:persistence="persistStream" r:id="rId1"/>
</file>

<file path=word/activeX/activeX74.xml><?xml version="1.0" encoding="utf-8"?>
<ax:ocx xmlns:ax="http://schemas.microsoft.com/office/2006/activeX" xmlns:r="http://schemas.openxmlformats.org/officeDocument/2006/relationships" ax:classid="{5512D118-5CC6-11CF-8D67-00AA00BDCE1D}" ax:persistence="persistStream" r:id="rId1"/>
</file>

<file path=word/activeX/activeX75.xml><?xml version="1.0" encoding="utf-8"?>
<ax:ocx xmlns:ax="http://schemas.microsoft.com/office/2006/activeX" xmlns:r="http://schemas.openxmlformats.org/officeDocument/2006/relationships" ax:classid="{5512D118-5CC6-11CF-8D67-00AA00BDCE1D}" ax:persistence="persistStream" r:id="rId1"/>
</file>

<file path=word/activeX/activeX76.xml><?xml version="1.0" encoding="utf-8"?>
<ax:ocx xmlns:ax="http://schemas.microsoft.com/office/2006/activeX" xmlns:r="http://schemas.openxmlformats.org/officeDocument/2006/relationships" ax:classid="{5512D118-5CC6-11CF-8D67-00AA00BDCE1D}" ax:persistence="persistStream" r:id="rId1"/>
</file>

<file path=word/activeX/activeX77.xml><?xml version="1.0" encoding="utf-8"?>
<ax:ocx xmlns:ax="http://schemas.microsoft.com/office/2006/activeX" xmlns:r="http://schemas.openxmlformats.org/officeDocument/2006/relationships" ax:classid="{5512D118-5CC6-11CF-8D67-00AA00BDCE1D}" ax:persistence="persistStream" r:id="rId1"/>
</file>

<file path=word/activeX/activeX78.xml><?xml version="1.0" encoding="utf-8"?>
<ax:ocx xmlns:ax="http://schemas.microsoft.com/office/2006/activeX" xmlns:r="http://schemas.openxmlformats.org/officeDocument/2006/relationships" ax:classid="{5512D118-5CC6-11CF-8D67-00AA00BDCE1D}" ax:persistence="persistStream" r:id="rId1"/>
</file>

<file path=word/activeX/activeX79.xml><?xml version="1.0" encoding="utf-8"?>
<ax:ocx xmlns:ax="http://schemas.microsoft.com/office/2006/activeX" xmlns:r="http://schemas.openxmlformats.org/officeDocument/2006/relationships" ax:classid="{5512D118-5CC6-11CF-8D67-00AA00BDCE1D}" ax:persistence="persistStream" r:id="rId1"/>
</file>

<file path=word/activeX/activeX8.xml><?xml version="1.0" encoding="utf-8"?>
<ax:ocx xmlns:ax="http://schemas.microsoft.com/office/2006/activeX" xmlns:r="http://schemas.openxmlformats.org/officeDocument/2006/relationships" ax:classid="{5512D118-5CC6-11CF-8D67-00AA00BDCE1D}" ax:persistence="persistStream" r:id="rId1"/>
</file>

<file path=word/activeX/activeX80.xml><?xml version="1.0" encoding="utf-8"?>
<ax:ocx xmlns:ax="http://schemas.microsoft.com/office/2006/activeX" xmlns:r="http://schemas.openxmlformats.org/officeDocument/2006/relationships" ax:classid="{5512D118-5CC6-11CF-8D67-00AA00BDCE1D}" ax:persistence="persistStream" r:id="rId1"/>
</file>

<file path=word/activeX/activeX81.xml><?xml version="1.0" encoding="utf-8"?>
<ax:ocx xmlns:ax="http://schemas.microsoft.com/office/2006/activeX" xmlns:r="http://schemas.openxmlformats.org/officeDocument/2006/relationships" ax:classid="{5512D118-5CC6-11CF-8D67-00AA00BDCE1D}" ax:persistence="persistStream" r:id="rId1"/>
</file>

<file path=word/activeX/activeX82.xml><?xml version="1.0" encoding="utf-8"?>
<ax:ocx xmlns:ax="http://schemas.microsoft.com/office/2006/activeX" xmlns:r="http://schemas.openxmlformats.org/officeDocument/2006/relationships" ax:classid="{5512D118-5CC6-11CF-8D67-00AA00BDCE1D}" ax:persistence="persistStream" r:id="rId1"/>
</file>

<file path=word/activeX/activeX83.xml><?xml version="1.0" encoding="utf-8"?>
<ax:ocx xmlns:ax="http://schemas.microsoft.com/office/2006/activeX" xmlns:r="http://schemas.openxmlformats.org/officeDocument/2006/relationships" ax:classid="{5512D118-5CC6-11CF-8D67-00AA00BDCE1D}" ax:persistence="persistStream" r:id="rId1"/>
</file>

<file path=word/activeX/activeX84.xml><?xml version="1.0" encoding="utf-8"?>
<ax:ocx xmlns:ax="http://schemas.microsoft.com/office/2006/activeX" xmlns:r="http://schemas.openxmlformats.org/officeDocument/2006/relationships" ax:classid="{5512D118-5CC6-11CF-8D67-00AA00BDCE1D}" ax:persistence="persistStream" r:id="rId1"/>
</file>

<file path=word/activeX/activeX9.xml><?xml version="1.0" encoding="utf-8"?>
<ax:ocx xmlns:ax="http://schemas.microsoft.com/office/2006/activeX" xmlns:r="http://schemas.openxmlformats.org/officeDocument/2006/relationships" ax:classid="{5512D118-5CC6-11CF-8D67-00AA00BDCE1D}" ax:persistence="persistStream" r:id="rId1"/>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openxmlformats.org/officeDocument/2006/relationships/oleObject" Target="file:///D:\.Trashes\datos.xlsx" TargetMode="External"/><Relationship Id="rId1" Type="http://schemas.openxmlformats.org/officeDocument/2006/relationships/themeOverride" Target="../theme/themeOverride1.xml"/><Relationship Id="rId4"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openxmlformats.org/officeDocument/2006/relationships/oleObject" Target="file:///D:\.Trashes\datos.xlsx" TargetMode="External"/><Relationship Id="rId1" Type="http://schemas.openxmlformats.org/officeDocument/2006/relationships/themeOverride" Target="../theme/themeOverride2.xml"/><Relationship Id="rId4"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mn-lt"/>
                <a:ea typeface="+mn-ea"/>
                <a:cs typeface="+mn-cs"/>
              </a:defRPr>
            </a:pPr>
            <a:r>
              <a:rPr lang="es-MX" sz="1200">
                <a:latin typeface="Arial" panose="020B0604020202020204" pitchFamily="34" charset="0"/>
                <a:cs typeface="Arial" panose="020B0604020202020204" pitchFamily="34" charset="0"/>
              </a:rPr>
              <a:t>NIVEL</a:t>
            </a:r>
            <a:r>
              <a:rPr lang="es-MX" sz="1200" baseline="0">
                <a:latin typeface="Arial" panose="020B0604020202020204" pitchFamily="34" charset="0"/>
                <a:cs typeface="Arial" panose="020B0604020202020204" pitchFamily="34" charset="0"/>
              </a:rPr>
              <a:t> DE DEPRESIÓN</a:t>
            </a:r>
            <a:endParaRPr lang="es-MX" sz="1200">
              <a:latin typeface="Arial" panose="020B0604020202020204" pitchFamily="34" charset="0"/>
              <a:cs typeface="Arial" panose="020B0604020202020204" pitchFamily="34" charset="0"/>
            </a:endParaRPr>
          </a:p>
        </c:rich>
      </c:tx>
      <c:layout/>
      <c:overlay val="0"/>
      <c:spPr>
        <a:noFill/>
        <a:ln>
          <a:noFill/>
        </a:ln>
        <a:effectLst/>
      </c:spPr>
    </c:title>
    <c:autoTitleDeleted val="0"/>
    <c:plotArea>
      <c:layout>
        <c:manualLayout>
          <c:layoutTarget val="inner"/>
          <c:xMode val="edge"/>
          <c:yMode val="edge"/>
          <c:x val="6.2509150758293691E-2"/>
          <c:y val="0.12113660782571269"/>
          <c:w val="0.66520145015775756"/>
          <c:h val="0.77584228436250813"/>
        </c:manualLayout>
      </c:layout>
      <c:barChart>
        <c:barDir val="col"/>
        <c:grouping val="clustered"/>
        <c:varyColors val="0"/>
        <c:ser>
          <c:idx val="0"/>
          <c:order val="0"/>
          <c:tx>
            <c:strRef>
              <c:f>Hoja1!$D$5</c:f>
              <c:strCache>
                <c:ptCount val="1"/>
                <c:pt idx="0">
                  <c:v>NORMAL </c:v>
                </c:pt>
              </c:strCache>
            </c:strRef>
          </c:tx>
          <c:spPr>
            <a:pattFill prst="dkUpDiag">
              <a:fgClr>
                <a:srgbClr val="FF0000"/>
              </a:fgClr>
              <a:bgClr>
                <a:schemeClr val="bg1"/>
              </a:bgClr>
            </a:pattFill>
            <a:ln>
              <a:noFill/>
            </a:ln>
            <a:effectLst>
              <a:outerShdw blurRad="254000" sx="102000" sy="102000" algn="ctr" rotWithShape="0">
                <a:prstClr val="black">
                  <a:alpha val="20000"/>
                </a:prstClr>
              </a:outerShdw>
            </a:effectLst>
          </c:spPr>
          <c:invertIfNegative val="0"/>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MX"/>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Hoja1!$E$5</c:f>
              <c:numCache>
                <c:formatCode>General</c:formatCode>
                <c:ptCount val="1"/>
                <c:pt idx="0">
                  <c:v>7</c:v>
                </c:pt>
              </c:numCache>
            </c:numRef>
          </c:val>
        </c:ser>
        <c:ser>
          <c:idx val="1"/>
          <c:order val="1"/>
          <c:tx>
            <c:strRef>
              <c:f>Hoja1!$D$6</c:f>
              <c:strCache>
                <c:ptCount val="1"/>
                <c:pt idx="0">
                  <c:v>LEVE</c:v>
                </c:pt>
              </c:strCache>
            </c:strRef>
          </c:tx>
          <c:spPr>
            <a:pattFill prst="trellis">
              <a:fgClr>
                <a:schemeClr val="accent6">
                  <a:lumMod val="75000"/>
                </a:schemeClr>
              </a:fgClr>
              <a:bgClr>
                <a:schemeClr val="bg1"/>
              </a:bgClr>
            </a:pattFill>
            <a:ln>
              <a:noFill/>
            </a:ln>
            <a:effectLst>
              <a:outerShdw blurRad="254000" sx="102000" sy="102000" algn="ctr" rotWithShape="0">
                <a:prstClr val="black">
                  <a:alpha val="20000"/>
                </a:prstClr>
              </a:outerShdw>
            </a:effectLst>
          </c:spPr>
          <c:invertIfNegative val="0"/>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Hoja1!$E$6</c:f>
              <c:numCache>
                <c:formatCode>General</c:formatCode>
                <c:ptCount val="1"/>
                <c:pt idx="0">
                  <c:v>14</c:v>
                </c:pt>
              </c:numCache>
            </c:numRef>
          </c:val>
        </c:ser>
        <c:ser>
          <c:idx val="2"/>
          <c:order val="2"/>
          <c:tx>
            <c:strRef>
              <c:f>Hoja1!$D$7</c:f>
              <c:strCache>
                <c:ptCount val="1"/>
                <c:pt idx="0">
                  <c:v>MODERADA</c:v>
                </c:pt>
              </c:strCache>
            </c:strRef>
          </c:tx>
          <c:spPr>
            <a:pattFill prst="pct90">
              <a:fgClr>
                <a:schemeClr val="accent1">
                  <a:lumMod val="75000"/>
                </a:schemeClr>
              </a:fgClr>
              <a:bgClr>
                <a:schemeClr val="bg1"/>
              </a:bgClr>
            </a:pattFill>
            <a:ln>
              <a:noFill/>
            </a:ln>
            <a:effectLst>
              <a:outerShdw blurRad="254000" sx="102000" sy="102000" algn="ctr" rotWithShape="0">
                <a:prstClr val="black">
                  <a:alpha val="20000"/>
                </a:prstClr>
              </a:outerShdw>
            </a:effectLst>
          </c:spPr>
          <c:invertIfNegative val="0"/>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Hoja1!$E$7</c:f>
              <c:numCache>
                <c:formatCode>General</c:formatCode>
                <c:ptCount val="1"/>
                <c:pt idx="0">
                  <c:v>4</c:v>
                </c:pt>
              </c:numCache>
            </c:numRef>
          </c:val>
        </c:ser>
        <c:ser>
          <c:idx val="3"/>
          <c:order val="3"/>
          <c:tx>
            <c:strRef>
              <c:f>Hoja1!$D$8</c:f>
              <c:strCache>
                <c:ptCount val="1"/>
                <c:pt idx="0">
                  <c:v>GRAVE</c:v>
                </c:pt>
              </c:strCache>
            </c:strRef>
          </c:tx>
          <c:spPr>
            <a:pattFill prst="lgConfetti">
              <a:fgClr>
                <a:srgbClr val="FFC000"/>
              </a:fgClr>
              <a:bgClr>
                <a:srgbClr val="7030A0"/>
              </a:bgClr>
            </a:pattFill>
            <a:ln>
              <a:noFill/>
            </a:ln>
            <a:effectLst>
              <a:outerShdw blurRad="254000" sx="102000" sy="102000" algn="ctr" rotWithShape="0">
                <a:prstClr val="black">
                  <a:alpha val="20000"/>
                </a:prstClr>
              </a:outerShdw>
            </a:effectLst>
          </c:spPr>
          <c:invertIfNegative val="0"/>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Hoja1!$E$8</c:f>
              <c:numCache>
                <c:formatCode>General</c:formatCode>
                <c:ptCount val="1"/>
                <c:pt idx="0">
                  <c:v>3</c:v>
                </c:pt>
              </c:numCache>
            </c:numRef>
          </c:val>
        </c:ser>
        <c:dLbls>
          <c:showLegendKey val="0"/>
          <c:showVal val="0"/>
          <c:showCatName val="0"/>
          <c:showSerName val="0"/>
          <c:showPercent val="0"/>
          <c:showBubbleSize val="0"/>
        </c:dLbls>
        <c:gapWidth val="150"/>
        <c:axId val="82847616"/>
        <c:axId val="82849152"/>
      </c:barChart>
      <c:catAx>
        <c:axId val="82847616"/>
        <c:scaling>
          <c:orientation val="minMax"/>
        </c:scaling>
        <c:delete val="0"/>
        <c:axPos val="b"/>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MX"/>
          </a:p>
        </c:txPr>
        <c:crossAx val="82849152"/>
        <c:crosses val="autoZero"/>
        <c:auto val="1"/>
        <c:lblAlgn val="ctr"/>
        <c:lblOffset val="100"/>
        <c:noMultiLvlLbl val="0"/>
      </c:catAx>
      <c:valAx>
        <c:axId val="82849152"/>
        <c:scaling>
          <c:orientation val="minMax"/>
        </c:scaling>
        <c:delete val="0"/>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MX"/>
          </a:p>
        </c:txPr>
        <c:crossAx val="82847616"/>
        <c:crosses val="autoZero"/>
        <c:crossBetween val="between"/>
      </c:valAx>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MX"/>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r>
              <a:rPr lang="es-MX" sz="1200">
                <a:latin typeface="Arial" panose="020B0604020202020204" pitchFamily="34" charset="0"/>
                <a:cs typeface="Arial" panose="020B0604020202020204" pitchFamily="34" charset="0"/>
              </a:rPr>
              <a:t>EDAD PROMEDIO Y NIVEL DE DEPRESIÓN</a:t>
            </a:r>
          </a:p>
        </c:rich>
      </c:tx>
      <c:layout>
        <c:manualLayout>
          <c:xMode val="edge"/>
          <c:yMode val="edge"/>
          <c:x val="0.13075000000000001"/>
          <c:y val="5.5555555555555552E-2"/>
        </c:manualLayout>
      </c:layout>
      <c:overlay val="0"/>
      <c:spPr>
        <a:noFill/>
        <a:ln>
          <a:noFill/>
        </a:ln>
        <a:effectLst/>
      </c:spPr>
    </c:title>
    <c:autoTitleDeleted val="0"/>
    <c:plotArea>
      <c:layout/>
      <c:barChart>
        <c:barDir val="col"/>
        <c:grouping val="clustered"/>
        <c:varyColors val="0"/>
        <c:ser>
          <c:idx val="0"/>
          <c:order val="0"/>
          <c:tx>
            <c:strRef>
              <c:f>Hoja1!$D$5</c:f>
              <c:strCache>
                <c:ptCount val="1"/>
                <c:pt idx="0">
                  <c:v>NORMAL </c:v>
                </c:pt>
              </c:strCache>
            </c:strRef>
          </c:tx>
          <c:spPr>
            <a:pattFill prst="solidDmnd">
              <a:fgClr>
                <a:srgbClr val="FF0000"/>
              </a:fgClr>
              <a:bgClr>
                <a:schemeClr val="bg1"/>
              </a:bgClr>
            </a:pattFill>
            <a:ln>
              <a:noFill/>
            </a:ln>
            <a:effectLst>
              <a:outerShdw blurRad="254000" sx="102000" sy="102000" algn="ctr" rotWithShape="0">
                <a:prstClr val="black">
                  <a:alpha val="20000"/>
                </a:prstClr>
              </a:outerShdw>
            </a:effectLst>
          </c:spPr>
          <c:invertIfNegative val="0"/>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MX"/>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Hoja1!$F$5</c:f>
              <c:numCache>
                <c:formatCode>0.0</c:formatCode>
                <c:ptCount val="1"/>
                <c:pt idx="0">
                  <c:v>36.285714285714285</c:v>
                </c:pt>
              </c:numCache>
            </c:numRef>
          </c:val>
        </c:ser>
        <c:ser>
          <c:idx val="1"/>
          <c:order val="1"/>
          <c:tx>
            <c:strRef>
              <c:f>Hoja1!$D$6</c:f>
              <c:strCache>
                <c:ptCount val="1"/>
                <c:pt idx="0">
                  <c:v>LEVE</c:v>
                </c:pt>
              </c:strCache>
            </c:strRef>
          </c:tx>
          <c:spPr>
            <a:pattFill prst="pct75">
              <a:fgClr>
                <a:schemeClr val="accent1">
                  <a:lumMod val="75000"/>
                </a:schemeClr>
              </a:fgClr>
              <a:bgClr>
                <a:schemeClr val="bg1"/>
              </a:bgClr>
            </a:pattFill>
            <a:ln>
              <a:noFill/>
            </a:ln>
            <a:effectLst>
              <a:outerShdw blurRad="254000" sx="102000" sy="102000" algn="ctr" rotWithShape="0">
                <a:prstClr val="black">
                  <a:alpha val="20000"/>
                </a:prstClr>
              </a:outerShdw>
            </a:effectLst>
          </c:spPr>
          <c:invertIfNegative val="0"/>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Hoja1!$F$6</c:f>
              <c:numCache>
                <c:formatCode>0.0</c:formatCode>
                <c:ptCount val="1"/>
                <c:pt idx="0">
                  <c:v>37.785714285714285</c:v>
                </c:pt>
              </c:numCache>
            </c:numRef>
          </c:val>
        </c:ser>
        <c:ser>
          <c:idx val="2"/>
          <c:order val="2"/>
          <c:tx>
            <c:strRef>
              <c:f>Hoja1!$D$7</c:f>
              <c:strCache>
                <c:ptCount val="1"/>
                <c:pt idx="0">
                  <c:v>MODERADA</c:v>
                </c:pt>
              </c:strCache>
            </c:strRef>
          </c:tx>
          <c:spPr>
            <a:pattFill prst="lgCheck">
              <a:fgClr>
                <a:schemeClr val="accent4">
                  <a:lumMod val="75000"/>
                </a:schemeClr>
              </a:fgClr>
              <a:bgClr>
                <a:schemeClr val="bg1"/>
              </a:bgClr>
            </a:pattFill>
            <a:ln>
              <a:noFill/>
            </a:ln>
            <a:effectLst>
              <a:outerShdw blurRad="254000" sx="102000" sy="102000" algn="ctr" rotWithShape="0">
                <a:prstClr val="black">
                  <a:alpha val="20000"/>
                </a:prstClr>
              </a:outerShdw>
            </a:effectLst>
          </c:spPr>
          <c:invertIfNegative val="0"/>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Hoja1!$F$7</c:f>
              <c:numCache>
                <c:formatCode>0.0</c:formatCode>
                <c:ptCount val="1"/>
                <c:pt idx="0">
                  <c:v>32.75</c:v>
                </c:pt>
              </c:numCache>
            </c:numRef>
          </c:val>
        </c:ser>
        <c:ser>
          <c:idx val="3"/>
          <c:order val="3"/>
          <c:tx>
            <c:strRef>
              <c:f>Hoja1!$D$8</c:f>
              <c:strCache>
                <c:ptCount val="1"/>
                <c:pt idx="0">
                  <c:v>GRAVE</c:v>
                </c:pt>
              </c:strCache>
            </c:strRef>
          </c:tx>
          <c:spPr>
            <a:pattFill prst="pct90">
              <a:fgClr>
                <a:srgbClr val="FF0000"/>
              </a:fgClr>
              <a:bgClr>
                <a:schemeClr val="bg1"/>
              </a:bgClr>
            </a:pattFill>
            <a:ln>
              <a:noFill/>
            </a:ln>
            <a:effectLst>
              <a:outerShdw blurRad="254000" sx="102000" sy="102000" algn="ctr" rotWithShape="0">
                <a:prstClr val="black">
                  <a:alpha val="20000"/>
                </a:prstClr>
              </a:outerShdw>
            </a:effectLst>
          </c:spPr>
          <c:invertIfNegative val="0"/>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val>
            <c:numRef>
              <c:f>Hoja1!$F$8</c:f>
              <c:numCache>
                <c:formatCode>0.0</c:formatCode>
                <c:ptCount val="1"/>
                <c:pt idx="0">
                  <c:v>40</c:v>
                </c:pt>
              </c:numCache>
            </c:numRef>
          </c:val>
        </c:ser>
        <c:dLbls>
          <c:showLegendKey val="0"/>
          <c:showVal val="0"/>
          <c:showCatName val="0"/>
          <c:showSerName val="0"/>
          <c:showPercent val="0"/>
          <c:showBubbleSize val="0"/>
        </c:dLbls>
        <c:gapWidth val="150"/>
        <c:axId val="82890112"/>
        <c:axId val="82912384"/>
      </c:barChart>
      <c:catAx>
        <c:axId val="82890112"/>
        <c:scaling>
          <c:orientation val="minMax"/>
        </c:scaling>
        <c:delete val="0"/>
        <c:axPos val="b"/>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MX"/>
          </a:p>
        </c:txPr>
        <c:crossAx val="82912384"/>
        <c:crosses val="autoZero"/>
        <c:auto val="1"/>
        <c:lblAlgn val="ctr"/>
        <c:lblOffset val="100"/>
        <c:noMultiLvlLbl val="0"/>
      </c:catAx>
      <c:valAx>
        <c:axId val="82912384"/>
        <c:scaling>
          <c:orientation val="minMax"/>
        </c:scaling>
        <c:delete val="0"/>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MX"/>
          </a:p>
        </c:txPr>
        <c:crossAx val="82890112"/>
        <c:crosses val="autoZero"/>
        <c:crossBetween val="between"/>
      </c:valAx>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MX"/>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7381C5-9906-4419-8949-BEAB5D4CA0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4479</TotalTime>
  <Pages>84</Pages>
  <Words>24127</Words>
  <Characters>132700</Characters>
  <Application>Microsoft Office Word</Application>
  <DocSecurity>0</DocSecurity>
  <Lines>1105</Lines>
  <Paragraphs>313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156514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dc:creator>
  <cp:keywords/>
  <dc:description/>
  <cp:lastModifiedBy>win7</cp:lastModifiedBy>
  <cp:revision>95</cp:revision>
  <cp:lastPrinted>2015-11-20T16:25:00Z</cp:lastPrinted>
  <dcterms:created xsi:type="dcterms:W3CDTF">2015-04-20T17:43:00Z</dcterms:created>
  <dcterms:modified xsi:type="dcterms:W3CDTF">2016-05-11T21:29:00Z</dcterms:modified>
</cp:coreProperties>
</file>