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4"/>
        <w:spacing w:before="37"/>
        <w:ind w:left="2872"/>
      </w:pPr>
      <w:r>
        <w:rPr/>
        <w:pict>
          <v:group style="position:absolute;margin-left:48.84pt;margin-top:1.894451pt;width:401.55pt;height:613.450pt;mso-position-horizontal-relative:page;mso-position-vertical-relative:paragraph;z-index:-94408" coordorigin="977,38" coordsize="8031,12269">
            <v:shape style="position:absolute;left:977;top:10495;width:2263;height:1812" type="#_x0000_t75" stroked="false">
              <v:imagedata r:id="rId5" o:title=""/>
            </v:shape>
            <v:shape style="position:absolute;left:1642;top:736;width:7359;height:9769" coordorigin="1642,736" coordsize="7359,9769" path="m2002,1785l2002,10505m2182,1785l2182,10505m1822,1785l1822,5925m1642,1785l1642,5925m2362,1785l2362,5925m2542,1785l2542,5925m2160,736l9000,736m2160,916l9000,916e" filled="false" stroked="true" strokeweight=".72pt" strokecolor="#000000">
              <v:path arrowok="t"/>
            </v:shape>
            <v:shape style="position:absolute;left:1001;top:38;width:2160;height:1865" type="#_x0000_t75" stroked="false">
              <v:imagedata r:id="rId6" o:title=""/>
            </v:shape>
            <w10:wrap type="none"/>
          </v:group>
        </w:pict>
      </w:r>
      <w:r>
        <w:rPr/>
        <w:t>UNIVERSIDAD AUTÓNOMA DEL ESTADO DE MÉXICO</w:t>
      </w:r>
    </w:p>
    <w:p>
      <w:pPr>
        <w:pStyle w:val="BodyText"/>
        <w:rPr>
          <w:rFonts w:ascii="Verdana"/>
          <w:b/>
        </w:rPr>
      </w:pPr>
    </w:p>
    <w:p>
      <w:pPr>
        <w:pStyle w:val="BodyText"/>
        <w:rPr>
          <w:rFonts w:ascii="Verdana"/>
          <w:b/>
        </w:rPr>
      </w:pPr>
    </w:p>
    <w:p>
      <w:pPr>
        <w:pStyle w:val="BodyText"/>
        <w:spacing w:before="11"/>
        <w:rPr>
          <w:rFonts w:ascii="Verdana"/>
          <w:b/>
          <w:sz w:val="23"/>
        </w:rPr>
      </w:pPr>
    </w:p>
    <w:p>
      <w:pPr>
        <w:pStyle w:val="BodyText"/>
        <w:spacing w:before="1"/>
        <w:ind w:left="2464" w:right="534"/>
        <w:jc w:val="center"/>
        <w:rPr>
          <w:rFonts w:ascii="Verdana" w:hAnsi="Verdana"/>
        </w:rPr>
      </w:pPr>
      <w:r>
        <w:rPr>
          <w:rFonts w:ascii="Verdana" w:hAnsi="Verdana"/>
        </w:rPr>
        <w:t>CENTRO UNIVERSITARIO UAEM VALLE DE MÉXICO</w:t>
      </w: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Heading4"/>
        <w:spacing w:before="1"/>
        <w:ind w:left="2966" w:right="534"/>
        <w:jc w:val="center"/>
      </w:pPr>
      <w:r>
        <w:rPr/>
        <w:t>Aproximación de funciones con redes neuronales y algoritmos evolutivos</w:t>
      </w:r>
    </w:p>
    <w:p>
      <w:pPr>
        <w:pStyle w:val="BodyText"/>
        <w:rPr>
          <w:rFonts w:ascii="Verdana"/>
          <w:b/>
        </w:rPr>
      </w:pPr>
    </w:p>
    <w:p>
      <w:pPr>
        <w:pStyle w:val="BodyText"/>
        <w:rPr>
          <w:rFonts w:ascii="Verdana"/>
          <w:b/>
        </w:rPr>
      </w:pPr>
    </w:p>
    <w:p>
      <w:pPr>
        <w:pStyle w:val="BodyText"/>
        <w:rPr>
          <w:rFonts w:ascii="Verdana"/>
          <w:b/>
        </w:rPr>
      </w:pPr>
    </w:p>
    <w:p>
      <w:pPr>
        <w:spacing w:before="0"/>
        <w:ind w:left="2964" w:right="534" w:firstLine="0"/>
        <w:jc w:val="center"/>
        <w:rPr>
          <w:rFonts w:ascii="Verdana"/>
          <w:b/>
          <w:sz w:val="24"/>
        </w:rPr>
      </w:pPr>
      <w:r>
        <w:rPr>
          <w:rFonts w:ascii="Verdana"/>
          <w:b/>
          <w:sz w:val="24"/>
        </w:rPr>
        <w:t>TESIS</w:t>
      </w:r>
    </w:p>
    <w:p>
      <w:pPr>
        <w:pStyle w:val="BodyText"/>
        <w:rPr>
          <w:rFonts w:ascii="Verdana"/>
          <w:b/>
        </w:rPr>
      </w:pPr>
    </w:p>
    <w:p>
      <w:pPr>
        <w:pStyle w:val="BodyText"/>
        <w:rPr>
          <w:rFonts w:ascii="Verdana"/>
          <w:b/>
        </w:rPr>
      </w:pPr>
    </w:p>
    <w:p>
      <w:pPr>
        <w:pStyle w:val="BodyText"/>
        <w:spacing w:before="1"/>
        <w:ind w:left="4593"/>
        <w:rPr>
          <w:rFonts w:ascii="Verdana"/>
        </w:rPr>
      </w:pPr>
      <w:r>
        <w:rPr>
          <w:rFonts w:ascii="Verdana"/>
        </w:rPr>
        <w:t>Que para obtener el Grado de</w:t>
      </w:r>
    </w:p>
    <w:p>
      <w:pPr>
        <w:pStyle w:val="BodyText"/>
        <w:rPr>
          <w:rFonts w:ascii="Verdana"/>
        </w:rPr>
      </w:pPr>
    </w:p>
    <w:p>
      <w:pPr>
        <w:pStyle w:val="BodyText"/>
        <w:rPr>
          <w:rFonts w:ascii="Verdana"/>
        </w:rPr>
      </w:pPr>
    </w:p>
    <w:p>
      <w:pPr>
        <w:pStyle w:val="BodyText"/>
        <w:spacing w:before="11"/>
        <w:rPr>
          <w:rFonts w:ascii="Verdana"/>
          <w:sz w:val="23"/>
        </w:rPr>
      </w:pPr>
    </w:p>
    <w:p>
      <w:pPr>
        <w:pStyle w:val="Heading4"/>
        <w:spacing w:before="1"/>
        <w:ind w:left="2963" w:right="534"/>
        <w:jc w:val="center"/>
      </w:pPr>
      <w:r>
        <w:rPr/>
        <w:t>MAESTRO EN CIENCIAS DE LA COMPUTACIÓN</w:t>
      </w:r>
    </w:p>
    <w:p>
      <w:pPr>
        <w:pStyle w:val="BodyText"/>
        <w:rPr>
          <w:rFonts w:ascii="Verdana"/>
          <w:b/>
        </w:rPr>
      </w:pPr>
    </w:p>
    <w:p>
      <w:pPr>
        <w:pStyle w:val="BodyText"/>
        <w:spacing w:before="1"/>
        <w:rPr>
          <w:rFonts w:ascii="Verdana"/>
          <w:b/>
        </w:rPr>
      </w:pPr>
    </w:p>
    <w:p>
      <w:pPr>
        <w:pStyle w:val="BodyText"/>
        <w:ind w:left="2962" w:right="534"/>
        <w:jc w:val="center"/>
        <w:rPr>
          <w:rFonts w:ascii="Verdana"/>
        </w:rPr>
      </w:pPr>
      <w:r>
        <w:rPr>
          <w:rFonts w:ascii="Verdana"/>
        </w:rPr>
        <w:t>P r e s e n t a</w:t>
      </w:r>
    </w:p>
    <w:p>
      <w:pPr>
        <w:pStyle w:val="Heading4"/>
        <w:spacing w:line="876" w:lineRule="exact" w:before="122"/>
        <w:ind w:left="3813" w:right="1380"/>
        <w:jc w:val="center"/>
      </w:pPr>
      <w:r>
        <w:rPr/>
        <w:t>Ingeniero Alejandro Romero Herrera Tutor Académico:</w:t>
      </w:r>
    </w:p>
    <w:p>
      <w:pPr>
        <w:spacing w:line="166" w:lineRule="exact" w:before="0"/>
        <w:ind w:left="2963" w:right="534" w:firstLine="0"/>
        <w:jc w:val="center"/>
        <w:rPr>
          <w:rFonts w:ascii="Verdana" w:hAnsi="Verdana"/>
          <w:b/>
          <w:sz w:val="24"/>
        </w:rPr>
      </w:pPr>
      <w:r>
        <w:rPr>
          <w:rFonts w:ascii="Verdana" w:hAnsi="Verdana"/>
          <w:b/>
          <w:sz w:val="24"/>
        </w:rPr>
        <w:t>Doctor Oscar Herrera Alcántara</w:t>
      </w:r>
    </w:p>
    <w:p>
      <w:pPr>
        <w:spacing w:line="291" w:lineRule="exact" w:before="1"/>
        <w:ind w:left="2962" w:right="534" w:firstLine="0"/>
        <w:jc w:val="center"/>
        <w:rPr>
          <w:rFonts w:ascii="Verdana"/>
          <w:b/>
          <w:sz w:val="24"/>
        </w:rPr>
      </w:pPr>
      <w:r>
        <w:rPr>
          <w:rFonts w:ascii="Verdana"/>
          <w:b/>
          <w:sz w:val="24"/>
        </w:rPr>
        <w:t>Tutor(es) Adjunto(s):</w:t>
      </w:r>
    </w:p>
    <w:p>
      <w:pPr>
        <w:spacing w:before="0"/>
        <w:ind w:left="3501" w:right="1380" w:firstLine="0"/>
        <w:jc w:val="center"/>
        <w:rPr>
          <w:rFonts w:ascii="Verdana" w:hAnsi="Verdana"/>
          <w:b/>
          <w:sz w:val="24"/>
        </w:rPr>
      </w:pPr>
      <w:r>
        <w:rPr>
          <w:rFonts w:ascii="Verdana" w:hAnsi="Verdana"/>
          <w:b/>
          <w:sz w:val="24"/>
        </w:rPr>
        <w:t>Doctor Víctor Manuel Landassuri Moreno Doctor Asdrúbal López Chau</w:t>
      </w:r>
    </w:p>
    <w:p>
      <w:pPr>
        <w:pStyle w:val="BodyText"/>
        <w:rPr>
          <w:rFonts w:ascii="Verdana"/>
          <w:b/>
        </w:rPr>
      </w:pPr>
    </w:p>
    <w:p>
      <w:pPr>
        <w:spacing w:before="0"/>
        <w:ind w:left="3384" w:right="0" w:firstLine="0"/>
        <w:jc w:val="left"/>
        <w:rPr>
          <w:rFonts w:ascii="Verdana" w:hAnsi="Verdana"/>
          <w:b/>
          <w:sz w:val="24"/>
        </w:rPr>
      </w:pPr>
      <w:r>
        <w:rPr>
          <w:rFonts w:ascii="Verdana" w:hAnsi="Verdana"/>
          <w:b/>
          <w:sz w:val="24"/>
        </w:rPr>
        <w:t>Atizapán de Zaragoza, Edo. de Méx. Marzo de 2016</w:t>
      </w:r>
    </w:p>
    <w:p>
      <w:pPr>
        <w:spacing w:after="0"/>
        <w:jc w:val="left"/>
        <w:rPr>
          <w:rFonts w:ascii="Verdana" w:hAnsi="Verdana"/>
          <w:sz w:val="24"/>
        </w:rPr>
        <w:sectPr>
          <w:type w:val="continuous"/>
          <w:pgSz w:w="12240" w:h="15840"/>
          <w:pgMar w:top="1380" w:bottom="280" w:left="860" w:right="1020"/>
        </w:sect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2"/>
        <w:rPr>
          <w:rFonts w:ascii="Verdana"/>
          <w:b/>
          <w:sz w:val="19"/>
        </w:rPr>
      </w:pPr>
    </w:p>
    <w:p>
      <w:pPr>
        <w:spacing w:before="65"/>
        <w:ind w:left="0" w:right="106" w:firstLine="0"/>
        <w:jc w:val="right"/>
        <w:rPr>
          <w:b/>
          <w:sz w:val="28"/>
        </w:rPr>
      </w:pPr>
      <w:r>
        <w:rPr>
          <w:b/>
          <w:sz w:val="28"/>
        </w:rPr>
        <w:t>Dedicatoria</w:t>
      </w:r>
    </w:p>
    <w:p>
      <w:pPr>
        <w:pStyle w:val="BodyText"/>
        <w:spacing w:before="10"/>
        <w:rPr>
          <w:b/>
          <w:sz w:val="23"/>
        </w:rPr>
      </w:pPr>
    </w:p>
    <w:p>
      <w:pPr>
        <w:pStyle w:val="BodyText"/>
        <w:ind w:right="108"/>
        <w:jc w:val="right"/>
      </w:pPr>
      <w:r>
        <w:rPr/>
        <w:t>A mi Familia que estuvo en todo momento en este largo camino y me apoyó en cada</w:t>
      </w:r>
    </w:p>
    <w:p>
      <w:pPr>
        <w:pStyle w:val="BodyText"/>
        <w:ind w:right="109"/>
        <w:jc w:val="right"/>
      </w:pPr>
      <w:r>
        <w:rPr/>
        <w:t>paso que di.</w:t>
      </w:r>
    </w:p>
    <w:p>
      <w:pPr>
        <w:spacing w:after="0"/>
        <w:jc w:val="right"/>
        <w:sectPr>
          <w:pgSz w:w="12240" w:h="15840"/>
          <w:pgMar w:top="1500" w:bottom="280" w:left="17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Heading1"/>
        <w:spacing w:before="65"/>
        <w:ind w:left="0" w:right="110"/>
        <w:jc w:val="right"/>
      </w:pPr>
      <w:r>
        <w:rPr/>
        <w:t>Agradecimientos</w:t>
      </w:r>
    </w:p>
    <w:p>
      <w:pPr>
        <w:pStyle w:val="BodyText"/>
        <w:rPr>
          <w:b/>
          <w:sz w:val="28"/>
        </w:rPr>
      </w:pPr>
    </w:p>
    <w:p>
      <w:pPr>
        <w:pStyle w:val="BodyText"/>
        <w:rPr>
          <w:b/>
          <w:sz w:val="28"/>
        </w:rPr>
      </w:pPr>
    </w:p>
    <w:p>
      <w:pPr>
        <w:pStyle w:val="BodyText"/>
        <w:spacing w:before="183"/>
        <w:ind w:left="2956" w:right="112" w:hanging="2533"/>
        <w:jc w:val="right"/>
      </w:pPr>
      <w:r>
        <w:rPr/>
        <w:t>Al Dr. Oscar Herrera Alcántara y a la Dra. Ivonne Rodríguez Pérez por creer en mí y apoyarme en todo momento para poder lograr mis objetivos.</w:t>
      </w:r>
    </w:p>
    <w:p>
      <w:pPr>
        <w:pStyle w:val="BodyText"/>
      </w:pPr>
    </w:p>
    <w:p>
      <w:pPr>
        <w:pStyle w:val="BodyText"/>
      </w:pPr>
    </w:p>
    <w:p>
      <w:pPr>
        <w:pStyle w:val="BodyText"/>
      </w:pPr>
    </w:p>
    <w:p>
      <w:pPr>
        <w:pStyle w:val="BodyText"/>
      </w:pPr>
    </w:p>
    <w:p>
      <w:pPr>
        <w:pStyle w:val="BodyText"/>
        <w:ind w:left="685" w:right="109" w:hanging="224"/>
        <w:jc w:val="right"/>
      </w:pPr>
      <w:r>
        <w:rPr/>
        <w:t>A la Universidad Autónoma del Estado de México, al Consejo Nacional de Ciencia y Tecnología, y al Consejo Mexicano de Ciencia y Tecnología por el apoyo y las facilidades brindadas para poder llevar a cabo este trabajo de tesis y terminar mis</w:t>
      </w:r>
    </w:p>
    <w:p>
      <w:pPr>
        <w:pStyle w:val="BodyText"/>
        <w:ind w:right="111"/>
        <w:jc w:val="right"/>
      </w:pPr>
      <w:r>
        <w:rPr/>
        <w:t>estudios de maestría.</w:t>
      </w:r>
    </w:p>
    <w:p>
      <w:pPr>
        <w:spacing w:after="0"/>
        <w:jc w:val="right"/>
        <w:sectPr>
          <w:pgSz w:w="12240" w:h="15840"/>
          <w:pgMar w:top="1500" w:bottom="280" w:left="1720" w:right="1020"/>
        </w:sectPr>
      </w:pPr>
    </w:p>
    <w:p>
      <w:pPr>
        <w:pStyle w:val="BodyText"/>
        <w:spacing w:before="11"/>
        <w:rPr>
          <w:sz w:val="10"/>
        </w:rPr>
      </w:pPr>
    </w:p>
    <w:p>
      <w:pPr>
        <w:pStyle w:val="Heading1"/>
        <w:spacing w:before="65"/>
        <w:ind w:left="102"/>
        <w:jc w:val="both"/>
      </w:pPr>
      <w:r>
        <w:rPr/>
        <w:t>Resumen</w:t>
      </w:r>
    </w:p>
    <w:p>
      <w:pPr>
        <w:pStyle w:val="BodyText"/>
        <w:spacing w:before="10"/>
        <w:rPr>
          <w:b/>
          <w:sz w:val="23"/>
        </w:rPr>
      </w:pPr>
    </w:p>
    <w:p>
      <w:pPr>
        <w:pStyle w:val="BodyText"/>
        <w:ind w:left="102" w:right="114"/>
        <w:jc w:val="both"/>
      </w:pPr>
      <w:r>
        <w:rPr/>
        <w:t>En</w:t>
      </w:r>
      <w:r>
        <w:rPr>
          <w:spacing w:val="-6"/>
        </w:rPr>
        <w:t> </w:t>
      </w:r>
      <w:r>
        <w:rPr/>
        <w:t>este</w:t>
      </w:r>
      <w:r>
        <w:rPr>
          <w:spacing w:val="-5"/>
        </w:rPr>
        <w:t> </w:t>
      </w:r>
      <w:r>
        <w:rPr/>
        <w:t>trabajo</w:t>
      </w:r>
      <w:r>
        <w:rPr>
          <w:spacing w:val="-6"/>
        </w:rPr>
        <w:t> </w:t>
      </w:r>
      <w:r>
        <w:rPr/>
        <w:t>de</w:t>
      </w:r>
      <w:r>
        <w:rPr>
          <w:spacing w:val="-6"/>
        </w:rPr>
        <w:t> </w:t>
      </w:r>
      <w:r>
        <w:rPr/>
        <w:t>investigación</w:t>
      </w:r>
      <w:r>
        <w:rPr>
          <w:spacing w:val="-3"/>
        </w:rPr>
        <w:t> </w:t>
      </w:r>
      <w:r>
        <w:rPr/>
        <w:t>se</w:t>
      </w:r>
      <w:r>
        <w:rPr>
          <w:spacing w:val="-6"/>
        </w:rPr>
        <w:t> </w:t>
      </w:r>
      <w:r>
        <w:rPr/>
        <w:t>aborda</w:t>
      </w:r>
      <w:r>
        <w:rPr>
          <w:spacing w:val="-6"/>
        </w:rPr>
        <w:t> </w:t>
      </w:r>
      <w:r>
        <w:rPr/>
        <w:t>el</w:t>
      </w:r>
      <w:r>
        <w:rPr>
          <w:spacing w:val="-10"/>
        </w:rPr>
        <w:t> </w:t>
      </w:r>
      <w:r>
        <w:rPr/>
        <w:t>problema</w:t>
      </w:r>
      <w:r>
        <w:rPr>
          <w:spacing w:val="-6"/>
        </w:rPr>
        <w:t> </w:t>
      </w:r>
      <w:r>
        <w:rPr/>
        <w:t>de</w:t>
      </w:r>
      <w:r>
        <w:rPr>
          <w:spacing w:val="-6"/>
        </w:rPr>
        <w:t> </w:t>
      </w:r>
      <w:r>
        <w:rPr/>
        <w:t>aproximación</w:t>
      </w:r>
      <w:r>
        <w:rPr>
          <w:spacing w:val="-3"/>
        </w:rPr>
        <w:t> </w:t>
      </w:r>
      <w:r>
        <w:rPr/>
        <w:t>de</w:t>
      </w:r>
      <w:r>
        <w:rPr>
          <w:spacing w:val="-6"/>
        </w:rPr>
        <w:t> </w:t>
      </w:r>
      <w:r>
        <w:rPr/>
        <w:t>funciones</w:t>
      </w:r>
      <w:r>
        <w:rPr>
          <w:spacing w:val="-7"/>
        </w:rPr>
        <w:t> </w:t>
      </w:r>
      <w:r>
        <w:rPr/>
        <w:t>de energía finita, a través de un modelo de red neuronal artificial que involucra funciones wavelets y algoritmos</w:t>
      </w:r>
      <w:r>
        <w:rPr>
          <w:spacing w:val="-18"/>
        </w:rPr>
        <w:t> </w:t>
      </w:r>
      <w:r>
        <w:rPr/>
        <w:t>evolutivos.</w:t>
      </w:r>
    </w:p>
    <w:p>
      <w:pPr>
        <w:pStyle w:val="BodyText"/>
      </w:pPr>
    </w:p>
    <w:p>
      <w:pPr>
        <w:pStyle w:val="BodyText"/>
        <w:ind w:left="102" w:right="110" w:firstLine="566"/>
        <w:jc w:val="both"/>
      </w:pPr>
      <w:r>
        <w:rPr/>
        <w:t>La</w:t>
      </w:r>
      <w:r>
        <w:rPr>
          <w:spacing w:val="-5"/>
        </w:rPr>
        <w:t> </w:t>
      </w:r>
      <w:r>
        <w:rPr/>
        <w:t>aproximación</w:t>
      </w:r>
      <w:r>
        <w:rPr>
          <w:spacing w:val="-5"/>
        </w:rPr>
        <w:t> </w:t>
      </w:r>
      <w:r>
        <w:rPr/>
        <w:t>de</w:t>
      </w:r>
      <w:r>
        <w:rPr>
          <w:spacing w:val="-6"/>
        </w:rPr>
        <w:t> </w:t>
      </w:r>
      <w:r>
        <w:rPr/>
        <w:t>funciones</w:t>
      </w:r>
      <w:r>
        <w:rPr>
          <w:spacing w:val="-7"/>
        </w:rPr>
        <w:t> </w:t>
      </w:r>
      <w:r>
        <w:rPr/>
        <w:t>de</w:t>
      </w:r>
      <w:r>
        <w:rPr>
          <w:spacing w:val="-5"/>
        </w:rPr>
        <w:t> </w:t>
      </w:r>
      <w:r>
        <w:rPr/>
        <w:t>energía</w:t>
      </w:r>
      <w:r>
        <w:rPr>
          <w:spacing w:val="-5"/>
        </w:rPr>
        <w:t> </w:t>
      </w:r>
      <w:r>
        <w:rPr/>
        <w:t>finita</w:t>
      </w:r>
      <w:r>
        <w:rPr>
          <w:spacing w:val="1"/>
        </w:rPr>
        <w:t> </w:t>
      </w:r>
      <w:r>
        <w:rPr/>
        <w:t>es</w:t>
      </w:r>
      <w:r>
        <w:rPr>
          <w:spacing w:val="-5"/>
        </w:rPr>
        <w:t> </w:t>
      </w:r>
      <w:r>
        <w:rPr/>
        <w:t>un</w:t>
      </w:r>
      <w:r>
        <w:rPr>
          <w:spacing w:val="-6"/>
        </w:rPr>
        <w:t> </w:t>
      </w:r>
      <w:r>
        <w:rPr/>
        <w:t>problema</w:t>
      </w:r>
      <w:r>
        <w:rPr>
          <w:spacing w:val="-6"/>
        </w:rPr>
        <w:t> </w:t>
      </w:r>
      <w:r>
        <w:rPr/>
        <w:t>de</w:t>
      </w:r>
      <w:r>
        <w:rPr>
          <w:spacing w:val="-5"/>
        </w:rPr>
        <w:t> </w:t>
      </w:r>
      <w:r>
        <w:rPr/>
        <w:t>interés</w:t>
      </w:r>
      <w:r>
        <w:rPr>
          <w:spacing w:val="-5"/>
        </w:rPr>
        <w:t> </w:t>
      </w:r>
      <w:r>
        <w:rPr/>
        <w:t>en</w:t>
      </w:r>
      <w:r>
        <w:rPr>
          <w:spacing w:val="-5"/>
        </w:rPr>
        <w:t> </w:t>
      </w:r>
      <w:r>
        <w:rPr/>
        <w:t>varias áreas del conocimiento. Por ejemplo, en la aproximación de funciones que representan variables financieras como los índices de la bolsa de valores, o variables de fenómenos naturales, como la temperatura atmosférica y la energía</w:t>
      </w:r>
      <w:r>
        <w:rPr>
          <w:spacing w:val="-27"/>
        </w:rPr>
        <w:t> </w:t>
      </w:r>
      <w:r>
        <w:rPr/>
        <w:t>solar.</w:t>
      </w:r>
    </w:p>
    <w:p>
      <w:pPr>
        <w:pStyle w:val="BodyText"/>
      </w:pPr>
    </w:p>
    <w:p>
      <w:pPr>
        <w:pStyle w:val="BodyText"/>
        <w:ind w:left="102" w:right="105" w:firstLine="566"/>
        <w:jc w:val="both"/>
      </w:pPr>
      <w:r>
        <w:rPr/>
        <w:t>Los</w:t>
      </w:r>
      <w:r>
        <w:rPr>
          <w:spacing w:val="-22"/>
        </w:rPr>
        <w:t> </w:t>
      </w:r>
      <w:r>
        <w:rPr/>
        <w:t>fenómenos</w:t>
      </w:r>
      <w:r>
        <w:rPr>
          <w:spacing w:val="-20"/>
        </w:rPr>
        <w:t> </w:t>
      </w:r>
      <w:r>
        <w:rPr/>
        <w:t>descritos</w:t>
      </w:r>
      <w:r>
        <w:rPr>
          <w:spacing w:val="-20"/>
        </w:rPr>
        <w:t> </w:t>
      </w:r>
      <w:r>
        <w:rPr/>
        <w:t>anteriormente</w:t>
      </w:r>
      <w:r>
        <w:rPr>
          <w:spacing w:val="-19"/>
        </w:rPr>
        <w:t> </w:t>
      </w:r>
      <w:r>
        <w:rPr/>
        <w:t>(variables</w:t>
      </w:r>
      <w:r>
        <w:rPr>
          <w:spacing w:val="-22"/>
        </w:rPr>
        <w:t> </w:t>
      </w:r>
      <w:r>
        <w:rPr/>
        <w:t>financieras</w:t>
      </w:r>
      <w:r>
        <w:rPr>
          <w:spacing w:val="-20"/>
        </w:rPr>
        <w:t> </w:t>
      </w:r>
      <w:r>
        <w:rPr/>
        <w:t>y</w:t>
      </w:r>
      <w:r>
        <w:rPr>
          <w:spacing w:val="-16"/>
        </w:rPr>
        <w:t> </w:t>
      </w:r>
      <w:r>
        <w:rPr/>
        <w:t>variables</w:t>
      </w:r>
      <w:r>
        <w:rPr>
          <w:spacing w:val="-19"/>
        </w:rPr>
        <w:t> </w:t>
      </w:r>
      <w:r>
        <w:rPr/>
        <w:t>climáticas) por</w:t>
      </w:r>
      <w:r>
        <w:rPr>
          <w:spacing w:val="-15"/>
        </w:rPr>
        <w:t> </w:t>
      </w:r>
      <w:r>
        <w:rPr/>
        <w:t>mencionar</w:t>
      </w:r>
      <w:r>
        <w:rPr>
          <w:spacing w:val="-15"/>
        </w:rPr>
        <w:t> </w:t>
      </w:r>
      <w:r>
        <w:rPr/>
        <w:t>algunos,</w:t>
      </w:r>
      <w:r>
        <w:rPr>
          <w:spacing w:val="-12"/>
        </w:rPr>
        <w:t> </w:t>
      </w:r>
      <w:r>
        <w:rPr/>
        <w:t>tienen</w:t>
      </w:r>
      <w:r>
        <w:rPr>
          <w:spacing w:val="-14"/>
        </w:rPr>
        <w:t> </w:t>
      </w:r>
      <w:r>
        <w:rPr/>
        <w:t>en</w:t>
      </w:r>
      <w:r>
        <w:rPr>
          <w:spacing w:val="-14"/>
        </w:rPr>
        <w:t> </w:t>
      </w:r>
      <w:r>
        <w:rPr/>
        <w:t>común</w:t>
      </w:r>
      <w:r>
        <w:rPr>
          <w:spacing w:val="-12"/>
        </w:rPr>
        <w:t> </w:t>
      </w:r>
      <w:r>
        <w:rPr/>
        <w:t>el</w:t>
      </w:r>
      <w:r>
        <w:rPr>
          <w:spacing w:val="-15"/>
        </w:rPr>
        <w:t> </w:t>
      </w:r>
      <w:r>
        <w:rPr/>
        <w:t>desconocimiento</w:t>
      </w:r>
      <w:r>
        <w:rPr>
          <w:spacing w:val="-14"/>
        </w:rPr>
        <w:t> </w:t>
      </w:r>
      <w:r>
        <w:rPr/>
        <w:t>de</w:t>
      </w:r>
      <w:r>
        <w:rPr>
          <w:spacing w:val="-14"/>
        </w:rPr>
        <w:t> </w:t>
      </w:r>
      <w:r>
        <w:rPr/>
        <w:t>una</w:t>
      </w:r>
      <w:r>
        <w:rPr>
          <w:spacing w:val="-15"/>
        </w:rPr>
        <w:t> </w:t>
      </w:r>
      <w:r>
        <w:rPr/>
        <w:t>función</w:t>
      </w:r>
      <w:r>
        <w:rPr>
          <w:spacing w:val="-14"/>
        </w:rPr>
        <w:t> </w:t>
      </w:r>
      <w:r>
        <w:rPr/>
        <w:t>explícita</w:t>
      </w:r>
      <w:r>
        <w:rPr>
          <w:spacing w:val="-12"/>
        </w:rPr>
        <w:t> </w:t>
      </w:r>
      <w:r>
        <w:rPr/>
        <w:t>que las relacione con otras variables, por lo que su aproximación resulta relevante a fin de hacer estudios sobre el modelo</w:t>
      </w:r>
      <w:r>
        <w:rPr>
          <w:spacing w:val="-15"/>
        </w:rPr>
        <w:t> </w:t>
      </w:r>
      <w:r>
        <w:rPr/>
        <w:t>generado.</w:t>
      </w:r>
    </w:p>
    <w:p>
      <w:pPr>
        <w:pStyle w:val="BodyText"/>
      </w:pPr>
    </w:p>
    <w:p>
      <w:pPr>
        <w:pStyle w:val="BodyText"/>
        <w:ind w:left="102" w:right="107" w:firstLine="566"/>
        <w:jc w:val="both"/>
      </w:pPr>
      <w:r>
        <w:rPr/>
        <w:t>Uno de los modelos usados para aproximar funciones consiste en la descomposición en otras funciones conocidas tales que su combinación lineal minimice el error cuadrático medio. Así, en este trabajo se propone hacer una combinación lineal de</w:t>
      </w:r>
      <w:r>
        <w:rPr>
          <w:spacing w:val="-12"/>
        </w:rPr>
        <w:t> </w:t>
      </w:r>
      <w:r>
        <w:rPr/>
        <w:t>funciones</w:t>
      </w:r>
      <w:r>
        <w:rPr>
          <w:spacing w:val="-10"/>
        </w:rPr>
        <w:t> </w:t>
      </w:r>
      <w:r>
        <w:rPr/>
        <w:t>wavelets</w:t>
      </w:r>
      <w:r>
        <w:rPr>
          <w:spacing w:val="-10"/>
        </w:rPr>
        <w:t> </w:t>
      </w:r>
      <w:r>
        <w:rPr/>
        <w:t>vinculadas</w:t>
      </w:r>
      <w:r>
        <w:rPr>
          <w:spacing w:val="-10"/>
        </w:rPr>
        <w:t> </w:t>
      </w:r>
      <w:r>
        <w:rPr/>
        <w:t>según</w:t>
      </w:r>
      <w:r>
        <w:rPr>
          <w:spacing w:val="-9"/>
        </w:rPr>
        <w:t> </w:t>
      </w:r>
      <w:r>
        <w:rPr/>
        <w:t>un</w:t>
      </w:r>
      <w:r>
        <w:rPr>
          <w:spacing w:val="-12"/>
        </w:rPr>
        <w:t> </w:t>
      </w:r>
      <w:r>
        <w:rPr/>
        <w:t>modelo</w:t>
      </w:r>
      <w:r>
        <w:rPr>
          <w:spacing w:val="-10"/>
        </w:rPr>
        <w:t> </w:t>
      </w:r>
      <w:r>
        <w:rPr/>
        <w:t>conexionista,</w:t>
      </w:r>
      <w:r>
        <w:rPr>
          <w:spacing w:val="-12"/>
        </w:rPr>
        <w:t> </w:t>
      </w:r>
      <w:r>
        <w:rPr/>
        <w:t>en</w:t>
      </w:r>
      <w:r>
        <w:rPr>
          <w:spacing w:val="-12"/>
        </w:rPr>
        <w:t> </w:t>
      </w:r>
      <w:r>
        <w:rPr/>
        <w:t>donde</w:t>
      </w:r>
      <w:r>
        <w:rPr>
          <w:spacing w:val="-9"/>
        </w:rPr>
        <w:t> </w:t>
      </w:r>
      <w:r>
        <w:rPr/>
        <w:t>las</w:t>
      </w:r>
      <w:r>
        <w:rPr>
          <w:spacing w:val="-12"/>
        </w:rPr>
        <w:t> </w:t>
      </w:r>
      <w:r>
        <w:rPr/>
        <w:t>funciones wavelets son generadas mediante el algoritmo en cascada a partir de filtros ortogonales de reconstrucción perfecta, y a través de escalamientos y traslaciones se aproxime una función objetivo. Al modelo propuesto se le ha llamado EPWavenets, como una abreviatura de la combinación de algoritmos evolutivos, parametrización de filtros, funciones wavelets y redes neuronales</w:t>
      </w:r>
      <w:r>
        <w:rPr>
          <w:spacing w:val="-23"/>
        </w:rPr>
        <w:t> </w:t>
      </w:r>
      <w:r>
        <w:rPr/>
        <w:t>artificiales.</w:t>
      </w:r>
    </w:p>
    <w:p>
      <w:pPr>
        <w:pStyle w:val="BodyText"/>
      </w:pPr>
    </w:p>
    <w:p>
      <w:pPr>
        <w:pStyle w:val="BodyText"/>
        <w:ind w:left="102" w:right="108" w:firstLine="566"/>
        <w:jc w:val="both"/>
      </w:pPr>
      <w:r>
        <w:rPr/>
        <w:t>De</w:t>
      </w:r>
      <w:r>
        <w:rPr>
          <w:spacing w:val="-16"/>
        </w:rPr>
        <w:t> </w:t>
      </w:r>
      <w:r>
        <w:rPr/>
        <w:t>esta</w:t>
      </w:r>
      <w:r>
        <w:rPr>
          <w:spacing w:val="-18"/>
        </w:rPr>
        <w:t> </w:t>
      </w:r>
      <w:r>
        <w:rPr/>
        <w:t>forma,</w:t>
      </w:r>
      <w:r>
        <w:rPr>
          <w:spacing w:val="-16"/>
        </w:rPr>
        <w:t> </w:t>
      </w:r>
      <w:r>
        <w:rPr/>
        <w:t>se</w:t>
      </w:r>
      <w:r>
        <w:rPr>
          <w:spacing w:val="-16"/>
        </w:rPr>
        <w:t> </w:t>
      </w:r>
      <w:r>
        <w:rPr/>
        <w:t>busca</w:t>
      </w:r>
      <w:r>
        <w:rPr>
          <w:spacing w:val="-16"/>
        </w:rPr>
        <w:t> </w:t>
      </w:r>
      <w:r>
        <w:rPr/>
        <w:t>demostrar</w:t>
      </w:r>
      <w:r>
        <w:rPr>
          <w:spacing w:val="-17"/>
        </w:rPr>
        <w:t> </w:t>
      </w:r>
      <w:r>
        <w:rPr/>
        <w:t>que</w:t>
      </w:r>
      <w:r>
        <w:rPr>
          <w:spacing w:val="-18"/>
        </w:rPr>
        <w:t> </w:t>
      </w:r>
      <w:r>
        <w:rPr/>
        <w:t>es</w:t>
      </w:r>
      <w:r>
        <w:rPr>
          <w:spacing w:val="-16"/>
        </w:rPr>
        <w:t> </w:t>
      </w:r>
      <w:r>
        <w:rPr/>
        <w:t>posible</w:t>
      </w:r>
      <w:r>
        <w:rPr>
          <w:spacing w:val="-16"/>
        </w:rPr>
        <w:t> </w:t>
      </w:r>
      <w:r>
        <w:rPr/>
        <w:t>aproximar</w:t>
      </w:r>
      <w:r>
        <w:rPr>
          <w:spacing w:val="-12"/>
        </w:rPr>
        <w:t> </w:t>
      </w:r>
      <w:r>
        <w:rPr/>
        <w:t>una</w:t>
      </w:r>
      <w:r>
        <w:rPr>
          <w:spacing w:val="-18"/>
        </w:rPr>
        <w:t> </w:t>
      </w:r>
      <w:r>
        <w:rPr/>
        <w:t>función</w:t>
      </w:r>
      <w:r>
        <w:rPr>
          <w:spacing w:val="-15"/>
        </w:rPr>
        <w:t> </w:t>
      </w:r>
      <w:r>
        <w:rPr/>
        <w:t>de</w:t>
      </w:r>
      <w:r>
        <w:rPr>
          <w:spacing w:val="-18"/>
        </w:rPr>
        <w:t> </w:t>
      </w:r>
      <w:r>
        <w:rPr/>
        <w:t>energía finita</w:t>
      </w:r>
      <w:r>
        <w:rPr>
          <w:spacing w:val="-9"/>
        </w:rPr>
        <w:t> </w:t>
      </w:r>
      <w:r>
        <w:rPr/>
        <w:t>con</w:t>
      </w:r>
      <w:r>
        <w:rPr>
          <w:spacing w:val="-12"/>
        </w:rPr>
        <w:t> </w:t>
      </w:r>
      <w:r>
        <w:rPr/>
        <w:t>funciones</w:t>
      </w:r>
      <w:r>
        <w:rPr>
          <w:spacing w:val="-10"/>
        </w:rPr>
        <w:t> </w:t>
      </w:r>
      <w:r>
        <w:rPr/>
        <w:t>wavelets</w:t>
      </w:r>
      <w:r>
        <w:rPr>
          <w:spacing w:val="-10"/>
        </w:rPr>
        <w:t> </w:t>
      </w:r>
      <w:r>
        <w:rPr/>
        <w:t>generadas</w:t>
      </w:r>
      <w:r>
        <w:rPr>
          <w:spacing w:val="-13"/>
        </w:rPr>
        <w:t> </w:t>
      </w:r>
      <w:r>
        <w:rPr/>
        <w:t>a</w:t>
      </w:r>
      <w:r>
        <w:rPr>
          <w:spacing w:val="-12"/>
        </w:rPr>
        <w:t> </w:t>
      </w:r>
      <w:r>
        <w:rPr/>
        <w:t>partir</w:t>
      </w:r>
      <w:r>
        <w:rPr>
          <w:spacing w:val="-11"/>
        </w:rPr>
        <w:t> </w:t>
      </w:r>
      <w:r>
        <w:rPr/>
        <w:t>de</w:t>
      </w:r>
      <w:r>
        <w:rPr>
          <w:spacing w:val="-7"/>
        </w:rPr>
        <w:t> </w:t>
      </w:r>
      <w:r>
        <w:rPr/>
        <w:t>filtros</w:t>
      </w:r>
      <w:r>
        <w:rPr>
          <w:spacing w:val="-13"/>
        </w:rPr>
        <w:t> </w:t>
      </w:r>
      <w:r>
        <w:rPr/>
        <w:t>paramétricos</w:t>
      </w:r>
      <w:r>
        <w:rPr>
          <w:spacing w:val="-10"/>
        </w:rPr>
        <w:t> </w:t>
      </w:r>
      <w:r>
        <w:rPr/>
        <w:t>cuya</w:t>
      </w:r>
      <w:r>
        <w:rPr>
          <w:spacing w:val="-9"/>
        </w:rPr>
        <w:t> </w:t>
      </w:r>
      <w:r>
        <w:rPr/>
        <w:t>combinación está determinada por la arquitectura de una red neuronal, en donde los parámetros de escalamiento y traslación, los pesos sinápticos y los parámetros de los filtros </w:t>
      </w:r>
      <w:r>
        <w:rPr>
          <w:spacing w:val="-3"/>
        </w:rPr>
        <w:t>se </w:t>
      </w:r>
      <w:r>
        <w:rPr/>
        <w:t>determinan con un algoritmo evolutivo desde el punto de vista del aprendizaje supervisado.</w:t>
      </w:r>
    </w:p>
    <w:p>
      <w:pPr>
        <w:pStyle w:val="BodyText"/>
      </w:pPr>
    </w:p>
    <w:p>
      <w:pPr>
        <w:pStyle w:val="BodyText"/>
        <w:ind w:left="668"/>
      </w:pPr>
      <w:r>
        <w:rPr/>
        <w:t>Para demostrar lo anterior se utilizó la siguiente metodología:</w:t>
      </w:r>
    </w:p>
    <w:p>
      <w:pPr>
        <w:pStyle w:val="ListParagraph"/>
        <w:numPr>
          <w:ilvl w:val="0"/>
          <w:numId w:val="1"/>
        </w:numPr>
        <w:tabs>
          <w:tab w:pos="1389" w:val="left" w:leader="none"/>
        </w:tabs>
        <w:spacing w:line="240" w:lineRule="auto" w:before="0" w:after="0"/>
        <w:ind w:left="1388" w:right="114" w:hanging="360"/>
        <w:jc w:val="both"/>
        <w:rPr>
          <w:sz w:val="24"/>
        </w:rPr>
      </w:pPr>
      <w:r>
        <w:rPr>
          <w:sz w:val="24"/>
        </w:rPr>
        <w:t>Revisar modelos de red neuronal existentes que sean susceptibles de modificar sus funciones base y ajustar sus parámetros para aproximar funciones</w:t>
      </w:r>
    </w:p>
    <w:p>
      <w:pPr>
        <w:pStyle w:val="ListParagraph"/>
        <w:numPr>
          <w:ilvl w:val="0"/>
          <w:numId w:val="1"/>
        </w:numPr>
        <w:tabs>
          <w:tab w:pos="1389" w:val="left" w:leader="none"/>
        </w:tabs>
        <w:spacing w:line="240" w:lineRule="auto" w:before="0" w:after="0"/>
        <w:ind w:left="1388" w:right="115" w:hanging="360"/>
        <w:jc w:val="both"/>
        <w:rPr>
          <w:sz w:val="24"/>
        </w:rPr>
      </w:pPr>
      <w:r>
        <w:rPr>
          <w:sz w:val="24"/>
        </w:rPr>
        <w:t>Proponer un modelo de red neuronal que permita incluir nuevas funciones base y ajustar sus parámetros en forma</w:t>
      </w:r>
      <w:r>
        <w:rPr>
          <w:spacing w:val="-23"/>
          <w:sz w:val="24"/>
        </w:rPr>
        <w:t> </w:t>
      </w:r>
      <w:r>
        <w:rPr>
          <w:sz w:val="24"/>
        </w:rPr>
        <w:t>supervisada</w:t>
      </w:r>
    </w:p>
    <w:p>
      <w:pPr>
        <w:pStyle w:val="ListParagraph"/>
        <w:numPr>
          <w:ilvl w:val="0"/>
          <w:numId w:val="1"/>
        </w:numPr>
        <w:tabs>
          <w:tab w:pos="1389" w:val="left" w:leader="none"/>
        </w:tabs>
        <w:spacing w:line="240" w:lineRule="auto" w:before="0" w:after="0"/>
        <w:ind w:left="1388" w:right="114" w:hanging="360"/>
        <w:jc w:val="both"/>
        <w:rPr>
          <w:sz w:val="24"/>
        </w:rPr>
      </w:pPr>
      <w:r>
        <w:rPr>
          <w:sz w:val="24"/>
        </w:rPr>
        <w:t>Identificar propiedades y familias de funciones wavelet que puedan incorporarse al modelo</w:t>
      </w:r>
      <w:r>
        <w:rPr>
          <w:spacing w:val="-10"/>
          <w:sz w:val="24"/>
        </w:rPr>
        <w:t> </w:t>
      </w:r>
      <w:r>
        <w:rPr>
          <w:sz w:val="24"/>
        </w:rPr>
        <w:t>propuesto</w:t>
      </w:r>
    </w:p>
    <w:p>
      <w:pPr>
        <w:pStyle w:val="ListParagraph"/>
        <w:numPr>
          <w:ilvl w:val="0"/>
          <w:numId w:val="1"/>
        </w:numPr>
        <w:tabs>
          <w:tab w:pos="1389" w:val="left" w:leader="none"/>
        </w:tabs>
        <w:spacing w:line="240" w:lineRule="auto" w:before="0" w:after="0"/>
        <w:ind w:left="1388" w:right="116" w:hanging="360"/>
        <w:jc w:val="both"/>
        <w:rPr>
          <w:sz w:val="24"/>
        </w:rPr>
      </w:pPr>
      <w:r>
        <w:rPr>
          <w:sz w:val="24"/>
        </w:rPr>
        <w:t>Identificar un algoritmo evolutivo para ajustar los parámetros del modelo de red neuronal</w:t>
      </w:r>
      <w:r>
        <w:rPr>
          <w:spacing w:val="-7"/>
          <w:sz w:val="24"/>
        </w:rPr>
        <w:t> </w:t>
      </w:r>
      <w:r>
        <w:rPr>
          <w:sz w:val="24"/>
        </w:rPr>
        <w:t>propuesto</w:t>
      </w:r>
    </w:p>
    <w:p>
      <w:pPr>
        <w:pStyle w:val="ListParagraph"/>
        <w:numPr>
          <w:ilvl w:val="0"/>
          <w:numId w:val="1"/>
        </w:numPr>
        <w:tabs>
          <w:tab w:pos="1389" w:val="left" w:leader="none"/>
        </w:tabs>
        <w:spacing w:line="240" w:lineRule="auto" w:before="0" w:after="0"/>
        <w:ind w:left="1388" w:right="117" w:hanging="360"/>
        <w:jc w:val="both"/>
        <w:rPr>
          <w:sz w:val="24"/>
        </w:rPr>
      </w:pPr>
      <w:r>
        <w:rPr>
          <w:sz w:val="24"/>
        </w:rPr>
        <w:t>Identificar un conjunto de funciones de prueba para comparar los resultados con otras redes neuronales con diferentes funciones</w:t>
      </w:r>
      <w:r>
        <w:rPr>
          <w:spacing w:val="-21"/>
          <w:sz w:val="24"/>
        </w:rPr>
        <w:t> </w:t>
      </w:r>
      <w:r>
        <w:rPr>
          <w:sz w:val="24"/>
        </w:rPr>
        <w:t>base</w:t>
      </w:r>
    </w:p>
    <w:p>
      <w:pPr>
        <w:spacing w:after="0" w:line="240" w:lineRule="auto"/>
        <w:jc w:val="both"/>
        <w:rPr>
          <w:sz w:val="24"/>
        </w:rPr>
        <w:sectPr>
          <w:pgSz w:w="12240" w:h="15840"/>
          <w:pgMar w:top="1500" w:bottom="280" w:left="1600" w:right="1020"/>
        </w:sectPr>
      </w:pPr>
    </w:p>
    <w:p>
      <w:pPr>
        <w:pStyle w:val="ListParagraph"/>
        <w:numPr>
          <w:ilvl w:val="0"/>
          <w:numId w:val="1"/>
        </w:numPr>
        <w:tabs>
          <w:tab w:pos="1389" w:val="left" w:leader="none"/>
        </w:tabs>
        <w:spacing w:line="240" w:lineRule="auto" w:before="54" w:after="0"/>
        <w:ind w:left="1388" w:right="112" w:hanging="360"/>
        <w:jc w:val="left"/>
        <w:rPr>
          <w:sz w:val="24"/>
        </w:rPr>
      </w:pPr>
      <w:r>
        <w:rPr>
          <w:sz w:val="24"/>
        </w:rPr>
        <w:t>Generar</w:t>
      </w:r>
      <w:r>
        <w:rPr>
          <w:spacing w:val="-17"/>
          <w:sz w:val="24"/>
        </w:rPr>
        <w:t> </w:t>
      </w:r>
      <w:r>
        <w:rPr>
          <w:sz w:val="24"/>
        </w:rPr>
        <w:t>tablas</w:t>
      </w:r>
      <w:r>
        <w:rPr>
          <w:spacing w:val="-15"/>
          <w:sz w:val="24"/>
        </w:rPr>
        <w:t> </w:t>
      </w:r>
      <w:r>
        <w:rPr>
          <w:sz w:val="24"/>
        </w:rPr>
        <w:t>comparativas</w:t>
      </w:r>
      <w:r>
        <w:rPr>
          <w:spacing w:val="-15"/>
          <w:sz w:val="24"/>
        </w:rPr>
        <w:t> </w:t>
      </w:r>
      <w:r>
        <w:rPr>
          <w:sz w:val="24"/>
        </w:rPr>
        <w:t>y</w:t>
      </w:r>
      <w:r>
        <w:rPr>
          <w:spacing w:val="-16"/>
          <w:sz w:val="24"/>
        </w:rPr>
        <w:t> </w:t>
      </w:r>
      <w:r>
        <w:rPr>
          <w:sz w:val="24"/>
        </w:rPr>
        <w:t>gráficas</w:t>
      </w:r>
      <w:r>
        <w:rPr>
          <w:spacing w:val="-14"/>
          <w:sz w:val="24"/>
        </w:rPr>
        <w:t> </w:t>
      </w:r>
      <w:r>
        <w:rPr>
          <w:sz w:val="24"/>
        </w:rPr>
        <w:t>en</w:t>
      </w:r>
      <w:r>
        <w:rPr>
          <w:spacing w:val="-16"/>
          <w:sz w:val="24"/>
        </w:rPr>
        <w:t> </w:t>
      </w:r>
      <w:r>
        <w:rPr>
          <w:sz w:val="24"/>
        </w:rPr>
        <w:t>donde</w:t>
      </w:r>
      <w:r>
        <w:rPr>
          <w:spacing w:val="-15"/>
          <w:sz w:val="24"/>
        </w:rPr>
        <w:t> </w:t>
      </w:r>
      <w:r>
        <w:rPr>
          <w:sz w:val="24"/>
        </w:rPr>
        <w:t>se</w:t>
      </w:r>
      <w:r>
        <w:rPr>
          <w:spacing w:val="-16"/>
          <w:sz w:val="24"/>
        </w:rPr>
        <w:t> </w:t>
      </w:r>
      <w:r>
        <w:rPr>
          <w:sz w:val="24"/>
        </w:rPr>
        <w:t>aprecie</w:t>
      </w:r>
      <w:r>
        <w:rPr>
          <w:spacing w:val="-16"/>
          <w:sz w:val="24"/>
        </w:rPr>
        <w:t> </w:t>
      </w:r>
      <w:r>
        <w:rPr>
          <w:sz w:val="24"/>
        </w:rPr>
        <w:t>la</w:t>
      </w:r>
      <w:r>
        <w:rPr>
          <w:spacing w:val="-16"/>
          <w:sz w:val="24"/>
        </w:rPr>
        <w:t> </w:t>
      </w:r>
      <w:r>
        <w:rPr>
          <w:sz w:val="24"/>
        </w:rPr>
        <w:t>comprobación de la hipótesis planteada a partir de los resultados</w:t>
      </w:r>
      <w:r>
        <w:rPr>
          <w:spacing w:val="-33"/>
          <w:sz w:val="24"/>
        </w:rPr>
        <w:t> </w:t>
      </w:r>
      <w:r>
        <w:rPr>
          <w:sz w:val="24"/>
        </w:rPr>
        <w:t>experimentales</w:t>
      </w:r>
    </w:p>
    <w:p>
      <w:pPr>
        <w:pStyle w:val="BodyText"/>
      </w:pPr>
    </w:p>
    <w:p>
      <w:pPr>
        <w:pStyle w:val="BodyText"/>
        <w:ind w:left="102" w:right="109" w:firstLine="566"/>
        <w:jc w:val="both"/>
      </w:pPr>
      <w:r>
        <w:rPr/>
        <w:t>Los</w:t>
      </w:r>
      <w:r>
        <w:rPr>
          <w:spacing w:val="-14"/>
        </w:rPr>
        <w:t> </w:t>
      </w:r>
      <w:r>
        <w:rPr/>
        <w:t>resultados</w:t>
      </w:r>
      <w:r>
        <w:rPr>
          <w:spacing w:val="-16"/>
        </w:rPr>
        <w:t> </w:t>
      </w:r>
      <w:r>
        <w:rPr/>
        <w:t>experimentales</w:t>
      </w:r>
      <w:r>
        <w:rPr>
          <w:spacing w:val="-15"/>
        </w:rPr>
        <w:t> </w:t>
      </w:r>
      <w:r>
        <w:rPr/>
        <w:t>sustentan</w:t>
      </w:r>
      <w:r>
        <w:rPr>
          <w:spacing w:val="-13"/>
        </w:rPr>
        <w:t> </w:t>
      </w:r>
      <w:r>
        <w:rPr/>
        <w:t>la</w:t>
      </w:r>
      <w:r>
        <w:rPr>
          <w:spacing w:val="-15"/>
        </w:rPr>
        <w:t> </w:t>
      </w:r>
      <w:r>
        <w:rPr/>
        <w:t>hipótesis,</w:t>
      </w:r>
      <w:r>
        <w:rPr>
          <w:spacing w:val="-13"/>
        </w:rPr>
        <w:t> </w:t>
      </w:r>
      <w:r>
        <w:rPr/>
        <w:t>indicando</w:t>
      </w:r>
      <w:r>
        <w:rPr>
          <w:spacing w:val="-11"/>
        </w:rPr>
        <w:t> </w:t>
      </w:r>
      <w:r>
        <w:rPr/>
        <w:t>que</w:t>
      </w:r>
      <w:r>
        <w:rPr>
          <w:spacing w:val="-13"/>
        </w:rPr>
        <w:t> </w:t>
      </w:r>
      <w:r>
        <w:rPr/>
        <w:t>es</w:t>
      </w:r>
      <w:r>
        <w:rPr>
          <w:spacing w:val="-16"/>
        </w:rPr>
        <w:t> </w:t>
      </w:r>
      <w:r>
        <w:rPr/>
        <w:t>posible</w:t>
      </w:r>
      <w:r>
        <w:rPr>
          <w:spacing w:val="-13"/>
        </w:rPr>
        <w:t> </w:t>
      </w:r>
      <w:r>
        <w:rPr/>
        <w:t>usar funciones wavelets con filtros paramétricos para aproximar funciones de energía finita, en una arquitectura de red</w:t>
      </w:r>
      <w:r>
        <w:rPr>
          <w:spacing w:val="-16"/>
        </w:rPr>
        <w:t> </w:t>
      </w:r>
      <w:r>
        <w:rPr/>
        <w:t>neuronal.</w:t>
      </w:r>
    </w:p>
    <w:p>
      <w:pPr>
        <w:pStyle w:val="BodyText"/>
      </w:pPr>
    </w:p>
    <w:p>
      <w:pPr>
        <w:pStyle w:val="BodyText"/>
        <w:ind w:left="102" w:right="114" w:firstLine="566"/>
        <w:jc w:val="both"/>
      </w:pPr>
      <w:r>
        <w:rPr/>
        <w:t>También se pudo confirmar que sí fue posible usar algoritmos evolutivos en </w:t>
      </w:r>
      <w:r>
        <w:rPr>
          <w:i/>
        </w:rPr>
        <w:t>EPWavenets </w:t>
      </w:r>
      <w:r>
        <w:rPr/>
        <w:t>para optimizar los parámetros libres, a efecto de minimizar el error de aproximación.</w:t>
      </w:r>
    </w:p>
    <w:p>
      <w:pPr>
        <w:pStyle w:val="BodyText"/>
        <w:spacing w:before="9"/>
        <w:rPr>
          <w:sz w:val="23"/>
        </w:rPr>
      </w:pPr>
    </w:p>
    <w:p>
      <w:pPr>
        <w:pStyle w:val="BodyText"/>
        <w:spacing w:line="242" w:lineRule="auto"/>
        <w:ind w:left="102" w:right="109" w:firstLine="566"/>
        <w:jc w:val="both"/>
      </w:pPr>
      <w:r>
        <w:rPr/>
        <w:t>Derivado de los resultados se concluye que las </w:t>
      </w:r>
      <w:r>
        <w:rPr>
          <w:i/>
        </w:rPr>
        <w:t>EPWavenets </w:t>
      </w:r>
      <w:r>
        <w:rPr/>
        <w:t>logran un alto grado de adaptabilidad y un desempeño competitivo respecto a otras redes neuronales que involucran funciones de base radial sobre un conjunto de funciones de prueba.</w:t>
      </w:r>
    </w:p>
    <w:p>
      <w:pPr>
        <w:spacing w:after="0" w:line="242" w:lineRule="auto"/>
        <w:jc w:val="both"/>
        <w:sectPr>
          <w:pgSz w:w="12240" w:h="15840"/>
          <w:pgMar w:top="1360" w:bottom="280" w:left="1600" w:right="1020"/>
        </w:sectPr>
      </w:pPr>
    </w:p>
    <w:p>
      <w:pPr>
        <w:pStyle w:val="Heading1"/>
        <w:ind w:left="102"/>
      </w:pPr>
      <w:r>
        <w:rPr/>
        <w:t>Abstract</w:t>
      </w:r>
    </w:p>
    <w:p>
      <w:pPr>
        <w:pStyle w:val="BodyText"/>
        <w:spacing w:before="10"/>
        <w:rPr>
          <w:b/>
          <w:sz w:val="23"/>
        </w:rPr>
      </w:pPr>
    </w:p>
    <w:p>
      <w:pPr>
        <w:pStyle w:val="BodyText"/>
        <w:ind w:left="102"/>
      </w:pPr>
      <w:r>
        <w:rPr/>
        <w:t>The problem of finite energy function approximation is tackled in this research through an artificial neural network model involving wavelets functions and evolutionary algorithms.</w:t>
      </w:r>
    </w:p>
    <w:p>
      <w:pPr>
        <w:pStyle w:val="BodyText"/>
      </w:pPr>
    </w:p>
    <w:p>
      <w:pPr>
        <w:pStyle w:val="BodyText"/>
        <w:ind w:left="102" w:right="107" w:firstLine="566"/>
        <w:jc w:val="both"/>
      </w:pPr>
      <w:r>
        <w:rPr/>
        <w:t>The</w:t>
      </w:r>
      <w:r>
        <w:rPr>
          <w:spacing w:val="-9"/>
        </w:rPr>
        <w:t> </w:t>
      </w:r>
      <w:r>
        <w:rPr/>
        <w:t>approximation</w:t>
      </w:r>
      <w:r>
        <w:rPr>
          <w:spacing w:val="-9"/>
        </w:rPr>
        <w:t> </w:t>
      </w:r>
      <w:r>
        <w:rPr/>
        <w:t>of</w:t>
      </w:r>
      <w:r>
        <w:rPr>
          <w:spacing w:val="-8"/>
        </w:rPr>
        <w:t> </w:t>
      </w:r>
      <w:r>
        <w:rPr/>
        <w:t>finite</w:t>
      </w:r>
      <w:r>
        <w:rPr>
          <w:spacing w:val="-9"/>
        </w:rPr>
        <w:t> </w:t>
      </w:r>
      <w:r>
        <w:rPr/>
        <w:t>energy</w:t>
      </w:r>
      <w:r>
        <w:rPr>
          <w:spacing w:val="-9"/>
        </w:rPr>
        <w:t> </w:t>
      </w:r>
      <w:r>
        <w:rPr/>
        <w:t>functions</w:t>
      </w:r>
      <w:r>
        <w:rPr>
          <w:spacing w:val="-7"/>
        </w:rPr>
        <w:t> </w:t>
      </w:r>
      <w:r>
        <w:rPr/>
        <w:t>is</w:t>
      </w:r>
      <w:r>
        <w:rPr>
          <w:spacing w:val="-10"/>
        </w:rPr>
        <w:t> </w:t>
      </w:r>
      <w:r>
        <w:rPr/>
        <w:t>a</w:t>
      </w:r>
      <w:r>
        <w:rPr>
          <w:spacing w:val="-9"/>
        </w:rPr>
        <w:t> </w:t>
      </w:r>
      <w:r>
        <w:rPr/>
        <w:t>problem</w:t>
      </w:r>
      <w:r>
        <w:rPr>
          <w:spacing w:val="-8"/>
        </w:rPr>
        <w:t> </w:t>
      </w:r>
      <w:r>
        <w:rPr/>
        <w:t>of</w:t>
      </w:r>
      <w:r>
        <w:rPr>
          <w:spacing w:val="-7"/>
        </w:rPr>
        <w:t> </w:t>
      </w:r>
      <w:r>
        <w:rPr/>
        <w:t>interest</w:t>
      </w:r>
      <w:r>
        <w:rPr>
          <w:spacing w:val="-9"/>
        </w:rPr>
        <w:t> </w:t>
      </w:r>
      <w:r>
        <w:rPr/>
        <w:t>in</w:t>
      </w:r>
      <w:r>
        <w:rPr>
          <w:spacing w:val="-7"/>
        </w:rPr>
        <w:t> </w:t>
      </w:r>
      <w:r>
        <w:rPr/>
        <w:t>several</w:t>
      </w:r>
      <w:r>
        <w:rPr>
          <w:spacing w:val="-9"/>
        </w:rPr>
        <w:t> </w:t>
      </w:r>
      <w:r>
        <w:rPr/>
        <w:t>areas of knowledge. For example, in the approximation of functions by representing financial variables as the indexes of the stock market, natural phenomena or variables such as atmospheric temperature, and solar</w:t>
      </w:r>
      <w:r>
        <w:rPr>
          <w:spacing w:val="-17"/>
        </w:rPr>
        <w:t> </w:t>
      </w:r>
      <w:r>
        <w:rPr/>
        <w:t>energy.</w:t>
      </w:r>
    </w:p>
    <w:p>
      <w:pPr>
        <w:pStyle w:val="BodyText"/>
      </w:pPr>
    </w:p>
    <w:p>
      <w:pPr>
        <w:pStyle w:val="BodyText"/>
        <w:ind w:left="102" w:right="106" w:firstLine="566"/>
        <w:jc w:val="both"/>
      </w:pPr>
      <w:r>
        <w:rPr/>
        <w:t>The phenomena described above (financial variables and climatic variables) to mention</w:t>
      </w:r>
      <w:r>
        <w:rPr>
          <w:spacing w:val="-13"/>
        </w:rPr>
        <w:t> </w:t>
      </w:r>
      <w:r>
        <w:rPr/>
        <w:t>a</w:t>
      </w:r>
      <w:r>
        <w:rPr>
          <w:spacing w:val="-15"/>
        </w:rPr>
        <w:t> </w:t>
      </w:r>
      <w:r>
        <w:rPr/>
        <w:t>few</w:t>
      </w:r>
      <w:r>
        <w:rPr>
          <w:spacing w:val="-15"/>
        </w:rPr>
        <w:t> </w:t>
      </w:r>
      <w:r>
        <w:rPr/>
        <w:t>of</w:t>
      </w:r>
      <w:r>
        <w:rPr>
          <w:spacing w:val="-11"/>
        </w:rPr>
        <w:t> </w:t>
      </w:r>
      <w:r>
        <w:rPr/>
        <w:t>them,</w:t>
      </w:r>
      <w:r>
        <w:rPr>
          <w:spacing w:val="-13"/>
        </w:rPr>
        <w:t> </w:t>
      </w:r>
      <w:r>
        <w:rPr/>
        <w:t>have</w:t>
      </w:r>
      <w:r>
        <w:rPr>
          <w:spacing w:val="-13"/>
        </w:rPr>
        <w:t> </w:t>
      </w:r>
      <w:r>
        <w:rPr/>
        <w:t>in</w:t>
      </w:r>
      <w:r>
        <w:rPr>
          <w:spacing w:val="-13"/>
        </w:rPr>
        <w:t> </w:t>
      </w:r>
      <w:r>
        <w:rPr/>
        <w:t>common</w:t>
      </w:r>
      <w:r>
        <w:rPr>
          <w:spacing w:val="-13"/>
        </w:rPr>
        <w:t> </w:t>
      </w:r>
      <w:r>
        <w:rPr/>
        <w:t>the</w:t>
      </w:r>
      <w:r>
        <w:rPr>
          <w:spacing w:val="-13"/>
        </w:rPr>
        <w:t> </w:t>
      </w:r>
      <w:r>
        <w:rPr/>
        <w:t>lack</w:t>
      </w:r>
      <w:r>
        <w:rPr>
          <w:spacing w:val="-13"/>
        </w:rPr>
        <w:t> </w:t>
      </w:r>
      <w:r>
        <w:rPr/>
        <w:t>of</w:t>
      </w:r>
      <w:r>
        <w:rPr>
          <w:spacing w:val="-13"/>
        </w:rPr>
        <w:t> </w:t>
      </w:r>
      <w:r>
        <w:rPr/>
        <w:t>an</w:t>
      </w:r>
      <w:r>
        <w:rPr>
          <w:spacing w:val="-13"/>
        </w:rPr>
        <w:t> </w:t>
      </w:r>
      <w:r>
        <w:rPr/>
        <w:t>explicit</w:t>
      </w:r>
      <w:r>
        <w:rPr>
          <w:spacing w:val="-13"/>
        </w:rPr>
        <w:t> </w:t>
      </w:r>
      <w:r>
        <w:rPr/>
        <w:t>function</w:t>
      </w:r>
      <w:r>
        <w:rPr>
          <w:spacing w:val="-13"/>
        </w:rPr>
        <w:t> </w:t>
      </w:r>
      <w:r>
        <w:rPr/>
        <w:t>that</w:t>
      </w:r>
      <w:r>
        <w:rPr>
          <w:spacing w:val="-13"/>
        </w:rPr>
        <w:t> </w:t>
      </w:r>
      <w:r>
        <w:rPr/>
        <w:t>relates</w:t>
      </w:r>
      <w:r>
        <w:rPr>
          <w:spacing w:val="-8"/>
        </w:rPr>
        <w:t> </w:t>
      </w:r>
      <w:r>
        <w:rPr/>
        <w:t>to</w:t>
      </w:r>
      <w:r>
        <w:rPr>
          <w:spacing w:val="-14"/>
        </w:rPr>
        <w:t> </w:t>
      </w:r>
      <w:r>
        <w:rPr/>
        <w:t>other variables, so their approximation is relevant for our research purpose on the generated model.</w:t>
      </w:r>
    </w:p>
    <w:p>
      <w:pPr>
        <w:pStyle w:val="BodyText"/>
      </w:pPr>
    </w:p>
    <w:p>
      <w:pPr>
        <w:pStyle w:val="BodyText"/>
        <w:ind w:left="102" w:right="109" w:firstLine="566"/>
        <w:jc w:val="both"/>
      </w:pPr>
      <w:r>
        <w:rPr/>
        <w:t>One of the models used to approximate functions is to break them down into other known functions, such that their linear combination minimizes the mean square error. Thus, this research proposes a wavelet linear combination of functions linked by a connectionist</w:t>
      </w:r>
      <w:r>
        <w:rPr>
          <w:spacing w:val="-15"/>
        </w:rPr>
        <w:t> </w:t>
      </w:r>
      <w:r>
        <w:rPr/>
        <w:t>model,</w:t>
      </w:r>
      <w:r>
        <w:rPr>
          <w:spacing w:val="-15"/>
        </w:rPr>
        <w:t> </w:t>
      </w:r>
      <w:r>
        <w:rPr/>
        <w:t>where</w:t>
      </w:r>
      <w:r>
        <w:rPr>
          <w:spacing w:val="-12"/>
        </w:rPr>
        <w:t> </w:t>
      </w:r>
      <w:r>
        <w:rPr/>
        <w:t>the</w:t>
      </w:r>
      <w:r>
        <w:rPr>
          <w:spacing w:val="-12"/>
        </w:rPr>
        <w:t> </w:t>
      </w:r>
      <w:r>
        <w:rPr/>
        <w:t>wavelet</w:t>
      </w:r>
      <w:r>
        <w:rPr>
          <w:spacing w:val="-14"/>
        </w:rPr>
        <w:t> </w:t>
      </w:r>
      <w:r>
        <w:rPr/>
        <w:t>functions</w:t>
      </w:r>
      <w:r>
        <w:rPr>
          <w:spacing w:val="-8"/>
        </w:rPr>
        <w:t> </w:t>
      </w:r>
      <w:r>
        <w:rPr/>
        <w:t>are</w:t>
      </w:r>
      <w:r>
        <w:rPr>
          <w:spacing w:val="-15"/>
        </w:rPr>
        <w:t> </w:t>
      </w:r>
      <w:r>
        <w:rPr/>
        <w:t>generated</w:t>
      </w:r>
      <w:r>
        <w:rPr>
          <w:spacing w:val="-14"/>
        </w:rPr>
        <w:t> </w:t>
      </w:r>
      <w:r>
        <w:rPr/>
        <w:t>by</w:t>
      </w:r>
      <w:r>
        <w:rPr>
          <w:spacing w:val="-15"/>
        </w:rPr>
        <w:t> </w:t>
      </w:r>
      <w:r>
        <w:rPr/>
        <w:t>the</w:t>
      </w:r>
      <w:r>
        <w:rPr>
          <w:spacing w:val="-10"/>
        </w:rPr>
        <w:t> </w:t>
      </w:r>
      <w:r>
        <w:rPr/>
        <w:t>cascade</w:t>
      </w:r>
      <w:r>
        <w:rPr>
          <w:spacing w:val="-12"/>
        </w:rPr>
        <w:t> </w:t>
      </w:r>
      <w:r>
        <w:rPr/>
        <w:t>algorithm from orthogonal perfect-reconstruction filters, and by scaling and translating an objective function which is approximated. The proposed model has been called EPWavenets, as an abbreviation for the combination of evolutionary algorithms, filters parameterization, wavelet functions and artificial neural</w:t>
      </w:r>
      <w:r>
        <w:rPr>
          <w:spacing w:val="-18"/>
        </w:rPr>
        <w:t> </w:t>
      </w:r>
      <w:r>
        <w:rPr/>
        <w:t>networks.</w:t>
      </w:r>
    </w:p>
    <w:p>
      <w:pPr>
        <w:pStyle w:val="BodyText"/>
      </w:pPr>
    </w:p>
    <w:p>
      <w:pPr>
        <w:pStyle w:val="BodyText"/>
        <w:ind w:left="102" w:right="107" w:firstLine="566"/>
        <w:jc w:val="both"/>
      </w:pPr>
      <w:r>
        <w:rPr/>
        <w:t>Thus, it seeks to demonstrate that it is possible to approximate a function of finite energy using wavelet functions generated with parametric filters whose combination is determined</w:t>
      </w:r>
      <w:r>
        <w:rPr>
          <w:spacing w:val="-14"/>
        </w:rPr>
        <w:t> </w:t>
      </w:r>
      <w:r>
        <w:rPr/>
        <w:t>by</w:t>
      </w:r>
      <w:r>
        <w:rPr>
          <w:spacing w:val="-15"/>
        </w:rPr>
        <w:t> </w:t>
      </w:r>
      <w:r>
        <w:rPr/>
        <w:t>the</w:t>
      </w:r>
      <w:r>
        <w:rPr>
          <w:spacing w:val="-14"/>
        </w:rPr>
        <w:t> </w:t>
      </w:r>
      <w:r>
        <w:rPr/>
        <w:t>architecture</w:t>
      </w:r>
      <w:r>
        <w:rPr>
          <w:spacing w:val="-15"/>
        </w:rPr>
        <w:t> </w:t>
      </w:r>
      <w:r>
        <w:rPr/>
        <w:t>of</w:t>
      </w:r>
      <w:r>
        <w:rPr>
          <w:spacing w:val="-12"/>
        </w:rPr>
        <w:t> </w:t>
      </w:r>
      <w:r>
        <w:rPr/>
        <w:t>a</w:t>
      </w:r>
      <w:r>
        <w:rPr>
          <w:spacing w:val="-14"/>
        </w:rPr>
        <w:t> </w:t>
      </w:r>
      <w:r>
        <w:rPr/>
        <w:t>neural</w:t>
      </w:r>
      <w:r>
        <w:rPr>
          <w:spacing w:val="-15"/>
        </w:rPr>
        <w:t> </w:t>
      </w:r>
      <w:r>
        <w:rPr/>
        <w:t>network</w:t>
      </w:r>
      <w:r>
        <w:rPr>
          <w:spacing w:val="-13"/>
        </w:rPr>
        <w:t> </w:t>
      </w:r>
      <w:r>
        <w:rPr/>
        <w:t>in</w:t>
      </w:r>
      <w:r>
        <w:rPr>
          <w:spacing w:val="-8"/>
        </w:rPr>
        <w:t> </w:t>
      </w:r>
      <w:r>
        <w:rPr/>
        <w:t>where</w:t>
      </w:r>
      <w:r>
        <w:rPr>
          <w:spacing w:val="-12"/>
        </w:rPr>
        <w:t> </w:t>
      </w:r>
      <w:r>
        <w:rPr/>
        <w:t>the</w:t>
      </w:r>
      <w:r>
        <w:rPr>
          <w:spacing w:val="-14"/>
        </w:rPr>
        <w:t> </w:t>
      </w:r>
      <w:r>
        <w:rPr/>
        <w:t>parameters</w:t>
      </w:r>
      <w:r>
        <w:rPr>
          <w:spacing w:val="-13"/>
        </w:rPr>
        <w:t> </w:t>
      </w:r>
      <w:r>
        <w:rPr/>
        <w:t>of</w:t>
      </w:r>
      <w:r>
        <w:rPr>
          <w:spacing w:val="-12"/>
        </w:rPr>
        <w:t> </w:t>
      </w:r>
      <w:r>
        <w:rPr/>
        <w:t>scaling</w:t>
      </w:r>
      <w:r>
        <w:rPr>
          <w:spacing w:val="-12"/>
        </w:rPr>
        <w:t> </w:t>
      </w:r>
      <w:r>
        <w:rPr/>
        <w:t>and translation, the synaptic weights and the parameters of the filters are determined with an evolutionary algorithm from the standpoint of supervised</w:t>
      </w:r>
      <w:r>
        <w:rPr>
          <w:spacing w:val="-35"/>
        </w:rPr>
        <w:t> </w:t>
      </w:r>
      <w:r>
        <w:rPr/>
        <w:t>learning.</w:t>
      </w:r>
    </w:p>
    <w:p>
      <w:pPr>
        <w:pStyle w:val="BodyText"/>
      </w:pPr>
    </w:p>
    <w:p>
      <w:pPr>
        <w:pStyle w:val="BodyText"/>
        <w:ind w:left="102"/>
      </w:pPr>
      <w:r>
        <w:rPr/>
        <w:t>To demonstrate what was mentioned, the following methodology was used:</w:t>
      </w:r>
    </w:p>
    <w:p>
      <w:pPr>
        <w:pStyle w:val="ListParagraph"/>
        <w:numPr>
          <w:ilvl w:val="0"/>
          <w:numId w:val="2"/>
        </w:numPr>
        <w:tabs>
          <w:tab w:pos="1029" w:val="left" w:leader="none"/>
        </w:tabs>
        <w:spacing w:line="240" w:lineRule="auto" w:before="0" w:after="0"/>
        <w:ind w:left="1028" w:right="115" w:hanging="360"/>
        <w:jc w:val="left"/>
        <w:rPr>
          <w:sz w:val="24"/>
        </w:rPr>
      </w:pPr>
      <w:r>
        <w:rPr>
          <w:sz w:val="24"/>
        </w:rPr>
        <w:t>Review existing neural network models that are capable of modifying their basic functions and adjust their parameters to approximate</w:t>
      </w:r>
      <w:r>
        <w:rPr>
          <w:spacing w:val="-28"/>
          <w:sz w:val="24"/>
        </w:rPr>
        <w:t> </w:t>
      </w:r>
      <w:r>
        <w:rPr>
          <w:sz w:val="24"/>
        </w:rPr>
        <w:t>functions</w:t>
      </w:r>
    </w:p>
    <w:p>
      <w:pPr>
        <w:pStyle w:val="ListParagraph"/>
        <w:numPr>
          <w:ilvl w:val="0"/>
          <w:numId w:val="2"/>
        </w:numPr>
        <w:tabs>
          <w:tab w:pos="1029" w:val="left" w:leader="none"/>
        </w:tabs>
        <w:spacing w:line="240" w:lineRule="auto" w:before="0" w:after="0"/>
        <w:ind w:left="1028" w:right="111" w:hanging="360"/>
        <w:jc w:val="left"/>
        <w:rPr>
          <w:sz w:val="24"/>
        </w:rPr>
      </w:pPr>
      <w:r>
        <w:rPr>
          <w:sz w:val="24"/>
        </w:rPr>
        <w:t>Propose a neural network model that allows including new basis functions and adjusting its parameters as</w:t>
      </w:r>
      <w:r>
        <w:rPr>
          <w:spacing w:val="-17"/>
          <w:sz w:val="24"/>
        </w:rPr>
        <w:t> </w:t>
      </w:r>
      <w:r>
        <w:rPr>
          <w:sz w:val="24"/>
        </w:rPr>
        <w:t>monitored</w:t>
      </w:r>
    </w:p>
    <w:p>
      <w:pPr>
        <w:pStyle w:val="ListParagraph"/>
        <w:numPr>
          <w:ilvl w:val="0"/>
          <w:numId w:val="2"/>
        </w:numPr>
        <w:tabs>
          <w:tab w:pos="1029" w:val="left" w:leader="none"/>
        </w:tabs>
        <w:spacing w:line="240" w:lineRule="auto" w:before="0" w:after="0"/>
        <w:ind w:left="1028" w:right="115" w:hanging="360"/>
        <w:jc w:val="left"/>
        <w:rPr>
          <w:sz w:val="24"/>
        </w:rPr>
      </w:pPr>
      <w:r>
        <w:rPr>
          <w:sz w:val="24"/>
        </w:rPr>
        <w:t>Identify</w:t>
      </w:r>
      <w:r>
        <w:rPr>
          <w:spacing w:val="-10"/>
          <w:sz w:val="24"/>
        </w:rPr>
        <w:t> </w:t>
      </w:r>
      <w:r>
        <w:rPr>
          <w:sz w:val="24"/>
        </w:rPr>
        <w:t>properties</w:t>
      </w:r>
      <w:r>
        <w:rPr>
          <w:spacing w:val="-10"/>
          <w:sz w:val="24"/>
        </w:rPr>
        <w:t> </w:t>
      </w:r>
      <w:r>
        <w:rPr>
          <w:sz w:val="24"/>
        </w:rPr>
        <w:t>and</w:t>
      </w:r>
      <w:r>
        <w:rPr>
          <w:spacing w:val="-9"/>
          <w:sz w:val="24"/>
        </w:rPr>
        <w:t> </w:t>
      </w:r>
      <w:r>
        <w:rPr>
          <w:sz w:val="24"/>
        </w:rPr>
        <w:t>families</w:t>
      </w:r>
      <w:r>
        <w:rPr>
          <w:spacing w:val="-10"/>
          <w:sz w:val="24"/>
        </w:rPr>
        <w:t> </w:t>
      </w:r>
      <w:r>
        <w:rPr>
          <w:sz w:val="24"/>
        </w:rPr>
        <w:t>of</w:t>
      </w:r>
      <w:r>
        <w:rPr>
          <w:spacing w:val="-7"/>
          <w:sz w:val="24"/>
        </w:rPr>
        <w:t> </w:t>
      </w:r>
      <w:r>
        <w:rPr>
          <w:sz w:val="24"/>
        </w:rPr>
        <w:t>wavelet</w:t>
      </w:r>
      <w:r>
        <w:rPr>
          <w:spacing w:val="-7"/>
          <w:sz w:val="24"/>
        </w:rPr>
        <w:t> </w:t>
      </w:r>
      <w:r>
        <w:rPr>
          <w:sz w:val="24"/>
        </w:rPr>
        <w:t>functions</w:t>
      </w:r>
      <w:r>
        <w:rPr>
          <w:spacing w:val="-8"/>
          <w:sz w:val="24"/>
        </w:rPr>
        <w:t> </w:t>
      </w:r>
      <w:r>
        <w:rPr>
          <w:sz w:val="24"/>
        </w:rPr>
        <w:t>that</w:t>
      </w:r>
      <w:r>
        <w:rPr>
          <w:spacing w:val="-10"/>
          <w:sz w:val="24"/>
        </w:rPr>
        <w:t> </w:t>
      </w:r>
      <w:r>
        <w:rPr>
          <w:sz w:val="24"/>
        </w:rPr>
        <w:t>can</w:t>
      </w:r>
      <w:r>
        <w:rPr>
          <w:spacing w:val="-9"/>
          <w:sz w:val="24"/>
        </w:rPr>
        <w:t> </w:t>
      </w:r>
      <w:r>
        <w:rPr>
          <w:sz w:val="24"/>
        </w:rPr>
        <w:t>be</w:t>
      </w:r>
      <w:r>
        <w:rPr>
          <w:spacing w:val="-7"/>
          <w:sz w:val="24"/>
        </w:rPr>
        <w:t> </w:t>
      </w:r>
      <w:r>
        <w:rPr>
          <w:sz w:val="24"/>
        </w:rPr>
        <w:t>incorporated</w:t>
      </w:r>
      <w:r>
        <w:rPr>
          <w:spacing w:val="-7"/>
          <w:sz w:val="24"/>
        </w:rPr>
        <w:t> </w:t>
      </w:r>
      <w:r>
        <w:rPr>
          <w:sz w:val="24"/>
        </w:rPr>
        <w:t>into the proposed</w:t>
      </w:r>
      <w:r>
        <w:rPr>
          <w:spacing w:val="-7"/>
          <w:sz w:val="24"/>
        </w:rPr>
        <w:t> </w:t>
      </w:r>
      <w:r>
        <w:rPr>
          <w:sz w:val="24"/>
        </w:rPr>
        <w:t>model</w:t>
      </w:r>
    </w:p>
    <w:p>
      <w:pPr>
        <w:pStyle w:val="ListParagraph"/>
        <w:numPr>
          <w:ilvl w:val="0"/>
          <w:numId w:val="2"/>
        </w:numPr>
        <w:tabs>
          <w:tab w:pos="1029" w:val="left" w:leader="none"/>
        </w:tabs>
        <w:spacing w:line="240" w:lineRule="auto" w:before="0" w:after="0"/>
        <w:ind w:left="1028" w:right="110" w:hanging="360"/>
        <w:jc w:val="left"/>
        <w:rPr>
          <w:sz w:val="24"/>
        </w:rPr>
      </w:pPr>
      <w:r>
        <w:rPr>
          <w:sz w:val="24"/>
        </w:rPr>
        <w:t>Identify an evolutionary algorithm to adjust the parameters of the neural</w:t>
      </w:r>
      <w:r>
        <w:rPr>
          <w:spacing w:val="-35"/>
          <w:sz w:val="24"/>
        </w:rPr>
        <w:t> </w:t>
      </w:r>
      <w:r>
        <w:rPr>
          <w:sz w:val="24"/>
        </w:rPr>
        <w:t>network model</w:t>
      </w:r>
      <w:r>
        <w:rPr>
          <w:spacing w:val="-6"/>
          <w:sz w:val="24"/>
        </w:rPr>
        <w:t> </w:t>
      </w:r>
      <w:r>
        <w:rPr>
          <w:sz w:val="24"/>
        </w:rPr>
        <w:t>proposed</w:t>
      </w:r>
    </w:p>
    <w:p>
      <w:pPr>
        <w:pStyle w:val="ListParagraph"/>
        <w:numPr>
          <w:ilvl w:val="0"/>
          <w:numId w:val="2"/>
        </w:numPr>
        <w:tabs>
          <w:tab w:pos="1029" w:val="left" w:leader="none"/>
        </w:tabs>
        <w:spacing w:line="240" w:lineRule="auto" w:before="0" w:after="0"/>
        <w:ind w:left="1028" w:right="118" w:hanging="360"/>
        <w:jc w:val="left"/>
        <w:rPr>
          <w:sz w:val="24"/>
        </w:rPr>
      </w:pPr>
      <w:r>
        <w:rPr>
          <w:sz w:val="24"/>
        </w:rPr>
        <w:t>Identify a set of test functions to compare the results with other neural networks with different base</w:t>
      </w:r>
      <w:r>
        <w:rPr>
          <w:spacing w:val="-15"/>
          <w:sz w:val="24"/>
        </w:rPr>
        <w:t> </w:t>
      </w:r>
      <w:r>
        <w:rPr>
          <w:sz w:val="24"/>
        </w:rPr>
        <w:t>functions</w:t>
      </w:r>
    </w:p>
    <w:p>
      <w:pPr>
        <w:pStyle w:val="ListParagraph"/>
        <w:numPr>
          <w:ilvl w:val="0"/>
          <w:numId w:val="2"/>
        </w:numPr>
        <w:tabs>
          <w:tab w:pos="1029" w:val="left" w:leader="none"/>
        </w:tabs>
        <w:spacing w:line="240" w:lineRule="auto" w:before="0" w:after="0"/>
        <w:ind w:left="1028" w:right="107" w:hanging="360"/>
        <w:jc w:val="left"/>
        <w:rPr>
          <w:sz w:val="24"/>
        </w:rPr>
      </w:pPr>
      <w:r>
        <w:rPr>
          <w:sz w:val="24"/>
        </w:rPr>
        <w:t>Generate comparative graphs and tables where can be appreciated the verification of the proposed hypothesis based on experimental</w:t>
      </w:r>
      <w:r>
        <w:rPr>
          <w:spacing w:val="-29"/>
          <w:sz w:val="24"/>
        </w:rPr>
        <w:t> </w:t>
      </w:r>
      <w:r>
        <w:rPr>
          <w:sz w:val="24"/>
        </w:rPr>
        <w:t>results</w:t>
      </w:r>
    </w:p>
    <w:p>
      <w:pPr>
        <w:spacing w:after="0" w:line="240" w:lineRule="auto"/>
        <w:jc w:val="left"/>
        <w:rPr>
          <w:sz w:val="24"/>
        </w:rPr>
        <w:sectPr>
          <w:pgSz w:w="12240" w:h="15840"/>
          <w:pgMar w:top="1380" w:bottom="280" w:left="1600" w:right="1020"/>
        </w:sectPr>
      </w:pPr>
    </w:p>
    <w:p>
      <w:pPr>
        <w:pStyle w:val="BodyText"/>
        <w:spacing w:before="54"/>
        <w:ind w:left="102" w:right="106" w:firstLine="566"/>
        <w:jc w:val="both"/>
      </w:pPr>
      <w:r>
        <w:rPr/>
        <w:t>The experimental results support the hypothesis indicating that it is possible to use wavelets</w:t>
      </w:r>
      <w:r>
        <w:rPr>
          <w:spacing w:val="-15"/>
        </w:rPr>
        <w:t> </w:t>
      </w:r>
      <w:r>
        <w:rPr/>
        <w:t>functions</w:t>
      </w:r>
      <w:r>
        <w:rPr>
          <w:spacing w:val="-15"/>
        </w:rPr>
        <w:t> </w:t>
      </w:r>
      <w:r>
        <w:rPr/>
        <w:t>with</w:t>
      </w:r>
      <w:r>
        <w:rPr>
          <w:spacing w:val="-14"/>
        </w:rPr>
        <w:t> </w:t>
      </w:r>
      <w:r>
        <w:rPr/>
        <w:t>parametric</w:t>
      </w:r>
      <w:r>
        <w:rPr>
          <w:spacing w:val="-15"/>
        </w:rPr>
        <w:t> </w:t>
      </w:r>
      <w:r>
        <w:rPr/>
        <w:t>filters</w:t>
      </w:r>
      <w:r>
        <w:rPr>
          <w:spacing w:val="-16"/>
        </w:rPr>
        <w:t> </w:t>
      </w:r>
      <w:r>
        <w:rPr/>
        <w:t>to</w:t>
      </w:r>
      <w:r>
        <w:rPr>
          <w:spacing w:val="-14"/>
        </w:rPr>
        <w:t> </w:t>
      </w:r>
      <w:r>
        <w:rPr/>
        <w:t>approximate</w:t>
      </w:r>
      <w:r>
        <w:rPr>
          <w:spacing w:val="-16"/>
        </w:rPr>
        <w:t> </w:t>
      </w:r>
      <w:r>
        <w:rPr/>
        <w:t>finite</w:t>
      </w:r>
      <w:r>
        <w:rPr>
          <w:spacing w:val="-16"/>
        </w:rPr>
        <w:t> </w:t>
      </w:r>
      <w:r>
        <w:rPr/>
        <w:t>energy</w:t>
      </w:r>
      <w:r>
        <w:rPr>
          <w:spacing w:val="-17"/>
        </w:rPr>
        <w:t> </w:t>
      </w:r>
      <w:r>
        <w:rPr/>
        <w:t>functions</w:t>
      </w:r>
      <w:r>
        <w:rPr>
          <w:spacing w:val="-15"/>
        </w:rPr>
        <w:t> </w:t>
      </w:r>
      <w:r>
        <w:rPr/>
        <w:t>in</w:t>
      </w:r>
      <w:r>
        <w:rPr>
          <w:spacing w:val="-6"/>
        </w:rPr>
        <w:t> </w:t>
      </w:r>
      <w:r>
        <w:rPr/>
        <w:t>a</w:t>
      </w:r>
      <w:r>
        <w:rPr>
          <w:spacing w:val="-14"/>
        </w:rPr>
        <w:t> </w:t>
      </w:r>
      <w:r>
        <w:rPr/>
        <w:t>neural network</w:t>
      </w:r>
      <w:r>
        <w:rPr>
          <w:spacing w:val="-6"/>
        </w:rPr>
        <w:t> </w:t>
      </w:r>
      <w:r>
        <w:rPr/>
        <w:t>architecture.</w:t>
      </w:r>
    </w:p>
    <w:p>
      <w:pPr>
        <w:pStyle w:val="BodyText"/>
      </w:pPr>
    </w:p>
    <w:p>
      <w:pPr>
        <w:pStyle w:val="BodyText"/>
        <w:ind w:left="102" w:right="113" w:firstLine="566"/>
        <w:jc w:val="both"/>
      </w:pPr>
      <w:r>
        <w:rPr/>
        <w:t>It was also confirmed that it was possible to use evolutionary algorithms to optimize the free parameters of EPWavenets, in order to minimize the approximation error.</w:t>
      </w:r>
    </w:p>
    <w:p>
      <w:pPr>
        <w:pStyle w:val="BodyText"/>
      </w:pPr>
    </w:p>
    <w:p>
      <w:pPr>
        <w:pStyle w:val="BodyText"/>
        <w:ind w:left="102" w:right="110" w:firstLine="566"/>
        <w:jc w:val="both"/>
      </w:pPr>
      <w:r>
        <w:rPr/>
        <w:t>Derived</w:t>
      </w:r>
      <w:r>
        <w:rPr>
          <w:spacing w:val="-5"/>
        </w:rPr>
        <w:t> </w:t>
      </w:r>
      <w:r>
        <w:rPr/>
        <w:t>from</w:t>
      </w:r>
      <w:r>
        <w:rPr>
          <w:spacing w:val="-6"/>
        </w:rPr>
        <w:t> </w:t>
      </w:r>
      <w:r>
        <w:rPr/>
        <w:t>the</w:t>
      </w:r>
      <w:r>
        <w:rPr>
          <w:spacing w:val="-7"/>
        </w:rPr>
        <w:t> </w:t>
      </w:r>
      <w:r>
        <w:rPr/>
        <w:t>results</w:t>
      </w:r>
      <w:r>
        <w:rPr>
          <w:spacing w:val="-5"/>
        </w:rPr>
        <w:t> </w:t>
      </w:r>
      <w:r>
        <w:rPr/>
        <w:t>it</w:t>
      </w:r>
      <w:r>
        <w:rPr>
          <w:spacing w:val="-5"/>
        </w:rPr>
        <w:t> </w:t>
      </w:r>
      <w:r>
        <w:rPr/>
        <w:t>is</w:t>
      </w:r>
      <w:r>
        <w:rPr>
          <w:spacing w:val="-8"/>
        </w:rPr>
        <w:t> </w:t>
      </w:r>
      <w:r>
        <w:rPr/>
        <w:t>concluded</w:t>
      </w:r>
      <w:r>
        <w:rPr>
          <w:spacing w:val="-7"/>
        </w:rPr>
        <w:t> </w:t>
      </w:r>
      <w:r>
        <w:rPr/>
        <w:t>that</w:t>
      </w:r>
      <w:r>
        <w:rPr>
          <w:spacing w:val="-4"/>
        </w:rPr>
        <w:t> </w:t>
      </w:r>
      <w:r>
        <w:rPr/>
        <w:t>the</w:t>
      </w:r>
      <w:r>
        <w:rPr>
          <w:spacing w:val="-4"/>
        </w:rPr>
        <w:t> </w:t>
      </w:r>
      <w:r>
        <w:rPr/>
        <w:t>EPWavenets</w:t>
      </w:r>
      <w:r>
        <w:rPr>
          <w:spacing w:val="-7"/>
        </w:rPr>
        <w:t> </w:t>
      </w:r>
      <w:r>
        <w:rPr/>
        <w:t>achieve</w:t>
      </w:r>
      <w:r>
        <w:rPr>
          <w:spacing w:val="-7"/>
        </w:rPr>
        <w:t> </w:t>
      </w:r>
      <w:r>
        <w:rPr/>
        <w:t>a</w:t>
      </w:r>
      <w:r>
        <w:rPr>
          <w:spacing w:val="-7"/>
        </w:rPr>
        <w:t> </w:t>
      </w:r>
      <w:r>
        <w:rPr/>
        <w:t>high</w:t>
      </w:r>
      <w:r>
        <w:rPr>
          <w:spacing w:val="-7"/>
        </w:rPr>
        <w:t> </w:t>
      </w:r>
      <w:r>
        <w:rPr/>
        <w:t>degree of adaptability</w:t>
      </w:r>
      <w:r>
        <w:rPr>
          <w:spacing w:val="-47"/>
        </w:rPr>
        <w:t> </w:t>
      </w:r>
      <w:r>
        <w:rPr/>
        <w:t>and competitive performance compared to other neural networks involving radial basis functions on a set of test</w:t>
      </w:r>
      <w:r>
        <w:rPr>
          <w:spacing w:val="-21"/>
        </w:rPr>
        <w:t> </w:t>
      </w:r>
      <w:r>
        <w:rPr/>
        <w:t>functions.</w:t>
      </w:r>
    </w:p>
    <w:p>
      <w:pPr>
        <w:spacing w:after="0"/>
        <w:jc w:val="both"/>
        <w:sectPr>
          <w:pgSz w:w="12240" w:h="15840"/>
          <w:pgMar w:top="1360" w:bottom="280" w:left="1600" w:right="1020"/>
        </w:sectPr>
      </w:pPr>
    </w:p>
    <w:p>
      <w:pPr>
        <w:spacing w:before="154"/>
        <w:ind w:left="102" w:right="0" w:firstLine="0"/>
        <w:jc w:val="left"/>
        <w:rPr>
          <w:sz w:val="32"/>
        </w:rPr>
      </w:pPr>
      <w:r>
        <w:rPr>
          <w:sz w:val="32"/>
        </w:rPr>
        <w:t>Índice</w:t>
      </w:r>
    </w:p>
    <w:sdt>
      <w:sdtPr>
        <w:docPartObj>
          <w:docPartGallery w:val="Table of Contents"/>
          <w:docPartUnique/>
        </w:docPartObj>
      </w:sdtPr>
      <w:sdtEndPr/>
      <w:sdtContent>
        <w:p>
          <w:pPr>
            <w:pStyle w:val="TOC1"/>
            <w:tabs>
              <w:tab w:pos="9499" w:val="right" w:leader="dot"/>
            </w:tabs>
            <w:spacing w:before="27"/>
          </w:pPr>
          <w:hyperlink w:history="true" w:anchor="_bookmark0">
            <w:r>
              <w:rPr/>
              <w:t>Capítulo</w:t>
            </w:r>
            <w:r>
              <w:rPr>
                <w:spacing w:val="-3"/>
              </w:rPr>
              <w:t> </w:t>
            </w:r>
            <w:r>
              <w:rPr/>
              <w:t>1.</w:t>
            </w:r>
            <w:r>
              <w:rPr>
                <w:spacing w:val="-1"/>
              </w:rPr>
              <w:t> </w:t>
            </w:r>
            <w:r>
              <w:rPr/>
              <w:t>Introducción</w:t>
              <w:tab/>
              <w:t>1</w:t>
            </w:r>
          </w:hyperlink>
        </w:p>
        <w:p>
          <w:pPr>
            <w:pStyle w:val="TOC2"/>
            <w:numPr>
              <w:ilvl w:val="1"/>
              <w:numId w:val="3"/>
            </w:numPr>
            <w:tabs>
              <w:tab w:pos="693" w:val="left" w:leader="none"/>
              <w:tab w:pos="9499" w:val="right" w:leader="dot"/>
            </w:tabs>
            <w:spacing w:line="240" w:lineRule="auto" w:before="104" w:after="0"/>
            <w:ind w:left="692" w:right="0" w:hanging="370"/>
            <w:jc w:val="left"/>
          </w:pPr>
          <w:hyperlink w:history="true" w:anchor="_bookmark1">
            <w:r>
              <w:rPr/>
              <w:t>Antecedentes</w:t>
              <w:tab/>
              <w:t>1</w:t>
            </w:r>
          </w:hyperlink>
        </w:p>
        <w:p>
          <w:pPr>
            <w:pStyle w:val="TOC2"/>
            <w:numPr>
              <w:ilvl w:val="1"/>
              <w:numId w:val="3"/>
            </w:numPr>
            <w:tabs>
              <w:tab w:pos="693" w:val="left" w:leader="none"/>
              <w:tab w:pos="9499" w:val="right" w:leader="dot"/>
            </w:tabs>
            <w:spacing w:line="240" w:lineRule="auto" w:before="121" w:after="0"/>
            <w:ind w:left="692" w:right="0" w:hanging="370"/>
            <w:jc w:val="left"/>
          </w:pPr>
          <w:hyperlink w:history="true" w:anchor="_bookmark6">
            <w:r>
              <w:rPr/>
              <w:t>Planteamiento</w:t>
            </w:r>
            <w:r>
              <w:rPr>
                <w:spacing w:val="-3"/>
              </w:rPr>
              <w:t> </w:t>
            </w:r>
            <w:r>
              <w:rPr/>
              <w:t>del</w:t>
            </w:r>
            <w:r>
              <w:rPr>
                <w:spacing w:val="-1"/>
              </w:rPr>
              <w:t> </w:t>
            </w:r>
            <w:r>
              <w:rPr/>
              <w:t>problema</w:t>
              <w:tab/>
              <w:t>3</w:t>
            </w:r>
          </w:hyperlink>
        </w:p>
        <w:p>
          <w:pPr>
            <w:pStyle w:val="TOC2"/>
            <w:numPr>
              <w:ilvl w:val="1"/>
              <w:numId w:val="3"/>
            </w:numPr>
            <w:tabs>
              <w:tab w:pos="691" w:val="left" w:leader="none"/>
              <w:tab w:pos="9499" w:val="right" w:leader="dot"/>
            </w:tabs>
            <w:spacing w:line="240" w:lineRule="auto" w:before="119" w:after="0"/>
            <w:ind w:left="690" w:right="0" w:hanging="368"/>
            <w:jc w:val="left"/>
          </w:pPr>
          <w:hyperlink w:history="true" w:anchor="_bookmark7">
            <w:r>
              <w:rPr/>
              <w:t>Objetivos</w:t>
              <w:tab/>
              <w:t>5</w:t>
            </w:r>
          </w:hyperlink>
        </w:p>
        <w:p>
          <w:pPr>
            <w:pStyle w:val="TOC3"/>
            <w:numPr>
              <w:ilvl w:val="2"/>
              <w:numId w:val="3"/>
            </w:numPr>
            <w:tabs>
              <w:tab w:pos="1184" w:val="left" w:leader="none"/>
              <w:tab w:pos="9498" w:val="right" w:leader="dot"/>
            </w:tabs>
            <w:spacing w:line="240" w:lineRule="auto" w:before="117" w:after="0"/>
            <w:ind w:left="1183" w:right="0" w:hanging="601"/>
            <w:jc w:val="left"/>
          </w:pPr>
          <w:hyperlink w:history="true" w:anchor="_bookmark8">
            <w:r>
              <w:rPr/>
              <w:t>Objetivo</w:t>
            </w:r>
            <w:r>
              <w:rPr>
                <w:spacing w:val="-1"/>
              </w:rPr>
              <w:t> </w:t>
            </w:r>
            <w:r>
              <w:rPr/>
              <w:t>general</w:t>
              <w:tab/>
              <w:t>5</w:t>
            </w:r>
          </w:hyperlink>
        </w:p>
        <w:p>
          <w:pPr>
            <w:pStyle w:val="TOC3"/>
            <w:numPr>
              <w:ilvl w:val="2"/>
              <w:numId w:val="3"/>
            </w:numPr>
            <w:tabs>
              <w:tab w:pos="1184" w:val="left" w:leader="none"/>
              <w:tab w:pos="9498" w:val="right" w:leader="dot"/>
            </w:tabs>
            <w:spacing w:line="240" w:lineRule="auto" w:before="101" w:after="0"/>
            <w:ind w:left="1183" w:right="0" w:hanging="601"/>
            <w:jc w:val="left"/>
          </w:pPr>
          <w:hyperlink w:history="true" w:anchor="_bookmark9">
            <w:r>
              <w:rPr/>
              <w:t>Objetivos</w:t>
            </w:r>
            <w:r>
              <w:rPr>
                <w:spacing w:val="-1"/>
              </w:rPr>
              <w:t> </w:t>
            </w:r>
            <w:r>
              <w:rPr/>
              <w:t>específicos</w:t>
              <w:tab/>
              <w:t>5</w:t>
            </w:r>
          </w:hyperlink>
        </w:p>
        <w:p>
          <w:pPr>
            <w:pStyle w:val="TOC2"/>
            <w:numPr>
              <w:ilvl w:val="1"/>
              <w:numId w:val="3"/>
            </w:numPr>
            <w:tabs>
              <w:tab w:pos="693" w:val="left" w:leader="none"/>
              <w:tab w:pos="9499" w:val="right" w:leader="dot"/>
            </w:tabs>
            <w:spacing w:line="240" w:lineRule="auto" w:before="102" w:after="0"/>
            <w:ind w:left="692" w:right="0" w:hanging="370"/>
            <w:jc w:val="left"/>
          </w:pPr>
          <w:hyperlink w:history="true" w:anchor="_bookmark10">
            <w:r>
              <w:rPr/>
              <w:t>Delimitación</w:t>
              <w:tab/>
              <w:t>5</w:t>
            </w:r>
          </w:hyperlink>
        </w:p>
        <w:p>
          <w:pPr>
            <w:pStyle w:val="TOC2"/>
            <w:numPr>
              <w:ilvl w:val="1"/>
              <w:numId w:val="3"/>
            </w:numPr>
            <w:tabs>
              <w:tab w:pos="693" w:val="left" w:leader="none"/>
              <w:tab w:pos="9499" w:val="right" w:leader="dot"/>
            </w:tabs>
            <w:spacing w:line="240" w:lineRule="auto" w:before="119" w:after="0"/>
            <w:ind w:left="692" w:right="0" w:hanging="370"/>
            <w:jc w:val="left"/>
          </w:pPr>
          <w:hyperlink w:history="true" w:anchor="_bookmark13">
            <w:r>
              <w:rPr/>
              <w:t>Hipótesis</w:t>
              <w:tab/>
              <w:t>7</w:t>
            </w:r>
          </w:hyperlink>
        </w:p>
        <w:p>
          <w:pPr>
            <w:pStyle w:val="TOC2"/>
            <w:numPr>
              <w:ilvl w:val="1"/>
              <w:numId w:val="3"/>
            </w:numPr>
            <w:tabs>
              <w:tab w:pos="693" w:val="left" w:leader="none"/>
              <w:tab w:pos="9499" w:val="right" w:leader="dot"/>
            </w:tabs>
            <w:spacing w:line="240" w:lineRule="auto" w:before="122" w:after="0"/>
            <w:ind w:left="692" w:right="0" w:hanging="370"/>
            <w:jc w:val="left"/>
          </w:pPr>
          <w:hyperlink w:history="true" w:anchor="_bookmark14">
            <w:r>
              <w:rPr/>
              <w:t>Justificación</w:t>
              <w:tab/>
              <w:t>7</w:t>
            </w:r>
          </w:hyperlink>
        </w:p>
        <w:p>
          <w:pPr>
            <w:pStyle w:val="TOC2"/>
            <w:numPr>
              <w:ilvl w:val="1"/>
              <w:numId w:val="3"/>
            </w:numPr>
            <w:tabs>
              <w:tab w:pos="693" w:val="left" w:leader="none"/>
              <w:tab w:pos="9499" w:val="right" w:leader="dot"/>
            </w:tabs>
            <w:spacing w:line="240" w:lineRule="auto" w:before="119" w:after="0"/>
            <w:ind w:left="692" w:right="0" w:hanging="370"/>
            <w:jc w:val="left"/>
          </w:pPr>
          <w:hyperlink w:history="true" w:anchor="_bookmark18">
            <w:r>
              <w:rPr/>
              <w:t>Fundamentación</w:t>
            </w:r>
            <w:r>
              <w:rPr>
                <w:spacing w:val="-1"/>
              </w:rPr>
              <w:t> </w:t>
            </w:r>
            <w:r>
              <w:rPr/>
              <w:t>inicial</w:t>
              <w:tab/>
              <w:t>8</w:t>
            </w:r>
          </w:hyperlink>
        </w:p>
        <w:p>
          <w:pPr>
            <w:pStyle w:val="TOC2"/>
            <w:numPr>
              <w:ilvl w:val="1"/>
              <w:numId w:val="3"/>
            </w:numPr>
            <w:tabs>
              <w:tab w:pos="693" w:val="left" w:leader="none"/>
              <w:tab w:pos="9499" w:val="right" w:leader="dot"/>
            </w:tabs>
            <w:spacing w:line="240" w:lineRule="auto" w:before="119" w:after="0"/>
            <w:ind w:left="692" w:right="0" w:hanging="370"/>
            <w:jc w:val="left"/>
          </w:pPr>
          <w:hyperlink w:history="true" w:anchor="_bookmark19">
            <w:r>
              <w:rPr/>
              <w:t>Metodología</w:t>
              <w:tab/>
              <w:t>10</w:t>
            </w:r>
          </w:hyperlink>
        </w:p>
        <w:p>
          <w:pPr>
            <w:pStyle w:val="TOC2"/>
            <w:numPr>
              <w:ilvl w:val="1"/>
              <w:numId w:val="3"/>
            </w:numPr>
            <w:tabs>
              <w:tab w:pos="693" w:val="left" w:leader="none"/>
              <w:tab w:pos="9499" w:val="right" w:leader="dot"/>
            </w:tabs>
            <w:spacing w:line="240" w:lineRule="auto" w:before="121" w:after="0"/>
            <w:ind w:left="692" w:right="0" w:hanging="370"/>
            <w:jc w:val="left"/>
          </w:pPr>
          <w:hyperlink w:history="true" w:anchor="_bookmark21">
            <w:r>
              <w:rPr/>
              <w:t>Publicaciones derivadas de</w:t>
            </w:r>
            <w:r>
              <w:rPr>
                <w:spacing w:val="-1"/>
              </w:rPr>
              <w:t> </w:t>
            </w:r>
            <w:r>
              <w:rPr/>
              <w:t>este</w:t>
            </w:r>
            <w:r>
              <w:rPr>
                <w:spacing w:val="-3"/>
              </w:rPr>
              <w:t> </w:t>
            </w:r>
            <w:r>
              <w:rPr/>
              <w:t>trabajo</w:t>
              <w:tab/>
              <w:t>12</w:t>
            </w:r>
          </w:hyperlink>
        </w:p>
        <w:p>
          <w:pPr>
            <w:pStyle w:val="TOC2"/>
            <w:numPr>
              <w:ilvl w:val="1"/>
              <w:numId w:val="3"/>
            </w:numPr>
            <w:tabs>
              <w:tab w:pos="813" w:val="left" w:leader="none"/>
              <w:tab w:pos="9499" w:val="right" w:leader="dot"/>
            </w:tabs>
            <w:spacing w:line="240" w:lineRule="auto" w:before="119" w:after="0"/>
            <w:ind w:left="812" w:right="0" w:hanging="490"/>
            <w:jc w:val="left"/>
          </w:pPr>
          <w:hyperlink w:history="true" w:anchor="_bookmark22">
            <w:r>
              <w:rPr/>
              <w:t>Organización</w:t>
            </w:r>
            <w:r>
              <w:rPr>
                <w:spacing w:val="-1"/>
              </w:rPr>
              <w:t> </w:t>
            </w:r>
            <w:r>
              <w:rPr/>
              <w:t>del</w:t>
            </w:r>
            <w:r>
              <w:rPr>
                <w:spacing w:val="-1"/>
              </w:rPr>
              <w:t> </w:t>
            </w:r>
            <w:r>
              <w:rPr/>
              <w:t>capitulado</w:t>
              <w:tab/>
              <w:t>12</w:t>
            </w:r>
          </w:hyperlink>
        </w:p>
        <w:p>
          <w:pPr>
            <w:pStyle w:val="TOC1"/>
            <w:tabs>
              <w:tab w:pos="9499" w:val="right" w:leader="dot"/>
            </w:tabs>
          </w:pPr>
          <w:hyperlink w:history="true" w:anchor="_bookmark23">
            <w:r>
              <w:rPr/>
              <w:t>Capítulo 2.</w:t>
            </w:r>
            <w:r>
              <w:rPr>
                <w:spacing w:val="-1"/>
              </w:rPr>
              <w:t> </w:t>
            </w:r>
            <w:r>
              <w:rPr/>
              <w:t>Marco</w:t>
            </w:r>
            <w:r>
              <w:rPr>
                <w:spacing w:val="-3"/>
              </w:rPr>
              <w:t> </w:t>
            </w:r>
            <w:r>
              <w:rPr/>
              <w:t>teórico</w:t>
              <w:tab/>
              <w:t>13</w:t>
            </w:r>
          </w:hyperlink>
        </w:p>
        <w:p>
          <w:pPr>
            <w:pStyle w:val="TOC2"/>
            <w:numPr>
              <w:ilvl w:val="1"/>
              <w:numId w:val="4"/>
            </w:numPr>
            <w:tabs>
              <w:tab w:pos="693" w:val="left" w:leader="none"/>
              <w:tab w:pos="9499" w:val="right" w:leader="dot"/>
            </w:tabs>
            <w:spacing w:line="240" w:lineRule="auto" w:before="101" w:after="0"/>
            <w:ind w:left="692" w:right="0" w:hanging="370"/>
            <w:jc w:val="left"/>
          </w:pPr>
          <w:hyperlink w:history="true" w:anchor="_bookmark24">
            <w:r>
              <w:rPr/>
              <w:t>Redes</w:t>
            </w:r>
            <w:r>
              <w:rPr>
                <w:spacing w:val="-3"/>
              </w:rPr>
              <w:t> </w:t>
            </w:r>
            <w:r>
              <w:rPr/>
              <w:t>neuronales</w:t>
              <w:tab/>
              <w:t>13</w:t>
            </w:r>
          </w:hyperlink>
        </w:p>
        <w:p>
          <w:pPr>
            <w:pStyle w:val="TOC2"/>
            <w:numPr>
              <w:ilvl w:val="1"/>
              <w:numId w:val="4"/>
            </w:numPr>
            <w:tabs>
              <w:tab w:pos="693" w:val="left" w:leader="none"/>
              <w:tab w:pos="9499" w:val="right" w:leader="dot"/>
            </w:tabs>
            <w:spacing w:line="240" w:lineRule="auto" w:before="121" w:after="0"/>
            <w:ind w:left="692" w:right="0" w:hanging="370"/>
            <w:jc w:val="left"/>
          </w:pPr>
          <w:hyperlink w:history="true" w:anchor="_bookmark31">
            <w:r>
              <w:rPr/>
              <w:t>Redes neuronales de</w:t>
            </w:r>
            <w:r>
              <w:rPr>
                <w:spacing w:val="-5"/>
              </w:rPr>
              <w:t> </w:t>
            </w:r>
            <w:r>
              <w:rPr/>
              <w:t>base</w:t>
            </w:r>
            <w:r>
              <w:rPr>
                <w:spacing w:val="-3"/>
              </w:rPr>
              <w:t> </w:t>
            </w:r>
            <w:r>
              <w:rPr/>
              <w:t>radial</w:t>
              <w:tab/>
              <w:t>17</w:t>
            </w:r>
          </w:hyperlink>
        </w:p>
        <w:p>
          <w:pPr>
            <w:pStyle w:val="TOC2"/>
            <w:numPr>
              <w:ilvl w:val="1"/>
              <w:numId w:val="4"/>
            </w:numPr>
            <w:tabs>
              <w:tab w:pos="686" w:val="left" w:leader="none"/>
              <w:tab w:pos="9499" w:val="right" w:leader="dot"/>
            </w:tabs>
            <w:spacing w:line="240" w:lineRule="auto" w:before="119" w:after="0"/>
            <w:ind w:left="685" w:right="0" w:hanging="363"/>
            <w:jc w:val="left"/>
          </w:pPr>
          <w:hyperlink w:history="true" w:anchor="_bookmark35">
            <w:r>
              <w:rPr/>
              <w:t>Wavelets</w:t>
              <w:tab/>
              <w:t>19</w:t>
            </w:r>
          </w:hyperlink>
        </w:p>
        <w:p>
          <w:pPr>
            <w:pStyle w:val="TOC2"/>
            <w:numPr>
              <w:ilvl w:val="1"/>
              <w:numId w:val="4"/>
            </w:numPr>
            <w:tabs>
              <w:tab w:pos="693" w:val="left" w:leader="none"/>
              <w:tab w:pos="9499" w:val="right" w:leader="dot"/>
            </w:tabs>
            <w:spacing w:line="240" w:lineRule="auto" w:before="121" w:after="0"/>
            <w:ind w:left="692" w:right="0" w:hanging="370"/>
            <w:jc w:val="left"/>
          </w:pPr>
          <w:hyperlink w:history="true" w:anchor="_bookmark39">
            <w:r>
              <w:rPr/>
              <w:t>Filtros ortogonales de</w:t>
            </w:r>
            <w:r>
              <w:rPr>
                <w:spacing w:val="-3"/>
              </w:rPr>
              <w:t> </w:t>
            </w:r>
            <w:r>
              <w:rPr/>
              <w:t>reconstrucción</w:t>
            </w:r>
            <w:r>
              <w:rPr>
                <w:spacing w:val="-1"/>
              </w:rPr>
              <w:t> </w:t>
            </w:r>
            <w:r>
              <w:rPr/>
              <w:t>perfecta</w:t>
              <w:tab/>
              <w:t>22</w:t>
            </w:r>
          </w:hyperlink>
        </w:p>
        <w:p>
          <w:pPr>
            <w:pStyle w:val="TOC2"/>
            <w:numPr>
              <w:ilvl w:val="1"/>
              <w:numId w:val="4"/>
            </w:numPr>
            <w:tabs>
              <w:tab w:pos="693" w:val="left" w:leader="none"/>
              <w:tab w:pos="9499" w:val="right" w:leader="dot"/>
            </w:tabs>
            <w:spacing w:line="240" w:lineRule="auto" w:before="119" w:after="0"/>
            <w:ind w:left="692" w:right="0" w:hanging="370"/>
            <w:jc w:val="left"/>
          </w:pPr>
          <w:hyperlink w:history="true" w:anchor="_bookmark42">
            <w:r>
              <w:rPr/>
              <w:t>Algoritmos</w:t>
            </w:r>
            <w:r>
              <w:rPr>
                <w:spacing w:val="-3"/>
              </w:rPr>
              <w:t> </w:t>
            </w:r>
            <w:r>
              <w:rPr/>
              <w:t>evolutivos</w:t>
              <w:tab/>
              <w:t>23</w:t>
            </w:r>
          </w:hyperlink>
        </w:p>
        <w:p>
          <w:pPr>
            <w:pStyle w:val="TOC1"/>
            <w:tabs>
              <w:tab w:pos="9499" w:val="right" w:leader="dot"/>
            </w:tabs>
          </w:pPr>
          <w:hyperlink w:history="true" w:anchor="_bookmark43">
            <w:r>
              <w:rPr/>
              <w:t>Capítulo</w:t>
            </w:r>
            <w:r>
              <w:rPr>
                <w:spacing w:val="-3"/>
              </w:rPr>
              <w:t> </w:t>
            </w:r>
            <w:r>
              <w:rPr/>
              <w:t>3.</w:t>
            </w:r>
            <w:r>
              <w:rPr>
                <w:spacing w:val="1"/>
              </w:rPr>
              <w:t> </w:t>
            </w:r>
            <w:r>
              <w:rPr/>
              <w:t>Desarrollo</w:t>
              <w:tab/>
              <w:t>27</w:t>
            </w:r>
          </w:hyperlink>
        </w:p>
        <w:p>
          <w:pPr>
            <w:pStyle w:val="TOC2"/>
            <w:numPr>
              <w:ilvl w:val="1"/>
              <w:numId w:val="5"/>
            </w:numPr>
            <w:tabs>
              <w:tab w:pos="753" w:val="left" w:leader="none"/>
              <w:tab w:pos="9499" w:val="right" w:leader="dot"/>
            </w:tabs>
            <w:spacing w:line="240" w:lineRule="auto" w:before="101" w:after="0"/>
            <w:ind w:left="752" w:right="0" w:hanging="430"/>
            <w:jc w:val="left"/>
          </w:pPr>
          <w:hyperlink w:history="true" w:anchor="_bookmark44">
            <w:r>
              <w:rPr/>
              <w:t>EPWavenets</w:t>
              <w:tab/>
              <w:t>27</w:t>
            </w:r>
          </w:hyperlink>
        </w:p>
        <w:p>
          <w:pPr>
            <w:pStyle w:val="TOC2"/>
            <w:numPr>
              <w:ilvl w:val="1"/>
              <w:numId w:val="5"/>
            </w:numPr>
            <w:tabs>
              <w:tab w:pos="693" w:val="left" w:leader="none"/>
              <w:tab w:pos="9499" w:val="right" w:leader="dot"/>
            </w:tabs>
            <w:spacing w:line="240" w:lineRule="auto" w:before="121" w:after="0"/>
            <w:ind w:left="692" w:right="0" w:hanging="370"/>
            <w:jc w:val="left"/>
          </w:pPr>
          <w:hyperlink w:history="true" w:anchor="_bookmark48">
            <w:r>
              <w:rPr/>
              <w:t>Aproximación con las funciones wavelets generadas con</w:t>
            </w:r>
            <w:r>
              <w:rPr>
                <w:spacing w:val="-20"/>
              </w:rPr>
              <w:t> </w:t>
            </w:r>
            <w:r>
              <w:rPr/>
              <w:t>filtros</w:t>
            </w:r>
            <w:r>
              <w:rPr>
                <w:spacing w:val="-2"/>
              </w:rPr>
              <w:t> </w:t>
            </w:r>
            <w:r>
              <w:rPr/>
              <w:t>paramétricos</w:t>
              <w:tab/>
              <w:t>30</w:t>
            </w:r>
          </w:hyperlink>
        </w:p>
        <w:p>
          <w:pPr>
            <w:pStyle w:val="TOC2"/>
            <w:numPr>
              <w:ilvl w:val="1"/>
              <w:numId w:val="5"/>
            </w:numPr>
            <w:tabs>
              <w:tab w:pos="693" w:val="left" w:leader="none"/>
              <w:tab w:pos="9499" w:val="right" w:leader="dot"/>
            </w:tabs>
            <w:spacing w:line="240" w:lineRule="auto" w:before="119" w:after="0"/>
            <w:ind w:left="692" w:right="0" w:hanging="370"/>
            <w:jc w:val="left"/>
          </w:pPr>
          <w:hyperlink w:history="true" w:anchor="_bookmark49">
            <w:r>
              <w:rPr/>
              <w:t>Configuración del</w:t>
            </w:r>
            <w:r>
              <w:rPr>
                <w:spacing w:val="-1"/>
              </w:rPr>
              <w:t> </w:t>
            </w:r>
            <w:r>
              <w:rPr/>
              <w:t>algoritmo</w:t>
            </w:r>
            <w:r>
              <w:rPr>
                <w:spacing w:val="-5"/>
              </w:rPr>
              <w:t> </w:t>
            </w:r>
            <w:r>
              <w:rPr/>
              <w:t>genético</w:t>
              <w:tab/>
              <w:t>30</w:t>
            </w:r>
          </w:hyperlink>
        </w:p>
        <w:p>
          <w:pPr>
            <w:pStyle w:val="TOC2"/>
            <w:numPr>
              <w:ilvl w:val="1"/>
              <w:numId w:val="5"/>
            </w:numPr>
            <w:tabs>
              <w:tab w:pos="693" w:val="left" w:leader="none"/>
              <w:tab w:pos="9499" w:val="right" w:leader="dot"/>
            </w:tabs>
            <w:spacing w:line="240" w:lineRule="auto" w:before="121" w:after="0"/>
            <w:ind w:left="692" w:right="0" w:hanging="370"/>
            <w:jc w:val="left"/>
          </w:pPr>
          <w:hyperlink w:history="true" w:anchor="_bookmark52">
            <w:r>
              <w:rPr/>
              <w:t>Funciones</w:t>
            </w:r>
            <w:r>
              <w:rPr>
                <w:spacing w:val="-3"/>
              </w:rPr>
              <w:t> </w:t>
            </w:r>
            <w:r>
              <w:rPr/>
              <w:t>de</w:t>
            </w:r>
            <w:r>
              <w:rPr>
                <w:spacing w:val="-1"/>
              </w:rPr>
              <w:t> </w:t>
            </w:r>
            <w:r>
              <w:rPr/>
              <w:t>prueba</w:t>
              <w:tab/>
              <w:t>31</w:t>
            </w:r>
          </w:hyperlink>
        </w:p>
        <w:p>
          <w:pPr>
            <w:pStyle w:val="TOC2"/>
            <w:numPr>
              <w:ilvl w:val="1"/>
              <w:numId w:val="5"/>
            </w:numPr>
            <w:tabs>
              <w:tab w:pos="693" w:val="left" w:leader="none"/>
              <w:tab w:pos="9499" w:val="right" w:leader="dot"/>
            </w:tabs>
            <w:spacing w:line="240" w:lineRule="auto" w:before="119" w:after="0"/>
            <w:ind w:left="692" w:right="0" w:hanging="370"/>
            <w:jc w:val="left"/>
          </w:pPr>
          <w:hyperlink w:history="true" w:anchor="_bookmark54">
            <w:r>
              <w:rPr/>
              <w:t>Esquema</w:t>
            </w:r>
            <w:r>
              <w:rPr>
                <w:spacing w:val="-1"/>
              </w:rPr>
              <w:t> </w:t>
            </w:r>
            <w:r>
              <w:rPr/>
              <w:t>de</w:t>
            </w:r>
            <w:r>
              <w:rPr>
                <w:spacing w:val="-3"/>
              </w:rPr>
              <w:t> </w:t>
            </w:r>
            <w:r>
              <w:rPr/>
              <w:t>aproximación</w:t>
              <w:tab/>
              <w:t>31</w:t>
            </w:r>
          </w:hyperlink>
        </w:p>
        <w:p>
          <w:pPr>
            <w:pStyle w:val="TOC1"/>
            <w:tabs>
              <w:tab w:pos="9499" w:val="right" w:leader="dot"/>
            </w:tabs>
            <w:spacing w:before="116"/>
          </w:pPr>
          <w:hyperlink w:history="true" w:anchor="_bookmark56">
            <w:r>
              <w:rPr/>
              <w:t>Capítulo 4.</w:t>
            </w:r>
            <w:r>
              <w:rPr>
                <w:spacing w:val="-1"/>
              </w:rPr>
              <w:t> </w:t>
            </w:r>
            <w:r>
              <w:rPr/>
              <w:t>Resultados</w:t>
            </w:r>
            <w:r>
              <w:rPr>
                <w:spacing w:val="-2"/>
              </w:rPr>
              <w:t> </w:t>
            </w:r>
            <w:r>
              <w:rPr/>
              <w:t>experimentales</w:t>
              <w:tab/>
              <w:t>35</w:t>
            </w:r>
          </w:hyperlink>
        </w:p>
        <w:p>
          <w:pPr>
            <w:pStyle w:val="TOC2"/>
            <w:numPr>
              <w:ilvl w:val="1"/>
              <w:numId w:val="6"/>
            </w:numPr>
            <w:tabs>
              <w:tab w:pos="693" w:val="left" w:leader="none"/>
              <w:tab w:pos="9499" w:val="right" w:leader="dot"/>
            </w:tabs>
            <w:spacing w:line="240" w:lineRule="auto" w:before="104" w:after="0"/>
            <w:ind w:left="692" w:right="0" w:hanging="370"/>
            <w:jc w:val="left"/>
          </w:pPr>
          <w:hyperlink w:history="true" w:anchor="_bookmark57">
            <w:r>
              <w:rPr/>
              <w:t>Experimento</w:t>
            </w:r>
            <w:r>
              <w:rPr>
                <w:spacing w:val="-3"/>
              </w:rPr>
              <w:t> </w:t>
            </w:r>
            <w:r>
              <w:rPr/>
              <w:t>1</w:t>
              <w:tab/>
              <w:t>36</w:t>
            </w:r>
          </w:hyperlink>
        </w:p>
        <w:p>
          <w:pPr>
            <w:pStyle w:val="TOC2"/>
            <w:numPr>
              <w:ilvl w:val="1"/>
              <w:numId w:val="6"/>
            </w:numPr>
            <w:tabs>
              <w:tab w:pos="693" w:val="left" w:leader="none"/>
              <w:tab w:pos="9499" w:val="right" w:leader="dot"/>
            </w:tabs>
            <w:spacing w:line="240" w:lineRule="auto" w:before="121" w:after="0"/>
            <w:ind w:left="692" w:right="0" w:hanging="370"/>
            <w:jc w:val="left"/>
          </w:pPr>
          <w:hyperlink w:history="true" w:anchor="_bookmark60">
            <w:r>
              <w:rPr/>
              <w:t>Experimento</w:t>
            </w:r>
            <w:r>
              <w:rPr>
                <w:spacing w:val="-3"/>
              </w:rPr>
              <w:t> </w:t>
            </w:r>
            <w:r>
              <w:rPr/>
              <w:t>2</w:t>
              <w:tab/>
              <w:t>37</w:t>
            </w:r>
          </w:hyperlink>
        </w:p>
        <w:p>
          <w:pPr>
            <w:pStyle w:val="TOC2"/>
            <w:numPr>
              <w:ilvl w:val="1"/>
              <w:numId w:val="6"/>
            </w:numPr>
            <w:tabs>
              <w:tab w:pos="693" w:val="left" w:leader="none"/>
              <w:tab w:pos="9499" w:val="right" w:leader="dot"/>
            </w:tabs>
            <w:spacing w:line="240" w:lineRule="auto" w:before="119" w:after="0"/>
            <w:ind w:left="692" w:right="0" w:hanging="370"/>
            <w:jc w:val="left"/>
          </w:pPr>
          <w:hyperlink w:history="true" w:anchor="_bookmark62">
            <w:r>
              <w:rPr/>
              <w:t>Experimento</w:t>
            </w:r>
            <w:r>
              <w:rPr>
                <w:spacing w:val="-3"/>
              </w:rPr>
              <w:t> </w:t>
            </w:r>
            <w:r>
              <w:rPr/>
              <w:t>3</w:t>
              <w:tab/>
              <w:t>38</w:t>
            </w:r>
          </w:hyperlink>
        </w:p>
        <w:p>
          <w:pPr>
            <w:pStyle w:val="TOC1"/>
            <w:tabs>
              <w:tab w:pos="9499" w:val="right" w:leader="dot"/>
            </w:tabs>
          </w:pPr>
          <w:hyperlink w:history="true" w:anchor="_bookmark77">
            <w:r>
              <w:rPr/>
              <w:t>Capítulo 5. Conclusiones y</w:t>
            </w:r>
            <w:r>
              <w:rPr>
                <w:spacing w:val="-6"/>
              </w:rPr>
              <w:t> </w:t>
            </w:r>
            <w:r>
              <w:rPr/>
              <w:t>trabajos</w:t>
            </w:r>
            <w:r>
              <w:rPr>
                <w:spacing w:val="-1"/>
              </w:rPr>
              <w:t> </w:t>
            </w:r>
            <w:r>
              <w:rPr/>
              <w:t>futuros</w:t>
              <w:tab/>
              <w:t>47</w:t>
            </w:r>
          </w:hyperlink>
        </w:p>
        <w:p>
          <w:pPr>
            <w:pStyle w:val="TOC1"/>
            <w:tabs>
              <w:tab w:pos="9499" w:val="right" w:leader="dot"/>
            </w:tabs>
            <w:spacing w:before="98"/>
          </w:pPr>
          <w:hyperlink w:history="true" w:anchor="_bookmark78">
            <w:r>
              <w:rPr/>
              <w:t>Referencias</w:t>
            </w:r>
            <w:r>
              <w:rPr>
                <w:spacing w:val="-1"/>
              </w:rPr>
              <w:t> </w:t>
            </w:r>
            <w:r>
              <w:rPr/>
              <w:t>Bibliográficas</w:t>
              <w:tab/>
              <w:t>48</w:t>
            </w:r>
          </w:hyperlink>
        </w:p>
        <w:p>
          <w:pPr>
            <w:pStyle w:val="TOC1"/>
            <w:tabs>
              <w:tab w:pos="9499" w:val="right" w:leader="dot"/>
            </w:tabs>
            <w:spacing w:before="100"/>
          </w:pPr>
          <w:hyperlink w:history="true" w:anchor="_bookmark79">
            <w:r>
              <w:rPr/>
              <w:t>Anexos</w:t>
              <w:tab/>
              <w:t>51</w:t>
            </w:r>
          </w:hyperlink>
        </w:p>
      </w:sdtContent>
    </w:sdt>
    <w:p>
      <w:pPr>
        <w:spacing w:after="0"/>
        <w:sectPr>
          <w:footerReference w:type="default" r:id="rId7"/>
          <w:pgSz w:w="12240" w:h="15840"/>
          <w:pgMar w:footer="1035" w:header="0" w:top="1500" w:bottom="1220" w:left="1600" w:right="1020"/>
          <w:pgNumType w:start="1"/>
        </w:sectPr>
      </w:pPr>
    </w:p>
    <w:p>
      <w:pPr>
        <w:pStyle w:val="Heading4"/>
        <w:spacing w:before="190"/>
        <w:ind w:left="102"/>
        <w:rPr>
          <w:rFonts w:ascii="Arial" w:hAnsi="Arial"/>
        </w:rPr>
      </w:pPr>
      <w:r>
        <w:rPr>
          <w:rFonts w:ascii="Arial" w:hAnsi="Arial"/>
        </w:rPr>
        <w:t>Índice de Figuras</w:t>
      </w:r>
    </w:p>
    <w:p>
      <w:pPr>
        <w:pStyle w:val="BodyText"/>
        <w:tabs>
          <w:tab w:pos="9365" w:val="left" w:leader="dot"/>
        </w:tabs>
        <w:ind w:left="102"/>
      </w:pPr>
      <w:hyperlink w:history="true" w:anchor="_bookmark12">
        <w:r>
          <w:rPr/>
          <w:t>Figura 1. Representación de</w:t>
        </w:r>
        <w:r>
          <w:rPr>
            <w:spacing w:val="-9"/>
          </w:rPr>
          <w:t> </w:t>
        </w:r>
        <w:r>
          <w:rPr/>
          <w:t>función</w:t>
        </w:r>
        <w:r>
          <w:rPr>
            <w:spacing w:val="-4"/>
          </w:rPr>
          <w:t> </w:t>
        </w:r>
        <w:r>
          <w:rPr/>
          <w:t>discreta</w:t>
          <w:tab/>
          <w:t>6</w:t>
        </w:r>
      </w:hyperlink>
    </w:p>
    <w:p>
      <w:pPr>
        <w:pStyle w:val="BodyText"/>
        <w:tabs>
          <w:tab w:pos="9233" w:val="left" w:leader="dot"/>
        </w:tabs>
        <w:ind w:left="102"/>
      </w:pPr>
      <w:hyperlink w:history="true" w:anchor="_bookmark26">
        <w:r>
          <w:rPr/>
          <w:t>Figura 2. Estructura de una</w:t>
        </w:r>
        <w:r>
          <w:rPr>
            <w:spacing w:val="-11"/>
          </w:rPr>
          <w:t> </w:t>
        </w:r>
        <w:r>
          <w:rPr/>
          <w:t>neurona</w:t>
        </w:r>
        <w:r>
          <w:rPr>
            <w:spacing w:val="-2"/>
          </w:rPr>
          <w:t> </w:t>
        </w:r>
        <w:r>
          <w:rPr/>
          <w:t>artificial</w:t>
          <w:tab/>
          <w:t>14</w:t>
        </w:r>
      </w:hyperlink>
    </w:p>
    <w:p>
      <w:pPr>
        <w:pStyle w:val="BodyText"/>
        <w:tabs>
          <w:tab w:pos="9233" w:val="left" w:leader="dot"/>
        </w:tabs>
        <w:ind w:left="102"/>
      </w:pPr>
      <w:hyperlink w:history="true" w:anchor="_bookmark27">
        <w:r>
          <w:rPr/>
          <w:t>Figura 3. Funciones</w:t>
        </w:r>
        <w:r>
          <w:rPr>
            <w:spacing w:val="-5"/>
          </w:rPr>
          <w:t> </w:t>
        </w:r>
        <w:r>
          <w:rPr/>
          <w:t>de</w:t>
        </w:r>
        <w:r>
          <w:rPr>
            <w:spacing w:val="-3"/>
          </w:rPr>
          <w:t> </w:t>
        </w:r>
        <w:r>
          <w:rPr/>
          <w:t>activación</w:t>
          <w:tab/>
          <w:t>15</w:t>
        </w:r>
      </w:hyperlink>
    </w:p>
    <w:p>
      <w:pPr>
        <w:pStyle w:val="BodyText"/>
        <w:tabs>
          <w:tab w:pos="9233" w:val="left" w:leader="dot"/>
        </w:tabs>
        <w:ind w:left="102"/>
      </w:pPr>
      <w:hyperlink w:history="true" w:anchor="_bookmark29">
        <w:r>
          <w:rPr/>
          <w:t>Figura 4. Arquitectura de una red</w:t>
        </w:r>
        <w:r>
          <w:rPr>
            <w:spacing w:val="-15"/>
          </w:rPr>
          <w:t> </w:t>
        </w:r>
        <w:r>
          <w:rPr/>
          <w:t>neuronal</w:t>
        </w:r>
        <w:r>
          <w:rPr>
            <w:spacing w:val="-2"/>
          </w:rPr>
          <w:t> </w:t>
        </w:r>
        <w:r>
          <w:rPr/>
          <w:t>SLP</w:t>
          <w:tab/>
          <w:t>16</w:t>
        </w:r>
      </w:hyperlink>
    </w:p>
    <w:p>
      <w:pPr>
        <w:pStyle w:val="BodyText"/>
        <w:tabs>
          <w:tab w:pos="9233" w:val="left" w:leader="dot"/>
        </w:tabs>
        <w:ind w:left="102"/>
      </w:pPr>
      <w:hyperlink w:history="true" w:anchor="_bookmark30">
        <w:r>
          <w:rPr/>
          <w:t>Figura 5. Arquitectura de una red</w:t>
        </w:r>
        <w:r>
          <w:rPr>
            <w:spacing w:val="-17"/>
          </w:rPr>
          <w:t> </w:t>
        </w:r>
        <w:r>
          <w:rPr/>
          <w:t>neuronal</w:t>
        </w:r>
        <w:r>
          <w:rPr>
            <w:spacing w:val="-2"/>
          </w:rPr>
          <w:t> </w:t>
        </w:r>
        <w:r>
          <w:rPr/>
          <w:t>MLP</w:t>
          <w:tab/>
          <w:t>17</w:t>
        </w:r>
      </w:hyperlink>
    </w:p>
    <w:p>
      <w:pPr>
        <w:pStyle w:val="BodyText"/>
        <w:tabs>
          <w:tab w:pos="9233" w:val="left" w:leader="dot"/>
        </w:tabs>
        <w:ind w:left="102"/>
      </w:pPr>
      <w:hyperlink w:history="true" w:anchor="_bookmark32">
        <w:r>
          <w:rPr/>
          <w:t>Figura 6. Arquitectura de una</w:t>
        </w:r>
        <w:r>
          <w:rPr>
            <w:spacing w:val="-13"/>
          </w:rPr>
          <w:t> </w:t>
        </w:r>
        <w:r>
          <w:rPr/>
          <w:t>red</w:t>
        </w:r>
        <w:r>
          <w:rPr>
            <w:spacing w:val="-2"/>
          </w:rPr>
          <w:t> </w:t>
        </w:r>
        <w:r>
          <w:rPr/>
          <w:t>recurrente</w:t>
          <w:tab/>
          <w:t>18</w:t>
        </w:r>
      </w:hyperlink>
    </w:p>
    <w:p>
      <w:pPr>
        <w:pStyle w:val="BodyText"/>
        <w:tabs>
          <w:tab w:pos="9233" w:val="left" w:leader="dot"/>
        </w:tabs>
        <w:ind w:left="102"/>
      </w:pPr>
      <w:hyperlink w:history="true" w:anchor="_bookmark34">
        <w:r>
          <w:rPr/>
          <w:t>Figura 7: Una red neuronal de función de</w:t>
        </w:r>
        <w:r>
          <w:rPr>
            <w:spacing w:val="-17"/>
          </w:rPr>
          <w:t> </w:t>
        </w:r>
        <w:r>
          <w:rPr/>
          <w:t>base</w:t>
        </w:r>
        <w:r>
          <w:rPr>
            <w:spacing w:val="-2"/>
          </w:rPr>
          <w:t> </w:t>
        </w:r>
        <w:r>
          <w:rPr/>
          <w:t>radial</w:t>
          <w:tab/>
          <w:t>19</w:t>
        </w:r>
      </w:hyperlink>
    </w:p>
    <w:p>
      <w:pPr>
        <w:pStyle w:val="BodyText"/>
        <w:tabs>
          <w:tab w:pos="9233" w:val="left" w:leader="dot"/>
        </w:tabs>
        <w:ind w:left="102"/>
      </w:pPr>
      <w:hyperlink w:history="true" w:anchor="_bookmark36">
        <w:r>
          <w:rPr/>
          <w:t>Figura 8. Wavelet de Morlet (The</w:t>
        </w:r>
        <w:r>
          <w:rPr>
            <w:spacing w:val="-15"/>
          </w:rPr>
          <w:t> </w:t>
        </w:r>
        <w:r>
          <w:rPr/>
          <w:t>MathWorks,</w:t>
        </w:r>
        <w:r>
          <w:rPr>
            <w:spacing w:val="-2"/>
          </w:rPr>
          <w:t> </w:t>
        </w:r>
        <w:r>
          <w:rPr/>
          <w:t>1994)</w:t>
          <w:tab/>
          <w:t>20</w:t>
        </w:r>
      </w:hyperlink>
    </w:p>
    <w:p>
      <w:pPr>
        <w:pStyle w:val="BodyText"/>
        <w:tabs>
          <w:tab w:pos="9233" w:val="left" w:leader="dot"/>
        </w:tabs>
        <w:ind w:left="102"/>
      </w:pPr>
      <w:hyperlink w:history="true" w:anchor="_bookmark37">
        <w:r>
          <w:rPr/>
          <w:t>Figura 9. Wavelet de Meyer (The</w:t>
        </w:r>
        <w:r>
          <w:rPr>
            <w:spacing w:val="-15"/>
          </w:rPr>
          <w:t> </w:t>
        </w:r>
        <w:r>
          <w:rPr/>
          <w:t>MathWorks,</w:t>
        </w:r>
        <w:r>
          <w:rPr>
            <w:spacing w:val="3"/>
          </w:rPr>
          <w:t> </w:t>
        </w:r>
        <w:r>
          <w:rPr/>
          <w:t>1994)</w:t>
          <w:tab/>
          <w:t>20</w:t>
        </w:r>
      </w:hyperlink>
    </w:p>
    <w:p>
      <w:pPr>
        <w:pStyle w:val="BodyText"/>
        <w:tabs>
          <w:tab w:pos="9233" w:val="left" w:leader="dot"/>
        </w:tabs>
        <w:ind w:left="102" w:right="117"/>
      </w:pPr>
      <w:hyperlink w:history="true" w:anchor="_bookmark38">
        <w:r>
          <w:rPr/>
          <w:t>Figura 10. a) wavelet daubechies 1 (db1 o Haar) b) wavelet daubechies 2 (db2) c)</w:t>
        </w:r>
      </w:hyperlink>
      <w:r>
        <w:rPr/>
        <w:t> </w:t>
      </w:r>
      <w:hyperlink w:history="true" w:anchor="_bookmark38">
        <w:r>
          <w:rPr/>
          <w:t>wavelet daubechies 4 (db4) d) wavelet daubechies 6 (db6) (The MathWorks, 1994) </w:t>
        </w:r>
        <w:r>
          <w:rPr>
            <w:spacing w:val="2"/>
          </w:rPr>
          <w:t>...21</w:t>
        </w:r>
      </w:hyperlink>
      <w:r>
        <w:rPr>
          <w:spacing w:val="2"/>
        </w:rPr>
        <w:t> </w:t>
      </w:r>
      <w:hyperlink w:history="true" w:anchor="_bookmark45">
        <w:r>
          <w:rPr/>
          <w:t>Figura 11. Aproximación del wavelet de Haar con </w:t>
        </w:r>
        <w:r>
          <w:rPr>
            <w:rFonts w:ascii="Cambria Math" w:hAnsi="Cambria Math" w:eastAsia="Cambria Math"/>
          </w:rPr>
          <w:t>𝛼 = 𝜋4 </w:t>
        </w:r>
        <w:r>
          <w:rPr/>
          <w:t>y una aproximación con 16</w:t>
        </w:r>
      </w:hyperlink>
      <w:r>
        <w:rPr/>
        <w:t> </w:t>
      </w:r>
      <w:hyperlink w:history="true" w:anchor="_bookmark45">
        <w:r>
          <w:rPr/>
          <w:t>puntos</w:t>
          <w:tab/>
          <w:t>28</w:t>
        </w:r>
      </w:hyperlink>
    </w:p>
    <w:p>
      <w:pPr>
        <w:pStyle w:val="BodyText"/>
        <w:tabs>
          <w:tab w:pos="9233" w:val="left" w:leader="dot"/>
        </w:tabs>
        <w:ind w:left="102"/>
      </w:pPr>
      <w:hyperlink w:history="true" w:anchor="_bookmark46">
        <w:r>
          <w:rPr/>
          <w:t>Figura 12. Red</w:t>
        </w:r>
        <w:r>
          <w:rPr>
            <w:spacing w:val="-7"/>
          </w:rPr>
          <w:t> </w:t>
        </w:r>
        <w:r>
          <w:rPr/>
          <w:t>neuronal</w:t>
        </w:r>
        <w:r>
          <w:rPr>
            <w:spacing w:val="-2"/>
          </w:rPr>
          <w:t> </w:t>
        </w:r>
        <w:r>
          <w:rPr/>
          <w:t>EPWavenet</w:t>
          <w:tab/>
          <w:t>29</w:t>
        </w:r>
      </w:hyperlink>
    </w:p>
    <w:p>
      <w:pPr>
        <w:pStyle w:val="BodyText"/>
        <w:tabs>
          <w:tab w:pos="9233" w:val="left" w:leader="dot"/>
        </w:tabs>
        <w:ind w:left="102"/>
      </w:pPr>
      <w:hyperlink w:history="true" w:anchor="_bookmark55">
        <w:r>
          <w:rPr/>
          <w:t>Figura 13 Esquema de aproximación de</w:t>
        </w:r>
        <w:r>
          <w:rPr>
            <w:spacing w:val="-18"/>
          </w:rPr>
          <w:t> </w:t>
        </w:r>
        <w:r>
          <w:rPr/>
          <w:t>la</w:t>
        </w:r>
        <w:r>
          <w:rPr>
            <w:spacing w:val="-2"/>
          </w:rPr>
          <w:t> </w:t>
        </w:r>
        <w:r>
          <w:rPr/>
          <w:t>EPWavenet</w:t>
          <w:tab/>
          <w:t>32</w:t>
        </w:r>
      </w:hyperlink>
    </w:p>
    <w:p>
      <w:pPr>
        <w:pStyle w:val="BodyText"/>
        <w:tabs>
          <w:tab w:pos="9233" w:val="left" w:leader="dot"/>
        </w:tabs>
        <w:ind w:left="102"/>
      </w:pPr>
      <w:hyperlink w:history="true" w:anchor="_bookmark64">
        <w:r>
          <w:rPr/>
          <w:t>Figura 14. Predicción de</w:t>
        </w:r>
        <w:r>
          <w:rPr>
            <w:spacing w:val="-11"/>
          </w:rPr>
          <w:t> </w:t>
        </w:r>
        <w:r>
          <w:rPr/>
          <w:t>Brownian</w:t>
        </w:r>
        <w:r>
          <w:rPr>
            <w:spacing w:val="-2"/>
          </w:rPr>
          <w:t> </w:t>
        </w:r>
        <w:r>
          <w:rPr/>
          <w:t>Motion</w:t>
          <w:tab/>
          <w:t>40</w:t>
        </w:r>
      </w:hyperlink>
    </w:p>
    <w:p>
      <w:pPr>
        <w:pStyle w:val="BodyText"/>
        <w:tabs>
          <w:tab w:pos="9233" w:val="left" w:leader="dot"/>
        </w:tabs>
        <w:ind w:left="102"/>
      </w:pPr>
      <w:hyperlink w:history="true" w:anchor="_bookmark65">
        <w:r>
          <w:rPr/>
          <w:t>Figura 15. Predicción de</w:t>
        </w:r>
        <w:r>
          <w:rPr>
            <w:spacing w:val="-8"/>
          </w:rPr>
          <w:t> </w:t>
        </w:r>
        <w:r>
          <w:rPr/>
          <w:t>Dow</w:t>
        </w:r>
        <w:r>
          <w:rPr>
            <w:spacing w:val="-5"/>
          </w:rPr>
          <w:t> </w:t>
        </w:r>
        <w:r>
          <w:rPr/>
          <w:t>Jones</w:t>
          <w:tab/>
          <w:t>40</w:t>
        </w:r>
      </w:hyperlink>
    </w:p>
    <w:p>
      <w:pPr>
        <w:pStyle w:val="BodyText"/>
        <w:tabs>
          <w:tab w:pos="9233" w:val="left" w:leader="dot"/>
        </w:tabs>
        <w:ind w:left="102"/>
      </w:pPr>
      <w:hyperlink w:history="true" w:anchor="_bookmark66">
        <w:r>
          <w:rPr/>
          <w:t>Figura 16. Predicción</w:t>
        </w:r>
        <w:r>
          <w:rPr>
            <w:spacing w:val="-8"/>
          </w:rPr>
          <w:t> </w:t>
        </w:r>
        <w:r>
          <w:rPr/>
          <w:t>de</w:t>
        </w:r>
        <w:r>
          <w:rPr>
            <w:spacing w:val="-2"/>
          </w:rPr>
          <w:t> </w:t>
        </w:r>
        <w:r>
          <w:rPr/>
          <w:t>ECG</w:t>
          <w:tab/>
          <w:t>41</w:t>
        </w:r>
      </w:hyperlink>
    </w:p>
    <w:p>
      <w:pPr>
        <w:pStyle w:val="BodyText"/>
        <w:tabs>
          <w:tab w:pos="9233" w:val="left" w:leader="dot"/>
        </w:tabs>
        <w:ind w:left="102"/>
      </w:pPr>
      <w:hyperlink w:history="true" w:anchor="_bookmark67">
        <w:r>
          <w:rPr/>
          <w:t>Figura 17. Predicción</w:t>
        </w:r>
        <w:r>
          <w:rPr>
            <w:spacing w:val="-8"/>
          </w:rPr>
          <w:t> </w:t>
        </w:r>
        <w:r>
          <w:rPr/>
          <w:t>de</w:t>
        </w:r>
        <w:r>
          <w:rPr>
            <w:spacing w:val="-2"/>
          </w:rPr>
          <w:t> </w:t>
        </w:r>
        <w:r>
          <w:rPr/>
          <w:t>Henon</w:t>
          <w:tab/>
          <w:t>41</w:t>
        </w:r>
      </w:hyperlink>
    </w:p>
    <w:p>
      <w:pPr>
        <w:pStyle w:val="BodyText"/>
        <w:tabs>
          <w:tab w:pos="9233" w:val="left" w:leader="dot"/>
        </w:tabs>
        <w:ind w:left="102"/>
      </w:pPr>
      <w:hyperlink w:history="true" w:anchor="_bookmark68">
        <w:r>
          <w:rPr/>
          <w:t>Figura 18. Predicción</w:t>
        </w:r>
        <w:r>
          <w:rPr>
            <w:spacing w:val="-8"/>
          </w:rPr>
          <w:t> </w:t>
        </w:r>
        <w:r>
          <w:rPr/>
          <w:t>de</w:t>
        </w:r>
        <w:r>
          <w:rPr>
            <w:spacing w:val="-2"/>
          </w:rPr>
          <w:t> </w:t>
        </w:r>
        <w:r>
          <w:rPr/>
          <w:t>Ikeda</w:t>
          <w:tab/>
          <w:t>42</w:t>
        </w:r>
      </w:hyperlink>
    </w:p>
    <w:p>
      <w:pPr>
        <w:pStyle w:val="BodyText"/>
        <w:tabs>
          <w:tab w:pos="9233" w:val="left" w:leader="dot"/>
        </w:tabs>
        <w:ind w:left="102"/>
      </w:pPr>
      <w:hyperlink w:history="true" w:anchor="_bookmark69">
        <w:r>
          <w:rPr/>
          <w:t>Figura 19. Predicción</w:t>
        </w:r>
        <w:r>
          <w:rPr>
            <w:spacing w:val="-7"/>
          </w:rPr>
          <w:t> </w:t>
        </w:r>
        <w:r>
          <w:rPr/>
          <w:t>de</w:t>
        </w:r>
        <w:r>
          <w:rPr>
            <w:spacing w:val="-2"/>
          </w:rPr>
          <w:t> </w:t>
        </w:r>
        <w:r>
          <w:rPr/>
          <w:t>Laser</w:t>
          <w:tab/>
          <w:t>42</w:t>
        </w:r>
      </w:hyperlink>
    </w:p>
    <w:p>
      <w:pPr>
        <w:pStyle w:val="BodyText"/>
        <w:tabs>
          <w:tab w:pos="9233" w:val="left" w:leader="dot"/>
        </w:tabs>
        <w:ind w:left="102"/>
      </w:pPr>
      <w:hyperlink w:history="true" w:anchor="_bookmark70">
        <w:r>
          <w:rPr/>
          <w:t>Figura 20. Predicción</w:t>
        </w:r>
        <w:r>
          <w:rPr>
            <w:spacing w:val="-11"/>
          </w:rPr>
          <w:t> </w:t>
        </w:r>
        <w:r>
          <w:rPr/>
          <w:t>de</w:t>
        </w:r>
        <w:r>
          <w:rPr>
            <w:spacing w:val="-3"/>
          </w:rPr>
          <w:t> </w:t>
        </w:r>
        <w:r>
          <w:rPr/>
          <w:t>Logistic</w:t>
          <w:tab/>
          <w:t>43</w:t>
        </w:r>
      </w:hyperlink>
    </w:p>
    <w:p>
      <w:pPr>
        <w:pStyle w:val="BodyText"/>
        <w:tabs>
          <w:tab w:pos="9233" w:val="left" w:leader="dot"/>
        </w:tabs>
        <w:ind w:left="102"/>
      </w:pPr>
      <w:hyperlink w:history="true" w:anchor="_bookmark71">
        <w:r>
          <w:rPr/>
          <w:t>Figura 21. Predicción</w:t>
        </w:r>
        <w:r>
          <w:rPr>
            <w:spacing w:val="-7"/>
          </w:rPr>
          <w:t> </w:t>
        </w:r>
        <w:r>
          <w:rPr/>
          <w:t>de</w:t>
        </w:r>
        <w:r>
          <w:rPr>
            <w:spacing w:val="-2"/>
          </w:rPr>
          <w:t> </w:t>
        </w:r>
        <w:r>
          <w:rPr/>
          <w:t>Lorenz</w:t>
          <w:tab/>
          <w:t>43</w:t>
        </w:r>
      </w:hyperlink>
    </w:p>
    <w:p>
      <w:pPr>
        <w:pStyle w:val="BodyText"/>
        <w:tabs>
          <w:tab w:pos="9233" w:val="left" w:leader="dot"/>
        </w:tabs>
        <w:ind w:left="102"/>
      </w:pPr>
      <w:hyperlink w:history="true" w:anchor="_bookmark72">
        <w:r>
          <w:rPr/>
          <w:t>Figura 22. Predicción</w:t>
        </w:r>
        <w:r>
          <w:rPr>
            <w:spacing w:val="-7"/>
          </w:rPr>
          <w:t> </w:t>
        </w:r>
        <w:r>
          <w:rPr/>
          <w:t>de</w:t>
        </w:r>
        <w:r>
          <w:rPr>
            <w:spacing w:val="-2"/>
          </w:rPr>
          <w:t> </w:t>
        </w:r>
        <w:r>
          <w:rPr/>
          <w:t>Rossler</w:t>
          <w:tab/>
          <w:t>44</w:t>
        </w:r>
      </w:hyperlink>
    </w:p>
    <w:p>
      <w:pPr>
        <w:pStyle w:val="BodyText"/>
        <w:tabs>
          <w:tab w:pos="9233" w:val="left" w:leader="dot"/>
        </w:tabs>
        <w:ind w:left="102"/>
      </w:pPr>
      <w:hyperlink w:history="true" w:anchor="_bookmark73">
        <w:r>
          <w:rPr/>
          <w:t>Figura 23. Predicción</w:t>
        </w:r>
        <w:r>
          <w:rPr>
            <w:spacing w:val="-8"/>
          </w:rPr>
          <w:t> </w:t>
        </w:r>
        <w:r>
          <w:rPr/>
          <w:t>de</w:t>
        </w:r>
        <w:r>
          <w:rPr>
            <w:spacing w:val="-2"/>
          </w:rPr>
          <w:t> </w:t>
        </w:r>
        <w:r>
          <w:rPr/>
          <w:t>Seno</w:t>
          <w:tab/>
          <w:t>44</w:t>
        </w:r>
      </w:hyperlink>
    </w:p>
    <w:p>
      <w:pPr>
        <w:pStyle w:val="BodyText"/>
        <w:tabs>
          <w:tab w:pos="9233" w:val="left" w:leader="dot"/>
        </w:tabs>
        <w:ind w:left="102"/>
      </w:pPr>
      <w:hyperlink w:history="true" w:anchor="_bookmark74">
        <w:r>
          <w:rPr/>
          <w:t>Figura 24. Predicción de Seno</w:t>
        </w:r>
        <w:r>
          <w:rPr>
            <w:spacing w:val="-13"/>
          </w:rPr>
          <w:t> </w:t>
        </w:r>
        <w:r>
          <w:rPr/>
          <w:t>con</w:t>
        </w:r>
        <w:r>
          <w:rPr>
            <w:spacing w:val="-4"/>
          </w:rPr>
          <w:t> </w:t>
        </w:r>
        <w:r>
          <w:rPr/>
          <w:t>Ruido</w:t>
          <w:tab/>
          <w:t>45</w:t>
        </w:r>
      </w:hyperlink>
    </w:p>
    <w:p>
      <w:pPr>
        <w:pStyle w:val="BodyText"/>
        <w:tabs>
          <w:tab w:pos="9233" w:val="left" w:leader="dot"/>
        </w:tabs>
        <w:ind w:left="102"/>
      </w:pPr>
      <w:hyperlink w:history="true" w:anchor="_bookmark75">
        <w:r>
          <w:rPr/>
          <w:t>Figura 25. Predicción de</w:t>
        </w:r>
        <w:r>
          <w:rPr>
            <w:spacing w:val="-10"/>
          </w:rPr>
          <w:t> </w:t>
        </w:r>
        <w:r>
          <w:rPr/>
          <w:t>Sun</w:t>
        </w:r>
        <w:r>
          <w:rPr>
            <w:spacing w:val="-4"/>
          </w:rPr>
          <w:t> </w:t>
        </w:r>
        <w:r>
          <w:rPr/>
          <w:t>Spots</w:t>
          <w:tab/>
          <w:t>45</w:t>
        </w:r>
      </w:hyperlink>
    </w:p>
    <w:p>
      <w:pPr>
        <w:pStyle w:val="BodyText"/>
        <w:tabs>
          <w:tab w:pos="9233" w:val="left" w:leader="dot"/>
        </w:tabs>
        <w:ind w:left="102"/>
      </w:pPr>
      <w:hyperlink w:history="true" w:anchor="_bookmark76">
        <w:r>
          <w:rPr/>
          <w:t>Figura 26. Predicción de</w:t>
        </w:r>
        <w:r>
          <w:rPr>
            <w:spacing w:val="-12"/>
          </w:rPr>
          <w:t> </w:t>
        </w:r>
        <w:r>
          <w:rPr/>
          <w:t>White</w:t>
        </w:r>
        <w:r>
          <w:rPr>
            <w:spacing w:val="-3"/>
          </w:rPr>
          <w:t> </w:t>
        </w:r>
        <w:r>
          <w:rPr/>
          <w:t>Noise</w:t>
          <w:tab/>
          <w:t>46</w:t>
        </w:r>
      </w:hyperlink>
    </w:p>
    <w:p>
      <w:pPr>
        <w:pStyle w:val="BodyText"/>
      </w:pPr>
    </w:p>
    <w:p>
      <w:pPr>
        <w:pStyle w:val="Heading4"/>
        <w:ind w:left="102"/>
        <w:rPr>
          <w:rFonts w:ascii="Arial" w:hAnsi="Arial"/>
        </w:rPr>
      </w:pPr>
      <w:r>
        <w:rPr>
          <w:rFonts w:ascii="Arial" w:hAnsi="Arial"/>
        </w:rPr>
        <w:t>Índice de Tablas</w:t>
      </w:r>
    </w:p>
    <w:p>
      <w:pPr>
        <w:pStyle w:val="BodyText"/>
        <w:tabs>
          <w:tab w:pos="9233" w:val="left" w:leader="dot"/>
        </w:tabs>
        <w:spacing w:before="2"/>
        <w:ind w:left="102"/>
      </w:pPr>
      <w:hyperlink w:history="true" w:anchor="_bookmark53">
        <w:r>
          <w:rPr>
            <w:spacing w:val="-1"/>
          </w:rPr>
          <w:t>Tabla</w:t>
        </w:r>
        <w:r>
          <w:rPr>
            <w:spacing w:val="-45"/>
          </w:rPr>
          <w:t> </w:t>
        </w:r>
        <w:r>
          <w:rPr>
            <w:spacing w:val="-1"/>
          </w:rPr>
          <w:t>1.</w:t>
        </w:r>
        <w:r>
          <w:rPr>
            <w:spacing w:val="-45"/>
          </w:rPr>
          <w:t> </w:t>
        </w:r>
        <w:r>
          <w:rPr>
            <w:spacing w:val="-1"/>
          </w:rPr>
          <w:t>Funciones</w:t>
        </w:r>
        <w:r>
          <w:rPr>
            <w:spacing w:val="-46"/>
          </w:rPr>
          <w:t> </w:t>
        </w:r>
        <w:r>
          <w:rPr>
            <w:rFonts w:ascii="Cambria Math" w:hAnsi="Cambria Math" w:eastAsia="Cambria Math"/>
            <w:spacing w:val="-1"/>
          </w:rPr>
          <w:t>𝑓(𝑥)</w:t>
        </w:r>
        <w:r>
          <w:rPr>
            <w:rFonts w:ascii="Cambria Math" w:hAnsi="Cambria Math" w:eastAsia="Cambria Math"/>
            <w:spacing w:val="-31"/>
          </w:rPr>
          <w:t> </w:t>
        </w:r>
        <w:r>
          <w:rPr/>
          <w:t>del</w:t>
        </w:r>
        <w:r>
          <w:rPr>
            <w:spacing w:val="-45"/>
          </w:rPr>
          <w:t> </w:t>
        </w:r>
        <w:r>
          <w:rPr/>
          <w:t>repositorio</w:t>
        </w:r>
        <w:r>
          <w:rPr>
            <w:spacing w:val="-45"/>
          </w:rPr>
          <w:t> </w:t>
        </w:r>
        <w:r>
          <w:rPr/>
          <w:t>y</w:t>
        </w:r>
        <w:r>
          <w:rPr>
            <w:spacing w:val="-45"/>
          </w:rPr>
          <w:t> </w:t>
        </w:r>
        <w:r>
          <w:rPr/>
          <w:t>sus</w:t>
        </w:r>
        <w:r>
          <w:rPr>
            <w:spacing w:val="-45"/>
          </w:rPr>
          <w:t> </w:t>
        </w:r>
        <w:r>
          <w:rPr/>
          <w:t>características</w:t>
          <w:tab/>
          <w:t>31</w:t>
        </w:r>
      </w:hyperlink>
    </w:p>
    <w:p>
      <w:pPr>
        <w:pStyle w:val="BodyText"/>
        <w:tabs>
          <w:tab w:pos="9233" w:val="left" w:leader="dot"/>
        </w:tabs>
        <w:spacing w:line="281" w:lineRule="exact" w:before="2"/>
        <w:ind w:left="102"/>
      </w:pPr>
      <w:hyperlink w:history="true" w:anchor="_bookmark58">
        <w:r>
          <w:rPr/>
          <w:t>Tabla</w:t>
        </w:r>
        <w:r>
          <w:rPr>
            <w:spacing w:val="-35"/>
          </w:rPr>
          <w:t> </w:t>
        </w:r>
        <w:r>
          <w:rPr/>
          <w:t>2.</w:t>
        </w:r>
        <w:r>
          <w:rPr>
            <w:spacing w:val="-35"/>
          </w:rPr>
          <w:t> </w:t>
        </w:r>
        <w:r>
          <w:rPr/>
          <w:t>Arquitecturas</w:t>
        </w:r>
        <w:r>
          <w:rPr>
            <w:spacing w:val="-36"/>
          </w:rPr>
          <w:t> </w:t>
        </w:r>
        <w:r>
          <w:rPr/>
          <w:t>EPWavenets</w:t>
        </w:r>
        <w:r>
          <w:rPr>
            <w:spacing w:val="-36"/>
          </w:rPr>
          <w:t> </w:t>
        </w:r>
        <w:r>
          <w:rPr/>
          <w:t>para</w:t>
        </w:r>
        <w:r>
          <w:rPr>
            <w:spacing w:val="-35"/>
          </w:rPr>
          <w:t> </w:t>
        </w:r>
        <w:r>
          <w:rPr/>
          <w:t>la</w:t>
        </w:r>
        <w:r>
          <w:rPr>
            <w:spacing w:val="-36"/>
          </w:rPr>
          <w:t> </w:t>
        </w:r>
        <w:r>
          <w:rPr/>
          <w:t>aproximación</w:t>
        </w:r>
        <w:r>
          <w:rPr>
            <w:spacing w:val="-35"/>
          </w:rPr>
          <w:t> </w:t>
        </w:r>
        <w:r>
          <w:rPr/>
          <w:t>de</w:t>
        </w:r>
        <w:r>
          <w:rPr>
            <w:spacing w:val="-35"/>
          </w:rPr>
          <w:t> </w:t>
        </w:r>
        <w:r>
          <w:rPr/>
          <w:t>las</w:t>
        </w:r>
        <w:r>
          <w:rPr>
            <w:spacing w:val="-36"/>
          </w:rPr>
          <w:t> </w:t>
        </w:r>
        <w:r>
          <w:rPr/>
          <w:t>funciones</w:t>
        </w:r>
        <w:r>
          <w:rPr>
            <w:spacing w:val="-33"/>
          </w:rPr>
          <w:t> </w:t>
        </w:r>
        <w:r>
          <w:rPr>
            <w:rFonts w:ascii="Cambria Math" w:hAnsi="Cambria Math" w:eastAsia="Cambria Math"/>
          </w:rPr>
          <w:t>𝑓1</w:t>
        </w:r>
        <w:r>
          <w:rPr>
            <w:rFonts w:ascii="Cambria Math" w:hAnsi="Cambria Math" w:eastAsia="Cambria Math"/>
            <w:spacing w:val="-22"/>
          </w:rPr>
          <w:t> </w:t>
        </w:r>
        <w:r>
          <w:rPr/>
          <w:t>a</w:t>
        </w:r>
        <w:r>
          <w:rPr>
            <w:spacing w:val="-36"/>
          </w:rPr>
          <w:t> </w:t>
        </w:r>
        <w:r>
          <w:rPr>
            <w:rFonts w:ascii="Cambria Math" w:hAnsi="Cambria Math" w:eastAsia="Cambria Math"/>
          </w:rPr>
          <w:t>𝑓7</w:t>
        </w:r>
        <w:r>
          <w:rPr/>
          <w:tab/>
          <w:t>36</w:t>
        </w:r>
      </w:hyperlink>
    </w:p>
    <w:p>
      <w:pPr>
        <w:pStyle w:val="BodyText"/>
        <w:tabs>
          <w:tab w:pos="9233" w:val="left" w:leader="dot"/>
        </w:tabs>
        <w:spacing w:line="274" w:lineRule="exact" w:before="8"/>
        <w:ind w:left="102" w:right="117"/>
      </w:pPr>
      <w:hyperlink w:history="true" w:anchor="_bookmark59">
        <w:r>
          <w:rPr/>
          <w:t>Tabla</w:t>
        </w:r>
        <w:r>
          <w:rPr>
            <w:spacing w:val="-31"/>
          </w:rPr>
          <w:t> </w:t>
        </w:r>
        <w:r>
          <w:rPr/>
          <w:t>3.</w:t>
        </w:r>
        <w:r>
          <w:rPr>
            <w:spacing w:val="-31"/>
          </w:rPr>
          <w:t> </w:t>
        </w:r>
        <w:r>
          <w:rPr/>
          <w:t>Arquitecturas</w:t>
        </w:r>
        <w:r>
          <w:rPr>
            <w:spacing w:val="-32"/>
          </w:rPr>
          <w:t> </w:t>
        </w:r>
        <w:r>
          <w:rPr/>
          <w:t>EPWavenets</w:t>
        </w:r>
        <w:r>
          <w:rPr>
            <w:spacing w:val="-32"/>
          </w:rPr>
          <w:t> </w:t>
        </w:r>
        <w:r>
          <w:rPr/>
          <w:t>para</w:t>
        </w:r>
        <w:r>
          <w:rPr>
            <w:spacing w:val="-31"/>
          </w:rPr>
          <w:t> </w:t>
        </w:r>
        <w:r>
          <w:rPr/>
          <w:t>la</w:t>
        </w:r>
        <w:r>
          <w:rPr>
            <w:spacing w:val="-32"/>
          </w:rPr>
          <w:t> </w:t>
        </w:r>
        <w:r>
          <w:rPr/>
          <w:t>aproximación</w:t>
        </w:r>
        <w:r>
          <w:rPr>
            <w:spacing w:val="-30"/>
          </w:rPr>
          <w:t> </w:t>
        </w:r>
        <w:r>
          <w:rPr/>
          <w:t>de</w:t>
        </w:r>
        <w:r>
          <w:rPr>
            <w:spacing w:val="-31"/>
          </w:rPr>
          <w:t> </w:t>
        </w:r>
        <w:r>
          <w:rPr/>
          <w:t>las</w:t>
        </w:r>
        <w:r>
          <w:rPr>
            <w:spacing w:val="-32"/>
          </w:rPr>
          <w:t> </w:t>
        </w:r>
        <w:r>
          <w:rPr/>
          <w:t>funciones</w:t>
        </w:r>
        <w:r>
          <w:rPr>
            <w:spacing w:val="-28"/>
          </w:rPr>
          <w:t> </w:t>
        </w:r>
        <w:r>
          <w:rPr>
            <w:rFonts w:ascii="Cambria Math" w:hAnsi="Cambria Math" w:eastAsia="Cambria Math"/>
          </w:rPr>
          <w:t>𝑓8</w:t>
        </w:r>
        <w:r>
          <w:rPr>
            <w:rFonts w:ascii="Cambria Math" w:hAnsi="Cambria Math" w:eastAsia="Cambria Math"/>
            <w:spacing w:val="-17"/>
          </w:rPr>
          <w:t> </w:t>
        </w:r>
        <w:r>
          <w:rPr/>
          <w:t>a</w:t>
        </w:r>
        <w:r>
          <w:rPr>
            <w:spacing w:val="-31"/>
          </w:rPr>
          <w:t> </w:t>
        </w:r>
        <w:r>
          <w:rPr>
            <w:rFonts w:ascii="Cambria Math" w:hAnsi="Cambria Math" w:eastAsia="Cambria Math"/>
          </w:rPr>
          <w:t>𝑓13 </w:t>
        </w:r>
        <w:r>
          <w:rPr>
            <w:spacing w:val="2"/>
          </w:rPr>
          <w:t>...37</w:t>
        </w:r>
      </w:hyperlink>
      <w:r>
        <w:rPr>
          <w:spacing w:val="2"/>
        </w:rPr>
        <w:t> </w:t>
      </w:r>
      <w:hyperlink w:history="true" w:anchor="_bookmark61">
        <w:r>
          <w:rPr/>
          <w:t>Tabla 4. Comparación de EPWavenets y RNFBR con</w:t>
        </w:r>
        <w:r>
          <w:rPr>
            <w:spacing w:val="-23"/>
          </w:rPr>
          <w:t> </w:t>
        </w:r>
        <w:r>
          <w:rPr/>
          <w:t>función</w:t>
        </w:r>
        <w:r>
          <w:rPr>
            <w:spacing w:val="-2"/>
          </w:rPr>
          <w:t> </w:t>
        </w:r>
        <w:r>
          <w:rPr/>
          <w:t>gaussiana</w:t>
          <w:tab/>
          <w:t>38</w:t>
        </w:r>
      </w:hyperlink>
    </w:p>
    <w:p>
      <w:pPr>
        <w:spacing w:after="0" w:line="274" w:lineRule="exact"/>
        <w:sectPr>
          <w:pgSz w:w="12240" w:h="15840"/>
          <w:pgMar w:header="0" w:footer="1035" w:top="1500" w:bottom="1220" w:left="1600" w:right="1020"/>
        </w:sectPr>
      </w:pPr>
    </w:p>
    <w:p>
      <w:pPr>
        <w:pStyle w:val="Heading4"/>
        <w:spacing w:before="54"/>
        <w:ind w:left="102"/>
        <w:rPr>
          <w:rFonts w:ascii="Arial"/>
        </w:rPr>
      </w:pPr>
      <w:r>
        <w:rPr>
          <w:rFonts w:ascii="Arial"/>
        </w:rPr>
        <w:t>Tabla de nomenclaturas</w:t>
      </w:r>
    </w:p>
    <w:p>
      <w:pPr>
        <w:pStyle w:val="BodyText"/>
        <w:tabs>
          <w:tab w:pos="3606" w:val="left" w:leader="none"/>
        </w:tabs>
        <w:ind w:left="210"/>
      </w:pPr>
      <w:r>
        <w:rPr>
          <w:b/>
          <w:spacing w:val="-3"/>
        </w:rPr>
        <w:t>AG</w:t>
        <w:tab/>
      </w:r>
      <w:r>
        <w:rPr/>
        <w:t>Algoritmo</w:t>
      </w:r>
      <w:r>
        <w:rPr>
          <w:spacing w:val="-9"/>
        </w:rPr>
        <w:t> </w:t>
      </w:r>
      <w:r>
        <w:rPr/>
        <w:t>Genético</w:t>
      </w:r>
    </w:p>
    <w:p>
      <w:pPr>
        <w:pStyle w:val="BodyText"/>
        <w:tabs>
          <w:tab w:pos="3606" w:val="left" w:leader="none"/>
        </w:tabs>
        <w:ind w:left="210"/>
      </w:pPr>
      <w:r>
        <w:rPr>
          <w:b/>
        </w:rPr>
        <w:t>AMR</w:t>
        <w:tab/>
      </w:r>
      <w:r>
        <w:rPr/>
        <w:t>Análisis</w:t>
      </w:r>
      <w:r>
        <w:rPr>
          <w:spacing w:val="-14"/>
        </w:rPr>
        <w:t> </w:t>
      </w:r>
      <w:r>
        <w:rPr/>
        <w:t>Multiresolución</w:t>
      </w:r>
    </w:p>
    <w:p>
      <w:pPr>
        <w:pStyle w:val="BodyText"/>
        <w:tabs>
          <w:tab w:pos="3606" w:val="left" w:leader="none"/>
        </w:tabs>
        <w:ind w:left="210"/>
      </w:pPr>
      <w:r>
        <w:rPr>
          <w:b/>
        </w:rPr>
        <w:t>COMIA</w:t>
        <w:tab/>
      </w:r>
      <w:r>
        <w:rPr/>
        <w:t>Congreso Mexicano de Inteligencia</w:t>
      </w:r>
      <w:r>
        <w:rPr>
          <w:spacing w:val="-20"/>
        </w:rPr>
        <w:t> </w:t>
      </w:r>
      <w:r>
        <w:rPr/>
        <w:t>Artificial</w:t>
      </w:r>
    </w:p>
    <w:p>
      <w:pPr>
        <w:pStyle w:val="BodyText"/>
        <w:tabs>
          <w:tab w:pos="3606" w:val="left" w:leader="none"/>
        </w:tabs>
        <w:ind w:left="210"/>
      </w:pPr>
      <w:r>
        <w:rPr>
          <w:b/>
        </w:rPr>
        <w:t>ECG</w:t>
        <w:tab/>
      </w:r>
      <w:r>
        <w:rPr/>
        <w:t>Electrocardiograma</w:t>
      </w:r>
    </w:p>
    <w:p>
      <w:pPr>
        <w:pStyle w:val="BodyText"/>
        <w:tabs>
          <w:tab w:pos="3606" w:val="left" w:leader="none"/>
        </w:tabs>
        <w:ind w:left="210"/>
      </w:pPr>
      <w:r>
        <w:rPr>
          <w:b/>
        </w:rPr>
        <w:t>FBR</w:t>
        <w:tab/>
      </w:r>
      <w:r>
        <w:rPr/>
        <w:t>Función de Base</w:t>
      </w:r>
      <w:r>
        <w:rPr>
          <w:spacing w:val="-9"/>
        </w:rPr>
        <w:t> </w:t>
      </w:r>
      <w:r>
        <w:rPr/>
        <w:t>Radial</w:t>
      </w:r>
    </w:p>
    <w:p>
      <w:pPr>
        <w:pStyle w:val="BodyText"/>
        <w:tabs>
          <w:tab w:pos="3606" w:val="left" w:leader="none"/>
        </w:tabs>
        <w:ind w:left="210"/>
      </w:pPr>
      <w:r>
        <w:rPr>
          <w:b/>
        </w:rPr>
        <w:t>FORP</w:t>
        <w:tab/>
      </w:r>
      <w:r>
        <w:rPr/>
        <w:t>Filtros Ortogonales de Reconstrucción</w:t>
      </w:r>
      <w:r>
        <w:rPr>
          <w:spacing w:val="-24"/>
        </w:rPr>
        <w:t> </w:t>
      </w:r>
      <w:r>
        <w:rPr/>
        <w:t>Perfecta</w:t>
      </w:r>
    </w:p>
    <w:p>
      <w:pPr>
        <w:pStyle w:val="BodyText"/>
        <w:tabs>
          <w:tab w:pos="3606" w:val="left" w:leader="none"/>
        </w:tabs>
        <w:ind w:left="210"/>
      </w:pPr>
      <w:r>
        <w:rPr>
          <w:b/>
        </w:rPr>
        <w:t>MLP</w:t>
        <w:tab/>
      </w:r>
      <w:r>
        <w:rPr/>
        <w:t>Multi-Layer</w:t>
      </w:r>
      <w:r>
        <w:rPr>
          <w:spacing w:val="-8"/>
        </w:rPr>
        <w:t> </w:t>
      </w:r>
      <w:r>
        <w:rPr/>
        <w:t>Perceptron</w:t>
      </w:r>
    </w:p>
    <w:p>
      <w:pPr>
        <w:pStyle w:val="BodyText"/>
        <w:tabs>
          <w:tab w:pos="3606" w:val="left" w:leader="none"/>
        </w:tabs>
        <w:ind w:left="210"/>
      </w:pPr>
      <w:r>
        <w:rPr>
          <w:b/>
        </w:rPr>
        <w:t>RCS</w:t>
        <w:tab/>
      </w:r>
      <w:r>
        <w:rPr/>
        <w:t>Research in Computing</w:t>
      </w:r>
      <w:r>
        <w:rPr>
          <w:spacing w:val="-13"/>
        </w:rPr>
        <w:t> </w:t>
      </w:r>
      <w:r>
        <w:rPr/>
        <w:t>Science</w:t>
      </w:r>
    </w:p>
    <w:p>
      <w:pPr>
        <w:pStyle w:val="BodyText"/>
        <w:tabs>
          <w:tab w:pos="3606" w:val="left" w:leader="none"/>
        </w:tabs>
        <w:ind w:left="210"/>
      </w:pPr>
      <w:r>
        <w:rPr>
          <w:b/>
        </w:rPr>
        <w:t>RNA</w:t>
        <w:tab/>
      </w:r>
      <w:r>
        <w:rPr/>
        <w:t>Redes Neuronal</w:t>
      </w:r>
      <w:r>
        <w:rPr>
          <w:spacing w:val="-11"/>
        </w:rPr>
        <w:t> </w:t>
      </w:r>
      <w:r>
        <w:rPr/>
        <w:t>Artificial</w:t>
      </w:r>
    </w:p>
    <w:p>
      <w:pPr>
        <w:pStyle w:val="BodyText"/>
        <w:tabs>
          <w:tab w:pos="3606" w:val="left" w:leader="none"/>
        </w:tabs>
        <w:ind w:left="210"/>
      </w:pPr>
      <w:r>
        <w:rPr>
          <w:b/>
        </w:rPr>
        <w:t>RNFBR</w:t>
        <w:tab/>
      </w:r>
      <w:r>
        <w:rPr/>
        <w:t>Red Neuronal de Base</w:t>
      </w:r>
      <w:r>
        <w:rPr>
          <w:spacing w:val="-16"/>
        </w:rPr>
        <w:t> </w:t>
      </w:r>
      <w:r>
        <w:rPr/>
        <w:t>Radial</w:t>
      </w:r>
    </w:p>
    <w:p>
      <w:pPr>
        <w:pStyle w:val="BodyText"/>
        <w:tabs>
          <w:tab w:pos="3606" w:val="left" w:leader="none"/>
        </w:tabs>
        <w:ind w:left="210"/>
      </w:pPr>
      <w:r>
        <w:rPr>
          <w:b/>
        </w:rPr>
        <w:t>RNFBRG</w:t>
        <w:tab/>
      </w:r>
      <w:r>
        <w:rPr/>
        <w:t>Red Neuronal de Base Radial</w:t>
      </w:r>
      <w:r>
        <w:rPr>
          <w:spacing w:val="-19"/>
        </w:rPr>
        <w:t> </w:t>
      </w:r>
      <w:r>
        <w:rPr/>
        <w:t>Gaussiana</w:t>
      </w:r>
    </w:p>
    <w:p>
      <w:pPr>
        <w:pStyle w:val="BodyText"/>
        <w:tabs>
          <w:tab w:pos="3606" w:val="left" w:leader="none"/>
        </w:tabs>
        <w:ind w:left="210"/>
      </w:pPr>
      <w:r>
        <w:rPr>
          <w:b/>
        </w:rPr>
        <w:t>SLP</w:t>
        <w:tab/>
      </w:r>
      <w:r>
        <w:rPr/>
        <w:t>Single Layer</w:t>
      </w:r>
      <w:r>
        <w:rPr>
          <w:spacing w:val="-10"/>
        </w:rPr>
        <w:t> </w:t>
      </w:r>
      <w:r>
        <w:rPr/>
        <w:t>Perceptron</w:t>
      </w:r>
    </w:p>
    <w:p>
      <w:pPr>
        <w:pStyle w:val="BodyText"/>
        <w:tabs>
          <w:tab w:pos="3606" w:val="left" w:leader="none"/>
        </w:tabs>
        <w:ind w:left="210"/>
      </w:pPr>
      <w:r>
        <w:rPr>
          <w:b/>
        </w:rPr>
        <w:t>TAU</w:t>
        <w:tab/>
      </w:r>
      <w:r>
        <w:rPr/>
        <w:t>Teorema de Aproximación</w:t>
      </w:r>
      <w:r>
        <w:rPr>
          <w:spacing w:val="-15"/>
        </w:rPr>
        <w:t> </w:t>
      </w:r>
      <w:r>
        <w:rPr/>
        <w:t>Universal</w:t>
      </w:r>
    </w:p>
    <w:p>
      <w:pPr>
        <w:pStyle w:val="BodyText"/>
        <w:tabs>
          <w:tab w:pos="3606" w:val="left" w:leader="none"/>
        </w:tabs>
        <w:ind w:left="210"/>
      </w:pPr>
      <w:r>
        <w:rPr>
          <w:b/>
        </w:rPr>
        <w:t>VRA</w:t>
        <w:tab/>
      </w:r>
      <w:r>
        <w:rPr/>
        <w:t>Visual Recurrence</w:t>
      </w:r>
      <w:r>
        <w:rPr>
          <w:spacing w:val="-19"/>
        </w:rPr>
        <w:t> </w:t>
      </w:r>
      <w:r>
        <w:rPr/>
        <w:t>Analisys</w:t>
      </w:r>
    </w:p>
    <w:p>
      <w:pPr>
        <w:spacing w:after="0"/>
        <w:sectPr>
          <w:footerReference w:type="default" r:id="rId8"/>
          <w:pgSz w:w="12240" w:h="15840"/>
          <w:pgMar w:footer="1035" w:header="0" w:top="1360" w:bottom="1220" w:left="1600" w:right="1020"/>
          <w:pgNumType w:start="3"/>
        </w:sectPr>
      </w:pPr>
    </w:p>
    <w:p>
      <w:pPr>
        <w:pStyle w:val="BodyText"/>
        <w:spacing w:before="3"/>
        <w:rPr>
          <w:sz w:val="18"/>
        </w:rPr>
      </w:pPr>
    </w:p>
    <w:p>
      <w:pPr>
        <w:pStyle w:val="Heading1"/>
        <w:spacing w:before="65"/>
        <w:jc w:val="both"/>
      </w:pPr>
      <w:bookmarkStart w:name="_bookmark0" w:id="1"/>
      <w:bookmarkEnd w:id="1"/>
      <w:r>
        <w:rPr>
          <w:b w:val="0"/>
        </w:rPr>
      </w:r>
      <w:r>
        <w:rPr/>
        <w:t>Capítulo 1. Introducción</w:t>
      </w:r>
    </w:p>
    <w:p>
      <w:pPr>
        <w:pStyle w:val="BodyText"/>
        <w:rPr>
          <w:b/>
          <w:sz w:val="28"/>
        </w:rPr>
      </w:pPr>
    </w:p>
    <w:p>
      <w:pPr>
        <w:pStyle w:val="Heading3"/>
        <w:numPr>
          <w:ilvl w:val="1"/>
          <w:numId w:val="7"/>
        </w:numPr>
        <w:tabs>
          <w:tab w:pos="702" w:val="left" w:leader="none"/>
        </w:tabs>
        <w:spacing w:line="240" w:lineRule="auto" w:before="198" w:after="0"/>
        <w:ind w:left="701" w:right="0" w:hanging="436"/>
        <w:jc w:val="both"/>
      </w:pPr>
      <w:bookmarkStart w:name="_bookmark1" w:id="2"/>
      <w:bookmarkEnd w:id="2"/>
      <w:r>
        <w:rPr>
          <w:b w:val="0"/>
        </w:rPr>
      </w:r>
      <w:bookmarkStart w:name="_bookmark1" w:id="3"/>
      <w:bookmarkEnd w:id="3"/>
      <w:r>
        <w:rPr/>
        <w:t>A</w:t>
      </w:r>
      <w:r>
        <w:rPr/>
        <w:t>ntecedentes</w:t>
      </w:r>
    </w:p>
    <w:p>
      <w:pPr>
        <w:pStyle w:val="BodyText"/>
        <w:spacing w:before="10"/>
        <w:rPr>
          <w:b/>
          <w:sz w:val="20"/>
        </w:rPr>
      </w:pPr>
    </w:p>
    <w:p>
      <w:pPr>
        <w:pStyle w:val="BodyText"/>
        <w:ind w:left="265" w:right="112"/>
        <w:jc w:val="both"/>
      </w:pPr>
      <w:r>
        <w:rPr/>
        <w:t>Una</w:t>
      </w:r>
      <w:r>
        <w:rPr>
          <w:spacing w:val="-9"/>
        </w:rPr>
        <w:t> </w:t>
      </w:r>
      <w:r>
        <w:rPr/>
        <w:t>de</w:t>
      </w:r>
      <w:r>
        <w:rPr>
          <w:spacing w:val="-9"/>
        </w:rPr>
        <w:t> </w:t>
      </w:r>
      <w:r>
        <w:rPr/>
        <w:t>las</w:t>
      </w:r>
      <w:r>
        <w:rPr>
          <w:spacing w:val="-12"/>
        </w:rPr>
        <w:t> </w:t>
      </w:r>
      <w:r>
        <w:rPr/>
        <w:t>motivaciones</w:t>
      </w:r>
      <w:r>
        <w:rPr>
          <w:spacing w:val="-10"/>
        </w:rPr>
        <w:t> </w:t>
      </w:r>
      <w:r>
        <w:rPr/>
        <w:t>que</w:t>
      </w:r>
      <w:r>
        <w:rPr>
          <w:spacing w:val="-9"/>
        </w:rPr>
        <w:t> </w:t>
      </w:r>
      <w:r>
        <w:rPr/>
        <w:t>dieron</w:t>
      </w:r>
      <w:r>
        <w:rPr>
          <w:spacing w:val="-9"/>
        </w:rPr>
        <w:t> </w:t>
      </w:r>
      <w:r>
        <w:rPr/>
        <w:t>origen</w:t>
      </w:r>
      <w:r>
        <w:rPr>
          <w:spacing w:val="-9"/>
        </w:rPr>
        <w:t> </w:t>
      </w:r>
      <w:r>
        <w:rPr/>
        <w:t>a</w:t>
      </w:r>
      <w:r>
        <w:rPr>
          <w:spacing w:val="-12"/>
        </w:rPr>
        <w:t> </w:t>
      </w:r>
      <w:r>
        <w:rPr/>
        <w:t>las</w:t>
      </w:r>
      <w:r>
        <w:rPr>
          <w:spacing w:val="-10"/>
        </w:rPr>
        <w:t> </w:t>
      </w:r>
      <w:r>
        <w:rPr/>
        <w:t>redes</w:t>
      </w:r>
      <w:r>
        <w:rPr>
          <w:spacing w:val="-10"/>
        </w:rPr>
        <w:t> </w:t>
      </w:r>
      <w:r>
        <w:rPr/>
        <w:t>neuronales</w:t>
      </w:r>
      <w:r>
        <w:rPr>
          <w:spacing w:val="-10"/>
        </w:rPr>
        <w:t> </w:t>
      </w:r>
      <w:r>
        <w:rPr/>
        <w:t>artificiales</w:t>
      </w:r>
      <w:r>
        <w:rPr>
          <w:spacing w:val="-10"/>
        </w:rPr>
        <w:t> </w:t>
      </w:r>
      <w:r>
        <w:rPr/>
        <w:t>(RNA) fue la inspiración en el modelo conexionista del cerebro humano (Sotelo, 2002). Posteriormente, ante los cuestionamientos del cómo y por qué funcionaban las redes</w:t>
      </w:r>
      <w:r>
        <w:rPr>
          <w:spacing w:val="-12"/>
        </w:rPr>
        <w:t> </w:t>
      </w:r>
      <w:r>
        <w:rPr/>
        <w:t>neuronales</w:t>
      </w:r>
      <w:r>
        <w:rPr>
          <w:spacing w:val="-11"/>
        </w:rPr>
        <w:t> </w:t>
      </w:r>
      <w:r>
        <w:rPr/>
        <w:t>y</w:t>
      </w:r>
      <w:r>
        <w:rPr>
          <w:spacing w:val="-14"/>
        </w:rPr>
        <w:t> </w:t>
      </w:r>
      <w:r>
        <w:rPr/>
        <w:t>en</w:t>
      </w:r>
      <w:r>
        <w:rPr>
          <w:spacing w:val="-11"/>
        </w:rPr>
        <w:t> </w:t>
      </w:r>
      <w:r>
        <w:rPr/>
        <w:t>vista</w:t>
      </w:r>
      <w:r>
        <w:rPr>
          <w:spacing w:val="-11"/>
        </w:rPr>
        <w:t> </w:t>
      </w:r>
      <w:r>
        <w:rPr/>
        <w:t>a</w:t>
      </w:r>
      <w:r>
        <w:rPr>
          <w:spacing w:val="-11"/>
        </w:rPr>
        <w:t> </w:t>
      </w:r>
      <w:r>
        <w:rPr/>
        <w:t>hacer</w:t>
      </w:r>
      <w:r>
        <w:rPr>
          <w:spacing w:val="-12"/>
        </w:rPr>
        <w:t> </w:t>
      </w:r>
      <w:r>
        <w:rPr/>
        <w:t>un</w:t>
      </w:r>
      <w:r>
        <w:rPr>
          <w:spacing w:val="-11"/>
        </w:rPr>
        <w:t> </w:t>
      </w:r>
      <w:r>
        <w:rPr/>
        <w:t>mejor</w:t>
      </w:r>
      <w:r>
        <w:rPr>
          <w:spacing w:val="-12"/>
        </w:rPr>
        <w:t> </w:t>
      </w:r>
      <w:r>
        <w:rPr/>
        <w:t>uso</w:t>
      </w:r>
      <w:r>
        <w:rPr>
          <w:spacing w:val="-11"/>
        </w:rPr>
        <w:t> </w:t>
      </w:r>
      <w:r>
        <w:rPr/>
        <w:t>de</w:t>
      </w:r>
      <w:r>
        <w:rPr>
          <w:spacing w:val="-11"/>
        </w:rPr>
        <w:t> </w:t>
      </w:r>
      <w:r>
        <w:rPr/>
        <w:t>ellas,</w:t>
      </w:r>
      <w:r>
        <w:rPr>
          <w:spacing w:val="-11"/>
        </w:rPr>
        <w:t> </w:t>
      </w:r>
      <w:r>
        <w:rPr/>
        <w:t>se</w:t>
      </w:r>
      <w:r>
        <w:rPr>
          <w:spacing w:val="-11"/>
        </w:rPr>
        <w:t> </w:t>
      </w:r>
      <w:r>
        <w:rPr/>
        <w:t>estableció</w:t>
      </w:r>
      <w:r>
        <w:rPr>
          <w:spacing w:val="-11"/>
        </w:rPr>
        <w:t> </w:t>
      </w:r>
      <w:r>
        <w:rPr/>
        <w:t>la</w:t>
      </w:r>
      <w:r>
        <w:rPr>
          <w:spacing w:val="-11"/>
        </w:rPr>
        <w:t> </w:t>
      </w:r>
      <w:r>
        <w:rPr/>
        <w:t>conexión con</w:t>
      </w:r>
      <w:r>
        <w:rPr>
          <w:spacing w:val="-11"/>
        </w:rPr>
        <w:t> </w:t>
      </w:r>
      <w:r>
        <w:rPr/>
        <w:t>otras</w:t>
      </w:r>
      <w:r>
        <w:rPr>
          <w:spacing w:val="-12"/>
        </w:rPr>
        <w:t> </w:t>
      </w:r>
      <w:r>
        <w:rPr/>
        <w:t>áreas</w:t>
      </w:r>
      <w:r>
        <w:rPr>
          <w:spacing w:val="-12"/>
        </w:rPr>
        <w:t> </w:t>
      </w:r>
      <w:r>
        <w:rPr/>
        <w:t>del</w:t>
      </w:r>
      <w:r>
        <w:rPr>
          <w:spacing w:val="-12"/>
        </w:rPr>
        <w:t> </w:t>
      </w:r>
      <w:r>
        <w:rPr/>
        <w:t>conocimiento,</w:t>
      </w:r>
      <w:r>
        <w:rPr>
          <w:spacing w:val="-9"/>
        </w:rPr>
        <w:t> </w:t>
      </w:r>
      <w:r>
        <w:rPr/>
        <w:t>en</w:t>
      </w:r>
      <w:r>
        <w:rPr>
          <w:spacing w:val="-11"/>
        </w:rPr>
        <w:t> </w:t>
      </w:r>
      <w:r>
        <w:rPr/>
        <w:t>particular</w:t>
      </w:r>
      <w:r>
        <w:rPr>
          <w:spacing w:val="-10"/>
        </w:rPr>
        <w:t> </w:t>
      </w:r>
      <w:r>
        <w:rPr/>
        <w:t>con</w:t>
      </w:r>
      <w:r>
        <w:rPr>
          <w:spacing w:val="-11"/>
        </w:rPr>
        <w:t> </w:t>
      </w:r>
      <w:r>
        <w:rPr/>
        <w:t>el</w:t>
      </w:r>
      <w:r>
        <w:rPr>
          <w:spacing w:val="-12"/>
        </w:rPr>
        <w:t> </w:t>
      </w:r>
      <w:r>
        <w:rPr/>
        <w:t>Análisis</w:t>
      </w:r>
      <w:r>
        <w:rPr>
          <w:spacing w:val="-10"/>
        </w:rPr>
        <w:t> </w:t>
      </w:r>
      <w:r>
        <w:rPr/>
        <w:t>Funcional</w:t>
      </w:r>
      <w:r>
        <w:rPr>
          <w:spacing w:val="-10"/>
        </w:rPr>
        <w:t> </w:t>
      </w:r>
      <w:r>
        <w:rPr/>
        <w:t>que</w:t>
      </w:r>
      <w:r>
        <w:rPr>
          <w:spacing w:val="-8"/>
        </w:rPr>
        <w:t> </w:t>
      </w:r>
      <w:r>
        <w:rPr/>
        <w:t>es</w:t>
      </w:r>
      <w:r>
        <w:rPr>
          <w:spacing w:val="-12"/>
        </w:rPr>
        <w:t> </w:t>
      </w:r>
      <w:r>
        <w:rPr>
          <w:spacing w:val="2"/>
        </w:rPr>
        <w:t>una </w:t>
      </w:r>
      <w:r>
        <w:rPr/>
        <w:t>rama</w:t>
      </w:r>
      <w:r>
        <w:rPr>
          <w:spacing w:val="-16"/>
        </w:rPr>
        <w:t> </w:t>
      </w:r>
      <w:r>
        <w:rPr/>
        <w:t>del</w:t>
      </w:r>
      <w:r>
        <w:rPr>
          <w:spacing w:val="-18"/>
        </w:rPr>
        <w:t> </w:t>
      </w:r>
      <w:r>
        <w:rPr/>
        <w:t>Análisis</w:t>
      </w:r>
      <w:r>
        <w:rPr>
          <w:spacing w:val="-15"/>
        </w:rPr>
        <w:t> </w:t>
      </w:r>
      <w:r>
        <w:rPr/>
        <w:t>Matemático</w:t>
      </w:r>
      <w:r>
        <w:rPr>
          <w:spacing w:val="-17"/>
        </w:rPr>
        <w:t> </w:t>
      </w:r>
      <w:r>
        <w:rPr/>
        <w:t>orientada</w:t>
      </w:r>
      <w:r>
        <w:rPr>
          <w:spacing w:val="-16"/>
        </w:rPr>
        <w:t> </w:t>
      </w:r>
      <w:r>
        <w:rPr/>
        <w:t>a</w:t>
      </w:r>
      <w:r>
        <w:rPr>
          <w:spacing w:val="-16"/>
        </w:rPr>
        <w:t> </w:t>
      </w:r>
      <w:r>
        <w:rPr/>
        <w:t>estudiar</w:t>
      </w:r>
      <w:r>
        <w:rPr>
          <w:spacing w:val="-15"/>
        </w:rPr>
        <w:t> </w:t>
      </w:r>
      <w:r>
        <w:rPr/>
        <w:t>las</w:t>
      </w:r>
      <w:r>
        <w:rPr>
          <w:spacing w:val="-17"/>
        </w:rPr>
        <w:t> </w:t>
      </w:r>
      <w:r>
        <w:rPr/>
        <w:t>propiedades</w:t>
      </w:r>
      <w:r>
        <w:rPr>
          <w:spacing w:val="-17"/>
        </w:rPr>
        <w:t> </w:t>
      </w:r>
      <w:r>
        <w:rPr/>
        <w:t>de</w:t>
      </w:r>
      <w:r>
        <w:rPr>
          <w:spacing w:val="-17"/>
        </w:rPr>
        <w:t> </w:t>
      </w:r>
      <w:r>
        <w:rPr/>
        <w:t>funciones</w:t>
      </w:r>
      <w:r>
        <w:rPr>
          <w:spacing w:val="-15"/>
        </w:rPr>
        <w:t> </w:t>
      </w:r>
      <w:r>
        <w:rPr/>
        <w:t>que generan espacios vectoriales. El Teorema de Aproximación Universal (TAU), por ejemplo, permite abordar desde esta perspectiva la capacidad de aproximar funciones de energía finita a partir de funciones no constantes, acotadas, monótonas crecientes y continuas (Cybenko, 1989). Así, en efecto, el TAU guarda una estrecha relación con las redes neuronales, en particular con las redes de perceptrones (Widrow,</w:t>
      </w:r>
      <w:r>
        <w:rPr>
          <w:spacing w:val="-9"/>
        </w:rPr>
        <w:t> </w:t>
      </w:r>
      <w:r>
        <w:rPr/>
        <w:t>1990).</w:t>
      </w:r>
    </w:p>
    <w:p>
      <w:pPr>
        <w:pStyle w:val="BodyText"/>
        <w:spacing w:before="9"/>
        <w:rPr>
          <w:sz w:val="23"/>
        </w:rPr>
      </w:pPr>
    </w:p>
    <w:p>
      <w:pPr>
        <w:spacing w:before="0"/>
        <w:ind w:left="265" w:right="97" w:firstLine="566"/>
        <w:jc w:val="left"/>
        <w:rPr>
          <w:sz w:val="24"/>
        </w:rPr>
      </w:pPr>
      <w:r>
        <w:rPr>
          <w:sz w:val="24"/>
        </w:rPr>
        <w:t>Otro</w:t>
      </w:r>
      <w:r>
        <w:rPr>
          <w:spacing w:val="-12"/>
          <w:sz w:val="24"/>
        </w:rPr>
        <w:t> </w:t>
      </w:r>
      <w:r>
        <w:rPr>
          <w:sz w:val="24"/>
        </w:rPr>
        <w:t>tipo</w:t>
      </w:r>
      <w:r>
        <w:rPr>
          <w:spacing w:val="-12"/>
          <w:sz w:val="24"/>
        </w:rPr>
        <w:t> </w:t>
      </w:r>
      <w:r>
        <w:rPr>
          <w:sz w:val="24"/>
        </w:rPr>
        <w:t>de</w:t>
      </w:r>
      <w:r>
        <w:rPr>
          <w:spacing w:val="-12"/>
          <w:sz w:val="24"/>
        </w:rPr>
        <w:t> </w:t>
      </w:r>
      <w:r>
        <w:rPr>
          <w:sz w:val="24"/>
        </w:rPr>
        <w:t>redes</w:t>
      </w:r>
      <w:r>
        <w:rPr>
          <w:spacing w:val="-15"/>
          <w:sz w:val="24"/>
        </w:rPr>
        <w:t> </w:t>
      </w:r>
      <w:r>
        <w:rPr>
          <w:sz w:val="24"/>
        </w:rPr>
        <w:t>neuronales</w:t>
      </w:r>
      <w:r>
        <w:rPr>
          <w:spacing w:val="-14"/>
          <w:sz w:val="24"/>
        </w:rPr>
        <w:t> </w:t>
      </w:r>
      <w:r>
        <w:rPr>
          <w:sz w:val="24"/>
        </w:rPr>
        <w:t>son</w:t>
      </w:r>
      <w:r>
        <w:rPr>
          <w:spacing w:val="-14"/>
          <w:sz w:val="24"/>
        </w:rPr>
        <w:t> </w:t>
      </w:r>
      <w:r>
        <w:rPr>
          <w:sz w:val="24"/>
        </w:rPr>
        <w:t>las</w:t>
      </w:r>
      <w:r>
        <w:rPr>
          <w:spacing w:val="-8"/>
          <w:sz w:val="24"/>
        </w:rPr>
        <w:t> </w:t>
      </w:r>
      <w:r>
        <w:rPr>
          <w:sz w:val="24"/>
        </w:rPr>
        <w:t>llamadas</w:t>
      </w:r>
      <w:r>
        <w:rPr>
          <w:spacing w:val="-12"/>
          <w:sz w:val="24"/>
        </w:rPr>
        <w:t> </w:t>
      </w:r>
      <w:r>
        <w:rPr>
          <w:i/>
          <w:sz w:val="24"/>
        </w:rPr>
        <w:t>redes</w:t>
      </w:r>
      <w:r>
        <w:rPr>
          <w:i/>
          <w:spacing w:val="-15"/>
          <w:sz w:val="24"/>
        </w:rPr>
        <w:t> </w:t>
      </w:r>
      <w:r>
        <w:rPr>
          <w:i/>
          <w:sz w:val="24"/>
        </w:rPr>
        <w:t>neuronales</w:t>
      </w:r>
      <w:r>
        <w:rPr>
          <w:i/>
          <w:spacing w:val="-10"/>
          <w:sz w:val="24"/>
        </w:rPr>
        <w:t> </w:t>
      </w:r>
      <w:r>
        <w:rPr>
          <w:i/>
          <w:sz w:val="24"/>
        </w:rPr>
        <w:t>de</w:t>
      </w:r>
      <w:r>
        <w:rPr>
          <w:i/>
          <w:spacing w:val="-14"/>
          <w:sz w:val="24"/>
        </w:rPr>
        <w:t> </w:t>
      </w:r>
      <w:r>
        <w:rPr>
          <w:i/>
          <w:sz w:val="24"/>
        </w:rPr>
        <w:t>funciones </w:t>
      </w:r>
      <w:r>
        <w:rPr>
          <w:i/>
          <w:sz w:val="24"/>
        </w:rPr>
        <w:t>de</w:t>
      </w:r>
      <w:r>
        <w:rPr>
          <w:i/>
          <w:spacing w:val="-14"/>
          <w:sz w:val="24"/>
        </w:rPr>
        <w:t> </w:t>
      </w:r>
      <w:r>
        <w:rPr>
          <w:i/>
          <w:sz w:val="24"/>
        </w:rPr>
        <w:t>base</w:t>
      </w:r>
      <w:r>
        <w:rPr>
          <w:i/>
          <w:spacing w:val="-14"/>
          <w:sz w:val="24"/>
        </w:rPr>
        <w:t> </w:t>
      </w:r>
      <w:r>
        <w:rPr>
          <w:i/>
          <w:sz w:val="24"/>
        </w:rPr>
        <w:t>radial</w:t>
      </w:r>
      <w:r>
        <w:rPr>
          <w:i/>
          <w:spacing w:val="-12"/>
          <w:sz w:val="24"/>
        </w:rPr>
        <w:t> </w:t>
      </w:r>
      <w:r>
        <w:rPr>
          <w:sz w:val="24"/>
        </w:rPr>
        <w:t>(Chen,</w:t>
      </w:r>
      <w:r>
        <w:rPr>
          <w:spacing w:val="-14"/>
          <w:sz w:val="24"/>
        </w:rPr>
        <w:t> </w:t>
      </w:r>
      <w:r>
        <w:rPr>
          <w:sz w:val="24"/>
        </w:rPr>
        <w:t>1991)</w:t>
      </w:r>
      <w:r>
        <w:rPr>
          <w:spacing w:val="-11"/>
          <w:sz w:val="24"/>
        </w:rPr>
        <w:t> </w:t>
      </w:r>
      <w:r>
        <w:rPr>
          <w:sz w:val="24"/>
        </w:rPr>
        <w:t>cuya</w:t>
      </w:r>
      <w:r>
        <w:rPr>
          <w:spacing w:val="-12"/>
          <w:sz w:val="24"/>
        </w:rPr>
        <w:t> </w:t>
      </w:r>
      <w:r>
        <w:rPr>
          <w:sz w:val="24"/>
        </w:rPr>
        <w:t>expresión</w:t>
      </w:r>
      <w:r>
        <w:rPr>
          <w:spacing w:val="-12"/>
          <w:sz w:val="24"/>
        </w:rPr>
        <w:t> </w:t>
      </w:r>
      <w:r>
        <w:rPr>
          <w:sz w:val="24"/>
        </w:rPr>
        <w:t>matemática</w:t>
      </w:r>
      <w:r>
        <w:rPr>
          <w:spacing w:val="-13"/>
          <w:sz w:val="24"/>
        </w:rPr>
        <w:t> </w:t>
      </w:r>
      <w:r>
        <w:rPr>
          <w:sz w:val="24"/>
        </w:rPr>
        <w:t>para</w:t>
      </w:r>
      <w:r>
        <w:rPr>
          <w:spacing w:val="-15"/>
          <w:sz w:val="24"/>
        </w:rPr>
        <w:t> </w:t>
      </w:r>
      <w:r>
        <w:rPr>
          <w:sz w:val="24"/>
        </w:rPr>
        <w:t>aproximar</w:t>
      </w:r>
      <w:r>
        <w:rPr>
          <w:spacing w:val="-14"/>
          <w:sz w:val="24"/>
        </w:rPr>
        <w:t> </w:t>
      </w:r>
      <w:r>
        <w:rPr>
          <w:sz w:val="24"/>
        </w:rPr>
        <w:t>una</w:t>
      </w:r>
      <w:r>
        <w:rPr>
          <w:spacing w:val="-16"/>
          <w:sz w:val="24"/>
        </w:rPr>
        <w:t> </w:t>
      </w:r>
      <w:r>
        <w:rPr>
          <w:sz w:val="24"/>
        </w:rPr>
        <w:t>función</w:t>
      </w:r>
    </w:p>
    <w:p>
      <w:pPr>
        <w:pStyle w:val="BodyText"/>
        <w:spacing w:before="2"/>
        <w:ind w:left="265"/>
        <w:jc w:val="both"/>
      </w:pPr>
      <w:r>
        <w:rPr>
          <w:rFonts w:ascii="Cambria Math" w:hAnsi="Cambria Math" w:eastAsia="Cambria Math"/>
        </w:rPr>
        <w:t>𝑓(𝑥) </w:t>
      </w:r>
      <w:r>
        <w:rPr/>
        <w:t>está dada por:</w:t>
      </w:r>
    </w:p>
    <w:p>
      <w:pPr>
        <w:spacing w:after="0"/>
        <w:jc w:val="both"/>
        <w:sectPr>
          <w:footerReference w:type="default" r:id="rId9"/>
          <w:pgSz w:w="12240" w:h="15840"/>
          <w:pgMar w:footer="1035" w:header="0" w:top="1500" w:bottom="1220" w:left="1720" w:right="1300"/>
          <w:pgNumType w:start="1"/>
        </w:sectPr>
      </w:pPr>
    </w:p>
    <w:p>
      <w:pPr>
        <w:spacing w:line="172" w:lineRule="exact" w:before="0"/>
        <w:ind w:left="3457" w:right="1904" w:firstLine="0"/>
        <w:jc w:val="center"/>
        <w:rPr>
          <w:rFonts w:ascii="Cambria Math" w:eastAsia="Cambria Math"/>
          <w:sz w:val="16"/>
        </w:rPr>
      </w:pPr>
      <w:r>
        <w:rPr>
          <w:rFonts w:ascii="Cambria Math" w:eastAsia="Cambria Math"/>
          <w:w w:val="105"/>
          <w:sz w:val="16"/>
        </w:rPr>
        <w:t>𝑁</w:t>
      </w:r>
    </w:p>
    <w:p>
      <w:pPr>
        <w:spacing w:before="82"/>
        <w:ind w:left="2809" w:right="0" w:firstLine="0"/>
        <w:jc w:val="left"/>
        <w:rPr>
          <w:rFonts w:ascii="Cambria Math" w:hAnsi="Cambria Math" w:eastAsia="Cambria Math"/>
          <w:sz w:val="16"/>
        </w:rPr>
      </w:pPr>
      <w:r>
        <w:rPr>
          <w:rFonts w:ascii="Cambria Math" w:hAnsi="Cambria Math" w:eastAsia="Cambria Math"/>
          <w:spacing w:val="-33"/>
          <w:w w:val="105"/>
          <w:sz w:val="22"/>
        </w:rPr>
        <w:t>𝑓(𝑥) </w:t>
      </w:r>
      <w:r>
        <w:rPr>
          <w:rFonts w:ascii="Cambria Math" w:hAnsi="Cambria Math" w:eastAsia="Cambria Math"/>
          <w:spacing w:val="-32"/>
          <w:w w:val="105"/>
          <w:sz w:val="22"/>
        </w:rPr>
        <w:t>≈ ∑ 𝑤</w:t>
      </w:r>
      <w:r>
        <w:rPr>
          <w:rFonts w:ascii="Cambria Math" w:hAnsi="Cambria Math" w:eastAsia="Cambria Math"/>
          <w:spacing w:val="-32"/>
          <w:w w:val="105"/>
          <w:position w:val="-4"/>
          <w:sz w:val="16"/>
        </w:rPr>
        <w:t>𝑖</w:t>
      </w:r>
      <w:r>
        <w:rPr>
          <w:rFonts w:ascii="Cambria Math" w:hAnsi="Cambria Math" w:eastAsia="Cambria Math"/>
          <w:spacing w:val="-32"/>
          <w:w w:val="105"/>
          <w:sz w:val="22"/>
        </w:rPr>
        <w:t>𝜇(||𝑥 − </w:t>
      </w:r>
      <w:r>
        <w:rPr>
          <w:rFonts w:ascii="Cambria Math" w:hAnsi="Cambria Math" w:eastAsia="Cambria Math"/>
          <w:spacing w:val="-51"/>
          <w:sz w:val="22"/>
        </w:rPr>
        <w:t>𝑥</w:t>
      </w:r>
      <w:r>
        <w:rPr>
          <w:rFonts w:ascii="Cambria Math" w:hAnsi="Cambria Math" w:eastAsia="Cambria Math"/>
          <w:spacing w:val="-51"/>
          <w:position w:val="-4"/>
          <w:sz w:val="16"/>
        </w:rPr>
        <w:t>𝑖</w:t>
      </w:r>
      <w:r>
        <w:rPr>
          <w:rFonts w:ascii="Cambria Math" w:hAnsi="Cambria Math" w:eastAsia="Cambria Math"/>
          <w:spacing w:val="-51"/>
          <w:sz w:val="22"/>
        </w:rPr>
        <w:t>||) </w:t>
      </w:r>
      <w:r>
        <w:rPr>
          <w:rFonts w:ascii="Cambria Math" w:hAnsi="Cambria Math" w:eastAsia="Cambria Math"/>
          <w:spacing w:val="-50"/>
          <w:sz w:val="22"/>
        </w:rPr>
        <w:t>+ 𝑤</w:t>
      </w:r>
      <w:r>
        <w:rPr>
          <w:rFonts w:ascii="Cambria Math" w:hAnsi="Cambria Math" w:eastAsia="Cambria Math"/>
          <w:spacing w:val="-50"/>
          <w:position w:val="-4"/>
          <w:sz w:val="16"/>
        </w:rPr>
        <w:t>0</w:t>
      </w:r>
    </w:p>
    <w:p>
      <w:pPr>
        <w:spacing w:before="46"/>
        <w:ind w:left="3460" w:right="1904" w:firstLine="0"/>
        <w:jc w:val="center"/>
        <w:rPr>
          <w:rFonts w:ascii="Cambria Math" w:eastAsia="Cambria Math"/>
          <w:sz w:val="16"/>
        </w:rPr>
      </w:pPr>
      <w:r>
        <w:rPr>
          <w:rFonts w:ascii="Cambria Math" w:eastAsia="Cambria Math"/>
          <w:w w:val="105"/>
          <w:sz w:val="16"/>
        </w:rPr>
        <w:t>𝑖=1</w:t>
      </w:r>
    </w:p>
    <w:p>
      <w:pPr>
        <w:pStyle w:val="BodyText"/>
        <w:ind w:right="339"/>
        <w:jc w:val="right"/>
      </w:pPr>
      <w:r>
        <w:rPr/>
        <w:br w:type="column"/>
      </w:r>
      <w:bookmarkStart w:name="_bookmark2" w:id="4"/>
      <w:bookmarkEnd w:id="4"/>
      <w:r>
        <w:rPr/>
      </w:r>
      <w:r>
        <w:rPr/>
        <w:t>( 1 )</w:t>
      </w:r>
    </w:p>
    <w:p>
      <w:pPr>
        <w:spacing w:after="0"/>
        <w:jc w:val="right"/>
        <w:sectPr>
          <w:type w:val="continuous"/>
          <w:pgSz w:w="12240" w:h="15840"/>
          <w:pgMar w:top="1380" w:bottom="280" w:left="1720" w:right="1300"/>
          <w:cols w:num="2" w:equalWidth="0">
            <w:col w:w="5791" w:space="40"/>
            <w:col w:w="3389"/>
          </w:cols>
        </w:sectPr>
      </w:pPr>
    </w:p>
    <w:p>
      <w:pPr>
        <w:pStyle w:val="BodyText"/>
        <w:spacing w:before="6"/>
        <w:rPr>
          <w:sz w:val="12"/>
        </w:rPr>
      </w:pPr>
    </w:p>
    <w:p>
      <w:pPr>
        <w:pStyle w:val="BodyText"/>
        <w:spacing w:line="213" w:lineRule="auto" w:before="95"/>
        <w:ind w:left="265" w:right="115"/>
        <w:jc w:val="both"/>
      </w:pPr>
      <w:r>
        <w:rPr/>
        <w:t>en donde </w:t>
      </w:r>
      <w:r>
        <w:rPr>
          <w:rFonts w:ascii="Cambria Math" w:hAnsi="Cambria Math" w:eastAsia="Cambria Math"/>
        </w:rPr>
        <w:t>𝑥 ∈ 𝑅</w:t>
      </w:r>
      <w:r>
        <w:rPr>
          <w:rFonts w:ascii="Cambria Math" w:hAnsi="Cambria Math" w:eastAsia="Cambria Math"/>
          <w:position w:val="9"/>
          <w:sz w:val="17"/>
        </w:rPr>
        <w:t>𝑛 </w:t>
      </w:r>
      <w:r>
        <w:rPr/>
        <w:t>es el vector de entrada de datos en </w:t>
      </w:r>
      <w:r>
        <w:rPr>
          <w:i/>
        </w:rPr>
        <w:t>n </w:t>
      </w:r>
      <w:r>
        <w:rPr/>
        <w:t>dimensiones, </w:t>
      </w:r>
      <w:r>
        <w:rPr>
          <w:rFonts w:ascii="Cambria Math" w:hAnsi="Cambria Math" w:eastAsia="Cambria Math"/>
        </w:rPr>
        <w:t>𝑁 </w:t>
      </w:r>
      <w:r>
        <w:rPr/>
        <w:t>es el número de unidades de procesamiento o neuronas, </w:t>
      </w:r>
      <w:r>
        <w:rPr>
          <w:rFonts w:ascii="Cambria Math" w:hAnsi="Cambria Math" w:eastAsia="Cambria Math"/>
        </w:rPr>
        <w:t>𝑥</w:t>
      </w:r>
      <w:r>
        <w:rPr>
          <w:rFonts w:ascii="Cambria Math" w:hAnsi="Cambria Math" w:eastAsia="Cambria Math"/>
          <w:position w:val="-4"/>
          <w:sz w:val="17"/>
        </w:rPr>
        <w:t>𝑖 </w:t>
      </w:r>
      <w:r>
        <w:rPr>
          <w:rFonts w:ascii="Cambria Math" w:hAnsi="Cambria Math" w:eastAsia="Cambria Math"/>
        </w:rPr>
        <w:t>∈ 𝑅</w:t>
      </w:r>
      <w:r>
        <w:rPr>
          <w:rFonts w:ascii="Cambria Math" w:hAnsi="Cambria Math" w:eastAsia="Cambria Math"/>
          <w:position w:val="9"/>
          <w:sz w:val="17"/>
        </w:rPr>
        <w:t>𝑛 </w:t>
      </w:r>
      <w:r>
        <w:rPr/>
        <w:t>son los centroides de las funciones de  base  radial,  </w:t>
      </w:r>
      <w:r>
        <w:rPr>
          <w:rFonts w:ascii="Cambria Math" w:hAnsi="Cambria Math" w:eastAsia="Cambria Math"/>
        </w:rPr>
        <w:t>𝑤</w:t>
      </w:r>
      <w:r>
        <w:rPr>
          <w:rFonts w:ascii="Cambria Math" w:hAnsi="Cambria Math" w:eastAsia="Cambria Math"/>
          <w:position w:val="-4"/>
          <w:sz w:val="17"/>
        </w:rPr>
        <w:t>𝑖  </w:t>
      </w:r>
      <w:r>
        <w:rPr/>
        <w:t>son  los  pesos  sinápticos, </w:t>
      </w:r>
      <w:r>
        <w:rPr>
          <w:rFonts w:ascii="Cambria Math" w:hAnsi="Cambria Math" w:eastAsia="Cambria Math"/>
        </w:rPr>
        <w:t>𝑤</w:t>
      </w:r>
      <w:r>
        <w:rPr>
          <w:rFonts w:ascii="Cambria Math" w:hAnsi="Cambria Math" w:eastAsia="Cambria Math"/>
          <w:position w:val="-4"/>
          <w:sz w:val="17"/>
        </w:rPr>
        <w:t>0 </w:t>
      </w:r>
      <w:r>
        <w:rPr/>
        <w:t>es el umbral de desplazamiento, </w:t>
      </w:r>
      <w:r>
        <w:rPr>
          <w:rFonts w:ascii="Cambria Math" w:hAnsi="Cambria Math" w:eastAsia="Cambria Math"/>
        </w:rPr>
        <w:t>||𝑥 − 𝑥</w:t>
      </w:r>
      <w:r>
        <w:rPr>
          <w:rFonts w:ascii="Cambria Math" w:hAnsi="Cambria Math" w:eastAsia="Cambria Math"/>
          <w:position w:val="-4"/>
          <w:sz w:val="17"/>
        </w:rPr>
        <w:t>𝑖</w:t>
      </w:r>
      <w:r>
        <w:rPr>
          <w:rFonts w:ascii="Cambria Math" w:hAnsi="Cambria Math" w:eastAsia="Cambria Math"/>
        </w:rPr>
        <w:t>|| </w:t>
      </w:r>
      <w:r>
        <w:rPr/>
        <w:t>es la métrica de distancia, y </w:t>
      </w:r>
      <w:r>
        <w:rPr>
          <w:rFonts w:ascii="Cambria Math" w:hAnsi="Cambria Math" w:eastAsia="Cambria Math"/>
        </w:rPr>
        <w:t>𝜇(⋅) </w:t>
      </w:r>
      <w:r>
        <w:rPr/>
        <w:t>es la función de base radial.</w:t>
      </w:r>
    </w:p>
    <w:p>
      <w:pPr>
        <w:pStyle w:val="BodyText"/>
        <w:spacing w:before="5"/>
      </w:pPr>
    </w:p>
    <w:p>
      <w:pPr>
        <w:pStyle w:val="BodyText"/>
        <w:ind w:left="265" w:right="112" w:firstLine="566"/>
        <w:jc w:val="both"/>
      </w:pPr>
      <w:r>
        <w:rPr/>
        <w:t>En</w:t>
      </w:r>
      <w:r>
        <w:rPr>
          <w:spacing w:val="-8"/>
        </w:rPr>
        <w:t> </w:t>
      </w:r>
      <w:r>
        <w:rPr/>
        <w:t>trabajos</w:t>
      </w:r>
      <w:r>
        <w:rPr>
          <w:spacing w:val="-10"/>
        </w:rPr>
        <w:t> </w:t>
      </w:r>
      <w:r>
        <w:rPr/>
        <w:t>previos</w:t>
      </w:r>
      <w:r>
        <w:rPr>
          <w:spacing w:val="-8"/>
        </w:rPr>
        <w:t> </w:t>
      </w:r>
      <w:r>
        <w:rPr/>
        <w:t>se</w:t>
      </w:r>
      <w:r>
        <w:rPr>
          <w:spacing w:val="-9"/>
        </w:rPr>
        <w:t> </w:t>
      </w:r>
      <w:r>
        <w:rPr/>
        <w:t>han</w:t>
      </w:r>
      <w:r>
        <w:rPr>
          <w:spacing w:val="-9"/>
        </w:rPr>
        <w:t> </w:t>
      </w:r>
      <w:r>
        <w:rPr/>
        <w:t>propuesto</w:t>
      </w:r>
      <w:r>
        <w:rPr>
          <w:spacing w:val="-9"/>
        </w:rPr>
        <w:t> </w:t>
      </w:r>
      <w:r>
        <w:rPr/>
        <w:t>varias</w:t>
      </w:r>
      <w:r>
        <w:rPr>
          <w:spacing w:val="-10"/>
        </w:rPr>
        <w:t> </w:t>
      </w:r>
      <w:r>
        <w:rPr/>
        <w:t>funciones</w:t>
      </w:r>
      <w:r>
        <w:rPr>
          <w:spacing w:val="-10"/>
        </w:rPr>
        <w:t> </w:t>
      </w:r>
      <w:r>
        <w:rPr/>
        <w:t>de</w:t>
      </w:r>
      <w:r>
        <w:rPr>
          <w:spacing w:val="-9"/>
        </w:rPr>
        <w:t> </w:t>
      </w:r>
      <w:r>
        <w:rPr/>
        <w:t>base</w:t>
      </w:r>
      <w:r>
        <w:rPr>
          <w:spacing w:val="-8"/>
        </w:rPr>
        <w:t> </w:t>
      </w:r>
      <w:r>
        <w:rPr/>
        <w:t>radial</w:t>
      </w:r>
      <w:r>
        <w:rPr>
          <w:spacing w:val="-8"/>
        </w:rPr>
        <w:t> </w:t>
      </w:r>
      <w:r>
        <w:rPr/>
        <w:t>entre</w:t>
      </w:r>
      <w:r>
        <w:rPr>
          <w:spacing w:val="-8"/>
        </w:rPr>
        <w:t> </w:t>
      </w:r>
      <w:r>
        <w:rPr/>
        <w:t>las que se encuentran las funciones: gaussiana, multicuadrática, multicuadrática inversa, y </w:t>
      </w:r>
      <w:r>
        <w:rPr>
          <w:i/>
        </w:rPr>
        <w:t>splines </w:t>
      </w:r>
      <w:r>
        <w:rPr/>
        <w:t>(Haykin, 1998). Otras base son las </w:t>
      </w:r>
      <w:r>
        <w:rPr>
          <w:i/>
        </w:rPr>
        <w:t>wavelets</w:t>
      </w:r>
      <w:r>
        <w:rPr/>
        <w:t>, con las que se dió origen a las redes neuronales </w:t>
      </w:r>
      <w:r>
        <w:rPr>
          <w:i/>
        </w:rPr>
        <w:t>wavenets </w:t>
      </w:r>
      <w:r>
        <w:rPr/>
        <w:t>(Delyon, 1995; Zhang,</w:t>
      </w:r>
      <w:r>
        <w:rPr>
          <w:spacing w:val="-34"/>
        </w:rPr>
        <w:t> </w:t>
      </w:r>
      <w:r>
        <w:rPr/>
        <w:t>1992).</w:t>
      </w:r>
    </w:p>
    <w:p>
      <w:pPr>
        <w:pStyle w:val="BodyText"/>
        <w:rPr>
          <w:sz w:val="25"/>
        </w:rPr>
      </w:pPr>
    </w:p>
    <w:p>
      <w:pPr>
        <w:pStyle w:val="BodyText"/>
        <w:spacing w:line="276" w:lineRule="exact"/>
        <w:ind w:left="265" w:right="116" w:firstLine="566"/>
        <w:jc w:val="both"/>
      </w:pPr>
      <w:r>
        <w:rPr>
          <w:spacing w:val="-6"/>
        </w:rPr>
        <w:t>Para aproximar </w:t>
      </w:r>
      <w:r>
        <w:rPr>
          <w:spacing w:val="-5"/>
        </w:rPr>
        <w:t>una función </w:t>
      </w:r>
      <w:r>
        <w:rPr>
          <w:rFonts w:ascii="Cambria Math" w:hAnsi="Cambria Math" w:eastAsia="Cambria Math"/>
          <w:spacing w:val="-5"/>
        </w:rPr>
        <w:t>𝑓(𝑥) </w:t>
      </w:r>
      <w:r>
        <w:rPr>
          <w:spacing w:val="-5"/>
        </w:rPr>
        <w:t>mediante funciones wavelets </w:t>
      </w:r>
      <w:r>
        <w:rPr>
          <w:rFonts w:ascii="Cambria Math" w:hAnsi="Cambria Math" w:eastAsia="Cambria Math"/>
          <w:spacing w:val="-5"/>
        </w:rPr>
        <w:t>𝜓(𝑥) </w:t>
      </w:r>
      <w:r>
        <w:rPr>
          <w:spacing w:val="-5"/>
        </w:rPr>
        <w:t>se </w:t>
      </w:r>
      <w:r>
        <w:rPr/>
        <w:t>puede usar la expresión:</w:t>
      </w:r>
    </w:p>
    <w:p>
      <w:pPr>
        <w:pStyle w:val="BodyText"/>
        <w:spacing w:before="10"/>
        <w:rPr>
          <w:sz w:val="15"/>
        </w:rPr>
      </w:pPr>
    </w:p>
    <w:p>
      <w:pPr>
        <w:spacing w:after="0"/>
        <w:rPr>
          <w:sz w:val="15"/>
        </w:rPr>
        <w:sectPr>
          <w:type w:val="continuous"/>
          <w:pgSz w:w="12240" w:h="15840"/>
          <w:pgMar w:top="1380" w:bottom="280" w:left="1720" w:right="1300"/>
        </w:sectPr>
      </w:pPr>
    </w:p>
    <w:p>
      <w:pPr>
        <w:tabs>
          <w:tab w:pos="4840" w:val="left" w:leader="none"/>
        </w:tabs>
        <w:spacing w:before="73"/>
        <w:ind w:left="3153" w:right="0" w:firstLine="0"/>
        <w:jc w:val="left"/>
        <w:rPr>
          <w:rFonts w:ascii="Cambria Math" w:eastAsia="Cambria Math"/>
          <w:sz w:val="16"/>
        </w:rPr>
      </w:pPr>
      <w:r>
        <w:rPr>
          <w:rFonts w:ascii="Cambria Math" w:eastAsia="Cambria Math"/>
          <w:w w:val="105"/>
          <w:sz w:val="16"/>
        </w:rPr>
        <w:t>𝑁</w:t>
        <w:tab/>
        <w:t> 𝑁</w:t>
      </w:r>
    </w:p>
    <w:p>
      <w:pPr>
        <w:spacing w:line="205" w:lineRule="exact" w:before="175"/>
        <w:ind w:left="594" w:right="0" w:firstLine="0"/>
        <w:jc w:val="left"/>
        <w:rPr>
          <w:rFonts w:ascii="Cambria Math" w:hAnsi="Cambria Math" w:eastAsia="Cambria Math"/>
          <w:sz w:val="16"/>
        </w:rPr>
      </w:pPr>
      <w:r>
        <w:rPr/>
        <w:br w:type="column"/>
      </w:r>
      <w:r>
        <w:rPr>
          <w:rFonts w:ascii="Cambria Math" w:hAnsi="Cambria Math" w:eastAsia="Cambria Math"/>
          <w:sz w:val="22"/>
        </w:rPr>
        <w:t>𝑥 − 𝑏</w:t>
      </w:r>
      <w:r>
        <w:rPr>
          <w:rFonts w:ascii="Cambria Math" w:hAnsi="Cambria Math" w:eastAsia="Cambria Math"/>
          <w:position w:val="-4"/>
          <w:sz w:val="16"/>
        </w:rPr>
        <w:t>𝑖</w:t>
      </w:r>
    </w:p>
    <w:p>
      <w:pPr>
        <w:pStyle w:val="BodyText"/>
        <w:spacing w:before="89"/>
        <w:ind w:right="339"/>
        <w:jc w:val="right"/>
      </w:pPr>
      <w:r>
        <w:rPr/>
        <w:br w:type="column"/>
      </w:r>
      <w:bookmarkStart w:name="_bookmark3" w:id="5"/>
      <w:bookmarkEnd w:id="5"/>
      <w:r>
        <w:rPr/>
      </w:r>
      <w:r>
        <w:rPr/>
        <w:t>( 2 )</w:t>
      </w:r>
    </w:p>
    <w:p>
      <w:pPr>
        <w:spacing w:after="0"/>
        <w:jc w:val="right"/>
        <w:sectPr>
          <w:type w:val="continuous"/>
          <w:pgSz w:w="12240" w:h="15840"/>
          <w:pgMar w:top="1380" w:bottom="280" w:left="1720" w:right="1300"/>
          <w:cols w:num="3" w:equalWidth="0">
            <w:col w:w="4963" w:space="40"/>
            <w:col w:w="1151" w:space="40"/>
            <w:col w:w="3026"/>
          </w:cols>
        </w:sectPr>
      </w:pPr>
    </w:p>
    <w:p>
      <w:pPr>
        <w:tabs>
          <w:tab w:pos="6165" w:val="left" w:leader="none"/>
        </w:tabs>
        <w:spacing w:line="241" w:lineRule="exact" w:before="0"/>
        <w:ind w:left="2351" w:right="97" w:firstLine="0"/>
        <w:jc w:val="left"/>
        <w:rPr>
          <w:rFonts w:ascii="Cambria Math" w:hAnsi="Cambria Math" w:eastAsia="Cambria Math"/>
          <w:sz w:val="22"/>
        </w:rPr>
      </w:pPr>
      <w:r>
        <w:rPr/>
        <w:pict>
          <v:line style="position:absolute;mso-position-horizontal-relative:page;mso-position-vertical-relative:paragraph;z-index:-94384" from="365.829987pt,5.469644pt" to="394.269987pt,5.469644pt" stroked="true" strokeweight=".72003pt" strokecolor="#000000">
            <w10:wrap type="none"/>
          </v:line>
        </w:pict>
      </w:r>
      <w:r>
        <w:rPr>
          <w:rFonts w:ascii="Cambria Math" w:hAnsi="Cambria Math" w:eastAsia="Cambria Math"/>
          <w:spacing w:val="-58"/>
          <w:w w:val="105"/>
          <w:sz w:val="22"/>
        </w:rPr>
        <w:t>𝑓(𝑥)</w:t>
      </w:r>
      <w:r>
        <w:rPr>
          <w:rFonts w:ascii="Cambria Math" w:hAnsi="Cambria Math" w:eastAsia="Cambria Math"/>
          <w:spacing w:val="-5"/>
          <w:w w:val="105"/>
          <w:sz w:val="22"/>
        </w:rPr>
        <w:t> </w:t>
      </w:r>
      <w:r>
        <w:rPr>
          <w:rFonts w:ascii="Cambria Math" w:hAnsi="Cambria Math" w:eastAsia="Cambria Math"/>
          <w:spacing w:val="-57"/>
          <w:w w:val="105"/>
          <w:sz w:val="22"/>
        </w:rPr>
        <w:t>≈</w:t>
      </w:r>
      <w:r>
        <w:rPr>
          <w:rFonts w:ascii="Cambria Math" w:hAnsi="Cambria Math" w:eastAsia="Cambria Math"/>
          <w:spacing w:val="-5"/>
          <w:w w:val="105"/>
          <w:sz w:val="22"/>
        </w:rPr>
        <w:t> </w:t>
      </w:r>
      <w:r>
        <w:rPr>
          <w:rFonts w:ascii="Cambria Math" w:hAnsi="Cambria Math" w:eastAsia="Cambria Math"/>
          <w:spacing w:val="-57"/>
          <w:w w:val="105"/>
          <w:sz w:val="22"/>
        </w:rPr>
        <w:t>∑</w:t>
      </w:r>
      <w:r>
        <w:rPr>
          <w:rFonts w:ascii="Cambria Math" w:hAnsi="Cambria Math" w:eastAsia="Cambria Math"/>
          <w:spacing w:val="3"/>
          <w:w w:val="105"/>
          <w:sz w:val="22"/>
        </w:rPr>
        <w:t> </w:t>
      </w:r>
      <w:r>
        <w:rPr>
          <w:rFonts w:ascii="Cambria Math" w:hAnsi="Cambria Math" w:eastAsia="Cambria Math"/>
          <w:spacing w:val="-57"/>
          <w:w w:val="105"/>
          <w:sz w:val="22"/>
        </w:rPr>
        <w:t>𝑤</w:t>
      </w:r>
      <w:r>
        <w:rPr>
          <w:rFonts w:ascii="Cambria Math" w:hAnsi="Cambria Math" w:eastAsia="Cambria Math"/>
          <w:spacing w:val="-57"/>
          <w:w w:val="105"/>
          <w:position w:val="-4"/>
          <w:sz w:val="16"/>
        </w:rPr>
        <w:t>𝑖</w:t>
      </w:r>
      <w:r>
        <w:rPr>
          <w:rFonts w:ascii="Cambria Math" w:hAnsi="Cambria Math" w:eastAsia="Cambria Math"/>
          <w:spacing w:val="-57"/>
          <w:w w:val="105"/>
          <w:sz w:val="22"/>
        </w:rPr>
        <w:t>𝜓</w:t>
      </w:r>
      <w:r>
        <w:rPr>
          <w:rFonts w:ascii="Cambria Math" w:hAnsi="Cambria Math" w:eastAsia="Cambria Math"/>
          <w:spacing w:val="-57"/>
          <w:w w:val="105"/>
          <w:position w:val="-4"/>
          <w:sz w:val="16"/>
        </w:rPr>
        <w:t>𝑎</w:t>
      </w:r>
      <w:r>
        <w:rPr>
          <w:rFonts w:ascii="Cambria Math" w:hAnsi="Cambria Math" w:eastAsia="Cambria Math"/>
          <w:spacing w:val="-57"/>
          <w:w w:val="105"/>
          <w:position w:val="-7"/>
          <w:sz w:val="13"/>
        </w:rPr>
        <w:t>𝑖</w:t>
      </w:r>
      <w:r>
        <w:rPr>
          <w:rFonts w:ascii="Cambria Math" w:hAnsi="Cambria Math" w:eastAsia="Cambria Math"/>
          <w:spacing w:val="-57"/>
          <w:w w:val="105"/>
          <w:position w:val="-4"/>
          <w:sz w:val="16"/>
        </w:rPr>
        <w:t>,𝑏</w:t>
      </w:r>
      <w:r>
        <w:rPr>
          <w:rFonts w:ascii="Cambria Math" w:hAnsi="Cambria Math" w:eastAsia="Cambria Math"/>
          <w:spacing w:val="-57"/>
          <w:w w:val="105"/>
          <w:position w:val="-7"/>
          <w:sz w:val="13"/>
        </w:rPr>
        <w:t>𝑖</w:t>
      </w:r>
      <w:r>
        <w:rPr>
          <w:rFonts w:ascii="Cambria Math" w:hAnsi="Cambria Math" w:eastAsia="Cambria Math"/>
          <w:spacing w:val="-57"/>
          <w:w w:val="105"/>
          <w:sz w:val="22"/>
        </w:rPr>
        <w:t>(𝑥)</w:t>
      </w:r>
      <w:r>
        <w:rPr>
          <w:rFonts w:ascii="Cambria Math" w:hAnsi="Cambria Math" w:eastAsia="Cambria Math"/>
          <w:spacing w:val="-5"/>
          <w:w w:val="105"/>
          <w:sz w:val="22"/>
        </w:rPr>
        <w:t> </w:t>
      </w:r>
      <w:r>
        <w:rPr>
          <w:rFonts w:ascii="Cambria Math" w:hAnsi="Cambria Math" w:eastAsia="Cambria Math"/>
          <w:spacing w:val="-57"/>
          <w:w w:val="105"/>
          <w:sz w:val="22"/>
        </w:rPr>
        <w:t>=</w:t>
      </w:r>
      <w:r>
        <w:rPr>
          <w:rFonts w:ascii="Cambria Math" w:hAnsi="Cambria Math" w:eastAsia="Cambria Math"/>
          <w:spacing w:val="-5"/>
          <w:w w:val="105"/>
          <w:sz w:val="22"/>
        </w:rPr>
        <w:t> </w:t>
      </w:r>
      <w:r>
        <w:rPr>
          <w:rFonts w:ascii="Cambria Math" w:hAnsi="Cambria Math" w:eastAsia="Cambria Math"/>
          <w:spacing w:val="-57"/>
          <w:w w:val="105"/>
          <w:sz w:val="22"/>
        </w:rPr>
        <w:t>∑</w:t>
      </w:r>
      <w:r>
        <w:rPr>
          <w:rFonts w:ascii="Cambria Math" w:hAnsi="Cambria Math" w:eastAsia="Cambria Math"/>
          <w:spacing w:val="3"/>
          <w:w w:val="105"/>
          <w:sz w:val="22"/>
        </w:rPr>
        <w:t> </w:t>
      </w:r>
      <w:r>
        <w:rPr>
          <w:rFonts w:ascii="Cambria Math" w:hAnsi="Cambria Math" w:eastAsia="Cambria Math"/>
          <w:spacing w:val="-57"/>
          <w:w w:val="105"/>
          <w:sz w:val="22"/>
        </w:rPr>
        <w:t>𝑤</w:t>
      </w:r>
      <w:r>
        <w:rPr>
          <w:rFonts w:ascii="Cambria Math" w:hAnsi="Cambria Math" w:eastAsia="Cambria Math"/>
          <w:spacing w:val="-57"/>
          <w:w w:val="105"/>
          <w:position w:val="-4"/>
          <w:sz w:val="16"/>
        </w:rPr>
        <w:t>𝑖</w:t>
      </w:r>
      <w:r>
        <w:rPr>
          <w:rFonts w:ascii="Cambria Math" w:hAnsi="Cambria Math" w:eastAsia="Cambria Math"/>
          <w:spacing w:val="-57"/>
          <w:w w:val="105"/>
          <w:sz w:val="22"/>
        </w:rPr>
        <w:t>𝜓(</w:t>
      </w:r>
      <w:r>
        <w:rPr>
          <w:rFonts w:ascii="Cambria Math" w:hAnsi="Cambria Math" w:eastAsia="Cambria Math"/>
          <w:spacing w:val="90"/>
          <w:w w:val="105"/>
          <w:sz w:val="22"/>
        </w:rPr>
        <w:t> </w:t>
      </w:r>
      <w:r>
        <w:rPr>
          <w:rFonts w:ascii="Cambria Math" w:hAnsi="Cambria Math" w:eastAsia="Cambria Math"/>
          <w:spacing w:val="-57"/>
          <w:w w:val="105"/>
          <w:position w:val="-14"/>
          <w:sz w:val="22"/>
        </w:rPr>
        <w:t>𝑎</w:t>
        <w:tab/>
      </w:r>
      <w:r>
        <w:rPr>
          <w:rFonts w:ascii="Cambria Math" w:hAnsi="Cambria Math" w:eastAsia="Cambria Math"/>
          <w:spacing w:val="-57"/>
          <w:w w:val="105"/>
          <w:sz w:val="22"/>
        </w:rPr>
        <w:t>)</w:t>
      </w:r>
    </w:p>
    <w:p>
      <w:pPr>
        <w:spacing w:after="0" w:line="241" w:lineRule="exact"/>
        <w:jc w:val="left"/>
        <w:rPr>
          <w:rFonts w:ascii="Cambria Math" w:hAnsi="Cambria Math" w:eastAsia="Cambria Math"/>
          <w:sz w:val="22"/>
        </w:rPr>
        <w:sectPr>
          <w:type w:val="continuous"/>
          <w:pgSz w:w="12240" w:h="15840"/>
          <w:pgMar w:top="1380" w:bottom="280" w:left="1720" w:right="1300"/>
        </w:sectPr>
      </w:pPr>
    </w:p>
    <w:p>
      <w:pPr>
        <w:spacing w:before="62"/>
        <w:ind w:left="0" w:right="0" w:firstLine="0"/>
        <w:jc w:val="right"/>
        <w:rPr>
          <w:rFonts w:ascii="Cambria Math" w:eastAsia="Cambria Math"/>
          <w:sz w:val="16"/>
        </w:rPr>
      </w:pPr>
      <w:r>
        <w:rPr>
          <w:rFonts w:ascii="Cambria Math" w:eastAsia="Cambria Math"/>
          <w:w w:val="105"/>
          <w:sz w:val="16"/>
        </w:rPr>
        <w:t>𝑖=1</w:t>
      </w:r>
    </w:p>
    <w:p>
      <w:pPr>
        <w:tabs>
          <w:tab w:pos="2514" w:val="left" w:leader="none"/>
        </w:tabs>
        <w:spacing w:line="249" w:lineRule="exact" w:before="0"/>
        <w:ind w:left="1374" w:right="0" w:firstLine="0"/>
        <w:jc w:val="left"/>
        <w:rPr>
          <w:rFonts w:ascii="Cambria Math" w:eastAsia="Cambria Math"/>
          <w:sz w:val="16"/>
        </w:rPr>
      </w:pPr>
      <w:r>
        <w:rPr/>
        <w:br w:type="column"/>
      </w:r>
      <w:r>
        <w:rPr>
          <w:rFonts w:ascii="Cambria Math" w:eastAsia="Cambria Math"/>
          <w:spacing w:val="-20"/>
          <w:w w:val="105"/>
          <w:sz w:val="16"/>
        </w:rPr>
        <w:t>𝑖=1</w:t>
        <w:tab/>
      </w:r>
      <w:r>
        <w:rPr>
          <w:rFonts w:ascii="Cambria Math" w:eastAsia="Cambria Math"/>
          <w:w w:val="110"/>
          <w:position w:val="9"/>
          <w:sz w:val="16"/>
        </w:rPr>
        <w:t>𝑖</w:t>
      </w:r>
    </w:p>
    <w:p>
      <w:pPr>
        <w:spacing w:after="0" w:line="249" w:lineRule="exact"/>
        <w:jc w:val="left"/>
        <w:rPr>
          <w:rFonts w:ascii="Cambria Math" w:eastAsia="Cambria Math"/>
          <w:sz w:val="16"/>
        </w:rPr>
        <w:sectPr>
          <w:type w:val="continuous"/>
          <w:pgSz w:w="12240" w:h="15840"/>
          <w:pgMar w:top="1380" w:bottom="280" w:left="1720" w:right="1300"/>
          <w:cols w:num="2" w:equalWidth="0">
            <w:col w:w="3352" w:space="40"/>
            <w:col w:w="5828"/>
          </w:cols>
        </w:sectPr>
      </w:pPr>
    </w:p>
    <w:p>
      <w:pPr>
        <w:pStyle w:val="BodyText"/>
        <w:spacing w:before="9"/>
        <w:rPr>
          <w:rFonts w:ascii="Cambria Math"/>
          <w:sz w:val="14"/>
        </w:rPr>
      </w:pPr>
    </w:p>
    <w:p>
      <w:pPr>
        <w:pStyle w:val="BodyText"/>
        <w:spacing w:line="278" w:lineRule="exact" w:before="73"/>
        <w:ind w:left="265" w:right="97"/>
      </w:pPr>
      <w:r>
        <w:rPr/>
        <w:t>en donde los </w:t>
      </w:r>
      <w:r>
        <w:rPr>
          <w:rFonts w:ascii="Cambria Math" w:hAnsi="Cambria Math" w:eastAsia="Cambria Math"/>
        </w:rPr>
        <w:t>𝑎</w:t>
      </w:r>
      <w:r>
        <w:rPr>
          <w:rFonts w:ascii="Cambria Math" w:hAnsi="Cambria Math" w:eastAsia="Cambria Math"/>
          <w:position w:val="-4"/>
          <w:sz w:val="17"/>
        </w:rPr>
        <w:t>𝑖 </w:t>
      </w:r>
      <w:r>
        <w:rPr>
          <w:rFonts w:ascii="Cambria Math" w:hAnsi="Cambria Math" w:eastAsia="Cambria Math"/>
        </w:rPr>
        <w:t>≠ 0 </w:t>
      </w:r>
      <w:r>
        <w:rPr/>
        <w:t>son parámetros de escalamiento, y los </w:t>
      </w:r>
      <w:r>
        <w:rPr>
          <w:rFonts w:ascii="Cambria Math" w:hAnsi="Cambria Math" w:eastAsia="Cambria Math"/>
        </w:rPr>
        <w:t>𝑏</w:t>
      </w:r>
      <w:r>
        <w:rPr>
          <w:rFonts w:ascii="Cambria Math" w:hAnsi="Cambria Math" w:eastAsia="Cambria Math"/>
          <w:position w:val="-4"/>
          <w:sz w:val="17"/>
        </w:rPr>
        <w:t>𝑖 </w:t>
      </w:r>
      <w:r>
        <w:rPr>
          <w:rFonts w:ascii="Cambria Math" w:hAnsi="Cambria Math" w:eastAsia="Cambria Math"/>
        </w:rPr>
        <w:t>∈ 𝑅 </w:t>
      </w:r>
      <w:r>
        <w:rPr/>
        <w:t>son parámetros de desplazamiento de la función wavelet principal </w:t>
      </w:r>
      <w:r>
        <w:rPr>
          <w:rFonts w:ascii="Cambria Math" w:hAnsi="Cambria Math" w:eastAsia="Cambria Math"/>
        </w:rPr>
        <w:t>𝜓(𝑥)</w:t>
      </w:r>
      <w:r>
        <w:rPr/>
        <w:t>.</w:t>
      </w:r>
    </w:p>
    <w:p>
      <w:pPr>
        <w:spacing w:after="0" w:line="278" w:lineRule="exact"/>
        <w:sectPr>
          <w:type w:val="continuous"/>
          <w:pgSz w:w="12240" w:h="15840"/>
          <w:pgMar w:top="1380" w:bottom="280" w:left="1720" w:right="1300"/>
        </w:sectPr>
      </w:pPr>
    </w:p>
    <w:p>
      <w:pPr>
        <w:pStyle w:val="BodyText"/>
        <w:spacing w:line="230" w:lineRule="auto" w:before="63"/>
        <w:ind w:left="265" w:right="110" w:firstLine="566"/>
        <w:jc w:val="both"/>
      </w:pPr>
      <w:r>
        <w:rPr/>
        <w:t>El</w:t>
      </w:r>
      <w:r>
        <w:rPr>
          <w:spacing w:val="-5"/>
        </w:rPr>
        <w:t> </w:t>
      </w:r>
      <w:r>
        <w:rPr/>
        <w:t>problema</w:t>
      </w:r>
      <w:r>
        <w:rPr>
          <w:spacing w:val="-4"/>
        </w:rPr>
        <w:t> </w:t>
      </w:r>
      <w:r>
        <w:rPr/>
        <w:t>de</w:t>
      </w:r>
      <w:r>
        <w:rPr>
          <w:spacing w:val="-4"/>
        </w:rPr>
        <w:t> </w:t>
      </w:r>
      <w:r>
        <w:rPr/>
        <w:t>entrenamiento</w:t>
      </w:r>
      <w:r>
        <w:rPr>
          <w:spacing w:val="-5"/>
        </w:rPr>
        <w:t> </w:t>
      </w:r>
      <w:r>
        <w:rPr/>
        <w:t>de</w:t>
      </w:r>
      <w:r>
        <w:rPr>
          <w:spacing w:val="-6"/>
        </w:rPr>
        <w:t> </w:t>
      </w:r>
      <w:r>
        <w:rPr/>
        <w:t>la red</w:t>
      </w:r>
      <w:r>
        <w:rPr>
          <w:spacing w:val="-4"/>
        </w:rPr>
        <w:t> </w:t>
      </w:r>
      <w:r>
        <w:rPr/>
        <w:t>neuronal</w:t>
      </w:r>
      <w:r>
        <w:rPr>
          <w:spacing w:val="-6"/>
        </w:rPr>
        <w:t> </w:t>
      </w:r>
      <w:r>
        <w:rPr/>
        <w:t>descrita</w:t>
      </w:r>
      <w:r>
        <w:rPr>
          <w:spacing w:val="-6"/>
        </w:rPr>
        <w:t> </w:t>
      </w:r>
      <w:r>
        <w:rPr/>
        <w:t>en</w:t>
      </w:r>
      <w:r>
        <w:rPr>
          <w:spacing w:val="-6"/>
        </w:rPr>
        <w:t> </w:t>
      </w:r>
      <w:r>
        <w:rPr/>
        <w:t>la</w:t>
      </w:r>
      <w:r>
        <w:rPr>
          <w:spacing w:val="-6"/>
        </w:rPr>
        <w:t> </w:t>
      </w:r>
      <w:r>
        <w:rPr/>
        <w:t>ec.</w:t>
      </w:r>
      <w:r>
        <w:rPr>
          <w:spacing w:val="-6"/>
        </w:rPr>
        <w:t> </w:t>
      </w:r>
      <w:hyperlink w:history="true" w:anchor="_bookmark3">
        <w:r>
          <w:rPr/>
          <w:t>(</w:t>
        </w:r>
        <w:r>
          <w:rPr>
            <w:spacing w:val="-5"/>
          </w:rPr>
          <w:t> </w:t>
        </w:r>
        <w:r>
          <w:rPr/>
          <w:t>2</w:t>
        </w:r>
        <w:r>
          <w:rPr>
            <w:spacing w:val="-3"/>
          </w:rPr>
          <w:t> </w:t>
        </w:r>
        <w:r>
          <w:rPr/>
          <w:t>)</w:t>
        </w:r>
      </w:hyperlink>
      <w:r>
        <w:rPr>
          <w:spacing w:val="-5"/>
        </w:rPr>
        <w:t> </w:t>
      </w:r>
      <w:r>
        <w:rPr/>
        <w:t>radica en determinar el conjunto óptimo de parámetros libres que incluyen: el conjunto de </w:t>
      </w:r>
      <w:r>
        <w:rPr>
          <w:spacing w:val="-5"/>
        </w:rPr>
        <w:t>valores</w:t>
      </w:r>
      <w:r>
        <w:rPr>
          <w:spacing w:val="-43"/>
        </w:rPr>
        <w:t> </w:t>
      </w:r>
      <w:r>
        <w:rPr>
          <w:rFonts w:ascii="Cambria Math" w:hAnsi="Cambria Math" w:eastAsia="Cambria Math"/>
          <w:spacing w:val="-5"/>
        </w:rPr>
        <w:t>𝑎</w:t>
      </w:r>
      <w:r>
        <w:rPr>
          <w:rFonts w:ascii="Cambria Math" w:hAnsi="Cambria Math" w:eastAsia="Cambria Math"/>
          <w:spacing w:val="-5"/>
          <w:position w:val="-4"/>
          <w:sz w:val="17"/>
        </w:rPr>
        <w:t>𝑖</w:t>
      </w:r>
      <w:r>
        <w:rPr>
          <w:rFonts w:ascii="Cambria Math" w:hAnsi="Cambria Math" w:eastAsia="Cambria Math"/>
          <w:spacing w:val="-17"/>
          <w:position w:val="-4"/>
          <w:sz w:val="17"/>
        </w:rPr>
        <w:t> </w:t>
      </w:r>
      <w:r>
        <w:rPr>
          <w:spacing w:val="-5"/>
        </w:rPr>
        <w:t>y</w:t>
      </w:r>
      <w:r>
        <w:rPr>
          <w:spacing w:val="-46"/>
        </w:rPr>
        <w:t> </w:t>
      </w:r>
      <w:r>
        <w:rPr>
          <w:rFonts w:ascii="Cambria Math" w:hAnsi="Cambria Math" w:eastAsia="Cambria Math"/>
          <w:spacing w:val="-5"/>
        </w:rPr>
        <w:t>𝑏</w:t>
      </w:r>
      <w:r>
        <w:rPr>
          <w:rFonts w:ascii="Cambria Math" w:hAnsi="Cambria Math" w:eastAsia="Cambria Math"/>
          <w:spacing w:val="-5"/>
          <w:position w:val="-4"/>
          <w:sz w:val="17"/>
        </w:rPr>
        <w:t>𝑖</w:t>
      </w:r>
      <w:r>
        <w:rPr>
          <w:spacing w:val="-5"/>
        </w:rPr>
        <w:t>,</w:t>
      </w:r>
      <w:r>
        <w:rPr>
          <w:spacing w:val="-43"/>
        </w:rPr>
        <w:t> </w:t>
      </w:r>
      <w:r>
        <w:rPr>
          <w:spacing w:val="-5"/>
        </w:rPr>
        <w:t>y</w:t>
      </w:r>
      <w:r>
        <w:rPr>
          <w:spacing w:val="-44"/>
        </w:rPr>
        <w:t> </w:t>
      </w:r>
      <w:r>
        <w:rPr>
          <w:spacing w:val="-5"/>
        </w:rPr>
        <w:t>los</w:t>
      </w:r>
      <w:r>
        <w:rPr>
          <w:spacing w:val="-43"/>
        </w:rPr>
        <w:t> </w:t>
      </w:r>
      <w:r>
        <w:rPr>
          <w:spacing w:val="-5"/>
        </w:rPr>
        <w:t>pesos</w:t>
      </w:r>
      <w:r>
        <w:rPr>
          <w:spacing w:val="-43"/>
        </w:rPr>
        <w:t> </w:t>
      </w:r>
      <w:r>
        <w:rPr>
          <w:spacing w:val="-5"/>
        </w:rPr>
        <w:t>sinápticos</w:t>
      </w:r>
      <w:r>
        <w:rPr>
          <w:spacing w:val="-20"/>
        </w:rPr>
        <w:t> </w:t>
      </w:r>
      <w:r>
        <w:rPr>
          <w:rFonts w:ascii="Cambria Math" w:hAnsi="Cambria Math" w:eastAsia="Cambria Math"/>
          <w:spacing w:val="-5"/>
        </w:rPr>
        <w:t>𝑤</w:t>
      </w:r>
      <w:r>
        <w:rPr>
          <w:rFonts w:ascii="Cambria Math" w:hAnsi="Cambria Math" w:eastAsia="Cambria Math"/>
          <w:spacing w:val="-5"/>
          <w:position w:val="-4"/>
          <w:sz w:val="17"/>
        </w:rPr>
        <w:t>𝑖</w:t>
      </w:r>
      <w:r>
        <w:rPr>
          <w:rFonts w:ascii="Cambria Math" w:hAnsi="Cambria Math" w:eastAsia="Cambria Math"/>
          <w:spacing w:val="-8"/>
          <w:position w:val="-4"/>
          <w:sz w:val="17"/>
        </w:rPr>
        <w:t> </w:t>
      </w:r>
      <w:r>
        <w:rPr>
          <w:spacing w:val="-4"/>
        </w:rPr>
        <w:t>con</w:t>
      </w:r>
      <w:r>
        <w:rPr>
          <w:spacing w:val="-44"/>
        </w:rPr>
        <w:t> </w:t>
      </w:r>
      <w:r>
        <w:rPr>
          <w:rFonts w:ascii="Cambria Math" w:hAnsi="Cambria Math" w:eastAsia="Cambria Math"/>
          <w:spacing w:val="-4"/>
        </w:rPr>
        <w:t>𝑖</w:t>
      </w:r>
      <w:r>
        <w:rPr>
          <w:rFonts w:ascii="Cambria Math" w:hAnsi="Cambria Math" w:eastAsia="Cambria Math"/>
          <w:spacing w:val="-24"/>
        </w:rPr>
        <w:t> </w:t>
      </w:r>
      <w:r>
        <w:rPr>
          <w:rFonts w:ascii="Cambria Math" w:hAnsi="Cambria Math" w:eastAsia="Cambria Math"/>
          <w:spacing w:val="-4"/>
        </w:rPr>
        <w:t>=</w:t>
      </w:r>
      <w:r>
        <w:rPr>
          <w:rFonts w:ascii="Cambria Math" w:hAnsi="Cambria Math" w:eastAsia="Cambria Math"/>
          <w:spacing w:val="-26"/>
        </w:rPr>
        <w:t> </w:t>
      </w:r>
      <w:r>
        <w:rPr>
          <w:rFonts w:ascii="Cambria Math" w:hAnsi="Cambria Math" w:eastAsia="Cambria Math"/>
          <w:spacing w:val="-4"/>
        </w:rPr>
        <w:t>1,2,</w:t>
      </w:r>
      <w:r>
        <w:rPr>
          <w:rFonts w:ascii="Cambria Math" w:hAnsi="Cambria Math" w:eastAsia="Cambria Math"/>
          <w:spacing w:val="-38"/>
        </w:rPr>
        <w:t> </w:t>
      </w:r>
      <w:r>
        <w:rPr>
          <w:rFonts w:ascii="Cambria Math" w:hAnsi="Cambria Math" w:eastAsia="Cambria Math"/>
          <w:spacing w:val="-4"/>
        </w:rPr>
        <w:t>…</w:t>
      </w:r>
      <w:r>
        <w:rPr>
          <w:rFonts w:ascii="Cambria Math" w:hAnsi="Cambria Math" w:eastAsia="Cambria Math"/>
          <w:spacing w:val="-37"/>
        </w:rPr>
        <w:t> </w:t>
      </w:r>
      <w:r>
        <w:rPr>
          <w:rFonts w:ascii="Cambria Math" w:hAnsi="Cambria Math" w:eastAsia="Cambria Math"/>
          <w:spacing w:val="-4"/>
        </w:rPr>
        <w:t>,</w:t>
      </w:r>
      <w:r>
        <w:rPr>
          <w:rFonts w:ascii="Cambria Math" w:hAnsi="Cambria Math" w:eastAsia="Cambria Math"/>
          <w:spacing w:val="-38"/>
        </w:rPr>
        <w:t> </w:t>
      </w:r>
      <w:r>
        <w:rPr>
          <w:rFonts w:ascii="Cambria Math" w:hAnsi="Cambria Math" w:eastAsia="Cambria Math"/>
          <w:spacing w:val="-4"/>
        </w:rPr>
        <w:t>𝑁</w:t>
      </w:r>
      <w:r>
        <w:rPr>
          <w:spacing w:val="-4"/>
        </w:rPr>
        <w:t>,</w:t>
      </w:r>
      <w:r>
        <w:rPr>
          <w:spacing w:val="-43"/>
        </w:rPr>
        <w:t> </w:t>
      </w:r>
      <w:r>
        <w:rPr>
          <w:spacing w:val="-4"/>
        </w:rPr>
        <w:t>en</w:t>
      </w:r>
      <w:r>
        <w:rPr>
          <w:spacing w:val="-44"/>
        </w:rPr>
        <w:t> </w:t>
      </w:r>
      <w:r>
        <w:rPr>
          <w:spacing w:val="-4"/>
        </w:rPr>
        <w:t>donde</w:t>
      </w:r>
      <w:r>
        <w:rPr>
          <w:spacing w:val="-43"/>
        </w:rPr>
        <w:t> </w:t>
      </w:r>
      <w:r>
        <w:rPr>
          <w:rFonts w:ascii="Cambria Math" w:hAnsi="Cambria Math" w:eastAsia="Cambria Math"/>
          <w:spacing w:val="-4"/>
        </w:rPr>
        <w:t>𝑁</w:t>
      </w:r>
      <w:r>
        <w:rPr>
          <w:rFonts w:ascii="Cambria Math" w:hAnsi="Cambria Math" w:eastAsia="Cambria Math"/>
          <w:spacing w:val="-27"/>
        </w:rPr>
        <w:t> </w:t>
      </w:r>
      <w:r>
        <w:rPr>
          <w:spacing w:val="-4"/>
        </w:rPr>
        <w:t>es </w:t>
      </w:r>
      <w:r>
        <w:rPr/>
        <w:t>el número de</w:t>
      </w:r>
      <w:r>
        <w:rPr>
          <w:spacing w:val="-15"/>
        </w:rPr>
        <w:t> </w:t>
      </w:r>
      <w:r>
        <w:rPr/>
        <w:t>neuronas.</w:t>
      </w:r>
    </w:p>
    <w:p>
      <w:pPr>
        <w:pStyle w:val="BodyText"/>
        <w:spacing w:before="2"/>
      </w:pPr>
    </w:p>
    <w:p>
      <w:pPr>
        <w:pStyle w:val="BodyText"/>
        <w:ind w:left="265" w:right="110" w:firstLine="566"/>
        <w:jc w:val="both"/>
      </w:pPr>
      <w:r>
        <w:rPr/>
        <w:t>Como</w:t>
      </w:r>
      <w:r>
        <w:rPr>
          <w:spacing w:val="-5"/>
        </w:rPr>
        <w:t> </w:t>
      </w:r>
      <w:r>
        <w:rPr/>
        <w:t>se</w:t>
      </w:r>
      <w:r>
        <w:rPr>
          <w:spacing w:val="-7"/>
        </w:rPr>
        <w:t> </w:t>
      </w:r>
      <w:r>
        <w:rPr/>
        <w:t>mencionó</w:t>
      </w:r>
      <w:r>
        <w:rPr>
          <w:spacing w:val="-5"/>
        </w:rPr>
        <w:t> </w:t>
      </w:r>
      <w:r>
        <w:rPr/>
        <w:t>previamente</w:t>
      </w:r>
      <w:r>
        <w:rPr>
          <w:spacing w:val="-5"/>
        </w:rPr>
        <w:t> </w:t>
      </w:r>
      <w:r>
        <w:rPr/>
        <w:t>relacionado</w:t>
      </w:r>
      <w:r>
        <w:rPr>
          <w:spacing w:val="-7"/>
        </w:rPr>
        <w:t> </w:t>
      </w:r>
      <w:r>
        <w:rPr/>
        <w:t>con</w:t>
      </w:r>
      <w:r>
        <w:rPr>
          <w:spacing w:val="-5"/>
        </w:rPr>
        <w:t> </w:t>
      </w:r>
      <w:r>
        <w:rPr/>
        <w:t>las</w:t>
      </w:r>
      <w:r>
        <w:rPr>
          <w:spacing w:val="-5"/>
        </w:rPr>
        <w:t> </w:t>
      </w:r>
      <w:r>
        <w:rPr/>
        <w:t>redes</w:t>
      </w:r>
      <w:r>
        <w:rPr>
          <w:spacing w:val="-5"/>
        </w:rPr>
        <w:t> </w:t>
      </w:r>
      <w:r>
        <w:rPr/>
        <w:t>neuronales</w:t>
      </w:r>
      <w:r>
        <w:rPr>
          <w:spacing w:val="-5"/>
        </w:rPr>
        <w:t> </w:t>
      </w:r>
      <w:r>
        <w:rPr/>
        <w:t>está</w:t>
      </w:r>
      <w:r>
        <w:rPr>
          <w:spacing w:val="-4"/>
        </w:rPr>
        <w:t> </w:t>
      </w:r>
      <w:r>
        <w:rPr/>
        <w:t>el análisis de funciones. Una manera de analizar una función consiste en hacer una descomposición en otras funciones conocidas que sean más fáciles de manipular, y de las cuales se tiene más información que la original. Las funciones conocidas suelen elegirse para que cumplan ciertas propiedades como la </w:t>
      </w:r>
      <w:r>
        <w:rPr>
          <w:i/>
        </w:rPr>
        <w:t>ortogonalidad</w:t>
      </w:r>
      <w:r>
        <w:rPr/>
        <w:t>. Ejemplo de funciones ortogonales son las funciones seno y coseno, usadas en las series de Fourier, y los polinomios de Legendre. La ortogonalidad entre dos </w:t>
      </w:r>
      <w:r>
        <w:rPr>
          <w:spacing w:val="-12"/>
        </w:rPr>
        <w:t>funciones</w:t>
      </w:r>
      <w:r>
        <w:rPr>
          <w:spacing w:val="-41"/>
        </w:rPr>
        <w:t> </w:t>
      </w:r>
      <w:r>
        <w:rPr>
          <w:rFonts w:ascii="Cambria Math" w:hAnsi="Cambria Math" w:eastAsia="Cambria Math"/>
          <w:spacing w:val="-11"/>
          <w:sz w:val="22"/>
        </w:rPr>
        <w:t>𝑓</w:t>
      </w:r>
      <w:r>
        <w:rPr>
          <w:rFonts w:ascii="Cambria Math" w:hAnsi="Cambria Math" w:eastAsia="Cambria Math"/>
          <w:spacing w:val="-11"/>
          <w:position w:val="-4"/>
          <w:sz w:val="16"/>
        </w:rPr>
        <w:t>1</w:t>
      </w:r>
      <w:r>
        <w:rPr>
          <w:rFonts w:ascii="Cambria Math" w:hAnsi="Cambria Math" w:eastAsia="Cambria Math"/>
          <w:spacing w:val="-11"/>
          <w:position w:val="1"/>
          <w:sz w:val="22"/>
        </w:rPr>
        <w:t>(</w:t>
      </w:r>
      <w:r>
        <w:rPr>
          <w:rFonts w:ascii="Cambria Math" w:hAnsi="Cambria Math" w:eastAsia="Cambria Math"/>
          <w:spacing w:val="-11"/>
          <w:sz w:val="22"/>
        </w:rPr>
        <w:t>𝑥</w:t>
      </w:r>
      <w:r>
        <w:rPr>
          <w:rFonts w:ascii="Cambria Math" w:hAnsi="Cambria Math" w:eastAsia="Cambria Math"/>
          <w:spacing w:val="-11"/>
          <w:position w:val="1"/>
          <w:sz w:val="22"/>
        </w:rPr>
        <w:t>)</w:t>
      </w:r>
      <w:r>
        <w:rPr>
          <w:rFonts w:ascii="Cambria Math" w:hAnsi="Cambria Math" w:eastAsia="Cambria Math"/>
          <w:spacing w:val="-11"/>
          <w:sz w:val="22"/>
        </w:rPr>
        <w:t>,</w:t>
      </w:r>
      <w:r>
        <w:rPr>
          <w:rFonts w:ascii="Cambria Math" w:hAnsi="Cambria Math" w:eastAsia="Cambria Math"/>
          <w:spacing w:val="-8"/>
          <w:sz w:val="22"/>
        </w:rPr>
        <w:t> </w:t>
      </w:r>
      <w:r>
        <w:rPr>
          <w:rFonts w:ascii="Cambria Math" w:hAnsi="Cambria Math" w:eastAsia="Cambria Math"/>
          <w:spacing w:val="-12"/>
          <w:sz w:val="22"/>
        </w:rPr>
        <w:t>𝑓</w:t>
      </w:r>
      <w:r>
        <w:rPr>
          <w:rFonts w:ascii="Cambria Math" w:hAnsi="Cambria Math" w:eastAsia="Cambria Math"/>
          <w:spacing w:val="-12"/>
          <w:position w:val="-4"/>
          <w:sz w:val="16"/>
        </w:rPr>
        <w:t>2</w:t>
      </w:r>
      <w:r>
        <w:rPr>
          <w:rFonts w:ascii="Cambria Math" w:hAnsi="Cambria Math" w:eastAsia="Cambria Math"/>
          <w:spacing w:val="-12"/>
          <w:position w:val="1"/>
          <w:sz w:val="22"/>
        </w:rPr>
        <w:t>(</w:t>
      </w:r>
      <w:r>
        <w:rPr>
          <w:rFonts w:ascii="Cambria Math" w:hAnsi="Cambria Math" w:eastAsia="Cambria Math"/>
          <w:spacing w:val="-12"/>
          <w:sz w:val="22"/>
        </w:rPr>
        <w:t>𝑥</w:t>
      </w:r>
      <w:r>
        <w:rPr>
          <w:rFonts w:ascii="Cambria Math" w:hAnsi="Cambria Math" w:eastAsia="Cambria Math"/>
          <w:spacing w:val="-12"/>
          <w:position w:val="1"/>
          <w:sz w:val="22"/>
        </w:rPr>
        <w:t>)</w:t>
      </w:r>
      <w:r>
        <w:rPr>
          <w:rFonts w:ascii="Cambria Math" w:hAnsi="Cambria Math" w:eastAsia="Cambria Math"/>
          <w:spacing w:val="-32"/>
          <w:position w:val="1"/>
          <w:sz w:val="22"/>
        </w:rPr>
        <w:t> </w:t>
      </w:r>
      <w:r>
        <w:rPr>
          <w:spacing w:val="-12"/>
        </w:rPr>
        <w:t>se</w:t>
      </w:r>
      <w:r>
        <w:rPr>
          <w:spacing w:val="-41"/>
        </w:rPr>
        <w:t> </w:t>
      </w:r>
      <w:r>
        <w:rPr>
          <w:spacing w:val="-12"/>
        </w:rPr>
        <w:t>comprueba</w:t>
      </w:r>
      <w:r>
        <w:rPr>
          <w:spacing w:val="-42"/>
        </w:rPr>
        <w:t> </w:t>
      </w:r>
      <w:r>
        <w:rPr>
          <w:spacing w:val="-12"/>
        </w:rPr>
        <w:t>mediante</w:t>
      </w:r>
      <w:r>
        <w:rPr>
          <w:spacing w:val="-40"/>
        </w:rPr>
        <w:t> </w:t>
      </w:r>
      <w:r>
        <w:rPr>
          <w:spacing w:val="-11"/>
        </w:rPr>
        <w:t>la</w:t>
      </w:r>
      <w:r>
        <w:rPr>
          <w:spacing w:val="-41"/>
        </w:rPr>
        <w:t> </w:t>
      </w:r>
      <w:r>
        <w:rPr>
          <w:spacing w:val="-11"/>
        </w:rPr>
        <w:t>integral:</w:t>
      </w:r>
    </w:p>
    <w:p>
      <w:pPr>
        <w:pStyle w:val="BodyText"/>
        <w:spacing w:before="4"/>
        <w:rPr>
          <w:sz w:val="11"/>
        </w:rPr>
      </w:pPr>
    </w:p>
    <w:p>
      <w:pPr>
        <w:spacing w:after="0"/>
        <w:rPr>
          <w:sz w:val="11"/>
        </w:rPr>
        <w:sectPr>
          <w:pgSz w:w="12240" w:h="15840"/>
          <w:pgMar w:header="0" w:footer="1035" w:top="1360" w:bottom="1220" w:left="1720" w:right="1300"/>
        </w:sectPr>
      </w:pPr>
    </w:p>
    <w:p>
      <w:pPr>
        <w:spacing w:line="185" w:lineRule="exact" w:before="73"/>
        <w:ind w:left="3479" w:right="0" w:firstLine="0"/>
        <w:jc w:val="left"/>
        <w:rPr>
          <w:rFonts w:ascii="Cambria Math" w:hAnsi="Cambria Math"/>
          <w:sz w:val="16"/>
        </w:rPr>
      </w:pPr>
      <w:r>
        <w:rPr>
          <w:rFonts w:ascii="Cambria Math" w:hAnsi="Cambria Math"/>
          <w:w w:val="109"/>
          <w:sz w:val="16"/>
        </w:rPr>
        <w:t>∞</w:t>
      </w:r>
    </w:p>
    <w:p>
      <w:pPr>
        <w:spacing w:line="288" w:lineRule="exact" w:before="0"/>
        <w:ind w:left="3301" w:right="0" w:firstLine="0"/>
        <w:jc w:val="left"/>
        <w:rPr>
          <w:rFonts w:ascii="Cambria Math" w:hAnsi="Cambria Math" w:eastAsia="Cambria Math"/>
          <w:sz w:val="22"/>
        </w:rPr>
      </w:pPr>
      <w:r>
        <w:rPr>
          <w:rFonts w:ascii="Cambria Math" w:hAnsi="Cambria Math" w:eastAsia="Cambria Math"/>
          <w:w w:val="110"/>
          <w:sz w:val="22"/>
        </w:rPr>
        <w:t>∫ </w:t>
      </w:r>
      <w:r>
        <w:rPr>
          <w:rFonts w:ascii="Cambria Math" w:hAnsi="Cambria Math" w:eastAsia="Cambria Math"/>
          <w:spacing w:val="-62"/>
          <w:sz w:val="22"/>
        </w:rPr>
        <w:t>𝑓</w:t>
      </w:r>
      <w:r>
        <w:rPr>
          <w:rFonts w:ascii="Cambria Math" w:hAnsi="Cambria Math" w:eastAsia="Cambria Math"/>
          <w:spacing w:val="-62"/>
          <w:position w:val="-4"/>
          <w:sz w:val="16"/>
        </w:rPr>
        <w:t>1</w:t>
      </w:r>
      <w:r>
        <w:rPr>
          <w:rFonts w:ascii="Cambria Math" w:hAnsi="Cambria Math" w:eastAsia="Cambria Math"/>
          <w:spacing w:val="-62"/>
          <w:position w:val="1"/>
          <w:sz w:val="22"/>
        </w:rPr>
        <w:t>(</w:t>
      </w:r>
      <w:r>
        <w:rPr>
          <w:rFonts w:ascii="Cambria Math" w:hAnsi="Cambria Math" w:eastAsia="Cambria Math"/>
          <w:spacing w:val="-62"/>
          <w:sz w:val="22"/>
        </w:rPr>
        <w:t>𝑥</w:t>
      </w:r>
      <w:r>
        <w:rPr>
          <w:rFonts w:ascii="Cambria Math" w:hAnsi="Cambria Math" w:eastAsia="Cambria Math"/>
          <w:spacing w:val="-62"/>
          <w:position w:val="1"/>
          <w:sz w:val="22"/>
        </w:rPr>
        <w:t>)</w:t>
      </w:r>
      <w:r>
        <w:rPr>
          <w:rFonts w:ascii="Cambria Math" w:hAnsi="Cambria Math" w:eastAsia="Cambria Math"/>
          <w:spacing w:val="-62"/>
          <w:sz w:val="22"/>
        </w:rPr>
        <w:t>𝑓</w:t>
      </w:r>
      <w:r>
        <w:rPr>
          <w:rFonts w:ascii="Cambria Math" w:hAnsi="Cambria Math" w:eastAsia="Cambria Math"/>
          <w:spacing w:val="-62"/>
          <w:position w:val="-4"/>
          <w:sz w:val="16"/>
        </w:rPr>
        <w:t>2</w:t>
      </w:r>
      <w:r>
        <w:rPr>
          <w:rFonts w:ascii="Cambria Math" w:hAnsi="Cambria Math" w:eastAsia="Cambria Math"/>
          <w:spacing w:val="-62"/>
          <w:position w:val="1"/>
          <w:sz w:val="22"/>
        </w:rPr>
        <w:t>(</w:t>
      </w:r>
      <w:r>
        <w:rPr>
          <w:rFonts w:ascii="Cambria Math" w:hAnsi="Cambria Math" w:eastAsia="Cambria Math"/>
          <w:spacing w:val="-62"/>
          <w:sz w:val="22"/>
        </w:rPr>
        <w:t>𝑥</w:t>
      </w:r>
      <w:r>
        <w:rPr>
          <w:rFonts w:ascii="Cambria Math" w:hAnsi="Cambria Math" w:eastAsia="Cambria Math"/>
          <w:spacing w:val="-62"/>
          <w:position w:val="1"/>
          <w:sz w:val="22"/>
        </w:rPr>
        <w:t>)</w:t>
      </w:r>
      <w:r>
        <w:rPr>
          <w:rFonts w:ascii="Cambria Math" w:hAnsi="Cambria Math" w:eastAsia="Cambria Math"/>
          <w:spacing w:val="-62"/>
          <w:sz w:val="22"/>
        </w:rPr>
        <w:t>𝑑𝑥 </w:t>
      </w:r>
      <w:r>
        <w:rPr>
          <w:rFonts w:ascii="Cambria Math" w:hAnsi="Cambria Math" w:eastAsia="Cambria Math"/>
          <w:w w:val="110"/>
          <w:sz w:val="22"/>
        </w:rPr>
        <w:t>= 0</w:t>
      </w:r>
    </w:p>
    <w:p>
      <w:pPr>
        <w:spacing w:line="173" w:lineRule="exact" w:before="0"/>
        <w:ind w:left="3397" w:right="0" w:firstLine="0"/>
        <w:jc w:val="left"/>
        <w:rPr>
          <w:rFonts w:ascii="Cambria Math" w:hAnsi="Cambria Math"/>
          <w:sz w:val="16"/>
        </w:rPr>
      </w:pPr>
      <w:r>
        <w:rPr>
          <w:rFonts w:ascii="Cambria Math" w:hAnsi="Cambria Math"/>
          <w:w w:val="105"/>
          <w:sz w:val="16"/>
        </w:rPr>
        <w:t>−∞</w:t>
      </w:r>
    </w:p>
    <w:p>
      <w:pPr>
        <w:pStyle w:val="BodyText"/>
        <w:spacing w:before="111"/>
        <w:ind w:right="339"/>
        <w:jc w:val="right"/>
      </w:pPr>
      <w:r>
        <w:rPr/>
        <w:br w:type="column"/>
      </w:r>
      <w:r>
        <w:rPr/>
        <w:t>( 3 )</w:t>
      </w:r>
    </w:p>
    <w:p>
      <w:pPr>
        <w:spacing w:after="0"/>
        <w:jc w:val="right"/>
        <w:sectPr>
          <w:type w:val="continuous"/>
          <w:pgSz w:w="12240" w:h="15840"/>
          <w:pgMar w:top="1380" w:bottom="280" w:left="1720" w:right="1300"/>
          <w:cols w:num="2" w:equalWidth="0">
            <w:col w:w="5307" w:space="40"/>
            <w:col w:w="3873"/>
          </w:cols>
        </w:sectPr>
      </w:pPr>
    </w:p>
    <w:p>
      <w:pPr>
        <w:pStyle w:val="BodyText"/>
        <w:spacing w:before="5"/>
        <w:rPr>
          <w:sz w:val="14"/>
        </w:rPr>
      </w:pPr>
    </w:p>
    <w:p>
      <w:pPr>
        <w:pStyle w:val="BodyText"/>
        <w:spacing w:line="216" w:lineRule="auto" w:before="92"/>
        <w:ind w:left="265" w:right="112"/>
        <w:jc w:val="both"/>
      </w:pPr>
      <w:r>
        <w:rPr/>
        <w:t>El análisis y la aproximación de funciones permiten estudiar problemas más complejos.</w:t>
      </w:r>
      <w:r>
        <w:rPr>
          <w:spacing w:val="-22"/>
        </w:rPr>
        <w:t> </w:t>
      </w:r>
      <w:r>
        <w:rPr/>
        <w:t>Por</w:t>
      </w:r>
      <w:r>
        <w:rPr>
          <w:spacing w:val="-22"/>
        </w:rPr>
        <w:t> </w:t>
      </w:r>
      <w:r>
        <w:rPr/>
        <w:t>ejemplo,</w:t>
      </w:r>
      <w:r>
        <w:rPr>
          <w:spacing w:val="-20"/>
        </w:rPr>
        <w:t> </w:t>
      </w:r>
      <w:r>
        <w:rPr/>
        <w:t>podemos</w:t>
      </w:r>
      <w:r>
        <w:rPr>
          <w:spacing w:val="-21"/>
        </w:rPr>
        <w:t> </w:t>
      </w:r>
      <w:r>
        <w:rPr/>
        <w:t>obtener</w:t>
      </w:r>
      <w:r>
        <w:rPr>
          <w:spacing w:val="-22"/>
        </w:rPr>
        <w:t> </w:t>
      </w:r>
      <w:r>
        <w:rPr/>
        <w:t>una</w:t>
      </w:r>
      <w:r>
        <w:rPr>
          <w:spacing w:val="-20"/>
        </w:rPr>
        <w:t> </w:t>
      </w:r>
      <w:r>
        <w:rPr/>
        <w:t>aproximación</w:t>
      </w:r>
      <w:r>
        <w:rPr>
          <w:spacing w:val="-22"/>
        </w:rPr>
        <w:t> </w:t>
      </w:r>
      <w:r>
        <w:rPr/>
        <w:t>de</w:t>
      </w:r>
      <w:r>
        <w:rPr>
          <w:spacing w:val="-19"/>
        </w:rPr>
        <w:t> </w:t>
      </w:r>
      <w:r>
        <w:rPr/>
        <w:t>la</w:t>
      </w:r>
      <w:r>
        <w:rPr>
          <w:spacing w:val="-22"/>
        </w:rPr>
        <w:t> </w:t>
      </w:r>
      <w:r>
        <w:rPr/>
        <w:t>integral</w:t>
      </w:r>
      <w:r>
        <w:rPr>
          <w:spacing w:val="-21"/>
        </w:rPr>
        <w:t> </w:t>
      </w:r>
      <w:r>
        <w:rPr/>
        <w:t>de</w:t>
      </w:r>
      <w:r>
        <w:rPr>
          <w:spacing w:val="-21"/>
        </w:rPr>
        <w:t> </w:t>
      </w:r>
      <w:r>
        <w:rPr>
          <w:rFonts w:ascii="Cambria Math" w:hAnsi="Cambria Math" w:eastAsia="Cambria Math"/>
          <w:sz w:val="28"/>
        </w:rPr>
        <w:t>𝑒</w:t>
      </w:r>
      <w:r>
        <w:rPr>
          <w:rFonts w:ascii="Cambria Math" w:hAnsi="Cambria Math" w:eastAsia="Cambria Math"/>
          <w:position w:val="9"/>
          <w:sz w:val="20"/>
        </w:rPr>
        <w:t>𝑥 </w:t>
      </w:r>
      <w:r>
        <w:rPr/>
        <w:t>a través de su serie de Taylor descrita en la e</w:t>
      </w:r>
      <w:hyperlink w:history="true" w:anchor="_bookmark4">
        <w:r>
          <w:rPr/>
          <w:t>c. ( 4</w:t>
        </w:r>
        <w:r>
          <w:rPr>
            <w:spacing w:val="-15"/>
          </w:rPr>
          <w:t> </w:t>
        </w:r>
        <w:r>
          <w:rPr/>
          <w:t>)</w:t>
        </w:r>
      </w:hyperlink>
      <w:r>
        <w:rPr/>
        <w:t>:</w:t>
      </w:r>
    </w:p>
    <w:p>
      <w:pPr>
        <w:pStyle w:val="BodyText"/>
        <w:spacing w:before="10"/>
        <w:rPr>
          <w:sz w:val="15"/>
        </w:rPr>
      </w:pPr>
    </w:p>
    <w:p>
      <w:pPr>
        <w:spacing w:after="0"/>
        <w:rPr>
          <w:sz w:val="15"/>
        </w:rPr>
        <w:sectPr>
          <w:type w:val="continuous"/>
          <w:pgSz w:w="12240" w:h="15840"/>
          <w:pgMar w:top="1380" w:bottom="280" w:left="1720" w:right="1300"/>
        </w:sectPr>
      </w:pPr>
    </w:p>
    <w:p>
      <w:pPr>
        <w:tabs>
          <w:tab w:pos="547" w:val="left" w:leader="none"/>
          <w:tab w:pos="1097" w:val="left" w:leader="none"/>
        </w:tabs>
        <w:spacing w:line="35" w:lineRule="exact" w:before="78"/>
        <w:ind w:left="0" w:right="0" w:firstLine="0"/>
        <w:jc w:val="right"/>
        <w:rPr>
          <w:rFonts w:ascii="Cambria Math"/>
          <w:sz w:val="16"/>
        </w:rPr>
      </w:pPr>
      <w:r>
        <w:rPr>
          <w:rFonts w:ascii="Times New Roman"/>
          <w:w w:val="100"/>
          <w:sz w:val="16"/>
          <w:u w:val="single"/>
        </w:rPr>
        <w:t> </w:t>
      </w:r>
      <w:r>
        <w:rPr>
          <w:rFonts w:ascii="Times New Roman"/>
          <w:sz w:val="16"/>
          <w:u w:val="single"/>
        </w:rPr>
        <w:t>   </w:t>
      </w:r>
      <w:r>
        <w:rPr>
          <w:rFonts w:ascii="Times New Roman"/>
          <w:spacing w:val="-16"/>
          <w:sz w:val="16"/>
          <w:u w:val="single"/>
        </w:rPr>
        <w:t> </w:t>
      </w:r>
      <w:r>
        <w:rPr>
          <w:rFonts w:ascii="Cambria Math"/>
          <w:w w:val="105"/>
          <w:sz w:val="16"/>
        </w:rPr>
        <w:t>2</w:t>
        <w:tab/>
      </w:r>
      <w:r>
        <w:rPr>
          <w:rFonts w:ascii="Cambria Math"/>
          <w:w w:val="105"/>
          <w:sz w:val="16"/>
        </w:rPr>
        <w:t>3</w:t>
        <w:tab/>
      </w:r>
      <w:r>
        <w:rPr>
          <w:rFonts w:ascii="Cambria Math"/>
          <w:w w:val="105"/>
          <w:sz w:val="16"/>
        </w:rPr>
        <w:t>4</w:t>
      </w:r>
    </w:p>
    <w:p>
      <w:pPr>
        <w:tabs>
          <w:tab w:pos="3282" w:val="left" w:leader="none"/>
        </w:tabs>
        <w:spacing w:line="32" w:lineRule="exact" w:before="81"/>
        <w:ind w:left="668" w:right="0" w:firstLine="0"/>
        <w:jc w:val="left"/>
        <w:rPr>
          <w:sz w:val="24"/>
        </w:rPr>
      </w:pPr>
      <w:r>
        <w:rPr/>
        <w:br w:type="column"/>
      </w:r>
      <w:r>
        <w:rPr>
          <w:rFonts w:ascii="Times New Roman" w:eastAsia="Times New Roman"/>
          <w:w w:val="100"/>
          <w:position w:val="9"/>
          <w:sz w:val="16"/>
          <w:u w:val="single"/>
        </w:rPr>
        <w:t> </w:t>
      </w:r>
      <w:r>
        <w:rPr>
          <w:rFonts w:ascii="Times New Roman" w:eastAsia="Times New Roman"/>
          <w:position w:val="9"/>
          <w:sz w:val="16"/>
          <w:u w:val="single"/>
        </w:rPr>
        <w:t>   </w:t>
      </w:r>
      <w:r>
        <w:rPr>
          <w:rFonts w:ascii="Times New Roman" w:eastAsia="Times New Roman"/>
          <w:spacing w:val="-9"/>
          <w:position w:val="9"/>
          <w:sz w:val="16"/>
          <w:u w:val="single"/>
        </w:rPr>
        <w:t> </w:t>
      </w:r>
      <w:r>
        <w:rPr>
          <w:rFonts w:ascii="Cambria Math" w:eastAsia="Cambria Math"/>
          <w:w w:val="105"/>
          <w:position w:val="9"/>
          <w:sz w:val="16"/>
        </w:rPr>
        <w:t>𝑛</w:t>
        <w:tab/>
      </w:r>
      <w:bookmarkStart w:name="_bookmark4" w:id="6"/>
      <w:bookmarkEnd w:id="6"/>
      <w:r>
        <w:rPr>
          <w:rFonts w:ascii="Cambria Math" w:eastAsia="Cambria Math"/>
          <w:w w:val="105"/>
          <w:position w:val="9"/>
          <w:sz w:val="16"/>
        </w:rPr>
      </w:r>
      <w:r>
        <w:rPr>
          <w:w w:val="105"/>
          <w:sz w:val="24"/>
        </w:rPr>
        <w:t>( 4</w:t>
      </w:r>
      <w:r>
        <w:rPr>
          <w:spacing w:val="-22"/>
          <w:w w:val="105"/>
          <w:sz w:val="24"/>
        </w:rPr>
        <w:t> </w:t>
      </w:r>
      <w:r>
        <w:rPr>
          <w:w w:val="105"/>
          <w:sz w:val="24"/>
        </w:rPr>
        <w:t>)</w:t>
      </w:r>
    </w:p>
    <w:p>
      <w:pPr>
        <w:spacing w:after="0" w:line="32" w:lineRule="exact"/>
        <w:jc w:val="left"/>
        <w:rPr>
          <w:sz w:val="24"/>
        </w:rPr>
        <w:sectPr>
          <w:type w:val="continuous"/>
          <w:pgSz w:w="12240" w:h="15840"/>
          <w:pgMar w:top="1380" w:bottom="280" w:left="1720" w:right="1300"/>
          <w:cols w:num="2" w:equalWidth="0">
            <w:col w:w="5129" w:space="40"/>
            <w:col w:w="4051"/>
          </w:cols>
        </w:sectPr>
      </w:pPr>
    </w:p>
    <w:p>
      <w:pPr>
        <w:spacing w:line="334" w:lineRule="exact" w:before="0"/>
        <w:ind w:left="0" w:right="37" w:firstLine="0"/>
        <w:jc w:val="right"/>
        <w:rPr>
          <w:rFonts w:ascii="Cambria Math" w:eastAsia="Cambria Math"/>
          <w:sz w:val="22"/>
        </w:rPr>
      </w:pPr>
      <w:r>
        <w:rPr>
          <w:rFonts w:ascii="Cambria Math" w:eastAsia="Cambria Math"/>
          <w:sz w:val="22"/>
        </w:rPr>
        <w:t>𝑒</w:t>
      </w:r>
      <w:r>
        <w:rPr>
          <w:rFonts w:ascii="Cambria Math" w:eastAsia="Cambria Math"/>
          <w:position w:val="8"/>
          <w:sz w:val="16"/>
        </w:rPr>
        <w:t>𝑥 </w:t>
      </w:r>
      <w:r>
        <w:rPr>
          <w:rFonts w:ascii="Cambria Math" w:eastAsia="Cambria Math"/>
          <w:sz w:val="22"/>
        </w:rPr>
        <w:t>= 1 + 𝑥 + </w:t>
      </w:r>
      <w:r>
        <w:rPr>
          <w:rFonts w:ascii="Cambria Math" w:eastAsia="Cambria Math"/>
          <w:position w:val="17"/>
          <w:sz w:val="22"/>
        </w:rPr>
        <w:t>𝑥  </w:t>
      </w:r>
      <w:r>
        <w:rPr>
          <w:rFonts w:ascii="Cambria Math" w:eastAsia="Cambria Math"/>
          <w:sz w:val="22"/>
        </w:rPr>
        <w:t>+ </w:t>
      </w:r>
      <w:r>
        <w:rPr>
          <w:rFonts w:ascii="Cambria Math" w:eastAsia="Cambria Math"/>
          <w:position w:val="17"/>
          <w:sz w:val="22"/>
        </w:rPr>
        <w:t>𝑥</w:t>
      </w:r>
    </w:p>
    <w:p>
      <w:pPr>
        <w:tabs>
          <w:tab w:pos="547" w:val="left" w:leader="none"/>
        </w:tabs>
        <w:spacing w:line="203" w:lineRule="exact" w:before="0"/>
        <w:ind w:left="0" w:right="0" w:firstLine="0"/>
        <w:jc w:val="right"/>
        <w:rPr>
          <w:rFonts w:ascii="Cambria Math"/>
          <w:sz w:val="22"/>
        </w:rPr>
      </w:pPr>
      <w:r>
        <w:rPr>
          <w:rFonts w:ascii="Cambria Math"/>
          <w:sz w:val="22"/>
        </w:rPr>
        <w:t>2!</w:t>
        <w:tab/>
      </w:r>
      <w:r>
        <w:rPr>
          <w:rFonts w:ascii="Cambria Math"/>
          <w:spacing w:val="-1"/>
          <w:sz w:val="22"/>
        </w:rPr>
        <w:t>3!</w:t>
      </w:r>
    </w:p>
    <w:p>
      <w:pPr>
        <w:tabs>
          <w:tab w:pos="1344" w:val="left" w:leader="none"/>
        </w:tabs>
        <w:spacing w:line="176" w:lineRule="exact" w:before="0"/>
        <w:ind w:left="353" w:right="0" w:firstLine="0"/>
        <w:jc w:val="left"/>
        <w:rPr>
          <w:rFonts w:ascii="Cambria Math" w:eastAsia="Cambria Math"/>
          <w:sz w:val="22"/>
        </w:rPr>
      </w:pPr>
      <w:r>
        <w:rPr/>
        <w:br w:type="column"/>
      </w:r>
      <w:r>
        <w:rPr>
          <w:rFonts w:ascii="Cambria Math" w:eastAsia="Cambria Math"/>
          <w:sz w:val="22"/>
        </w:rPr>
        <w:t>𝑥</w:t>
        <w:tab/>
        <w:t>𝑥</w:t>
      </w:r>
    </w:p>
    <w:p>
      <w:pPr>
        <w:tabs>
          <w:tab w:pos="657" w:val="left" w:leader="none"/>
        </w:tabs>
        <w:spacing w:line="158" w:lineRule="exact" w:before="0"/>
        <w:ind w:left="110" w:right="0" w:firstLine="0"/>
        <w:jc w:val="left"/>
        <w:rPr>
          <w:rFonts w:ascii="Cambria Math" w:hAnsi="Cambria Math"/>
          <w:sz w:val="22"/>
        </w:rPr>
      </w:pPr>
      <w:r>
        <w:rPr>
          <w:rFonts w:ascii="Cambria Math" w:hAnsi="Cambria Math"/>
          <w:sz w:val="22"/>
        </w:rPr>
        <w:t>+</w:t>
        <w:tab/>
        <w:t>+ ⋯</w:t>
      </w:r>
      <w:r>
        <w:rPr>
          <w:rFonts w:ascii="Cambria Math" w:hAnsi="Cambria Math"/>
          <w:spacing w:val="-11"/>
          <w:sz w:val="22"/>
        </w:rPr>
        <w:t> </w:t>
      </w:r>
      <w:r>
        <w:rPr>
          <w:rFonts w:ascii="Cambria Math" w:hAnsi="Cambria Math"/>
          <w:sz w:val="22"/>
        </w:rPr>
        <w:t>+</w:t>
      </w:r>
    </w:p>
    <w:p>
      <w:pPr>
        <w:tabs>
          <w:tab w:pos="1310" w:val="left" w:leader="none"/>
        </w:tabs>
        <w:spacing w:line="203" w:lineRule="exact" w:before="0"/>
        <w:ind w:left="324" w:right="0" w:firstLine="0"/>
        <w:jc w:val="left"/>
        <w:rPr>
          <w:rFonts w:ascii="Cambria Math" w:eastAsia="Cambria Math"/>
          <w:sz w:val="22"/>
        </w:rPr>
      </w:pPr>
      <w:r>
        <w:rPr>
          <w:rFonts w:ascii="Cambria Math" w:eastAsia="Cambria Math"/>
          <w:sz w:val="22"/>
        </w:rPr>
        <w:t>4!</w:t>
        <w:tab/>
        <w:t>𝑛!</w:t>
      </w:r>
    </w:p>
    <w:p>
      <w:pPr>
        <w:spacing w:after="0" w:line="203" w:lineRule="exact"/>
        <w:jc w:val="left"/>
        <w:rPr>
          <w:rFonts w:ascii="Cambria Math" w:eastAsia="Cambria Math"/>
          <w:sz w:val="22"/>
        </w:rPr>
        <w:sectPr>
          <w:type w:val="continuous"/>
          <w:pgSz w:w="12240" w:h="15840"/>
          <w:pgMar w:top="1380" w:bottom="280" w:left="1720" w:right="1300"/>
          <w:cols w:num="2" w:equalWidth="0">
            <w:col w:w="4486" w:space="40"/>
            <w:col w:w="4694"/>
          </w:cols>
        </w:sectPr>
      </w:pPr>
    </w:p>
    <w:p>
      <w:pPr>
        <w:pStyle w:val="BodyText"/>
        <w:spacing w:before="5"/>
        <w:rPr>
          <w:rFonts w:ascii="Cambria Math"/>
          <w:sz w:val="13"/>
        </w:rPr>
      </w:pPr>
    </w:p>
    <w:p>
      <w:pPr>
        <w:pStyle w:val="BodyText"/>
        <w:spacing w:before="70"/>
        <w:ind w:left="265" w:right="97"/>
      </w:pPr>
      <w:r>
        <w:rPr/>
        <w:t>Y proceder a hacer la integración término a término para obtener la aproximación de la ec. </w:t>
      </w:r>
      <w:hyperlink w:history="true" w:anchor="_bookmark5">
        <w:r>
          <w:rPr/>
          <w:t>( 5 )</w:t>
        </w:r>
      </w:hyperlink>
      <w:r>
        <w:rPr/>
        <w:t>:</w:t>
      </w:r>
    </w:p>
    <w:p>
      <w:pPr>
        <w:pStyle w:val="BodyText"/>
        <w:spacing w:before="8"/>
        <w:rPr>
          <w:sz w:val="15"/>
        </w:rPr>
      </w:pPr>
    </w:p>
    <w:p>
      <w:pPr>
        <w:spacing w:after="0"/>
        <w:rPr>
          <w:sz w:val="15"/>
        </w:rPr>
        <w:sectPr>
          <w:type w:val="continuous"/>
          <w:pgSz w:w="12240" w:h="15840"/>
          <w:pgMar w:top="1380" w:bottom="280" w:left="1720" w:right="1300"/>
        </w:sectPr>
      </w:pPr>
    </w:p>
    <w:p>
      <w:pPr>
        <w:tabs>
          <w:tab w:pos="3616" w:val="left" w:leader="none"/>
          <w:tab w:pos="4127" w:val="left" w:leader="none"/>
          <w:tab w:pos="4489" w:val="left" w:leader="none"/>
          <w:tab w:pos="5001" w:val="left" w:leader="none"/>
        </w:tabs>
        <w:spacing w:line="35" w:lineRule="exact" w:before="77"/>
        <w:ind w:left="3129" w:right="0" w:firstLine="0"/>
        <w:jc w:val="left"/>
        <w:rPr>
          <w:rFonts w:ascii="Cambria Math"/>
          <w:sz w:val="16"/>
        </w:rPr>
      </w:pPr>
      <w:r>
        <w:rPr>
          <w:rFonts w:ascii="Times New Roman"/>
          <w:w w:val="100"/>
          <w:sz w:val="16"/>
          <w:u w:val="single"/>
        </w:rPr>
        <w:t> </w:t>
      </w:r>
      <w:r>
        <w:rPr>
          <w:rFonts w:ascii="Times New Roman"/>
          <w:sz w:val="16"/>
          <w:u w:val="single"/>
        </w:rPr>
        <w:t> </w:t>
      </w:r>
      <w:r>
        <w:rPr>
          <w:rFonts w:ascii="Times New Roman"/>
          <w:spacing w:val="4"/>
          <w:sz w:val="16"/>
          <w:u w:val="single"/>
        </w:rPr>
        <w:t> </w:t>
      </w:r>
      <w:r>
        <w:rPr>
          <w:rFonts w:ascii="Cambria Math"/>
          <w:w w:val="105"/>
          <w:sz w:val="16"/>
        </w:rPr>
        <w:t>2</w:t>
        <w:tab/>
      </w:r>
      <w:r>
        <w:rPr>
          <w:rFonts w:ascii="Times New Roman"/>
          <w:w w:val="105"/>
          <w:sz w:val="16"/>
          <w:u w:val="single"/>
        </w:rPr>
        <w:t> </w:t>
        <w:tab/>
      </w:r>
      <w:r>
        <w:rPr>
          <w:rFonts w:ascii="Cambria Math"/>
          <w:w w:val="105"/>
          <w:sz w:val="16"/>
        </w:rPr>
        <w:t>3</w:t>
        <w:tab/>
      </w:r>
      <w:r>
        <w:rPr>
          <w:rFonts w:ascii="Times New Roman"/>
          <w:w w:val="105"/>
          <w:sz w:val="16"/>
          <w:u w:val="single"/>
        </w:rPr>
        <w:t> </w:t>
        <w:tab/>
      </w:r>
      <w:r>
        <w:rPr>
          <w:rFonts w:ascii="Cambria Math"/>
          <w:w w:val="105"/>
          <w:sz w:val="16"/>
        </w:rPr>
        <w:t>4</w:t>
      </w:r>
    </w:p>
    <w:p>
      <w:pPr>
        <w:tabs>
          <w:tab w:pos="1426" w:val="left" w:leader="none"/>
          <w:tab w:pos="3316" w:val="left" w:leader="none"/>
        </w:tabs>
        <w:spacing w:line="35" w:lineRule="exact" w:before="77"/>
        <w:ind w:left="668" w:right="0" w:firstLine="0"/>
        <w:jc w:val="left"/>
        <w:rPr>
          <w:sz w:val="24"/>
        </w:rPr>
      </w:pPr>
      <w:r>
        <w:rPr/>
        <w:br w:type="column"/>
      </w:r>
      <w:r>
        <w:rPr>
          <w:rFonts w:ascii="Times New Roman" w:eastAsia="Times New Roman"/>
          <w:w w:val="100"/>
          <w:sz w:val="16"/>
          <w:u w:val="single"/>
        </w:rPr>
        <w:t> </w:t>
      </w:r>
      <w:r>
        <w:rPr>
          <w:rFonts w:ascii="Times New Roman" w:eastAsia="Times New Roman"/>
          <w:sz w:val="16"/>
          <w:u w:val="single"/>
        </w:rPr>
        <w:tab/>
      </w:r>
      <w:r>
        <w:rPr>
          <w:rFonts w:ascii="Cambria Math" w:eastAsia="Cambria Math"/>
          <w:spacing w:val="-19"/>
          <w:w w:val="105"/>
          <w:sz w:val="16"/>
        </w:rPr>
        <w:t>𝑛+1</w:t>
        <w:tab/>
      </w:r>
      <w:bookmarkStart w:name="_bookmark5" w:id="7"/>
      <w:bookmarkEnd w:id="7"/>
      <w:r>
        <w:rPr>
          <w:rFonts w:ascii="Cambria Math" w:eastAsia="Cambria Math"/>
          <w:spacing w:val="-19"/>
          <w:w w:val="105"/>
          <w:sz w:val="16"/>
        </w:rPr>
      </w:r>
      <w:r>
        <w:rPr>
          <w:w w:val="105"/>
          <w:position w:val="-8"/>
          <w:sz w:val="24"/>
        </w:rPr>
        <w:t>( 5</w:t>
      </w:r>
      <w:r>
        <w:rPr>
          <w:spacing w:val="-22"/>
          <w:w w:val="105"/>
          <w:position w:val="-8"/>
          <w:sz w:val="24"/>
        </w:rPr>
        <w:t> </w:t>
      </w:r>
      <w:r>
        <w:rPr>
          <w:w w:val="105"/>
          <w:position w:val="-8"/>
          <w:sz w:val="24"/>
        </w:rPr>
        <w:t>)</w:t>
      </w:r>
    </w:p>
    <w:p>
      <w:pPr>
        <w:spacing w:after="0" w:line="35" w:lineRule="exact"/>
        <w:jc w:val="left"/>
        <w:rPr>
          <w:sz w:val="24"/>
        </w:rPr>
        <w:sectPr>
          <w:type w:val="continuous"/>
          <w:pgSz w:w="12240" w:h="15840"/>
          <w:pgMar w:top="1380" w:bottom="280" w:left="1720" w:right="1300"/>
          <w:cols w:num="2" w:equalWidth="0">
            <w:col w:w="5095" w:space="40"/>
            <w:col w:w="4085"/>
          </w:cols>
        </w:sectPr>
      </w:pPr>
    </w:p>
    <w:p>
      <w:pPr>
        <w:spacing w:line="334" w:lineRule="exact" w:before="0"/>
        <w:ind w:left="0" w:right="2" w:firstLine="0"/>
        <w:jc w:val="right"/>
        <w:rPr>
          <w:rFonts w:ascii="Cambria Math" w:hAnsi="Cambria Math" w:eastAsia="Cambria Math"/>
          <w:sz w:val="22"/>
        </w:rPr>
      </w:pPr>
      <w:r>
        <w:rPr>
          <w:rFonts w:ascii="Cambria Math" w:hAnsi="Cambria Math" w:eastAsia="Cambria Math"/>
          <w:sz w:val="22"/>
        </w:rPr>
        <w:t>∫ 𝑒</w:t>
      </w:r>
      <w:r>
        <w:rPr>
          <w:rFonts w:ascii="Cambria Math" w:hAnsi="Cambria Math" w:eastAsia="Cambria Math"/>
          <w:position w:val="8"/>
          <w:sz w:val="16"/>
        </w:rPr>
        <w:t>𝑥  </w:t>
      </w:r>
      <w:r>
        <w:rPr>
          <w:rFonts w:ascii="Cambria Math" w:hAnsi="Cambria Math" w:eastAsia="Cambria Math"/>
          <w:sz w:val="22"/>
        </w:rPr>
        <w:t>𝑑𝑥 = 𝑥 + </w:t>
      </w:r>
      <w:r>
        <w:rPr>
          <w:rFonts w:ascii="Cambria Math" w:hAnsi="Cambria Math" w:eastAsia="Cambria Math"/>
          <w:position w:val="17"/>
          <w:sz w:val="22"/>
        </w:rPr>
        <w:t>𝑥</w:t>
      </w:r>
    </w:p>
    <w:p>
      <w:pPr>
        <w:spacing w:line="203" w:lineRule="exact" w:before="0"/>
        <w:ind w:left="0" w:right="0" w:firstLine="0"/>
        <w:jc w:val="right"/>
        <w:rPr>
          <w:rFonts w:ascii="Cambria Math"/>
          <w:sz w:val="22"/>
        </w:rPr>
      </w:pPr>
      <w:r>
        <w:rPr>
          <w:rFonts w:ascii="Cambria Math"/>
          <w:w w:val="100"/>
          <w:sz w:val="22"/>
        </w:rPr>
        <w:t>2</w:t>
      </w:r>
    </w:p>
    <w:p>
      <w:pPr>
        <w:spacing w:line="176" w:lineRule="exact" w:before="0"/>
        <w:ind w:left="314" w:right="0" w:firstLine="0"/>
        <w:jc w:val="center"/>
        <w:rPr>
          <w:rFonts w:ascii="Cambria Math" w:eastAsia="Cambria Math"/>
          <w:sz w:val="22"/>
        </w:rPr>
      </w:pPr>
      <w:r>
        <w:rPr/>
        <w:br w:type="column"/>
      </w:r>
      <w:r>
        <w:rPr>
          <w:rFonts w:ascii="Cambria Math" w:eastAsia="Cambria Math"/>
          <w:sz w:val="22"/>
        </w:rPr>
        <w:t>𝑥</w:t>
      </w:r>
    </w:p>
    <w:p>
      <w:pPr>
        <w:spacing w:line="158" w:lineRule="exact" w:before="0"/>
        <w:ind w:left="111" w:right="0" w:firstLine="0"/>
        <w:jc w:val="left"/>
        <w:rPr>
          <w:rFonts w:ascii="Cambria Math"/>
          <w:sz w:val="22"/>
        </w:rPr>
      </w:pPr>
      <w:r>
        <w:rPr>
          <w:rFonts w:ascii="Cambria Math"/>
          <w:w w:val="100"/>
          <w:sz w:val="22"/>
        </w:rPr>
        <w:t>+</w:t>
      </w:r>
    </w:p>
    <w:p>
      <w:pPr>
        <w:spacing w:line="203" w:lineRule="exact" w:before="0"/>
        <w:ind w:left="324" w:right="0" w:firstLine="0"/>
        <w:jc w:val="center"/>
        <w:rPr>
          <w:rFonts w:ascii="Cambria Math" w:hAnsi="Cambria Math"/>
          <w:sz w:val="22"/>
        </w:rPr>
      </w:pPr>
      <w:r>
        <w:rPr>
          <w:rFonts w:ascii="Cambria Math" w:hAnsi="Cambria Math"/>
          <w:sz w:val="22"/>
        </w:rPr>
        <w:t>3 ∗ 2!</w:t>
      </w:r>
    </w:p>
    <w:p>
      <w:pPr>
        <w:spacing w:line="176" w:lineRule="exact" w:before="0"/>
        <w:ind w:left="311" w:right="0" w:firstLine="0"/>
        <w:jc w:val="center"/>
        <w:rPr>
          <w:rFonts w:ascii="Cambria Math" w:eastAsia="Cambria Math"/>
          <w:sz w:val="22"/>
        </w:rPr>
      </w:pPr>
      <w:r>
        <w:rPr/>
        <w:br w:type="column"/>
      </w:r>
      <w:r>
        <w:rPr>
          <w:rFonts w:ascii="Cambria Math" w:eastAsia="Cambria Math"/>
          <w:sz w:val="22"/>
        </w:rPr>
        <w:t>𝑥</w:t>
      </w:r>
    </w:p>
    <w:p>
      <w:pPr>
        <w:spacing w:line="158" w:lineRule="exact" w:before="0"/>
        <w:ind w:left="108" w:right="0" w:firstLine="0"/>
        <w:jc w:val="left"/>
        <w:rPr>
          <w:rFonts w:ascii="Cambria Math"/>
          <w:sz w:val="22"/>
        </w:rPr>
      </w:pPr>
      <w:r>
        <w:rPr>
          <w:rFonts w:ascii="Cambria Math"/>
          <w:w w:val="100"/>
          <w:sz w:val="22"/>
        </w:rPr>
        <w:t>+</w:t>
      </w:r>
    </w:p>
    <w:p>
      <w:pPr>
        <w:spacing w:line="203" w:lineRule="exact" w:before="0"/>
        <w:ind w:left="321" w:right="0" w:firstLine="0"/>
        <w:jc w:val="center"/>
        <w:rPr>
          <w:rFonts w:ascii="Cambria Math" w:hAnsi="Cambria Math"/>
          <w:sz w:val="22"/>
        </w:rPr>
      </w:pPr>
      <w:r>
        <w:rPr>
          <w:rFonts w:ascii="Cambria Math" w:hAnsi="Cambria Math"/>
          <w:sz w:val="22"/>
        </w:rPr>
        <w:t>4 ∗ 3!</w:t>
      </w:r>
    </w:p>
    <w:p>
      <w:pPr>
        <w:spacing w:line="176" w:lineRule="exact" w:before="0"/>
        <w:ind w:left="688" w:right="2591" w:firstLine="0"/>
        <w:jc w:val="center"/>
        <w:rPr>
          <w:rFonts w:ascii="Cambria Math" w:eastAsia="Cambria Math"/>
          <w:sz w:val="22"/>
        </w:rPr>
      </w:pPr>
      <w:r>
        <w:rPr/>
        <w:br w:type="column"/>
      </w:r>
      <w:r>
        <w:rPr>
          <w:rFonts w:ascii="Cambria Math" w:eastAsia="Cambria Math"/>
          <w:sz w:val="22"/>
        </w:rPr>
        <w:t>𝑥</w:t>
      </w:r>
    </w:p>
    <w:p>
      <w:pPr>
        <w:spacing w:line="158" w:lineRule="exact" w:before="0"/>
        <w:ind w:left="110" w:right="0" w:firstLine="0"/>
        <w:jc w:val="left"/>
        <w:rPr>
          <w:rFonts w:ascii="Cambria Math" w:hAnsi="Cambria Math"/>
          <w:sz w:val="22"/>
        </w:rPr>
      </w:pPr>
      <w:r>
        <w:rPr>
          <w:rFonts w:ascii="Cambria Math" w:hAnsi="Cambria Math"/>
          <w:sz w:val="22"/>
        </w:rPr>
        <w:t>+ ⋯ +</w:t>
      </w:r>
    </w:p>
    <w:p>
      <w:pPr>
        <w:spacing w:line="203" w:lineRule="exact" w:before="0"/>
        <w:ind w:left="696" w:right="2591" w:firstLine="0"/>
        <w:jc w:val="center"/>
        <w:rPr>
          <w:rFonts w:ascii="Cambria Math" w:eastAsia="Cambria Math"/>
          <w:sz w:val="22"/>
        </w:rPr>
      </w:pPr>
      <w:r>
        <w:rPr>
          <w:rFonts w:ascii="Cambria Math" w:eastAsia="Cambria Math"/>
          <w:sz w:val="22"/>
        </w:rPr>
        <w:t>(𝑛 + 1)!</w:t>
      </w:r>
    </w:p>
    <w:p>
      <w:pPr>
        <w:spacing w:after="0" w:line="203" w:lineRule="exact"/>
        <w:jc w:val="center"/>
        <w:rPr>
          <w:rFonts w:ascii="Cambria Math" w:eastAsia="Cambria Math"/>
          <w:sz w:val="22"/>
        </w:rPr>
        <w:sectPr>
          <w:type w:val="continuous"/>
          <w:pgSz w:w="12240" w:h="15840"/>
          <w:pgMar w:top="1380" w:bottom="280" w:left="1720" w:right="1300"/>
          <w:cols w:num="4" w:equalWidth="0">
            <w:col w:w="3252" w:space="40"/>
            <w:col w:w="837" w:space="40"/>
            <w:col w:w="834" w:space="40"/>
            <w:col w:w="4177"/>
          </w:cols>
        </w:sectPr>
      </w:pPr>
    </w:p>
    <w:p>
      <w:pPr>
        <w:pStyle w:val="BodyText"/>
        <w:spacing w:before="4"/>
        <w:rPr>
          <w:rFonts w:ascii="Cambria Math"/>
          <w:sz w:val="17"/>
        </w:rPr>
      </w:pPr>
    </w:p>
    <w:p>
      <w:pPr>
        <w:pStyle w:val="BodyText"/>
        <w:spacing w:before="70"/>
        <w:ind w:left="265" w:right="113" w:firstLine="566"/>
        <w:jc w:val="both"/>
      </w:pPr>
      <w:r>
        <w:rPr/>
        <w:t>Otro tipo de funciones que recientemente ha tenido auge, desde el punto de vista del análisis matemático y de aplicaciones en ingeniería son las funciones wavelets. Las funciones wavelets toman su nombre del diminutivo de “onda”, es decir</w:t>
      </w:r>
      <w:r>
        <w:rPr>
          <w:spacing w:val="-19"/>
        </w:rPr>
        <w:t> </w:t>
      </w:r>
      <w:r>
        <w:rPr/>
        <w:t>“ondita”,</w:t>
      </w:r>
      <w:r>
        <w:rPr>
          <w:spacing w:val="-18"/>
        </w:rPr>
        <w:t> </w:t>
      </w:r>
      <w:r>
        <w:rPr/>
        <w:t>que</w:t>
      </w:r>
      <w:r>
        <w:rPr>
          <w:spacing w:val="-17"/>
        </w:rPr>
        <w:t> </w:t>
      </w:r>
      <w:r>
        <w:rPr/>
        <w:t>alude</w:t>
      </w:r>
      <w:r>
        <w:rPr>
          <w:spacing w:val="-17"/>
        </w:rPr>
        <w:t> </w:t>
      </w:r>
      <w:r>
        <w:rPr/>
        <w:t>a</w:t>
      </w:r>
      <w:r>
        <w:rPr>
          <w:spacing w:val="-19"/>
        </w:rPr>
        <w:t> </w:t>
      </w:r>
      <w:r>
        <w:rPr/>
        <w:t>funciones</w:t>
      </w:r>
      <w:r>
        <w:rPr>
          <w:spacing w:val="-17"/>
        </w:rPr>
        <w:t> </w:t>
      </w:r>
      <w:r>
        <w:rPr/>
        <w:t>que</w:t>
      </w:r>
      <w:r>
        <w:rPr>
          <w:spacing w:val="-17"/>
        </w:rPr>
        <w:t> </w:t>
      </w:r>
      <w:r>
        <w:rPr/>
        <w:t>concentran</w:t>
      </w:r>
      <w:r>
        <w:rPr>
          <w:spacing w:val="-17"/>
        </w:rPr>
        <w:t> </w:t>
      </w:r>
      <w:r>
        <w:rPr/>
        <w:t>su</w:t>
      </w:r>
      <w:r>
        <w:rPr>
          <w:spacing w:val="-17"/>
        </w:rPr>
        <w:t> </w:t>
      </w:r>
      <w:r>
        <w:rPr/>
        <w:t>energía</w:t>
      </w:r>
      <w:r>
        <w:rPr>
          <w:spacing w:val="-17"/>
        </w:rPr>
        <w:t> </w:t>
      </w:r>
      <w:r>
        <w:rPr/>
        <w:t>en</w:t>
      </w:r>
      <w:r>
        <w:rPr>
          <w:spacing w:val="-17"/>
        </w:rPr>
        <w:t> </w:t>
      </w:r>
      <w:r>
        <w:rPr/>
        <w:t>un</w:t>
      </w:r>
      <w:r>
        <w:rPr>
          <w:spacing w:val="-10"/>
        </w:rPr>
        <w:t> </w:t>
      </w:r>
      <w:r>
        <w:rPr/>
        <w:t>intervalo</w:t>
      </w:r>
      <w:r>
        <w:rPr>
          <w:spacing w:val="-19"/>
        </w:rPr>
        <w:t> </w:t>
      </w:r>
      <w:r>
        <w:rPr/>
        <w:t>finito y después se desvanecen, lo cual las hace útiles para estudiar fenómenos transitorios, más que fenómenos estacionarios como sería al usar la transformada de</w:t>
      </w:r>
      <w:r>
        <w:rPr>
          <w:spacing w:val="-7"/>
        </w:rPr>
        <w:t> </w:t>
      </w:r>
      <w:r>
        <w:rPr/>
        <w:t>Fourier,</w:t>
      </w:r>
      <w:r>
        <w:rPr>
          <w:spacing w:val="-10"/>
        </w:rPr>
        <w:t> </w:t>
      </w:r>
      <w:r>
        <w:rPr/>
        <w:t>toda</w:t>
      </w:r>
      <w:r>
        <w:rPr>
          <w:spacing w:val="-7"/>
        </w:rPr>
        <w:t> </w:t>
      </w:r>
      <w:r>
        <w:rPr/>
        <w:t>vez</w:t>
      </w:r>
      <w:r>
        <w:rPr>
          <w:spacing w:val="-10"/>
        </w:rPr>
        <w:t> </w:t>
      </w:r>
      <w:r>
        <w:rPr/>
        <w:t>que</w:t>
      </w:r>
      <w:r>
        <w:rPr>
          <w:spacing w:val="-7"/>
        </w:rPr>
        <w:t> </w:t>
      </w:r>
      <w:r>
        <w:rPr/>
        <w:t>las</w:t>
      </w:r>
      <w:r>
        <w:rPr>
          <w:spacing w:val="-11"/>
        </w:rPr>
        <w:t> </w:t>
      </w:r>
      <w:r>
        <w:rPr/>
        <w:t>funciones</w:t>
      </w:r>
      <w:r>
        <w:rPr>
          <w:spacing w:val="-8"/>
        </w:rPr>
        <w:t> </w:t>
      </w:r>
      <w:r>
        <w:rPr/>
        <w:t>sinusoidales</w:t>
      </w:r>
      <w:r>
        <w:rPr>
          <w:spacing w:val="-10"/>
        </w:rPr>
        <w:t> </w:t>
      </w:r>
      <w:r>
        <w:rPr/>
        <w:t>(seno</w:t>
      </w:r>
      <w:r>
        <w:rPr>
          <w:spacing w:val="-9"/>
        </w:rPr>
        <w:t> </w:t>
      </w:r>
      <w:r>
        <w:rPr/>
        <w:t>y</w:t>
      </w:r>
      <w:r>
        <w:rPr>
          <w:spacing w:val="-10"/>
        </w:rPr>
        <w:t> </w:t>
      </w:r>
      <w:r>
        <w:rPr/>
        <w:t>coseno)</w:t>
      </w:r>
      <w:r>
        <w:rPr>
          <w:spacing w:val="-11"/>
        </w:rPr>
        <w:t> </w:t>
      </w:r>
      <w:r>
        <w:rPr/>
        <w:t>oscilan</w:t>
      </w:r>
      <w:r>
        <w:rPr>
          <w:spacing w:val="-9"/>
        </w:rPr>
        <w:t> </w:t>
      </w:r>
      <w:r>
        <w:rPr/>
        <w:t>en</w:t>
      </w:r>
      <w:r>
        <w:rPr>
          <w:spacing w:val="-9"/>
        </w:rPr>
        <w:t> </w:t>
      </w:r>
      <w:r>
        <w:rPr/>
        <w:t>todo el eje real, y por lo tanto su energía se dispersa por todo el eje</w:t>
      </w:r>
      <w:r>
        <w:rPr>
          <w:spacing w:val="-30"/>
        </w:rPr>
        <w:t> </w:t>
      </w:r>
      <w:r>
        <w:rPr/>
        <w:t>temporal.</w:t>
      </w:r>
    </w:p>
    <w:p>
      <w:pPr>
        <w:pStyle w:val="BodyText"/>
      </w:pPr>
    </w:p>
    <w:p>
      <w:pPr>
        <w:pStyle w:val="BodyText"/>
        <w:ind w:left="265" w:right="113" w:firstLine="566"/>
        <w:jc w:val="both"/>
      </w:pPr>
      <w:r>
        <w:rPr/>
        <w:t>Varios trabajos se han publicado sobre el cómo generar funciones wavelet (Kobayashi, 1994; Dominguez, 2012; Herrera, 2011), así como el estudio de sus propiedades. La mayoría de las funciones wavelets conocidas no tienen una expresión analítica (como las funciones seno y coseno) y sus propiedades están dadas por condiciones matemáticas, que dan lugar a familias de funciones bajo ciertos criterios de diseño. Algunos de esos criterios se enfocan en hacer que los wavelets concentren su energía en un intervalo lo más corto posible, o que sean funciones derivables, o que sean parametrizables.</w:t>
      </w:r>
    </w:p>
    <w:p>
      <w:pPr>
        <w:spacing w:after="0"/>
        <w:jc w:val="both"/>
        <w:sectPr>
          <w:type w:val="continuous"/>
          <w:pgSz w:w="12240" w:h="15840"/>
          <w:pgMar w:top="1380" w:bottom="280" w:left="1720" w:right="1300"/>
        </w:sectPr>
      </w:pPr>
    </w:p>
    <w:p>
      <w:pPr>
        <w:pStyle w:val="BodyText"/>
        <w:spacing w:before="6"/>
        <w:rPr>
          <w:sz w:val="10"/>
        </w:rPr>
      </w:pPr>
    </w:p>
    <w:p>
      <w:pPr>
        <w:pStyle w:val="BodyText"/>
        <w:spacing w:before="69"/>
        <w:ind w:left="265" w:right="112" w:firstLine="566"/>
        <w:jc w:val="both"/>
      </w:pPr>
      <w:r>
        <w:rPr/>
        <w:t>La aproximación de funciones con wavelets desde el punto de vista conexionista (de redes neuronales) sigue siendo un área de investigación contemporánea, con relevancia científica, y con resultados promisorios con aplicaciones en otras áreas del conocimiento, como puede revisarse en las siguientes referencias:</w:t>
      </w:r>
    </w:p>
    <w:p>
      <w:pPr>
        <w:pStyle w:val="BodyText"/>
      </w:pPr>
    </w:p>
    <w:p>
      <w:pPr>
        <w:pStyle w:val="ListParagraph"/>
        <w:numPr>
          <w:ilvl w:val="2"/>
          <w:numId w:val="7"/>
        </w:numPr>
        <w:tabs>
          <w:tab w:pos="986" w:val="left" w:leader="none"/>
        </w:tabs>
        <w:spacing w:line="240" w:lineRule="auto" w:before="0" w:after="0"/>
        <w:ind w:left="985" w:right="115" w:hanging="360"/>
        <w:jc w:val="both"/>
        <w:rPr>
          <w:sz w:val="24"/>
        </w:rPr>
      </w:pPr>
      <w:r>
        <w:rPr>
          <w:sz w:val="24"/>
        </w:rPr>
        <w:t>En este trabajo (Kobayashi, 1994) se usa una red neuronal con wavelets en un modelo de tres capas (1, N, 1), donde el proceso de aproximación se divide en dos partes. En la primera parte se ajustan los coeficientes de </w:t>
      </w:r>
      <w:r>
        <w:rPr>
          <w:spacing w:val="-3"/>
          <w:sz w:val="24"/>
        </w:rPr>
        <w:t>la </w:t>
      </w:r>
      <w:r>
        <w:rPr>
          <w:sz w:val="24"/>
        </w:rPr>
        <w:t>wavelet y las neuronas, en tanto que en la segunda parte se utiliza un algoritmo de retropropagación para ajustar el error de</w:t>
      </w:r>
      <w:r>
        <w:rPr>
          <w:spacing w:val="-25"/>
          <w:sz w:val="24"/>
        </w:rPr>
        <w:t> </w:t>
      </w:r>
      <w:r>
        <w:rPr>
          <w:sz w:val="24"/>
        </w:rPr>
        <w:t>aproximación.</w:t>
      </w:r>
    </w:p>
    <w:p>
      <w:pPr>
        <w:pStyle w:val="ListParagraph"/>
        <w:numPr>
          <w:ilvl w:val="2"/>
          <w:numId w:val="7"/>
        </w:numPr>
        <w:tabs>
          <w:tab w:pos="986" w:val="left" w:leader="none"/>
        </w:tabs>
        <w:spacing w:line="240" w:lineRule="auto" w:before="1" w:after="0"/>
        <w:ind w:left="985" w:right="116" w:hanging="360"/>
        <w:jc w:val="both"/>
        <w:rPr>
          <w:sz w:val="24"/>
        </w:rPr>
      </w:pPr>
      <w:r>
        <w:rPr>
          <w:sz w:val="24"/>
        </w:rPr>
        <w:t>En</w:t>
      </w:r>
      <w:r>
        <w:rPr>
          <w:spacing w:val="-14"/>
          <w:sz w:val="24"/>
        </w:rPr>
        <w:t> </w:t>
      </w:r>
      <w:r>
        <w:rPr>
          <w:sz w:val="24"/>
        </w:rPr>
        <w:t>este</w:t>
      </w:r>
      <w:r>
        <w:rPr>
          <w:spacing w:val="-14"/>
          <w:sz w:val="24"/>
        </w:rPr>
        <w:t> </w:t>
      </w:r>
      <w:r>
        <w:rPr>
          <w:sz w:val="24"/>
        </w:rPr>
        <w:t>trabajo</w:t>
      </w:r>
      <w:r>
        <w:rPr>
          <w:spacing w:val="-12"/>
          <w:sz w:val="24"/>
        </w:rPr>
        <w:t> </w:t>
      </w:r>
      <w:r>
        <w:rPr>
          <w:sz w:val="24"/>
        </w:rPr>
        <w:t>(Ning,</w:t>
      </w:r>
      <w:r>
        <w:rPr>
          <w:spacing w:val="-17"/>
          <w:sz w:val="24"/>
        </w:rPr>
        <w:t> </w:t>
      </w:r>
      <w:r>
        <w:rPr>
          <w:sz w:val="24"/>
        </w:rPr>
        <w:t>2008)</w:t>
      </w:r>
      <w:r>
        <w:rPr>
          <w:spacing w:val="-15"/>
          <w:sz w:val="24"/>
        </w:rPr>
        <w:t> </w:t>
      </w:r>
      <w:r>
        <w:rPr>
          <w:sz w:val="24"/>
        </w:rPr>
        <w:t>se</w:t>
      </w:r>
      <w:r>
        <w:rPr>
          <w:spacing w:val="-14"/>
          <w:sz w:val="24"/>
        </w:rPr>
        <w:t> </w:t>
      </w:r>
      <w:r>
        <w:rPr>
          <w:sz w:val="24"/>
        </w:rPr>
        <w:t>utiliza</w:t>
      </w:r>
      <w:r>
        <w:rPr>
          <w:spacing w:val="-14"/>
          <w:sz w:val="24"/>
        </w:rPr>
        <w:t> </w:t>
      </w:r>
      <w:r>
        <w:rPr>
          <w:sz w:val="24"/>
        </w:rPr>
        <w:t>un</w:t>
      </w:r>
      <w:r>
        <w:rPr>
          <w:spacing w:val="-17"/>
          <w:sz w:val="24"/>
        </w:rPr>
        <w:t> </w:t>
      </w:r>
      <w:r>
        <w:rPr>
          <w:sz w:val="24"/>
        </w:rPr>
        <w:t>modelo</w:t>
      </w:r>
      <w:r>
        <w:rPr>
          <w:spacing w:val="-14"/>
          <w:sz w:val="24"/>
        </w:rPr>
        <w:t> </w:t>
      </w:r>
      <w:r>
        <w:rPr>
          <w:sz w:val="24"/>
        </w:rPr>
        <w:t>que</w:t>
      </w:r>
      <w:r>
        <w:rPr>
          <w:spacing w:val="-14"/>
          <w:sz w:val="24"/>
        </w:rPr>
        <w:t> </w:t>
      </w:r>
      <w:r>
        <w:rPr>
          <w:sz w:val="24"/>
        </w:rPr>
        <w:t>utiliza</w:t>
      </w:r>
      <w:r>
        <w:rPr>
          <w:spacing w:val="-14"/>
          <w:sz w:val="24"/>
        </w:rPr>
        <w:t> </w:t>
      </w:r>
      <w:r>
        <w:rPr>
          <w:sz w:val="24"/>
        </w:rPr>
        <w:t>redes</w:t>
      </w:r>
      <w:r>
        <w:rPr>
          <w:spacing w:val="-15"/>
          <w:sz w:val="24"/>
        </w:rPr>
        <w:t> </w:t>
      </w:r>
      <w:r>
        <w:rPr>
          <w:sz w:val="24"/>
        </w:rPr>
        <w:t>neuronales wavelet y redes de funciones de base radial para realizar la</w:t>
      </w:r>
      <w:r>
        <w:rPr>
          <w:spacing w:val="-27"/>
          <w:sz w:val="24"/>
        </w:rPr>
        <w:t> </w:t>
      </w:r>
      <w:r>
        <w:rPr>
          <w:sz w:val="24"/>
        </w:rPr>
        <w:t>aproximación.</w:t>
      </w:r>
    </w:p>
    <w:p>
      <w:pPr>
        <w:pStyle w:val="ListParagraph"/>
        <w:numPr>
          <w:ilvl w:val="2"/>
          <w:numId w:val="7"/>
        </w:numPr>
        <w:tabs>
          <w:tab w:pos="986" w:val="left" w:leader="none"/>
        </w:tabs>
        <w:spacing w:line="240" w:lineRule="auto" w:before="0" w:after="0"/>
        <w:ind w:left="985" w:right="112" w:hanging="360"/>
        <w:jc w:val="both"/>
        <w:rPr>
          <w:sz w:val="24"/>
        </w:rPr>
      </w:pPr>
      <w:r>
        <w:rPr>
          <w:sz w:val="24"/>
        </w:rPr>
        <w:t>En este trabajo (Herrera, 2011) se hace uso de funciones wavelet paramétricas que se optimizan para comprimir al máximo una imagen dada, con la menor perdida de</w:t>
      </w:r>
      <w:r>
        <w:rPr>
          <w:spacing w:val="-14"/>
          <w:sz w:val="24"/>
        </w:rPr>
        <w:t> </w:t>
      </w:r>
      <w:r>
        <w:rPr>
          <w:sz w:val="24"/>
        </w:rPr>
        <w:t>información.</w:t>
      </w:r>
    </w:p>
    <w:p>
      <w:pPr>
        <w:pStyle w:val="BodyText"/>
        <w:spacing w:before="10"/>
        <w:rPr>
          <w:sz w:val="20"/>
        </w:rPr>
      </w:pPr>
    </w:p>
    <w:p>
      <w:pPr>
        <w:pStyle w:val="Heading3"/>
        <w:numPr>
          <w:ilvl w:val="1"/>
          <w:numId w:val="7"/>
        </w:numPr>
        <w:tabs>
          <w:tab w:pos="698" w:val="left" w:leader="none"/>
        </w:tabs>
        <w:spacing w:line="240" w:lineRule="auto" w:before="0" w:after="0"/>
        <w:ind w:left="697" w:right="0" w:hanging="432"/>
        <w:jc w:val="both"/>
      </w:pPr>
      <w:bookmarkStart w:name="_bookmark6" w:id="8"/>
      <w:bookmarkEnd w:id="8"/>
      <w:r>
        <w:rPr>
          <w:b w:val="0"/>
        </w:rPr>
      </w:r>
      <w:bookmarkStart w:name="_bookmark6" w:id="9"/>
      <w:bookmarkEnd w:id="9"/>
      <w:r>
        <w:rPr/>
        <w:t>Pl</w:t>
      </w:r>
      <w:r>
        <w:rPr/>
        <w:t>anteamiento del</w:t>
      </w:r>
      <w:r>
        <w:rPr>
          <w:spacing w:val="-8"/>
        </w:rPr>
        <w:t> </w:t>
      </w:r>
      <w:r>
        <w:rPr/>
        <w:t>problema</w:t>
      </w:r>
    </w:p>
    <w:p>
      <w:pPr>
        <w:pStyle w:val="BodyText"/>
        <w:spacing w:before="8"/>
        <w:rPr>
          <w:b/>
          <w:sz w:val="20"/>
        </w:rPr>
      </w:pPr>
    </w:p>
    <w:p>
      <w:pPr>
        <w:pStyle w:val="BodyText"/>
        <w:ind w:left="265" w:right="112"/>
        <w:jc w:val="both"/>
      </w:pPr>
      <w:r>
        <w:rPr/>
        <w:t>La aproximación de funciones de energía finita se puede llevar a cabo al combinar funciones base (Cybenko, 1989). En investigaciones previas se han propuesto diferentes funciones base. Ejemplos de éstas son: Las series de Taylor (Briggs, 2014), las series de Fourier (Hsu, 2000), los polinomios de Legendre (Jackson, 1999), y la transformada wavelet (Daubechies, 1992; Soman, 2010). Cada una de esas funciones base tiene propiedades distintivas.</w:t>
      </w:r>
    </w:p>
    <w:p>
      <w:pPr>
        <w:pStyle w:val="BodyText"/>
      </w:pPr>
    </w:p>
    <w:p>
      <w:pPr>
        <w:pStyle w:val="BodyText"/>
        <w:ind w:left="265"/>
        <w:jc w:val="both"/>
      </w:pPr>
      <w:r>
        <w:rPr/>
        <w:t>Esto ha dado lugar a las siguientes preguntas:</w:t>
      </w:r>
    </w:p>
    <w:p>
      <w:pPr>
        <w:pStyle w:val="BodyText"/>
      </w:pPr>
    </w:p>
    <w:p>
      <w:pPr>
        <w:pStyle w:val="ListParagraph"/>
        <w:numPr>
          <w:ilvl w:val="0"/>
          <w:numId w:val="8"/>
        </w:numPr>
        <w:tabs>
          <w:tab w:pos="986" w:val="left" w:leader="none"/>
        </w:tabs>
        <w:spacing w:line="240" w:lineRule="auto" w:before="0" w:after="0"/>
        <w:ind w:left="985" w:right="112" w:hanging="360"/>
        <w:jc w:val="both"/>
        <w:rPr>
          <w:sz w:val="24"/>
        </w:rPr>
      </w:pPr>
      <w:r>
        <w:rPr>
          <w:sz w:val="24"/>
        </w:rPr>
        <w:t>¿Qué tipo de funciones base se pueden usar para aproximar funciones de energía</w:t>
      </w:r>
      <w:r>
        <w:rPr>
          <w:spacing w:val="-7"/>
          <w:sz w:val="24"/>
        </w:rPr>
        <w:t> </w:t>
      </w:r>
      <w:r>
        <w:rPr>
          <w:sz w:val="24"/>
        </w:rPr>
        <w:t>finita?</w:t>
      </w:r>
    </w:p>
    <w:p>
      <w:pPr>
        <w:pStyle w:val="ListParagraph"/>
        <w:numPr>
          <w:ilvl w:val="0"/>
          <w:numId w:val="8"/>
        </w:numPr>
        <w:tabs>
          <w:tab w:pos="986" w:val="left" w:leader="none"/>
        </w:tabs>
        <w:spacing w:line="240" w:lineRule="auto" w:before="0" w:after="0"/>
        <w:ind w:left="985" w:right="123" w:hanging="360"/>
        <w:jc w:val="both"/>
        <w:rPr>
          <w:sz w:val="24"/>
        </w:rPr>
      </w:pPr>
      <w:r>
        <w:rPr>
          <w:sz w:val="24"/>
        </w:rPr>
        <w:t>¿Cómo se pueden generar funciones base para aproximar funciones de energía</w:t>
      </w:r>
      <w:r>
        <w:rPr>
          <w:spacing w:val="-7"/>
          <w:sz w:val="24"/>
        </w:rPr>
        <w:t> </w:t>
      </w:r>
      <w:r>
        <w:rPr>
          <w:sz w:val="24"/>
        </w:rPr>
        <w:t>finita?</w:t>
      </w:r>
    </w:p>
    <w:p>
      <w:pPr>
        <w:pStyle w:val="ListParagraph"/>
        <w:numPr>
          <w:ilvl w:val="0"/>
          <w:numId w:val="8"/>
        </w:numPr>
        <w:tabs>
          <w:tab w:pos="986" w:val="left" w:leader="none"/>
        </w:tabs>
        <w:spacing w:line="240" w:lineRule="auto" w:before="0" w:after="0"/>
        <w:ind w:left="985" w:right="113" w:hanging="360"/>
        <w:jc w:val="both"/>
        <w:rPr>
          <w:sz w:val="24"/>
        </w:rPr>
      </w:pPr>
      <w:r>
        <w:rPr>
          <w:sz w:val="24"/>
        </w:rPr>
        <w:t>¿Es posible usar modelos de redes neuronales para aproximar funciones</w:t>
      </w:r>
      <w:r>
        <w:rPr>
          <w:spacing w:val="-38"/>
          <w:sz w:val="24"/>
        </w:rPr>
        <w:t> </w:t>
      </w:r>
      <w:r>
        <w:rPr>
          <w:sz w:val="24"/>
        </w:rPr>
        <w:t>de energía</w:t>
      </w:r>
      <w:r>
        <w:rPr>
          <w:spacing w:val="-7"/>
          <w:sz w:val="24"/>
        </w:rPr>
        <w:t> </w:t>
      </w:r>
      <w:r>
        <w:rPr>
          <w:sz w:val="24"/>
        </w:rPr>
        <w:t>finita?</w:t>
      </w:r>
    </w:p>
    <w:p>
      <w:pPr>
        <w:pStyle w:val="BodyText"/>
      </w:pPr>
    </w:p>
    <w:p>
      <w:pPr>
        <w:pStyle w:val="BodyText"/>
        <w:ind w:left="265" w:right="113"/>
        <w:jc w:val="both"/>
      </w:pPr>
      <w:r>
        <w:rPr/>
        <w:t>Un acercamiento a las respuestas de estas preguntas, basado en trabajos de investigación previos, sería:</w:t>
      </w:r>
    </w:p>
    <w:p>
      <w:pPr>
        <w:pStyle w:val="BodyText"/>
      </w:pPr>
    </w:p>
    <w:p>
      <w:pPr>
        <w:pStyle w:val="ListParagraph"/>
        <w:numPr>
          <w:ilvl w:val="0"/>
          <w:numId w:val="9"/>
        </w:numPr>
        <w:tabs>
          <w:tab w:pos="986" w:val="left" w:leader="none"/>
        </w:tabs>
        <w:spacing w:line="240" w:lineRule="auto" w:before="0" w:after="0"/>
        <w:ind w:left="985" w:right="111" w:hanging="360"/>
        <w:jc w:val="both"/>
        <w:rPr>
          <w:sz w:val="24"/>
        </w:rPr>
      </w:pPr>
      <w:r>
        <w:rPr>
          <w:sz w:val="24"/>
        </w:rPr>
        <w:t>Sí es posible usar funciones ortogonales para aproximar funciones de energía</w:t>
      </w:r>
      <w:r>
        <w:rPr>
          <w:spacing w:val="-17"/>
          <w:sz w:val="24"/>
        </w:rPr>
        <w:t> </w:t>
      </w:r>
      <w:r>
        <w:rPr>
          <w:sz w:val="24"/>
        </w:rPr>
        <w:t>finita</w:t>
      </w:r>
      <w:r>
        <w:rPr>
          <w:spacing w:val="-14"/>
          <w:sz w:val="24"/>
        </w:rPr>
        <w:t> </w:t>
      </w:r>
      <w:r>
        <w:rPr>
          <w:sz w:val="24"/>
        </w:rPr>
        <w:t>(Cybenko,</w:t>
      </w:r>
      <w:r>
        <w:rPr>
          <w:spacing w:val="-14"/>
          <w:sz w:val="24"/>
        </w:rPr>
        <w:t> </w:t>
      </w:r>
      <w:r>
        <w:rPr>
          <w:sz w:val="24"/>
        </w:rPr>
        <w:t>1989).</w:t>
      </w:r>
      <w:r>
        <w:rPr>
          <w:spacing w:val="-17"/>
          <w:sz w:val="24"/>
        </w:rPr>
        <w:t> </w:t>
      </w:r>
      <w:r>
        <w:rPr>
          <w:sz w:val="24"/>
        </w:rPr>
        <w:t>Sin</w:t>
      </w:r>
      <w:r>
        <w:rPr>
          <w:spacing w:val="-17"/>
          <w:sz w:val="24"/>
        </w:rPr>
        <w:t> </w:t>
      </w:r>
      <w:r>
        <w:rPr>
          <w:sz w:val="24"/>
        </w:rPr>
        <w:t>embargo,</w:t>
      </w:r>
      <w:r>
        <w:rPr>
          <w:spacing w:val="-17"/>
          <w:sz w:val="24"/>
        </w:rPr>
        <w:t> </w:t>
      </w:r>
      <w:r>
        <w:rPr>
          <w:sz w:val="24"/>
        </w:rPr>
        <w:t>de</w:t>
      </w:r>
      <w:r>
        <w:rPr>
          <w:spacing w:val="-17"/>
          <w:sz w:val="24"/>
        </w:rPr>
        <w:t> </w:t>
      </w:r>
      <w:r>
        <w:rPr>
          <w:sz w:val="24"/>
        </w:rPr>
        <w:t>acuerdo</w:t>
      </w:r>
      <w:r>
        <w:rPr>
          <w:spacing w:val="-17"/>
          <w:sz w:val="24"/>
        </w:rPr>
        <w:t> </w:t>
      </w:r>
      <w:r>
        <w:rPr>
          <w:sz w:val="24"/>
        </w:rPr>
        <w:t>al</w:t>
      </w:r>
      <w:r>
        <w:rPr>
          <w:spacing w:val="-18"/>
          <w:sz w:val="24"/>
        </w:rPr>
        <w:t> </w:t>
      </w:r>
      <w:r>
        <w:rPr>
          <w:sz w:val="24"/>
        </w:rPr>
        <w:t>Teorema</w:t>
      </w:r>
      <w:r>
        <w:rPr>
          <w:spacing w:val="-16"/>
          <w:sz w:val="24"/>
        </w:rPr>
        <w:t> </w:t>
      </w:r>
      <w:r>
        <w:rPr>
          <w:sz w:val="24"/>
        </w:rPr>
        <w:t>de</w:t>
      </w:r>
      <w:r>
        <w:rPr>
          <w:spacing w:val="-16"/>
          <w:sz w:val="24"/>
        </w:rPr>
        <w:t> </w:t>
      </w:r>
      <w:r>
        <w:rPr>
          <w:sz w:val="24"/>
        </w:rPr>
        <w:t>Non- Free Lunch (Wolpert, 1997), no se puede esperar que exista una función ortogonal con la cual se puedan aproximar apropiadamente un conjunto suficientemente grande de funciones. En este trabajo de investigación </w:t>
      </w:r>
      <w:r>
        <w:rPr>
          <w:spacing w:val="-3"/>
          <w:sz w:val="24"/>
        </w:rPr>
        <w:t>se </w:t>
      </w:r>
      <w:r>
        <w:rPr>
          <w:sz w:val="24"/>
        </w:rPr>
        <w:t>propone adaptar funciones base a diferentes funciones</w:t>
      </w:r>
      <w:r>
        <w:rPr>
          <w:spacing w:val="-21"/>
          <w:sz w:val="24"/>
        </w:rPr>
        <w:t> </w:t>
      </w:r>
      <w:r>
        <w:rPr>
          <w:sz w:val="24"/>
        </w:rPr>
        <w:t>objetivo.</w:t>
      </w:r>
    </w:p>
    <w:p>
      <w:pPr>
        <w:pStyle w:val="ListParagraph"/>
        <w:numPr>
          <w:ilvl w:val="0"/>
          <w:numId w:val="9"/>
        </w:numPr>
        <w:tabs>
          <w:tab w:pos="986" w:val="left" w:leader="none"/>
        </w:tabs>
        <w:spacing w:line="240" w:lineRule="auto" w:before="0" w:after="0"/>
        <w:ind w:left="985" w:right="117" w:hanging="360"/>
        <w:jc w:val="both"/>
        <w:rPr>
          <w:sz w:val="24"/>
        </w:rPr>
      </w:pPr>
      <w:r>
        <w:rPr>
          <w:sz w:val="24"/>
        </w:rPr>
        <w:t>Sí es posible generar funciones ortogonales mediante la parametrización de filtros de reconstrucción perfecta (Roach, 2002). Al respecto, se hace </w:t>
      </w:r>
      <w:r>
        <w:rPr>
          <w:spacing w:val="46"/>
          <w:sz w:val="24"/>
        </w:rPr>
        <w:t> </w:t>
      </w:r>
      <w:r>
        <w:rPr>
          <w:sz w:val="24"/>
        </w:rPr>
        <w:t>notar</w:t>
      </w:r>
    </w:p>
    <w:p>
      <w:pPr>
        <w:spacing w:after="0" w:line="240" w:lineRule="auto"/>
        <w:jc w:val="both"/>
        <w:rPr>
          <w:sz w:val="24"/>
        </w:rPr>
        <w:sectPr>
          <w:pgSz w:w="12240" w:h="15840"/>
          <w:pgMar w:header="0" w:footer="1035" w:top="1500" w:bottom="1220" w:left="1720" w:right="1300"/>
        </w:sectPr>
      </w:pPr>
    </w:p>
    <w:p>
      <w:pPr>
        <w:pStyle w:val="BodyText"/>
        <w:spacing w:before="54"/>
        <w:ind w:left="985" w:right="112"/>
        <w:jc w:val="both"/>
      </w:pPr>
      <w:r>
        <w:rPr/>
        <w:t>que aún no se ha encontrado evidencia de trabajos previos en donde se hayan incluido este tipo de parametrizaciones en redes neuronales para aproximar funciones.</w:t>
      </w:r>
    </w:p>
    <w:p>
      <w:pPr>
        <w:pStyle w:val="ListParagraph"/>
        <w:numPr>
          <w:ilvl w:val="0"/>
          <w:numId w:val="9"/>
        </w:numPr>
        <w:tabs>
          <w:tab w:pos="986" w:val="left" w:leader="none"/>
        </w:tabs>
        <w:spacing w:line="240" w:lineRule="auto" w:before="0" w:after="0"/>
        <w:ind w:left="985" w:right="123" w:hanging="360"/>
        <w:jc w:val="both"/>
        <w:rPr>
          <w:sz w:val="24"/>
        </w:rPr>
      </w:pPr>
      <w:r>
        <w:rPr>
          <w:sz w:val="24"/>
        </w:rPr>
        <w:t>Sí es posible usar modelos de red neuronal que al combinar funciones base aproximen funciones de energía</w:t>
      </w:r>
      <w:r>
        <w:rPr>
          <w:spacing w:val="-19"/>
          <w:sz w:val="24"/>
        </w:rPr>
        <w:t> </w:t>
      </w:r>
      <w:r>
        <w:rPr>
          <w:sz w:val="24"/>
        </w:rPr>
        <w:t>finita.</w:t>
      </w:r>
    </w:p>
    <w:p>
      <w:pPr>
        <w:pStyle w:val="BodyText"/>
        <w:ind w:left="985" w:right="110"/>
        <w:jc w:val="both"/>
      </w:pPr>
      <w:r>
        <w:rPr/>
        <w:t>Como ya se mencionó previamente, existe al menos un teorema con un resultado contundente que respalda esta afirmación (Cybenko, 1989). Ejemplo de ello son las redes de base radial en donde se usan funciones gaussianas, y redes wavenets en donde se usan wavelets. Se hace notar que</w:t>
      </w:r>
      <w:r>
        <w:rPr>
          <w:spacing w:val="-9"/>
        </w:rPr>
        <w:t> </w:t>
      </w:r>
      <w:r>
        <w:rPr/>
        <w:t>parte</w:t>
      </w:r>
      <w:r>
        <w:rPr>
          <w:spacing w:val="-11"/>
        </w:rPr>
        <w:t> </w:t>
      </w:r>
      <w:r>
        <w:rPr/>
        <w:t>de</w:t>
      </w:r>
      <w:r>
        <w:rPr>
          <w:spacing w:val="-11"/>
        </w:rPr>
        <w:t> </w:t>
      </w:r>
      <w:r>
        <w:rPr/>
        <w:t>presente</w:t>
      </w:r>
      <w:r>
        <w:rPr>
          <w:spacing w:val="-10"/>
        </w:rPr>
        <w:t> </w:t>
      </w:r>
      <w:r>
        <w:rPr/>
        <w:t>trabajo</w:t>
      </w:r>
      <w:r>
        <w:rPr>
          <w:spacing w:val="-11"/>
        </w:rPr>
        <w:t> </w:t>
      </w:r>
      <w:r>
        <w:rPr/>
        <w:t>de</w:t>
      </w:r>
      <w:r>
        <w:rPr>
          <w:spacing w:val="-11"/>
        </w:rPr>
        <w:t> </w:t>
      </w:r>
      <w:r>
        <w:rPr/>
        <w:t>investigación</w:t>
      </w:r>
      <w:r>
        <w:rPr>
          <w:spacing w:val="-10"/>
        </w:rPr>
        <w:t> </w:t>
      </w:r>
      <w:r>
        <w:rPr/>
        <w:t>consiste</w:t>
      </w:r>
      <w:r>
        <w:rPr>
          <w:spacing w:val="-11"/>
        </w:rPr>
        <w:t> </w:t>
      </w:r>
      <w:r>
        <w:rPr/>
        <w:t>en</w:t>
      </w:r>
      <w:r>
        <w:rPr>
          <w:spacing w:val="-11"/>
        </w:rPr>
        <w:t> </w:t>
      </w:r>
      <w:r>
        <w:rPr/>
        <w:t>ampliar</w:t>
      </w:r>
      <w:r>
        <w:rPr>
          <w:spacing w:val="-12"/>
        </w:rPr>
        <w:t> </w:t>
      </w:r>
      <w:r>
        <w:rPr/>
        <w:t>el</w:t>
      </w:r>
      <w:r>
        <w:rPr>
          <w:spacing w:val="-12"/>
        </w:rPr>
        <w:t> </w:t>
      </w:r>
      <w:r>
        <w:rPr/>
        <w:t>número de funciones wavelets involucradas en las</w:t>
      </w:r>
      <w:r>
        <w:rPr>
          <w:spacing w:val="-27"/>
        </w:rPr>
        <w:t> </w:t>
      </w:r>
      <w:r>
        <w:rPr/>
        <w:t>aproximaciones.</w:t>
      </w:r>
    </w:p>
    <w:p>
      <w:pPr>
        <w:pStyle w:val="BodyText"/>
      </w:pPr>
    </w:p>
    <w:p>
      <w:pPr>
        <w:pStyle w:val="BodyText"/>
        <w:ind w:left="265" w:right="97"/>
      </w:pPr>
      <w:r>
        <w:rPr/>
        <w:t>Relacionado con las preguntas anteriores, se plantean las preguntas de esta investigación:</w:t>
      </w:r>
    </w:p>
    <w:p>
      <w:pPr>
        <w:pStyle w:val="BodyText"/>
      </w:pPr>
    </w:p>
    <w:p>
      <w:pPr>
        <w:pStyle w:val="ListParagraph"/>
        <w:numPr>
          <w:ilvl w:val="0"/>
          <w:numId w:val="10"/>
        </w:numPr>
        <w:tabs>
          <w:tab w:pos="986" w:val="left" w:leader="none"/>
        </w:tabs>
        <w:spacing w:line="240" w:lineRule="auto" w:before="0" w:after="0"/>
        <w:ind w:left="985" w:right="119" w:hanging="360"/>
        <w:jc w:val="both"/>
        <w:rPr>
          <w:sz w:val="24"/>
        </w:rPr>
      </w:pPr>
      <w:r>
        <w:rPr>
          <w:sz w:val="24"/>
        </w:rPr>
        <w:t>¿Es posible determinar nuevos modelos de red neuronal que mejoren la aproximación de funciones de energía</w:t>
      </w:r>
      <w:r>
        <w:rPr>
          <w:spacing w:val="-21"/>
          <w:sz w:val="24"/>
        </w:rPr>
        <w:t> </w:t>
      </w:r>
      <w:r>
        <w:rPr>
          <w:sz w:val="24"/>
        </w:rPr>
        <w:t>finita?</w:t>
      </w:r>
    </w:p>
    <w:p>
      <w:pPr>
        <w:pStyle w:val="ListParagraph"/>
        <w:numPr>
          <w:ilvl w:val="0"/>
          <w:numId w:val="10"/>
        </w:numPr>
        <w:tabs>
          <w:tab w:pos="986" w:val="left" w:leader="none"/>
        </w:tabs>
        <w:spacing w:line="240" w:lineRule="auto" w:before="0" w:after="0"/>
        <w:ind w:left="985" w:right="115" w:hanging="360"/>
        <w:jc w:val="both"/>
        <w:rPr>
          <w:sz w:val="24"/>
        </w:rPr>
      </w:pPr>
      <w:r>
        <w:rPr>
          <w:sz w:val="24"/>
        </w:rPr>
        <w:t>¿Qué algoritmo puede aplicarse para ajustar los parámetros en un nuevo modelo de red</w:t>
      </w:r>
      <w:r>
        <w:rPr>
          <w:spacing w:val="-11"/>
          <w:sz w:val="24"/>
        </w:rPr>
        <w:t> </w:t>
      </w:r>
      <w:r>
        <w:rPr>
          <w:sz w:val="24"/>
        </w:rPr>
        <w:t>neuronal?</w:t>
      </w:r>
    </w:p>
    <w:p>
      <w:pPr>
        <w:pStyle w:val="ListParagraph"/>
        <w:numPr>
          <w:ilvl w:val="0"/>
          <w:numId w:val="10"/>
        </w:numPr>
        <w:tabs>
          <w:tab w:pos="986" w:val="left" w:leader="none"/>
        </w:tabs>
        <w:spacing w:line="240" w:lineRule="auto" w:before="0" w:after="0"/>
        <w:ind w:left="985" w:right="115" w:hanging="360"/>
        <w:jc w:val="both"/>
        <w:rPr>
          <w:sz w:val="24"/>
        </w:rPr>
      </w:pPr>
      <w:r>
        <w:rPr>
          <w:sz w:val="24"/>
        </w:rPr>
        <w:t>¿Es factible aplicar las tecnologías existentes para implementar un modelo de red neuronal con funciones paramétricas y ajustar sus parámetros con algoritmos</w:t>
      </w:r>
      <w:r>
        <w:rPr>
          <w:spacing w:val="-12"/>
          <w:sz w:val="24"/>
        </w:rPr>
        <w:t> </w:t>
      </w:r>
      <w:r>
        <w:rPr>
          <w:sz w:val="24"/>
        </w:rPr>
        <w:t>evolutivos?</w:t>
      </w:r>
    </w:p>
    <w:p>
      <w:pPr>
        <w:pStyle w:val="BodyText"/>
      </w:pPr>
    </w:p>
    <w:p>
      <w:pPr>
        <w:pStyle w:val="BodyText"/>
        <w:ind w:left="265" w:right="97"/>
      </w:pPr>
      <w:r>
        <w:rPr/>
        <w:t>Para lo anterior se puede argumentar que:</w:t>
      </w:r>
    </w:p>
    <w:p>
      <w:pPr>
        <w:pStyle w:val="BodyText"/>
      </w:pPr>
    </w:p>
    <w:p>
      <w:pPr>
        <w:pStyle w:val="ListParagraph"/>
        <w:numPr>
          <w:ilvl w:val="0"/>
          <w:numId w:val="11"/>
        </w:numPr>
        <w:tabs>
          <w:tab w:pos="986" w:val="left" w:leader="none"/>
        </w:tabs>
        <w:spacing w:line="240" w:lineRule="auto" w:before="0" w:after="0"/>
        <w:ind w:left="985" w:right="111" w:hanging="360"/>
        <w:jc w:val="both"/>
        <w:rPr>
          <w:sz w:val="24"/>
        </w:rPr>
      </w:pPr>
      <w:r>
        <w:rPr>
          <w:sz w:val="24"/>
        </w:rPr>
        <w:t>Es posible proponer nuevos modelos de red neuronal modificando la arquitectura (conexiones entre neuronas) y usando funciones base generadas paramétricamente. Esta es una de las aportaciones del presente trabajo de</w:t>
      </w:r>
      <w:r>
        <w:rPr>
          <w:spacing w:val="-10"/>
          <w:sz w:val="24"/>
        </w:rPr>
        <w:t> </w:t>
      </w:r>
      <w:r>
        <w:rPr>
          <w:sz w:val="24"/>
        </w:rPr>
        <w:t>investigación.</w:t>
      </w:r>
    </w:p>
    <w:p>
      <w:pPr>
        <w:pStyle w:val="ListParagraph"/>
        <w:numPr>
          <w:ilvl w:val="0"/>
          <w:numId w:val="11"/>
        </w:numPr>
        <w:tabs>
          <w:tab w:pos="986" w:val="left" w:leader="none"/>
        </w:tabs>
        <w:spacing w:line="240" w:lineRule="auto" w:before="0" w:after="0"/>
        <w:ind w:left="985" w:right="113" w:hanging="360"/>
        <w:jc w:val="both"/>
        <w:rPr>
          <w:sz w:val="24"/>
        </w:rPr>
      </w:pPr>
      <w:r>
        <w:rPr>
          <w:sz w:val="24"/>
        </w:rPr>
        <w:t>Es posible usar algoritmos de optimización evolutiva para ajustar los parámetros de una red neuronal para aproximar funciones. El argumento principal es que los algoritmos evolutivos son métodos generales de optimización que se adaptan a contextos particulares, en donde las técnicas de optimización local no ofrecen buenos</w:t>
      </w:r>
      <w:r>
        <w:rPr>
          <w:spacing w:val="-23"/>
          <w:sz w:val="24"/>
        </w:rPr>
        <w:t> </w:t>
      </w:r>
      <w:r>
        <w:rPr>
          <w:sz w:val="24"/>
        </w:rPr>
        <w:t>resultados.</w:t>
      </w:r>
    </w:p>
    <w:p>
      <w:pPr>
        <w:pStyle w:val="BodyText"/>
        <w:ind w:left="985" w:right="115"/>
        <w:jc w:val="both"/>
      </w:pPr>
      <w:r>
        <w:rPr/>
        <w:t>Incluir</w:t>
      </w:r>
      <w:r>
        <w:rPr>
          <w:spacing w:val="-21"/>
        </w:rPr>
        <w:t> </w:t>
      </w:r>
      <w:r>
        <w:rPr/>
        <w:t>el</w:t>
      </w:r>
      <w:r>
        <w:rPr>
          <w:spacing w:val="-20"/>
        </w:rPr>
        <w:t> </w:t>
      </w:r>
      <w:r>
        <w:rPr/>
        <w:t>uso</w:t>
      </w:r>
      <w:r>
        <w:rPr>
          <w:spacing w:val="-21"/>
        </w:rPr>
        <w:t> </w:t>
      </w:r>
      <w:r>
        <w:rPr/>
        <w:t>de</w:t>
      </w:r>
      <w:r>
        <w:rPr>
          <w:spacing w:val="-19"/>
        </w:rPr>
        <w:t> </w:t>
      </w:r>
      <w:r>
        <w:rPr/>
        <w:t>algoritmos</w:t>
      </w:r>
      <w:r>
        <w:rPr>
          <w:spacing w:val="-22"/>
        </w:rPr>
        <w:t> </w:t>
      </w:r>
      <w:r>
        <w:rPr/>
        <w:t>evolutivos,</w:t>
      </w:r>
      <w:r>
        <w:rPr>
          <w:spacing w:val="-19"/>
        </w:rPr>
        <w:t> </w:t>
      </w:r>
      <w:r>
        <w:rPr/>
        <w:t>y</w:t>
      </w:r>
      <w:r>
        <w:rPr>
          <w:spacing w:val="-22"/>
        </w:rPr>
        <w:t> </w:t>
      </w:r>
      <w:r>
        <w:rPr/>
        <w:t>en</w:t>
      </w:r>
      <w:r>
        <w:rPr>
          <w:spacing w:val="-19"/>
        </w:rPr>
        <w:t> </w:t>
      </w:r>
      <w:r>
        <w:rPr/>
        <w:t>particular</w:t>
      </w:r>
      <w:r>
        <w:rPr>
          <w:spacing w:val="-20"/>
        </w:rPr>
        <w:t> </w:t>
      </w:r>
      <w:r>
        <w:rPr/>
        <w:t>de</w:t>
      </w:r>
      <w:r>
        <w:rPr>
          <w:spacing w:val="-13"/>
        </w:rPr>
        <w:t> </w:t>
      </w:r>
      <w:r>
        <w:rPr/>
        <w:t>algoritmos</w:t>
      </w:r>
      <w:r>
        <w:rPr>
          <w:spacing w:val="-22"/>
        </w:rPr>
        <w:t> </w:t>
      </w:r>
      <w:r>
        <w:rPr/>
        <w:t>genéticos, para optimizar los parámetros de funciones base, y otros parámetros de la red neuronal, es una de las aportaciones del trabajo de</w:t>
      </w:r>
      <w:r>
        <w:rPr>
          <w:spacing w:val="-27"/>
        </w:rPr>
        <w:t> </w:t>
      </w:r>
      <w:r>
        <w:rPr/>
        <w:t>investigación.</w:t>
      </w:r>
    </w:p>
    <w:p>
      <w:pPr>
        <w:pStyle w:val="ListParagraph"/>
        <w:numPr>
          <w:ilvl w:val="0"/>
          <w:numId w:val="11"/>
        </w:numPr>
        <w:tabs>
          <w:tab w:pos="986" w:val="left" w:leader="none"/>
        </w:tabs>
        <w:spacing w:line="240" w:lineRule="auto" w:before="0" w:after="0"/>
        <w:ind w:left="985" w:right="110" w:hanging="360"/>
        <w:jc w:val="both"/>
        <w:rPr>
          <w:sz w:val="24"/>
        </w:rPr>
      </w:pPr>
      <w:r>
        <w:rPr>
          <w:sz w:val="24"/>
        </w:rPr>
        <w:t>Es posible implementar nuevos modelos de redes neuronales con computadoras actuales en lenguajes de programación orientada a objetos, para optimizar los parámetros de las redes neuronales usando algoritmos evolutivos. Esta es una de las aportaciones del presente trabajo de investigación.</w:t>
      </w:r>
    </w:p>
    <w:p>
      <w:pPr>
        <w:spacing w:after="0" w:line="240" w:lineRule="auto"/>
        <w:jc w:val="both"/>
        <w:rPr>
          <w:sz w:val="24"/>
        </w:rPr>
        <w:sectPr>
          <w:pgSz w:w="12240" w:h="15840"/>
          <w:pgMar w:header="0" w:footer="1035" w:top="1360" w:bottom="1220" w:left="1720" w:right="1300"/>
        </w:sectPr>
      </w:pPr>
    </w:p>
    <w:p>
      <w:pPr>
        <w:pStyle w:val="BodyText"/>
        <w:spacing w:before="54"/>
        <w:ind w:left="265" w:right="97"/>
      </w:pPr>
      <w:r>
        <w:rPr/>
        <w:t>De esta forma se plantea lo siguiente:</w:t>
      </w:r>
    </w:p>
    <w:p>
      <w:pPr>
        <w:pStyle w:val="BodyText"/>
      </w:pPr>
    </w:p>
    <w:p>
      <w:pPr>
        <w:pStyle w:val="BodyText"/>
        <w:ind w:left="265" w:right="112" w:firstLine="566"/>
        <w:jc w:val="both"/>
      </w:pPr>
      <w:r>
        <w:rPr/>
        <w:t>Proponer un modelo de red neuronal que utilice funciones base paramétricas para aproximar funciones de energía finita en un intervalo de tiempo dado y cuyos parámetros sean ajustados con algoritmos evolutivos.</w:t>
      </w:r>
    </w:p>
    <w:p>
      <w:pPr>
        <w:pStyle w:val="BodyText"/>
      </w:pPr>
    </w:p>
    <w:p>
      <w:pPr>
        <w:pStyle w:val="BodyText"/>
        <w:ind w:left="265" w:right="113" w:firstLine="566"/>
        <w:jc w:val="both"/>
      </w:pPr>
      <w:r>
        <w:rPr/>
        <w:t>Aunque existen trabajos previos de aproximación de funciones con redes neuronales</w:t>
      </w:r>
      <w:r>
        <w:rPr>
          <w:spacing w:val="-15"/>
        </w:rPr>
        <w:t> </w:t>
      </w:r>
      <w:r>
        <w:rPr/>
        <w:t>y</w:t>
      </w:r>
      <w:r>
        <w:rPr>
          <w:spacing w:val="-16"/>
        </w:rPr>
        <w:t> </w:t>
      </w:r>
      <w:r>
        <w:rPr/>
        <w:t>funciones</w:t>
      </w:r>
      <w:r>
        <w:rPr>
          <w:spacing w:val="-16"/>
        </w:rPr>
        <w:t> </w:t>
      </w:r>
      <w:r>
        <w:rPr/>
        <w:t>wavelets,</w:t>
      </w:r>
      <w:r>
        <w:rPr>
          <w:spacing w:val="-13"/>
        </w:rPr>
        <w:t> </w:t>
      </w:r>
      <w:r>
        <w:rPr/>
        <w:t>es</w:t>
      </w:r>
      <w:r>
        <w:rPr>
          <w:spacing w:val="-14"/>
        </w:rPr>
        <w:t> </w:t>
      </w:r>
      <w:r>
        <w:rPr/>
        <w:t>importante</w:t>
      </w:r>
      <w:r>
        <w:rPr>
          <w:spacing w:val="-13"/>
        </w:rPr>
        <w:t> </w:t>
      </w:r>
      <w:r>
        <w:rPr/>
        <w:t>remarcar</w:t>
      </w:r>
      <w:r>
        <w:rPr>
          <w:spacing w:val="-14"/>
        </w:rPr>
        <w:t> </w:t>
      </w:r>
      <w:r>
        <w:rPr/>
        <w:t>que</w:t>
      </w:r>
      <w:r>
        <w:rPr>
          <w:spacing w:val="-13"/>
        </w:rPr>
        <w:t> </w:t>
      </w:r>
      <w:r>
        <w:rPr/>
        <w:t>la</w:t>
      </w:r>
      <w:r>
        <w:rPr>
          <w:spacing w:val="-16"/>
        </w:rPr>
        <w:t> </w:t>
      </w:r>
      <w:r>
        <w:rPr/>
        <w:t>originalidad</w:t>
      </w:r>
      <w:r>
        <w:rPr>
          <w:spacing w:val="-15"/>
        </w:rPr>
        <w:t> </w:t>
      </w:r>
      <w:r>
        <w:rPr/>
        <w:t>de</w:t>
      </w:r>
      <w:r>
        <w:rPr>
          <w:spacing w:val="-15"/>
        </w:rPr>
        <w:t> </w:t>
      </w:r>
      <w:r>
        <w:rPr/>
        <w:t>este trabajo de investigación radica en proponer una arquitectura de red neuronal que use funciones wavelet generadas con filtros paramétricos, y que puedan usarse como aproximadores de funciones, en donde los parámetros se optimicen con algoritmos</w:t>
      </w:r>
      <w:r>
        <w:rPr>
          <w:spacing w:val="-12"/>
        </w:rPr>
        <w:t> </w:t>
      </w:r>
      <w:r>
        <w:rPr/>
        <w:t>evolutivos.</w:t>
      </w:r>
    </w:p>
    <w:p>
      <w:pPr>
        <w:pStyle w:val="BodyText"/>
      </w:pPr>
    </w:p>
    <w:p>
      <w:pPr>
        <w:pStyle w:val="BodyText"/>
        <w:spacing w:before="11"/>
        <w:rPr>
          <w:sz w:val="20"/>
        </w:rPr>
      </w:pPr>
    </w:p>
    <w:p>
      <w:pPr>
        <w:pStyle w:val="Heading3"/>
        <w:numPr>
          <w:ilvl w:val="1"/>
          <w:numId w:val="7"/>
        </w:numPr>
        <w:tabs>
          <w:tab w:pos="698" w:val="left" w:leader="none"/>
        </w:tabs>
        <w:spacing w:line="240" w:lineRule="auto" w:before="0" w:after="0"/>
        <w:ind w:left="697" w:right="0" w:hanging="432"/>
        <w:jc w:val="left"/>
      </w:pPr>
      <w:bookmarkStart w:name="_bookmark7" w:id="10"/>
      <w:bookmarkEnd w:id="10"/>
      <w:r>
        <w:rPr>
          <w:b w:val="0"/>
        </w:rPr>
      </w:r>
      <w:bookmarkStart w:name="_bookmark7" w:id="11"/>
      <w:bookmarkEnd w:id="11"/>
      <w:r>
        <w:rPr/>
        <w:t>Ob</w:t>
      </w:r>
      <w:r>
        <w:rPr/>
        <w:t>jetivos</w:t>
      </w:r>
    </w:p>
    <w:p>
      <w:pPr>
        <w:pStyle w:val="BodyText"/>
        <w:spacing w:before="8"/>
        <w:rPr>
          <w:b/>
          <w:sz w:val="20"/>
        </w:rPr>
      </w:pPr>
    </w:p>
    <w:p>
      <w:pPr>
        <w:pStyle w:val="Heading3"/>
        <w:numPr>
          <w:ilvl w:val="2"/>
          <w:numId w:val="12"/>
        </w:numPr>
        <w:tabs>
          <w:tab w:pos="914" w:val="left" w:leader="none"/>
        </w:tabs>
        <w:spacing w:line="240" w:lineRule="auto" w:before="0" w:after="0"/>
        <w:ind w:left="913" w:right="0" w:hanging="648"/>
        <w:jc w:val="left"/>
      </w:pPr>
      <w:bookmarkStart w:name="_bookmark8" w:id="12"/>
      <w:bookmarkEnd w:id="12"/>
      <w:r>
        <w:rPr>
          <w:b w:val="0"/>
        </w:rPr>
      </w:r>
      <w:bookmarkStart w:name="_bookmark8" w:id="13"/>
      <w:bookmarkEnd w:id="13"/>
      <w:r>
        <w:rPr/>
        <w:t>O</w:t>
      </w:r>
      <w:r>
        <w:rPr/>
        <w:t>bjetivo</w:t>
      </w:r>
      <w:r>
        <w:rPr>
          <w:spacing w:val="-8"/>
        </w:rPr>
        <w:t> </w:t>
      </w:r>
      <w:r>
        <w:rPr/>
        <w:t>general</w:t>
      </w:r>
    </w:p>
    <w:p>
      <w:pPr>
        <w:pStyle w:val="BodyText"/>
        <w:spacing w:before="9"/>
        <w:rPr>
          <w:b/>
          <w:sz w:val="33"/>
        </w:rPr>
      </w:pPr>
    </w:p>
    <w:p>
      <w:pPr>
        <w:pStyle w:val="BodyText"/>
        <w:spacing w:before="1"/>
        <w:ind w:left="265" w:right="114" w:firstLine="566"/>
        <w:jc w:val="both"/>
      </w:pPr>
      <w:r>
        <w:rPr/>
        <w:t>Proponer</w:t>
      </w:r>
      <w:r>
        <w:rPr>
          <w:spacing w:val="-8"/>
        </w:rPr>
        <w:t> </w:t>
      </w:r>
      <w:r>
        <w:rPr/>
        <w:t>un</w:t>
      </w:r>
      <w:r>
        <w:rPr>
          <w:spacing w:val="-9"/>
        </w:rPr>
        <w:t> </w:t>
      </w:r>
      <w:r>
        <w:rPr/>
        <w:t>modelo</w:t>
      </w:r>
      <w:r>
        <w:rPr>
          <w:spacing w:val="-10"/>
        </w:rPr>
        <w:t> </w:t>
      </w:r>
      <w:r>
        <w:rPr/>
        <w:t>de</w:t>
      </w:r>
      <w:r>
        <w:rPr>
          <w:spacing w:val="-7"/>
        </w:rPr>
        <w:t> </w:t>
      </w:r>
      <w:r>
        <w:rPr/>
        <w:t>red</w:t>
      </w:r>
      <w:r>
        <w:rPr>
          <w:spacing w:val="-9"/>
        </w:rPr>
        <w:t> </w:t>
      </w:r>
      <w:r>
        <w:rPr/>
        <w:t>neuronal</w:t>
      </w:r>
      <w:r>
        <w:rPr>
          <w:spacing w:val="-11"/>
        </w:rPr>
        <w:t> </w:t>
      </w:r>
      <w:r>
        <w:rPr/>
        <w:t>que</w:t>
      </w:r>
      <w:r>
        <w:rPr>
          <w:spacing w:val="-7"/>
        </w:rPr>
        <w:t> </w:t>
      </w:r>
      <w:r>
        <w:rPr/>
        <w:t>aproxime</w:t>
      </w:r>
      <w:r>
        <w:rPr>
          <w:spacing w:val="-9"/>
        </w:rPr>
        <w:t> </w:t>
      </w:r>
      <w:r>
        <w:rPr/>
        <w:t>funciones</w:t>
      </w:r>
      <w:r>
        <w:rPr>
          <w:spacing w:val="-10"/>
        </w:rPr>
        <w:t> </w:t>
      </w:r>
      <w:r>
        <w:rPr/>
        <w:t>de</w:t>
      </w:r>
      <w:r>
        <w:rPr>
          <w:spacing w:val="-7"/>
        </w:rPr>
        <w:t> </w:t>
      </w:r>
      <w:r>
        <w:rPr/>
        <w:t>energía</w:t>
      </w:r>
      <w:r>
        <w:rPr>
          <w:spacing w:val="-7"/>
        </w:rPr>
        <w:t> </w:t>
      </w:r>
      <w:r>
        <w:rPr/>
        <w:t>finita usando funciones wavelets generadas con filtros paramétricos optimizados con un algoritmo</w:t>
      </w:r>
      <w:r>
        <w:rPr>
          <w:spacing w:val="-9"/>
        </w:rPr>
        <w:t> </w:t>
      </w:r>
      <w:r>
        <w:rPr/>
        <w:t>evolutivo.</w:t>
      </w:r>
    </w:p>
    <w:p>
      <w:pPr>
        <w:pStyle w:val="BodyText"/>
      </w:pPr>
    </w:p>
    <w:p>
      <w:pPr>
        <w:pStyle w:val="BodyText"/>
        <w:spacing w:before="10"/>
        <w:rPr>
          <w:sz w:val="20"/>
        </w:rPr>
      </w:pPr>
    </w:p>
    <w:p>
      <w:pPr>
        <w:pStyle w:val="Heading3"/>
        <w:numPr>
          <w:ilvl w:val="2"/>
          <w:numId w:val="12"/>
        </w:numPr>
        <w:tabs>
          <w:tab w:pos="914" w:val="left" w:leader="none"/>
        </w:tabs>
        <w:spacing w:line="240" w:lineRule="auto" w:before="0" w:after="0"/>
        <w:ind w:left="913" w:right="0" w:hanging="648"/>
        <w:jc w:val="left"/>
      </w:pPr>
      <w:bookmarkStart w:name="_bookmark9" w:id="14"/>
      <w:bookmarkEnd w:id="14"/>
      <w:r>
        <w:rPr>
          <w:b w:val="0"/>
        </w:rPr>
      </w:r>
      <w:bookmarkStart w:name="_bookmark9" w:id="15"/>
      <w:bookmarkEnd w:id="15"/>
      <w:r>
        <w:rPr/>
        <w:t>O</w:t>
      </w:r>
      <w:r>
        <w:rPr/>
        <w:t>bjetivos</w:t>
      </w:r>
      <w:r>
        <w:rPr>
          <w:spacing w:val="-13"/>
        </w:rPr>
        <w:t> </w:t>
      </w:r>
      <w:r>
        <w:rPr/>
        <w:t>específicos</w:t>
      </w:r>
    </w:p>
    <w:p>
      <w:pPr>
        <w:pStyle w:val="BodyText"/>
        <w:spacing w:before="10"/>
        <w:rPr>
          <w:b/>
          <w:sz w:val="33"/>
        </w:rPr>
      </w:pPr>
    </w:p>
    <w:p>
      <w:pPr>
        <w:pStyle w:val="ListParagraph"/>
        <w:numPr>
          <w:ilvl w:val="3"/>
          <w:numId w:val="12"/>
        </w:numPr>
        <w:tabs>
          <w:tab w:pos="986" w:val="left" w:leader="none"/>
        </w:tabs>
        <w:spacing w:line="240" w:lineRule="auto" w:before="1" w:after="0"/>
        <w:ind w:left="985" w:right="110" w:hanging="360"/>
        <w:jc w:val="both"/>
        <w:rPr>
          <w:sz w:val="24"/>
        </w:rPr>
      </w:pPr>
      <w:r>
        <w:rPr>
          <w:sz w:val="24"/>
        </w:rPr>
        <w:t>Proponer un modelo de red neuronal que utilice funciones wavelets generadas con filtros paramétricos de reconstrucción perfecta, para aproximar funciones de energía</w:t>
      </w:r>
      <w:r>
        <w:rPr>
          <w:spacing w:val="-13"/>
          <w:sz w:val="24"/>
        </w:rPr>
        <w:t> </w:t>
      </w:r>
      <w:r>
        <w:rPr>
          <w:sz w:val="24"/>
        </w:rPr>
        <w:t>finita.</w:t>
      </w:r>
    </w:p>
    <w:p>
      <w:pPr>
        <w:pStyle w:val="ListParagraph"/>
        <w:numPr>
          <w:ilvl w:val="3"/>
          <w:numId w:val="12"/>
        </w:numPr>
        <w:tabs>
          <w:tab w:pos="986" w:val="left" w:leader="none"/>
        </w:tabs>
        <w:spacing w:line="274" w:lineRule="exact" w:before="22" w:after="0"/>
        <w:ind w:left="985" w:right="119" w:hanging="360"/>
        <w:jc w:val="both"/>
        <w:rPr>
          <w:sz w:val="24"/>
        </w:rPr>
      </w:pPr>
      <w:r>
        <w:rPr>
          <w:sz w:val="24"/>
        </w:rPr>
        <w:t>Codificar el modelo de red neuronal en individuos de un algoritmo evolutivo para aproximar funciones</w:t>
      </w:r>
      <w:r>
        <w:rPr>
          <w:spacing w:val="-12"/>
          <w:sz w:val="24"/>
        </w:rPr>
        <w:t> </w:t>
      </w:r>
      <w:r>
        <w:rPr>
          <w:sz w:val="24"/>
        </w:rPr>
        <w:t>discretas.</w:t>
      </w:r>
    </w:p>
    <w:p>
      <w:pPr>
        <w:pStyle w:val="ListParagraph"/>
        <w:numPr>
          <w:ilvl w:val="3"/>
          <w:numId w:val="12"/>
        </w:numPr>
        <w:tabs>
          <w:tab w:pos="986" w:val="left" w:leader="none"/>
        </w:tabs>
        <w:spacing w:line="276" w:lineRule="exact" w:before="17" w:after="0"/>
        <w:ind w:left="985" w:right="111" w:hanging="360"/>
        <w:jc w:val="both"/>
        <w:rPr>
          <w:sz w:val="24"/>
        </w:rPr>
      </w:pPr>
      <w:r>
        <w:rPr>
          <w:sz w:val="24"/>
        </w:rPr>
        <w:t>Comparar el desempeño del modelo de red neuronal cuyos parámetros se optimizan con un algoritmo evolutivo con el desempeño de una red</w:t>
      </w:r>
      <w:r>
        <w:rPr>
          <w:spacing w:val="-35"/>
          <w:sz w:val="24"/>
        </w:rPr>
        <w:t> </w:t>
      </w:r>
      <w:r>
        <w:rPr>
          <w:sz w:val="24"/>
        </w:rPr>
        <w:t>neuronal que usa funciones de base</w:t>
      </w:r>
      <w:r>
        <w:rPr>
          <w:spacing w:val="-13"/>
          <w:sz w:val="24"/>
        </w:rPr>
        <w:t> </w:t>
      </w:r>
      <w:r>
        <w:rPr>
          <w:sz w:val="24"/>
        </w:rPr>
        <w:t>radial.</w:t>
      </w:r>
    </w:p>
    <w:p>
      <w:pPr>
        <w:pStyle w:val="BodyText"/>
        <w:spacing w:before="6"/>
        <w:rPr>
          <w:sz w:val="20"/>
        </w:rPr>
      </w:pPr>
    </w:p>
    <w:p>
      <w:pPr>
        <w:pStyle w:val="Heading3"/>
        <w:numPr>
          <w:ilvl w:val="1"/>
          <w:numId w:val="13"/>
        </w:numPr>
        <w:tabs>
          <w:tab w:pos="698" w:val="left" w:leader="none"/>
        </w:tabs>
        <w:spacing w:line="240" w:lineRule="auto" w:before="0" w:after="0"/>
        <w:ind w:left="697" w:right="0" w:hanging="432"/>
        <w:jc w:val="left"/>
      </w:pPr>
      <w:bookmarkStart w:name="_bookmark10" w:id="16"/>
      <w:bookmarkEnd w:id="16"/>
      <w:r>
        <w:rPr>
          <w:b w:val="0"/>
        </w:rPr>
      </w:r>
      <w:bookmarkStart w:name="_bookmark10" w:id="17"/>
      <w:bookmarkEnd w:id="17"/>
      <w:r>
        <w:rPr/>
        <w:t>Del</w:t>
      </w:r>
      <w:r>
        <w:rPr/>
        <w:t>imitación</w:t>
      </w:r>
    </w:p>
    <w:p>
      <w:pPr>
        <w:pStyle w:val="BodyText"/>
        <w:spacing w:before="11"/>
        <w:rPr>
          <w:b/>
          <w:sz w:val="20"/>
        </w:rPr>
      </w:pPr>
    </w:p>
    <w:p>
      <w:pPr>
        <w:pStyle w:val="BodyText"/>
        <w:ind w:left="265" w:right="112" w:firstLine="566"/>
        <w:jc w:val="both"/>
      </w:pPr>
      <w:r>
        <w:rPr/>
        <w:t>En</w:t>
      </w:r>
      <w:r>
        <w:rPr>
          <w:spacing w:val="-7"/>
        </w:rPr>
        <w:t> </w:t>
      </w:r>
      <w:r>
        <w:rPr/>
        <w:t>este</w:t>
      </w:r>
      <w:r>
        <w:rPr>
          <w:spacing w:val="-6"/>
        </w:rPr>
        <w:t> </w:t>
      </w:r>
      <w:r>
        <w:rPr/>
        <w:t>proyecto</w:t>
      </w:r>
      <w:r>
        <w:rPr>
          <w:spacing w:val="-6"/>
        </w:rPr>
        <w:t> </w:t>
      </w:r>
      <w:r>
        <w:rPr/>
        <w:t>de</w:t>
      </w:r>
      <w:r>
        <w:rPr>
          <w:spacing w:val="-7"/>
        </w:rPr>
        <w:t> </w:t>
      </w:r>
      <w:r>
        <w:rPr/>
        <w:t>investigación</w:t>
      </w:r>
      <w:r>
        <w:rPr>
          <w:spacing w:val="-2"/>
        </w:rPr>
        <w:t> </w:t>
      </w:r>
      <w:r>
        <w:rPr/>
        <w:t>se</w:t>
      </w:r>
      <w:r>
        <w:rPr>
          <w:spacing w:val="-6"/>
        </w:rPr>
        <w:t> </w:t>
      </w:r>
      <w:r>
        <w:rPr/>
        <w:t>trabajará</w:t>
      </w:r>
      <w:r>
        <w:rPr>
          <w:spacing w:val="-4"/>
        </w:rPr>
        <w:t> </w:t>
      </w:r>
      <w:r>
        <w:rPr/>
        <w:t>con</w:t>
      </w:r>
      <w:r>
        <w:rPr>
          <w:spacing w:val="-7"/>
        </w:rPr>
        <w:t> </w:t>
      </w:r>
      <w:r>
        <w:rPr/>
        <w:t>un</w:t>
      </w:r>
      <w:r>
        <w:rPr>
          <w:spacing w:val="-9"/>
        </w:rPr>
        <w:t> </w:t>
      </w:r>
      <w:r>
        <w:rPr/>
        <w:t>modelo</w:t>
      </w:r>
      <w:r>
        <w:rPr>
          <w:spacing w:val="-7"/>
        </w:rPr>
        <w:t> </w:t>
      </w:r>
      <w:r>
        <w:rPr/>
        <w:t>de</w:t>
      </w:r>
      <w:r>
        <w:rPr>
          <w:spacing w:val="-5"/>
        </w:rPr>
        <w:t> </w:t>
      </w:r>
      <w:r>
        <w:rPr/>
        <w:t>red</w:t>
      </w:r>
      <w:r>
        <w:rPr>
          <w:spacing w:val="-5"/>
        </w:rPr>
        <w:t> </w:t>
      </w:r>
      <w:r>
        <w:rPr/>
        <w:t>neuronal cuyas</w:t>
      </w:r>
      <w:r>
        <w:rPr>
          <w:spacing w:val="-20"/>
        </w:rPr>
        <w:t> </w:t>
      </w:r>
      <w:r>
        <w:rPr/>
        <w:t>funciones</w:t>
      </w:r>
      <w:r>
        <w:rPr>
          <w:spacing w:val="-20"/>
        </w:rPr>
        <w:t> </w:t>
      </w:r>
      <w:r>
        <w:rPr/>
        <w:t>base</w:t>
      </w:r>
      <w:r>
        <w:rPr>
          <w:spacing w:val="-19"/>
        </w:rPr>
        <w:t> </w:t>
      </w:r>
      <w:r>
        <w:rPr/>
        <w:t>corresponden</w:t>
      </w:r>
      <w:r>
        <w:rPr>
          <w:spacing w:val="-19"/>
        </w:rPr>
        <w:t> </w:t>
      </w:r>
      <w:r>
        <w:rPr/>
        <w:t>a</w:t>
      </w:r>
      <w:r>
        <w:rPr>
          <w:spacing w:val="-17"/>
        </w:rPr>
        <w:t> </w:t>
      </w:r>
      <w:r>
        <w:rPr/>
        <w:t>funciones</w:t>
      </w:r>
      <w:r>
        <w:rPr>
          <w:spacing w:val="-17"/>
        </w:rPr>
        <w:t> </w:t>
      </w:r>
      <w:r>
        <w:rPr/>
        <w:t>wavelet</w:t>
      </w:r>
      <w:r>
        <w:rPr>
          <w:spacing w:val="-15"/>
        </w:rPr>
        <w:t> </w:t>
      </w:r>
      <w:r>
        <w:rPr/>
        <w:t>generadas</w:t>
      </w:r>
      <w:r>
        <w:rPr>
          <w:spacing w:val="-20"/>
        </w:rPr>
        <w:t> </w:t>
      </w:r>
      <w:r>
        <w:rPr/>
        <w:t>a</w:t>
      </w:r>
      <w:r>
        <w:rPr>
          <w:spacing w:val="-17"/>
        </w:rPr>
        <w:t> </w:t>
      </w:r>
      <w:r>
        <w:rPr/>
        <w:t>partir</w:t>
      </w:r>
      <w:r>
        <w:rPr>
          <w:spacing w:val="-18"/>
        </w:rPr>
        <w:t> </w:t>
      </w:r>
      <w:r>
        <w:rPr/>
        <w:t>de</w:t>
      </w:r>
      <w:r>
        <w:rPr>
          <w:spacing w:val="-21"/>
        </w:rPr>
        <w:t> </w:t>
      </w:r>
      <w:r>
        <w:rPr/>
        <w:t>filtros paramétricos de reconstrucción</w:t>
      </w:r>
      <w:r>
        <w:rPr>
          <w:spacing w:val="-10"/>
        </w:rPr>
        <w:t> </w:t>
      </w:r>
      <w:r>
        <w:rPr/>
        <w:t>perfecta.</w:t>
      </w:r>
    </w:p>
    <w:p>
      <w:pPr>
        <w:pStyle w:val="BodyText"/>
      </w:pPr>
    </w:p>
    <w:p>
      <w:pPr>
        <w:pStyle w:val="BodyText"/>
        <w:ind w:left="265" w:right="112" w:firstLine="566"/>
        <w:jc w:val="both"/>
      </w:pPr>
      <w:r>
        <w:rPr/>
        <w:t>La</w:t>
      </w:r>
      <w:r>
        <w:rPr>
          <w:spacing w:val="-6"/>
        </w:rPr>
        <w:t> </w:t>
      </w:r>
      <w:r>
        <w:rPr/>
        <w:t>construcción</w:t>
      </w:r>
      <w:r>
        <w:rPr>
          <w:spacing w:val="-5"/>
        </w:rPr>
        <w:t> </w:t>
      </w:r>
      <w:r>
        <w:rPr/>
        <w:t>de</w:t>
      </w:r>
      <w:r>
        <w:rPr>
          <w:spacing w:val="-8"/>
        </w:rPr>
        <w:t> </w:t>
      </w:r>
      <w:r>
        <w:rPr/>
        <w:t>funciones</w:t>
      </w:r>
      <w:r>
        <w:rPr>
          <w:spacing w:val="-6"/>
        </w:rPr>
        <w:t> </w:t>
      </w:r>
      <w:r>
        <w:rPr/>
        <w:t>wavelet</w:t>
      </w:r>
      <w:r>
        <w:rPr>
          <w:spacing w:val="-6"/>
        </w:rPr>
        <w:t> </w:t>
      </w:r>
      <w:r>
        <w:rPr/>
        <w:t>se</w:t>
      </w:r>
      <w:r>
        <w:rPr>
          <w:spacing w:val="-8"/>
        </w:rPr>
        <w:t> </w:t>
      </w:r>
      <w:r>
        <w:rPr/>
        <w:t>fundamenta</w:t>
      </w:r>
      <w:r>
        <w:rPr>
          <w:spacing w:val="-8"/>
        </w:rPr>
        <w:t> </w:t>
      </w:r>
      <w:r>
        <w:rPr/>
        <w:t>en</w:t>
      </w:r>
      <w:r>
        <w:rPr>
          <w:spacing w:val="-7"/>
        </w:rPr>
        <w:t> </w:t>
      </w:r>
      <w:r>
        <w:rPr/>
        <w:t>criterios</w:t>
      </w:r>
      <w:r>
        <w:rPr>
          <w:spacing w:val="-7"/>
        </w:rPr>
        <w:t> </w:t>
      </w:r>
      <w:r>
        <w:rPr/>
        <w:t>de</w:t>
      </w:r>
      <w:r>
        <w:rPr>
          <w:spacing w:val="-8"/>
        </w:rPr>
        <w:t> </w:t>
      </w:r>
      <w:r>
        <w:rPr/>
        <w:t>diseño</w:t>
      </w:r>
      <w:r>
        <w:rPr>
          <w:spacing w:val="-8"/>
        </w:rPr>
        <w:t> </w:t>
      </w:r>
      <w:r>
        <w:rPr/>
        <w:t>de filtros ortogonales paramétricos. En efecto, se pueden construir funciones wavelet a partir de filtros paramétricos de diferente longitud, y en esta investigación sólo se trabajará con filtros de longitud 4 y</w:t>
      </w:r>
      <w:r>
        <w:rPr>
          <w:spacing w:val="-12"/>
        </w:rPr>
        <w:t> </w:t>
      </w:r>
      <w:r>
        <w:rPr/>
        <w:t>6.</w:t>
      </w:r>
    </w:p>
    <w:p>
      <w:pPr>
        <w:spacing w:after="0"/>
        <w:jc w:val="both"/>
        <w:sectPr>
          <w:pgSz w:w="12240" w:h="15840"/>
          <w:pgMar w:header="0" w:footer="1035" w:top="1360" w:bottom="1220" w:left="1720" w:right="1300"/>
        </w:sectPr>
      </w:pPr>
    </w:p>
    <w:p>
      <w:pPr>
        <w:pStyle w:val="BodyText"/>
        <w:spacing w:before="54"/>
        <w:ind w:left="265" w:right="113" w:firstLine="566"/>
        <w:jc w:val="both"/>
      </w:pPr>
      <w:r>
        <w:rPr/>
        <w:t>No existe una demostración formal para limitar la longitud del filtro a utilizar aunque, en la práctica, el tiempo de cómputo requerido para realizar las aproximaciones podría ser prohibitivo y al incrementar la longitud del filtro paramétrico no se obtendría un aporte significativo a la hipótesis de este trabajo, que es sobre la posibilidad de aproximar una función de energía finita a un nivel aceptable con funciones wavelets paramétricas.</w:t>
      </w:r>
    </w:p>
    <w:p>
      <w:pPr>
        <w:pStyle w:val="BodyText"/>
      </w:pPr>
    </w:p>
    <w:p>
      <w:pPr>
        <w:pStyle w:val="BodyText"/>
        <w:ind w:left="265" w:right="116" w:firstLine="566"/>
        <w:jc w:val="both"/>
      </w:pPr>
      <w:r>
        <w:rPr/>
        <w:t>Por lo tanto, teniendo en cuenta que el número de parámetros crece linealmente con la longitud del filtro, y para fines de delimitar el problema se ha decidido</w:t>
      </w:r>
      <w:r>
        <w:rPr>
          <w:spacing w:val="-6"/>
        </w:rPr>
        <w:t> </w:t>
      </w:r>
      <w:r>
        <w:rPr/>
        <w:t>acotar</w:t>
      </w:r>
      <w:r>
        <w:rPr>
          <w:spacing w:val="-5"/>
        </w:rPr>
        <w:t> </w:t>
      </w:r>
      <w:r>
        <w:rPr/>
        <w:t>la</w:t>
      </w:r>
      <w:r>
        <w:rPr>
          <w:spacing w:val="-4"/>
        </w:rPr>
        <w:t> </w:t>
      </w:r>
      <w:r>
        <w:rPr/>
        <w:t>longitud</w:t>
      </w:r>
      <w:r>
        <w:rPr>
          <w:spacing w:val="-4"/>
        </w:rPr>
        <w:t> </w:t>
      </w:r>
      <w:r>
        <w:rPr/>
        <w:t>de</w:t>
      </w:r>
      <w:r>
        <w:rPr>
          <w:spacing w:val="-4"/>
        </w:rPr>
        <w:t> </w:t>
      </w:r>
      <w:r>
        <w:rPr/>
        <w:t>los</w:t>
      </w:r>
      <w:r>
        <w:rPr>
          <w:spacing w:val="-6"/>
        </w:rPr>
        <w:t> </w:t>
      </w:r>
      <w:r>
        <w:rPr/>
        <w:t>filtros</w:t>
      </w:r>
      <w:r>
        <w:rPr>
          <w:spacing w:val="-7"/>
        </w:rPr>
        <w:t> </w:t>
      </w:r>
      <w:r>
        <w:rPr/>
        <w:t>a</w:t>
      </w:r>
      <w:r>
        <w:rPr>
          <w:spacing w:val="-4"/>
        </w:rPr>
        <w:t> </w:t>
      </w:r>
      <w:r>
        <w:rPr/>
        <w:t>4</w:t>
      </w:r>
      <w:r>
        <w:rPr>
          <w:spacing w:val="-4"/>
        </w:rPr>
        <w:t> </w:t>
      </w:r>
      <w:r>
        <w:rPr/>
        <w:t>y</w:t>
      </w:r>
      <w:r>
        <w:rPr>
          <w:spacing w:val="-7"/>
        </w:rPr>
        <w:t> </w:t>
      </w:r>
      <w:r>
        <w:rPr/>
        <w:t>6</w:t>
      </w:r>
      <w:r>
        <w:rPr>
          <w:spacing w:val="-6"/>
        </w:rPr>
        <w:t> </w:t>
      </w:r>
      <w:r>
        <w:rPr/>
        <w:t>mismos</w:t>
      </w:r>
      <w:r>
        <w:rPr>
          <w:spacing w:val="-4"/>
        </w:rPr>
        <w:t> </w:t>
      </w:r>
      <w:r>
        <w:rPr/>
        <w:t>que</w:t>
      </w:r>
      <w:r>
        <w:rPr>
          <w:spacing w:val="-4"/>
        </w:rPr>
        <w:t> </w:t>
      </w:r>
      <w:r>
        <w:rPr/>
        <w:t>tienen</w:t>
      </w:r>
      <w:r>
        <w:rPr>
          <w:spacing w:val="-6"/>
        </w:rPr>
        <w:t> </w:t>
      </w:r>
      <w:r>
        <w:rPr/>
        <w:t>1</w:t>
      </w:r>
      <w:r>
        <w:rPr>
          <w:spacing w:val="-6"/>
        </w:rPr>
        <w:t> </w:t>
      </w:r>
      <w:r>
        <w:rPr/>
        <w:t>y</w:t>
      </w:r>
      <w:r>
        <w:rPr>
          <w:spacing w:val="-7"/>
        </w:rPr>
        <w:t> </w:t>
      </w:r>
      <w:r>
        <w:rPr/>
        <w:t>2</w:t>
      </w:r>
      <w:r>
        <w:rPr>
          <w:spacing w:val="-4"/>
        </w:rPr>
        <w:t> </w:t>
      </w:r>
      <w:r>
        <w:rPr/>
        <w:t>parámetros respectivamente (Roach,</w:t>
      </w:r>
      <w:r>
        <w:rPr>
          <w:spacing w:val="-9"/>
        </w:rPr>
        <w:t> </w:t>
      </w:r>
      <w:r>
        <w:rPr/>
        <w:t>2002).</w:t>
      </w:r>
    </w:p>
    <w:p>
      <w:pPr>
        <w:pStyle w:val="BodyText"/>
      </w:pPr>
    </w:p>
    <w:p>
      <w:pPr>
        <w:pStyle w:val="BodyText"/>
        <w:ind w:left="265" w:right="114" w:firstLine="566"/>
        <w:jc w:val="both"/>
      </w:pPr>
      <w:r>
        <w:rPr/>
        <w:t>Los criterios de diseño de filtros ortogonales establecen condiciones que al cumplirse garantizan la obtención de funciones wavelet ortogonales con las que se pueden aproximar funciones de energía finita (Hereford, 2003).</w:t>
      </w:r>
    </w:p>
    <w:p>
      <w:pPr>
        <w:pStyle w:val="BodyText"/>
        <w:spacing w:before="4"/>
        <w:rPr>
          <w:sz w:val="18"/>
        </w:rPr>
      </w:pPr>
    </w:p>
    <w:p>
      <w:pPr>
        <w:spacing w:after="0"/>
        <w:rPr>
          <w:sz w:val="18"/>
        </w:rPr>
        <w:sectPr>
          <w:pgSz w:w="12240" w:h="15840"/>
          <w:pgMar w:header="0" w:footer="1035" w:top="1360" w:bottom="1220" w:left="1720" w:right="1300"/>
        </w:sectPr>
      </w:pPr>
    </w:p>
    <w:p>
      <w:pPr>
        <w:pStyle w:val="BodyText"/>
        <w:spacing w:before="67"/>
        <w:ind w:left="831"/>
      </w:pPr>
      <w:r>
        <w:rPr/>
        <w:t>Una</w:t>
      </w:r>
      <w:r>
        <w:rPr>
          <w:spacing w:val="-30"/>
        </w:rPr>
        <w:t> </w:t>
      </w:r>
      <w:r>
        <w:rPr/>
        <w:t>función</w:t>
      </w:r>
      <w:r>
        <w:rPr>
          <w:spacing w:val="-29"/>
        </w:rPr>
        <w:t> </w:t>
      </w:r>
      <w:r>
        <w:rPr>
          <w:rFonts w:ascii="Cambria Math" w:hAnsi="Cambria Math" w:eastAsia="Cambria Math"/>
          <w:spacing w:val="3"/>
        </w:rPr>
        <w:t>𝑓(𝑥)</w:t>
      </w:r>
      <w:r>
        <w:rPr>
          <w:rFonts w:ascii="Cambria Math" w:hAnsi="Cambria Math" w:eastAsia="Cambria Math"/>
          <w:spacing w:val="-15"/>
        </w:rPr>
        <w:t> </w:t>
      </w:r>
      <w:r>
        <w:rPr/>
        <w:t>con</w:t>
      </w:r>
      <w:r>
        <w:rPr>
          <w:spacing w:val="-31"/>
        </w:rPr>
        <w:t> </w:t>
      </w:r>
      <w:r>
        <w:rPr>
          <w:rFonts w:ascii="Cambria Math" w:hAnsi="Cambria Math" w:eastAsia="Cambria Math"/>
        </w:rPr>
        <w:t>𝑥</w:t>
      </w:r>
      <w:r>
        <w:rPr>
          <w:rFonts w:ascii="Cambria Math" w:hAnsi="Cambria Math" w:eastAsia="Cambria Math"/>
          <w:spacing w:val="-11"/>
        </w:rPr>
        <w:t> </w:t>
      </w:r>
      <w:r>
        <w:rPr>
          <w:rFonts w:ascii="Cambria Math" w:hAnsi="Cambria Math" w:eastAsia="Cambria Math"/>
        </w:rPr>
        <w:t>∈</w:t>
      </w:r>
      <w:r>
        <w:rPr>
          <w:rFonts w:ascii="Cambria Math" w:hAnsi="Cambria Math" w:eastAsia="Cambria Math"/>
          <w:spacing w:val="-16"/>
        </w:rPr>
        <w:t> </w:t>
      </w:r>
      <w:r>
        <w:rPr>
          <w:rFonts w:ascii="Cambria Math" w:hAnsi="Cambria Math" w:eastAsia="Cambria Math"/>
        </w:rPr>
        <w:t>𝑅</w:t>
      </w:r>
      <w:r>
        <w:rPr>
          <w:rFonts w:ascii="Cambria Math" w:hAnsi="Cambria Math" w:eastAsia="Cambria Math"/>
          <w:spacing w:val="-11"/>
        </w:rPr>
        <w:t> </w:t>
      </w:r>
      <w:r>
        <w:rPr/>
        <w:t>se</w:t>
      </w:r>
      <w:r>
        <w:rPr>
          <w:spacing w:val="-29"/>
        </w:rPr>
        <w:t> </w:t>
      </w:r>
      <w:r>
        <w:rPr/>
        <w:t>dice</w:t>
      </w:r>
      <w:r>
        <w:rPr>
          <w:spacing w:val="-28"/>
        </w:rPr>
        <w:t> </w:t>
      </w:r>
      <w:r>
        <w:rPr/>
        <w:t>que</w:t>
      </w:r>
      <w:r>
        <w:rPr>
          <w:spacing w:val="-29"/>
        </w:rPr>
        <w:t> </w:t>
      </w:r>
      <w:r>
        <w:rPr/>
        <w:t>tiene</w:t>
      </w:r>
      <w:r>
        <w:rPr>
          <w:spacing w:val="-29"/>
        </w:rPr>
        <w:t> </w:t>
      </w:r>
      <w:r>
        <w:rPr/>
        <w:t>energía finita</w:t>
      </w:r>
      <w:r>
        <w:rPr>
          <w:spacing w:val="-1"/>
        </w:rPr>
        <w:t> </w:t>
      </w:r>
      <w:r>
        <w:rPr/>
        <w:t>si</w:t>
      </w:r>
    </w:p>
    <w:p>
      <w:pPr>
        <w:pStyle w:val="BodyText"/>
        <w:spacing w:before="6"/>
        <w:rPr>
          <w:sz w:val="20"/>
        </w:rPr>
      </w:pPr>
    </w:p>
    <w:p>
      <w:pPr>
        <w:spacing w:line="179" w:lineRule="exact" w:before="0"/>
        <w:ind w:left="19" w:right="0" w:firstLine="0"/>
        <w:jc w:val="center"/>
        <w:rPr>
          <w:rFonts w:ascii="Cambria Math" w:hAnsi="Cambria Math"/>
          <w:sz w:val="16"/>
        </w:rPr>
      </w:pPr>
      <w:r>
        <w:rPr>
          <w:rFonts w:ascii="Cambria Math" w:hAnsi="Cambria Math"/>
          <w:w w:val="109"/>
          <w:sz w:val="16"/>
        </w:rPr>
        <w:t>∞</w:t>
      </w:r>
    </w:p>
    <w:p>
      <w:pPr>
        <w:spacing w:line="272" w:lineRule="exact" w:before="0"/>
        <w:ind w:left="3421" w:right="0" w:firstLine="0"/>
        <w:jc w:val="left"/>
        <w:rPr>
          <w:rFonts w:ascii="Cambria Math" w:hAnsi="Cambria Math" w:eastAsia="Cambria Math"/>
          <w:sz w:val="22"/>
        </w:rPr>
      </w:pPr>
      <w:r>
        <w:rPr>
          <w:rFonts w:ascii="Cambria Math" w:hAnsi="Cambria Math" w:eastAsia="Cambria Math"/>
          <w:sz w:val="22"/>
        </w:rPr>
        <w:t>∫      </w:t>
      </w:r>
      <w:r>
        <w:rPr>
          <w:rFonts w:ascii="Cambria Math" w:hAnsi="Cambria Math" w:eastAsia="Cambria Math"/>
          <w:position w:val="1"/>
          <w:sz w:val="22"/>
        </w:rPr>
        <w:t>|</w:t>
      </w:r>
      <w:r>
        <w:rPr>
          <w:rFonts w:ascii="Cambria Math" w:hAnsi="Cambria Math" w:eastAsia="Cambria Math"/>
          <w:sz w:val="22"/>
        </w:rPr>
        <w:t>𝑓</w:t>
      </w:r>
      <w:r>
        <w:rPr>
          <w:rFonts w:ascii="Cambria Math" w:hAnsi="Cambria Math" w:eastAsia="Cambria Math"/>
          <w:position w:val="1"/>
          <w:sz w:val="22"/>
        </w:rPr>
        <w:t>(</w:t>
      </w:r>
      <w:r>
        <w:rPr>
          <w:rFonts w:ascii="Cambria Math" w:hAnsi="Cambria Math" w:eastAsia="Cambria Math"/>
          <w:sz w:val="22"/>
        </w:rPr>
        <w:t>𝑥</w:t>
      </w:r>
      <w:r>
        <w:rPr>
          <w:rFonts w:ascii="Cambria Math" w:hAnsi="Cambria Math" w:eastAsia="Cambria Math"/>
          <w:position w:val="1"/>
          <w:sz w:val="22"/>
        </w:rPr>
        <w:t>)|</w:t>
      </w:r>
      <w:r>
        <w:rPr>
          <w:rFonts w:ascii="Cambria Math" w:hAnsi="Cambria Math" w:eastAsia="Cambria Math"/>
          <w:position w:val="8"/>
          <w:sz w:val="16"/>
        </w:rPr>
        <w:t>2</w:t>
      </w:r>
      <w:r>
        <w:rPr>
          <w:rFonts w:ascii="Cambria Math" w:hAnsi="Cambria Math" w:eastAsia="Cambria Math"/>
          <w:sz w:val="22"/>
        </w:rPr>
        <w:t>𝑑𝑥  &lt; ∞</w:t>
      </w:r>
    </w:p>
    <w:p>
      <w:pPr>
        <w:spacing w:before="8"/>
        <w:ind w:left="3500" w:right="3519" w:firstLine="0"/>
        <w:jc w:val="center"/>
        <w:rPr>
          <w:rFonts w:ascii="Cambria Math" w:hAnsi="Cambria Math"/>
          <w:sz w:val="16"/>
        </w:rPr>
      </w:pPr>
      <w:r>
        <w:rPr>
          <w:rFonts w:ascii="Cambria Math" w:hAnsi="Cambria Math"/>
          <w:w w:val="105"/>
          <w:sz w:val="16"/>
        </w:rPr>
        <w:t>−∞</w:t>
      </w:r>
    </w:p>
    <w:p>
      <w:pPr>
        <w:pStyle w:val="BodyText"/>
        <w:rPr>
          <w:rFonts w:ascii="Cambria Math"/>
        </w:rPr>
      </w:pPr>
      <w:r>
        <w:rPr/>
        <w:br w:type="column"/>
      </w:r>
      <w:r>
        <w:rPr>
          <w:rFonts w:ascii="Cambria Math"/>
        </w:rPr>
      </w:r>
    </w:p>
    <w:p>
      <w:pPr>
        <w:pStyle w:val="BodyText"/>
        <w:rPr>
          <w:rFonts w:ascii="Cambria Math"/>
          <w:sz w:val="29"/>
        </w:rPr>
      </w:pPr>
    </w:p>
    <w:p>
      <w:pPr>
        <w:pStyle w:val="BodyText"/>
        <w:ind w:left="831"/>
      </w:pPr>
      <w:r>
        <w:rPr/>
        <w:t>( 6 )</w:t>
      </w:r>
    </w:p>
    <w:p>
      <w:pPr>
        <w:spacing w:after="0"/>
        <w:sectPr>
          <w:type w:val="continuous"/>
          <w:pgSz w:w="12240" w:h="15840"/>
          <w:pgMar w:top="1380" w:bottom="280" w:left="1720" w:right="1300"/>
          <w:cols w:num="2" w:equalWidth="0">
            <w:col w:w="7329" w:space="291"/>
            <w:col w:w="1600"/>
          </w:cols>
        </w:sectPr>
      </w:pPr>
    </w:p>
    <w:p>
      <w:pPr>
        <w:pStyle w:val="BodyText"/>
        <w:spacing w:before="10"/>
        <w:rPr>
          <w:sz w:val="14"/>
        </w:rPr>
      </w:pPr>
    </w:p>
    <w:p>
      <w:pPr>
        <w:pStyle w:val="BodyText"/>
        <w:spacing w:line="281" w:lineRule="exact" w:before="67"/>
        <w:ind w:left="792" w:right="77"/>
        <w:jc w:val="center"/>
      </w:pPr>
      <w:r>
        <w:rPr>
          <w:spacing w:val="-12"/>
          <w:w w:val="95"/>
        </w:rPr>
        <w:t>Y en el caso discreto para </w:t>
      </w:r>
      <w:r>
        <w:rPr>
          <w:rFonts w:ascii="Cambria Math" w:hAnsi="Cambria Math" w:eastAsia="Cambria Math"/>
          <w:spacing w:val="-12"/>
          <w:w w:val="95"/>
        </w:rPr>
        <w:t>𝑓(𝑥)</w:t>
      </w:r>
      <w:r>
        <w:rPr>
          <w:spacing w:val="-12"/>
          <w:w w:val="95"/>
        </w:rPr>
        <w:t>, donde </w:t>
      </w:r>
      <w:r>
        <w:rPr>
          <w:rFonts w:ascii="Cambria Math" w:hAnsi="Cambria Math" w:eastAsia="Cambria Math"/>
          <w:spacing w:val="-12"/>
          <w:w w:val="95"/>
        </w:rPr>
        <w:t>𝑥 = 𝑥0, </w:t>
      </w:r>
      <w:r>
        <w:rPr>
          <w:rFonts w:ascii="Cambria Math" w:hAnsi="Cambria Math" w:eastAsia="Cambria Math"/>
          <w:spacing w:val="-11"/>
          <w:w w:val="95"/>
        </w:rPr>
        <w:t>𝑥0 + ∆𝑥, 𝑥0 + 2∆𝑥 … </w:t>
      </w:r>
      <w:r>
        <w:rPr>
          <w:spacing w:val="-11"/>
          <w:w w:val="95"/>
        </w:rPr>
        <w:t>se </w:t>
      </w:r>
      <w:r>
        <w:rPr/>
        <w:t>dice que</w:t>
      </w:r>
    </w:p>
    <w:p>
      <w:pPr>
        <w:pStyle w:val="BodyText"/>
        <w:spacing w:line="281" w:lineRule="exact"/>
        <w:ind w:left="265" w:right="97"/>
      </w:pPr>
      <w:r>
        <w:rPr>
          <w:rFonts w:ascii="Cambria Math" w:hAnsi="Cambria Math" w:eastAsia="Cambria Math"/>
        </w:rPr>
        <w:t>𝑓(𝑥) </w:t>
      </w:r>
      <w:r>
        <w:rPr/>
        <w:t>es de energía finita si</w:t>
      </w:r>
    </w:p>
    <w:p>
      <w:pPr>
        <w:pStyle w:val="BodyText"/>
        <w:spacing w:before="7"/>
        <w:rPr>
          <w:sz w:val="23"/>
        </w:rPr>
      </w:pPr>
    </w:p>
    <w:p>
      <w:pPr>
        <w:tabs>
          <w:tab w:pos="8450" w:val="left" w:leader="none"/>
        </w:tabs>
        <w:spacing w:before="0"/>
        <w:ind w:left="2435" w:right="97" w:firstLine="0"/>
        <w:jc w:val="left"/>
        <w:rPr>
          <w:sz w:val="24"/>
        </w:rPr>
      </w:pPr>
      <w:r>
        <w:rPr/>
        <w:pict>
          <v:shape style="position:absolute;margin-left:215.570007pt;margin-top:7.866052pt;width:9.5pt;height:8.0500pt;mso-position-horizontal-relative:page;mso-position-vertical-relative:paragraph;z-index:-94360" type="#_x0000_t202" filled="false" stroked="false">
            <v:textbox inset="0,0,0,0">
              <w:txbxContent>
                <w:p>
                  <w:pPr>
                    <w:spacing w:line="161" w:lineRule="exact" w:before="0"/>
                    <w:ind w:left="0" w:right="-102" w:firstLine="0"/>
                    <w:jc w:val="left"/>
                    <w:rPr>
                      <w:rFonts w:ascii="Cambria Math" w:eastAsia="Cambria Math"/>
                      <w:sz w:val="16"/>
                    </w:rPr>
                  </w:pPr>
                  <w:r>
                    <w:rPr>
                      <w:rFonts w:ascii="Cambria Math" w:eastAsia="Cambria Math"/>
                      <w:w w:val="111"/>
                      <w:sz w:val="16"/>
                    </w:rPr>
                    <w:t>𝑥</w:t>
                  </w:r>
                  <w:r>
                    <w:rPr>
                      <w:rFonts w:ascii="Cambria Math" w:eastAsia="Cambria Math"/>
                      <w:w w:val="105"/>
                      <w:sz w:val="16"/>
                    </w:rPr>
                    <w:t>0</w:t>
                  </w:r>
                </w:p>
              </w:txbxContent>
            </v:textbox>
            <w10:wrap type="none"/>
          </v:shape>
        </w:pict>
      </w:r>
      <w:r>
        <w:rPr>
          <w:rFonts w:ascii="Cambria Math" w:hAnsi="Cambria Math" w:eastAsia="Cambria Math"/>
          <w:spacing w:val="-17"/>
          <w:position w:val="1"/>
          <w:sz w:val="22"/>
        </w:rPr>
        <w:t>∑</w:t>
      </w:r>
      <w:r>
        <w:rPr>
          <w:rFonts w:ascii="Cambria Math" w:hAnsi="Cambria Math" w:eastAsia="Cambria Math"/>
          <w:spacing w:val="-17"/>
          <w:position w:val="8"/>
          <w:sz w:val="16"/>
        </w:rPr>
        <w:t>𝑥0+𝑛∆𝑥</w:t>
      </w:r>
      <w:r>
        <w:rPr>
          <w:rFonts w:ascii="Cambria Math" w:hAnsi="Cambria Math" w:eastAsia="Cambria Math"/>
          <w:spacing w:val="-17"/>
          <w:position w:val="1"/>
          <w:sz w:val="22"/>
        </w:rPr>
        <w:t>|</w:t>
      </w:r>
      <w:r>
        <w:rPr>
          <w:rFonts w:ascii="Cambria Math" w:hAnsi="Cambria Math" w:eastAsia="Cambria Math"/>
          <w:spacing w:val="-17"/>
          <w:sz w:val="22"/>
        </w:rPr>
        <w:t>𝑓</w:t>
      </w:r>
      <w:r>
        <w:rPr>
          <w:rFonts w:ascii="Cambria Math" w:hAnsi="Cambria Math" w:eastAsia="Cambria Math"/>
          <w:spacing w:val="-17"/>
          <w:position w:val="1"/>
          <w:sz w:val="22"/>
        </w:rPr>
        <w:t>(</w:t>
      </w:r>
      <w:r>
        <w:rPr>
          <w:rFonts w:ascii="Cambria Math" w:hAnsi="Cambria Math" w:eastAsia="Cambria Math"/>
          <w:spacing w:val="-17"/>
          <w:sz w:val="22"/>
        </w:rPr>
        <w:t>𝑥</w:t>
      </w:r>
      <w:r>
        <w:rPr>
          <w:rFonts w:ascii="Cambria Math" w:hAnsi="Cambria Math" w:eastAsia="Cambria Math"/>
          <w:spacing w:val="-17"/>
          <w:position w:val="1"/>
          <w:sz w:val="22"/>
        </w:rPr>
        <w:t>)|</w:t>
      </w:r>
      <w:r>
        <w:rPr>
          <w:rFonts w:ascii="Cambria Math" w:hAnsi="Cambria Math" w:eastAsia="Cambria Math"/>
          <w:spacing w:val="-17"/>
          <w:position w:val="8"/>
          <w:sz w:val="16"/>
        </w:rPr>
        <w:t>2  </w:t>
      </w:r>
      <w:r>
        <w:rPr>
          <w:rFonts w:ascii="Cambria Math" w:hAnsi="Cambria Math" w:eastAsia="Cambria Math"/>
          <w:spacing w:val="-17"/>
          <w:sz w:val="22"/>
        </w:rPr>
        <w:t>&lt; ∞</w:t>
      </w:r>
      <w:r>
        <w:rPr>
          <w:spacing w:val="-17"/>
          <w:sz w:val="22"/>
        </w:rPr>
        <w:t>, para n=0, 1,</w:t>
      </w:r>
      <w:r>
        <w:rPr>
          <w:spacing w:val="-45"/>
          <w:sz w:val="22"/>
        </w:rPr>
        <w:t> </w:t>
      </w:r>
      <w:r>
        <w:rPr>
          <w:spacing w:val="-17"/>
          <w:sz w:val="22"/>
        </w:rPr>
        <w:t>2,</w:t>
      </w:r>
      <w:r>
        <w:rPr>
          <w:spacing w:val="-27"/>
          <w:sz w:val="22"/>
        </w:rPr>
        <w:t> </w:t>
      </w:r>
      <w:r>
        <w:rPr>
          <w:spacing w:val="-17"/>
          <w:sz w:val="22"/>
        </w:rPr>
        <w:t>…</w:t>
        <w:tab/>
      </w:r>
      <w:bookmarkStart w:name="_bookmark11" w:id="18"/>
      <w:bookmarkEnd w:id="18"/>
      <w:r>
        <w:rPr>
          <w:spacing w:val="-17"/>
          <w:sz w:val="22"/>
        </w:rPr>
      </w:r>
      <w:r>
        <w:rPr>
          <w:sz w:val="24"/>
        </w:rPr>
        <w:t>( 7 )</w:t>
      </w:r>
    </w:p>
    <w:p>
      <w:pPr>
        <w:pStyle w:val="BodyText"/>
        <w:rPr>
          <w:sz w:val="26"/>
        </w:rPr>
      </w:pPr>
    </w:p>
    <w:p>
      <w:pPr>
        <w:pStyle w:val="BodyText"/>
        <w:spacing w:before="6"/>
        <w:rPr>
          <w:sz w:val="22"/>
        </w:rPr>
      </w:pPr>
    </w:p>
    <w:p>
      <w:pPr>
        <w:pStyle w:val="BodyText"/>
        <w:spacing w:line="276" w:lineRule="exact"/>
        <w:ind w:left="265" w:right="38"/>
      </w:pPr>
      <w:r>
        <w:rPr/>
        <w:t>Una representación visual de la función </w:t>
      </w:r>
      <w:r>
        <w:rPr>
          <w:rFonts w:ascii="Cambria Math" w:hAnsi="Cambria Math" w:eastAsia="Cambria Math"/>
        </w:rPr>
        <w:t>𝑓(𝑥) </w:t>
      </w:r>
      <w:r>
        <w:rPr/>
        <w:t>descrita en ec. </w:t>
      </w:r>
      <w:hyperlink w:history="true" w:anchor="_bookmark11">
        <w:r>
          <w:rPr/>
          <w:t>( 7 )</w:t>
        </w:r>
      </w:hyperlink>
      <w:r>
        <w:rPr/>
        <w:t> se muestra en la </w:t>
      </w:r>
      <w:hyperlink w:history="true" w:anchor="_bookmark12">
        <w:r>
          <w:rPr/>
          <w:t>Figura 1</w:t>
        </w:r>
      </w:hyperlink>
      <w:r>
        <w:rPr/>
        <w:t>, con n=0, 1, 2 y 3.</w:t>
      </w:r>
    </w:p>
    <w:p>
      <w:pPr>
        <w:pStyle w:val="BodyText"/>
        <w:ind w:left="2290"/>
        <w:rPr>
          <w:sz w:val="20"/>
        </w:rPr>
      </w:pPr>
      <w:r>
        <w:rPr>
          <w:sz w:val="20"/>
        </w:rPr>
        <w:drawing>
          <wp:inline distT="0" distB="0" distL="0" distR="0">
            <wp:extent cx="3395155" cy="2116836"/>
            <wp:effectExtent l="0" t="0" r="0" b="0"/>
            <wp:docPr id="1" name="image3.jpeg" descr=""/>
            <wp:cNvGraphicFramePr>
              <a:graphicFrameLocks noChangeAspect="1"/>
            </wp:cNvGraphicFramePr>
            <a:graphic>
              <a:graphicData uri="http://schemas.openxmlformats.org/drawingml/2006/picture">
                <pic:pic>
                  <pic:nvPicPr>
                    <pic:cNvPr id="2" name="image3.jpeg"/>
                    <pic:cNvPicPr/>
                  </pic:nvPicPr>
                  <pic:blipFill>
                    <a:blip r:embed="rId10" cstate="print"/>
                    <a:stretch>
                      <a:fillRect/>
                    </a:stretch>
                  </pic:blipFill>
                  <pic:spPr>
                    <a:xfrm>
                      <a:off x="0" y="0"/>
                      <a:ext cx="3395155" cy="2116836"/>
                    </a:xfrm>
                    <a:prstGeom prst="rect">
                      <a:avLst/>
                    </a:prstGeom>
                  </pic:spPr>
                </pic:pic>
              </a:graphicData>
            </a:graphic>
          </wp:inline>
        </w:drawing>
      </w:r>
      <w:r>
        <w:rPr>
          <w:sz w:val="20"/>
        </w:rPr>
      </w:r>
    </w:p>
    <w:p>
      <w:pPr>
        <w:pStyle w:val="BodyText"/>
        <w:spacing w:before="2"/>
      </w:pPr>
    </w:p>
    <w:p>
      <w:pPr>
        <w:spacing w:before="0"/>
        <w:ind w:left="789" w:right="77" w:firstLine="0"/>
        <w:jc w:val="center"/>
        <w:rPr>
          <w:sz w:val="20"/>
        </w:rPr>
      </w:pPr>
      <w:bookmarkStart w:name="_bookmark12" w:id="19"/>
      <w:bookmarkEnd w:id="19"/>
      <w:r>
        <w:rPr/>
      </w:r>
      <w:r>
        <w:rPr>
          <w:sz w:val="20"/>
        </w:rPr>
        <w:t>Figura 1. Representación de función discreta</w:t>
      </w:r>
    </w:p>
    <w:p>
      <w:pPr>
        <w:pStyle w:val="BodyText"/>
        <w:spacing w:before="10"/>
        <w:rPr>
          <w:sz w:val="23"/>
        </w:rPr>
      </w:pPr>
    </w:p>
    <w:p>
      <w:pPr>
        <w:pStyle w:val="BodyText"/>
        <w:ind w:left="265" w:right="97"/>
      </w:pPr>
      <w:r>
        <w:rPr/>
        <w:t>En la presente investigación sólo se considerará el estudio del caso de funciones discretas con energía finita (ver ec.</w:t>
      </w:r>
      <w:hyperlink w:history="true" w:anchor="_bookmark11">
        <w:r>
          <w:rPr/>
          <w:t>( 7 )</w:t>
        </w:r>
      </w:hyperlink>
      <w:r>
        <w:rPr/>
        <w:t>).</w:t>
      </w:r>
    </w:p>
    <w:p>
      <w:pPr>
        <w:spacing w:after="0"/>
        <w:sectPr>
          <w:type w:val="continuous"/>
          <w:pgSz w:w="12240" w:h="15840"/>
          <w:pgMar w:top="1380" w:bottom="280" w:left="1720" w:right="1300"/>
        </w:sectPr>
      </w:pPr>
    </w:p>
    <w:p>
      <w:pPr>
        <w:pStyle w:val="Heading3"/>
        <w:numPr>
          <w:ilvl w:val="1"/>
          <w:numId w:val="13"/>
        </w:numPr>
        <w:tabs>
          <w:tab w:pos="698" w:val="left" w:leader="none"/>
        </w:tabs>
        <w:spacing w:line="240" w:lineRule="auto" w:before="55" w:after="0"/>
        <w:ind w:left="697" w:right="0" w:hanging="432"/>
        <w:jc w:val="left"/>
      </w:pPr>
      <w:bookmarkStart w:name="_bookmark13" w:id="20"/>
      <w:bookmarkEnd w:id="20"/>
      <w:r>
        <w:rPr>
          <w:b w:val="0"/>
        </w:rPr>
      </w:r>
      <w:bookmarkStart w:name="_bookmark13" w:id="21"/>
      <w:bookmarkEnd w:id="21"/>
      <w:r>
        <w:rPr/>
        <w:t>Hi</w:t>
      </w:r>
      <w:r>
        <w:rPr/>
        <w:t>pótesis</w:t>
      </w:r>
    </w:p>
    <w:p>
      <w:pPr>
        <w:pStyle w:val="BodyText"/>
        <w:spacing w:before="8"/>
        <w:rPr>
          <w:b/>
          <w:sz w:val="20"/>
        </w:rPr>
      </w:pPr>
    </w:p>
    <w:p>
      <w:pPr>
        <w:pStyle w:val="BodyText"/>
        <w:ind w:left="265" w:right="113" w:firstLine="707"/>
        <w:jc w:val="both"/>
      </w:pPr>
      <w:r>
        <w:rPr/>
        <w:t>Dada una función de energía finita, es posible aproximarla con funciones wavelets generadas con filtros paramétricos cuya combinación está determinada por la arquitectura de una red neuronal en donde los parámetros libres se determinan con un algoritmo evolutivo.</w:t>
      </w:r>
    </w:p>
    <w:p>
      <w:pPr>
        <w:pStyle w:val="BodyText"/>
      </w:pPr>
    </w:p>
    <w:p>
      <w:pPr>
        <w:pStyle w:val="BodyText"/>
        <w:spacing w:before="10"/>
        <w:rPr>
          <w:sz w:val="20"/>
        </w:rPr>
      </w:pPr>
    </w:p>
    <w:p>
      <w:pPr>
        <w:pStyle w:val="Heading3"/>
        <w:numPr>
          <w:ilvl w:val="1"/>
          <w:numId w:val="13"/>
        </w:numPr>
        <w:tabs>
          <w:tab w:pos="698" w:val="left" w:leader="none"/>
        </w:tabs>
        <w:spacing w:line="240" w:lineRule="auto" w:before="0" w:after="0"/>
        <w:ind w:left="697" w:right="0" w:hanging="432"/>
        <w:jc w:val="left"/>
      </w:pPr>
      <w:bookmarkStart w:name="_bookmark14" w:id="22"/>
      <w:bookmarkEnd w:id="22"/>
      <w:r>
        <w:rPr>
          <w:b w:val="0"/>
        </w:rPr>
      </w:r>
      <w:bookmarkStart w:name="_bookmark14" w:id="23"/>
      <w:bookmarkEnd w:id="23"/>
      <w:r>
        <w:rPr/>
        <w:t>Jus</w:t>
      </w:r>
      <w:r>
        <w:rPr/>
        <w:t>tificación</w:t>
      </w:r>
    </w:p>
    <w:p>
      <w:pPr>
        <w:pStyle w:val="BodyText"/>
        <w:spacing w:before="10"/>
        <w:rPr>
          <w:b/>
          <w:sz w:val="20"/>
        </w:rPr>
      </w:pPr>
    </w:p>
    <w:p>
      <w:pPr>
        <w:pStyle w:val="BodyText"/>
        <w:ind w:left="265" w:right="112" w:firstLine="566"/>
        <w:jc w:val="both"/>
      </w:pPr>
      <w:r>
        <w:rPr/>
        <w:t>La aproximación de funciones por descomposición en componentes fundamentales tiene varias justificaciones y aplicaciones en diversas áreas del conocimiento, entre las cuales se pueden mencionar la mecánica, el análisis funcional, y el análisis de circuitos eléctricos.</w:t>
      </w:r>
    </w:p>
    <w:p>
      <w:pPr>
        <w:pStyle w:val="BodyText"/>
      </w:pPr>
    </w:p>
    <w:p>
      <w:pPr>
        <w:pStyle w:val="BodyText"/>
        <w:ind w:left="265" w:right="111" w:firstLine="566"/>
        <w:jc w:val="both"/>
      </w:pPr>
      <w:r>
        <w:rPr/>
        <w:t>En la mecánica, como subrama de la física, la descomposición de fuerzas F en componentes horizontales Fx y verticales Fy permite el cálculo de momentos (Halliday, 2001) y la solución de múltiples problemas con aplicaciones del mundo real.</w:t>
      </w:r>
    </w:p>
    <w:p>
      <w:pPr>
        <w:pStyle w:val="BodyText"/>
      </w:pPr>
    </w:p>
    <w:p>
      <w:pPr>
        <w:pStyle w:val="BodyText"/>
        <w:ind w:left="265" w:right="114" w:firstLine="566"/>
        <w:jc w:val="both"/>
      </w:pPr>
      <w:r>
        <w:rPr/>
        <w:t>En el análisis funcional se plantea que una función de energía finita f puede descomponerse como combinaciones lineales de funciones base de un espacio vectorial V (o espacio de funciones) (Folland, 1984). También existen aplicaciones de esto, como es en la solución de ecuaciones diferenciales.</w:t>
      </w:r>
    </w:p>
    <w:p>
      <w:pPr>
        <w:pStyle w:val="BodyText"/>
      </w:pPr>
    </w:p>
    <w:p>
      <w:pPr>
        <w:pStyle w:val="BodyText"/>
        <w:ind w:left="265" w:right="114" w:firstLine="566"/>
        <w:jc w:val="both"/>
      </w:pPr>
      <w:r>
        <w:rPr/>
        <w:t>En</w:t>
      </w:r>
      <w:r>
        <w:rPr>
          <w:spacing w:val="-10"/>
        </w:rPr>
        <w:t> </w:t>
      </w:r>
      <w:r>
        <w:rPr/>
        <w:t>ingeniería</w:t>
      </w:r>
      <w:r>
        <w:rPr>
          <w:spacing w:val="-10"/>
        </w:rPr>
        <w:t> </w:t>
      </w:r>
      <w:r>
        <w:rPr/>
        <w:t>eléctrica,</w:t>
      </w:r>
      <w:r>
        <w:rPr>
          <w:spacing w:val="-13"/>
        </w:rPr>
        <w:t> </w:t>
      </w:r>
      <w:r>
        <w:rPr/>
        <w:t>el</w:t>
      </w:r>
      <w:r>
        <w:rPr>
          <w:spacing w:val="-12"/>
        </w:rPr>
        <w:t> </w:t>
      </w:r>
      <w:r>
        <w:rPr/>
        <w:t>análisis</w:t>
      </w:r>
      <w:r>
        <w:rPr>
          <w:spacing w:val="-12"/>
        </w:rPr>
        <w:t> </w:t>
      </w:r>
      <w:r>
        <w:rPr/>
        <w:t>de</w:t>
      </w:r>
      <w:r>
        <w:rPr>
          <w:spacing w:val="-13"/>
        </w:rPr>
        <w:t> </w:t>
      </w:r>
      <w:r>
        <w:rPr/>
        <w:t>circuitos</w:t>
      </w:r>
      <w:r>
        <w:rPr>
          <w:spacing w:val="-14"/>
        </w:rPr>
        <w:t> </w:t>
      </w:r>
      <w:r>
        <w:rPr/>
        <w:t>eléctricos</w:t>
      </w:r>
      <w:r>
        <w:rPr>
          <w:spacing w:val="-11"/>
        </w:rPr>
        <w:t> </w:t>
      </w:r>
      <w:r>
        <w:rPr/>
        <w:t>se</w:t>
      </w:r>
      <w:r>
        <w:rPr>
          <w:spacing w:val="-13"/>
        </w:rPr>
        <w:t> </w:t>
      </w:r>
      <w:r>
        <w:rPr/>
        <w:t>puede</w:t>
      </w:r>
      <w:r>
        <w:rPr>
          <w:spacing w:val="-13"/>
        </w:rPr>
        <w:t> </w:t>
      </w:r>
      <w:r>
        <w:rPr/>
        <w:t>realizar</w:t>
      </w:r>
      <w:r>
        <w:rPr>
          <w:spacing w:val="-12"/>
        </w:rPr>
        <w:t> </w:t>
      </w:r>
      <w:r>
        <w:rPr/>
        <w:t>bajo principios de superposición, analizando en forma separada los circuitos eléctricos con funciones base que conforman a una señal compuesta (Dorf,</w:t>
      </w:r>
      <w:r>
        <w:rPr>
          <w:spacing w:val="-18"/>
        </w:rPr>
        <w:t> </w:t>
      </w:r>
      <w:r>
        <w:rPr/>
        <w:t>2006).</w:t>
      </w:r>
    </w:p>
    <w:p>
      <w:pPr>
        <w:pStyle w:val="BodyText"/>
      </w:pPr>
    </w:p>
    <w:p>
      <w:pPr>
        <w:pStyle w:val="BodyText"/>
        <w:spacing w:line="242" w:lineRule="auto"/>
        <w:ind w:left="265" w:right="115" w:firstLine="566"/>
        <w:jc w:val="both"/>
      </w:pPr>
      <w:r>
        <w:rPr/>
        <w:t>Las</w:t>
      </w:r>
      <w:r>
        <w:rPr>
          <w:spacing w:val="-8"/>
        </w:rPr>
        <w:t> </w:t>
      </w:r>
      <w:r>
        <w:rPr/>
        <w:t>series</w:t>
      </w:r>
      <w:r>
        <w:rPr>
          <w:spacing w:val="-7"/>
        </w:rPr>
        <w:t> </w:t>
      </w:r>
      <w:r>
        <w:rPr/>
        <w:t>de</w:t>
      </w:r>
      <w:r>
        <w:rPr>
          <w:spacing w:val="-7"/>
        </w:rPr>
        <w:t> </w:t>
      </w:r>
      <w:r>
        <w:rPr/>
        <w:t>Fourier</w:t>
      </w:r>
      <w:r>
        <w:rPr>
          <w:spacing w:val="-7"/>
        </w:rPr>
        <w:t> </w:t>
      </w:r>
      <w:r>
        <w:rPr/>
        <w:t>(Hsu,</w:t>
      </w:r>
      <w:r>
        <w:rPr>
          <w:spacing w:val="-7"/>
        </w:rPr>
        <w:t> </w:t>
      </w:r>
      <w:r>
        <w:rPr/>
        <w:t>2000)</w:t>
      </w:r>
      <w:r>
        <w:rPr>
          <w:spacing w:val="-8"/>
        </w:rPr>
        <w:t> </w:t>
      </w:r>
      <w:r>
        <w:rPr/>
        <w:t>también</w:t>
      </w:r>
      <w:r>
        <w:rPr>
          <w:spacing w:val="-5"/>
        </w:rPr>
        <w:t> </w:t>
      </w:r>
      <w:r>
        <w:rPr/>
        <w:t>son</w:t>
      </w:r>
      <w:r>
        <w:rPr>
          <w:spacing w:val="-7"/>
        </w:rPr>
        <w:t> </w:t>
      </w:r>
      <w:r>
        <w:rPr/>
        <w:t>un</w:t>
      </w:r>
      <w:r>
        <w:rPr>
          <w:spacing w:val="-7"/>
        </w:rPr>
        <w:t> </w:t>
      </w:r>
      <w:r>
        <w:rPr/>
        <w:t>ejemplo</w:t>
      </w:r>
      <w:r>
        <w:rPr>
          <w:spacing w:val="-9"/>
        </w:rPr>
        <w:t> </w:t>
      </w:r>
      <w:r>
        <w:rPr/>
        <w:t>de</w:t>
      </w:r>
      <w:r>
        <w:rPr>
          <w:spacing w:val="-7"/>
        </w:rPr>
        <w:t> </w:t>
      </w:r>
      <w:r>
        <w:rPr/>
        <w:t>descomposición de funciones, en donde las funciones base corresponden a senos y cosenos de diferente</w:t>
      </w:r>
      <w:r>
        <w:rPr>
          <w:spacing w:val="-30"/>
        </w:rPr>
        <w:t> </w:t>
      </w:r>
      <w:r>
        <w:rPr/>
        <w:t>amplitud</w:t>
      </w:r>
      <w:r>
        <w:rPr>
          <w:spacing w:val="-29"/>
        </w:rPr>
        <w:t> </w:t>
      </w:r>
      <w:r>
        <w:rPr/>
        <w:t>(</w:t>
      </w:r>
      <w:r>
        <w:rPr>
          <w:rFonts w:ascii="Cambria Math" w:hAnsi="Cambria Math" w:eastAsia="Cambria Math"/>
        </w:rPr>
        <w:t>𝑤</w:t>
      </w:r>
      <w:r>
        <w:rPr>
          <w:rFonts w:ascii="Cambria Math" w:hAnsi="Cambria Math" w:eastAsia="Cambria Math"/>
          <w:position w:val="-4"/>
          <w:sz w:val="17"/>
        </w:rPr>
        <w:t>0</w:t>
      </w:r>
      <w:r>
        <w:rPr/>
        <w:t>)</w:t>
      </w:r>
      <w:r>
        <w:rPr>
          <w:spacing w:val="-31"/>
        </w:rPr>
        <w:t> </w:t>
      </w:r>
      <w:r>
        <w:rPr/>
        <w:t>y</w:t>
      </w:r>
      <w:r>
        <w:rPr>
          <w:spacing w:val="-32"/>
        </w:rPr>
        <w:t> </w:t>
      </w:r>
      <w:r>
        <w:rPr/>
        <w:t>frecuencia</w:t>
      </w:r>
      <w:r>
        <w:rPr>
          <w:spacing w:val="-31"/>
        </w:rPr>
        <w:t> </w:t>
      </w:r>
      <w:r>
        <w:rPr>
          <w:spacing w:val="-12"/>
        </w:rPr>
        <w:t>(</w:t>
      </w:r>
      <w:r>
        <w:rPr>
          <w:rFonts w:ascii="Cambria Math" w:hAnsi="Cambria Math" w:eastAsia="Cambria Math"/>
          <w:spacing w:val="-12"/>
        </w:rPr>
        <w:t>𝑓</w:t>
      </w:r>
      <w:r>
        <w:rPr>
          <w:rFonts w:ascii="Cambria Math" w:hAnsi="Cambria Math" w:eastAsia="Cambria Math"/>
          <w:spacing w:val="-12"/>
          <w:position w:val="-4"/>
          <w:sz w:val="17"/>
        </w:rPr>
        <w:t>0</w:t>
      </w:r>
      <w:r>
        <w:rPr>
          <w:spacing w:val="-12"/>
        </w:rPr>
        <w:t>),</w:t>
      </w:r>
      <w:r>
        <w:rPr>
          <w:spacing w:val="-30"/>
        </w:rPr>
        <w:t> </w:t>
      </w:r>
      <w:r>
        <w:rPr/>
        <w:t>como</w:t>
      </w:r>
      <w:r>
        <w:rPr>
          <w:spacing w:val="-30"/>
        </w:rPr>
        <w:t> </w:t>
      </w:r>
      <w:r>
        <w:rPr/>
        <w:t>se</w:t>
      </w:r>
      <w:r>
        <w:rPr>
          <w:spacing w:val="-32"/>
        </w:rPr>
        <w:t> </w:t>
      </w:r>
      <w:r>
        <w:rPr/>
        <w:t>puede</w:t>
      </w:r>
      <w:r>
        <w:rPr>
          <w:spacing w:val="-30"/>
        </w:rPr>
        <w:t> </w:t>
      </w:r>
      <w:r>
        <w:rPr/>
        <w:t>ver</w:t>
      </w:r>
      <w:r>
        <w:rPr>
          <w:spacing w:val="-30"/>
        </w:rPr>
        <w:t> </w:t>
      </w:r>
      <w:r>
        <w:rPr/>
        <w:t>en</w:t>
      </w:r>
      <w:r>
        <w:rPr>
          <w:spacing w:val="-30"/>
        </w:rPr>
        <w:t> </w:t>
      </w:r>
      <w:r>
        <w:rPr/>
        <w:t>la</w:t>
      </w:r>
      <w:r>
        <w:rPr>
          <w:spacing w:val="-28"/>
        </w:rPr>
        <w:t> </w:t>
      </w:r>
      <w:r>
        <w:rPr/>
        <w:t>ec.</w:t>
      </w:r>
      <w:r>
        <w:rPr>
          <w:spacing w:val="-32"/>
        </w:rPr>
        <w:t> </w:t>
      </w:r>
      <w:hyperlink w:history="true" w:anchor="_bookmark15">
        <w:r>
          <w:rPr/>
          <w:t>(</w:t>
        </w:r>
        <w:r>
          <w:rPr>
            <w:spacing w:val="-31"/>
          </w:rPr>
          <w:t> </w:t>
        </w:r>
        <w:r>
          <w:rPr/>
          <w:t>8</w:t>
        </w:r>
        <w:r>
          <w:rPr>
            <w:spacing w:val="-31"/>
          </w:rPr>
          <w:t> </w:t>
        </w:r>
        <w:r>
          <w:rPr/>
          <w:t>)</w:t>
        </w:r>
      </w:hyperlink>
      <w:r>
        <w:rPr/>
        <w:t>:</w:t>
      </w:r>
    </w:p>
    <w:p>
      <w:pPr>
        <w:tabs>
          <w:tab w:pos="8450" w:val="left" w:leader="none"/>
        </w:tabs>
        <w:spacing w:before="229"/>
        <w:ind w:left="745" w:right="97" w:firstLine="0"/>
        <w:jc w:val="left"/>
        <w:rPr>
          <w:sz w:val="24"/>
        </w:rPr>
      </w:pPr>
      <w:r>
        <w:rPr>
          <w:rFonts w:ascii="Cambria Math" w:hAnsi="Cambria Math" w:eastAsia="Cambria Math"/>
          <w:spacing w:val="-37"/>
          <w:position w:val="1"/>
          <w:sz w:val="22"/>
        </w:rPr>
        <w:t>𝑓</w:t>
      </w:r>
      <w:r>
        <w:rPr>
          <w:rFonts w:ascii="Cambria Math" w:hAnsi="Cambria Math" w:eastAsia="Cambria Math"/>
          <w:spacing w:val="-37"/>
          <w:position w:val="2"/>
          <w:sz w:val="22"/>
        </w:rPr>
        <w:t>(</w:t>
      </w:r>
      <w:r>
        <w:rPr>
          <w:rFonts w:ascii="Cambria Math" w:hAnsi="Cambria Math" w:eastAsia="Cambria Math"/>
          <w:spacing w:val="-37"/>
          <w:position w:val="1"/>
          <w:sz w:val="22"/>
        </w:rPr>
        <w:t>𝑥</w:t>
      </w:r>
      <w:r>
        <w:rPr>
          <w:rFonts w:ascii="Cambria Math" w:hAnsi="Cambria Math" w:eastAsia="Cambria Math"/>
          <w:spacing w:val="-37"/>
          <w:position w:val="2"/>
          <w:sz w:val="22"/>
        </w:rPr>
        <w:t>) </w:t>
      </w:r>
      <w:r>
        <w:rPr>
          <w:rFonts w:ascii="Cambria Math" w:hAnsi="Cambria Math" w:eastAsia="Cambria Math"/>
          <w:spacing w:val="-37"/>
          <w:position w:val="1"/>
          <w:sz w:val="22"/>
        </w:rPr>
        <w:t>≈ 𝑤</w:t>
      </w:r>
      <w:r>
        <w:rPr>
          <w:rFonts w:ascii="Cambria Math" w:hAnsi="Cambria Math" w:eastAsia="Cambria Math"/>
          <w:spacing w:val="-37"/>
          <w:position w:val="-2"/>
          <w:sz w:val="16"/>
        </w:rPr>
        <w:t>0</w:t>
      </w:r>
      <w:r>
        <w:rPr>
          <w:rFonts w:ascii="Cambria Math" w:hAnsi="Cambria Math" w:eastAsia="Cambria Math"/>
          <w:spacing w:val="-19"/>
          <w:position w:val="-2"/>
          <w:sz w:val="16"/>
        </w:rPr>
        <w:t> </w:t>
      </w:r>
      <w:r>
        <w:rPr>
          <w:rFonts w:ascii="Cambria Math" w:hAnsi="Cambria Math" w:eastAsia="Cambria Math"/>
          <w:spacing w:val="-37"/>
          <w:position w:val="1"/>
          <w:sz w:val="22"/>
        </w:rPr>
        <w:t>sin</w:t>
      </w:r>
      <w:r>
        <w:rPr>
          <w:rFonts w:ascii="Cambria Math" w:hAnsi="Cambria Math" w:eastAsia="Cambria Math"/>
          <w:spacing w:val="-37"/>
          <w:position w:val="2"/>
          <w:sz w:val="22"/>
        </w:rPr>
        <w:t>(</w:t>
      </w:r>
      <w:r>
        <w:rPr>
          <w:rFonts w:ascii="Cambria Math" w:hAnsi="Cambria Math" w:eastAsia="Cambria Math"/>
          <w:spacing w:val="-37"/>
          <w:position w:val="1"/>
          <w:sz w:val="22"/>
        </w:rPr>
        <w:t>2𝜋𝑓</w:t>
      </w:r>
      <w:r>
        <w:rPr>
          <w:rFonts w:ascii="Cambria Math" w:hAnsi="Cambria Math" w:eastAsia="Cambria Math"/>
          <w:spacing w:val="-37"/>
          <w:position w:val="-2"/>
          <w:sz w:val="16"/>
        </w:rPr>
        <w:t>0</w:t>
      </w:r>
      <w:r>
        <w:rPr>
          <w:rFonts w:ascii="Cambria Math" w:hAnsi="Cambria Math" w:eastAsia="Cambria Math"/>
          <w:spacing w:val="-37"/>
          <w:position w:val="1"/>
          <w:sz w:val="22"/>
        </w:rPr>
        <w:t>𝑡</w:t>
      </w:r>
      <w:r>
        <w:rPr>
          <w:rFonts w:ascii="Cambria Math" w:hAnsi="Cambria Math" w:eastAsia="Cambria Math"/>
          <w:spacing w:val="-37"/>
          <w:position w:val="2"/>
          <w:sz w:val="22"/>
        </w:rPr>
        <w:t>) </w:t>
      </w:r>
      <w:r>
        <w:rPr>
          <w:rFonts w:ascii="Cambria Math" w:hAnsi="Cambria Math" w:eastAsia="Cambria Math"/>
          <w:spacing w:val="-37"/>
          <w:position w:val="1"/>
          <w:sz w:val="22"/>
        </w:rPr>
        <w:t>+ 𝑤</w:t>
      </w:r>
      <w:r>
        <w:rPr>
          <w:rFonts w:ascii="Cambria Math" w:hAnsi="Cambria Math" w:eastAsia="Cambria Math"/>
          <w:spacing w:val="-37"/>
          <w:position w:val="-2"/>
          <w:sz w:val="16"/>
        </w:rPr>
        <w:t>0</w:t>
      </w:r>
      <w:r>
        <w:rPr>
          <w:rFonts w:ascii="Cambria Math" w:hAnsi="Cambria Math" w:eastAsia="Cambria Math"/>
          <w:spacing w:val="-19"/>
          <w:position w:val="-2"/>
          <w:sz w:val="16"/>
        </w:rPr>
        <w:t> </w:t>
      </w:r>
      <w:r>
        <w:rPr>
          <w:rFonts w:ascii="Cambria Math" w:hAnsi="Cambria Math" w:eastAsia="Cambria Math"/>
          <w:spacing w:val="-37"/>
          <w:position w:val="1"/>
          <w:sz w:val="22"/>
        </w:rPr>
        <w:t>sin</w:t>
      </w:r>
      <w:r>
        <w:rPr>
          <w:rFonts w:ascii="Cambria Math" w:hAnsi="Cambria Math" w:eastAsia="Cambria Math"/>
          <w:spacing w:val="-37"/>
          <w:position w:val="2"/>
          <w:sz w:val="22"/>
        </w:rPr>
        <w:t>(</w:t>
      </w:r>
      <w:r>
        <w:rPr>
          <w:rFonts w:ascii="Cambria Math" w:hAnsi="Cambria Math" w:eastAsia="Cambria Math"/>
          <w:spacing w:val="-37"/>
          <w:position w:val="1"/>
          <w:sz w:val="22"/>
        </w:rPr>
        <w:t>4𝜋𝑓</w:t>
      </w:r>
      <w:r>
        <w:rPr>
          <w:rFonts w:ascii="Cambria Math" w:hAnsi="Cambria Math" w:eastAsia="Cambria Math"/>
          <w:spacing w:val="-37"/>
          <w:position w:val="-2"/>
          <w:sz w:val="16"/>
        </w:rPr>
        <w:t>0</w:t>
      </w:r>
      <w:r>
        <w:rPr>
          <w:rFonts w:ascii="Cambria Math" w:hAnsi="Cambria Math" w:eastAsia="Cambria Math"/>
          <w:spacing w:val="-37"/>
          <w:position w:val="1"/>
          <w:sz w:val="22"/>
        </w:rPr>
        <w:t>𝑡</w:t>
      </w:r>
      <w:r>
        <w:rPr>
          <w:rFonts w:ascii="Cambria Math" w:hAnsi="Cambria Math" w:eastAsia="Cambria Math"/>
          <w:spacing w:val="-37"/>
          <w:position w:val="2"/>
          <w:sz w:val="22"/>
        </w:rPr>
        <w:t>) </w:t>
      </w:r>
      <w:r>
        <w:rPr>
          <w:rFonts w:ascii="Cambria Math" w:hAnsi="Cambria Math" w:eastAsia="Cambria Math"/>
          <w:spacing w:val="-37"/>
          <w:position w:val="1"/>
          <w:sz w:val="22"/>
        </w:rPr>
        <w:t>+ 𝑤</w:t>
      </w:r>
      <w:r>
        <w:rPr>
          <w:rFonts w:ascii="Cambria Math" w:hAnsi="Cambria Math" w:eastAsia="Cambria Math"/>
          <w:spacing w:val="-37"/>
          <w:position w:val="-2"/>
          <w:sz w:val="16"/>
        </w:rPr>
        <w:t>0</w:t>
      </w:r>
      <w:r>
        <w:rPr>
          <w:rFonts w:ascii="Cambria Math" w:hAnsi="Cambria Math" w:eastAsia="Cambria Math"/>
          <w:spacing w:val="-18"/>
          <w:position w:val="-2"/>
          <w:sz w:val="16"/>
        </w:rPr>
        <w:t> </w:t>
      </w:r>
      <w:r>
        <w:rPr>
          <w:rFonts w:ascii="Cambria Math" w:hAnsi="Cambria Math" w:eastAsia="Cambria Math"/>
          <w:spacing w:val="-37"/>
          <w:position w:val="1"/>
          <w:sz w:val="22"/>
        </w:rPr>
        <w:t>sin</w:t>
      </w:r>
      <w:r>
        <w:rPr>
          <w:rFonts w:ascii="Cambria Math" w:hAnsi="Cambria Math" w:eastAsia="Cambria Math"/>
          <w:spacing w:val="-37"/>
          <w:position w:val="2"/>
          <w:sz w:val="22"/>
        </w:rPr>
        <w:t>(</w:t>
      </w:r>
      <w:r>
        <w:rPr>
          <w:rFonts w:ascii="Cambria Math" w:hAnsi="Cambria Math" w:eastAsia="Cambria Math"/>
          <w:spacing w:val="-37"/>
          <w:position w:val="1"/>
          <w:sz w:val="22"/>
        </w:rPr>
        <w:t>6𝜋𝑓</w:t>
      </w:r>
      <w:r>
        <w:rPr>
          <w:rFonts w:ascii="Cambria Math" w:hAnsi="Cambria Math" w:eastAsia="Cambria Math"/>
          <w:spacing w:val="-37"/>
          <w:position w:val="-2"/>
          <w:sz w:val="16"/>
        </w:rPr>
        <w:t>0</w:t>
      </w:r>
      <w:r>
        <w:rPr>
          <w:rFonts w:ascii="Cambria Math" w:hAnsi="Cambria Math" w:eastAsia="Cambria Math"/>
          <w:spacing w:val="-37"/>
          <w:position w:val="1"/>
          <w:sz w:val="22"/>
        </w:rPr>
        <w:t>𝑡</w:t>
      </w:r>
      <w:r>
        <w:rPr>
          <w:rFonts w:ascii="Cambria Math" w:hAnsi="Cambria Math" w:eastAsia="Cambria Math"/>
          <w:spacing w:val="-37"/>
          <w:position w:val="2"/>
          <w:sz w:val="22"/>
        </w:rPr>
        <w:t>) </w:t>
      </w:r>
      <w:r>
        <w:rPr>
          <w:rFonts w:ascii="Cambria Math" w:hAnsi="Cambria Math" w:eastAsia="Cambria Math"/>
          <w:spacing w:val="-37"/>
          <w:position w:val="1"/>
          <w:sz w:val="22"/>
        </w:rPr>
        <w:t>+ </w:t>
      </w:r>
      <w:r>
        <w:rPr>
          <w:rFonts w:ascii="Cambria Math" w:hAnsi="Cambria Math" w:eastAsia="Cambria Math"/>
          <w:spacing w:val="-36"/>
          <w:position w:val="1"/>
          <w:sz w:val="22"/>
        </w:rPr>
        <w:t>⋯ + 𝑤</w:t>
      </w:r>
      <w:r>
        <w:rPr>
          <w:rFonts w:ascii="Cambria Math" w:hAnsi="Cambria Math" w:eastAsia="Cambria Math"/>
          <w:spacing w:val="-36"/>
          <w:position w:val="-2"/>
          <w:sz w:val="16"/>
        </w:rPr>
        <w:t>0</w:t>
      </w:r>
      <w:r>
        <w:rPr>
          <w:rFonts w:ascii="Cambria Math" w:hAnsi="Cambria Math" w:eastAsia="Cambria Math"/>
          <w:spacing w:val="-34"/>
          <w:position w:val="-2"/>
          <w:sz w:val="16"/>
        </w:rPr>
        <w:t> </w:t>
      </w:r>
      <w:r>
        <w:rPr>
          <w:rFonts w:ascii="Cambria Math" w:hAnsi="Cambria Math" w:eastAsia="Cambria Math"/>
          <w:spacing w:val="-58"/>
          <w:position w:val="1"/>
          <w:sz w:val="22"/>
        </w:rPr>
        <w:t>sin</w:t>
      </w:r>
      <w:r>
        <w:rPr>
          <w:rFonts w:ascii="Cambria Math" w:hAnsi="Cambria Math" w:eastAsia="Cambria Math"/>
          <w:spacing w:val="-58"/>
          <w:position w:val="2"/>
          <w:sz w:val="22"/>
        </w:rPr>
        <w:t>(</w:t>
      </w:r>
      <w:r>
        <w:rPr>
          <w:rFonts w:ascii="Cambria Math" w:hAnsi="Cambria Math" w:eastAsia="Cambria Math"/>
          <w:spacing w:val="-58"/>
          <w:position w:val="1"/>
          <w:sz w:val="22"/>
        </w:rPr>
        <w:t>𝑛𝜋𝑓</w:t>
      </w:r>
      <w:r>
        <w:rPr>
          <w:rFonts w:ascii="Cambria Math" w:hAnsi="Cambria Math" w:eastAsia="Cambria Math"/>
          <w:spacing w:val="-58"/>
          <w:position w:val="-2"/>
          <w:sz w:val="16"/>
        </w:rPr>
        <w:t>0</w:t>
      </w:r>
      <w:r>
        <w:rPr>
          <w:rFonts w:ascii="Cambria Math" w:hAnsi="Cambria Math" w:eastAsia="Cambria Math"/>
          <w:spacing w:val="-58"/>
          <w:position w:val="1"/>
          <w:sz w:val="22"/>
        </w:rPr>
        <w:t>𝑡</w:t>
      </w:r>
      <w:r>
        <w:rPr>
          <w:rFonts w:ascii="Cambria Math" w:hAnsi="Cambria Math" w:eastAsia="Cambria Math"/>
          <w:spacing w:val="-58"/>
          <w:position w:val="2"/>
          <w:sz w:val="22"/>
        </w:rPr>
        <w:t>)</w:t>
        <w:tab/>
      </w:r>
      <w:bookmarkStart w:name="_bookmark15" w:id="24"/>
      <w:bookmarkEnd w:id="24"/>
      <w:r>
        <w:rPr>
          <w:rFonts w:ascii="Cambria Math" w:hAnsi="Cambria Math" w:eastAsia="Cambria Math"/>
          <w:spacing w:val="-58"/>
          <w:position w:val="2"/>
          <w:sz w:val="22"/>
        </w:rPr>
      </w:r>
      <w:r>
        <w:rPr>
          <w:sz w:val="24"/>
        </w:rPr>
        <w:t>( 8 )</w:t>
      </w:r>
    </w:p>
    <w:p>
      <w:pPr>
        <w:pStyle w:val="BodyText"/>
        <w:spacing w:before="8"/>
        <w:rPr>
          <w:sz w:val="22"/>
        </w:rPr>
      </w:pPr>
    </w:p>
    <w:p>
      <w:pPr>
        <w:pStyle w:val="BodyText"/>
        <w:ind w:left="265" w:right="113" w:firstLine="566"/>
        <w:jc w:val="both"/>
        <w:rPr>
          <w:i/>
        </w:rPr>
      </w:pPr>
      <w:r>
        <w:rPr/>
        <w:t>Un área del conocimiento relacionada con el análisis funcional son las redes neuronales, en donde la idea fundamental es que una combinación lineal de funciones base permite aproximar funciones de energía finita </w:t>
      </w:r>
      <w:r>
        <w:rPr>
          <w:rFonts w:ascii="Cambria Math" w:hAnsi="Cambria Math" w:eastAsia="Cambria Math"/>
        </w:rPr>
        <w:t>𝑓(𝑥)</w:t>
      </w:r>
      <w:r>
        <w:rPr>
          <w:i/>
        </w:rPr>
        <w:t>.</w:t>
      </w:r>
    </w:p>
    <w:p>
      <w:pPr>
        <w:pStyle w:val="BodyText"/>
        <w:spacing w:before="6"/>
        <w:rPr>
          <w:i/>
        </w:rPr>
      </w:pPr>
    </w:p>
    <w:p>
      <w:pPr>
        <w:pStyle w:val="BodyText"/>
        <w:spacing w:line="276" w:lineRule="exact"/>
        <w:ind w:left="265" w:right="112" w:firstLine="566"/>
        <w:jc w:val="both"/>
      </w:pPr>
      <w:r>
        <w:rPr/>
        <w:t>Las funciones </w:t>
      </w:r>
      <w:r>
        <w:rPr>
          <w:rFonts w:ascii="Cambria Math" w:hAnsi="Cambria Math" w:eastAsia="Cambria Math"/>
        </w:rPr>
        <w:t>𝑓(𝑥) </w:t>
      </w:r>
      <w:r>
        <w:rPr/>
        <w:t>podrían tener una expresión analítica, pero también se puede dar el caso en donde sea desconocida, como es la función del precio   del dólar. Las gráficas del precio del dólar, que frecuentemente se muestran  en  los periódicos, en la televisión, y otros medios de comunicación, se construyen a partir de muestras sobre un eje temporal, como se describe en la Figura 1.</w:t>
      </w:r>
    </w:p>
    <w:p>
      <w:pPr>
        <w:pStyle w:val="BodyText"/>
        <w:spacing w:before="7"/>
        <w:rPr>
          <w:sz w:val="23"/>
        </w:rPr>
      </w:pPr>
    </w:p>
    <w:p>
      <w:pPr>
        <w:pStyle w:val="BodyText"/>
        <w:ind w:left="265" w:right="117" w:firstLine="566"/>
        <w:jc w:val="both"/>
      </w:pPr>
      <w:r>
        <w:rPr/>
        <w:t>Las</w:t>
      </w:r>
      <w:r>
        <w:rPr>
          <w:spacing w:val="-17"/>
        </w:rPr>
        <w:t> </w:t>
      </w:r>
      <w:r>
        <w:rPr/>
        <w:t>redes</w:t>
      </w:r>
      <w:r>
        <w:rPr>
          <w:spacing w:val="-20"/>
        </w:rPr>
        <w:t> </w:t>
      </w:r>
      <w:r>
        <w:rPr/>
        <w:t>neuronales</w:t>
      </w:r>
      <w:r>
        <w:rPr>
          <w:spacing w:val="-17"/>
        </w:rPr>
        <w:t> </w:t>
      </w:r>
      <w:r>
        <w:rPr/>
        <w:t>se</w:t>
      </w:r>
      <w:r>
        <w:rPr>
          <w:spacing w:val="-17"/>
        </w:rPr>
        <w:t> </w:t>
      </w:r>
      <w:r>
        <w:rPr/>
        <w:t>han</w:t>
      </w:r>
      <w:r>
        <w:rPr>
          <w:spacing w:val="-19"/>
        </w:rPr>
        <w:t> </w:t>
      </w:r>
      <w:r>
        <w:rPr/>
        <w:t>usado</w:t>
      </w:r>
      <w:r>
        <w:rPr>
          <w:spacing w:val="-17"/>
        </w:rPr>
        <w:t> </w:t>
      </w:r>
      <w:r>
        <w:rPr/>
        <w:t>para</w:t>
      </w:r>
      <w:r>
        <w:rPr>
          <w:spacing w:val="-20"/>
        </w:rPr>
        <w:t> </w:t>
      </w:r>
      <w:r>
        <w:rPr/>
        <w:t>aproximar</w:t>
      </w:r>
      <w:r>
        <w:rPr>
          <w:spacing w:val="-18"/>
        </w:rPr>
        <w:t> </w:t>
      </w:r>
      <w:r>
        <w:rPr/>
        <w:t>funciones</w:t>
      </w:r>
      <w:r>
        <w:rPr>
          <w:spacing w:val="-17"/>
        </w:rPr>
        <w:t> </w:t>
      </w:r>
      <w:r>
        <w:rPr/>
        <w:t>con</w:t>
      </w:r>
      <w:r>
        <w:rPr>
          <w:spacing w:val="-17"/>
        </w:rPr>
        <w:t> </w:t>
      </w:r>
      <w:r>
        <w:rPr/>
        <w:t>expresiones analíticas  conocidas  y  desconocidas.   En  este  contexto,  la  aproximación   </w:t>
      </w:r>
      <w:r>
        <w:rPr>
          <w:spacing w:val="59"/>
        </w:rPr>
        <w:t> </w:t>
      </w:r>
      <w:r>
        <w:rPr/>
        <w:t>de</w:t>
      </w:r>
    </w:p>
    <w:p>
      <w:pPr>
        <w:spacing w:after="0"/>
        <w:jc w:val="both"/>
        <w:sectPr>
          <w:pgSz w:w="12240" w:h="15840"/>
          <w:pgMar w:header="0" w:footer="1035" w:top="1360" w:bottom="1220" w:left="1720" w:right="1300"/>
        </w:sectPr>
      </w:pPr>
    </w:p>
    <w:p>
      <w:pPr>
        <w:pStyle w:val="BodyText"/>
        <w:spacing w:before="54"/>
        <w:ind w:left="265" w:right="97"/>
      </w:pPr>
      <w:r>
        <w:rPr/>
        <w:t>funciones adquiere gran importancia ya que entre otras aplicaciones facilitan la predicción. Por ejemplo, en la predicción del clima (Maqsood, 2004).</w:t>
      </w:r>
    </w:p>
    <w:p>
      <w:pPr>
        <w:pStyle w:val="BodyText"/>
      </w:pPr>
    </w:p>
    <w:p>
      <w:pPr>
        <w:pStyle w:val="BodyText"/>
        <w:ind w:left="265" w:right="115" w:firstLine="566"/>
        <w:jc w:val="both"/>
      </w:pPr>
      <w:r>
        <w:rPr/>
        <w:t>La justificación de la aproximación de funciones de energía finita a partir de wavelets está soportada matemáticamente por la convergencia de series. La </w:t>
      </w:r>
      <w:r>
        <w:rPr>
          <w:spacing w:val="-8"/>
        </w:rPr>
        <w:t>convergencia</w:t>
      </w:r>
      <w:r>
        <w:rPr>
          <w:spacing w:val="-49"/>
        </w:rPr>
        <w:t> </w:t>
      </w:r>
      <w:r>
        <w:rPr>
          <w:spacing w:val="-8"/>
        </w:rPr>
        <w:t>de</w:t>
      </w:r>
      <w:r>
        <w:rPr>
          <w:spacing w:val="-49"/>
        </w:rPr>
        <w:t> </w:t>
      </w:r>
      <w:r>
        <w:rPr>
          <w:spacing w:val="-8"/>
        </w:rPr>
        <w:t>una</w:t>
      </w:r>
      <w:r>
        <w:rPr>
          <w:spacing w:val="-48"/>
        </w:rPr>
        <w:t> </w:t>
      </w:r>
      <w:r>
        <w:rPr>
          <w:spacing w:val="-8"/>
        </w:rPr>
        <w:t>sucesión</w:t>
      </w:r>
      <w:r>
        <w:rPr>
          <w:spacing w:val="-49"/>
        </w:rPr>
        <w:t> </w:t>
      </w:r>
      <w:r>
        <w:rPr>
          <w:spacing w:val="-8"/>
        </w:rPr>
        <w:t>de</w:t>
      </w:r>
      <w:r>
        <w:rPr>
          <w:spacing w:val="-50"/>
        </w:rPr>
        <w:t> </w:t>
      </w:r>
      <w:r>
        <w:rPr>
          <w:spacing w:val="-8"/>
        </w:rPr>
        <w:t>funciones</w:t>
      </w:r>
      <w:r>
        <w:rPr>
          <w:spacing w:val="-49"/>
        </w:rPr>
        <w:t> </w:t>
      </w:r>
      <w:r>
        <w:rPr>
          <w:rFonts w:ascii="Cambria Math" w:hAnsi="Cambria Math" w:eastAsia="Cambria Math"/>
          <w:spacing w:val="-8"/>
        </w:rPr>
        <w:t>𝑓1</w:t>
      </w:r>
      <w:r>
        <w:rPr>
          <w:spacing w:val="-8"/>
        </w:rPr>
        <w:t>,</w:t>
      </w:r>
      <w:r>
        <w:rPr>
          <w:spacing w:val="-49"/>
        </w:rPr>
        <w:t> </w:t>
      </w:r>
      <w:r>
        <w:rPr>
          <w:rFonts w:ascii="Cambria Math" w:hAnsi="Cambria Math" w:eastAsia="Cambria Math"/>
          <w:spacing w:val="-8"/>
        </w:rPr>
        <w:t>𝑓2</w:t>
      </w:r>
      <w:r>
        <w:rPr>
          <w:spacing w:val="-8"/>
        </w:rPr>
        <w:t>,</w:t>
      </w:r>
      <w:r>
        <w:rPr>
          <w:spacing w:val="-49"/>
        </w:rPr>
        <w:t> </w:t>
      </w:r>
      <w:r>
        <w:rPr>
          <w:rFonts w:ascii="Cambria Math" w:hAnsi="Cambria Math" w:eastAsia="Cambria Math"/>
          <w:spacing w:val="-8"/>
        </w:rPr>
        <w:t>𝑓3</w:t>
      </w:r>
      <w:r>
        <w:rPr>
          <w:spacing w:val="-8"/>
        </w:rPr>
        <w:t>,…,</w:t>
      </w:r>
      <w:r>
        <w:rPr>
          <w:spacing w:val="-48"/>
        </w:rPr>
        <w:t> </w:t>
      </w:r>
      <w:r>
        <w:rPr>
          <w:rFonts w:ascii="Cambria Math" w:hAnsi="Cambria Math" w:eastAsia="Cambria Math"/>
          <w:spacing w:val="-8"/>
        </w:rPr>
        <w:t>𝑓𝑛</w:t>
      </w:r>
      <w:r>
        <w:rPr>
          <w:rFonts w:ascii="Cambria Math" w:hAnsi="Cambria Math" w:eastAsia="Cambria Math"/>
          <w:spacing w:val="-34"/>
        </w:rPr>
        <w:t> </w:t>
      </w:r>
      <w:r>
        <w:rPr>
          <w:spacing w:val="-8"/>
        </w:rPr>
        <w:t>hacia</w:t>
      </w:r>
      <w:r>
        <w:rPr>
          <w:spacing w:val="-49"/>
        </w:rPr>
        <w:t> </w:t>
      </w:r>
      <w:r>
        <w:rPr>
          <w:spacing w:val="-7"/>
        </w:rPr>
        <w:t>una</w:t>
      </w:r>
      <w:r>
        <w:rPr>
          <w:spacing w:val="-50"/>
        </w:rPr>
        <w:t> </w:t>
      </w:r>
      <w:r>
        <w:rPr>
          <w:spacing w:val="-7"/>
        </w:rPr>
        <w:t>función </w:t>
      </w:r>
      <w:r>
        <w:rPr>
          <w:rFonts w:ascii="Cambria Math" w:hAnsi="Cambria Math" w:eastAsia="Cambria Math"/>
          <w:spacing w:val="-7"/>
        </w:rPr>
        <w:t>𝑓(𝑥)</w:t>
      </w:r>
      <w:r>
        <w:rPr>
          <w:rFonts w:ascii="Cambria Math" w:hAnsi="Cambria Math" w:eastAsia="Cambria Math"/>
          <w:spacing w:val="-35"/>
        </w:rPr>
        <w:t> </w:t>
      </w:r>
      <w:r>
        <w:rPr>
          <w:spacing w:val="-7"/>
        </w:rPr>
        <w:t>de</w:t>
      </w:r>
      <w:r>
        <w:rPr>
          <w:spacing w:val="-45"/>
        </w:rPr>
        <w:t> </w:t>
      </w:r>
      <w:r>
        <w:rPr>
          <w:spacing w:val="-7"/>
        </w:rPr>
        <w:t>energía</w:t>
      </w:r>
      <w:r>
        <w:rPr>
          <w:spacing w:val="-45"/>
        </w:rPr>
        <w:t> </w:t>
      </w:r>
      <w:r>
        <w:rPr>
          <w:spacing w:val="-7"/>
        </w:rPr>
        <w:t>finita</w:t>
      </w:r>
      <w:r>
        <w:rPr>
          <w:spacing w:val="-45"/>
        </w:rPr>
        <w:t> </w:t>
      </w:r>
      <w:r>
        <w:rPr>
          <w:spacing w:val="-6"/>
        </w:rPr>
        <w:t>se</w:t>
      </w:r>
      <w:r>
        <w:rPr>
          <w:spacing w:val="-45"/>
        </w:rPr>
        <w:t> </w:t>
      </w:r>
      <w:r>
        <w:rPr>
          <w:spacing w:val="-6"/>
        </w:rPr>
        <w:t>expresa</w:t>
      </w:r>
      <w:r>
        <w:rPr>
          <w:spacing w:val="-45"/>
        </w:rPr>
        <w:t> </w:t>
      </w:r>
      <w:r>
        <w:rPr>
          <w:spacing w:val="-6"/>
        </w:rPr>
        <w:t>así:</w:t>
      </w:r>
    </w:p>
    <w:p>
      <w:pPr>
        <w:pStyle w:val="BodyText"/>
        <w:spacing w:before="11"/>
        <w:rPr>
          <w:sz w:val="17"/>
        </w:rPr>
      </w:pPr>
    </w:p>
    <w:p>
      <w:pPr>
        <w:spacing w:after="0"/>
        <w:rPr>
          <w:sz w:val="17"/>
        </w:rPr>
        <w:sectPr>
          <w:pgSz w:w="12240" w:h="15840"/>
          <w:pgMar w:header="0" w:footer="1035" w:top="1360" w:bottom="1220" w:left="1720" w:right="1300"/>
        </w:sectPr>
      </w:pPr>
    </w:p>
    <w:p>
      <w:pPr>
        <w:pStyle w:val="BodyText"/>
      </w:pPr>
    </w:p>
    <w:p>
      <w:pPr>
        <w:pStyle w:val="BodyText"/>
        <w:spacing w:before="174"/>
        <w:ind w:left="831"/>
      </w:pPr>
      <w:r>
        <w:rPr/>
        <w:t>Donde </w:t>
      </w:r>
      <w:r>
        <w:rPr>
          <w:rFonts w:ascii="Cambria Math" w:eastAsia="Cambria Math"/>
        </w:rPr>
        <w:t>𝜖 &gt; 0</w:t>
      </w:r>
      <w:r>
        <w:rPr/>
        <w:t>.</w:t>
      </w:r>
    </w:p>
    <w:p>
      <w:pPr>
        <w:pStyle w:val="BodyText"/>
        <w:tabs>
          <w:tab w:pos="5994" w:val="left" w:leader="none"/>
        </w:tabs>
        <w:spacing w:line="258" w:lineRule="exact" w:before="61"/>
        <w:ind w:left="860"/>
      </w:pPr>
      <w:r>
        <w:rPr/>
        <w:br w:type="column"/>
      </w:r>
      <w:r>
        <w:rPr>
          <w:rFonts w:ascii="Cambria Math" w:hAnsi="Cambria Math" w:eastAsia="Cambria Math"/>
          <w:spacing w:val="-48"/>
        </w:rPr>
        <w:t>𝑙𝑖𝑚  </w:t>
      </w:r>
      <w:r>
        <w:rPr>
          <w:rFonts w:ascii="Cambria Math" w:hAnsi="Cambria Math" w:eastAsia="Cambria Math"/>
          <w:spacing w:val="-48"/>
          <w:position w:val="1"/>
        </w:rPr>
        <w:t>|</w:t>
      </w:r>
      <w:r>
        <w:rPr>
          <w:rFonts w:ascii="Cambria Math" w:hAnsi="Cambria Math" w:eastAsia="Cambria Math"/>
          <w:spacing w:val="-48"/>
        </w:rPr>
        <w:t>𝑓𝑛    −    𝑓</w:t>
      </w:r>
      <w:r>
        <w:rPr>
          <w:rFonts w:ascii="Cambria Math" w:hAnsi="Cambria Math" w:eastAsia="Cambria Math"/>
          <w:spacing w:val="-48"/>
          <w:position w:val="1"/>
        </w:rPr>
        <w:t>(</w:t>
      </w:r>
      <w:r>
        <w:rPr>
          <w:rFonts w:ascii="Cambria Math" w:hAnsi="Cambria Math" w:eastAsia="Cambria Math"/>
          <w:spacing w:val="-48"/>
        </w:rPr>
        <w:t>𝑥</w:t>
      </w:r>
      <w:r>
        <w:rPr>
          <w:rFonts w:ascii="Cambria Math" w:hAnsi="Cambria Math" w:eastAsia="Cambria Math"/>
          <w:spacing w:val="-48"/>
          <w:position w:val="1"/>
        </w:rPr>
        <w:t>)|    </w:t>
      </w:r>
      <w:r>
        <w:rPr>
          <w:rFonts w:ascii="Cambria Math" w:hAnsi="Cambria Math" w:eastAsia="Cambria Math"/>
          <w:spacing w:val="-46"/>
          <w:position w:val="1"/>
        </w:rPr>
        <w:t> </w:t>
      </w:r>
      <w:r>
        <w:rPr>
          <w:rFonts w:ascii="Cambria Math" w:hAnsi="Cambria Math" w:eastAsia="Cambria Math"/>
          <w:spacing w:val="-48"/>
        </w:rPr>
        <w:t>&lt;   </w:t>
      </w:r>
      <w:r>
        <w:rPr>
          <w:rFonts w:ascii="Cambria Math" w:hAnsi="Cambria Math" w:eastAsia="Cambria Math"/>
          <w:spacing w:val="-44"/>
        </w:rPr>
        <w:t> </w:t>
      </w:r>
      <w:r>
        <w:rPr>
          <w:rFonts w:ascii="Cambria Math" w:hAnsi="Cambria Math" w:eastAsia="Cambria Math"/>
          <w:spacing w:val="-48"/>
        </w:rPr>
        <w:t>𝜖</w:t>
        <w:tab/>
      </w:r>
      <w:bookmarkStart w:name="_bookmark16" w:id="25"/>
      <w:bookmarkEnd w:id="25"/>
      <w:r>
        <w:rPr>
          <w:rFonts w:ascii="Cambria Math" w:hAnsi="Cambria Math" w:eastAsia="Cambria Math"/>
          <w:spacing w:val="-48"/>
        </w:rPr>
      </w:r>
      <w:r>
        <w:rPr/>
        <w:t>( 9 )</w:t>
      </w:r>
    </w:p>
    <w:p>
      <w:pPr>
        <w:spacing w:line="166" w:lineRule="exact" w:before="0"/>
        <w:ind w:left="831" w:right="0" w:firstLine="0"/>
        <w:jc w:val="left"/>
        <w:rPr>
          <w:rFonts w:ascii="Cambria Math" w:hAnsi="Cambria Math" w:eastAsia="Cambria Math"/>
          <w:sz w:val="17"/>
        </w:rPr>
      </w:pPr>
      <w:r>
        <w:rPr>
          <w:rFonts w:ascii="Cambria Math" w:hAnsi="Cambria Math" w:eastAsia="Cambria Math"/>
          <w:w w:val="110"/>
          <w:sz w:val="17"/>
        </w:rPr>
        <w:t>𝑛→∞</w:t>
      </w:r>
    </w:p>
    <w:p>
      <w:pPr>
        <w:spacing w:after="0" w:line="166" w:lineRule="exact"/>
        <w:jc w:val="left"/>
        <w:rPr>
          <w:rFonts w:ascii="Cambria Math" w:hAnsi="Cambria Math" w:eastAsia="Cambria Math"/>
          <w:sz w:val="17"/>
        </w:rPr>
        <w:sectPr>
          <w:type w:val="continuous"/>
          <w:pgSz w:w="12240" w:h="15840"/>
          <w:pgMar w:top="1380" w:bottom="280" w:left="1720" w:right="1300"/>
          <w:cols w:num="2" w:equalWidth="0">
            <w:col w:w="2239" w:space="217"/>
            <w:col w:w="6764"/>
          </w:cols>
        </w:sectPr>
      </w:pPr>
    </w:p>
    <w:p>
      <w:pPr>
        <w:pStyle w:val="BodyText"/>
        <w:spacing w:before="2"/>
        <w:rPr>
          <w:rFonts w:ascii="Cambria Math"/>
          <w:sz w:val="17"/>
        </w:rPr>
      </w:pPr>
    </w:p>
    <w:p>
      <w:pPr>
        <w:pStyle w:val="BodyText"/>
        <w:spacing w:line="242" w:lineRule="auto" w:before="70"/>
        <w:ind w:left="265" w:right="97" w:firstLine="566"/>
      </w:pPr>
      <w:r>
        <w:rPr/>
        <w:t>En el caso particular de funciones wavelet, una expresión alternativa de la ec. </w:t>
      </w:r>
      <w:hyperlink w:history="true" w:anchor="_bookmark16">
        <w:r>
          <w:rPr/>
          <w:t>( 9 )</w:t>
        </w:r>
      </w:hyperlink>
      <w:r>
        <w:rPr/>
        <w:t> es la fórmula de reconstrucción para </w:t>
      </w:r>
      <w:r>
        <w:rPr>
          <w:rFonts w:ascii="Cambria Math" w:hAnsi="Cambria Math" w:eastAsia="Cambria Math"/>
        </w:rPr>
        <w:t>𝑓(𝑥)</w:t>
      </w:r>
      <w:r>
        <w:rPr/>
        <w:t>:</w:t>
      </w:r>
    </w:p>
    <w:p>
      <w:pPr>
        <w:pStyle w:val="BodyText"/>
        <w:spacing w:before="6"/>
        <w:rPr>
          <w:sz w:val="16"/>
        </w:rPr>
      </w:pPr>
    </w:p>
    <w:p>
      <w:pPr>
        <w:spacing w:after="0"/>
        <w:rPr>
          <w:sz w:val="16"/>
        </w:rPr>
        <w:sectPr>
          <w:type w:val="continuous"/>
          <w:pgSz w:w="12240" w:h="15840"/>
          <w:pgMar w:top="1380" w:bottom="280" w:left="1720" w:right="1300"/>
        </w:sectPr>
      </w:pPr>
    </w:p>
    <w:p>
      <w:pPr>
        <w:pStyle w:val="BodyText"/>
        <w:spacing w:before="231"/>
        <w:ind w:left="1429" w:right="-5"/>
        <w:rPr>
          <w:rFonts w:ascii="Cambria Math" w:hAnsi="Cambria Math" w:eastAsia="Cambria Math"/>
        </w:rPr>
      </w:pPr>
      <w:r>
        <w:rPr>
          <w:rFonts w:ascii="Cambria Math" w:hAnsi="Cambria Math" w:eastAsia="Cambria Math"/>
          <w:spacing w:val="-18"/>
        </w:rPr>
        <w:t>𝑓</w:t>
      </w:r>
      <w:r>
        <w:rPr>
          <w:rFonts w:ascii="Cambria Math" w:hAnsi="Cambria Math" w:eastAsia="Cambria Math"/>
          <w:spacing w:val="-18"/>
          <w:position w:val="1"/>
        </w:rPr>
        <w:t>(</w:t>
      </w:r>
      <w:r>
        <w:rPr>
          <w:rFonts w:ascii="Cambria Math" w:hAnsi="Cambria Math" w:eastAsia="Cambria Math"/>
          <w:spacing w:val="-18"/>
        </w:rPr>
        <w:t>𝑥</w:t>
      </w:r>
      <w:r>
        <w:rPr>
          <w:rFonts w:ascii="Cambria Math" w:hAnsi="Cambria Math" w:eastAsia="Cambria Math"/>
          <w:spacing w:val="-18"/>
          <w:position w:val="1"/>
        </w:rPr>
        <w:t>) </w:t>
      </w:r>
      <w:r>
        <w:rPr>
          <w:rFonts w:ascii="Cambria Math" w:hAnsi="Cambria Math" w:eastAsia="Cambria Math"/>
          <w:spacing w:val="-17"/>
        </w:rPr>
        <w:t>≈ </w:t>
      </w:r>
      <w:r>
        <w:rPr>
          <w:rFonts w:ascii="Cambria Math" w:hAnsi="Cambria Math" w:eastAsia="Cambria Math"/>
          <w:spacing w:val="-45"/>
        </w:rPr>
        <w:t>𝑤</w:t>
      </w:r>
      <w:r>
        <w:rPr>
          <w:rFonts w:ascii="Cambria Math" w:hAnsi="Cambria Math" w:eastAsia="Cambria Math"/>
          <w:spacing w:val="-45"/>
          <w:position w:val="-4"/>
          <w:sz w:val="17"/>
        </w:rPr>
        <w:t>1</w:t>
      </w:r>
      <w:r>
        <w:rPr>
          <w:rFonts w:ascii="Cambria Math" w:hAnsi="Cambria Math" w:eastAsia="Cambria Math"/>
          <w:spacing w:val="-45"/>
        </w:rPr>
        <w:t>𝜓     </w:t>
      </w:r>
      <w:r>
        <w:rPr>
          <w:rFonts w:ascii="Cambria Math" w:hAnsi="Cambria Math" w:eastAsia="Cambria Math"/>
          <w:spacing w:val="-44"/>
        </w:rPr>
        <w:t>(</w:t>
      </w:r>
    </w:p>
    <w:p>
      <w:pPr>
        <w:spacing w:before="58"/>
        <w:ind w:left="23" w:right="62" w:firstLine="0"/>
        <w:jc w:val="center"/>
        <w:rPr>
          <w:rFonts w:ascii="Cambria Math" w:hAnsi="Cambria Math" w:eastAsia="Cambria Math"/>
          <w:sz w:val="17"/>
        </w:rPr>
      </w:pPr>
      <w:r>
        <w:rPr/>
        <w:br w:type="column"/>
      </w:r>
      <w:r>
        <w:rPr>
          <w:rFonts w:ascii="Cambria Math" w:hAnsi="Cambria Math" w:eastAsia="Cambria Math"/>
          <w:sz w:val="24"/>
        </w:rPr>
        <w:t>𝑥 − </w:t>
      </w:r>
      <w:r>
        <w:rPr>
          <w:rFonts w:ascii="Cambria Math" w:hAnsi="Cambria Math" w:eastAsia="Cambria Math"/>
          <w:spacing w:val="-34"/>
          <w:sz w:val="24"/>
        </w:rPr>
        <w:t>𝑏</w:t>
      </w:r>
      <w:r>
        <w:rPr>
          <w:rFonts w:ascii="Cambria Math" w:hAnsi="Cambria Math" w:eastAsia="Cambria Math"/>
          <w:spacing w:val="-34"/>
          <w:position w:val="-4"/>
          <w:sz w:val="17"/>
        </w:rPr>
        <w:t>1</w:t>
      </w:r>
    </w:p>
    <w:p>
      <w:pPr>
        <w:spacing w:before="27"/>
        <w:ind w:left="23" w:right="59" w:firstLine="0"/>
        <w:jc w:val="center"/>
        <w:rPr>
          <w:rFonts w:ascii="Cambria Math" w:eastAsia="Cambria Math"/>
          <w:sz w:val="17"/>
        </w:rPr>
      </w:pPr>
      <w:r>
        <w:rPr/>
        <w:pict>
          <v:line style="position:absolute;mso-position-horizontal-relative:page;mso-position-vertical-relative:paragraph;z-index:-94336" from="226.850006pt,1.29233pt" to="259.130006pt,1.29233pt" stroked="true" strokeweight=".84pt" strokecolor="#000000">
            <w10:wrap type="none"/>
          </v:line>
        </w:pict>
      </w:r>
      <w:r>
        <w:rPr>
          <w:rFonts w:ascii="Cambria Math" w:eastAsia="Cambria Math"/>
          <w:sz w:val="24"/>
        </w:rPr>
        <w:t>𝑎</w:t>
      </w:r>
      <w:r>
        <w:rPr>
          <w:rFonts w:ascii="Cambria Math" w:eastAsia="Cambria Math"/>
          <w:position w:val="-4"/>
          <w:sz w:val="17"/>
        </w:rPr>
        <w:t>1</w:t>
      </w:r>
    </w:p>
    <w:p>
      <w:pPr>
        <w:pStyle w:val="BodyText"/>
        <w:spacing w:before="6"/>
        <w:rPr>
          <w:rFonts w:ascii="Cambria Math"/>
          <w:sz w:val="20"/>
        </w:rPr>
      </w:pPr>
      <w:r>
        <w:rPr/>
        <w:br w:type="column"/>
      </w:r>
      <w:r>
        <w:rPr>
          <w:rFonts w:ascii="Cambria Math"/>
          <w:sz w:val="20"/>
        </w:rPr>
      </w:r>
    </w:p>
    <w:p>
      <w:pPr>
        <w:pStyle w:val="BodyText"/>
        <w:ind w:left="-31"/>
        <w:rPr>
          <w:rFonts w:ascii="Cambria Math" w:eastAsia="Cambria Math"/>
        </w:rPr>
      </w:pPr>
      <w:r>
        <w:rPr>
          <w:rFonts w:ascii="Cambria Math" w:eastAsia="Cambria Math"/>
          <w:spacing w:val="-26"/>
        </w:rPr>
        <w:t>) + 𝑤</w:t>
      </w:r>
      <w:r>
        <w:rPr>
          <w:rFonts w:ascii="Cambria Math" w:eastAsia="Cambria Math"/>
          <w:spacing w:val="-26"/>
          <w:position w:val="-4"/>
          <w:sz w:val="17"/>
        </w:rPr>
        <w:t>2</w:t>
      </w:r>
      <w:r>
        <w:rPr>
          <w:rFonts w:ascii="Cambria Math" w:eastAsia="Cambria Math"/>
          <w:spacing w:val="-26"/>
        </w:rPr>
        <w:t>𝜓 </w:t>
      </w:r>
      <w:r>
        <w:rPr>
          <w:rFonts w:ascii="Cambria Math" w:eastAsia="Cambria Math"/>
          <w:w w:val="110"/>
        </w:rPr>
        <w:t>(</w:t>
      </w:r>
    </w:p>
    <w:p>
      <w:pPr>
        <w:spacing w:before="58"/>
        <w:ind w:left="25" w:right="64" w:firstLine="0"/>
        <w:jc w:val="center"/>
        <w:rPr>
          <w:rFonts w:ascii="Cambria Math" w:hAnsi="Cambria Math" w:eastAsia="Cambria Math"/>
          <w:sz w:val="17"/>
        </w:rPr>
      </w:pPr>
      <w:r>
        <w:rPr/>
        <w:br w:type="column"/>
      </w:r>
      <w:r>
        <w:rPr>
          <w:rFonts w:ascii="Cambria Math" w:hAnsi="Cambria Math" w:eastAsia="Cambria Math"/>
          <w:sz w:val="24"/>
        </w:rPr>
        <w:t>𝑥 − </w:t>
      </w:r>
      <w:r>
        <w:rPr>
          <w:rFonts w:ascii="Cambria Math" w:hAnsi="Cambria Math" w:eastAsia="Cambria Math"/>
          <w:spacing w:val="-33"/>
          <w:sz w:val="24"/>
        </w:rPr>
        <w:t>𝑏</w:t>
      </w:r>
      <w:r>
        <w:rPr>
          <w:rFonts w:ascii="Cambria Math" w:hAnsi="Cambria Math" w:eastAsia="Cambria Math"/>
          <w:spacing w:val="-33"/>
          <w:position w:val="-4"/>
          <w:sz w:val="17"/>
        </w:rPr>
        <w:t>2</w:t>
      </w:r>
    </w:p>
    <w:p>
      <w:pPr>
        <w:spacing w:before="27"/>
        <w:ind w:left="25" w:right="61" w:firstLine="0"/>
        <w:jc w:val="center"/>
        <w:rPr>
          <w:rFonts w:ascii="Cambria Math" w:eastAsia="Cambria Math"/>
          <w:sz w:val="17"/>
        </w:rPr>
      </w:pPr>
      <w:r>
        <w:rPr/>
        <w:pict>
          <v:line style="position:absolute;mso-position-horizontal-relative:page;mso-position-vertical-relative:paragraph;z-index:-94312" from="309.769989pt,1.29233pt" to="342.313989pt,1.29233pt" stroked="true" strokeweight=".84pt" strokecolor="#000000">
            <w10:wrap type="none"/>
          </v:line>
        </w:pict>
      </w:r>
      <w:r>
        <w:rPr>
          <w:rFonts w:ascii="Cambria Math" w:eastAsia="Cambria Math"/>
          <w:sz w:val="24"/>
        </w:rPr>
        <w:t>𝑎</w:t>
      </w:r>
      <w:r>
        <w:rPr>
          <w:rFonts w:ascii="Cambria Math" w:eastAsia="Cambria Math"/>
          <w:position w:val="-4"/>
          <w:sz w:val="17"/>
        </w:rPr>
        <w:t>2</w:t>
      </w:r>
    </w:p>
    <w:p>
      <w:pPr>
        <w:pStyle w:val="BodyText"/>
        <w:spacing w:before="6"/>
        <w:rPr>
          <w:rFonts w:ascii="Cambria Math"/>
          <w:sz w:val="20"/>
        </w:rPr>
      </w:pPr>
      <w:r>
        <w:rPr/>
        <w:br w:type="column"/>
      </w:r>
      <w:r>
        <w:rPr>
          <w:rFonts w:ascii="Cambria Math"/>
          <w:sz w:val="20"/>
        </w:rPr>
      </w:r>
    </w:p>
    <w:p>
      <w:pPr>
        <w:pStyle w:val="BodyText"/>
        <w:ind w:left="-31"/>
        <w:rPr>
          <w:rFonts w:ascii="Cambria Math" w:hAnsi="Cambria Math" w:eastAsia="Cambria Math"/>
        </w:rPr>
      </w:pPr>
      <w:r>
        <w:rPr>
          <w:rFonts w:ascii="Cambria Math" w:hAnsi="Cambria Math" w:eastAsia="Cambria Math"/>
          <w:w w:val="105"/>
        </w:rPr>
        <w:t>) + ⋯ </w:t>
      </w:r>
      <w:r>
        <w:rPr>
          <w:rFonts w:ascii="Cambria Math" w:hAnsi="Cambria Math" w:eastAsia="Cambria Math"/>
          <w:spacing w:val="-71"/>
          <w:w w:val="105"/>
        </w:rPr>
        <w:t>𝑤</w:t>
      </w:r>
      <w:r>
        <w:rPr>
          <w:rFonts w:ascii="Cambria Math" w:hAnsi="Cambria Math" w:eastAsia="Cambria Math"/>
          <w:spacing w:val="-71"/>
          <w:w w:val="105"/>
          <w:position w:val="-4"/>
          <w:sz w:val="17"/>
        </w:rPr>
        <w:t>𝑛</w:t>
      </w:r>
      <w:r>
        <w:rPr>
          <w:rFonts w:ascii="Cambria Math" w:hAnsi="Cambria Math" w:eastAsia="Cambria Math"/>
          <w:spacing w:val="-71"/>
          <w:w w:val="105"/>
        </w:rPr>
        <w:t>𝜓</w:t>
      </w:r>
      <w:r>
        <w:rPr>
          <w:rFonts w:ascii="Cambria Math" w:hAnsi="Cambria Math" w:eastAsia="Cambria Math"/>
          <w:spacing w:val="-19"/>
          <w:w w:val="105"/>
        </w:rPr>
        <w:t> </w:t>
      </w:r>
      <w:r>
        <w:rPr>
          <w:rFonts w:ascii="Cambria Math" w:hAnsi="Cambria Math" w:eastAsia="Cambria Math"/>
          <w:spacing w:val="-70"/>
          <w:w w:val="105"/>
        </w:rPr>
        <w:t>(</w:t>
      </w:r>
    </w:p>
    <w:p>
      <w:pPr>
        <w:spacing w:line="249" w:lineRule="exact" w:before="58"/>
        <w:ind w:left="32" w:right="199" w:firstLine="0"/>
        <w:jc w:val="center"/>
        <w:rPr>
          <w:rFonts w:ascii="Cambria Math" w:hAnsi="Cambria Math" w:eastAsia="Cambria Math"/>
          <w:sz w:val="17"/>
        </w:rPr>
      </w:pPr>
      <w:r>
        <w:rPr/>
        <w:br w:type="column"/>
      </w:r>
      <w:r>
        <w:rPr>
          <w:rFonts w:ascii="Cambria Math" w:hAnsi="Cambria Math" w:eastAsia="Cambria Math"/>
          <w:sz w:val="24"/>
        </w:rPr>
        <w:t>𝑥 − </w:t>
      </w:r>
      <w:r>
        <w:rPr>
          <w:rFonts w:ascii="Cambria Math" w:hAnsi="Cambria Math" w:eastAsia="Cambria Math"/>
          <w:spacing w:val="-47"/>
          <w:sz w:val="24"/>
        </w:rPr>
        <w:t>𝑏</w:t>
      </w:r>
      <w:r>
        <w:rPr>
          <w:rFonts w:ascii="Cambria Math" w:hAnsi="Cambria Math" w:eastAsia="Cambria Math"/>
          <w:spacing w:val="-47"/>
          <w:position w:val="-4"/>
          <w:sz w:val="17"/>
        </w:rPr>
        <w:t>𝑛</w:t>
      </w:r>
    </w:p>
    <w:p>
      <w:pPr>
        <w:pStyle w:val="BodyText"/>
        <w:spacing w:line="154" w:lineRule="exact"/>
        <w:jc w:val="right"/>
        <w:rPr>
          <w:rFonts w:ascii="Cambria Math"/>
        </w:rPr>
      </w:pPr>
      <w:r>
        <w:rPr/>
        <w:pict>
          <v:line style="position:absolute;mso-position-horizontal-relative:page;mso-position-vertical-relative:paragraph;z-index:-94288" from="405.670013pt,4.646951pt" to="438.910013pt,4.646951pt" stroked="true" strokeweight=".84pt" strokecolor="#000000">
            <w10:wrap type="none"/>
          </v:line>
        </w:pict>
      </w:r>
      <w:r>
        <w:rPr>
          <w:rFonts w:ascii="Cambria Math"/>
          <w:w w:val="119"/>
        </w:rPr>
        <w:t>)</w:t>
      </w:r>
    </w:p>
    <w:p>
      <w:pPr>
        <w:spacing w:line="256" w:lineRule="exact" w:before="0"/>
        <w:ind w:left="32" w:right="198" w:firstLine="0"/>
        <w:jc w:val="center"/>
        <w:rPr>
          <w:rFonts w:ascii="Cambria Math" w:eastAsia="Cambria Math"/>
          <w:sz w:val="17"/>
        </w:rPr>
      </w:pPr>
      <w:r>
        <w:rPr>
          <w:rFonts w:ascii="Cambria Math" w:eastAsia="Cambria Math"/>
          <w:spacing w:val="-58"/>
          <w:sz w:val="24"/>
        </w:rPr>
        <w:t>𝑎</w:t>
      </w:r>
      <w:r>
        <w:rPr>
          <w:rFonts w:ascii="Cambria Math" w:eastAsia="Cambria Math"/>
          <w:spacing w:val="-58"/>
          <w:position w:val="-4"/>
          <w:sz w:val="17"/>
        </w:rPr>
        <w:t>𝑛</w:t>
      </w:r>
    </w:p>
    <w:p>
      <w:pPr>
        <w:pStyle w:val="BodyText"/>
        <w:spacing w:before="81"/>
        <w:ind w:left="1234"/>
      </w:pPr>
      <w:r>
        <w:rPr/>
        <w:br w:type="column"/>
      </w:r>
      <w:bookmarkStart w:name="_bookmark17" w:id="26"/>
      <w:bookmarkEnd w:id="26"/>
      <w:r>
        <w:rPr/>
      </w:r>
      <w:r>
        <w:rPr/>
        <w:t>( 10 )</w:t>
      </w:r>
    </w:p>
    <w:p>
      <w:pPr>
        <w:spacing w:after="0"/>
        <w:sectPr>
          <w:type w:val="continuous"/>
          <w:pgSz w:w="12240" w:h="15840"/>
          <w:pgMar w:top="1380" w:bottom="280" w:left="1720" w:right="1300"/>
          <w:cols w:num="7" w:equalWidth="0">
            <w:col w:w="2816" w:space="40"/>
            <w:col w:w="598" w:space="40"/>
            <w:col w:w="981" w:space="40"/>
            <w:col w:w="603" w:space="40"/>
            <w:col w:w="1236" w:space="40"/>
            <w:col w:w="745" w:space="40"/>
            <w:col w:w="2001"/>
          </w:cols>
        </w:sectPr>
      </w:pPr>
    </w:p>
    <w:p>
      <w:pPr>
        <w:pStyle w:val="BodyText"/>
        <w:spacing w:before="3"/>
        <w:rPr>
          <w:sz w:val="14"/>
        </w:rPr>
      </w:pPr>
    </w:p>
    <w:p>
      <w:pPr>
        <w:pStyle w:val="BodyText"/>
        <w:spacing w:before="70"/>
        <w:ind w:left="265" w:right="97"/>
      </w:pPr>
      <w:r>
        <w:rPr/>
        <w:t>En donde:</w:t>
      </w:r>
    </w:p>
    <w:p>
      <w:pPr>
        <w:pStyle w:val="BodyText"/>
        <w:spacing w:before="4"/>
        <w:ind w:left="831" w:right="97"/>
      </w:pPr>
      <w:r>
        <w:rPr>
          <w:rFonts w:ascii="Cambria Math" w:hAnsi="Cambria Math" w:eastAsia="Cambria Math"/>
        </w:rPr>
        <w:t>𝜓 </w:t>
      </w:r>
      <w:r>
        <w:rPr/>
        <w:t>es la función wavelet principal (base, o fundamental)</w:t>
      </w:r>
    </w:p>
    <w:p>
      <w:pPr>
        <w:pStyle w:val="BodyText"/>
        <w:spacing w:line="298" w:lineRule="exact" w:before="2"/>
        <w:ind w:left="831" w:right="97"/>
      </w:pPr>
      <w:r>
        <w:rPr>
          <w:rFonts w:ascii="Cambria Math" w:eastAsia="Cambria Math"/>
        </w:rPr>
        <w:t>𝑎</w:t>
      </w:r>
      <w:r>
        <w:rPr>
          <w:rFonts w:ascii="Cambria Math" w:eastAsia="Cambria Math"/>
          <w:position w:val="-4"/>
          <w:sz w:val="17"/>
        </w:rPr>
        <w:t>𝑖 </w:t>
      </w:r>
      <w:r>
        <w:rPr/>
        <w:t>es un coeficiente de escalamiento</w:t>
      </w:r>
    </w:p>
    <w:p>
      <w:pPr>
        <w:pStyle w:val="BodyText"/>
        <w:spacing w:line="281" w:lineRule="exact"/>
        <w:ind w:left="831" w:right="97"/>
      </w:pPr>
      <w:r>
        <w:rPr>
          <w:rFonts w:ascii="Cambria Math" w:hAnsi="Cambria Math" w:eastAsia="Cambria Math"/>
        </w:rPr>
        <w:t>𝑏</w:t>
      </w:r>
      <w:r>
        <w:rPr>
          <w:rFonts w:ascii="Cambria Math" w:hAnsi="Cambria Math" w:eastAsia="Cambria Math"/>
          <w:position w:val="-4"/>
          <w:sz w:val="17"/>
        </w:rPr>
        <w:t>𝑖 </w:t>
      </w:r>
      <w:r>
        <w:rPr/>
        <w:t>es un coeficiente de traslación (desplazamiento o localización temporal)</w:t>
      </w:r>
    </w:p>
    <w:p>
      <w:pPr>
        <w:pStyle w:val="BodyText"/>
        <w:spacing w:line="281" w:lineRule="exact"/>
        <w:ind w:left="831" w:right="97"/>
      </w:pPr>
      <w:r>
        <w:rPr>
          <w:rFonts w:ascii="Cambria Math" w:hAnsi="Cambria Math" w:eastAsia="Cambria Math"/>
        </w:rPr>
        <w:t>𝑤</w:t>
      </w:r>
      <w:r>
        <w:rPr>
          <w:rFonts w:ascii="Cambria Math" w:hAnsi="Cambria Math" w:eastAsia="Cambria Math"/>
          <w:position w:val="-4"/>
          <w:sz w:val="17"/>
        </w:rPr>
        <w:t>𝑖</w:t>
      </w:r>
      <w:r>
        <w:rPr/>
        <w:t>es un coeficiente de transformación wavelet</w:t>
      </w:r>
    </w:p>
    <w:p>
      <w:pPr>
        <w:pStyle w:val="BodyText"/>
        <w:spacing w:line="264" w:lineRule="exact"/>
        <w:ind w:left="831" w:right="97"/>
      </w:pPr>
      <w:r>
        <w:rPr>
          <w:rFonts w:ascii="Cambria Math" w:hAnsi="Cambria Math" w:eastAsia="Cambria Math"/>
        </w:rPr>
        <w:t>𝑛 </w:t>
      </w:r>
      <w:r>
        <w:rPr/>
        <w:t>es el número de términos de aproximación</w:t>
      </w:r>
    </w:p>
    <w:p>
      <w:pPr>
        <w:pStyle w:val="BodyText"/>
        <w:spacing w:before="9"/>
        <w:rPr>
          <w:sz w:val="23"/>
        </w:rPr>
      </w:pPr>
    </w:p>
    <w:p>
      <w:pPr>
        <w:pStyle w:val="BodyText"/>
        <w:ind w:left="265" w:right="110" w:firstLine="566"/>
        <w:jc w:val="both"/>
      </w:pPr>
      <w:r>
        <w:rPr/>
        <w:t>Inspirados en ec. </w:t>
      </w:r>
      <w:hyperlink w:history="true" w:anchor="_bookmark17">
        <w:r>
          <w:rPr/>
          <w:t>( 10 )</w:t>
        </w:r>
      </w:hyperlink>
      <w:r>
        <w:rPr/>
        <w:t> es posible modelar una red neuronal para hacer una aproximación</w:t>
      </w:r>
      <w:r>
        <w:rPr>
          <w:spacing w:val="-24"/>
        </w:rPr>
        <w:t> </w:t>
      </w:r>
      <w:r>
        <w:rPr/>
        <w:t>de</w:t>
      </w:r>
      <w:r>
        <w:rPr>
          <w:spacing w:val="-27"/>
        </w:rPr>
        <w:t> </w:t>
      </w:r>
      <w:r>
        <w:rPr/>
        <w:t>funciones</w:t>
      </w:r>
      <w:r>
        <w:rPr>
          <w:spacing w:val="-26"/>
        </w:rPr>
        <w:t> </w:t>
      </w:r>
      <w:r>
        <w:rPr/>
        <w:t>a</w:t>
      </w:r>
      <w:r>
        <w:rPr>
          <w:spacing w:val="-23"/>
        </w:rPr>
        <w:t> </w:t>
      </w:r>
      <w:r>
        <w:rPr/>
        <w:t>partir</w:t>
      </w:r>
      <w:r>
        <w:rPr>
          <w:spacing w:val="-24"/>
        </w:rPr>
        <w:t> </w:t>
      </w:r>
      <w:r>
        <w:rPr/>
        <w:t>de</w:t>
      </w:r>
      <w:r>
        <w:rPr>
          <w:spacing w:val="-24"/>
        </w:rPr>
        <w:t> </w:t>
      </w:r>
      <w:r>
        <w:rPr/>
        <w:t>funciones</w:t>
      </w:r>
      <w:r>
        <w:rPr>
          <w:spacing w:val="-23"/>
        </w:rPr>
        <w:t> </w:t>
      </w:r>
      <w:r>
        <w:rPr/>
        <w:t>wavelets</w:t>
      </w:r>
      <w:r>
        <w:rPr>
          <w:spacing w:val="-23"/>
        </w:rPr>
        <w:t> </w:t>
      </w:r>
      <w:r>
        <w:rPr>
          <w:rFonts w:ascii="Cambria Math" w:hAnsi="Cambria Math" w:eastAsia="Cambria Math"/>
        </w:rPr>
        <w:t>𝜓</w:t>
      </w:r>
      <w:r>
        <w:rPr/>
        <w:t>,</w:t>
      </w:r>
      <w:r>
        <w:rPr>
          <w:spacing w:val="-24"/>
        </w:rPr>
        <w:t> </w:t>
      </w:r>
      <w:r>
        <w:rPr/>
        <w:t>en</w:t>
      </w:r>
      <w:r>
        <w:rPr>
          <w:spacing w:val="-23"/>
        </w:rPr>
        <w:t> </w:t>
      </w:r>
      <w:r>
        <w:rPr/>
        <w:t>donde</w:t>
      </w:r>
      <w:r>
        <w:rPr>
          <w:spacing w:val="-25"/>
        </w:rPr>
        <w:t> </w:t>
      </w:r>
      <w:r>
        <w:rPr/>
        <w:t>el</w:t>
      </w:r>
      <w:r>
        <w:rPr>
          <w:spacing w:val="-24"/>
        </w:rPr>
        <w:t> </w:t>
      </w:r>
      <w:r>
        <w:rPr/>
        <w:t>objetivo es combinar el menor número de neuronas (términos de aproximación, n) y la selección apropiada de los valores de escalamiento, de traslación  y  de coeficientes  de</w:t>
      </w:r>
      <w:r>
        <w:rPr>
          <w:spacing w:val="-14"/>
        </w:rPr>
        <w:t> </w:t>
      </w:r>
      <w:r>
        <w:rPr/>
        <w:t>transformación.</w:t>
      </w:r>
    </w:p>
    <w:p>
      <w:pPr>
        <w:pStyle w:val="BodyText"/>
      </w:pPr>
    </w:p>
    <w:p>
      <w:pPr>
        <w:pStyle w:val="BodyText"/>
        <w:spacing w:before="10"/>
        <w:rPr>
          <w:sz w:val="20"/>
        </w:rPr>
      </w:pPr>
    </w:p>
    <w:p>
      <w:pPr>
        <w:pStyle w:val="Heading3"/>
        <w:numPr>
          <w:ilvl w:val="1"/>
          <w:numId w:val="13"/>
        </w:numPr>
        <w:tabs>
          <w:tab w:pos="698" w:val="left" w:leader="none"/>
        </w:tabs>
        <w:spacing w:line="240" w:lineRule="auto" w:before="0" w:after="0"/>
        <w:ind w:left="697" w:right="0" w:hanging="432"/>
        <w:jc w:val="left"/>
      </w:pPr>
      <w:bookmarkStart w:name="_bookmark18" w:id="27"/>
      <w:bookmarkEnd w:id="27"/>
      <w:r>
        <w:rPr>
          <w:b w:val="0"/>
        </w:rPr>
      </w:r>
      <w:bookmarkStart w:name="_bookmark18" w:id="28"/>
      <w:bookmarkEnd w:id="28"/>
      <w:r>
        <w:rPr/>
        <w:t>Fun</w:t>
      </w:r>
      <w:r>
        <w:rPr/>
        <w:t>damentación</w:t>
      </w:r>
      <w:r>
        <w:rPr>
          <w:spacing w:val="-7"/>
        </w:rPr>
        <w:t> </w:t>
      </w:r>
      <w:r>
        <w:rPr/>
        <w:t>inicial</w:t>
      </w:r>
    </w:p>
    <w:p>
      <w:pPr>
        <w:pStyle w:val="BodyText"/>
        <w:spacing w:before="8"/>
        <w:rPr>
          <w:b/>
          <w:sz w:val="20"/>
        </w:rPr>
      </w:pPr>
    </w:p>
    <w:p>
      <w:pPr>
        <w:pStyle w:val="BodyText"/>
        <w:ind w:left="265" w:right="113" w:firstLine="566"/>
        <w:jc w:val="both"/>
      </w:pPr>
      <w:r>
        <w:rPr/>
        <w:t>Las wavelets son funciones que tienen propiedades que las hacen una herramienta</w:t>
      </w:r>
      <w:r>
        <w:rPr>
          <w:spacing w:val="-11"/>
        </w:rPr>
        <w:t> </w:t>
      </w:r>
      <w:r>
        <w:rPr/>
        <w:t>poderosa</w:t>
      </w:r>
      <w:r>
        <w:rPr>
          <w:spacing w:val="-12"/>
        </w:rPr>
        <w:t> </w:t>
      </w:r>
      <w:r>
        <w:rPr/>
        <w:t>en</w:t>
      </w:r>
      <w:r>
        <w:rPr>
          <w:spacing w:val="-9"/>
        </w:rPr>
        <w:t> </w:t>
      </w:r>
      <w:r>
        <w:rPr/>
        <w:t>la</w:t>
      </w:r>
      <w:r>
        <w:rPr>
          <w:spacing w:val="-10"/>
        </w:rPr>
        <w:t> </w:t>
      </w:r>
      <w:r>
        <w:rPr/>
        <w:t>teoría</w:t>
      </w:r>
      <w:r>
        <w:rPr>
          <w:spacing w:val="-9"/>
        </w:rPr>
        <w:t> </w:t>
      </w:r>
      <w:r>
        <w:rPr/>
        <w:t>de</w:t>
      </w:r>
      <w:r>
        <w:rPr>
          <w:spacing w:val="-5"/>
        </w:rPr>
        <w:t> </w:t>
      </w:r>
      <w:r>
        <w:rPr/>
        <w:t>la</w:t>
      </w:r>
      <w:r>
        <w:rPr>
          <w:spacing w:val="-12"/>
        </w:rPr>
        <w:t> </w:t>
      </w:r>
      <w:r>
        <w:rPr/>
        <w:t>aproximación.</w:t>
      </w:r>
      <w:r>
        <w:rPr>
          <w:spacing w:val="-12"/>
        </w:rPr>
        <w:t> </w:t>
      </w:r>
      <w:r>
        <w:rPr/>
        <w:t>Tales</w:t>
      </w:r>
      <w:r>
        <w:rPr>
          <w:spacing w:val="-12"/>
        </w:rPr>
        <w:t> </w:t>
      </w:r>
      <w:r>
        <w:rPr/>
        <w:t>propiedades</w:t>
      </w:r>
      <w:r>
        <w:rPr>
          <w:spacing w:val="-10"/>
        </w:rPr>
        <w:t> </w:t>
      </w:r>
      <w:r>
        <w:rPr/>
        <w:t>como</w:t>
      </w:r>
      <w:r>
        <w:rPr>
          <w:spacing w:val="-9"/>
        </w:rPr>
        <w:t> </w:t>
      </w:r>
      <w:r>
        <w:rPr/>
        <w:t>son el soporte compacto, la ortogonalidad, y la localización en tiempo y frecuencia han ocasionado que el uso de wavelets sea abordado de diferentes maneras para la aproximación de funciones desde hace varios años (Soman,</w:t>
      </w:r>
      <w:r>
        <w:rPr>
          <w:spacing w:val="-20"/>
        </w:rPr>
        <w:t> </w:t>
      </w:r>
      <w:r>
        <w:rPr/>
        <w:t>2010).</w:t>
      </w:r>
    </w:p>
    <w:p>
      <w:pPr>
        <w:pStyle w:val="BodyText"/>
        <w:spacing w:before="2"/>
      </w:pPr>
    </w:p>
    <w:p>
      <w:pPr>
        <w:pStyle w:val="BodyText"/>
        <w:spacing w:line="237" w:lineRule="auto"/>
        <w:ind w:left="265" w:right="114" w:firstLine="566"/>
        <w:jc w:val="both"/>
      </w:pPr>
      <w:r>
        <w:rPr/>
        <w:pict>
          <v:line style="position:absolute;mso-position-horizontal-relative:page;mso-position-vertical-relative:paragraph;z-index:-94264" from="244.009995pt,65.923286pt" to="248.929995pt,65.923286pt" stroked="true" strokeweight=".84003pt" strokecolor="#000000">
            <w10:wrap type="none"/>
          </v:line>
        </w:pict>
      </w:r>
      <w:r>
        <w:rPr/>
        <w:t>Las wavenets son un modelo de red neuronal que utiliza wavelets como funciones base. Las wavenets son utilizadas como un enfoque alterno al uso de redes neuronales tradicionales, como son las redes de base radial. Uno de los primeros</w:t>
      </w:r>
      <w:r>
        <w:rPr>
          <w:spacing w:val="-10"/>
        </w:rPr>
        <w:t> </w:t>
      </w:r>
      <w:r>
        <w:rPr/>
        <w:t>en</w:t>
      </w:r>
      <w:r>
        <w:rPr>
          <w:spacing w:val="-9"/>
        </w:rPr>
        <w:t> </w:t>
      </w:r>
      <w:r>
        <w:rPr/>
        <w:t>desarrollar</w:t>
      </w:r>
      <w:r>
        <w:rPr>
          <w:spacing w:val="-12"/>
        </w:rPr>
        <w:t> </w:t>
      </w:r>
      <w:r>
        <w:rPr/>
        <w:t>wavenets</w:t>
      </w:r>
      <w:r>
        <w:rPr>
          <w:spacing w:val="-9"/>
        </w:rPr>
        <w:t> </w:t>
      </w:r>
      <w:r>
        <w:rPr/>
        <w:t>fue</w:t>
      </w:r>
      <w:r>
        <w:rPr>
          <w:spacing w:val="-9"/>
        </w:rPr>
        <w:t> </w:t>
      </w:r>
      <w:r>
        <w:rPr/>
        <w:t>Benveniste</w:t>
      </w:r>
      <w:r>
        <w:rPr>
          <w:spacing w:val="-7"/>
        </w:rPr>
        <w:t> </w:t>
      </w:r>
      <w:r>
        <w:rPr/>
        <w:t>(Zhang,</w:t>
      </w:r>
      <w:r>
        <w:rPr>
          <w:spacing w:val="-10"/>
        </w:rPr>
        <w:t> </w:t>
      </w:r>
      <w:r>
        <w:rPr/>
        <w:t>1992),</w:t>
      </w:r>
      <w:r>
        <w:rPr>
          <w:spacing w:val="-10"/>
        </w:rPr>
        <w:t> </w:t>
      </w:r>
      <w:r>
        <w:rPr/>
        <w:t>quien</w:t>
      </w:r>
      <w:r>
        <w:rPr>
          <w:spacing w:val="-9"/>
        </w:rPr>
        <w:t> </w:t>
      </w:r>
      <w:r>
        <w:rPr/>
        <w:t>propuso</w:t>
      </w:r>
      <w:r>
        <w:rPr>
          <w:spacing w:val="-9"/>
        </w:rPr>
        <w:t> </w:t>
      </w:r>
      <w:r>
        <w:rPr>
          <w:spacing w:val="-2"/>
        </w:rPr>
        <w:t>una </w:t>
      </w:r>
      <w:r>
        <w:rPr/>
        <w:t>red neuronal de capa (</w:t>
      </w:r>
      <w:r>
        <w:rPr>
          <w:rFonts w:ascii="Cambria Math" w:hAnsi="Cambria Math"/>
        </w:rPr>
        <w:t>1 + </w:t>
      </w:r>
      <w:r>
        <w:rPr>
          <w:rFonts w:ascii="Cambria Math" w:hAnsi="Cambria Math"/>
          <w:position w:val="14"/>
          <w:sz w:val="17"/>
        </w:rPr>
        <w:t>1</w:t>
      </w:r>
      <w:r>
        <w:rPr/>
        <w:t>) con wavelets como funciones base, además de  </w:t>
      </w:r>
      <w:r>
        <w:rPr>
          <w:spacing w:val="22"/>
        </w:rPr>
        <w:t> </w:t>
      </w:r>
      <w:r>
        <w:rPr/>
        <w:t>usar</w:t>
      </w:r>
    </w:p>
    <w:p>
      <w:pPr>
        <w:spacing w:line="85" w:lineRule="exact" w:before="0"/>
        <w:ind w:left="0" w:right="2798" w:firstLine="0"/>
        <w:jc w:val="center"/>
        <w:rPr>
          <w:rFonts w:ascii="Cambria Math"/>
          <w:sz w:val="17"/>
        </w:rPr>
      </w:pPr>
      <w:r>
        <w:rPr>
          <w:rFonts w:ascii="Cambria Math"/>
          <w:w w:val="104"/>
          <w:sz w:val="17"/>
        </w:rPr>
        <w:t>2</w:t>
      </w:r>
    </w:p>
    <w:p>
      <w:pPr>
        <w:pStyle w:val="BodyText"/>
        <w:spacing w:line="256" w:lineRule="exact"/>
        <w:ind w:left="265" w:right="97"/>
      </w:pPr>
      <w:r>
        <w:rPr/>
        <w:t>un algoritmo de retropropagación para entrenar dicha red.</w:t>
      </w:r>
    </w:p>
    <w:p>
      <w:pPr>
        <w:spacing w:after="0" w:line="256" w:lineRule="exact"/>
        <w:sectPr>
          <w:type w:val="continuous"/>
          <w:pgSz w:w="12240" w:h="15840"/>
          <w:pgMar w:top="1380" w:bottom="280" w:left="1720" w:right="1300"/>
        </w:sectPr>
      </w:pPr>
    </w:p>
    <w:p>
      <w:pPr>
        <w:pStyle w:val="BodyText"/>
        <w:spacing w:before="54"/>
        <w:ind w:left="265" w:right="113" w:firstLine="566"/>
        <w:jc w:val="both"/>
      </w:pPr>
      <w:r>
        <w:rPr/>
        <w:t>En (Kobayashi, 1994) se hacen uso de un algoritmo redes neuronales con wavelets.</w:t>
      </w:r>
      <w:r>
        <w:rPr>
          <w:spacing w:val="-10"/>
        </w:rPr>
        <w:t> </w:t>
      </w:r>
      <w:r>
        <w:rPr/>
        <w:t>Ese</w:t>
      </w:r>
      <w:r>
        <w:rPr>
          <w:spacing w:val="-12"/>
        </w:rPr>
        <w:t> </w:t>
      </w:r>
      <w:r>
        <w:rPr/>
        <w:t>algoritmo</w:t>
      </w:r>
      <w:r>
        <w:rPr>
          <w:spacing w:val="-10"/>
        </w:rPr>
        <w:t> </w:t>
      </w:r>
      <w:r>
        <w:rPr/>
        <w:t>está</w:t>
      </w:r>
      <w:r>
        <w:rPr>
          <w:spacing w:val="-9"/>
        </w:rPr>
        <w:t> </w:t>
      </w:r>
      <w:r>
        <w:rPr/>
        <w:t>dividido</w:t>
      </w:r>
      <w:r>
        <w:rPr>
          <w:spacing w:val="-9"/>
        </w:rPr>
        <w:t> </w:t>
      </w:r>
      <w:r>
        <w:rPr/>
        <w:t>en</w:t>
      </w:r>
      <w:r>
        <w:rPr>
          <w:spacing w:val="-9"/>
        </w:rPr>
        <w:t> </w:t>
      </w:r>
      <w:r>
        <w:rPr/>
        <w:t>dos</w:t>
      </w:r>
      <w:r>
        <w:rPr>
          <w:spacing w:val="-13"/>
        </w:rPr>
        <w:t> </w:t>
      </w:r>
      <w:r>
        <w:rPr/>
        <w:t>partes,</w:t>
      </w:r>
      <w:r>
        <w:rPr>
          <w:spacing w:val="-7"/>
        </w:rPr>
        <w:t> </w:t>
      </w:r>
      <w:r>
        <w:rPr/>
        <w:t>en</w:t>
      </w:r>
      <w:r>
        <w:rPr>
          <w:spacing w:val="-9"/>
        </w:rPr>
        <w:t> </w:t>
      </w:r>
      <w:r>
        <w:rPr/>
        <w:t>la</w:t>
      </w:r>
      <w:r>
        <w:rPr>
          <w:spacing w:val="-9"/>
        </w:rPr>
        <w:t> </w:t>
      </w:r>
      <w:r>
        <w:rPr/>
        <w:t>primera</w:t>
      </w:r>
      <w:r>
        <w:rPr>
          <w:spacing w:val="-10"/>
        </w:rPr>
        <w:t> </w:t>
      </w:r>
      <w:r>
        <w:rPr/>
        <w:t>parte</w:t>
      </w:r>
      <w:r>
        <w:rPr>
          <w:spacing w:val="-10"/>
        </w:rPr>
        <w:t> </w:t>
      </w:r>
      <w:r>
        <w:rPr/>
        <w:t>se</w:t>
      </w:r>
      <w:r>
        <w:rPr>
          <w:spacing w:val="-12"/>
        </w:rPr>
        <w:t> </w:t>
      </w:r>
      <w:r>
        <w:rPr/>
        <w:t>utiliza</w:t>
      </w:r>
      <w:r>
        <w:rPr>
          <w:spacing w:val="-9"/>
        </w:rPr>
        <w:t> </w:t>
      </w:r>
      <w:r>
        <w:rPr/>
        <w:t>un modelo</w:t>
      </w:r>
      <w:r>
        <w:rPr>
          <w:spacing w:val="-6"/>
        </w:rPr>
        <w:t> </w:t>
      </w:r>
      <w:r>
        <w:rPr/>
        <w:t>de</w:t>
      </w:r>
      <w:r>
        <w:rPr>
          <w:spacing w:val="-6"/>
        </w:rPr>
        <w:t> </w:t>
      </w:r>
      <w:r>
        <w:rPr/>
        <w:t>red</w:t>
      </w:r>
      <w:r>
        <w:rPr>
          <w:spacing w:val="-6"/>
        </w:rPr>
        <w:t> </w:t>
      </w:r>
      <w:r>
        <w:rPr/>
        <w:t>de</w:t>
      </w:r>
      <w:r>
        <w:rPr>
          <w:spacing w:val="-6"/>
        </w:rPr>
        <w:t> </w:t>
      </w:r>
      <w:r>
        <w:rPr/>
        <w:t>tres</w:t>
      </w:r>
      <w:r>
        <w:rPr>
          <w:spacing w:val="-7"/>
        </w:rPr>
        <w:t> </w:t>
      </w:r>
      <w:r>
        <w:rPr/>
        <w:t>capas</w:t>
      </w:r>
      <w:r>
        <w:rPr>
          <w:spacing w:val="-7"/>
        </w:rPr>
        <w:t> </w:t>
      </w:r>
      <w:r>
        <w:rPr/>
        <w:t>(1,</w:t>
      </w:r>
      <w:r>
        <w:rPr>
          <w:spacing w:val="-6"/>
        </w:rPr>
        <w:t> </w:t>
      </w:r>
      <w:r>
        <w:rPr/>
        <w:t>N,</w:t>
      </w:r>
      <w:r>
        <w:rPr>
          <w:spacing w:val="-7"/>
        </w:rPr>
        <w:t> </w:t>
      </w:r>
      <w:r>
        <w:rPr/>
        <w:t>1)</w:t>
      </w:r>
      <w:r>
        <w:rPr>
          <w:spacing w:val="-7"/>
        </w:rPr>
        <w:t> </w:t>
      </w:r>
      <w:r>
        <w:rPr/>
        <w:t>donde</w:t>
      </w:r>
      <w:r>
        <w:rPr>
          <w:spacing w:val="-6"/>
        </w:rPr>
        <w:t> </w:t>
      </w:r>
      <w:r>
        <w:rPr/>
        <w:t>la</w:t>
      </w:r>
      <w:r>
        <w:rPr>
          <w:spacing w:val="-6"/>
        </w:rPr>
        <w:t> </w:t>
      </w:r>
      <w:r>
        <w:rPr/>
        <w:t>función</w:t>
      </w:r>
      <w:r>
        <w:rPr>
          <w:spacing w:val="-6"/>
        </w:rPr>
        <w:t> </w:t>
      </w:r>
      <w:r>
        <w:rPr/>
        <w:t>base</w:t>
      </w:r>
      <w:r>
        <w:rPr>
          <w:spacing w:val="-6"/>
        </w:rPr>
        <w:t> </w:t>
      </w:r>
      <w:r>
        <w:rPr/>
        <w:t>es</w:t>
      </w:r>
      <w:r>
        <w:rPr>
          <w:spacing w:val="-7"/>
        </w:rPr>
        <w:t> </w:t>
      </w:r>
      <w:r>
        <w:rPr/>
        <w:t>una</w:t>
      </w:r>
      <w:r>
        <w:rPr>
          <w:spacing w:val="-8"/>
        </w:rPr>
        <w:t> </w:t>
      </w:r>
      <w:r>
        <w:rPr/>
        <w:t>función</w:t>
      </w:r>
      <w:r>
        <w:rPr>
          <w:spacing w:val="-6"/>
        </w:rPr>
        <w:t> </w:t>
      </w:r>
      <w:r>
        <w:rPr/>
        <w:t>wavelet principal, y las capas de entrada y salida son funciones lineales. En esta etapa los coeficientes de escalamiento, de dilatación, el número de neuronas y los pesos se calculan simultáneamente usando la regla de </w:t>
      </w:r>
      <w:r>
        <w:rPr>
          <w:i/>
        </w:rPr>
        <w:t>Kohonen</w:t>
      </w:r>
      <w:r>
        <w:rPr/>
        <w:t>. En la segunda parte se utiliza un </w:t>
      </w:r>
      <w:r>
        <w:rPr>
          <w:i/>
        </w:rPr>
        <w:t>algoritmo de retropropagación </w:t>
      </w:r>
      <w:r>
        <w:rPr/>
        <w:t>para ajustar el error de</w:t>
      </w:r>
      <w:r>
        <w:rPr>
          <w:spacing w:val="-30"/>
        </w:rPr>
        <w:t> </w:t>
      </w:r>
      <w:r>
        <w:rPr/>
        <w:t>aproximación.</w:t>
      </w:r>
    </w:p>
    <w:p>
      <w:pPr>
        <w:pStyle w:val="BodyText"/>
        <w:spacing w:before="2"/>
      </w:pPr>
    </w:p>
    <w:p>
      <w:pPr>
        <w:pStyle w:val="BodyText"/>
        <w:ind w:left="265" w:right="112" w:firstLine="566"/>
        <w:jc w:val="both"/>
      </w:pPr>
      <w:r>
        <w:rPr/>
        <w:t>Otro trabajo de aproximación de funciones es (Bakshi, 1992) en el que utiliza un modelo de red de base radial con una función wavelet base y un algoritmo de gradiente para ajustar los pesos de la red.</w:t>
      </w:r>
    </w:p>
    <w:p>
      <w:pPr>
        <w:pStyle w:val="BodyText"/>
      </w:pPr>
    </w:p>
    <w:p>
      <w:pPr>
        <w:pStyle w:val="BodyText"/>
        <w:ind w:left="265" w:right="112" w:firstLine="566"/>
        <w:jc w:val="both"/>
      </w:pPr>
      <w:r>
        <w:rPr/>
        <w:t>En trabajos recientes, como (Ning, 2008) y (Dominguez, 2012), se reportan estudios comparativos entre las redes neuronales de bases radial y la redes neuronales con wavelets, y se demuestra que el uso de estas últimas mejora los resultados de aproximación en diferentes aspectos como son el error de aproximación, el tiempo de entrenamiento y el número de neuronas utilizadas.</w:t>
      </w:r>
    </w:p>
    <w:p>
      <w:pPr>
        <w:pStyle w:val="BodyText"/>
      </w:pPr>
    </w:p>
    <w:p>
      <w:pPr>
        <w:pStyle w:val="BodyText"/>
        <w:ind w:left="265" w:right="113" w:firstLine="566"/>
        <w:jc w:val="both"/>
      </w:pPr>
      <w:r>
        <w:rPr/>
        <w:t>Observese que la mayoría de los trabajos anteriores se han enfocado en el uso</w:t>
      </w:r>
      <w:r>
        <w:rPr>
          <w:spacing w:val="-9"/>
        </w:rPr>
        <w:t> </w:t>
      </w:r>
      <w:r>
        <w:rPr/>
        <w:t>de</w:t>
      </w:r>
      <w:r>
        <w:rPr>
          <w:spacing w:val="-9"/>
        </w:rPr>
        <w:t> </w:t>
      </w:r>
      <w:r>
        <w:rPr/>
        <w:t>wavelets</w:t>
      </w:r>
      <w:r>
        <w:rPr>
          <w:spacing w:val="-10"/>
        </w:rPr>
        <w:t> </w:t>
      </w:r>
      <w:r>
        <w:rPr/>
        <w:t>para</w:t>
      </w:r>
      <w:r>
        <w:rPr>
          <w:spacing w:val="-10"/>
        </w:rPr>
        <w:t> </w:t>
      </w:r>
      <w:r>
        <w:rPr/>
        <w:t>la</w:t>
      </w:r>
      <w:r>
        <w:rPr>
          <w:spacing w:val="-10"/>
        </w:rPr>
        <w:t> </w:t>
      </w:r>
      <w:r>
        <w:rPr/>
        <w:t>aproximación</w:t>
      </w:r>
      <w:r>
        <w:rPr>
          <w:spacing w:val="-9"/>
        </w:rPr>
        <w:t> </w:t>
      </w:r>
      <w:r>
        <w:rPr/>
        <w:t>de</w:t>
      </w:r>
      <w:r>
        <w:rPr>
          <w:spacing w:val="-14"/>
        </w:rPr>
        <w:t> </w:t>
      </w:r>
      <w:r>
        <w:rPr/>
        <w:t>funciones</w:t>
      </w:r>
      <w:r>
        <w:rPr>
          <w:spacing w:val="-10"/>
        </w:rPr>
        <w:t> </w:t>
      </w:r>
      <w:r>
        <w:rPr/>
        <w:t>utilizando</w:t>
      </w:r>
      <w:r>
        <w:rPr>
          <w:spacing w:val="-5"/>
        </w:rPr>
        <w:t> </w:t>
      </w:r>
      <w:r>
        <w:rPr/>
        <w:t>métodos</w:t>
      </w:r>
      <w:r>
        <w:rPr>
          <w:spacing w:val="-10"/>
        </w:rPr>
        <w:t> </w:t>
      </w:r>
      <w:r>
        <w:rPr/>
        <w:t>de</w:t>
      </w:r>
      <w:r>
        <w:rPr>
          <w:spacing w:val="-8"/>
        </w:rPr>
        <w:t> </w:t>
      </w:r>
      <w:r>
        <w:rPr/>
        <w:t>gradiente para ajustar los parámetros de dilatación y traslación y así minimizar el error de aproximación, lo que implica conocer la función a aproximar y de las funciones wavelets en su forma</w:t>
      </w:r>
      <w:r>
        <w:rPr>
          <w:spacing w:val="-11"/>
        </w:rPr>
        <w:t> </w:t>
      </w:r>
      <w:r>
        <w:rPr/>
        <w:t>analítica.</w:t>
      </w:r>
    </w:p>
    <w:p>
      <w:pPr>
        <w:pStyle w:val="BodyText"/>
      </w:pPr>
    </w:p>
    <w:p>
      <w:pPr>
        <w:pStyle w:val="BodyText"/>
        <w:ind w:left="265" w:right="111" w:firstLine="566"/>
        <w:jc w:val="both"/>
      </w:pPr>
      <w:r>
        <w:rPr/>
        <w:t>En el trabajo actual se pretende proponer un modelo de red neuronal que funcione</w:t>
      </w:r>
      <w:r>
        <w:rPr>
          <w:spacing w:val="-5"/>
        </w:rPr>
        <w:t> </w:t>
      </w:r>
      <w:r>
        <w:rPr/>
        <w:t>de</w:t>
      </w:r>
      <w:r>
        <w:rPr>
          <w:spacing w:val="-8"/>
        </w:rPr>
        <w:t> </w:t>
      </w:r>
      <w:r>
        <w:rPr/>
        <w:t>manera</w:t>
      </w:r>
      <w:r>
        <w:rPr>
          <w:spacing w:val="-7"/>
        </w:rPr>
        <w:t> </w:t>
      </w:r>
      <w:r>
        <w:rPr/>
        <w:t>similar</w:t>
      </w:r>
      <w:r>
        <w:rPr>
          <w:spacing w:val="-7"/>
        </w:rPr>
        <w:t> </w:t>
      </w:r>
      <w:r>
        <w:rPr/>
        <w:t>a</w:t>
      </w:r>
      <w:r>
        <w:rPr>
          <w:spacing w:val="-6"/>
        </w:rPr>
        <w:t> </w:t>
      </w:r>
      <w:r>
        <w:rPr/>
        <w:t>las</w:t>
      </w:r>
      <w:r>
        <w:rPr>
          <w:spacing w:val="-6"/>
        </w:rPr>
        <w:t> </w:t>
      </w:r>
      <w:r>
        <w:rPr/>
        <w:t>redes</w:t>
      </w:r>
      <w:r>
        <w:rPr>
          <w:spacing w:val="-4"/>
        </w:rPr>
        <w:t> </w:t>
      </w:r>
      <w:r>
        <w:rPr/>
        <w:t>neuronales</w:t>
      </w:r>
      <w:r>
        <w:rPr>
          <w:spacing w:val="-5"/>
        </w:rPr>
        <w:t> </w:t>
      </w:r>
      <w:r>
        <w:rPr/>
        <w:t>de</w:t>
      </w:r>
      <w:r>
        <w:rPr>
          <w:spacing w:val="-8"/>
        </w:rPr>
        <w:t> </w:t>
      </w:r>
      <w:r>
        <w:rPr/>
        <w:t>base</w:t>
      </w:r>
      <w:r>
        <w:rPr>
          <w:spacing w:val="-6"/>
        </w:rPr>
        <w:t> </w:t>
      </w:r>
      <w:r>
        <w:rPr/>
        <w:t>radial,</w:t>
      </w:r>
      <w:r>
        <w:rPr>
          <w:spacing w:val="-6"/>
        </w:rPr>
        <w:t> </w:t>
      </w:r>
      <w:r>
        <w:rPr/>
        <w:t>pero</w:t>
      </w:r>
      <w:r>
        <w:rPr>
          <w:spacing w:val="-7"/>
        </w:rPr>
        <w:t> </w:t>
      </w:r>
      <w:r>
        <w:rPr/>
        <w:t>incorpore</w:t>
      </w:r>
      <w:r>
        <w:rPr>
          <w:spacing w:val="-4"/>
        </w:rPr>
        <w:t> </w:t>
      </w:r>
      <w:r>
        <w:rPr/>
        <w:t>el uso de algoritmos evolutivos para ajustar los parámetros de dilatación y traslación de funciones wavelets, así como los pesos sinápticos de las neuronas y los parámetros de los filtros digitales que generan las funciones wavelet para mejorar la aproximación reduciendo el error cuadrático</w:t>
      </w:r>
      <w:r>
        <w:rPr>
          <w:spacing w:val="-20"/>
        </w:rPr>
        <w:t> </w:t>
      </w:r>
      <w:r>
        <w:rPr/>
        <w:t>medio.</w:t>
      </w:r>
    </w:p>
    <w:p>
      <w:pPr>
        <w:pStyle w:val="BodyText"/>
        <w:spacing w:before="6"/>
      </w:pPr>
    </w:p>
    <w:p>
      <w:pPr>
        <w:pStyle w:val="BodyText"/>
        <w:spacing w:line="237" w:lineRule="auto"/>
        <w:ind w:left="265" w:right="113" w:firstLine="566"/>
        <w:jc w:val="both"/>
      </w:pPr>
      <w:r>
        <w:rPr/>
        <w:t>En  trabajos  previos  se  han  propuesto  varias  funciones  wavelets  </w:t>
      </w:r>
      <w:r>
        <w:rPr>
          <w:rFonts w:ascii="Cambria Math" w:hAnsi="Cambria Math" w:eastAsia="Cambria Math"/>
        </w:rPr>
        <w:t>𝜓    </w:t>
      </w:r>
      <w:r>
        <w:rPr/>
        <w:t>con diferentes propiedades, sin embargo solo se han identificado un número   finito de ellas que cuentan con expresión</w:t>
      </w:r>
      <w:r>
        <w:rPr>
          <w:spacing w:val="1"/>
        </w:rPr>
        <w:t> </w:t>
      </w:r>
      <w:r>
        <w:rPr/>
        <w:t>analítica.</w:t>
      </w:r>
    </w:p>
    <w:p>
      <w:pPr>
        <w:pStyle w:val="BodyText"/>
      </w:pPr>
    </w:p>
    <w:p>
      <w:pPr>
        <w:pStyle w:val="BodyText"/>
        <w:ind w:left="265" w:right="111" w:firstLine="566"/>
        <w:jc w:val="both"/>
      </w:pPr>
      <w:r>
        <w:rPr/>
        <w:t>Es importante mencionar que en este trabajo de investigación no se determinará la expresión analítica de las funciones wavelets generadas a partir de los filtros de reconstrucción perfecta sino que, alternativamente, es posible aproximarlas a un nivel aceptable (Mallat, 1989).</w:t>
      </w:r>
    </w:p>
    <w:p>
      <w:pPr>
        <w:pStyle w:val="BodyText"/>
      </w:pPr>
    </w:p>
    <w:p>
      <w:pPr>
        <w:pStyle w:val="BodyText"/>
        <w:ind w:left="265" w:right="116" w:firstLine="566"/>
        <w:jc w:val="both"/>
      </w:pPr>
      <w:r>
        <w:rPr/>
        <w:t>En efecto, en esta investigación se propone generar un gran número de funciones</w:t>
      </w:r>
      <w:r>
        <w:rPr>
          <w:spacing w:val="-8"/>
        </w:rPr>
        <w:t> </w:t>
      </w:r>
      <w:r>
        <w:rPr/>
        <w:t>wavelets</w:t>
      </w:r>
      <w:r>
        <w:rPr>
          <w:spacing w:val="-8"/>
        </w:rPr>
        <w:t> </w:t>
      </w:r>
      <w:r>
        <w:rPr/>
        <w:t>a</w:t>
      </w:r>
      <w:r>
        <w:rPr>
          <w:spacing w:val="-9"/>
        </w:rPr>
        <w:t> </w:t>
      </w:r>
      <w:r>
        <w:rPr/>
        <w:t>partir</w:t>
      </w:r>
      <w:r>
        <w:rPr>
          <w:spacing w:val="-8"/>
        </w:rPr>
        <w:t> </w:t>
      </w:r>
      <w:r>
        <w:rPr/>
        <w:t>de</w:t>
      </w:r>
      <w:r>
        <w:rPr>
          <w:spacing w:val="-12"/>
        </w:rPr>
        <w:t> </w:t>
      </w:r>
      <w:r>
        <w:rPr/>
        <w:t>filtros</w:t>
      </w:r>
      <w:r>
        <w:rPr>
          <w:spacing w:val="-10"/>
        </w:rPr>
        <w:t> </w:t>
      </w:r>
      <w:r>
        <w:rPr/>
        <w:t>paramétricos</w:t>
      </w:r>
      <w:r>
        <w:rPr>
          <w:spacing w:val="-8"/>
        </w:rPr>
        <w:t> </w:t>
      </w:r>
      <w:r>
        <w:rPr/>
        <w:t>de</w:t>
      </w:r>
      <w:r>
        <w:rPr>
          <w:spacing w:val="-7"/>
        </w:rPr>
        <w:t> </w:t>
      </w:r>
      <w:r>
        <w:rPr/>
        <w:t>reconstrucción</w:t>
      </w:r>
      <w:r>
        <w:rPr>
          <w:spacing w:val="-9"/>
        </w:rPr>
        <w:t> </w:t>
      </w:r>
      <w:r>
        <w:rPr/>
        <w:t>perfecta,</w:t>
      </w:r>
      <w:r>
        <w:rPr>
          <w:spacing w:val="-10"/>
        </w:rPr>
        <w:t> </w:t>
      </w:r>
      <w:r>
        <w:rPr/>
        <w:t>por</w:t>
      </w:r>
      <w:r>
        <w:rPr>
          <w:spacing w:val="-8"/>
        </w:rPr>
        <w:t> </w:t>
      </w:r>
      <w:r>
        <w:rPr/>
        <w:t>lo que adicional a los parámetros de la red neuronal también se incluyen los parámetros determinados por los criterios de diseño de filtros de longitud 4 y</w:t>
      </w:r>
      <w:r>
        <w:rPr>
          <w:spacing w:val="-30"/>
        </w:rPr>
        <w:t> </w:t>
      </w:r>
      <w:r>
        <w:rPr/>
        <w:t>6.</w:t>
      </w:r>
    </w:p>
    <w:p>
      <w:pPr>
        <w:pStyle w:val="BodyText"/>
        <w:spacing w:before="11"/>
        <w:rPr>
          <w:sz w:val="23"/>
        </w:rPr>
      </w:pPr>
    </w:p>
    <w:p>
      <w:pPr>
        <w:pStyle w:val="BodyText"/>
        <w:ind w:left="265" w:right="116" w:firstLine="566"/>
        <w:jc w:val="both"/>
      </w:pPr>
      <w:r>
        <w:rPr/>
        <w:t>La parametrización de filtros (y consecuentemente de funciones wavelets) garantiza   que   todas   las   funciones   generadas   tengan   soporte    </w:t>
      </w:r>
      <w:r>
        <w:rPr>
          <w:spacing w:val="58"/>
        </w:rPr>
        <w:t> </w:t>
      </w:r>
      <w:r>
        <w:rPr/>
        <w:t>compacto</w:t>
      </w:r>
    </w:p>
    <w:p>
      <w:pPr>
        <w:spacing w:after="0"/>
        <w:jc w:val="both"/>
        <w:sectPr>
          <w:pgSz w:w="12240" w:h="15840"/>
          <w:pgMar w:header="0" w:footer="1035" w:top="1360" w:bottom="1220" w:left="1720" w:right="1300"/>
        </w:sectPr>
      </w:pPr>
    </w:p>
    <w:p>
      <w:pPr>
        <w:pStyle w:val="BodyText"/>
        <w:spacing w:before="54"/>
        <w:ind w:left="265" w:right="114"/>
        <w:jc w:val="both"/>
      </w:pPr>
      <w:r>
        <w:rPr/>
        <w:t>(determinado por la longitud del filtro) y sean una base del espacio vectorial de funciones de energía finita, con lo cual se reduce la redundancia y el número de neuronas requeridas para una aproximación.</w:t>
      </w:r>
    </w:p>
    <w:p>
      <w:pPr>
        <w:pStyle w:val="BodyText"/>
      </w:pPr>
    </w:p>
    <w:p>
      <w:pPr>
        <w:pStyle w:val="BodyText"/>
        <w:spacing w:before="10"/>
        <w:rPr>
          <w:sz w:val="20"/>
        </w:rPr>
      </w:pPr>
    </w:p>
    <w:p>
      <w:pPr>
        <w:pStyle w:val="Heading3"/>
        <w:numPr>
          <w:ilvl w:val="1"/>
          <w:numId w:val="13"/>
        </w:numPr>
        <w:tabs>
          <w:tab w:pos="698" w:val="left" w:leader="none"/>
        </w:tabs>
        <w:spacing w:line="240" w:lineRule="auto" w:before="0" w:after="0"/>
        <w:ind w:left="697" w:right="0" w:hanging="432"/>
        <w:jc w:val="both"/>
      </w:pPr>
      <w:bookmarkStart w:name="_bookmark19" w:id="29"/>
      <w:bookmarkEnd w:id="29"/>
      <w:r>
        <w:rPr>
          <w:b w:val="0"/>
        </w:rPr>
      </w:r>
      <w:bookmarkStart w:name="_bookmark19" w:id="30"/>
      <w:bookmarkEnd w:id="30"/>
      <w:r>
        <w:rPr/>
        <w:t>M</w:t>
      </w:r>
      <w:r>
        <w:rPr/>
        <w:t>etodología</w:t>
      </w:r>
    </w:p>
    <w:p>
      <w:pPr>
        <w:pStyle w:val="BodyText"/>
        <w:spacing w:before="8"/>
        <w:rPr>
          <w:b/>
          <w:sz w:val="20"/>
        </w:rPr>
      </w:pPr>
    </w:p>
    <w:p>
      <w:pPr>
        <w:pStyle w:val="BodyText"/>
        <w:ind w:left="265" w:right="97" w:firstLine="359"/>
      </w:pPr>
      <w:r>
        <w:rPr/>
        <w:t>Desarrollo. Para cumplir con los objetivos en esta investigación y probar la hipótesis planteada se han identificado las siguientes etapas:</w:t>
      </w:r>
    </w:p>
    <w:p>
      <w:pPr>
        <w:pStyle w:val="BodyText"/>
      </w:pPr>
    </w:p>
    <w:p>
      <w:pPr>
        <w:pStyle w:val="ListParagraph"/>
        <w:numPr>
          <w:ilvl w:val="2"/>
          <w:numId w:val="13"/>
        </w:numPr>
        <w:tabs>
          <w:tab w:pos="986" w:val="left" w:leader="none"/>
        </w:tabs>
        <w:spacing w:line="240" w:lineRule="auto" w:before="0" w:after="0"/>
        <w:ind w:left="985" w:right="0" w:hanging="360"/>
        <w:jc w:val="left"/>
        <w:rPr>
          <w:sz w:val="24"/>
        </w:rPr>
      </w:pPr>
      <w:r>
        <w:rPr>
          <w:sz w:val="24"/>
        </w:rPr>
        <w:t>Modelo de red</w:t>
      </w:r>
      <w:r>
        <w:rPr>
          <w:spacing w:val="-9"/>
          <w:sz w:val="24"/>
        </w:rPr>
        <w:t> </w:t>
      </w:r>
      <w:r>
        <w:rPr>
          <w:sz w:val="24"/>
        </w:rPr>
        <w:t>neuronal</w:t>
      </w:r>
    </w:p>
    <w:p>
      <w:pPr>
        <w:pStyle w:val="ListParagraph"/>
        <w:numPr>
          <w:ilvl w:val="2"/>
          <w:numId w:val="13"/>
        </w:numPr>
        <w:tabs>
          <w:tab w:pos="986" w:val="left" w:leader="none"/>
        </w:tabs>
        <w:spacing w:line="240" w:lineRule="auto" w:before="0" w:after="0"/>
        <w:ind w:left="985" w:right="0" w:hanging="360"/>
        <w:jc w:val="left"/>
        <w:rPr>
          <w:sz w:val="24"/>
        </w:rPr>
      </w:pPr>
      <w:r>
        <w:rPr>
          <w:sz w:val="24"/>
        </w:rPr>
        <w:t>Funciones wavelets y filtros</w:t>
      </w:r>
      <w:r>
        <w:rPr>
          <w:spacing w:val="-13"/>
          <w:sz w:val="24"/>
        </w:rPr>
        <w:t> </w:t>
      </w:r>
      <w:r>
        <w:rPr>
          <w:sz w:val="24"/>
        </w:rPr>
        <w:t>paramétricos</w:t>
      </w:r>
    </w:p>
    <w:p>
      <w:pPr>
        <w:pStyle w:val="ListParagraph"/>
        <w:numPr>
          <w:ilvl w:val="2"/>
          <w:numId w:val="13"/>
        </w:numPr>
        <w:tabs>
          <w:tab w:pos="986" w:val="left" w:leader="none"/>
        </w:tabs>
        <w:spacing w:line="240" w:lineRule="auto" w:before="0" w:after="0"/>
        <w:ind w:left="985" w:right="0" w:hanging="360"/>
        <w:jc w:val="left"/>
        <w:rPr>
          <w:sz w:val="24"/>
        </w:rPr>
      </w:pPr>
      <w:r>
        <w:rPr>
          <w:sz w:val="24"/>
        </w:rPr>
        <w:t>Algoritmos evolutivos y redes</w:t>
      </w:r>
      <w:r>
        <w:rPr>
          <w:spacing w:val="-19"/>
          <w:sz w:val="24"/>
        </w:rPr>
        <w:t> </w:t>
      </w:r>
      <w:r>
        <w:rPr>
          <w:sz w:val="24"/>
        </w:rPr>
        <w:t>neuronales</w:t>
      </w:r>
    </w:p>
    <w:p>
      <w:pPr>
        <w:pStyle w:val="ListParagraph"/>
        <w:numPr>
          <w:ilvl w:val="2"/>
          <w:numId w:val="13"/>
        </w:numPr>
        <w:tabs>
          <w:tab w:pos="986" w:val="left" w:leader="none"/>
        </w:tabs>
        <w:spacing w:line="240" w:lineRule="auto" w:before="0" w:after="0"/>
        <w:ind w:left="985" w:right="0" w:hanging="360"/>
        <w:jc w:val="left"/>
        <w:rPr>
          <w:sz w:val="24"/>
        </w:rPr>
      </w:pPr>
      <w:r>
        <w:rPr>
          <w:sz w:val="24"/>
        </w:rPr>
        <w:t>Universo de funciones de</w:t>
      </w:r>
      <w:r>
        <w:rPr>
          <w:spacing w:val="-16"/>
          <w:sz w:val="24"/>
        </w:rPr>
        <w:t> </w:t>
      </w:r>
      <w:r>
        <w:rPr>
          <w:sz w:val="24"/>
        </w:rPr>
        <w:t>prueba</w:t>
      </w:r>
    </w:p>
    <w:p>
      <w:pPr>
        <w:pStyle w:val="ListParagraph"/>
        <w:numPr>
          <w:ilvl w:val="2"/>
          <w:numId w:val="13"/>
        </w:numPr>
        <w:tabs>
          <w:tab w:pos="986" w:val="left" w:leader="none"/>
        </w:tabs>
        <w:spacing w:line="240" w:lineRule="auto" w:before="0" w:after="0"/>
        <w:ind w:left="985" w:right="0" w:hanging="360"/>
        <w:jc w:val="left"/>
        <w:rPr>
          <w:sz w:val="24"/>
        </w:rPr>
      </w:pPr>
      <w:r>
        <w:rPr>
          <w:sz w:val="24"/>
        </w:rPr>
        <w:t>Experimentos</w:t>
      </w:r>
    </w:p>
    <w:p>
      <w:pPr>
        <w:pStyle w:val="ListParagraph"/>
        <w:numPr>
          <w:ilvl w:val="2"/>
          <w:numId w:val="13"/>
        </w:numPr>
        <w:tabs>
          <w:tab w:pos="986" w:val="left" w:leader="none"/>
        </w:tabs>
        <w:spacing w:line="240" w:lineRule="auto" w:before="0" w:after="0"/>
        <w:ind w:left="985" w:right="0" w:hanging="360"/>
        <w:jc w:val="left"/>
        <w:rPr>
          <w:sz w:val="24"/>
        </w:rPr>
      </w:pPr>
      <w:r>
        <w:rPr>
          <w:sz w:val="24"/>
        </w:rPr>
        <w:t>Conclusiones</w:t>
      </w:r>
    </w:p>
    <w:p>
      <w:pPr>
        <w:pStyle w:val="BodyText"/>
      </w:pPr>
    </w:p>
    <w:p>
      <w:pPr>
        <w:pStyle w:val="BodyText"/>
        <w:ind w:left="265" w:right="97" w:firstLine="566"/>
      </w:pPr>
      <w:r>
        <w:rPr/>
        <w:t>Para cumplir con los objetivos en esta investigación y probar la hipótesis planteada se propone seguir la siguiente metodología general:</w:t>
      </w:r>
    </w:p>
    <w:p>
      <w:pPr>
        <w:pStyle w:val="BodyText"/>
      </w:pPr>
    </w:p>
    <w:p>
      <w:pPr>
        <w:pStyle w:val="BodyText"/>
        <w:tabs>
          <w:tab w:pos="1933" w:val="left" w:leader="none"/>
        </w:tabs>
        <w:ind w:left="1933" w:right="239" w:hanging="1133"/>
      </w:pPr>
      <w:r>
        <w:rPr/>
        <w:t>Etapa 1.</w:t>
        <w:tab/>
        <w:t>Revisar modelos existentes de redes neuronales y </w:t>
      </w:r>
      <w:r>
        <w:rPr>
          <w:spacing w:val="58"/>
        </w:rPr>
        <w:t> </w:t>
      </w:r>
      <w:r>
        <w:rPr/>
        <w:t>proponer</w:t>
      </w:r>
      <w:r>
        <w:rPr>
          <w:spacing w:val="18"/>
        </w:rPr>
        <w:t> </w:t>
      </w:r>
      <w:r>
        <w:rPr/>
        <w:t>una variante</w:t>
      </w:r>
    </w:p>
    <w:p>
      <w:pPr>
        <w:pStyle w:val="BodyText"/>
        <w:tabs>
          <w:tab w:pos="1933" w:val="left" w:leader="none"/>
        </w:tabs>
        <w:ind w:left="1933" w:right="237" w:hanging="1133"/>
      </w:pPr>
      <w:r>
        <w:rPr/>
        <w:t>Etapa 2.</w:t>
        <w:tab/>
        <w:t>Identificar funciones base, propiedades y aplicaciones   </w:t>
      </w:r>
      <w:r>
        <w:rPr>
          <w:spacing w:val="31"/>
        </w:rPr>
        <w:t> </w:t>
      </w:r>
      <w:r>
        <w:rPr/>
        <w:t>en</w:t>
      </w:r>
      <w:r>
        <w:rPr>
          <w:spacing w:val="38"/>
        </w:rPr>
        <w:t> </w:t>
      </w:r>
      <w:r>
        <w:rPr/>
        <w:t>redes neuronales</w:t>
      </w:r>
    </w:p>
    <w:p>
      <w:pPr>
        <w:pStyle w:val="BodyText"/>
        <w:tabs>
          <w:tab w:pos="1933" w:val="left" w:leader="none"/>
        </w:tabs>
        <w:ind w:left="800" w:right="1964"/>
      </w:pPr>
      <w:r>
        <w:rPr/>
        <w:t>Etapa 3.</w:t>
        <w:tab/>
        <w:t>Implementar el modelo de red</w:t>
      </w:r>
      <w:r>
        <w:rPr>
          <w:spacing w:val="-18"/>
        </w:rPr>
        <w:t> </w:t>
      </w:r>
      <w:r>
        <w:rPr/>
        <w:t>neuronal</w:t>
      </w:r>
      <w:r>
        <w:rPr>
          <w:spacing w:val="-3"/>
        </w:rPr>
        <w:t> </w:t>
      </w:r>
      <w:r>
        <w:rPr/>
        <w:t>propuesto Etapa 4.</w:t>
        <w:tab/>
        <w:t>Validar la hipótesis con pruebas</w:t>
      </w:r>
      <w:r>
        <w:rPr>
          <w:spacing w:val="-23"/>
        </w:rPr>
        <w:t> </w:t>
      </w:r>
      <w:r>
        <w:rPr/>
        <w:t>experimentales</w:t>
      </w:r>
    </w:p>
    <w:p>
      <w:pPr>
        <w:pStyle w:val="BodyText"/>
      </w:pPr>
    </w:p>
    <w:p>
      <w:pPr>
        <w:pStyle w:val="BodyText"/>
        <w:ind w:left="265"/>
        <w:jc w:val="both"/>
      </w:pPr>
      <w:r>
        <w:rPr/>
        <w:t>En estas etapas se realizaron las siguientes actividades:</w:t>
      </w:r>
    </w:p>
    <w:p>
      <w:pPr>
        <w:pStyle w:val="BodyText"/>
      </w:pPr>
    </w:p>
    <w:p>
      <w:pPr>
        <w:pStyle w:val="ListParagraph"/>
        <w:numPr>
          <w:ilvl w:val="0"/>
          <w:numId w:val="14"/>
        </w:numPr>
        <w:tabs>
          <w:tab w:pos="986" w:val="left" w:leader="none"/>
        </w:tabs>
        <w:spacing w:line="240" w:lineRule="auto" w:before="0" w:after="0"/>
        <w:ind w:left="985" w:right="121" w:hanging="360"/>
        <w:jc w:val="both"/>
        <w:rPr>
          <w:sz w:val="24"/>
        </w:rPr>
      </w:pPr>
      <w:r>
        <w:rPr>
          <w:sz w:val="24"/>
        </w:rPr>
        <w:t>Revisar modelos de red neuronal existentes que sean susceptibles de modificar sus funciones base y ajustar sus parámetros para aproximar funciones</w:t>
      </w:r>
    </w:p>
    <w:p>
      <w:pPr>
        <w:pStyle w:val="ListParagraph"/>
        <w:numPr>
          <w:ilvl w:val="0"/>
          <w:numId w:val="14"/>
        </w:numPr>
        <w:tabs>
          <w:tab w:pos="985" w:val="left" w:leader="none"/>
          <w:tab w:pos="986" w:val="left" w:leader="none"/>
        </w:tabs>
        <w:spacing w:line="240" w:lineRule="auto" w:before="0" w:after="0"/>
        <w:ind w:left="985" w:right="119" w:hanging="360"/>
        <w:jc w:val="left"/>
        <w:rPr>
          <w:sz w:val="24"/>
        </w:rPr>
      </w:pPr>
      <w:r>
        <w:rPr>
          <w:sz w:val="24"/>
        </w:rPr>
        <w:t>Proponer un modelo de red neuronal que permita incluir nuevas funciones base y ajustas sus parámetros en forma</w:t>
      </w:r>
      <w:r>
        <w:rPr>
          <w:spacing w:val="-21"/>
          <w:sz w:val="24"/>
        </w:rPr>
        <w:t> </w:t>
      </w:r>
      <w:r>
        <w:rPr>
          <w:sz w:val="24"/>
        </w:rPr>
        <w:t>supervisada</w:t>
      </w:r>
    </w:p>
    <w:p>
      <w:pPr>
        <w:pStyle w:val="ListParagraph"/>
        <w:numPr>
          <w:ilvl w:val="0"/>
          <w:numId w:val="14"/>
        </w:numPr>
        <w:tabs>
          <w:tab w:pos="985" w:val="left" w:leader="none"/>
          <w:tab w:pos="986" w:val="left" w:leader="none"/>
        </w:tabs>
        <w:spacing w:line="274" w:lineRule="exact" w:before="22" w:after="0"/>
        <w:ind w:left="985" w:right="114" w:hanging="360"/>
        <w:jc w:val="left"/>
        <w:rPr>
          <w:sz w:val="24"/>
        </w:rPr>
      </w:pPr>
      <w:r>
        <w:rPr>
          <w:sz w:val="24"/>
        </w:rPr>
        <w:t>Identificar propiedades y familias de funciones wavelet que puedan incorporarse al modelo</w:t>
      </w:r>
      <w:r>
        <w:rPr>
          <w:spacing w:val="-9"/>
          <w:sz w:val="24"/>
        </w:rPr>
        <w:t> </w:t>
      </w:r>
      <w:r>
        <w:rPr>
          <w:sz w:val="24"/>
        </w:rPr>
        <w:t>propuesto</w:t>
      </w:r>
    </w:p>
    <w:p>
      <w:pPr>
        <w:pStyle w:val="ListParagraph"/>
        <w:numPr>
          <w:ilvl w:val="0"/>
          <w:numId w:val="14"/>
        </w:numPr>
        <w:tabs>
          <w:tab w:pos="985" w:val="left" w:leader="none"/>
          <w:tab w:pos="986" w:val="left" w:leader="none"/>
        </w:tabs>
        <w:spacing w:line="276" w:lineRule="exact" w:before="17" w:after="0"/>
        <w:ind w:left="985" w:right="125" w:hanging="360"/>
        <w:jc w:val="left"/>
        <w:rPr>
          <w:sz w:val="24"/>
        </w:rPr>
      </w:pPr>
      <w:r>
        <w:rPr>
          <w:sz w:val="24"/>
        </w:rPr>
        <w:t>Identificar un algoritmo evolutivo para ajustar los parámetros del modelo de red neuronal</w:t>
      </w:r>
      <w:r>
        <w:rPr>
          <w:spacing w:val="-7"/>
          <w:sz w:val="24"/>
        </w:rPr>
        <w:t> </w:t>
      </w:r>
      <w:r>
        <w:rPr>
          <w:sz w:val="24"/>
        </w:rPr>
        <w:t>propuesto</w:t>
      </w:r>
    </w:p>
    <w:p>
      <w:pPr>
        <w:pStyle w:val="ListParagraph"/>
        <w:numPr>
          <w:ilvl w:val="0"/>
          <w:numId w:val="14"/>
        </w:numPr>
        <w:tabs>
          <w:tab w:pos="985" w:val="left" w:leader="none"/>
          <w:tab w:pos="986" w:val="left" w:leader="none"/>
        </w:tabs>
        <w:spacing w:line="276" w:lineRule="exact" w:before="16" w:after="0"/>
        <w:ind w:left="985" w:right="121" w:hanging="360"/>
        <w:jc w:val="left"/>
        <w:rPr>
          <w:sz w:val="24"/>
        </w:rPr>
      </w:pPr>
      <w:r>
        <w:rPr>
          <w:sz w:val="24"/>
        </w:rPr>
        <w:t>Identificar un conjunto de funciones de prueba para comparar los resultados con otras redes neuronales con diferentes funciones</w:t>
      </w:r>
      <w:r>
        <w:rPr>
          <w:spacing w:val="-19"/>
          <w:sz w:val="24"/>
        </w:rPr>
        <w:t> </w:t>
      </w:r>
      <w:r>
        <w:rPr>
          <w:sz w:val="24"/>
        </w:rPr>
        <w:t>base</w:t>
      </w:r>
    </w:p>
    <w:p>
      <w:pPr>
        <w:pStyle w:val="ListParagraph"/>
        <w:numPr>
          <w:ilvl w:val="0"/>
          <w:numId w:val="14"/>
        </w:numPr>
        <w:tabs>
          <w:tab w:pos="985" w:val="left" w:leader="none"/>
          <w:tab w:pos="986" w:val="left" w:leader="none"/>
        </w:tabs>
        <w:spacing w:line="274" w:lineRule="exact" w:before="18" w:after="0"/>
        <w:ind w:left="985" w:right="113" w:hanging="360"/>
        <w:jc w:val="left"/>
        <w:rPr>
          <w:sz w:val="24"/>
        </w:rPr>
      </w:pPr>
      <w:r>
        <w:rPr>
          <w:sz w:val="24"/>
        </w:rPr>
        <w:t>Generar</w:t>
      </w:r>
      <w:r>
        <w:rPr>
          <w:spacing w:val="-17"/>
          <w:sz w:val="24"/>
        </w:rPr>
        <w:t> </w:t>
      </w:r>
      <w:r>
        <w:rPr>
          <w:sz w:val="24"/>
        </w:rPr>
        <w:t>tablas</w:t>
      </w:r>
      <w:r>
        <w:rPr>
          <w:spacing w:val="-14"/>
          <w:sz w:val="24"/>
        </w:rPr>
        <w:t> </w:t>
      </w:r>
      <w:r>
        <w:rPr>
          <w:sz w:val="24"/>
        </w:rPr>
        <w:t>comparativas</w:t>
      </w:r>
      <w:r>
        <w:rPr>
          <w:spacing w:val="-14"/>
          <w:sz w:val="24"/>
        </w:rPr>
        <w:t> </w:t>
      </w:r>
      <w:r>
        <w:rPr>
          <w:sz w:val="24"/>
        </w:rPr>
        <w:t>y</w:t>
      </w:r>
      <w:r>
        <w:rPr>
          <w:spacing w:val="-16"/>
          <w:sz w:val="24"/>
        </w:rPr>
        <w:t> </w:t>
      </w:r>
      <w:r>
        <w:rPr>
          <w:sz w:val="24"/>
        </w:rPr>
        <w:t>gráficas</w:t>
      </w:r>
      <w:r>
        <w:rPr>
          <w:spacing w:val="-16"/>
          <w:sz w:val="24"/>
        </w:rPr>
        <w:t> </w:t>
      </w:r>
      <w:r>
        <w:rPr>
          <w:sz w:val="24"/>
        </w:rPr>
        <w:t>en</w:t>
      </w:r>
      <w:r>
        <w:rPr>
          <w:spacing w:val="-16"/>
          <w:sz w:val="24"/>
        </w:rPr>
        <w:t> </w:t>
      </w:r>
      <w:r>
        <w:rPr>
          <w:sz w:val="24"/>
        </w:rPr>
        <w:t>donde</w:t>
      </w:r>
      <w:r>
        <w:rPr>
          <w:spacing w:val="-15"/>
          <w:sz w:val="24"/>
        </w:rPr>
        <w:t> </w:t>
      </w:r>
      <w:r>
        <w:rPr>
          <w:sz w:val="24"/>
        </w:rPr>
        <w:t>se</w:t>
      </w:r>
      <w:r>
        <w:rPr>
          <w:spacing w:val="-15"/>
          <w:sz w:val="24"/>
        </w:rPr>
        <w:t> </w:t>
      </w:r>
      <w:r>
        <w:rPr>
          <w:sz w:val="24"/>
        </w:rPr>
        <w:t>aprecie</w:t>
      </w:r>
      <w:r>
        <w:rPr>
          <w:spacing w:val="-14"/>
          <w:sz w:val="24"/>
        </w:rPr>
        <w:t> </w:t>
      </w:r>
      <w:r>
        <w:rPr>
          <w:sz w:val="24"/>
        </w:rPr>
        <w:t>la</w:t>
      </w:r>
      <w:r>
        <w:rPr>
          <w:spacing w:val="-16"/>
          <w:sz w:val="24"/>
        </w:rPr>
        <w:t> </w:t>
      </w:r>
      <w:r>
        <w:rPr>
          <w:sz w:val="24"/>
        </w:rPr>
        <w:t>comprobación de la hipótesis planteada a partir de los resultados</w:t>
      </w:r>
      <w:r>
        <w:rPr>
          <w:spacing w:val="-30"/>
          <w:sz w:val="24"/>
        </w:rPr>
        <w:t> </w:t>
      </w:r>
      <w:r>
        <w:rPr>
          <w:sz w:val="24"/>
        </w:rPr>
        <w:t>experimentales</w:t>
      </w:r>
    </w:p>
    <w:p>
      <w:pPr>
        <w:spacing w:after="0" w:line="274" w:lineRule="exact"/>
        <w:jc w:val="left"/>
        <w:rPr>
          <w:sz w:val="24"/>
        </w:rPr>
        <w:sectPr>
          <w:pgSz w:w="12240" w:h="15840"/>
          <w:pgMar w:header="0" w:footer="1035" w:top="1360" w:bottom="1220" w:left="1720" w:right="1300"/>
        </w:sectPr>
      </w:pPr>
    </w:p>
    <w:p>
      <w:pPr>
        <w:pStyle w:val="Heading4"/>
        <w:spacing w:before="54"/>
        <w:ind w:right="97"/>
        <w:rPr>
          <w:rFonts w:ascii="Arial"/>
        </w:rPr>
      </w:pPr>
      <w:r>
        <w:rPr>
          <w:rFonts w:ascii="Arial"/>
        </w:rPr>
        <w:t>Variables de estudio</w:t>
      </w:r>
    </w:p>
    <w:p>
      <w:pPr>
        <w:pStyle w:val="BodyText"/>
        <w:rPr>
          <w:b/>
        </w:rPr>
      </w:pPr>
    </w:p>
    <w:p>
      <w:pPr>
        <w:pStyle w:val="BodyText"/>
        <w:ind w:left="265" w:right="97"/>
      </w:pPr>
      <w:r>
        <w:rPr/>
        <w:t>Se identifican las siguientes variables:</w:t>
      </w:r>
    </w:p>
    <w:p>
      <w:pPr>
        <w:pStyle w:val="BodyText"/>
      </w:pPr>
    </w:p>
    <w:p>
      <w:pPr>
        <w:pStyle w:val="ListParagraph"/>
        <w:numPr>
          <w:ilvl w:val="0"/>
          <w:numId w:val="14"/>
        </w:numPr>
        <w:tabs>
          <w:tab w:pos="985" w:val="left" w:leader="none"/>
          <w:tab w:pos="986" w:val="left" w:leader="none"/>
        </w:tabs>
        <w:spacing w:line="293" w:lineRule="exact" w:before="0" w:after="0"/>
        <w:ind w:left="985" w:right="0" w:hanging="360"/>
        <w:jc w:val="left"/>
        <w:rPr>
          <w:sz w:val="24"/>
        </w:rPr>
      </w:pPr>
      <w:r>
        <w:rPr>
          <w:sz w:val="24"/>
        </w:rPr>
        <w:t>El modelo de la red</w:t>
      </w:r>
      <w:r>
        <w:rPr>
          <w:spacing w:val="-9"/>
          <w:sz w:val="24"/>
        </w:rPr>
        <w:t> </w:t>
      </w:r>
      <w:r>
        <w:rPr>
          <w:sz w:val="24"/>
        </w:rPr>
        <w:t>neuronal</w:t>
      </w:r>
    </w:p>
    <w:p>
      <w:pPr>
        <w:pStyle w:val="ListParagraph"/>
        <w:numPr>
          <w:ilvl w:val="0"/>
          <w:numId w:val="14"/>
        </w:numPr>
        <w:tabs>
          <w:tab w:pos="985" w:val="left" w:leader="none"/>
          <w:tab w:pos="986" w:val="left" w:leader="none"/>
        </w:tabs>
        <w:spacing w:line="293" w:lineRule="exact" w:before="0" w:after="0"/>
        <w:ind w:left="985" w:right="0" w:hanging="360"/>
        <w:jc w:val="left"/>
        <w:rPr>
          <w:sz w:val="24"/>
        </w:rPr>
      </w:pPr>
      <w:r>
        <w:rPr>
          <w:sz w:val="24"/>
        </w:rPr>
        <w:t>Las funciones</w:t>
      </w:r>
      <w:r>
        <w:rPr>
          <w:spacing w:val="-4"/>
          <w:sz w:val="24"/>
        </w:rPr>
        <w:t> </w:t>
      </w:r>
      <w:r>
        <w:rPr>
          <w:sz w:val="24"/>
        </w:rPr>
        <w:t>base</w:t>
      </w:r>
    </w:p>
    <w:p>
      <w:pPr>
        <w:pStyle w:val="BodyText"/>
        <w:spacing w:before="7"/>
        <w:rPr>
          <w:sz w:val="23"/>
        </w:rPr>
      </w:pPr>
    </w:p>
    <w:p>
      <w:pPr>
        <w:pStyle w:val="BodyText"/>
        <w:ind w:left="265" w:right="113" w:firstLine="566"/>
        <w:jc w:val="both"/>
      </w:pPr>
      <w:r>
        <w:rPr/>
        <w:t>Cabe</w:t>
      </w:r>
      <w:r>
        <w:rPr>
          <w:spacing w:val="-14"/>
        </w:rPr>
        <w:t> </w:t>
      </w:r>
      <w:r>
        <w:rPr/>
        <w:t>mencionar</w:t>
      </w:r>
      <w:r>
        <w:rPr>
          <w:spacing w:val="-16"/>
        </w:rPr>
        <w:t> </w:t>
      </w:r>
      <w:r>
        <w:rPr/>
        <w:t>que</w:t>
      </w:r>
      <w:r>
        <w:rPr>
          <w:spacing w:val="-14"/>
        </w:rPr>
        <w:t> </w:t>
      </w:r>
      <w:r>
        <w:rPr/>
        <w:t>aunque</w:t>
      </w:r>
      <w:r>
        <w:rPr>
          <w:spacing w:val="-14"/>
        </w:rPr>
        <w:t> </w:t>
      </w:r>
      <w:r>
        <w:rPr/>
        <w:t>se</w:t>
      </w:r>
      <w:r>
        <w:rPr>
          <w:spacing w:val="-14"/>
        </w:rPr>
        <w:t> </w:t>
      </w:r>
      <w:r>
        <w:rPr/>
        <w:t>propone</w:t>
      </w:r>
      <w:r>
        <w:rPr>
          <w:spacing w:val="-14"/>
        </w:rPr>
        <w:t> </w:t>
      </w:r>
      <w:r>
        <w:rPr/>
        <w:t>utilizar</w:t>
      </w:r>
      <w:r>
        <w:rPr>
          <w:spacing w:val="-16"/>
        </w:rPr>
        <w:t> </w:t>
      </w:r>
      <w:r>
        <w:rPr/>
        <w:t>algún</w:t>
      </w:r>
      <w:r>
        <w:rPr>
          <w:spacing w:val="-14"/>
        </w:rPr>
        <w:t> </w:t>
      </w:r>
      <w:r>
        <w:rPr/>
        <w:t>método</w:t>
      </w:r>
      <w:r>
        <w:rPr>
          <w:spacing w:val="-14"/>
        </w:rPr>
        <w:t> </w:t>
      </w:r>
      <w:r>
        <w:rPr/>
        <w:t>de</w:t>
      </w:r>
      <w:r>
        <w:rPr>
          <w:spacing w:val="-14"/>
        </w:rPr>
        <w:t> </w:t>
      </w:r>
      <w:r>
        <w:rPr/>
        <w:t>optimización evolutiva,</w:t>
      </w:r>
      <w:r>
        <w:rPr>
          <w:spacing w:val="-5"/>
        </w:rPr>
        <w:t> </w:t>
      </w:r>
      <w:r>
        <w:rPr/>
        <w:t>este</w:t>
      </w:r>
      <w:r>
        <w:rPr>
          <w:spacing w:val="-4"/>
        </w:rPr>
        <w:t> </w:t>
      </w:r>
      <w:r>
        <w:rPr/>
        <w:t>no</w:t>
      </w:r>
      <w:r>
        <w:rPr>
          <w:spacing w:val="-5"/>
        </w:rPr>
        <w:t> </w:t>
      </w:r>
      <w:r>
        <w:rPr/>
        <w:t>se</w:t>
      </w:r>
      <w:r>
        <w:rPr>
          <w:spacing w:val="-5"/>
        </w:rPr>
        <w:t> </w:t>
      </w:r>
      <w:r>
        <w:rPr/>
        <w:t>considera</w:t>
      </w:r>
      <w:r>
        <w:rPr>
          <w:spacing w:val="-5"/>
        </w:rPr>
        <w:t> </w:t>
      </w:r>
      <w:r>
        <w:rPr/>
        <w:t>como</w:t>
      </w:r>
      <w:r>
        <w:rPr>
          <w:spacing w:val="-5"/>
        </w:rPr>
        <w:t> </w:t>
      </w:r>
      <w:r>
        <w:rPr/>
        <w:t>variable</w:t>
      </w:r>
      <w:r>
        <w:rPr>
          <w:spacing w:val="-5"/>
        </w:rPr>
        <w:t> </w:t>
      </w:r>
      <w:r>
        <w:rPr/>
        <w:t>ya</w:t>
      </w:r>
      <w:r>
        <w:rPr>
          <w:spacing w:val="-5"/>
        </w:rPr>
        <w:t> </w:t>
      </w:r>
      <w:r>
        <w:rPr/>
        <w:t>que</w:t>
      </w:r>
      <w:r>
        <w:rPr>
          <w:spacing w:val="-5"/>
        </w:rPr>
        <w:t> </w:t>
      </w:r>
      <w:r>
        <w:rPr/>
        <w:t>no</w:t>
      </w:r>
      <w:r>
        <w:rPr>
          <w:spacing w:val="-5"/>
        </w:rPr>
        <w:t> </w:t>
      </w:r>
      <w:r>
        <w:rPr/>
        <w:t>se</w:t>
      </w:r>
      <w:r>
        <w:rPr>
          <w:spacing w:val="-5"/>
        </w:rPr>
        <w:t> </w:t>
      </w:r>
      <w:r>
        <w:rPr/>
        <w:t>propone</w:t>
      </w:r>
      <w:r>
        <w:rPr>
          <w:spacing w:val="-5"/>
        </w:rPr>
        <w:t> </w:t>
      </w:r>
      <w:r>
        <w:rPr/>
        <w:t>aportar</w:t>
      </w:r>
      <w:r>
        <w:rPr>
          <w:spacing w:val="-2"/>
        </w:rPr>
        <w:t> </w:t>
      </w:r>
      <w:r>
        <w:rPr/>
        <w:t>alguna variante o</w:t>
      </w:r>
      <w:r>
        <w:rPr>
          <w:spacing w:val="-9"/>
        </w:rPr>
        <w:t> </w:t>
      </w:r>
      <w:r>
        <w:rPr/>
        <w:t>mejora.</w:t>
      </w:r>
    </w:p>
    <w:p>
      <w:pPr>
        <w:pStyle w:val="BodyText"/>
      </w:pPr>
    </w:p>
    <w:p>
      <w:pPr>
        <w:pStyle w:val="Heading4"/>
        <w:ind w:right="97"/>
        <w:rPr>
          <w:rFonts w:ascii="Arial"/>
        </w:rPr>
      </w:pPr>
      <w:r>
        <w:rPr>
          <w:rFonts w:ascii="Arial"/>
        </w:rPr>
        <w:t>Universo de funciones de prueba</w:t>
      </w:r>
    </w:p>
    <w:p>
      <w:pPr>
        <w:pStyle w:val="BodyText"/>
        <w:spacing w:before="9"/>
        <w:rPr>
          <w:b/>
        </w:rPr>
      </w:pPr>
    </w:p>
    <w:p>
      <w:pPr>
        <w:pStyle w:val="BodyText"/>
        <w:spacing w:line="276" w:lineRule="exact"/>
        <w:ind w:left="265" w:right="113" w:firstLine="566"/>
        <w:jc w:val="both"/>
      </w:pPr>
      <w:r>
        <w:rPr/>
        <w:t>Para poner en práctica el modelo propuesto se identificaron 13 funciones </w:t>
      </w:r>
      <w:r>
        <w:rPr>
          <w:rFonts w:ascii="Cambria Math" w:hAnsi="Cambria Math" w:eastAsia="Cambria Math"/>
        </w:rPr>
        <w:t>𝑓(𝑥) </w:t>
      </w:r>
      <w:r>
        <w:rPr/>
        <w:t>de energía finita cuyos valores se normalicen en el intervalo [0, 1], estas funciones ser tomaron en el Benchmark Visual Recurrence Analisys (VRA) (Kononov, 2010).</w:t>
      </w:r>
    </w:p>
    <w:p>
      <w:pPr>
        <w:pStyle w:val="BodyText"/>
        <w:spacing w:before="9"/>
        <w:rPr>
          <w:sz w:val="23"/>
        </w:rPr>
      </w:pPr>
    </w:p>
    <w:p>
      <w:pPr>
        <w:pStyle w:val="BodyText"/>
        <w:ind w:left="265" w:right="112" w:firstLine="566"/>
        <w:jc w:val="both"/>
      </w:pPr>
      <w:r>
        <w:rPr/>
        <w:t>Cada función </w:t>
      </w:r>
      <w:r>
        <w:rPr>
          <w:rFonts w:ascii="Cambria Math" w:hAnsi="Cambria Math" w:eastAsia="Cambria Math"/>
        </w:rPr>
        <w:t>𝑓(𝑥) </w:t>
      </w:r>
      <w:r>
        <w:rPr/>
        <w:t>está determinada por valores discretos de </w:t>
      </w:r>
      <w:r>
        <w:rPr>
          <w:rFonts w:ascii="Cambria Math" w:hAnsi="Cambria Math" w:eastAsia="Cambria Math"/>
        </w:rPr>
        <w:t>𝑥</w:t>
      </w:r>
      <w:r>
        <w:rPr/>
        <w:t>, cómo se describió en la Sección 1.4, como se ejemplifica en la </w:t>
      </w:r>
      <w:hyperlink w:history="true" w:anchor="_bookmark12">
        <w:r>
          <w:rPr/>
          <w:t>Figura 1</w:t>
        </w:r>
      </w:hyperlink>
      <w:r>
        <w:rPr/>
        <w:t>.</w:t>
      </w:r>
    </w:p>
    <w:p>
      <w:pPr>
        <w:pStyle w:val="BodyText"/>
      </w:pPr>
    </w:p>
    <w:p>
      <w:pPr>
        <w:pStyle w:val="BodyText"/>
        <w:ind w:left="265" w:right="111" w:firstLine="566"/>
        <w:jc w:val="both"/>
      </w:pPr>
      <w:r>
        <w:rPr/>
        <w:t>En los experimentos se realizarán la aproximación de funciones wavelets a partir de parametrizaciones de filtros de longitud L = 4 y L = 6, los cuales se describirán en el Capítulo 2.</w:t>
      </w:r>
    </w:p>
    <w:p>
      <w:pPr>
        <w:pStyle w:val="BodyText"/>
      </w:pPr>
    </w:p>
    <w:p>
      <w:pPr>
        <w:pStyle w:val="BodyText"/>
        <w:ind w:left="265" w:right="114" w:firstLine="566"/>
        <w:jc w:val="both"/>
      </w:pPr>
      <w:r>
        <w:rPr/>
        <w:t>Para determinar el mejor modelo para cada función correspondiente se pretende variar el número de neuronas de 1 hasta 10, esto con cada tamaño de filtro</w:t>
      </w:r>
      <w:r>
        <w:rPr>
          <w:spacing w:val="-11"/>
        </w:rPr>
        <w:t> </w:t>
      </w:r>
      <w:r>
        <w:rPr/>
        <w:t>L=4</w:t>
      </w:r>
      <w:r>
        <w:rPr>
          <w:spacing w:val="-8"/>
        </w:rPr>
        <w:t> </w:t>
      </w:r>
      <w:r>
        <w:rPr/>
        <w:t>y</w:t>
      </w:r>
      <w:r>
        <w:rPr>
          <w:spacing w:val="-12"/>
        </w:rPr>
        <w:t> </w:t>
      </w:r>
      <w:r>
        <w:rPr/>
        <w:t>L=6.</w:t>
      </w:r>
      <w:r>
        <w:rPr>
          <w:spacing w:val="-11"/>
        </w:rPr>
        <w:t> </w:t>
      </w:r>
      <w:r>
        <w:rPr/>
        <w:t>El</w:t>
      </w:r>
      <w:r>
        <w:rPr>
          <w:spacing w:val="-10"/>
        </w:rPr>
        <w:t> </w:t>
      </w:r>
      <w:r>
        <w:rPr/>
        <w:t>criterio</w:t>
      </w:r>
      <w:r>
        <w:rPr>
          <w:spacing w:val="-8"/>
        </w:rPr>
        <w:t> </w:t>
      </w:r>
      <w:r>
        <w:rPr/>
        <w:t>para</w:t>
      </w:r>
      <w:r>
        <w:rPr>
          <w:spacing w:val="-11"/>
        </w:rPr>
        <w:t> </w:t>
      </w:r>
      <w:r>
        <w:rPr/>
        <w:t>elegir</w:t>
      </w:r>
      <w:r>
        <w:rPr>
          <w:spacing w:val="-10"/>
        </w:rPr>
        <w:t> </w:t>
      </w:r>
      <w:r>
        <w:rPr/>
        <w:t>el</w:t>
      </w:r>
      <w:r>
        <w:rPr>
          <w:spacing w:val="-10"/>
        </w:rPr>
        <w:t> </w:t>
      </w:r>
      <w:r>
        <w:rPr/>
        <w:t>mejor</w:t>
      </w:r>
      <w:r>
        <w:rPr>
          <w:spacing w:val="-12"/>
        </w:rPr>
        <w:t> </w:t>
      </w:r>
      <w:r>
        <w:rPr/>
        <w:t>modelo</w:t>
      </w:r>
      <w:r>
        <w:rPr>
          <w:spacing w:val="-9"/>
        </w:rPr>
        <w:t> </w:t>
      </w:r>
      <w:r>
        <w:rPr/>
        <w:t>será</w:t>
      </w:r>
      <w:r>
        <w:rPr>
          <w:spacing w:val="-11"/>
        </w:rPr>
        <w:t> </w:t>
      </w:r>
      <w:r>
        <w:rPr/>
        <w:t>el</w:t>
      </w:r>
      <w:r>
        <w:rPr>
          <w:spacing w:val="-10"/>
        </w:rPr>
        <w:t> </w:t>
      </w:r>
      <w:r>
        <w:rPr/>
        <w:t>error</w:t>
      </w:r>
      <w:r>
        <w:rPr>
          <w:spacing w:val="-10"/>
        </w:rPr>
        <w:t> </w:t>
      </w:r>
      <w:r>
        <w:rPr/>
        <w:t>cuadrático</w:t>
      </w:r>
      <w:r>
        <w:rPr>
          <w:spacing w:val="-10"/>
        </w:rPr>
        <w:t> </w:t>
      </w:r>
      <w:r>
        <w:rPr/>
        <w:t>medio el cual tiene la siguiente</w:t>
      </w:r>
      <w:r>
        <w:rPr>
          <w:spacing w:val="-9"/>
        </w:rPr>
        <w:t> </w:t>
      </w:r>
      <w:r>
        <w:rPr/>
        <w:t>expresión:</w:t>
      </w:r>
    </w:p>
    <w:p>
      <w:pPr>
        <w:pStyle w:val="BodyText"/>
        <w:rPr>
          <w:sz w:val="16"/>
        </w:rPr>
      </w:pPr>
    </w:p>
    <w:p>
      <w:pPr>
        <w:spacing w:after="0"/>
        <w:rPr>
          <w:sz w:val="16"/>
        </w:rPr>
        <w:sectPr>
          <w:pgSz w:w="12240" w:h="15840"/>
          <w:pgMar w:header="0" w:footer="1035" w:top="1360" w:bottom="1220" w:left="1720" w:right="1300"/>
        </w:sectPr>
      </w:pPr>
    </w:p>
    <w:p>
      <w:pPr>
        <w:spacing w:line="146" w:lineRule="exact" w:before="74"/>
        <w:ind w:left="3640" w:right="0" w:firstLine="0"/>
        <w:jc w:val="left"/>
        <w:rPr>
          <w:rFonts w:ascii="Cambria Math" w:eastAsia="Cambria Math"/>
          <w:sz w:val="16"/>
        </w:rPr>
      </w:pPr>
      <w:r>
        <w:rPr>
          <w:rFonts w:ascii="Cambria Math" w:eastAsia="Cambria Math"/>
          <w:w w:val="105"/>
          <w:sz w:val="16"/>
        </w:rPr>
        <w:t>𝑚=𝑀   𝑛</w:t>
      </w:r>
    </w:p>
    <w:p>
      <w:pPr>
        <w:tabs>
          <w:tab w:pos="5956" w:val="left" w:leader="none"/>
        </w:tabs>
        <w:spacing w:line="156" w:lineRule="exact" w:before="0"/>
        <w:ind w:left="3443" w:right="0" w:firstLine="0"/>
        <w:jc w:val="left"/>
        <w:rPr>
          <w:rFonts w:ascii="Cambria Math"/>
          <w:sz w:val="16"/>
        </w:rPr>
      </w:pPr>
      <w:r>
        <w:rPr>
          <w:rFonts w:ascii="Cambria Math"/>
          <w:w w:val="105"/>
          <w:sz w:val="22"/>
        </w:rPr>
        <w:t>1</w:t>
        <w:tab/>
      </w:r>
      <w:r>
        <w:rPr>
          <w:rFonts w:ascii="Cambria Math"/>
          <w:w w:val="105"/>
          <w:position w:val="-1"/>
          <w:sz w:val="16"/>
        </w:rPr>
        <w:t>2</w:t>
      </w:r>
    </w:p>
    <w:p>
      <w:pPr>
        <w:pStyle w:val="BodyText"/>
        <w:spacing w:before="92"/>
        <w:ind w:right="228"/>
        <w:jc w:val="right"/>
      </w:pPr>
      <w:r>
        <w:rPr/>
        <w:br w:type="column"/>
      </w:r>
      <w:bookmarkStart w:name="_bookmark20" w:id="31"/>
      <w:bookmarkEnd w:id="31"/>
      <w:r>
        <w:rPr/>
      </w:r>
      <w:r>
        <w:rPr/>
        <w:t>( 11 )</w:t>
      </w:r>
    </w:p>
    <w:p>
      <w:pPr>
        <w:spacing w:after="0"/>
        <w:jc w:val="right"/>
        <w:sectPr>
          <w:type w:val="continuous"/>
          <w:pgSz w:w="12240" w:h="15840"/>
          <w:pgMar w:top="1380" w:bottom="280" w:left="1720" w:right="1300"/>
          <w:cols w:num="2" w:equalWidth="0">
            <w:col w:w="6050" w:space="40"/>
            <w:col w:w="3130"/>
          </w:cols>
        </w:sectPr>
      </w:pPr>
    </w:p>
    <w:p>
      <w:pPr>
        <w:spacing w:line="173" w:lineRule="exact" w:before="0"/>
        <w:ind w:left="0" w:right="246" w:firstLine="0"/>
        <w:jc w:val="right"/>
        <w:rPr>
          <w:rFonts w:ascii="Cambria Math" w:eastAsia="Cambria Math"/>
          <w:sz w:val="22"/>
        </w:rPr>
      </w:pPr>
      <w:r>
        <w:rPr/>
        <w:pict>
          <v:line style="position:absolute;mso-position-horizontal-relative:page;mso-position-vertical-relative:paragraph;z-index:1192" from="256.489990pt,5.829659pt" to="266.08999pt,5.829659pt" stroked="true" strokeweight=".72pt" strokecolor="#000000">
            <w10:wrap type="none"/>
          </v:line>
        </w:pict>
      </w:r>
      <w:r>
        <w:rPr>
          <w:rFonts w:ascii="Cambria Math" w:eastAsia="Cambria Math"/>
          <w:spacing w:val="-85"/>
          <w:sz w:val="22"/>
        </w:rPr>
        <w:t>𝐸𝑟𝑟𝑜𝑟</w:t>
      </w:r>
      <w:r>
        <w:rPr>
          <w:rFonts w:ascii="Cambria Math" w:eastAsia="Cambria Math"/>
          <w:spacing w:val="-14"/>
          <w:sz w:val="22"/>
        </w:rPr>
        <w:t> </w:t>
      </w:r>
      <w:r>
        <w:rPr>
          <w:rFonts w:ascii="Cambria Math" w:eastAsia="Cambria Math"/>
          <w:spacing w:val="-84"/>
          <w:sz w:val="22"/>
        </w:rPr>
        <w:t>=</w:t>
      </w:r>
    </w:p>
    <w:p>
      <w:pPr>
        <w:spacing w:line="203" w:lineRule="exact" w:before="0"/>
        <w:ind w:left="0" w:right="0" w:firstLine="0"/>
        <w:jc w:val="right"/>
        <w:rPr>
          <w:rFonts w:ascii="Cambria Math" w:eastAsia="Cambria Math"/>
          <w:sz w:val="22"/>
        </w:rPr>
      </w:pPr>
      <w:r>
        <w:rPr>
          <w:rFonts w:ascii="Cambria Math" w:eastAsia="Cambria Math"/>
          <w:sz w:val="22"/>
        </w:rPr>
        <w:t>𝑀</w:t>
      </w:r>
    </w:p>
    <w:p>
      <w:pPr>
        <w:spacing w:line="257" w:lineRule="exact" w:before="0"/>
        <w:ind w:left="62" w:right="0" w:firstLine="0"/>
        <w:jc w:val="left"/>
        <w:rPr>
          <w:rFonts w:ascii="Cambria Math" w:hAnsi="Cambria Math" w:eastAsia="Cambria Math"/>
          <w:sz w:val="22"/>
        </w:rPr>
      </w:pPr>
      <w:r>
        <w:rPr/>
        <w:br w:type="column"/>
      </w:r>
      <w:r>
        <w:rPr>
          <w:rFonts w:ascii="Cambria Math" w:hAnsi="Cambria Math" w:eastAsia="Cambria Math"/>
          <w:spacing w:val="-53"/>
          <w:w w:val="110"/>
          <w:sz w:val="22"/>
        </w:rPr>
        <w:t>∑                                                                                                                                                                                                   ∑(𝑥</w:t>
      </w:r>
      <w:r>
        <w:rPr>
          <w:rFonts w:ascii="Cambria Math" w:hAnsi="Cambria Math" w:eastAsia="Cambria Math"/>
          <w:spacing w:val="-53"/>
          <w:w w:val="110"/>
          <w:position w:val="-3"/>
          <w:sz w:val="16"/>
        </w:rPr>
        <w:t>𝑖</w:t>
      </w:r>
      <w:r>
        <w:rPr>
          <w:rFonts w:ascii="Cambria Math" w:hAnsi="Cambria Math" w:eastAsia="Cambria Math"/>
          <w:spacing w:val="-53"/>
          <w:w w:val="110"/>
          <w:position w:val="1"/>
          <w:sz w:val="22"/>
        </w:rPr>
        <w:t>(</w:t>
      </w:r>
      <w:r>
        <w:rPr>
          <w:rFonts w:ascii="Cambria Math" w:hAnsi="Cambria Math" w:eastAsia="Cambria Math"/>
          <w:spacing w:val="-53"/>
          <w:w w:val="110"/>
          <w:sz w:val="22"/>
        </w:rPr>
        <w:t>𝑚</w:t>
      </w:r>
      <w:r>
        <w:rPr>
          <w:rFonts w:ascii="Cambria Math" w:hAnsi="Cambria Math" w:eastAsia="Cambria Math"/>
          <w:spacing w:val="-53"/>
          <w:w w:val="110"/>
          <w:position w:val="1"/>
          <w:sz w:val="22"/>
        </w:rPr>
        <w:t>)                                                                                                 </w:t>
      </w:r>
      <w:r>
        <w:rPr>
          <w:rFonts w:ascii="Cambria Math" w:hAnsi="Cambria Math" w:eastAsia="Cambria Math"/>
          <w:spacing w:val="-53"/>
          <w:w w:val="110"/>
          <w:sz w:val="22"/>
        </w:rPr>
        <w:t>−                                                                                                  𝑦</w:t>
      </w:r>
      <w:r>
        <w:rPr>
          <w:rFonts w:ascii="Cambria Math" w:hAnsi="Cambria Math" w:eastAsia="Cambria Math"/>
          <w:spacing w:val="-53"/>
          <w:w w:val="110"/>
          <w:position w:val="-3"/>
          <w:sz w:val="16"/>
        </w:rPr>
        <w:t>𝑖</w:t>
      </w:r>
      <w:r>
        <w:rPr>
          <w:rFonts w:ascii="Cambria Math" w:hAnsi="Cambria Math" w:eastAsia="Cambria Math"/>
          <w:spacing w:val="-53"/>
          <w:w w:val="110"/>
          <w:position w:val="1"/>
          <w:sz w:val="22"/>
        </w:rPr>
        <w:t>(</w:t>
      </w:r>
      <w:r>
        <w:rPr>
          <w:rFonts w:ascii="Cambria Math" w:hAnsi="Cambria Math" w:eastAsia="Cambria Math"/>
          <w:spacing w:val="-53"/>
          <w:w w:val="110"/>
          <w:sz w:val="22"/>
        </w:rPr>
        <w:t>𝑚</w:t>
      </w:r>
      <w:r>
        <w:rPr>
          <w:rFonts w:ascii="Cambria Math" w:hAnsi="Cambria Math" w:eastAsia="Cambria Math"/>
          <w:spacing w:val="-53"/>
          <w:w w:val="110"/>
          <w:position w:val="1"/>
          <w:sz w:val="22"/>
        </w:rPr>
        <w:t>)</w:t>
      </w:r>
      <w:r>
        <w:rPr>
          <w:rFonts w:ascii="Cambria Math" w:hAnsi="Cambria Math" w:eastAsia="Cambria Math"/>
          <w:spacing w:val="-53"/>
          <w:w w:val="110"/>
          <w:sz w:val="22"/>
        </w:rPr>
        <w:t>)</w:t>
      </w:r>
    </w:p>
    <w:p>
      <w:pPr>
        <w:spacing w:before="53"/>
        <w:ind w:left="28" w:right="0" w:firstLine="0"/>
        <w:jc w:val="left"/>
        <w:rPr>
          <w:rFonts w:ascii="Cambria Math" w:eastAsia="Cambria Math"/>
          <w:sz w:val="16"/>
        </w:rPr>
      </w:pPr>
      <w:r>
        <w:rPr>
          <w:rFonts w:ascii="Cambria Math" w:eastAsia="Cambria Math"/>
          <w:w w:val="105"/>
          <w:sz w:val="16"/>
        </w:rPr>
        <w:t>𝑚=1 𝑖=1</w:t>
      </w:r>
    </w:p>
    <w:p>
      <w:pPr>
        <w:spacing w:after="0"/>
        <w:jc w:val="left"/>
        <w:rPr>
          <w:rFonts w:ascii="Cambria Math" w:eastAsia="Cambria Math"/>
          <w:sz w:val="16"/>
        </w:rPr>
        <w:sectPr>
          <w:type w:val="continuous"/>
          <w:pgSz w:w="12240" w:h="15840"/>
          <w:pgMar w:top="1380" w:bottom="280" w:left="1720" w:right="1300"/>
          <w:cols w:num="2" w:equalWidth="0">
            <w:col w:w="3598" w:space="40"/>
            <w:col w:w="5582"/>
          </w:cols>
        </w:sectPr>
      </w:pPr>
    </w:p>
    <w:p>
      <w:pPr>
        <w:pStyle w:val="BodyText"/>
        <w:spacing w:before="5"/>
        <w:rPr>
          <w:rFonts w:ascii="Cambria Math"/>
          <w:sz w:val="14"/>
        </w:rPr>
      </w:pPr>
    </w:p>
    <w:p>
      <w:pPr>
        <w:pStyle w:val="BodyText"/>
        <w:spacing w:line="204" w:lineRule="auto" w:before="93"/>
        <w:ind w:left="265" w:right="113"/>
        <w:jc w:val="both"/>
      </w:pPr>
      <w:r>
        <w:rPr/>
        <w:t>en</w:t>
      </w:r>
      <w:r>
        <w:rPr>
          <w:spacing w:val="-28"/>
        </w:rPr>
        <w:t> </w:t>
      </w:r>
      <w:r>
        <w:rPr/>
        <w:t>donde</w:t>
      </w:r>
      <w:r>
        <w:rPr>
          <w:spacing w:val="-27"/>
        </w:rPr>
        <w:t> </w:t>
      </w:r>
      <w:r>
        <w:rPr>
          <w:i/>
        </w:rPr>
        <w:t>M</w:t>
      </w:r>
      <w:r>
        <w:rPr>
          <w:i/>
          <w:spacing w:val="-29"/>
        </w:rPr>
        <w:t> </w:t>
      </w:r>
      <w:r>
        <w:rPr/>
        <w:t>es</w:t>
      </w:r>
      <w:r>
        <w:rPr>
          <w:spacing w:val="-28"/>
        </w:rPr>
        <w:t> </w:t>
      </w:r>
      <w:r>
        <w:rPr/>
        <w:t>el</w:t>
      </w:r>
      <w:r>
        <w:rPr>
          <w:spacing w:val="-28"/>
        </w:rPr>
        <w:t> </w:t>
      </w:r>
      <w:r>
        <w:rPr/>
        <w:t>número</w:t>
      </w:r>
      <w:r>
        <w:rPr>
          <w:spacing w:val="-28"/>
        </w:rPr>
        <w:t> </w:t>
      </w:r>
      <w:r>
        <w:rPr/>
        <w:t>de</w:t>
      </w:r>
      <w:r>
        <w:rPr>
          <w:spacing w:val="-29"/>
        </w:rPr>
        <w:t> </w:t>
      </w:r>
      <w:r>
        <w:rPr/>
        <w:t>muestras</w:t>
      </w:r>
      <w:r>
        <w:rPr>
          <w:spacing w:val="-28"/>
        </w:rPr>
        <w:t> </w:t>
      </w:r>
      <w:r>
        <w:rPr/>
        <w:t>de</w:t>
      </w:r>
      <w:r>
        <w:rPr>
          <w:spacing w:val="-28"/>
        </w:rPr>
        <w:t> </w:t>
      </w:r>
      <w:r>
        <w:rPr/>
        <w:t>los</w:t>
      </w:r>
      <w:r>
        <w:rPr>
          <w:spacing w:val="-30"/>
        </w:rPr>
        <w:t> </w:t>
      </w:r>
      <w:r>
        <w:rPr/>
        <w:t>datos</w:t>
      </w:r>
      <w:r>
        <w:rPr>
          <w:spacing w:val="-28"/>
        </w:rPr>
        <w:t> </w:t>
      </w:r>
      <w:r>
        <w:rPr/>
        <w:t>de</w:t>
      </w:r>
      <w:r>
        <w:rPr>
          <w:spacing w:val="-28"/>
        </w:rPr>
        <w:t> </w:t>
      </w:r>
      <w:r>
        <w:rPr/>
        <w:t>entrada,</w:t>
      </w:r>
      <w:r>
        <w:rPr>
          <w:spacing w:val="-25"/>
        </w:rPr>
        <w:t> </w:t>
      </w:r>
      <w:r>
        <w:rPr>
          <w:rFonts w:ascii="Cambria Math" w:hAnsi="Cambria Math" w:eastAsia="Cambria Math"/>
          <w:spacing w:val="4"/>
        </w:rPr>
        <w:t>𝑥</w:t>
      </w:r>
      <w:r>
        <w:rPr>
          <w:rFonts w:ascii="Cambria Math" w:hAnsi="Cambria Math" w:eastAsia="Cambria Math"/>
          <w:spacing w:val="4"/>
          <w:position w:val="-4"/>
          <w:sz w:val="17"/>
        </w:rPr>
        <w:t>𝑖</w:t>
      </w:r>
      <w:r>
        <w:rPr>
          <w:rFonts w:ascii="Cambria Math" w:hAnsi="Cambria Math" w:eastAsia="Cambria Math"/>
          <w:spacing w:val="4"/>
          <w:position w:val="1"/>
        </w:rPr>
        <w:t>(</w:t>
      </w:r>
      <w:r>
        <w:rPr>
          <w:rFonts w:ascii="Cambria Math" w:hAnsi="Cambria Math" w:eastAsia="Cambria Math"/>
          <w:spacing w:val="4"/>
        </w:rPr>
        <w:t>𝑚</w:t>
      </w:r>
      <w:r>
        <w:rPr>
          <w:rFonts w:ascii="Cambria Math" w:hAnsi="Cambria Math" w:eastAsia="Cambria Math"/>
          <w:spacing w:val="4"/>
          <w:position w:val="1"/>
        </w:rPr>
        <w:t>)</w:t>
      </w:r>
      <w:r>
        <w:rPr>
          <w:rFonts w:ascii="Cambria Math" w:hAnsi="Cambria Math" w:eastAsia="Cambria Math"/>
          <w:spacing w:val="-24"/>
          <w:position w:val="1"/>
        </w:rPr>
        <w:t> </w:t>
      </w:r>
      <w:r>
        <w:rPr/>
        <w:t>es</w:t>
      </w:r>
      <w:r>
        <w:rPr>
          <w:spacing w:val="-28"/>
        </w:rPr>
        <w:t> </w:t>
      </w:r>
      <w:r>
        <w:rPr/>
        <w:t>la </w:t>
      </w:r>
      <w:r>
        <w:rPr>
          <w:i/>
        </w:rPr>
        <w:t>i</w:t>
      </w:r>
      <w:r>
        <w:rPr/>
        <w:t>-ésima</w:t>
      </w:r>
      <w:r>
        <w:rPr>
          <w:spacing w:val="-40"/>
        </w:rPr>
        <w:t> </w:t>
      </w:r>
      <w:r>
        <w:rPr/>
        <w:t>componente</w:t>
      </w:r>
      <w:r>
        <w:rPr>
          <w:spacing w:val="-42"/>
        </w:rPr>
        <w:t> </w:t>
      </w:r>
      <w:r>
        <w:rPr/>
        <w:t>del</w:t>
      </w:r>
      <w:r>
        <w:rPr>
          <w:spacing w:val="-43"/>
        </w:rPr>
        <w:t> </w:t>
      </w:r>
      <w:r>
        <w:rPr/>
        <w:t>dato</w:t>
      </w:r>
      <w:r>
        <w:rPr>
          <w:spacing w:val="-43"/>
        </w:rPr>
        <w:t> </w:t>
      </w:r>
      <w:r>
        <w:rPr/>
        <w:t>de</w:t>
      </w:r>
      <w:r>
        <w:rPr>
          <w:spacing w:val="-42"/>
        </w:rPr>
        <w:t> </w:t>
      </w:r>
      <w:r>
        <w:rPr/>
        <w:t>entrada</w:t>
      </w:r>
      <w:r>
        <w:rPr>
          <w:spacing w:val="-42"/>
        </w:rPr>
        <w:t> </w:t>
      </w:r>
      <w:r>
        <w:rPr/>
        <w:t>en</w:t>
      </w:r>
      <w:r>
        <w:rPr>
          <w:spacing w:val="-43"/>
        </w:rPr>
        <w:t> </w:t>
      </w:r>
      <w:r>
        <w:rPr/>
        <w:t>el</w:t>
      </w:r>
      <w:r>
        <w:rPr>
          <w:spacing w:val="-43"/>
        </w:rPr>
        <w:t> </w:t>
      </w:r>
      <w:r>
        <w:rPr/>
        <w:t>instante</w:t>
      </w:r>
      <w:r>
        <w:rPr>
          <w:spacing w:val="-40"/>
        </w:rPr>
        <w:t> </w:t>
      </w:r>
      <w:r>
        <w:rPr>
          <w:i/>
        </w:rPr>
        <w:t>m</w:t>
      </w:r>
      <w:r>
        <w:rPr/>
        <w:t>,</w:t>
      </w:r>
      <w:r>
        <w:rPr>
          <w:spacing w:val="-43"/>
        </w:rPr>
        <w:t> </w:t>
      </w:r>
      <w:r>
        <w:rPr/>
        <w:t>y</w:t>
      </w:r>
      <w:r>
        <w:rPr>
          <w:spacing w:val="-44"/>
        </w:rPr>
        <w:t> </w:t>
      </w:r>
      <w:r>
        <w:rPr>
          <w:rFonts w:ascii="Cambria Math" w:hAnsi="Cambria Math" w:eastAsia="Cambria Math"/>
          <w:spacing w:val="2"/>
        </w:rPr>
        <w:t>𝑦</w:t>
      </w:r>
      <w:r>
        <w:rPr>
          <w:rFonts w:ascii="Cambria Math" w:hAnsi="Cambria Math" w:eastAsia="Cambria Math"/>
          <w:spacing w:val="2"/>
          <w:position w:val="-4"/>
          <w:sz w:val="17"/>
        </w:rPr>
        <w:t>𝑖</w:t>
      </w:r>
      <w:r>
        <w:rPr>
          <w:rFonts w:ascii="Cambria Math" w:hAnsi="Cambria Math" w:eastAsia="Cambria Math"/>
          <w:spacing w:val="2"/>
          <w:position w:val="1"/>
        </w:rPr>
        <w:t>(</w:t>
      </w:r>
      <w:r>
        <w:rPr>
          <w:rFonts w:ascii="Cambria Math" w:hAnsi="Cambria Math" w:eastAsia="Cambria Math"/>
          <w:spacing w:val="2"/>
        </w:rPr>
        <w:t>𝑚</w:t>
      </w:r>
      <w:r>
        <w:rPr>
          <w:rFonts w:ascii="Cambria Math" w:hAnsi="Cambria Math" w:eastAsia="Cambria Math"/>
          <w:spacing w:val="2"/>
          <w:position w:val="1"/>
        </w:rPr>
        <w:t>)</w:t>
      </w:r>
      <w:r>
        <w:rPr>
          <w:rFonts w:ascii="Cambria Math" w:hAnsi="Cambria Math" w:eastAsia="Cambria Math"/>
          <w:spacing w:val="-30"/>
          <w:position w:val="1"/>
        </w:rPr>
        <w:t> </w:t>
      </w:r>
      <w:r>
        <w:rPr/>
        <w:t>es</w:t>
      </w:r>
      <w:r>
        <w:rPr>
          <w:spacing w:val="-43"/>
        </w:rPr>
        <w:t> </w:t>
      </w:r>
      <w:r>
        <w:rPr/>
        <w:t>la</w:t>
      </w:r>
      <w:r>
        <w:rPr>
          <w:spacing w:val="-42"/>
        </w:rPr>
        <w:t> </w:t>
      </w:r>
      <w:r>
        <w:rPr>
          <w:i/>
        </w:rPr>
        <w:t>i</w:t>
      </w:r>
      <w:r>
        <w:rPr/>
        <w:t>-ésima componente de la salida de la red en el instante</w:t>
      </w:r>
      <w:r>
        <w:rPr>
          <w:spacing w:val="-27"/>
        </w:rPr>
        <w:t> </w:t>
      </w:r>
      <w:r>
        <w:rPr>
          <w:i/>
        </w:rPr>
        <w:t>m</w:t>
      </w:r>
      <w:r>
        <w:rPr/>
        <w:t>.</w:t>
      </w:r>
    </w:p>
    <w:p>
      <w:pPr>
        <w:pStyle w:val="BodyText"/>
        <w:spacing w:before="11"/>
        <w:rPr>
          <w:sz w:val="20"/>
        </w:rPr>
      </w:pPr>
    </w:p>
    <w:p>
      <w:pPr>
        <w:pStyle w:val="Heading4"/>
        <w:jc w:val="both"/>
        <w:rPr>
          <w:rFonts w:ascii="Arial"/>
        </w:rPr>
      </w:pPr>
      <w:r>
        <w:rPr>
          <w:rFonts w:ascii="Arial"/>
        </w:rPr>
        <w:t>Experimentos</w:t>
      </w:r>
    </w:p>
    <w:p>
      <w:pPr>
        <w:pStyle w:val="BodyText"/>
        <w:spacing w:before="9"/>
        <w:rPr>
          <w:b/>
          <w:sz w:val="23"/>
        </w:rPr>
      </w:pPr>
    </w:p>
    <w:p>
      <w:pPr>
        <w:pStyle w:val="BodyText"/>
        <w:ind w:left="265"/>
        <w:jc w:val="both"/>
      </w:pPr>
      <w:r>
        <w:rPr/>
        <w:t>Los experimentos a realizar siguen los siguientes pasos:</w:t>
      </w:r>
    </w:p>
    <w:p>
      <w:pPr>
        <w:pStyle w:val="ListParagraph"/>
        <w:numPr>
          <w:ilvl w:val="0"/>
          <w:numId w:val="15"/>
        </w:numPr>
        <w:tabs>
          <w:tab w:pos="986" w:val="left" w:leader="none"/>
        </w:tabs>
        <w:spacing w:line="240" w:lineRule="auto" w:before="1" w:after="0"/>
        <w:ind w:left="985" w:right="0" w:hanging="360"/>
        <w:jc w:val="left"/>
        <w:rPr>
          <w:sz w:val="16"/>
        </w:rPr>
      </w:pPr>
      <w:r>
        <w:rPr>
          <w:spacing w:val="-6"/>
          <w:position w:val="1"/>
          <w:sz w:val="24"/>
        </w:rPr>
        <w:t>Considerar</w:t>
      </w:r>
      <w:r>
        <w:rPr>
          <w:spacing w:val="-43"/>
          <w:position w:val="1"/>
          <w:sz w:val="24"/>
        </w:rPr>
        <w:t> </w:t>
      </w:r>
      <w:r>
        <w:rPr>
          <w:spacing w:val="-6"/>
          <w:position w:val="1"/>
          <w:sz w:val="24"/>
        </w:rPr>
        <w:t>N</w:t>
      </w:r>
      <w:r>
        <w:rPr>
          <w:spacing w:val="-44"/>
          <w:position w:val="1"/>
          <w:sz w:val="24"/>
        </w:rPr>
        <w:t> </w:t>
      </w:r>
      <w:r>
        <w:rPr>
          <w:spacing w:val="-6"/>
          <w:position w:val="1"/>
          <w:sz w:val="24"/>
        </w:rPr>
        <w:t>funciones</w:t>
      </w:r>
      <w:r>
        <w:rPr>
          <w:spacing w:val="-43"/>
          <w:position w:val="1"/>
          <w:sz w:val="24"/>
        </w:rPr>
        <w:t> </w:t>
      </w:r>
      <w:r>
        <w:rPr>
          <w:spacing w:val="-6"/>
          <w:position w:val="1"/>
          <w:sz w:val="24"/>
        </w:rPr>
        <w:t>de</w:t>
      </w:r>
      <w:r>
        <w:rPr>
          <w:spacing w:val="-44"/>
          <w:position w:val="1"/>
          <w:sz w:val="24"/>
        </w:rPr>
        <w:t> </w:t>
      </w:r>
      <w:r>
        <w:rPr>
          <w:spacing w:val="-6"/>
          <w:position w:val="1"/>
          <w:sz w:val="24"/>
        </w:rPr>
        <w:t>prueba</w:t>
      </w:r>
      <w:r>
        <w:rPr>
          <w:spacing w:val="-43"/>
          <w:position w:val="1"/>
          <w:sz w:val="24"/>
        </w:rPr>
        <w:t> </w:t>
      </w:r>
      <w:r>
        <w:rPr>
          <w:spacing w:val="-6"/>
          <w:position w:val="1"/>
          <w:sz w:val="24"/>
        </w:rPr>
        <w:t>{</w:t>
      </w:r>
      <w:r>
        <w:rPr>
          <w:spacing w:val="-49"/>
          <w:position w:val="1"/>
          <w:sz w:val="24"/>
        </w:rPr>
        <w:t> </w:t>
      </w:r>
      <w:r>
        <w:rPr>
          <w:rFonts w:ascii="Cambria Math" w:eastAsia="Cambria Math"/>
          <w:spacing w:val="-6"/>
          <w:position w:val="1"/>
          <w:sz w:val="24"/>
        </w:rPr>
        <w:t>𝑓(𝑥)</w:t>
      </w:r>
      <w:r>
        <w:rPr>
          <w:spacing w:val="-6"/>
          <w:position w:val="1"/>
          <w:sz w:val="24"/>
        </w:rPr>
        <w:t>}</w:t>
      </w:r>
      <w:r>
        <w:rPr>
          <w:spacing w:val="-6"/>
          <w:sz w:val="16"/>
        </w:rPr>
        <w:t>N.</w:t>
      </w:r>
    </w:p>
    <w:p>
      <w:pPr>
        <w:pStyle w:val="ListParagraph"/>
        <w:numPr>
          <w:ilvl w:val="0"/>
          <w:numId w:val="15"/>
        </w:numPr>
        <w:tabs>
          <w:tab w:pos="986" w:val="left" w:leader="none"/>
        </w:tabs>
        <w:spacing w:line="280" w:lineRule="exact" w:before="2" w:after="0"/>
        <w:ind w:left="985" w:right="0" w:hanging="360"/>
        <w:jc w:val="left"/>
        <w:rPr>
          <w:sz w:val="16"/>
        </w:rPr>
      </w:pPr>
      <w:r>
        <w:rPr>
          <w:spacing w:val="-8"/>
          <w:position w:val="1"/>
          <w:sz w:val="24"/>
        </w:rPr>
        <w:t>Considerar</w:t>
      </w:r>
      <w:r>
        <w:rPr>
          <w:spacing w:val="-44"/>
          <w:position w:val="1"/>
          <w:sz w:val="24"/>
        </w:rPr>
        <w:t> </w:t>
      </w:r>
      <w:r>
        <w:rPr>
          <w:spacing w:val="-8"/>
          <w:position w:val="1"/>
          <w:sz w:val="24"/>
        </w:rPr>
        <w:t>cada</w:t>
      </w:r>
      <w:r>
        <w:rPr>
          <w:spacing w:val="-45"/>
          <w:position w:val="1"/>
          <w:sz w:val="24"/>
        </w:rPr>
        <w:t> </w:t>
      </w:r>
      <w:r>
        <w:rPr>
          <w:spacing w:val="-8"/>
          <w:position w:val="1"/>
          <w:sz w:val="24"/>
        </w:rPr>
        <w:t>una</w:t>
      </w:r>
      <w:r>
        <w:rPr>
          <w:spacing w:val="-44"/>
          <w:position w:val="1"/>
          <w:sz w:val="24"/>
        </w:rPr>
        <w:t> </w:t>
      </w:r>
      <w:r>
        <w:rPr>
          <w:spacing w:val="-8"/>
          <w:position w:val="1"/>
          <w:sz w:val="24"/>
        </w:rPr>
        <w:t>de</w:t>
      </w:r>
      <w:r>
        <w:rPr>
          <w:spacing w:val="-44"/>
          <w:position w:val="1"/>
          <w:sz w:val="24"/>
        </w:rPr>
        <w:t> </w:t>
      </w:r>
      <w:r>
        <w:rPr>
          <w:spacing w:val="-8"/>
          <w:position w:val="1"/>
          <w:sz w:val="24"/>
        </w:rPr>
        <w:t>las</w:t>
      </w:r>
      <w:r>
        <w:rPr>
          <w:spacing w:val="-45"/>
          <w:position w:val="1"/>
          <w:sz w:val="24"/>
        </w:rPr>
        <w:t> </w:t>
      </w:r>
      <w:r>
        <w:rPr>
          <w:spacing w:val="-8"/>
          <w:position w:val="1"/>
          <w:sz w:val="24"/>
        </w:rPr>
        <w:t>funciones</w:t>
      </w:r>
      <w:r>
        <w:rPr>
          <w:spacing w:val="-43"/>
          <w:position w:val="1"/>
          <w:sz w:val="24"/>
        </w:rPr>
        <w:t> </w:t>
      </w:r>
      <w:r>
        <w:rPr>
          <w:spacing w:val="-7"/>
          <w:position w:val="1"/>
          <w:sz w:val="24"/>
        </w:rPr>
        <w:t>objetivo</w:t>
      </w:r>
      <w:r>
        <w:rPr>
          <w:spacing w:val="-45"/>
          <w:position w:val="1"/>
          <w:sz w:val="24"/>
        </w:rPr>
        <w:t> </w:t>
      </w:r>
      <w:r>
        <w:rPr>
          <w:rFonts w:ascii="Cambria Math" w:eastAsia="Cambria Math"/>
          <w:spacing w:val="-7"/>
          <w:position w:val="1"/>
          <w:sz w:val="24"/>
        </w:rPr>
        <w:t>𝑓(𝑥)</w:t>
      </w:r>
      <w:r>
        <w:rPr>
          <w:rFonts w:ascii="Cambria Math" w:eastAsia="Cambria Math"/>
          <w:spacing w:val="-31"/>
          <w:position w:val="1"/>
          <w:sz w:val="24"/>
        </w:rPr>
        <w:t> </w:t>
      </w:r>
      <w:r>
        <w:rPr>
          <w:spacing w:val="-7"/>
          <w:position w:val="1"/>
          <w:sz w:val="24"/>
        </w:rPr>
        <w:t>tomadas</w:t>
      </w:r>
      <w:r>
        <w:rPr>
          <w:spacing w:val="-45"/>
          <w:position w:val="1"/>
          <w:sz w:val="24"/>
        </w:rPr>
        <w:t> </w:t>
      </w:r>
      <w:r>
        <w:rPr>
          <w:spacing w:val="-7"/>
          <w:position w:val="1"/>
          <w:sz w:val="24"/>
        </w:rPr>
        <w:t>de</w:t>
      </w:r>
      <w:r>
        <w:rPr>
          <w:spacing w:val="-44"/>
          <w:position w:val="1"/>
          <w:sz w:val="24"/>
        </w:rPr>
        <w:t> </w:t>
      </w:r>
      <w:r>
        <w:rPr>
          <w:spacing w:val="-7"/>
          <w:position w:val="1"/>
          <w:sz w:val="24"/>
        </w:rPr>
        <w:t>{</w:t>
      </w:r>
      <w:r>
        <w:rPr>
          <w:spacing w:val="-50"/>
          <w:position w:val="1"/>
          <w:sz w:val="24"/>
        </w:rPr>
        <w:t> </w:t>
      </w:r>
      <w:r>
        <w:rPr>
          <w:rFonts w:ascii="Cambria Math" w:eastAsia="Cambria Math"/>
          <w:spacing w:val="-7"/>
          <w:position w:val="1"/>
          <w:sz w:val="24"/>
        </w:rPr>
        <w:t>𝑓(𝑥)</w:t>
      </w:r>
      <w:r>
        <w:rPr>
          <w:spacing w:val="-7"/>
          <w:position w:val="1"/>
          <w:sz w:val="24"/>
        </w:rPr>
        <w:t>}</w:t>
      </w:r>
      <w:r>
        <w:rPr>
          <w:spacing w:val="-7"/>
          <w:sz w:val="16"/>
        </w:rPr>
        <w:t>N.</w:t>
      </w:r>
    </w:p>
    <w:p>
      <w:pPr>
        <w:pStyle w:val="ListParagraph"/>
        <w:numPr>
          <w:ilvl w:val="0"/>
          <w:numId w:val="15"/>
        </w:numPr>
        <w:tabs>
          <w:tab w:pos="986" w:val="left" w:leader="none"/>
        </w:tabs>
        <w:spacing w:line="240" w:lineRule="auto" w:before="0" w:after="0"/>
        <w:ind w:left="985" w:right="111" w:hanging="360"/>
        <w:jc w:val="both"/>
        <w:rPr>
          <w:sz w:val="24"/>
        </w:rPr>
      </w:pPr>
      <w:r>
        <w:rPr>
          <w:sz w:val="24"/>
        </w:rPr>
        <w:t>Identificar la mejor arquitectura de aproximación experimental de una red neuronal con funciones wavelet optimizadas evolutivamente que minimiza</w:t>
      </w:r>
      <w:r>
        <w:rPr>
          <w:spacing w:val="-37"/>
          <w:sz w:val="24"/>
        </w:rPr>
        <w:t> </w:t>
      </w:r>
      <w:r>
        <w:rPr>
          <w:sz w:val="24"/>
        </w:rPr>
        <w:t>el </w:t>
      </w:r>
      <w:r>
        <w:rPr>
          <w:spacing w:val="-1"/>
          <w:sz w:val="24"/>
        </w:rPr>
        <w:t>error</w:t>
      </w:r>
      <w:r>
        <w:rPr>
          <w:spacing w:val="-45"/>
          <w:sz w:val="24"/>
        </w:rPr>
        <w:t> </w:t>
      </w:r>
      <w:r>
        <w:rPr>
          <w:spacing w:val="-1"/>
          <w:sz w:val="24"/>
        </w:rPr>
        <w:t>cuadrático</w:t>
      </w:r>
      <w:r>
        <w:rPr>
          <w:spacing w:val="-45"/>
          <w:sz w:val="24"/>
        </w:rPr>
        <w:t> </w:t>
      </w:r>
      <w:r>
        <w:rPr>
          <w:spacing w:val="-1"/>
          <w:sz w:val="24"/>
        </w:rPr>
        <w:t>medio</w:t>
      </w:r>
      <w:r>
        <w:rPr>
          <w:spacing w:val="-44"/>
          <w:sz w:val="24"/>
        </w:rPr>
        <w:t> </w:t>
      </w:r>
      <w:r>
        <w:rPr>
          <w:spacing w:val="-1"/>
          <w:sz w:val="24"/>
        </w:rPr>
        <w:t>sobre</w:t>
      </w:r>
      <w:r>
        <w:rPr>
          <w:spacing w:val="-44"/>
          <w:sz w:val="24"/>
        </w:rPr>
        <w:t> </w:t>
      </w:r>
      <w:r>
        <w:rPr>
          <w:spacing w:val="-1"/>
          <w:sz w:val="24"/>
        </w:rPr>
        <w:t>las</w:t>
      </w:r>
      <w:r>
        <w:rPr>
          <w:spacing w:val="-46"/>
          <w:sz w:val="24"/>
        </w:rPr>
        <w:t> </w:t>
      </w:r>
      <w:r>
        <w:rPr>
          <w:spacing w:val="-1"/>
          <w:sz w:val="24"/>
        </w:rPr>
        <w:t>M</w:t>
      </w:r>
      <w:r>
        <w:rPr>
          <w:spacing w:val="-45"/>
          <w:sz w:val="24"/>
        </w:rPr>
        <w:t> </w:t>
      </w:r>
      <w:r>
        <w:rPr>
          <w:spacing w:val="-1"/>
          <w:sz w:val="24"/>
        </w:rPr>
        <w:t>muestras</w:t>
      </w:r>
      <w:r>
        <w:rPr>
          <w:spacing w:val="-45"/>
          <w:sz w:val="24"/>
        </w:rPr>
        <w:t> </w:t>
      </w:r>
      <w:r>
        <w:rPr>
          <w:sz w:val="24"/>
        </w:rPr>
        <w:t>de</w:t>
      </w:r>
      <w:r>
        <w:rPr>
          <w:spacing w:val="-45"/>
          <w:sz w:val="24"/>
        </w:rPr>
        <w:t> </w:t>
      </w:r>
      <w:r>
        <w:rPr>
          <w:sz w:val="24"/>
        </w:rPr>
        <w:t>una</w:t>
      </w:r>
      <w:r>
        <w:rPr>
          <w:spacing w:val="-45"/>
          <w:sz w:val="24"/>
        </w:rPr>
        <w:t> </w:t>
      </w:r>
      <w:r>
        <w:rPr>
          <w:sz w:val="24"/>
        </w:rPr>
        <w:t>función</w:t>
      </w:r>
      <w:r>
        <w:rPr>
          <w:spacing w:val="-45"/>
          <w:sz w:val="24"/>
        </w:rPr>
        <w:t> </w:t>
      </w:r>
      <w:r>
        <w:rPr>
          <w:rFonts w:ascii="Cambria Math" w:hAnsi="Cambria Math" w:eastAsia="Cambria Math"/>
          <w:sz w:val="24"/>
        </w:rPr>
        <w:t>𝑓(𝑥)</w:t>
      </w:r>
      <w:r>
        <w:rPr>
          <w:sz w:val="24"/>
        </w:rPr>
        <w:t>.</w:t>
      </w:r>
    </w:p>
    <w:p>
      <w:pPr>
        <w:pStyle w:val="ListParagraph"/>
        <w:numPr>
          <w:ilvl w:val="0"/>
          <w:numId w:val="15"/>
        </w:numPr>
        <w:tabs>
          <w:tab w:pos="986" w:val="left" w:leader="none"/>
        </w:tabs>
        <w:spacing w:line="240" w:lineRule="auto" w:before="0" w:after="0"/>
        <w:ind w:left="985" w:right="116" w:hanging="360"/>
        <w:jc w:val="both"/>
        <w:rPr>
          <w:sz w:val="24"/>
        </w:rPr>
      </w:pPr>
      <w:r>
        <w:rPr>
          <w:sz w:val="24"/>
        </w:rPr>
        <w:t>Generar una red neuronal con la arquitectura obtenida en el paso 3 cambiando las funciones wavelets por funciones</w:t>
      </w:r>
      <w:r>
        <w:rPr>
          <w:spacing w:val="-23"/>
          <w:sz w:val="24"/>
        </w:rPr>
        <w:t> </w:t>
      </w:r>
      <w:r>
        <w:rPr>
          <w:sz w:val="24"/>
        </w:rPr>
        <w:t>gaussianas.</w:t>
      </w:r>
    </w:p>
    <w:p>
      <w:pPr>
        <w:spacing w:after="0" w:line="240" w:lineRule="auto"/>
        <w:jc w:val="both"/>
        <w:rPr>
          <w:sz w:val="24"/>
        </w:rPr>
        <w:sectPr>
          <w:type w:val="continuous"/>
          <w:pgSz w:w="12240" w:h="15840"/>
          <w:pgMar w:top="1380" w:bottom="280" w:left="1720" w:right="1300"/>
        </w:sectPr>
      </w:pPr>
    </w:p>
    <w:p>
      <w:pPr>
        <w:pStyle w:val="ListParagraph"/>
        <w:numPr>
          <w:ilvl w:val="0"/>
          <w:numId w:val="15"/>
        </w:numPr>
        <w:tabs>
          <w:tab w:pos="986" w:val="left" w:leader="none"/>
        </w:tabs>
        <w:spacing w:line="240" w:lineRule="auto" w:before="54" w:after="0"/>
        <w:ind w:left="985" w:right="121" w:hanging="360"/>
        <w:jc w:val="both"/>
        <w:rPr>
          <w:sz w:val="24"/>
        </w:rPr>
      </w:pPr>
      <w:r>
        <w:rPr>
          <w:sz w:val="24"/>
        </w:rPr>
        <w:t>Optimizar los parámetros de la red generada en el paso 4 y aplicar el algoritmo evolutivo para minimizar el error cuadrático medio sobre las M </w:t>
      </w:r>
      <w:r>
        <w:rPr>
          <w:spacing w:val="-11"/>
          <w:sz w:val="24"/>
        </w:rPr>
        <w:t>muestras</w:t>
      </w:r>
      <w:r>
        <w:rPr>
          <w:spacing w:val="-45"/>
          <w:sz w:val="24"/>
        </w:rPr>
        <w:t> </w:t>
      </w:r>
      <w:r>
        <w:rPr>
          <w:spacing w:val="-11"/>
          <w:sz w:val="24"/>
        </w:rPr>
        <w:t>de</w:t>
      </w:r>
      <w:r>
        <w:rPr>
          <w:spacing w:val="-45"/>
          <w:sz w:val="24"/>
        </w:rPr>
        <w:t> </w:t>
      </w:r>
      <w:r>
        <w:rPr>
          <w:spacing w:val="-11"/>
          <w:sz w:val="24"/>
        </w:rPr>
        <w:t>una</w:t>
      </w:r>
      <w:r>
        <w:rPr>
          <w:spacing w:val="-45"/>
          <w:sz w:val="24"/>
        </w:rPr>
        <w:t> </w:t>
      </w:r>
      <w:r>
        <w:rPr>
          <w:spacing w:val="-11"/>
          <w:sz w:val="24"/>
        </w:rPr>
        <w:t>función</w:t>
      </w:r>
      <w:r>
        <w:rPr>
          <w:spacing w:val="-44"/>
          <w:sz w:val="24"/>
        </w:rPr>
        <w:t> </w:t>
      </w:r>
      <w:r>
        <w:rPr>
          <w:rFonts w:ascii="Cambria Math" w:hAnsi="Cambria Math" w:eastAsia="Cambria Math"/>
          <w:spacing w:val="-11"/>
          <w:sz w:val="24"/>
        </w:rPr>
        <w:t>𝑓(𝑥)</w:t>
      </w:r>
      <w:r>
        <w:rPr>
          <w:spacing w:val="-11"/>
          <w:sz w:val="24"/>
        </w:rPr>
        <w:t>.</w:t>
      </w:r>
    </w:p>
    <w:p>
      <w:pPr>
        <w:pStyle w:val="ListParagraph"/>
        <w:numPr>
          <w:ilvl w:val="0"/>
          <w:numId w:val="15"/>
        </w:numPr>
        <w:tabs>
          <w:tab w:pos="986" w:val="left" w:leader="none"/>
        </w:tabs>
        <w:spacing w:line="274" w:lineRule="exact" w:before="0" w:after="0"/>
        <w:ind w:left="985" w:right="0" w:hanging="360"/>
        <w:jc w:val="left"/>
        <w:rPr>
          <w:sz w:val="24"/>
        </w:rPr>
      </w:pPr>
      <w:r>
        <w:rPr>
          <w:sz w:val="24"/>
        </w:rPr>
        <w:t>Comparar los resultados de aproximación de los pasos 3 y</w:t>
      </w:r>
      <w:r>
        <w:rPr>
          <w:spacing w:val="-21"/>
          <w:sz w:val="24"/>
        </w:rPr>
        <w:t> </w:t>
      </w:r>
      <w:r>
        <w:rPr>
          <w:sz w:val="24"/>
        </w:rPr>
        <w:t>5.</w:t>
      </w:r>
    </w:p>
    <w:p>
      <w:pPr>
        <w:pStyle w:val="BodyText"/>
        <w:spacing w:before="10"/>
        <w:rPr>
          <w:sz w:val="20"/>
        </w:rPr>
      </w:pPr>
    </w:p>
    <w:p>
      <w:pPr>
        <w:pStyle w:val="Heading3"/>
        <w:numPr>
          <w:ilvl w:val="1"/>
          <w:numId w:val="13"/>
        </w:numPr>
        <w:tabs>
          <w:tab w:pos="698" w:val="left" w:leader="none"/>
        </w:tabs>
        <w:spacing w:line="240" w:lineRule="auto" w:before="0" w:after="0"/>
        <w:ind w:left="697" w:right="0" w:hanging="432"/>
        <w:jc w:val="both"/>
      </w:pPr>
      <w:bookmarkStart w:name="_bookmark21" w:id="32"/>
      <w:bookmarkEnd w:id="32"/>
      <w:r>
        <w:rPr>
          <w:b w:val="0"/>
        </w:rPr>
      </w:r>
      <w:bookmarkStart w:name="_bookmark21" w:id="33"/>
      <w:bookmarkEnd w:id="33"/>
      <w:r>
        <w:rPr/>
        <w:t>Pub</w:t>
      </w:r>
      <w:r>
        <w:rPr/>
        <w:t>licaciones derivadas de este</w:t>
      </w:r>
      <w:r>
        <w:rPr>
          <w:spacing w:val="-27"/>
        </w:rPr>
        <w:t> </w:t>
      </w:r>
      <w:r>
        <w:rPr/>
        <w:t>trabajo</w:t>
      </w:r>
    </w:p>
    <w:p>
      <w:pPr>
        <w:pStyle w:val="BodyText"/>
        <w:spacing w:before="10"/>
        <w:rPr>
          <w:b/>
          <w:sz w:val="20"/>
        </w:rPr>
      </w:pPr>
    </w:p>
    <w:p>
      <w:pPr>
        <w:pStyle w:val="BodyText"/>
        <w:ind w:left="265" w:right="110"/>
        <w:jc w:val="both"/>
      </w:pPr>
      <w:r>
        <w:rPr/>
        <w:t>Se</w:t>
      </w:r>
      <w:r>
        <w:rPr>
          <w:spacing w:val="-12"/>
        </w:rPr>
        <w:t> </w:t>
      </w:r>
      <w:r>
        <w:rPr/>
        <w:t>presentó</w:t>
      </w:r>
      <w:r>
        <w:rPr>
          <w:spacing w:val="-14"/>
        </w:rPr>
        <w:t> </w:t>
      </w:r>
      <w:r>
        <w:rPr/>
        <w:t>una</w:t>
      </w:r>
      <w:r>
        <w:rPr>
          <w:spacing w:val="-14"/>
        </w:rPr>
        <w:t> </w:t>
      </w:r>
      <w:r>
        <w:rPr/>
        <w:t>ponencia</w:t>
      </w:r>
      <w:r>
        <w:rPr>
          <w:spacing w:val="-12"/>
        </w:rPr>
        <w:t> </w:t>
      </w:r>
      <w:r>
        <w:rPr/>
        <w:t>titulada</w:t>
      </w:r>
      <w:r>
        <w:rPr>
          <w:spacing w:val="-12"/>
        </w:rPr>
        <w:t> </w:t>
      </w:r>
      <w:r>
        <w:rPr/>
        <w:t>“Aproximación</w:t>
      </w:r>
      <w:r>
        <w:rPr>
          <w:spacing w:val="-11"/>
        </w:rPr>
        <w:t> </w:t>
      </w:r>
      <w:r>
        <w:rPr/>
        <w:t>con</w:t>
      </w:r>
      <w:r>
        <w:rPr>
          <w:spacing w:val="-12"/>
        </w:rPr>
        <w:t> </w:t>
      </w:r>
      <w:r>
        <w:rPr/>
        <w:t>EPWavenets”</w:t>
      </w:r>
      <w:r>
        <w:rPr>
          <w:spacing w:val="-14"/>
        </w:rPr>
        <w:t> </w:t>
      </w:r>
      <w:r>
        <w:rPr/>
        <w:t>en</w:t>
      </w:r>
      <w:r>
        <w:rPr>
          <w:spacing w:val="-12"/>
        </w:rPr>
        <w:t> </w:t>
      </w:r>
      <w:r>
        <w:rPr/>
        <w:t>el</w:t>
      </w:r>
      <w:r>
        <w:rPr>
          <w:spacing w:val="-5"/>
        </w:rPr>
        <w:t> </w:t>
      </w:r>
      <w:r>
        <w:rPr/>
        <w:t>Congreso Mexicano de Inteligencia Artificial COMIA 2015 organizado por la Sociedad Mexicana de Inteligencia Artificial, en donde además se obtuvo el Premio al Segundo</w:t>
      </w:r>
      <w:r>
        <w:rPr>
          <w:spacing w:val="-13"/>
        </w:rPr>
        <w:t> </w:t>
      </w:r>
      <w:r>
        <w:rPr/>
        <w:t>Lugar</w:t>
      </w:r>
      <w:r>
        <w:rPr>
          <w:spacing w:val="-16"/>
        </w:rPr>
        <w:t> </w:t>
      </w:r>
      <w:r>
        <w:rPr/>
        <w:t>en</w:t>
      </w:r>
      <w:r>
        <w:rPr>
          <w:spacing w:val="-14"/>
        </w:rPr>
        <w:t> </w:t>
      </w:r>
      <w:r>
        <w:rPr/>
        <w:t>la</w:t>
      </w:r>
      <w:r>
        <w:rPr>
          <w:spacing w:val="-14"/>
        </w:rPr>
        <w:t> </w:t>
      </w:r>
      <w:r>
        <w:rPr/>
        <w:t>categoría</w:t>
      </w:r>
      <w:r>
        <w:rPr>
          <w:spacing w:val="-14"/>
        </w:rPr>
        <w:t> </w:t>
      </w:r>
      <w:r>
        <w:rPr/>
        <w:t>de</w:t>
      </w:r>
      <w:r>
        <w:rPr>
          <w:spacing w:val="-14"/>
        </w:rPr>
        <w:t> </w:t>
      </w:r>
      <w:r>
        <w:rPr/>
        <w:t>mejor</w:t>
      </w:r>
      <w:r>
        <w:rPr>
          <w:spacing w:val="-17"/>
        </w:rPr>
        <w:t> </w:t>
      </w:r>
      <w:r>
        <w:rPr/>
        <w:t>artículo</w:t>
      </w:r>
      <w:r>
        <w:rPr>
          <w:spacing w:val="-14"/>
        </w:rPr>
        <w:t> </w:t>
      </w:r>
      <w:r>
        <w:rPr/>
        <w:t>de</w:t>
      </w:r>
      <w:r>
        <w:rPr>
          <w:spacing w:val="-16"/>
        </w:rPr>
        <w:t> </w:t>
      </w:r>
      <w:r>
        <w:rPr/>
        <w:t>investigación</w:t>
      </w:r>
      <w:r>
        <w:rPr>
          <w:spacing w:val="-11"/>
        </w:rPr>
        <w:t> </w:t>
      </w:r>
      <w:r>
        <w:rPr/>
        <w:t>sometido</w:t>
      </w:r>
      <w:r>
        <w:rPr>
          <w:spacing w:val="-14"/>
        </w:rPr>
        <w:t> </w:t>
      </w:r>
      <w:r>
        <w:rPr/>
        <w:t>en</w:t>
      </w:r>
      <w:r>
        <w:rPr>
          <w:spacing w:val="-14"/>
        </w:rPr>
        <w:t> </w:t>
      </w:r>
      <w:r>
        <w:rPr/>
        <w:t>2015. El</w:t>
      </w:r>
      <w:r>
        <w:rPr>
          <w:spacing w:val="-15"/>
        </w:rPr>
        <w:t> </w:t>
      </w:r>
      <w:r>
        <w:rPr/>
        <w:t>artículo</w:t>
      </w:r>
      <w:r>
        <w:rPr>
          <w:spacing w:val="-16"/>
        </w:rPr>
        <w:t> </w:t>
      </w:r>
      <w:r>
        <w:rPr/>
        <w:t>fue</w:t>
      </w:r>
      <w:r>
        <w:rPr>
          <w:spacing w:val="-16"/>
        </w:rPr>
        <w:t> </w:t>
      </w:r>
      <w:r>
        <w:rPr/>
        <w:t>publicado</w:t>
      </w:r>
      <w:r>
        <w:rPr>
          <w:spacing w:val="-12"/>
        </w:rPr>
        <w:t> </w:t>
      </w:r>
      <w:r>
        <w:rPr/>
        <w:t>en</w:t>
      </w:r>
      <w:r>
        <w:rPr>
          <w:spacing w:val="-16"/>
        </w:rPr>
        <w:t> </w:t>
      </w:r>
      <w:r>
        <w:rPr/>
        <w:t>un</w:t>
      </w:r>
      <w:r>
        <w:rPr>
          <w:spacing w:val="-16"/>
        </w:rPr>
        <w:t> </w:t>
      </w:r>
      <w:r>
        <w:rPr/>
        <w:t>número</w:t>
      </w:r>
      <w:r>
        <w:rPr>
          <w:spacing w:val="-16"/>
        </w:rPr>
        <w:t> </w:t>
      </w:r>
      <w:r>
        <w:rPr/>
        <w:t>especial</w:t>
      </w:r>
      <w:r>
        <w:rPr>
          <w:spacing w:val="-15"/>
        </w:rPr>
        <w:t> </w:t>
      </w:r>
      <w:r>
        <w:rPr/>
        <w:t>de</w:t>
      </w:r>
      <w:r>
        <w:rPr>
          <w:spacing w:val="-14"/>
        </w:rPr>
        <w:t> </w:t>
      </w:r>
      <w:r>
        <w:rPr/>
        <w:t>la</w:t>
      </w:r>
      <w:r>
        <w:rPr>
          <w:spacing w:val="-16"/>
        </w:rPr>
        <w:t> </w:t>
      </w:r>
      <w:r>
        <w:rPr/>
        <w:t>revista</w:t>
      </w:r>
      <w:r>
        <w:rPr>
          <w:spacing w:val="-14"/>
        </w:rPr>
        <w:t> </w:t>
      </w:r>
      <w:r>
        <w:rPr/>
        <w:t>Research</w:t>
      </w:r>
      <w:r>
        <w:rPr>
          <w:spacing w:val="-14"/>
        </w:rPr>
        <w:t> </w:t>
      </w:r>
      <w:r>
        <w:rPr/>
        <w:t>in</w:t>
      </w:r>
      <w:r>
        <w:rPr>
          <w:spacing w:val="-14"/>
        </w:rPr>
        <w:t> </w:t>
      </w:r>
      <w:r>
        <w:rPr/>
        <w:t>Computing Science (RCS) con ISSN, indizada en Latinindex y DBLP (Romero,</w:t>
      </w:r>
      <w:r>
        <w:rPr>
          <w:spacing w:val="-26"/>
        </w:rPr>
        <w:t> </w:t>
      </w:r>
      <w:r>
        <w:rPr/>
        <w:t>2015).</w:t>
      </w:r>
    </w:p>
    <w:p>
      <w:pPr>
        <w:pStyle w:val="BodyText"/>
        <w:spacing w:before="11"/>
        <w:rPr>
          <w:sz w:val="20"/>
        </w:rPr>
      </w:pPr>
    </w:p>
    <w:p>
      <w:pPr>
        <w:pStyle w:val="Heading3"/>
        <w:numPr>
          <w:ilvl w:val="1"/>
          <w:numId w:val="13"/>
        </w:numPr>
        <w:tabs>
          <w:tab w:pos="842" w:val="left" w:leader="none"/>
        </w:tabs>
        <w:spacing w:line="240" w:lineRule="auto" w:before="0" w:after="0"/>
        <w:ind w:left="841" w:right="0" w:hanging="576"/>
        <w:jc w:val="both"/>
      </w:pPr>
      <w:bookmarkStart w:name="_bookmark22" w:id="34"/>
      <w:bookmarkEnd w:id="34"/>
      <w:r>
        <w:rPr>
          <w:b w:val="0"/>
        </w:rPr>
      </w:r>
      <w:bookmarkStart w:name="_bookmark22" w:id="35"/>
      <w:bookmarkEnd w:id="35"/>
      <w:r>
        <w:rPr/>
        <w:t>O</w:t>
      </w:r>
      <w:r>
        <w:rPr/>
        <w:t>rganización del</w:t>
      </w:r>
      <w:r>
        <w:rPr>
          <w:spacing w:val="-13"/>
        </w:rPr>
        <w:t> </w:t>
      </w:r>
      <w:r>
        <w:rPr/>
        <w:t>capitulado</w:t>
      </w:r>
    </w:p>
    <w:p>
      <w:pPr>
        <w:pStyle w:val="BodyText"/>
        <w:spacing w:before="8"/>
        <w:rPr>
          <w:b/>
          <w:sz w:val="20"/>
        </w:rPr>
      </w:pPr>
    </w:p>
    <w:p>
      <w:pPr>
        <w:pStyle w:val="BodyText"/>
        <w:ind w:left="265" w:right="115" w:firstLine="359"/>
        <w:jc w:val="both"/>
      </w:pPr>
      <w:r>
        <w:rPr/>
        <w:t>La organización de la tesis en 6 capítulos. En el Capítulo 1 se presentó la introducción al trabajo de tesis, con el planteamiento del problema, los objetivos tanto generales como específicos, la hipótesis que sustenta la investigación, la justificación de la investigación, la fundamentación inicial y la metodología.</w:t>
      </w:r>
    </w:p>
    <w:p>
      <w:pPr>
        <w:pStyle w:val="BodyText"/>
      </w:pPr>
    </w:p>
    <w:p>
      <w:pPr>
        <w:pStyle w:val="BodyText"/>
        <w:ind w:left="265" w:right="112" w:firstLine="707"/>
        <w:jc w:val="both"/>
      </w:pPr>
      <w:r>
        <w:rPr/>
        <w:t>En el Capítulo 2, se presenta el Marco Teórico sobre los temas de redes neuronales</w:t>
      </w:r>
      <w:r>
        <w:rPr>
          <w:spacing w:val="-5"/>
        </w:rPr>
        <w:t> </w:t>
      </w:r>
      <w:r>
        <w:rPr/>
        <w:t>de</w:t>
      </w:r>
      <w:r>
        <w:rPr>
          <w:spacing w:val="-7"/>
        </w:rPr>
        <w:t> </w:t>
      </w:r>
      <w:r>
        <w:rPr/>
        <w:t>funciones</w:t>
      </w:r>
      <w:r>
        <w:rPr>
          <w:spacing w:val="-5"/>
        </w:rPr>
        <w:t> </w:t>
      </w:r>
      <w:r>
        <w:rPr/>
        <w:t>de</w:t>
      </w:r>
      <w:r>
        <w:rPr>
          <w:spacing w:val="-5"/>
        </w:rPr>
        <w:t> </w:t>
      </w:r>
      <w:r>
        <w:rPr/>
        <w:t>base</w:t>
      </w:r>
      <w:r>
        <w:rPr>
          <w:spacing w:val="-5"/>
        </w:rPr>
        <w:t> </w:t>
      </w:r>
      <w:r>
        <w:rPr/>
        <w:t>radial,</w:t>
      </w:r>
      <w:r>
        <w:rPr>
          <w:spacing w:val="-7"/>
        </w:rPr>
        <w:t> </w:t>
      </w:r>
      <w:r>
        <w:rPr/>
        <w:t>funciones</w:t>
      </w:r>
      <w:r>
        <w:rPr>
          <w:spacing w:val="-5"/>
        </w:rPr>
        <w:t> </w:t>
      </w:r>
      <w:r>
        <w:rPr/>
        <w:t>wavelets</w:t>
      </w:r>
      <w:r>
        <w:rPr>
          <w:spacing w:val="-5"/>
        </w:rPr>
        <w:t> </w:t>
      </w:r>
      <w:r>
        <w:rPr/>
        <w:t>y</w:t>
      </w:r>
      <w:r>
        <w:rPr>
          <w:spacing w:val="-8"/>
        </w:rPr>
        <w:t> </w:t>
      </w:r>
      <w:r>
        <w:rPr/>
        <w:t>su</w:t>
      </w:r>
      <w:r>
        <w:rPr>
          <w:spacing w:val="-5"/>
        </w:rPr>
        <w:t> </w:t>
      </w:r>
      <w:r>
        <w:rPr/>
        <w:t>relación</w:t>
      </w:r>
      <w:r>
        <w:rPr>
          <w:spacing w:val="-4"/>
        </w:rPr>
        <w:t> </w:t>
      </w:r>
      <w:r>
        <w:rPr/>
        <w:t>con</w:t>
      </w:r>
      <w:r>
        <w:rPr>
          <w:spacing w:val="-7"/>
        </w:rPr>
        <w:t> </w:t>
      </w:r>
      <w:r>
        <w:rPr/>
        <w:t>filtros ortogonales paramétricos de reconstrucción perfecta, </w:t>
      </w:r>
      <w:r>
        <w:rPr>
          <w:spacing w:val="2"/>
        </w:rPr>
        <w:t>así </w:t>
      </w:r>
      <w:r>
        <w:rPr/>
        <w:t>como de algoritmos evolutivos.</w:t>
      </w:r>
      <w:r>
        <w:rPr>
          <w:spacing w:val="-15"/>
        </w:rPr>
        <w:t> </w:t>
      </w:r>
      <w:r>
        <w:rPr/>
        <w:t>Después</w:t>
      </w:r>
      <w:r>
        <w:rPr>
          <w:spacing w:val="-16"/>
        </w:rPr>
        <w:t> </w:t>
      </w:r>
      <w:r>
        <w:rPr/>
        <w:t>de</w:t>
      </w:r>
      <w:r>
        <w:rPr>
          <w:spacing w:val="-15"/>
        </w:rPr>
        <w:t> </w:t>
      </w:r>
      <w:r>
        <w:rPr/>
        <w:t>haber</w:t>
      </w:r>
      <w:r>
        <w:rPr>
          <w:spacing w:val="-17"/>
        </w:rPr>
        <w:t> </w:t>
      </w:r>
      <w:r>
        <w:rPr/>
        <w:t>presentado</w:t>
      </w:r>
      <w:r>
        <w:rPr>
          <w:spacing w:val="-15"/>
        </w:rPr>
        <w:t> </w:t>
      </w:r>
      <w:r>
        <w:rPr/>
        <w:t>los</w:t>
      </w:r>
      <w:r>
        <w:rPr>
          <w:spacing w:val="-18"/>
        </w:rPr>
        <w:t> </w:t>
      </w:r>
      <w:r>
        <w:rPr/>
        <w:t>conceptos</w:t>
      </w:r>
      <w:r>
        <w:rPr>
          <w:spacing w:val="-18"/>
        </w:rPr>
        <w:t> </w:t>
      </w:r>
      <w:r>
        <w:rPr/>
        <w:t>fundamentales</w:t>
      </w:r>
      <w:r>
        <w:rPr>
          <w:spacing w:val="-15"/>
        </w:rPr>
        <w:t> </w:t>
      </w:r>
      <w:r>
        <w:rPr/>
        <w:t>sobre</w:t>
      </w:r>
      <w:r>
        <w:rPr>
          <w:spacing w:val="-16"/>
        </w:rPr>
        <w:t> </w:t>
      </w:r>
      <w:r>
        <w:rPr/>
        <w:t>redes neuronales, wavelets y algoritmos evolutivos, en el Capítulo 3 se presentan las </w:t>
      </w:r>
      <w:r>
        <w:rPr>
          <w:i/>
        </w:rPr>
        <w:t>EPWavenets </w:t>
      </w:r>
      <w:r>
        <w:rPr/>
        <w:t>como un modelo de red neuronal que introduce funciones wavelets paramétricas, susceptibles de ser adaptadas para aproximar funciones de energía finita mediante combinaciones</w:t>
      </w:r>
      <w:r>
        <w:rPr>
          <w:spacing w:val="-16"/>
        </w:rPr>
        <w:t> </w:t>
      </w:r>
      <w:r>
        <w:rPr/>
        <w:t>lineales.</w:t>
      </w:r>
    </w:p>
    <w:p>
      <w:pPr>
        <w:pStyle w:val="BodyText"/>
      </w:pPr>
    </w:p>
    <w:p>
      <w:pPr>
        <w:pStyle w:val="BodyText"/>
        <w:ind w:left="265" w:right="120" w:firstLine="707"/>
        <w:jc w:val="both"/>
      </w:pPr>
      <w:r>
        <w:rPr/>
        <w:t>También en el Capítulo 3 se describe el desarrollo de la tesis, en donde se presenta el cómo se realiza la aproximación de funciones discretas, el cómo se configura el algoritmo evolutivo para aproximar funciones de energía finita, y se presentan las funciones de prueba utilizadas.</w:t>
      </w:r>
    </w:p>
    <w:p>
      <w:pPr>
        <w:pStyle w:val="BodyText"/>
      </w:pPr>
    </w:p>
    <w:p>
      <w:pPr>
        <w:pStyle w:val="BodyText"/>
        <w:ind w:left="265" w:right="112" w:firstLine="707"/>
        <w:jc w:val="both"/>
      </w:pPr>
      <w:r>
        <w:rPr/>
        <w:t>En el Capítulo 4, se describen los experimentos realizados y sus correspondientes</w:t>
      </w:r>
      <w:r>
        <w:rPr>
          <w:spacing w:val="-9"/>
        </w:rPr>
        <w:t> </w:t>
      </w:r>
      <w:r>
        <w:rPr/>
        <w:t>resultados.</w:t>
      </w:r>
      <w:r>
        <w:rPr>
          <w:spacing w:val="-8"/>
        </w:rPr>
        <w:t> </w:t>
      </w:r>
      <w:r>
        <w:rPr/>
        <w:t>Un</w:t>
      </w:r>
      <w:r>
        <w:rPr>
          <w:spacing w:val="-8"/>
        </w:rPr>
        <w:t> </w:t>
      </w:r>
      <w:r>
        <w:rPr/>
        <w:t>primer</w:t>
      </w:r>
      <w:r>
        <w:rPr>
          <w:spacing w:val="-9"/>
        </w:rPr>
        <w:t> </w:t>
      </w:r>
      <w:r>
        <w:rPr/>
        <w:t>experimento</w:t>
      </w:r>
      <w:r>
        <w:rPr>
          <w:spacing w:val="-8"/>
        </w:rPr>
        <w:t> </w:t>
      </w:r>
      <w:r>
        <w:rPr/>
        <w:t>consiste</w:t>
      </w:r>
      <w:r>
        <w:rPr>
          <w:spacing w:val="-8"/>
        </w:rPr>
        <w:t> </w:t>
      </w:r>
      <w:r>
        <w:rPr/>
        <w:t>en</w:t>
      </w:r>
      <w:r>
        <w:rPr>
          <w:spacing w:val="-1"/>
        </w:rPr>
        <w:t> </w:t>
      </w:r>
      <w:r>
        <w:rPr/>
        <w:t>encontrar</w:t>
      </w:r>
      <w:r>
        <w:rPr>
          <w:spacing w:val="-9"/>
        </w:rPr>
        <w:t> </w:t>
      </w:r>
      <w:r>
        <w:rPr/>
        <w:t>la</w:t>
      </w:r>
      <w:r>
        <w:rPr>
          <w:spacing w:val="-8"/>
        </w:rPr>
        <w:t> </w:t>
      </w:r>
      <w:r>
        <w:rPr/>
        <w:t>mejor EPWavenet experimental para cada una de las funciones de prueba. Un segundo experimento consiste en comparar los resultados de aproximación de</w:t>
      </w:r>
      <w:r>
        <w:rPr>
          <w:spacing w:val="-35"/>
        </w:rPr>
        <w:t> </w:t>
      </w:r>
      <w:r>
        <w:rPr/>
        <w:t>EPWavenets del</w:t>
      </w:r>
      <w:r>
        <w:rPr>
          <w:spacing w:val="-13"/>
        </w:rPr>
        <w:t> </w:t>
      </w:r>
      <w:r>
        <w:rPr/>
        <w:t>primer</w:t>
      </w:r>
      <w:r>
        <w:rPr>
          <w:spacing w:val="-16"/>
        </w:rPr>
        <w:t> </w:t>
      </w:r>
      <w:r>
        <w:rPr/>
        <w:t>experimento,</w:t>
      </w:r>
      <w:r>
        <w:rPr>
          <w:spacing w:val="-12"/>
        </w:rPr>
        <w:t> </w:t>
      </w:r>
      <w:r>
        <w:rPr/>
        <w:t>con</w:t>
      </w:r>
      <w:r>
        <w:rPr>
          <w:spacing w:val="-12"/>
        </w:rPr>
        <w:t> </w:t>
      </w:r>
      <w:r>
        <w:rPr/>
        <w:t>redes</w:t>
      </w:r>
      <w:r>
        <w:rPr>
          <w:spacing w:val="-15"/>
        </w:rPr>
        <w:t> </w:t>
      </w:r>
      <w:r>
        <w:rPr/>
        <w:t>neuronales</w:t>
      </w:r>
      <w:r>
        <w:rPr>
          <w:spacing w:val="-14"/>
        </w:rPr>
        <w:t> </w:t>
      </w:r>
      <w:r>
        <w:rPr/>
        <w:t>que</w:t>
      </w:r>
      <w:r>
        <w:rPr>
          <w:spacing w:val="-14"/>
        </w:rPr>
        <w:t> </w:t>
      </w:r>
      <w:r>
        <w:rPr/>
        <w:t>usan</w:t>
      </w:r>
      <w:r>
        <w:rPr>
          <w:spacing w:val="-16"/>
        </w:rPr>
        <w:t> </w:t>
      </w:r>
      <w:r>
        <w:rPr/>
        <w:t>funciones</w:t>
      </w:r>
      <w:r>
        <w:rPr>
          <w:spacing w:val="-13"/>
        </w:rPr>
        <w:t> </w:t>
      </w:r>
      <w:r>
        <w:rPr/>
        <w:t>gaussianas.</w:t>
      </w:r>
      <w:r>
        <w:rPr>
          <w:spacing w:val="-12"/>
        </w:rPr>
        <w:t> </w:t>
      </w:r>
      <w:r>
        <w:rPr/>
        <w:t>Y</w:t>
      </w:r>
      <w:r>
        <w:rPr>
          <w:spacing w:val="-14"/>
        </w:rPr>
        <w:t> </w:t>
      </w:r>
      <w:r>
        <w:rPr/>
        <w:t>un tercer experimento que permite ver el desempeño como predictores de funciones de energía finita a las EPWavenets y a las redes neuronales con funciones gaussianas y</w:t>
      </w:r>
      <w:r>
        <w:rPr>
          <w:spacing w:val="-11"/>
        </w:rPr>
        <w:t> </w:t>
      </w:r>
      <w:r>
        <w:rPr/>
        <w:t>sigmoidales.</w:t>
      </w:r>
    </w:p>
    <w:p>
      <w:pPr>
        <w:pStyle w:val="BodyText"/>
      </w:pPr>
    </w:p>
    <w:p>
      <w:pPr>
        <w:pStyle w:val="BodyText"/>
        <w:ind w:left="265" w:right="113" w:firstLine="707"/>
        <w:jc w:val="both"/>
      </w:pPr>
      <w:r>
        <w:rPr/>
        <w:t>En el Capítulo 5 se presentan las conclusiones obtenidas y trabajos futuros relacionados</w:t>
      </w:r>
      <w:r>
        <w:rPr>
          <w:spacing w:val="-13"/>
        </w:rPr>
        <w:t> </w:t>
      </w:r>
      <w:r>
        <w:rPr/>
        <w:t>con</w:t>
      </w:r>
      <w:r>
        <w:rPr>
          <w:spacing w:val="-14"/>
        </w:rPr>
        <w:t> </w:t>
      </w:r>
      <w:r>
        <w:rPr/>
        <w:t>la</w:t>
      </w:r>
      <w:r>
        <w:rPr>
          <w:spacing w:val="-15"/>
        </w:rPr>
        <w:t> </w:t>
      </w:r>
      <w:r>
        <w:rPr/>
        <w:t>presente</w:t>
      </w:r>
      <w:r>
        <w:rPr>
          <w:spacing w:val="-14"/>
        </w:rPr>
        <w:t> </w:t>
      </w:r>
      <w:r>
        <w:rPr/>
        <w:t>investigación,</w:t>
      </w:r>
      <w:r>
        <w:rPr>
          <w:spacing w:val="-14"/>
        </w:rPr>
        <w:t> </w:t>
      </w:r>
      <w:r>
        <w:rPr/>
        <w:t>en</w:t>
      </w:r>
      <w:r>
        <w:rPr>
          <w:spacing w:val="-14"/>
        </w:rPr>
        <w:t> </w:t>
      </w:r>
      <w:r>
        <w:rPr/>
        <w:t>base</w:t>
      </w:r>
      <w:r>
        <w:rPr>
          <w:spacing w:val="-14"/>
        </w:rPr>
        <w:t> </w:t>
      </w:r>
      <w:r>
        <w:rPr/>
        <w:t>a</w:t>
      </w:r>
      <w:r>
        <w:rPr>
          <w:spacing w:val="-12"/>
        </w:rPr>
        <w:t> </w:t>
      </w:r>
      <w:r>
        <w:rPr/>
        <w:t>los</w:t>
      </w:r>
      <w:r>
        <w:rPr>
          <w:spacing w:val="-14"/>
        </w:rPr>
        <w:t> </w:t>
      </w:r>
      <w:r>
        <w:rPr/>
        <w:t>experimentos</w:t>
      </w:r>
      <w:r>
        <w:rPr>
          <w:spacing w:val="-13"/>
        </w:rPr>
        <w:t> </w:t>
      </w:r>
      <w:r>
        <w:rPr/>
        <w:t>y</w:t>
      </w:r>
      <w:r>
        <w:rPr>
          <w:spacing w:val="-15"/>
        </w:rPr>
        <w:t> </w:t>
      </w:r>
      <w:r>
        <w:rPr/>
        <w:t>resultados del Capítulo</w:t>
      </w:r>
      <w:r>
        <w:rPr>
          <w:spacing w:val="-4"/>
        </w:rPr>
        <w:t> </w:t>
      </w:r>
      <w:r>
        <w:rPr/>
        <w:t>4.</w:t>
      </w:r>
    </w:p>
    <w:p>
      <w:pPr>
        <w:spacing w:after="0"/>
        <w:jc w:val="both"/>
        <w:sectPr>
          <w:pgSz w:w="12240" w:h="15840"/>
          <w:pgMar w:header="0" w:footer="1035" w:top="1360" w:bottom="1220" w:left="1720" w:right="1300"/>
        </w:sectPr>
      </w:pPr>
    </w:p>
    <w:p>
      <w:pPr>
        <w:pStyle w:val="Heading1"/>
        <w:jc w:val="both"/>
      </w:pPr>
      <w:bookmarkStart w:name="_bookmark23" w:id="36"/>
      <w:bookmarkEnd w:id="36"/>
      <w:r>
        <w:rPr>
          <w:b w:val="0"/>
        </w:rPr>
      </w:r>
      <w:r>
        <w:rPr/>
        <w:t>Capítulo 2. Marco teórico</w:t>
      </w:r>
    </w:p>
    <w:p>
      <w:pPr>
        <w:pStyle w:val="BodyText"/>
        <w:rPr>
          <w:b/>
          <w:sz w:val="28"/>
        </w:rPr>
      </w:pPr>
    </w:p>
    <w:p>
      <w:pPr>
        <w:pStyle w:val="Heading3"/>
        <w:numPr>
          <w:ilvl w:val="1"/>
          <w:numId w:val="16"/>
        </w:numPr>
        <w:tabs>
          <w:tab w:pos="698" w:val="left" w:leader="none"/>
        </w:tabs>
        <w:spacing w:line="240" w:lineRule="auto" w:before="198" w:after="0"/>
        <w:ind w:left="697" w:right="0" w:hanging="432"/>
        <w:jc w:val="both"/>
      </w:pPr>
      <w:bookmarkStart w:name="_bookmark24" w:id="37"/>
      <w:bookmarkEnd w:id="37"/>
      <w:r>
        <w:rPr>
          <w:b w:val="0"/>
        </w:rPr>
      </w:r>
      <w:bookmarkStart w:name="_bookmark24" w:id="38"/>
      <w:bookmarkEnd w:id="38"/>
      <w:r>
        <w:rPr/>
        <w:t>Re</w:t>
      </w:r>
      <w:r>
        <w:rPr/>
        <w:t>des</w:t>
      </w:r>
      <w:r>
        <w:rPr>
          <w:spacing w:val="-10"/>
        </w:rPr>
        <w:t> </w:t>
      </w:r>
      <w:r>
        <w:rPr/>
        <w:t>neuronales</w:t>
      </w:r>
    </w:p>
    <w:p>
      <w:pPr>
        <w:pStyle w:val="BodyText"/>
        <w:spacing w:before="10"/>
        <w:rPr>
          <w:b/>
          <w:sz w:val="20"/>
        </w:rPr>
      </w:pPr>
    </w:p>
    <w:p>
      <w:pPr>
        <w:pStyle w:val="BodyText"/>
        <w:ind w:left="265" w:right="110"/>
        <w:jc w:val="both"/>
      </w:pPr>
      <w:r>
        <w:rPr/>
        <w:t>En los años 50 Warren S. McCulloch y Walter Pitts (McCulloch, 1943) realizaron estudios sobre el sistema neuronal biológico, y propusieron uno de los primeros modelos de una neurona. Una neurona tiene las características de procesar información en forma paralela y no lineal, lo cual la hace una herramienta útil en el tratamiento de problemas que son no lineales por naturaleza. Para el ámbito computacional una neurona artificial se puede definir como una unidad de procesamiento</w:t>
      </w:r>
      <w:r>
        <w:rPr>
          <w:spacing w:val="-7"/>
        </w:rPr>
        <w:t> </w:t>
      </w:r>
      <w:r>
        <w:rPr/>
        <w:t>que</w:t>
      </w:r>
      <w:r>
        <w:rPr>
          <w:spacing w:val="-7"/>
        </w:rPr>
        <w:t> </w:t>
      </w:r>
      <w:r>
        <w:rPr/>
        <w:t>dado</w:t>
      </w:r>
      <w:r>
        <w:rPr>
          <w:spacing w:val="-7"/>
        </w:rPr>
        <w:t> </w:t>
      </w:r>
      <w:r>
        <w:rPr/>
        <w:t>un</w:t>
      </w:r>
      <w:r>
        <w:rPr>
          <w:spacing w:val="-7"/>
        </w:rPr>
        <w:t> </w:t>
      </w:r>
      <w:r>
        <w:rPr/>
        <w:t>conjunto</w:t>
      </w:r>
      <w:r>
        <w:rPr>
          <w:spacing w:val="-9"/>
        </w:rPr>
        <w:t> </w:t>
      </w:r>
      <w:r>
        <w:rPr/>
        <w:t>o</w:t>
      </w:r>
      <w:r>
        <w:rPr>
          <w:spacing w:val="-7"/>
        </w:rPr>
        <w:t> </w:t>
      </w:r>
      <w:r>
        <w:rPr/>
        <w:t>vector</w:t>
      </w:r>
      <w:r>
        <w:rPr>
          <w:spacing w:val="-8"/>
        </w:rPr>
        <w:t> </w:t>
      </w:r>
      <w:r>
        <w:rPr/>
        <w:t>de</w:t>
      </w:r>
      <w:r>
        <w:rPr>
          <w:spacing w:val="-7"/>
        </w:rPr>
        <w:t> </w:t>
      </w:r>
      <w:r>
        <w:rPr/>
        <w:t>entrada</w:t>
      </w:r>
      <w:r>
        <w:rPr>
          <w:spacing w:val="-7"/>
        </w:rPr>
        <w:t> </w:t>
      </w:r>
      <w:r>
        <w:rPr/>
        <w:t>produce</w:t>
      </w:r>
      <w:r>
        <w:rPr>
          <w:spacing w:val="-7"/>
        </w:rPr>
        <w:t> </w:t>
      </w:r>
      <w:r>
        <w:rPr/>
        <w:t>una</w:t>
      </w:r>
      <w:r>
        <w:rPr>
          <w:spacing w:val="-7"/>
        </w:rPr>
        <w:t> </w:t>
      </w:r>
      <w:r>
        <w:rPr/>
        <w:t>salida</w:t>
      </w:r>
      <w:r>
        <w:rPr>
          <w:spacing w:val="-9"/>
        </w:rPr>
        <w:t> </w:t>
      </w:r>
      <w:r>
        <w:rPr/>
        <w:t>única.</w:t>
      </w:r>
    </w:p>
    <w:p>
      <w:pPr>
        <w:pStyle w:val="BodyText"/>
      </w:pPr>
    </w:p>
    <w:p>
      <w:pPr>
        <w:pStyle w:val="BodyText"/>
        <w:ind w:left="265"/>
        <w:jc w:val="both"/>
      </w:pPr>
      <w:r>
        <w:rPr/>
        <w:t>Una neurona artificial tiene las siguientes características:</w:t>
      </w:r>
    </w:p>
    <w:p>
      <w:pPr>
        <w:pStyle w:val="ListParagraph"/>
        <w:numPr>
          <w:ilvl w:val="2"/>
          <w:numId w:val="16"/>
        </w:numPr>
        <w:tabs>
          <w:tab w:pos="985" w:val="left" w:leader="none"/>
          <w:tab w:pos="986" w:val="left" w:leader="none"/>
        </w:tabs>
        <w:spacing w:line="232" w:lineRule="auto" w:before="8" w:after="0"/>
        <w:ind w:left="985" w:right="113" w:hanging="360"/>
        <w:jc w:val="left"/>
        <w:rPr>
          <w:sz w:val="24"/>
        </w:rPr>
      </w:pPr>
      <w:r>
        <w:rPr>
          <w:spacing w:val="-3"/>
          <w:sz w:val="24"/>
        </w:rPr>
        <w:t>Está</w:t>
      </w:r>
      <w:r>
        <w:rPr>
          <w:spacing w:val="-31"/>
          <w:sz w:val="24"/>
        </w:rPr>
        <w:t> </w:t>
      </w:r>
      <w:r>
        <w:rPr>
          <w:spacing w:val="-2"/>
          <w:sz w:val="24"/>
        </w:rPr>
        <w:t>compuesto</w:t>
      </w:r>
      <w:r>
        <w:rPr>
          <w:spacing w:val="-31"/>
          <w:sz w:val="24"/>
        </w:rPr>
        <w:t> </w:t>
      </w:r>
      <w:r>
        <w:rPr>
          <w:spacing w:val="-2"/>
          <w:sz w:val="24"/>
        </w:rPr>
        <w:t>por</w:t>
      </w:r>
      <w:r>
        <w:rPr>
          <w:spacing w:val="-30"/>
          <w:sz w:val="24"/>
        </w:rPr>
        <w:t> </w:t>
      </w:r>
      <w:r>
        <w:rPr>
          <w:spacing w:val="-2"/>
          <w:sz w:val="24"/>
        </w:rPr>
        <w:t>conjunto</w:t>
      </w:r>
      <w:r>
        <w:rPr>
          <w:spacing w:val="-31"/>
          <w:sz w:val="24"/>
        </w:rPr>
        <w:t> </w:t>
      </w:r>
      <w:r>
        <w:rPr>
          <w:spacing w:val="-2"/>
          <w:sz w:val="24"/>
        </w:rPr>
        <w:t>de</w:t>
      </w:r>
      <w:r>
        <w:rPr>
          <w:spacing w:val="-31"/>
          <w:sz w:val="24"/>
        </w:rPr>
        <w:t> </w:t>
      </w:r>
      <w:r>
        <w:rPr>
          <w:spacing w:val="-2"/>
          <w:sz w:val="24"/>
        </w:rPr>
        <w:t>entradas</w:t>
      </w:r>
      <w:r>
        <w:rPr>
          <w:spacing w:val="-31"/>
          <w:sz w:val="24"/>
        </w:rPr>
        <w:t> </w:t>
      </w:r>
      <w:r>
        <w:rPr>
          <w:rFonts w:ascii="Cambria Math" w:hAnsi="Cambria Math" w:eastAsia="Cambria Math"/>
          <w:spacing w:val="-2"/>
          <w:sz w:val="24"/>
        </w:rPr>
        <w:t>𝑥</w:t>
      </w:r>
      <w:r>
        <w:rPr>
          <w:rFonts w:ascii="Cambria Math" w:hAnsi="Cambria Math" w:eastAsia="Cambria Math"/>
          <w:spacing w:val="-2"/>
          <w:position w:val="-4"/>
          <w:sz w:val="17"/>
        </w:rPr>
        <w:t>𝑗</w:t>
      </w:r>
      <w:r>
        <w:rPr>
          <w:rFonts w:ascii="Cambria Math" w:hAnsi="Cambria Math" w:eastAsia="Cambria Math"/>
          <w:spacing w:val="-2"/>
          <w:sz w:val="24"/>
        </w:rPr>
        <w:t>(𝑡)</w:t>
      </w:r>
      <w:r>
        <w:rPr>
          <w:spacing w:val="-2"/>
          <w:sz w:val="24"/>
        </w:rPr>
        <w:t>,</w:t>
      </w:r>
      <w:r>
        <w:rPr>
          <w:spacing w:val="-30"/>
          <w:sz w:val="24"/>
        </w:rPr>
        <w:t> </w:t>
      </w:r>
      <w:r>
        <w:rPr>
          <w:spacing w:val="-2"/>
          <w:sz w:val="24"/>
        </w:rPr>
        <w:t>los</w:t>
      </w:r>
      <w:r>
        <w:rPr>
          <w:spacing w:val="-30"/>
          <w:sz w:val="24"/>
        </w:rPr>
        <w:t> </w:t>
      </w:r>
      <w:r>
        <w:rPr>
          <w:spacing w:val="-2"/>
          <w:sz w:val="24"/>
        </w:rPr>
        <w:t>cuales</w:t>
      </w:r>
      <w:r>
        <w:rPr>
          <w:spacing w:val="-31"/>
          <w:sz w:val="24"/>
        </w:rPr>
        <w:t> </w:t>
      </w:r>
      <w:r>
        <w:rPr>
          <w:spacing w:val="-2"/>
          <w:sz w:val="24"/>
        </w:rPr>
        <w:t>son</w:t>
      </w:r>
      <w:r>
        <w:rPr>
          <w:spacing w:val="-31"/>
          <w:sz w:val="24"/>
        </w:rPr>
        <w:t> </w:t>
      </w:r>
      <w:r>
        <w:rPr>
          <w:spacing w:val="-2"/>
          <w:sz w:val="24"/>
        </w:rPr>
        <w:t>valores </w:t>
      </w:r>
      <w:r>
        <w:rPr>
          <w:sz w:val="24"/>
        </w:rPr>
        <w:t>que se transmiten a la capa</w:t>
      </w:r>
      <w:r>
        <w:rPr>
          <w:spacing w:val="-16"/>
          <w:sz w:val="24"/>
        </w:rPr>
        <w:t> </w:t>
      </w:r>
      <w:r>
        <w:rPr>
          <w:sz w:val="24"/>
        </w:rPr>
        <w:t>intermedia.</w:t>
      </w:r>
    </w:p>
    <w:p>
      <w:pPr>
        <w:pStyle w:val="ListParagraph"/>
        <w:numPr>
          <w:ilvl w:val="2"/>
          <w:numId w:val="16"/>
        </w:numPr>
        <w:tabs>
          <w:tab w:pos="985" w:val="left" w:leader="none"/>
          <w:tab w:pos="986" w:val="left" w:leader="none"/>
        </w:tabs>
        <w:spacing w:line="328" w:lineRule="exact" w:before="2" w:after="0"/>
        <w:ind w:left="985" w:right="0" w:hanging="360"/>
        <w:jc w:val="left"/>
        <w:rPr>
          <w:rFonts w:ascii="Cambria Math" w:hAnsi="Cambria Math" w:eastAsia="Cambria Math"/>
          <w:sz w:val="24"/>
        </w:rPr>
      </w:pPr>
      <w:r>
        <w:rPr>
          <w:sz w:val="24"/>
        </w:rPr>
        <w:t>Pesos sinápticos </w:t>
      </w:r>
      <w:r>
        <w:rPr>
          <w:rFonts w:ascii="Cambria Math" w:hAnsi="Cambria Math" w:eastAsia="Cambria Math"/>
          <w:spacing w:val="-3"/>
          <w:sz w:val="24"/>
        </w:rPr>
        <w:t>𝑤</w:t>
      </w:r>
      <w:r>
        <w:rPr>
          <w:rFonts w:ascii="Cambria Math" w:hAnsi="Cambria Math" w:eastAsia="Cambria Math"/>
          <w:spacing w:val="-3"/>
          <w:position w:val="-4"/>
          <w:sz w:val="17"/>
        </w:rPr>
        <w:t>𝑖𝑗 </w:t>
      </w:r>
      <w:r>
        <w:rPr>
          <w:sz w:val="24"/>
        </w:rPr>
        <w:t>los cuales son valores reales que conectan la entrada</w:t>
      </w:r>
      <w:r>
        <w:rPr>
          <w:spacing w:val="-11"/>
          <w:sz w:val="24"/>
        </w:rPr>
        <w:t> </w:t>
      </w:r>
      <w:r>
        <w:rPr>
          <w:rFonts w:ascii="Cambria Math" w:hAnsi="Cambria Math" w:eastAsia="Cambria Math"/>
          <w:sz w:val="24"/>
        </w:rPr>
        <w:t>𝑗</w:t>
      </w:r>
    </w:p>
    <w:p>
      <w:pPr>
        <w:pStyle w:val="BodyText"/>
        <w:spacing w:line="279" w:lineRule="exact"/>
        <w:ind w:left="985" w:right="97"/>
      </w:pPr>
      <w:r>
        <w:rPr/>
        <w:t>con la neurona </w:t>
      </w:r>
      <w:r>
        <w:rPr>
          <w:rFonts w:ascii="Cambria Math" w:eastAsia="Cambria Math"/>
        </w:rPr>
        <w:t>𝑖</w:t>
      </w:r>
      <w:r>
        <w:rPr/>
        <w:t>.</w:t>
      </w:r>
    </w:p>
    <w:p>
      <w:pPr>
        <w:pStyle w:val="ListParagraph"/>
        <w:numPr>
          <w:ilvl w:val="2"/>
          <w:numId w:val="16"/>
        </w:numPr>
        <w:tabs>
          <w:tab w:pos="985" w:val="left" w:leader="none"/>
          <w:tab w:pos="986" w:val="left" w:leader="none"/>
        </w:tabs>
        <w:spacing w:line="276" w:lineRule="exact" w:before="18" w:after="0"/>
        <w:ind w:left="985" w:right="123" w:hanging="360"/>
        <w:jc w:val="left"/>
        <w:rPr>
          <w:sz w:val="24"/>
        </w:rPr>
      </w:pPr>
      <w:r>
        <w:rPr>
          <w:sz w:val="24"/>
        </w:rPr>
        <w:t>Se tiene una función de transferencia la cual permite propagar la salida a otras neuronas, teniendo la siguiente</w:t>
      </w:r>
      <w:r>
        <w:rPr>
          <w:spacing w:val="-14"/>
          <w:sz w:val="24"/>
        </w:rPr>
        <w:t> </w:t>
      </w:r>
      <w:r>
        <w:rPr>
          <w:sz w:val="24"/>
        </w:rPr>
        <w:t>forma.</w:t>
      </w:r>
    </w:p>
    <w:p>
      <w:pPr>
        <w:pStyle w:val="BodyText"/>
        <w:spacing w:before="6"/>
        <w:rPr>
          <w:sz w:val="23"/>
        </w:rPr>
      </w:pPr>
    </w:p>
    <w:p>
      <w:pPr>
        <w:pStyle w:val="BodyText"/>
        <w:tabs>
          <w:tab w:pos="8450" w:val="left" w:leader="none"/>
        </w:tabs>
        <w:ind w:left="3225" w:right="97"/>
      </w:pPr>
      <w:r>
        <w:rPr>
          <w:rFonts w:ascii="Cambria Math" w:hAnsi="Cambria Math" w:eastAsia="Cambria Math"/>
          <w:spacing w:val="-52"/>
          <w:w w:val="105"/>
        </w:rPr>
        <w:t>ℎ</w:t>
      </w:r>
      <w:r>
        <w:rPr>
          <w:rFonts w:ascii="Cambria Math" w:hAnsi="Cambria Math" w:eastAsia="Cambria Math"/>
          <w:spacing w:val="-52"/>
          <w:w w:val="105"/>
          <w:position w:val="-4"/>
          <w:sz w:val="17"/>
        </w:rPr>
        <w:t>𝑖</w:t>
      </w:r>
      <w:r>
        <w:rPr>
          <w:rFonts w:ascii="Cambria Math" w:hAnsi="Cambria Math" w:eastAsia="Cambria Math"/>
          <w:spacing w:val="-52"/>
          <w:w w:val="105"/>
          <w:position w:val="1"/>
        </w:rPr>
        <w:t>(</w:t>
      </w:r>
      <w:r>
        <w:rPr>
          <w:rFonts w:ascii="Cambria Math" w:hAnsi="Cambria Math" w:eastAsia="Cambria Math"/>
          <w:spacing w:val="-52"/>
          <w:w w:val="105"/>
        </w:rPr>
        <w:t>𝑡</w:t>
      </w:r>
      <w:r>
        <w:rPr>
          <w:rFonts w:ascii="Cambria Math" w:hAnsi="Cambria Math" w:eastAsia="Cambria Math"/>
          <w:spacing w:val="-52"/>
          <w:w w:val="105"/>
          <w:position w:val="1"/>
        </w:rPr>
        <w:t>)           </w:t>
      </w:r>
      <w:r>
        <w:rPr>
          <w:rFonts w:ascii="Cambria Math" w:hAnsi="Cambria Math" w:eastAsia="Cambria Math"/>
          <w:spacing w:val="-52"/>
          <w:w w:val="105"/>
        </w:rPr>
        <w:t>=          𝜎       (𝑤</w:t>
      </w:r>
      <w:r>
        <w:rPr>
          <w:rFonts w:ascii="Cambria Math" w:hAnsi="Cambria Math" w:eastAsia="Cambria Math"/>
          <w:spacing w:val="-52"/>
          <w:w w:val="105"/>
          <w:position w:val="-4"/>
          <w:sz w:val="17"/>
        </w:rPr>
        <w:t>𝑖𝑗</w:t>
      </w:r>
      <w:r>
        <w:rPr>
          <w:rFonts w:ascii="Cambria Math" w:hAnsi="Cambria Math" w:eastAsia="Cambria Math"/>
          <w:spacing w:val="-52"/>
          <w:w w:val="105"/>
        </w:rPr>
        <w:t>,     </w:t>
      </w:r>
      <w:r>
        <w:rPr>
          <w:rFonts w:ascii="Cambria Math" w:hAnsi="Cambria Math" w:eastAsia="Cambria Math"/>
          <w:spacing w:val="-50"/>
          <w:w w:val="105"/>
        </w:rPr>
        <w:t> </w:t>
      </w:r>
      <w:r>
        <w:rPr>
          <w:rFonts w:ascii="Cambria Math" w:hAnsi="Cambria Math" w:eastAsia="Cambria Math"/>
          <w:spacing w:val="-52"/>
          <w:w w:val="105"/>
        </w:rPr>
        <w:t>𝑥</w:t>
      </w:r>
      <w:r>
        <w:rPr>
          <w:rFonts w:ascii="Cambria Math" w:hAnsi="Cambria Math" w:eastAsia="Cambria Math"/>
          <w:spacing w:val="-52"/>
          <w:w w:val="105"/>
          <w:position w:val="-4"/>
          <w:sz w:val="17"/>
        </w:rPr>
        <w:t>𝑗</w:t>
      </w:r>
      <w:r>
        <w:rPr>
          <w:rFonts w:ascii="Cambria Math" w:hAnsi="Cambria Math" w:eastAsia="Cambria Math"/>
          <w:spacing w:val="-29"/>
          <w:w w:val="105"/>
          <w:position w:val="-4"/>
          <w:sz w:val="17"/>
        </w:rPr>
        <w:t> </w:t>
      </w:r>
      <w:r>
        <w:rPr>
          <w:rFonts w:ascii="Cambria Math" w:hAnsi="Cambria Math" w:eastAsia="Cambria Math"/>
          <w:spacing w:val="-52"/>
          <w:w w:val="105"/>
          <w:position w:val="1"/>
        </w:rPr>
        <w:t>(</w:t>
      </w:r>
      <w:r>
        <w:rPr>
          <w:rFonts w:ascii="Cambria Math" w:hAnsi="Cambria Math" w:eastAsia="Cambria Math"/>
          <w:spacing w:val="-52"/>
          <w:w w:val="105"/>
        </w:rPr>
        <w:t>𝑡</w:t>
      </w:r>
      <w:r>
        <w:rPr>
          <w:rFonts w:ascii="Cambria Math" w:hAnsi="Cambria Math" w:eastAsia="Cambria Math"/>
          <w:spacing w:val="-52"/>
          <w:w w:val="105"/>
          <w:position w:val="1"/>
        </w:rPr>
        <w:t>)</w:t>
      </w:r>
      <w:r>
        <w:rPr>
          <w:rFonts w:ascii="Cambria Math" w:hAnsi="Cambria Math" w:eastAsia="Cambria Math"/>
          <w:spacing w:val="-52"/>
          <w:w w:val="105"/>
        </w:rPr>
        <w:t>)</w:t>
        <w:tab/>
      </w:r>
      <w:bookmarkStart w:name="_bookmark25" w:id="39"/>
      <w:bookmarkEnd w:id="39"/>
      <w:r>
        <w:rPr>
          <w:rFonts w:ascii="Cambria Math" w:hAnsi="Cambria Math" w:eastAsia="Cambria Math"/>
          <w:spacing w:val="-52"/>
          <w:w w:val="105"/>
        </w:rPr>
      </w:r>
      <w:r>
        <w:rPr>
          <w:w w:val="105"/>
          <w:position w:val="8"/>
        </w:rPr>
        <w:t>( 12</w:t>
      </w:r>
      <w:r>
        <w:rPr>
          <w:spacing w:val="-52"/>
          <w:w w:val="105"/>
          <w:position w:val="8"/>
        </w:rPr>
        <w:t> </w:t>
      </w:r>
      <w:r>
        <w:rPr>
          <w:w w:val="105"/>
          <w:position w:val="8"/>
        </w:rPr>
        <w:t>)</w:t>
      </w:r>
    </w:p>
    <w:p>
      <w:pPr>
        <w:pStyle w:val="BodyText"/>
        <w:spacing w:line="306" w:lineRule="exact" w:before="301"/>
        <w:ind w:left="973" w:right="239" w:firstLine="12"/>
      </w:pPr>
      <w:r>
        <w:rPr/>
        <w:t>La regla más común es </w:t>
      </w:r>
      <w:r>
        <w:rPr>
          <w:rFonts w:ascii="Cambria Math" w:hAnsi="Cambria Math" w:eastAsia="Cambria Math"/>
          <w:position w:val="1"/>
        </w:rPr>
        <w:t>∑ </w:t>
      </w:r>
      <w:r>
        <w:rPr>
          <w:rFonts w:ascii="Cambria Math" w:hAnsi="Cambria Math" w:eastAsia="Cambria Math"/>
        </w:rPr>
        <w:t>𝑤</w:t>
      </w:r>
      <w:r>
        <w:rPr>
          <w:rFonts w:ascii="Cambria Math" w:hAnsi="Cambria Math" w:eastAsia="Cambria Math"/>
          <w:position w:val="-4"/>
          <w:sz w:val="17"/>
        </w:rPr>
        <w:t>𝑖𝑗</w:t>
      </w:r>
      <w:r>
        <w:rPr>
          <w:rFonts w:ascii="Cambria Math" w:hAnsi="Cambria Math" w:eastAsia="Cambria Math"/>
        </w:rPr>
        <w:t>𝑥</w:t>
      </w:r>
      <w:r>
        <w:rPr>
          <w:rFonts w:ascii="Cambria Math" w:hAnsi="Cambria Math" w:eastAsia="Cambria Math"/>
          <w:position w:val="-4"/>
          <w:sz w:val="17"/>
        </w:rPr>
        <w:t>𝑖 </w:t>
      </w:r>
      <w:r>
        <w:rPr/>
        <w:t>por lo que la ec. </w:t>
      </w:r>
      <w:hyperlink w:history="true" w:anchor="_bookmark25">
        <w:r>
          <w:rPr/>
          <w:t>( 12 )</w:t>
        </w:r>
      </w:hyperlink>
      <w:r>
        <w:rPr/>
        <w:t> puede expresarse de la siguiente</w:t>
      </w:r>
      <w:r>
        <w:rPr>
          <w:spacing w:val="-7"/>
        </w:rPr>
        <w:t> </w:t>
      </w:r>
      <w:r>
        <w:rPr/>
        <w:t>forma:</w:t>
      </w:r>
    </w:p>
    <w:p>
      <w:pPr>
        <w:pStyle w:val="BodyText"/>
        <w:rPr>
          <w:sz w:val="17"/>
        </w:rPr>
      </w:pPr>
    </w:p>
    <w:p>
      <w:pPr>
        <w:tabs>
          <w:tab w:pos="8450" w:val="left" w:leader="none"/>
        </w:tabs>
        <w:spacing w:before="70"/>
        <w:ind w:left="3450" w:right="97" w:firstLine="0"/>
        <w:jc w:val="left"/>
        <w:rPr>
          <w:sz w:val="24"/>
        </w:rPr>
      </w:pPr>
      <w:r>
        <w:rPr>
          <w:rFonts w:ascii="Cambria Math" w:hAnsi="Cambria Math" w:eastAsia="Cambria Math"/>
          <w:spacing w:val="-61"/>
          <w:w w:val="110"/>
          <w:sz w:val="24"/>
        </w:rPr>
        <w:t>ℎ</w:t>
      </w:r>
      <w:r>
        <w:rPr>
          <w:rFonts w:ascii="Cambria Math" w:hAnsi="Cambria Math" w:eastAsia="Cambria Math"/>
          <w:spacing w:val="-61"/>
          <w:w w:val="110"/>
          <w:position w:val="-4"/>
          <w:sz w:val="17"/>
        </w:rPr>
        <w:t>𝑖</w:t>
      </w:r>
      <w:r>
        <w:rPr>
          <w:rFonts w:ascii="Cambria Math" w:hAnsi="Cambria Math" w:eastAsia="Cambria Math"/>
          <w:spacing w:val="-61"/>
          <w:w w:val="110"/>
          <w:position w:val="1"/>
          <w:sz w:val="24"/>
        </w:rPr>
        <w:t>(</w:t>
      </w:r>
      <w:r>
        <w:rPr>
          <w:rFonts w:ascii="Cambria Math" w:hAnsi="Cambria Math" w:eastAsia="Cambria Math"/>
          <w:spacing w:val="-61"/>
          <w:w w:val="110"/>
          <w:sz w:val="24"/>
        </w:rPr>
        <w:t>𝑡</w:t>
      </w:r>
      <w:r>
        <w:rPr>
          <w:rFonts w:ascii="Cambria Math" w:hAnsi="Cambria Math" w:eastAsia="Cambria Math"/>
          <w:spacing w:val="-61"/>
          <w:w w:val="110"/>
          <w:position w:val="1"/>
          <w:sz w:val="24"/>
        </w:rPr>
        <w:t>)</w:t>
      </w:r>
      <w:r>
        <w:rPr>
          <w:rFonts w:ascii="Cambria Math" w:hAnsi="Cambria Math" w:eastAsia="Cambria Math"/>
          <w:spacing w:val="-19"/>
          <w:w w:val="110"/>
          <w:position w:val="1"/>
          <w:sz w:val="24"/>
        </w:rPr>
        <w:t> </w:t>
      </w:r>
      <w:r>
        <w:rPr>
          <w:rFonts w:ascii="Cambria Math" w:hAnsi="Cambria Math" w:eastAsia="Cambria Math"/>
          <w:spacing w:val="-61"/>
          <w:w w:val="110"/>
          <w:sz w:val="24"/>
        </w:rPr>
        <w:t>=</w:t>
      </w:r>
      <w:r>
        <w:rPr>
          <w:rFonts w:ascii="Cambria Math" w:hAnsi="Cambria Math" w:eastAsia="Cambria Math"/>
          <w:spacing w:val="-21"/>
          <w:w w:val="110"/>
          <w:sz w:val="24"/>
        </w:rPr>
        <w:t> </w:t>
      </w:r>
      <w:r>
        <w:rPr>
          <w:rFonts w:ascii="Cambria Math" w:hAnsi="Cambria Math" w:eastAsia="Cambria Math"/>
          <w:spacing w:val="-61"/>
          <w:w w:val="110"/>
          <w:sz w:val="24"/>
        </w:rPr>
        <w:t>∑</w:t>
      </w:r>
      <w:r>
        <w:rPr>
          <w:rFonts w:ascii="Cambria Math" w:hAnsi="Cambria Math" w:eastAsia="Cambria Math"/>
          <w:spacing w:val="-34"/>
          <w:w w:val="110"/>
          <w:sz w:val="24"/>
        </w:rPr>
        <w:t> </w:t>
      </w:r>
      <w:r>
        <w:rPr>
          <w:rFonts w:ascii="Cambria Math" w:hAnsi="Cambria Math" w:eastAsia="Cambria Math"/>
          <w:spacing w:val="-61"/>
          <w:w w:val="110"/>
          <w:sz w:val="24"/>
        </w:rPr>
        <w:t>𝑤</w:t>
      </w:r>
      <w:r>
        <w:rPr>
          <w:rFonts w:ascii="Cambria Math" w:hAnsi="Cambria Math" w:eastAsia="Cambria Math"/>
          <w:spacing w:val="-61"/>
          <w:w w:val="110"/>
          <w:position w:val="-4"/>
          <w:sz w:val="17"/>
        </w:rPr>
        <w:t>𝑖𝑗</w:t>
      </w:r>
      <w:r>
        <w:rPr>
          <w:rFonts w:ascii="Cambria Math" w:hAnsi="Cambria Math" w:eastAsia="Cambria Math"/>
          <w:spacing w:val="-61"/>
          <w:w w:val="110"/>
          <w:sz w:val="24"/>
        </w:rPr>
        <w:t>𝑥</w:t>
      </w:r>
      <w:r>
        <w:rPr>
          <w:rFonts w:ascii="Cambria Math" w:hAnsi="Cambria Math" w:eastAsia="Cambria Math"/>
          <w:spacing w:val="-61"/>
          <w:w w:val="110"/>
          <w:position w:val="-4"/>
          <w:sz w:val="17"/>
        </w:rPr>
        <w:t>𝑗</w:t>
        <w:tab/>
      </w:r>
      <w:r>
        <w:rPr>
          <w:w w:val="115"/>
          <w:position w:val="11"/>
          <w:sz w:val="24"/>
        </w:rPr>
        <w:t>(</w:t>
      </w:r>
      <w:r>
        <w:rPr>
          <w:spacing w:val="-55"/>
          <w:w w:val="115"/>
          <w:position w:val="11"/>
          <w:sz w:val="24"/>
        </w:rPr>
        <w:t> </w:t>
      </w:r>
      <w:r>
        <w:rPr>
          <w:w w:val="115"/>
          <w:position w:val="11"/>
          <w:sz w:val="24"/>
        </w:rPr>
        <w:t>13</w:t>
      </w:r>
      <w:r>
        <w:rPr>
          <w:spacing w:val="-54"/>
          <w:w w:val="115"/>
          <w:position w:val="11"/>
          <w:sz w:val="24"/>
        </w:rPr>
        <w:t> </w:t>
      </w:r>
      <w:r>
        <w:rPr>
          <w:w w:val="115"/>
          <w:position w:val="11"/>
          <w:sz w:val="24"/>
        </w:rPr>
        <w:t>)</w:t>
      </w:r>
    </w:p>
    <w:p>
      <w:pPr>
        <w:pStyle w:val="BodyText"/>
        <w:spacing w:before="4"/>
        <w:rPr>
          <w:sz w:val="30"/>
        </w:rPr>
      </w:pPr>
    </w:p>
    <w:p>
      <w:pPr>
        <w:pStyle w:val="BodyText"/>
        <w:ind w:left="985" w:right="97"/>
      </w:pPr>
      <w:r>
        <w:rPr/>
        <w:t>Donde </w:t>
      </w:r>
      <w:r>
        <w:rPr>
          <w:rFonts w:ascii="Cambria Math" w:hAnsi="Cambria Math" w:eastAsia="Cambria Math"/>
        </w:rPr>
        <w:t>𝑖 </w:t>
      </w:r>
      <w:r>
        <w:rPr/>
        <w:t>es el número de neuronas </w:t>
      </w:r>
      <w:r>
        <w:rPr>
          <w:rFonts w:ascii="Cambria Math" w:hAnsi="Cambria Math" w:eastAsia="Cambria Math"/>
        </w:rPr>
        <w:t>𝑦 𝑗 </w:t>
      </w:r>
      <w:r>
        <w:rPr/>
        <w:t>es el número de entradas.</w:t>
      </w:r>
    </w:p>
    <w:p>
      <w:pPr>
        <w:pStyle w:val="BodyText"/>
        <w:spacing w:before="9"/>
        <w:rPr>
          <w:sz w:val="23"/>
        </w:rPr>
      </w:pPr>
    </w:p>
    <w:p>
      <w:pPr>
        <w:pStyle w:val="ListParagraph"/>
        <w:numPr>
          <w:ilvl w:val="2"/>
          <w:numId w:val="16"/>
        </w:numPr>
        <w:tabs>
          <w:tab w:pos="1052" w:val="left" w:leader="none"/>
          <w:tab w:pos="1053" w:val="left" w:leader="none"/>
        </w:tabs>
        <w:spacing w:line="240" w:lineRule="auto" w:before="0" w:after="0"/>
        <w:ind w:left="1052" w:right="0" w:hanging="427"/>
        <w:jc w:val="left"/>
        <w:rPr>
          <w:sz w:val="24"/>
        </w:rPr>
      </w:pPr>
      <w:r>
        <w:rPr>
          <w:sz w:val="24"/>
        </w:rPr>
        <w:t>Así, la función de activación que proporciona la salida actual de la</w:t>
      </w:r>
      <w:r>
        <w:rPr>
          <w:spacing w:val="-28"/>
          <w:sz w:val="24"/>
        </w:rPr>
        <w:t> </w:t>
      </w:r>
      <w:r>
        <w:rPr>
          <w:sz w:val="24"/>
        </w:rPr>
        <w:t>neurona.</w:t>
      </w:r>
    </w:p>
    <w:p>
      <w:pPr>
        <w:pStyle w:val="BodyText"/>
        <w:spacing w:before="10"/>
        <w:rPr>
          <w:sz w:val="22"/>
        </w:rPr>
      </w:pPr>
    </w:p>
    <w:p>
      <w:pPr>
        <w:tabs>
          <w:tab w:pos="8450" w:val="left" w:leader="none"/>
        </w:tabs>
        <w:spacing w:before="0"/>
        <w:ind w:left="3457" w:right="97" w:firstLine="0"/>
        <w:jc w:val="left"/>
        <w:rPr>
          <w:sz w:val="24"/>
        </w:rPr>
      </w:pPr>
      <w:r>
        <w:rPr>
          <w:rFonts w:ascii="Cambria Math" w:hAnsi="Cambria Math" w:eastAsia="Cambria Math"/>
          <w:spacing w:val="-54"/>
          <w:sz w:val="24"/>
        </w:rPr>
        <w:t>𝑦</w:t>
      </w:r>
      <w:r>
        <w:rPr>
          <w:rFonts w:ascii="Cambria Math" w:hAnsi="Cambria Math" w:eastAsia="Cambria Math"/>
          <w:spacing w:val="-54"/>
          <w:position w:val="-4"/>
          <w:sz w:val="17"/>
        </w:rPr>
        <w:t>𝑖</w:t>
      </w:r>
      <w:r>
        <w:rPr>
          <w:rFonts w:ascii="Cambria Math" w:hAnsi="Cambria Math" w:eastAsia="Cambria Math"/>
          <w:spacing w:val="-54"/>
          <w:position w:val="1"/>
          <w:sz w:val="24"/>
        </w:rPr>
        <w:t>(</w:t>
      </w:r>
      <w:r>
        <w:rPr>
          <w:rFonts w:ascii="Cambria Math" w:hAnsi="Cambria Math" w:eastAsia="Cambria Math"/>
          <w:spacing w:val="-54"/>
          <w:sz w:val="24"/>
        </w:rPr>
        <w:t>𝑡</w:t>
      </w:r>
      <w:r>
        <w:rPr>
          <w:rFonts w:ascii="Cambria Math" w:hAnsi="Cambria Math" w:eastAsia="Cambria Math"/>
          <w:spacing w:val="-54"/>
          <w:position w:val="1"/>
          <w:sz w:val="24"/>
        </w:rPr>
        <w:t>)</w:t>
      </w:r>
      <w:r>
        <w:rPr>
          <w:rFonts w:ascii="Cambria Math" w:hAnsi="Cambria Math" w:eastAsia="Cambria Math"/>
          <w:spacing w:val="-10"/>
          <w:position w:val="1"/>
          <w:sz w:val="24"/>
        </w:rPr>
        <w:t> </w:t>
      </w:r>
      <w:r>
        <w:rPr>
          <w:rFonts w:ascii="Cambria Math" w:hAnsi="Cambria Math" w:eastAsia="Cambria Math"/>
          <w:spacing w:val="-54"/>
          <w:sz w:val="24"/>
        </w:rPr>
        <w:t>=</w:t>
      </w:r>
      <w:r>
        <w:rPr>
          <w:rFonts w:ascii="Cambria Math" w:hAnsi="Cambria Math" w:eastAsia="Cambria Math"/>
          <w:spacing w:val="-12"/>
          <w:sz w:val="24"/>
        </w:rPr>
        <w:t> </w:t>
      </w:r>
      <w:r>
        <w:rPr>
          <w:rFonts w:ascii="Cambria Math" w:hAnsi="Cambria Math" w:eastAsia="Cambria Math"/>
          <w:spacing w:val="-54"/>
          <w:sz w:val="24"/>
        </w:rPr>
        <w:t>𝑓</w:t>
      </w:r>
      <w:r>
        <w:rPr>
          <w:rFonts w:ascii="Cambria Math" w:hAnsi="Cambria Math" w:eastAsia="Cambria Math"/>
          <w:spacing w:val="-54"/>
          <w:position w:val="-4"/>
          <w:sz w:val="17"/>
        </w:rPr>
        <w:t>𝑖</w:t>
      </w:r>
      <w:r>
        <w:rPr>
          <w:rFonts w:ascii="Cambria Math" w:hAnsi="Cambria Math" w:eastAsia="Cambria Math"/>
          <w:spacing w:val="-27"/>
          <w:position w:val="-4"/>
          <w:sz w:val="17"/>
        </w:rPr>
        <w:t> </w:t>
      </w:r>
      <w:r>
        <w:rPr>
          <w:rFonts w:ascii="Cambria Math" w:hAnsi="Cambria Math" w:eastAsia="Cambria Math"/>
          <w:spacing w:val="-54"/>
          <w:sz w:val="24"/>
        </w:rPr>
        <w:t>(ℎ</w:t>
      </w:r>
      <w:r>
        <w:rPr>
          <w:rFonts w:ascii="Cambria Math" w:hAnsi="Cambria Math" w:eastAsia="Cambria Math"/>
          <w:spacing w:val="-54"/>
          <w:position w:val="-4"/>
          <w:sz w:val="17"/>
        </w:rPr>
        <w:t>𝑖</w:t>
      </w:r>
      <w:r>
        <w:rPr>
          <w:rFonts w:ascii="Cambria Math" w:hAnsi="Cambria Math" w:eastAsia="Cambria Math"/>
          <w:spacing w:val="-54"/>
          <w:sz w:val="24"/>
        </w:rPr>
        <w:t>(𝑡))</w:t>
        <w:tab/>
      </w:r>
      <w:r>
        <w:rPr>
          <w:sz w:val="24"/>
        </w:rPr>
        <w:t>( 14</w:t>
      </w:r>
      <w:r>
        <w:rPr>
          <w:spacing w:val="-25"/>
          <w:sz w:val="24"/>
        </w:rPr>
        <w:t> </w:t>
      </w:r>
      <w:r>
        <w:rPr>
          <w:sz w:val="24"/>
        </w:rPr>
        <w:t>)</w:t>
      </w:r>
    </w:p>
    <w:p>
      <w:pPr>
        <w:spacing w:after="0"/>
        <w:jc w:val="left"/>
        <w:rPr>
          <w:sz w:val="24"/>
        </w:rPr>
        <w:sectPr>
          <w:pgSz w:w="12240" w:h="15840"/>
          <w:pgMar w:header="0" w:footer="1035" w:top="1380" w:bottom="1220" w:left="1720" w:right="1300"/>
        </w:sectPr>
      </w:pPr>
    </w:p>
    <w:p>
      <w:pPr>
        <w:pStyle w:val="BodyText"/>
        <w:spacing w:before="54" w:after="4"/>
        <w:ind w:left="265" w:right="97"/>
      </w:pPr>
      <w:r>
        <w:rPr/>
        <w:t>En la </w:t>
      </w:r>
      <w:hyperlink w:history="true" w:anchor="_bookmark26">
        <w:r>
          <w:rPr/>
          <w:t>Figura 2</w:t>
        </w:r>
      </w:hyperlink>
      <w:r>
        <w:rPr/>
        <w:t> se muestra la estructura de una neurona artificial.</w:t>
      </w:r>
    </w:p>
    <w:p>
      <w:pPr>
        <w:pStyle w:val="BodyText"/>
        <w:ind w:left="1212"/>
        <w:rPr>
          <w:sz w:val="20"/>
        </w:rPr>
      </w:pPr>
      <w:r>
        <w:rPr>
          <w:sz w:val="20"/>
        </w:rPr>
        <w:drawing>
          <wp:inline distT="0" distB="0" distL="0" distR="0">
            <wp:extent cx="4801832" cy="1952625"/>
            <wp:effectExtent l="0" t="0" r="0" b="0"/>
            <wp:docPr id="3" name="image4.jpeg" descr=""/>
            <wp:cNvGraphicFramePr>
              <a:graphicFrameLocks noChangeAspect="1"/>
            </wp:cNvGraphicFramePr>
            <a:graphic>
              <a:graphicData uri="http://schemas.openxmlformats.org/drawingml/2006/picture">
                <pic:pic>
                  <pic:nvPicPr>
                    <pic:cNvPr id="4" name="image4.jpeg"/>
                    <pic:cNvPicPr/>
                  </pic:nvPicPr>
                  <pic:blipFill>
                    <a:blip r:embed="rId11" cstate="print"/>
                    <a:stretch>
                      <a:fillRect/>
                    </a:stretch>
                  </pic:blipFill>
                  <pic:spPr>
                    <a:xfrm>
                      <a:off x="0" y="0"/>
                      <a:ext cx="4801832" cy="1952625"/>
                    </a:xfrm>
                    <a:prstGeom prst="rect">
                      <a:avLst/>
                    </a:prstGeom>
                  </pic:spPr>
                </pic:pic>
              </a:graphicData>
            </a:graphic>
          </wp:inline>
        </w:drawing>
      </w:r>
      <w:r>
        <w:rPr>
          <w:sz w:val="20"/>
        </w:rPr>
      </w:r>
    </w:p>
    <w:p>
      <w:pPr>
        <w:spacing w:before="45"/>
        <w:ind w:left="2709" w:right="97" w:firstLine="0"/>
        <w:jc w:val="left"/>
        <w:rPr>
          <w:sz w:val="20"/>
        </w:rPr>
      </w:pPr>
      <w:bookmarkStart w:name="_bookmark26" w:id="40"/>
      <w:bookmarkEnd w:id="40"/>
      <w:r>
        <w:rPr/>
      </w:r>
      <w:r>
        <w:rPr>
          <w:sz w:val="20"/>
        </w:rPr>
        <w:t>Figura 2. Estructura de una neurona artificial</w:t>
      </w:r>
    </w:p>
    <w:p>
      <w:pPr>
        <w:pStyle w:val="BodyText"/>
        <w:rPr>
          <w:sz w:val="20"/>
        </w:rPr>
      </w:pPr>
    </w:p>
    <w:p>
      <w:pPr>
        <w:pStyle w:val="BodyText"/>
        <w:rPr>
          <w:sz w:val="20"/>
        </w:rPr>
      </w:pPr>
    </w:p>
    <w:p>
      <w:pPr>
        <w:pStyle w:val="BodyText"/>
        <w:rPr>
          <w:sz w:val="25"/>
        </w:rPr>
      </w:pPr>
    </w:p>
    <w:p>
      <w:pPr>
        <w:pStyle w:val="BodyText"/>
        <w:ind w:left="265" w:right="38"/>
      </w:pPr>
      <w:r>
        <w:rPr/>
        <w:t>En la </w:t>
      </w:r>
      <w:hyperlink w:history="true" w:anchor="_bookmark27">
        <w:r>
          <w:rPr/>
          <w:t>Figura 3</w:t>
        </w:r>
      </w:hyperlink>
      <w:r>
        <w:rPr/>
        <w:t> (a, b, c y d) se muestran algunas de las funciones de activación más usuales:</w:t>
      </w:r>
    </w:p>
    <w:p>
      <w:pPr>
        <w:pStyle w:val="BodyText"/>
      </w:pPr>
    </w:p>
    <w:p>
      <w:pPr>
        <w:pStyle w:val="ListParagraph"/>
        <w:numPr>
          <w:ilvl w:val="2"/>
          <w:numId w:val="16"/>
        </w:numPr>
        <w:tabs>
          <w:tab w:pos="985" w:val="left" w:leader="none"/>
          <w:tab w:pos="986" w:val="left" w:leader="none"/>
        </w:tabs>
        <w:spacing w:line="240" w:lineRule="auto" w:before="0" w:after="0"/>
        <w:ind w:left="985" w:right="0" w:hanging="360"/>
        <w:jc w:val="left"/>
        <w:rPr>
          <w:sz w:val="24"/>
        </w:rPr>
      </w:pPr>
      <w:r>
        <w:rPr>
          <w:sz w:val="24"/>
        </w:rPr>
        <w:t>En</w:t>
      </w:r>
      <w:r>
        <w:rPr>
          <w:spacing w:val="-12"/>
          <w:sz w:val="24"/>
        </w:rPr>
        <w:t> </w:t>
      </w:r>
      <w:r>
        <w:rPr>
          <w:sz w:val="24"/>
        </w:rPr>
        <w:t>la</w:t>
      </w:r>
      <w:r>
        <w:rPr>
          <w:spacing w:val="-12"/>
          <w:sz w:val="24"/>
        </w:rPr>
        <w:t> </w:t>
      </w:r>
      <w:r>
        <w:rPr>
          <w:sz w:val="24"/>
        </w:rPr>
        <w:t>Figura</w:t>
      </w:r>
      <w:r>
        <w:rPr>
          <w:spacing w:val="-12"/>
          <w:sz w:val="24"/>
        </w:rPr>
        <w:t> </w:t>
      </w:r>
      <w:r>
        <w:rPr>
          <w:sz w:val="24"/>
        </w:rPr>
        <w:t>3a</w:t>
      </w:r>
      <w:r>
        <w:rPr>
          <w:spacing w:val="-12"/>
          <w:sz w:val="24"/>
        </w:rPr>
        <w:t> </w:t>
      </w:r>
      <w:r>
        <w:rPr>
          <w:sz w:val="24"/>
        </w:rPr>
        <w:t>se</w:t>
      </w:r>
      <w:r>
        <w:rPr>
          <w:spacing w:val="-14"/>
          <w:sz w:val="24"/>
        </w:rPr>
        <w:t> </w:t>
      </w:r>
      <w:r>
        <w:rPr>
          <w:sz w:val="24"/>
        </w:rPr>
        <w:t>muestra</w:t>
      </w:r>
      <w:r>
        <w:rPr>
          <w:spacing w:val="-12"/>
          <w:sz w:val="24"/>
        </w:rPr>
        <w:t> </w:t>
      </w:r>
      <w:r>
        <w:rPr>
          <w:sz w:val="24"/>
        </w:rPr>
        <w:t>la</w:t>
      </w:r>
      <w:r>
        <w:rPr>
          <w:spacing w:val="-14"/>
          <w:sz w:val="24"/>
        </w:rPr>
        <w:t> </w:t>
      </w:r>
      <w:r>
        <w:rPr>
          <w:sz w:val="24"/>
        </w:rPr>
        <w:t>función</w:t>
      </w:r>
      <w:r>
        <w:rPr>
          <w:spacing w:val="-14"/>
          <w:sz w:val="24"/>
        </w:rPr>
        <w:t> </w:t>
      </w:r>
      <w:r>
        <w:rPr>
          <w:sz w:val="24"/>
        </w:rPr>
        <w:t>gaussiana,</w:t>
      </w:r>
      <w:r>
        <w:rPr>
          <w:spacing w:val="-12"/>
          <w:sz w:val="24"/>
        </w:rPr>
        <w:t> </w:t>
      </w:r>
      <w:r>
        <w:rPr>
          <w:sz w:val="24"/>
        </w:rPr>
        <w:t>cuya</w:t>
      </w:r>
      <w:r>
        <w:rPr>
          <w:spacing w:val="-12"/>
          <w:sz w:val="24"/>
        </w:rPr>
        <w:t> </w:t>
      </w:r>
      <w:r>
        <w:rPr>
          <w:sz w:val="24"/>
        </w:rPr>
        <w:t>expresión</w:t>
      </w:r>
      <w:r>
        <w:rPr>
          <w:spacing w:val="-12"/>
          <w:sz w:val="24"/>
        </w:rPr>
        <w:t> </w:t>
      </w:r>
      <w:r>
        <w:rPr>
          <w:sz w:val="24"/>
        </w:rPr>
        <w:t>analítica</w:t>
      </w:r>
      <w:r>
        <w:rPr>
          <w:spacing w:val="-12"/>
          <w:sz w:val="24"/>
        </w:rPr>
        <w:t> </w:t>
      </w:r>
      <w:r>
        <w:rPr>
          <w:sz w:val="24"/>
        </w:rPr>
        <w:t>es:</w:t>
      </w:r>
    </w:p>
    <w:p>
      <w:pPr>
        <w:pStyle w:val="BodyText"/>
        <w:spacing w:before="3"/>
        <w:rPr>
          <w:sz w:val="16"/>
        </w:rPr>
      </w:pPr>
    </w:p>
    <w:p>
      <w:pPr>
        <w:spacing w:after="0"/>
        <w:rPr>
          <w:sz w:val="16"/>
        </w:rPr>
        <w:sectPr>
          <w:pgSz w:w="12240" w:h="15840"/>
          <w:pgMar w:header="0" w:footer="1035" w:top="1360" w:bottom="1220" w:left="1720" w:right="1300"/>
        </w:sectPr>
      </w:pPr>
    </w:p>
    <w:p>
      <w:pPr>
        <w:spacing w:before="77"/>
        <w:ind w:left="0" w:right="0" w:firstLine="0"/>
        <w:jc w:val="right"/>
        <w:rPr>
          <w:rFonts w:ascii="Cambria Math" w:hAnsi="Cambria Math" w:eastAsia="Cambria Math"/>
          <w:sz w:val="14"/>
        </w:rPr>
      </w:pPr>
      <w:r>
        <w:rPr>
          <w:rFonts w:ascii="Cambria Math" w:hAnsi="Cambria Math" w:eastAsia="Cambria Math"/>
          <w:spacing w:val="-55"/>
          <w:sz w:val="24"/>
        </w:rPr>
        <w:t>𝑓</w:t>
      </w:r>
      <w:r>
        <w:rPr>
          <w:rFonts w:ascii="Cambria Math" w:hAnsi="Cambria Math" w:eastAsia="Cambria Math"/>
          <w:spacing w:val="-55"/>
          <w:position w:val="1"/>
          <w:sz w:val="24"/>
        </w:rPr>
        <w:t>(</w:t>
      </w:r>
      <w:r>
        <w:rPr>
          <w:rFonts w:ascii="Cambria Math" w:hAnsi="Cambria Math" w:eastAsia="Cambria Math"/>
          <w:spacing w:val="-55"/>
          <w:sz w:val="24"/>
        </w:rPr>
        <w:t>𝑟</w:t>
      </w:r>
      <w:r>
        <w:rPr>
          <w:rFonts w:ascii="Cambria Math" w:hAnsi="Cambria Math" w:eastAsia="Cambria Math"/>
          <w:spacing w:val="-55"/>
          <w:position w:val="1"/>
          <w:sz w:val="24"/>
        </w:rPr>
        <w:t>)</w:t>
      </w:r>
      <w:r>
        <w:rPr>
          <w:rFonts w:ascii="Cambria Math" w:hAnsi="Cambria Math" w:eastAsia="Cambria Math"/>
          <w:spacing w:val="17"/>
          <w:position w:val="1"/>
          <w:sz w:val="24"/>
        </w:rPr>
        <w:t> </w:t>
      </w:r>
      <w:r>
        <w:rPr>
          <w:rFonts w:ascii="Cambria Math" w:hAnsi="Cambria Math" w:eastAsia="Cambria Math"/>
          <w:spacing w:val="-54"/>
          <w:sz w:val="24"/>
        </w:rPr>
        <w:t>=</w:t>
      </w:r>
      <w:r>
        <w:rPr>
          <w:rFonts w:ascii="Cambria Math" w:hAnsi="Cambria Math" w:eastAsia="Cambria Math"/>
          <w:spacing w:val="16"/>
          <w:sz w:val="24"/>
        </w:rPr>
        <w:t> </w:t>
      </w:r>
      <w:r>
        <w:rPr>
          <w:rFonts w:ascii="Cambria Math" w:hAnsi="Cambria Math" w:eastAsia="Cambria Math"/>
          <w:spacing w:val="-54"/>
          <w:sz w:val="24"/>
        </w:rPr>
        <w:t>𝑒</w:t>
      </w:r>
      <w:r>
        <w:rPr>
          <w:rFonts w:ascii="Cambria Math" w:hAnsi="Cambria Math" w:eastAsia="Cambria Math"/>
          <w:spacing w:val="-54"/>
          <w:position w:val="9"/>
          <w:sz w:val="17"/>
        </w:rPr>
        <w:t>−𝑟</w:t>
      </w:r>
      <w:r>
        <w:rPr>
          <w:rFonts w:ascii="Cambria Math" w:hAnsi="Cambria Math" w:eastAsia="Cambria Math"/>
          <w:spacing w:val="-54"/>
          <w:position w:val="15"/>
          <w:sz w:val="14"/>
        </w:rPr>
        <w:t>2</w:t>
      </w:r>
      <w:r>
        <w:rPr>
          <w:rFonts w:ascii="Cambria Math" w:hAnsi="Cambria Math" w:eastAsia="Cambria Math"/>
          <w:spacing w:val="-54"/>
          <w:position w:val="10"/>
          <w:sz w:val="17"/>
        </w:rPr>
        <w:t>⁄</w:t>
      </w:r>
      <w:r>
        <w:rPr>
          <w:rFonts w:ascii="Cambria Math" w:hAnsi="Cambria Math" w:eastAsia="Cambria Math"/>
          <w:spacing w:val="-54"/>
          <w:position w:val="9"/>
          <w:sz w:val="17"/>
        </w:rPr>
        <w:t>2𝜎</w:t>
      </w:r>
      <w:r>
        <w:rPr>
          <w:rFonts w:ascii="Cambria Math" w:hAnsi="Cambria Math" w:eastAsia="Cambria Math"/>
          <w:spacing w:val="-54"/>
          <w:position w:val="15"/>
          <w:sz w:val="14"/>
        </w:rPr>
        <w:t>2</w:t>
      </w:r>
    </w:p>
    <w:p>
      <w:pPr>
        <w:pStyle w:val="BodyText"/>
        <w:spacing w:before="87"/>
        <w:ind w:right="228"/>
        <w:jc w:val="right"/>
      </w:pPr>
      <w:r>
        <w:rPr/>
        <w:br w:type="column"/>
      </w:r>
      <w:r>
        <w:rPr/>
        <w:t>( 15 )</w:t>
      </w:r>
    </w:p>
    <w:p>
      <w:pPr>
        <w:spacing w:after="0"/>
        <w:jc w:val="right"/>
        <w:sectPr>
          <w:type w:val="continuous"/>
          <w:pgSz w:w="12240" w:h="15840"/>
          <w:pgMar w:top="1380" w:bottom="280" w:left="1720" w:right="1300"/>
          <w:cols w:num="2" w:equalWidth="0">
            <w:col w:w="5097" w:space="40"/>
            <w:col w:w="4083"/>
          </w:cols>
        </w:sectPr>
      </w:pPr>
    </w:p>
    <w:p>
      <w:pPr>
        <w:pStyle w:val="BodyText"/>
        <w:spacing w:before="2"/>
        <w:rPr>
          <w:sz w:val="18"/>
        </w:rPr>
      </w:pPr>
    </w:p>
    <w:p>
      <w:pPr>
        <w:pStyle w:val="BodyText"/>
        <w:spacing w:line="242" w:lineRule="auto" w:before="66"/>
        <w:ind w:left="265" w:right="239"/>
      </w:pPr>
      <w:r>
        <w:rPr/>
        <w:t>En donde </w:t>
      </w:r>
      <w:r>
        <w:rPr>
          <w:rFonts w:ascii="Cambria Math" w:hAnsi="Cambria Math" w:eastAsia="Cambria Math"/>
        </w:rPr>
        <w:t>𝑟  </w:t>
      </w:r>
      <w:r>
        <w:rPr/>
        <w:t>es el radio de la función gaussiana centrado en cero, y con  </w:t>
      </w:r>
      <w:r>
        <w:rPr>
          <w:spacing w:val="-8"/>
        </w:rPr>
        <w:t>desviación</w:t>
      </w:r>
      <w:r>
        <w:rPr>
          <w:spacing w:val="-44"/>
        </w:rPr>
        <w:t> </w:t>
      </w:r>
      <w:r>
        <w:rPr>
          <w:spacing w:val="-7"/>
        </w:rPr>
        <w:t>estándar</w:t>
      </w:r>
      <w:r>
        <w:rPr>
          <w:spacing w:val="-44"/>
        </w:rPr>
        <w:t> </w:t>
      </w:r>
      <w:r>
        <w:rPr>
          <w:rFonts w:ascii="Cambria Math" w:hAnsi="Cambria Math" w:eastAsia="Cambria Math"/>
          <w:spacing w:val="-7"/>
        </w:rPr>
        <w:t>𝜎</w:t>
      </w:r>
      <w:r>
        <w:rPr>
          <w:spacing w:val="-7"/>
        </w:rPr>
        <w:t>.</w:t>
      </w:r>
    </w:p>
    <w:p>
      <w:pPr>
        <w:pStyle w:val="BodyText"/>
        <w:spacing w:before="4"/>
        <w:rPr>
          <w:sz w:val="23"/>
        </w:rPr>
      </w:pPr>
    </w:p>
    <w:p>
      <w:pPr>
        <w:pStyle w:val="ListParagraph"/>
        <w:numPr>
          <w:ilvl w:val="2"/>
          <w:numId w:val="16"/>
        </w:numPr>
        <w:tabs>
          <w:tab w:pos="985" w:val="left" w:leader="none"/>
          <w:tab w:pos="986" w:val="left" w:leader="none"/>
        </w:tabs>
        <w:spacing w:line="278" w:lineRule="exact" w:before="0" w:after="0"/>
        <w:ind w:left="985" w:right="0" w:hanging="360"/>
        <w:jc w:val="left"/>
        <w:rPr>
          <w:sz w:val="24"/>
        </w:rPr>
      </w:pPr>
      <w:r>
        <w:rPr>
          <w:sz w:val="24"/>
        </w:rPr>
        <w:t>En la Figura 3b se muestra la función escalón, cuya expresión analítica</w:t>
      </w:r>
      <w:r>
        <w:rPr>
          <w:spacing w:val="-28"/>
          <w:sz w:val="24"/>
        </w:rPr>
        <w:t> </w:t>
      </w:r>
      <w:r>
        <w:rPr>
          <w:sz w:val="24"/>
        </w:rPr>
        <w:t>es:</w:t>
      </w:r>
    </w:p>
    <w:p>
      <w:pPr>
        <w:pStyle w:val="BodyText"/>
        <w:spacing w:line="208" w:lineRule="exact"/>
        <w:ind w:left="2245"/>
        <w:jc w:val="center"/>
        <w:rPr>
          <w:rFonts w:ascii="Cambria Math"/>
        </w:rPr>
      </w:pPr>
      <w:r>
        <w:rPr>
          <w:rFonts w:ascii="Cambria Math"/>
          <w:w w:val="100"/>
        </w:rPr>
        <w:t>1</w:t>
      </w:r>
    </w:p>
    <w:p>
      <w:pPr>
        <w:pStyle w:val="BodyText"/>
        <w:tabs>
          <w:tab w:pos="1483" w:val="left" w:leader="none"/>
        </w:tabs>
        <w:spacing w:line="181" w:lineRule="exact"/>
        <w:ind w:right="77"/>
        <w:jc w:val="center"/>
        <w:rPr>
          <w:rFonts w:ascii="Cambria Math" w:hAnsi="Cambria Math" w:eastAsia="Cambria Math"/>
        </w:rPr>
      </w:pPr>
      <w:r>
        <w:rPr/>
        <w:pict>
          <v:line style="position:absolute;mso-position-horizontal-relative:page;mso-position-vertical-relative:paragraph;z-index:1216" from="369.309998pt,5.916585pt" to="375.909998pt,5.916585pt" stroked="true" strokeweight=".84pt" strokecolor="#000000">
            <w10:wrap type="none"/>
          </v:line>
        </w:pict>
      </w:r>
      <w:r>
        <w:rPr>
          <w:rFonts w:ascii="Cambria Math" w:hAnsi="Cambria Math" w:eastAsia="Cambria Math"/>
          <w:spacing w:val="25"/>
          <w:w w:val="311"/>
        </w:rPr>
        <w:t> </w:t>
      </w:r>
      <w:r>
        <w:rPr>
          <w:rFonts w:ascii="Cambria Math" w:hAnsi="Cambria Math" w:eastAsia="Cambria Math"/>
        </w:rPr>
        <w:t>1,</w:t>
        <w:tab/>
        <w:t>𝑥 ≥</w:t>
      </w:r>
      <w:r>
        <w:rPr>
          <w:rFonts w:ascii="Cambria Math" w:hAnsi="Cambria Math" w:eastAsia="Cambria Math"/>
          <w:spacing w:val="32"/>
        </w:rPr>
        <w:t> </w:t>
      </w:r>
      <w:r>
        <w:rPr>
          <w:rFonts w:ascii="Cambria Math" w:hAnsi="Cambria Math" w:eastAsia="Cambria Math"/>
        </w:rPr>
        <w:t>+</w:t>
      </w:r>
    </w:p>
    <w:p>
      <w:pPr>
        <w:pStyle w:val="BodyText"/>
        <w:tabs>
          <w:tab w:pos="2245" w:val="left" w:leader="none"/>
        </w:tabs>
        <w:spacing w:line="207" w:lineRule="exact"/>
        <w:ind w:left="94"/>
        <w:jc w:val="center"/>
        <w:rPr>
          <w:rFonts w:ascii="Cambria Math"/>
        </w:rPr>
      </w:pPr>
      <w:r>
        <w:rPr>
          <w:rFonts w:ascii="Cambria Math"/>
          <w:w w:val="311"/>
          <w:position w:val="-8"/>
        </w:rPr>
        <w:t> </w:t>
      </w:r>
      <w:r>
        <w:rPr>
          <w:rFonts w:ascii="Cambria Math"/>
          <w:position w:val="-8"/>
        </w:rPr>
        <w:tab/>
      </w:r>
      <w:r>
        <w:rPr>
          <w:rFonts w:ascii="Cambria Math"/>
        </w:rPr>
        <w:t>2</w:t>
      </w:r>
    </w:p>
    <w:p>
      <w:pPr>
        <w:spacing w:after="0" w:line="207" w:lineRule="exact"/>
        <w:jc w:val="center"/>
        <w:rPr>
          <w:rFonts w:ascii="Cambria Math"/>
        </w:rPr>
        <w:sectPr>
          <w:type w:val="continuous"/>
          <w:pgSz w:w="12240" w:h="15840"/>
          <w:pgMar w:top="1380" w:bottom="280" w:left="1720" w:right="1300"/>
        </w:sectPr>
      </w:pPr>
    </w:p>
    <w:p>
      <w:pPr>
        <w:pStyle w:val="BodyText"/>
        <w:spacing w:line="236" w:lineRule="exact" w:before="117"/>
        <w:jc w:val="right"/>
        <w:rPr>
          <w:rFonts w:ascii="Cambria Math" w:eastAsia="Cambria Math"/>
        </w:rPr>
      </w:pPr>
      <w:r>
        <w:rPr>
          <w:rFonts w:ascii="Cambria Math" w:eastAsia="Cambria Math"/>
          <w:spacing w:val="-61"/>
        </w:rPr>
        <w:t>𝑓</w:t>
      </w:r>
      <w:r>
        <w:rPr>
          <w:rFonts w:ascii="Cambria Math" w:eastAsia="Cambria Math"/>
          <w:spacing w:val="-61"/>
          <w:position w:val="1"/>
        </w:rPr>
        <w:t>(</w:t>
      </w:r>
      <w:r>
        <w:rPr>
          <w:rFonts w:ascii="Cambria Math" w:eastAsia="Cambria Math"/>
          <w:spacing w:val="-61"/>
        </w:rPr>
        <w:t>𝑥</w:t>
      </w:r>
      <w:r>
        <w:rPr>
          <w:rFonts w:ascii="Cambria Math" w:eastAsia="Cambria Math"/>
          <w:spacing w:val="-61"/>
          <w:position w:val="1"/>
        </w:rPr>
        <w:t>) </w:t>
      </w:r>
      <w:r>
        <w:rPr>
          <w:rFonts w:ascii="Cambria Math" w:eastAsia="Cambria Math"/>
          <w:spacing w:val="-60"/>
        </w:rPr>
        <w:t>=</w:t>
      </w:r>
    </w:p>
    <w:p>
      <w:pPr>
        <w:tabs>
          <w:tab w:pos="2197" w:val="left" w:leader="none"/>
        </w:tabs>
        <w:spacing w:line="201" w:lineRule="exact" w:before="0"/>
        <w:ind w:left="1083" w:right="0" w:firstLine="0"/>
        <w:jc w:val="left"/>
        <w:rPr>
          <w:rFonts w:ascii="Cambria Math"/>
          <w:sz w:val="24"/>
        </w:rPr>
      </w:pPr>
      <w:r>
        <w:rPr/>
        <w:br w:type="column"/>
      </w:r>
      <w:r>
        <w:rPr>
          <w:rFonts w:ascii="Cambria Math"/>
          <w:sz w:val="24"/>
        </w:rPr>
        <w:t>1</w:t>
        <w:tab/>
        <w:t>1</w:t>
      </w:r>
    </w:p>
    <w:p>
      <w:pPr>
        <w:pStyle w:val="BodyText"/>
        <w:tabs>
          <w:tab w:pos="863" w:val="left" w:leader="none"/>
          <w:tab w:pos="1283" w:val="left" w:leader="none"/>
        </w:tabs>
        <w:spacing w:line="153" w:lineRule="exact"/>
        <w:ind w:left="200"/>
        <w:rPr>
          <w:rFonts w:ascii="Cambria Math" w:hAnsi="Cambria Math" w:eastAsia="Cambria Math"/>
        </w:rPr>
      </w:pPr>
      <w:r>
        <w:rPr/>
        <w:pict>
          <v:line style="position:absolute;mso-position-horizontal-relative:page;mso-position-vertical-relative:paragraph;z-index:-94192" from="314.570007pt,5.508176pt" to="321.194007pt,5.508176pt" stroked="true" strokeweight=".84pt" strokecolor="#000000">
            <w10:wrap type="none"/>
          </v:line>
        </w:pict>
      </w:r>
      <w:r>
        <w:rPr/>
        <w:pict>
          <v:line style="position:absolute;mso-position-horizontal-relative:page;mso-position-vertical-relative:paragraph;z-index:1264" from="370.269989pt,5.508176pt" to="376.869989pt,5.508176pt" stroked="true" strokeweight=".84pt" strokecolor="#000000">
            <w10:wrap type="none"/>
          </v:line>
        </w:pict>
      </w:r>
      <w:r>
        <w:rPr>
          <w:rFonts w:ascii="Cambria Math" w:hAnsi="Cambria Math" w:eastAsia="Cambria Math"/>
          <w:spacing w:val="-47"/>
        </w:rPr>
        <w:t>𝑥,</w:t>
        <w:tab/>
      </w:r>
      <w:r>
        <w:rPr>
          <w:rFonts w:ascii="Cambria Math" w:hAnsi="Cambria Math" w:eastAsia="Cambria Math"/>
        </w:rPr>
        <w:t>+</w:t>
        <w:tab/>
        <w:t>&gt; 𝑥 ≥</w:t>
      </w:r>
      <w:r>
        <w:rPr>
          <w:rFonts w:ascii="Cambria Math" w:hAnsi="Cambria Math" w:eastAsia="Cambria Math"/>
          <w:spacing w:val="46"/>
        </w:rPr>
        <w:t> </w:t>
      </w:r>
      <w:r>
        <w:rPr>
          <w:rFonts w:ascii="Cambria Math" w:hAnsi="Cambria Math" w:eastAsia="Cambria Math"/>
        </w:rPr>
        <w:t>−</w:t>
      </w:r>
    </w:p>
    <w:p>
      <w:pPr>
        <w:pStyle w:val="BodyText"/>
        <w:spacing w:line="245" w:lineRule="exact"/>
        <w:ind w:right="228"/>
        <w:jc w:val="right"/>
      </w:pPr>
      <w:r>
        <w:rPr/>
        <w:br w:type="column"/>
      </w:r>
      <w:r>
        <w:rPr/>
        <w:t>( 16 )</w:t>
      </w:r>
    </w:p>
    <w:p>
      <w:pPr>
        <w:spacing w:after="0" w:line="245" w:lineRule="exact"/>
        <w:jc w:val="right"/>
        <w:sectPr>
          <w:type w:val="continuous"/>
          <w:pgSz w:w="12240" w:h="15840"/>
          <w:pgMar w:top="1380" w:bottom="280" w:left="1720" w:right="1300"/>
          <w:cols w:num="3" w:equalWidth="0">
            <w:col w:w="3448" w:space="40"/>
            <w:col w:w="2331" w:space="40"/>
            <w:col w:w="3361"/>
          </w:cols>
        </w:sectPr>
      </w:pPr>
    </w:p>
    <w:p>
      <w:pPr>
        <w:pStyle w:val="BodyText"/>
        <w:tabs>
          <w:tab w:pos="2283" w:val="left" w:leader="none"/>
        </w:tabs>
        <w:spacing w:line="217" w:lineRule="exact"/>
        <w:ind w:left="1169"/>
        <w:jc w:val="center"/>
        <w:rPr>
          <w:rFonts w:ascii="Cambria Math"/>
        </w:rPr>
      </w:pPr>
      <w:r>
        <w:rPr>
          <w:rFonts w:ascii="Cambria Math"/>
        </w:rPr>
        <w:t>2</w:t>
        <w:tab/>
        <w:t>2</w:t>
      </w:r>
    </w:p>
    <w:p>
      <w:pPr>
        <w:pStyle w:val="BodyText"/>
        <w:spacing w:line="201" w:lineRule="exact"/>
        <w:ind w:left="2298"/>
        <w:jc w:val="center"/>
        <w:rPr>
          <w:rFonts w:ascii="Cambria Math"/>
        </w:rPr>
      </w:pPr>
      <w:r>
        <w:rPr>
          <w:rFonts w:ascii="Cambria Math"/>
          <w:w w:val="100"/>
        </w:rPr>
        <w:t>1</w:t>
      </w:r>
    </w:p>
    <w:p>
      <w:pPr>
        <w:pStyle w:val="BodyText"/>
        <w:tabs>
          <w:tab w:pos="1630" w:val="left" w:leader="none"/>
        </w:tabs>
        <w:spacing w:line="400" w:lineRule="exact"/>
        <w:ind w:left="120"/>
        <w:jc w:val="center"/>
        <w:rPr>
          <w:rFonts w:ascii="Cambria Math" w:hAnsi="Cambria Math" w:eastAsia="Cambria Math"/>
        </w:rPr>
      </w:pPr>
      <w:r>
        <w:rPr/>
        <w:pict>
          <v:line style="position:absolute;mso-position-horizontal-relative:page;mso-position-vertical-relative:paragraph;z-index:-94144" from="370.630005pt,5.9166pt" to="377.230005pt,5.9166pt" stroked="true" strokeweight=".83997pt" strokecolor="#000000">
            <w10:wrap type="none"/>
          </v:line>
        </w:pict>
      </w:r>
      <w:r>
        <w:rPr>
          <w:rFonts w:ascii="Cambria Math" w:hAnsi="Cambria Math" w:eastAsia="Cambria Math"/>
          <w:w w:val="110"/>
          <w:position w:val="-10"/>
        </w:rPr>
        <w:t>{</w:t>
      </w:r>
      <w:r>
        <w:rPr>
          <w:rFonts w:ascii="Cambria Math" w:hAnsi="Cambria Math" w:eastAsia="Cambria Math"/>
          <w:w w:val="110"/>
        </w:rPr>
        <w:t>0,</w:t>
        <w:tab/>
        <w:t>𝑥</w:t>
      </w:r>
      <w:r>
        <w:rPr>
          <w:rFonts w:ascii="Cambria Math" w:hAnsi="Cambria Math" w:eastAsia="Cambria Math"/>
          <w:spacing w:val="-15"/>
          <w:w w:val="110"/>
        </w:rPr>
        <w:t> </w:t>
      </w:r>
      <w:r>
        <w:rPr>
          <w:rFonts w:ascii="Cambria Math" w:hAnsi="Cambria Math" w:eastAsia="Cambria Math"/>
          <w:w w:val="110"/>
        </w:rPr>
        <w:t>≤</w:t>
      </w:r>
      <w:r>
        <w:rPr>
          <w:rFonts w:ascii="Cambria Math" w:hAnsi="Cambria Math" w:eastAsia="Cambria Math"/>
          <w:spacing w:val="-20"/>
          <w:w w:val="110"/>
        </w:rPr>
        <w:t> </w:t>
      </w:r>
      <w:r>
        <w:rPr>
          <w:rFonts w:ascii="Cambria Math" w:hAnsi="Cambria Math" w:eastAsia="Cambria Math"/>
          <w:w w:val="110"/>
        </w:rPr>
        <w:t>−</w:t>
      </w:r>
      <w:r>
        <w:rPr>
          <w:rFonts w:ascii="Cambria Math" w:hAnsi="Cambria Math" w:eastAsia="Cambria Math"/>
          <w:spacing w:val="-34"/>
          <w:w w:val="110"/>
        </w:rPr>
        <w:t> </w:t>
      </w:r>
      <w:r>
        <w:rPr>
          <w:rFonts w:ascii="Cambria Math" w:hAnsi="Cambria Math" w:eastAsia="Cambria Math"/>
          <w:w w:val="110"/>
          <w:position w:val="-15"/>
        </w:rPr>
        <w:t>2</w:t>
      </w:r>
    </w:p>
    <w:p>
      <w:pPr>
        <w:pStyle w:val="BodyText"/>
        <w:spacing w:before="2"/>
        <w:rPr>
          <w:rFonts w:ascii="Cambria Math"/>
          <w:sz w:val="14"/>
        </w:rPr>
      </w:pPr>
    </w:p>
    <w:p>
      <w:pPr>
        <w:pStyle w:val="ListParagraph"/>
        <w:numPr>
          <w:ilvl w:val="2"/>
          <w:numId w:val="16"/>
        </w:numPr>
        <w:tabs>
          <w:tab w:pos="985" w:val="left" w:leader="none"/>
          <w:tab w:pos="986" w:val="left" w:leader="none"/>
        </w:tabs>
        <w:spacing w:line="240" w:lineRule="auto" w:before="56" w:after="0"/>
        <w:ind w:left="985" w:right="0" w:hanging="360"/>
        <w:jc w:val="left"/>
        <w:rPr>
          <w:sz w:val="24"/>
        </w:rPr>
      </w:pPr>
      <w:r>
        <w:rPr>
          <w:sz w:val="24"/>
        </w:rPr>
        <w:t>En</w:t>
      </w:r>
      <w:r>
        <w:rPr>
          <w:spacing w:val="-5"/>
          <w:sz w:val="24"/>
        </w:rPr>
        <w:t> </w:t>
      </w:r>
      <w:r>
        <w:rPr>
          <w:sz w:val="24"/>
        </w:rPr>
        <w:t>la</w:t>
      </w:r>
      <w:r>
        <w:rPr>
          <w:spacing w:val="-5"/>
          <w:sz w:val="24"/>
        </w:rPr>
        <w:t> </w:t>
      </w:r>
      <w:r>
        <w:rPr>
          <w:sz w:val="24"/>
        </w:rPr>
        <w:t>Figura</w:t>
      </w:r>
      <w:r>
        <w:rPr>
          <w:spacing w:val="-5"/>
          <w:sz w:val="24"/>
        </w:rPr>
        <w:t> </w:t>
      </w:r>
      <w:r>
        <w:rPr>
          <w:sz w:val="24"/>
        </w:rPr>
        <w:t>3c</w:t>
      </w:r>
      <w:r>
        <w:rPr>
          <w:spacing w:val="-5"/>
          <w:sz w:val="24"/>
        </w:rPr>
        <w:t> </w:t>
      </w:r>
      <w:r>
        <w:rPr>
          <w:sz w:val="24"/>
        </w:rPr>
        <w:t>se</w:t>
      </w:r>
      <w:r>
        <w:rPr>
          <w:spacing w:val="-5"/>
          <w:sz w:val="24"/>
        </w:rPr>
        <w:t> </w:t>
      </w:r>
      <w:r>
        <w:rPr>
          <w:sz w:val="24"/>
        </w:rPr>
        <w:t>muestra</w:t>
      </w:r>
      <w:r>
        <w:rPr>
          <w:spacing w:val="-5"/>
          <w:sz w:val="24"/>
        </w:rPr>
        <w:t> </w:t>
      </w:r>
      <w:r>
        <w:rPr>
          <w:sz w:val="24"/>
        </w:rPr>
        <w:t>la</w:t>
      </w:r>
      <w:r>
        <w:rPr>
          <w:spacing w:val="-6"/>
          <w:sz w:val="24"/>
        </w:rPr>
        <w:t> </w:t>
      </w:r>
      <w:r>
        <w:rPr>
          <w:sz w:val="24"/>
        </w:rPr>
        <w:t>función</w:t>
      </w:r>
      <w:r>
        <w:rPr>
          <w:spacing w:val="-4"/>
          <w:sz w:val="24"/>
        </w:rPr>
        <w:t> </w:t>
      </w:r>
      <w:r>
        <w:rPr>
          <w:sz w:val="24"/>
        </w:rPr>
        <w:t>sigmoidal,</w:t>
      </w:r>
      <w:r>
        <w:rPr>
          <w:spacing w:val="-5"/>
          <w:sz w:val="24"/>
        </w:rPr>
        <w:t> </w:t>
      </w:r>
      <w:r>
        <w:rPr>
          <w:sz w:val="24"/>
        </w:rPr>
        <w:t>cuya</w:t>
      </w:r>
      <w:r>
        <w:rPr>
          <w:spacing w:val="-5"/>
          <w:sz w:val="24"/>
        </w:rPr>
        <w:t> </w:t>
      </w:r>
      <w:r>
        <w:rPr>
          <w:sz w:val="24"/>
        </w:rPr>
        <w:t>expresión</w:t>
      </w:r>
      <w:r>
        <w:rPr>
          <w:spacing w:val="-5"/>
          <w:sz w:val="24"/>
        </w:rPr>
        <w:t> </w:t>
      </w:r>
      <w:r>
        <w:rPr>
          <w:sz w:val="24"/>
        </w:rPr>
        <w:t>analítica</w:t>
      </w:r>
      <w:r>
        <w:rPr>
          <w:spacing w:val="-5"/>
          <w:sz w:val="24"/>
        </w:rPr>
        <w:t> </w:t>
      </w:r>
      <w:r>
        <w:rPr>
          <w:sz w:val="24"/>
        </w:rPr>
        <w:t>es:</w:t>
      </w:r>
    </w:p>
    <w:p>
      <w:pPr>
        <w:pStyle w:val="BodyText"/>
        <w:rPr>
          <w:sz w:val="16"/>
        </w:rPr>
      </w:pPr>
    </w:p>
    <w:p>
      <w:pPr>
        <w:spacing w:after="0"/>
        <w:rPr>
          <w:sz w:val="16"/>
        </w:rPr>
        <w:sectPr>
          <w:type w:val="continuous"/>
          <w:pgSz w:w="12240" w:h="15840"/>
          <w:pgMar w:top="1380" w:bottom="280" w:left="1720" w:right="1300"/>
        </w:sectPr>
      </w:pPr>
    </w:p>
    <w:p>
      <w:pPr>
        <w:pStyle w:val="BodyText"/>
        <w:spacing w:before="1"/>
        <w:rPr>
          <w:sz w:val="20"/>
        </w:rPr>
      </w:pPr>
    </w:p>
    <w:p>
      <w:pPr>
        <w:pStyle w:val="BodyText"/>
        <w:jc w:val="right"/>
        <w:rPr>
          <w:rFonts w:ascii="Cambria Math" w:eastAsia="Cambria Math"/>
        </w:rPr>
      </w:pPr>
      <w:r>
        <w:rPr>
          <w:rFonts w:ascii="Cambria Math" w:eastAsia="Cambria Math"/>
          <w:spacing w:val="-61"/>
        </w:rPr>
        <w:t>𝑓</w:t>
      </w:r>
      <w:r>
        <w:rPr>
          <w:rFonts w:ascii="Cambria Math" w:eastAsia="Cambria Math"/>
          <w:spacing w:val="-61"/>
          <w:position w:val="1"/>
        </w:rPr>
        <w:t>(</w:t>
      </w:r>
      <w:r>
        <w:rPr>
          <w:rFonts w:ascii="Cambria Math" w:eastAsia="Cambria Math"/>
          <w:spacing w:val="-61"/>
        </w:rPr>
        <w:t>𝑥</w:t>
      </w:r>
      <w:r>
        <w:rPr>
          <w:rFonts w:ascii="Cambria Math" w:eastAsia="Cambria Math"/>
          <w:spacing w:val="-61"/>
          <w:position w:val="1"/>
        </w:rPr>
        <w:t>) </w:t>
      </w:r>
      <w:r>
        <w:rPr>
          <w:rFonts w:ascii="Cambria Math" w:eastAsia="Cambria Math"/>
          <w:spacing w:val="-60"/>
        </w:rPr>
        <w:t>=</w:t>
      </w:r>
    </w:p>
    <w:p>
      <w:pPr>
        <w:spacing w:before="59"/>
        <w:ind w:left="65" w:right="30" w:firstLine="0"/>
        <w:jc w:val="center"/>
        <w:rPr>
          <w:rFonts w:ascii="Cambria Math"/>
          <w:sz w:val="24"/>
        </w:rPr>
      </w:pPr>
      <w:r>
        <w:rPr/>
        <w:br w:type="column"/>
      </w:r>
      <w:r>
        <w:rPr>
          <w:rFonts w:ascii="Cambria Math"/>
          <w:sz w:val="24"/>
        </w:rPr>
        <w:t>1</w:t>
      </w:r>
    </w:p>
    <w:p>
      <w:pPr>
        <w:spacing w:before="58"/>
        <w:ind w:left="65" w:right="40" w:firstLine="0"/>
        <w:jc w:val="center"/>
        <w:rPr>
          <w:rFonts w:ascii="Cambria Math" w:hAnsi="Cambria Math" w:eastAsia="Cambria Math"/>
          <w:sz w:val="17"/>
        </w:rPr>
      </w:pPr>
      <w:r>
        <w:rPr/>
        <w:pict>
          <v:line style="position:absolute;mso-position-horizontal-relative:page;mso-position-vertical-relative:paragraph;z-index:-94120" from="294.890015pt,2.99664pt" to="346.754015pt,2.99664pt" stroked="true" strokeweight=".84003pt" strokecolor="#000000">
            <w10:wrap type="none"/>
          </v:line>
        </w:pict>
      </w:r>
      <w:r>
        <w:rPr>
          <w:rFonts w:ascii="Cambria Math" w:hAnsi="Cambria Math" w:eastAsia="Cambria Math"/>
          <w:position w:val="-6"/>
          <w:sz w:val="24"/>
        </w:rPr>
        <w:t>1 − </w:t>
      </w:r>
      <w:r>
        <w:rPr>
          <w:rFonts w:ascii="Cambria Math" w:hAnsi="Cambria Math" w:eastAsia="Cambria Math"/>
          <w:spacing w:val="-60"/>
          <w:position w:val="-6"/>
          <w:sz w:val="24"/>
        </w:rPr>
        <w:t>𝑒</w:t>
      </w:r>
      <w:r>
        <w:rPr>
          <w:rFonts w:ascii="Cambria Math" w:hAnsi="Cambria Math" w:eastAsia="Cambria Math"/>
          <w:spacing w:val="-60"/>
          <w:sz w:val="17"/>
        </w:rPr>
        <w:t>(−𝑎𝑥)</w:t>
      </w:r>
    </w:p>
    <w:p>
      <w:pPr>
        <w:pStyle w:val="BodyText"/>
        <w:spacing w:before="90"/>
        <w:ind w:right="228"/>
        <w:jc w:val="right"/>
      </w:pPr>
      <w:r>
        <w:rPr/>
        <w:br w:type="column"/>
      </w:r>
      <w:r>
        <w:rPr/>
        <w:t>( 17 )</w:t>
      </w:r>
    </w:p>
    <w:p>
      <w:pPr>
        <w:spacing w:after="0"/>
        <w:jc w:val="right"/>
        <w:sectPr>
          <w:type w:val="continuous"/>
          <w:pgSz w:w="12240" w:h="15840"/>
          <w:pgMar w:top="1380" w:bottom="280" w:left="1720" w:right="1300"/>
          <w:cols w:num="3" w:equalWidth="0">
            <w:col w:w="4113" w:space="40"/>
            <w:col w:w="1052" w:space="40"/>
            <w:col w:w="3975"/>
          </w:cols>
        </w:sectPr>
      </w:pPr>
    </w:p>
    <w:p>
      <w:pPr>
        <w:pStyle w:val="BodyText"/>
        <w:spacing w:before="2"/>
        <w:rPr>
          <w:sz w:val="14"/>
        </w:rPr>
      </w:pPr>
    </w:p>
    <w:p>
      <w:pPr>
        <w:pStyle w:val="BodyText"/>
        <w:spacing w:before="66"/>
        <w:ind w:left="985" w:right="97"/>
      </w:pPr>
      <w:r>
        <w:rPr/>
        <w:t>Donde </w:t>
      </w:r>
      <w:r>
        <w:rPr>
          <w:rFonts w:ascii="Cambria Math" w:hAnsi="Cambria Math" w:eastAsia="Cambria Math"/>
        </w:rPr>
        <w:t>𝑎 </w:t>
      </w:r>
      <w:r>
        <w:rPr/>
        <w:t>es el parámetro de escalamiento.</w:t>
      </w:r>
    </w:p>
    <w:p>
      <w:pPr>
        <w:pStyle w:val="BodyText"/>
        <w:spacing w:before="7"/>
        <w:rPr>
          <w:sz w:val="23"/>
        </w:rPr>
      </w:pPr>
    </w:p>
    <w:p>
      <w:pPr>
        <w:pStyle w:val="ListParagraph"/>
        <w:numPr>
          <w:ilvl w:val="2"/>
          <w:numId w:val="16"/>
        </w:numPr>
        <w:tabs>
          <w:tab w:pos="985" w:val="left" w:leader="none"/>
          <w:tab w:pos="986" w:val="left" w:leader="none"/>
        </w:tabs>
        <w:spacing w:line="240" w:lineRule="auto" w:before="0" w:after="0"/>
        <w:ind w:left="985" w:right="0" w:hanging="360"/>
        <w:jc w:val="left"/>
        <w:rPr>
          <w:sz w:val="24"/>
        </w:rPr>
      </w:pPr>
      <w:r>
        <w:rPr>
          <w:sz w:val="24"/>
        </w:rPr>
        <w:t>En la Figura 3d se muestra la función escalón, cuya expresión analítica</w:t>
      </w:r>
      <w:r>
        <w:rPr>
          <w:spacing w:val="-28"/>
          <w:sz w:val="24"/>
        </w:rPr>
        <w:t> </w:t>
      </w:r>
      <w:r>
        <w:rPr>
          <w:sz w:val="24"/>
        </w:rPr>
        <w:t>es:</w:t>
      </w:r>
    </w:p>
    <w:p>
      <w:pPr>
        <w:pStyle w:val="BodyText"/>
        <w:spacing w:before="4"/>
        <w:rPr>
          <w:sz w:val="16"/>
        </w:rPr>
      </w:pPr>
    </w:p>
    <w:p>
      <w:pPr>
        <w:spacing w:after="0"/>
        <w:rPr>
          <w:sz w:val="16"/>
        </w:rPr>
        <w:sectPr>
          <w:type w:val="continuous"/>
          <w:pgSz w:w="12240" w:h="15840"/>
          <w:pgMar w:top="1380" w:bottom="280" w:left="1720" w:right="1300"/>
        </w:sectPr>
      </w:pPr>
    </w:p>
    <w:p>
      <w:pPr>
        <w:pStyle w:val="BodyText"/>
        <w:tabs>
          <w:tab w:pos="1231" w:val="left" w:leader="none"/>
        </w:tabs>
        <w:spacing w:line="346" w:lineRule="exact" w:before="59"/>
        <w:jc w:val="right"/>
        <w:rPr>
          <w:rFonts w:ascii="Cambria Math" w:hAnsi="Cambria Math" w:eastAsia="Cambria Math"/>
        </w:rPr>
      </w:pPr>
      <w:r>
        <w:rPr>
          <w:rFonts w:ascii="Cambria Math" w:hAnsi="Cambria Math" w:eastAsia="Cambria Math"/>
          <w:spacing w:val="-43"/>
          <w:position w:val="-12"/>
        </w:rPr>
        <w:t>𝑓</w:t>
      </w:r>
      <w:r>
        <w:rPr>
          <w:rFonts w:ascii="Cambria Math" w:hAnsi="Cambria Math" w:eastAsia="Cambria Math"/>
          <w:spacing w:val="-43"/>
          <w:position w:val="-11"/>
        </w:rPr>
        <w:t>(</w:t>
      </w:r>
      <w:r>
        <w:rPr>
          <w:rFonts w:ascii="Cambria Math" w:hAnsi="Cambria Math" w:eastAsia="Cambria Math"/>
          <w:spacing w:val="-43"/>
          <w:position w:val="-12"/>
        </w:rPr>
        <w:t>𝑥</w:t>
      </w:r>
      <w:r>
        <w:rPr>
          <w:rFonts w:ascii="Cambria Math" w:hAnsi="Cambria Math" w:eastAsia="Cambria Math"/>
          <w:spacing w:val="-43"/>
          <w:position w:val="-11"/>
        </w:rPr>
        <w:t>)  </w:t>
      </w:r>
      <w:r>
        <w:rPr>
          <w:rFonts w:ascii="Cambria Math" w:hAnsi="Cambria Math" w:eastAsia="Cambria Math"/>
          <w:spacing w:val="-42"/>
          <w:position w:val="-11"/>
        </w:rPr>
        <w:t> </w:t>
      </w:r>
      <w:r>
        <w:rPr>
          <w:rFonts w:ascii="Cambria Math" w:hAnsi="Cambria Math" w:eastAsia="Cambria Math"/>
          <w:spacing w:val="-43"/>
          <w:position w:val="-12"/>
        </w:rPr>
        <w:t>=   {</w:t>
      </w:r>
      <w:r>
        <w:rPr>
          <w:rFonts w:ascii="Cambria Math" w:hAnsi="Cambria Math" w:eastAsia="Cambria Math"/>
          <w:spacing w:val="-43"/>
        </w:rPr>
        <w:t>1</w:t>
        <w:tab/>
      </w:r>
      <w:r>
        <w:rPr>
          <w:rFonts w:ascii="Cambria Math" w:hAnsi="Cambria Math" w:eastAsia="Cambria Math"/>
          <w:spacing w:val="-7"/>
        </w:rPr>
        <w:t>𝑠𝑖 </w:t>
      </w:r>
      <w:r>
        <w:rPr>
          <w:rFonts w:ascii="Cambria Math" w:hAnsi="Cambria Math" w:eastAsia="Cambria Math"/>
          <w:spacing w:val="-6"/>
        </w:rPr>
        <w:t>𝑥 ≥</w:t>
      </w:r>
      <w:r>
        <w:rPr>
          <w:rFonts w:ascii="Cambria Math" w:hAnsi="Cambria Math" w:eastAsia="Cambria Math"/>
          <w:spacing w:val="-41"/>
        </w:rPr>
        <w:t> </w:t>
      </w:r>
      <w:r>
        <w:rPr>
          <w:rFonts w:ascii="Cambria Math" w:hAnsi="Cambria Math" w:eastAsia="Cambria Math"/>
          <w:spacing w:val="-6"/>
        </w:rPr>
        <w:t>0</w:t>
      </w:r>
    </w:p>
    <w:p>
      <w:pPr>
        <w:pStyle w:val="BodyText"/>
        <w:tabs>
          <w:tab w:pos="343" w:val="left" w:leader="none"/>
        </w:tabs>
        <w:spacing w:line="216" w:lineRule="exact"/>
        <w:jc w:val="right"/>
        <w:rPr>
          <w:rFonts w:ascii="Cambria Math" w:eastAsia="Cambria Math"/>
        </w:rPr>
      </w:pPr>
      <w:r>
        <w:rPr>
          <w:rFonts w:ascii="Cambria Math" w:eastAsia="Cambria Math"/>
        </w:rPr>
        <w:t>0</w:t>
        <w:tab/>
      </w:r>
      <w:r>
        <w:rPr>
          <w:rFonts w:ascii="Cambria Math" w:eastAsia="Cambria Math"/>
          <w:spacing w:val="-7"/>
        </w:rPr>
        <w:t>𝑠𝑖 </w:t>
      </w:r>
      <w:r>
        <w:rPr>
          <w:rFonts w:ascii="Cambria Math" w:eastAsia="Cambria Math"/>
          <w:spacing w:val="-6"/>
        </w:rPr>
        <w:t>𝑥 &lt;</w:t>
      </w:r>
      <w:r>
        <w:rPr>
          <w:rFonts w:ascii="Cambria Math" w:eastAsia="Cambria Math"/>
          <w:spacing w:val="-41"/>
        </w:rPr>
        <w:t> </w:t>
      </w:r>
      <w:r>
        <w:rPr>
          <w:rFonts w:ascii="Cambria Math" w:eastAsia="Cambria Math"/>
          <w:spacing w:val="-6"/>
        </w:rPr>
        <w:t>0</w:t>
      </w:r>
    </w:p>
    <w:p>
      <w:pPr>
        <w:pStyle w:val="BodyText"/>
        <w:spacing w:before="86"/>
        <w:ind w:right="228"/>
        <w:jc w:val="right"/>
      </w:pPr>
      <w:r>
        <w:rPr/>
        <w:br w:type="column"/>
      </w:r>
      <w:r>
        <w:rPr/>
        <w:t>( 18 )</w:t>
      </w:r>
    </w:p>
    <w:p>
      <w:pPr>
        <w:spacing w:after="0"/>
        <w:jc w:val="right"/>
        <w:sectPr>
          <w:type w:val="continuous"/>
          <w:pgSz w:w="12240" w:h="15840"/>
          <w:pgMar w:top="1380" w:bottom="280" w:left="1720" w:right="1300"/>
          <w:cols w:num="2" w:equalWidth="0">
            <w:col w:w="5387" w:space="40"/>
            <w:col w:w="3793"/>
          </w:cols>
        </w:sectPr>
      </w:pPr>
    </w:p>
    <w:p>
      <w:pPr>
        <w:pStyle w:val="BodyText"/>
        <w:spacing w:before="10"/>
        <w:rPr>
          <w:sz w:val="16"/>
        </w:rPr>
      </w:pPr>
    </w:p>
    <w:p>
      <w:pPr>
        <w:pStyle w:val="BodyText"/>
        <w:ind w:left="574"/>
        <w:rPr>
          <w:sz w:val="20"/>
        </w:rPr>
      </w:pPr>
      <w:r>
        <w:rPr>
          <w:sz w:val="20"/>
        </w:rPr>
        <w:drawing>
          <wp:inline distT="0" distB="0" distL="0" distR="0">
            <wp:extent cx="5240308" cy="1768221"/>
            <wp:effectExtent l="0" t="0" r="0" b="0"/>
            <wp:docPr id="5" name="image5.png" descr=""/>
            <wp:cNvGraphicFramePr>
              <a:graphicFrameLocks noChangeAspect="1"/>
            </wp:cNvGraphicFramePr>
            <a:graphic>
              <a:graphicData uri="http://schemas.openxmlformats.org/drawingml/2006/picture">
                <pic:pic>
                  <pic:nvPicPr>
                    <pic:cNvPr id="6" name="image5.png"/>
                    <pic:cNvPicPr/>
                  </pic:nvPicPr>
                  <pic:blipFill>
                    <a:blip r:embed="rId12" cstate="print"/>
                    <a:stretch>
                      <a:fillRect/>
                    </a:stretch>
                  </pic:blipFill>
                  <pic:spPr>
                    <a:xfrm>
                      <a:off x="0" y="0"/>
                      <a:ext cx="5240308" cy="1768221"/>
                    </a:xfrm>
                    <a:prstGeom prst="rect">
                      <a:avLst/>
                    </a:prstGeom>
                  </pic:spPr>
                </pic:pic>
              </a:graphicData>
            </a:graphic>
          </wp:inline>
        </w:drawing>
      </w:r>
      <w:r>
        <w:rPr>
          <w:sz w:val="20"/>
        </w:rPr>
      </w:r>
    </w:p>
    <w:p>
      <w:pPr>
        <w:tabs>
          <w:tab w:pos="6060" w:val="left" w:leader="none"/>
          <w:tab w:pos="6459" w:val="left" w:leader="none"/>
        </w:tabs>
        <w:spacing w:line="212" w:lineRule="exact" w:before="0" w:after="3"/>
        <w:ind w:left="2024" w:right="97" w:firstLine="0"/>
        <w:jc w:val="left"/>
        <w:rPr>
          <w:sz w:val="20"/>
        </w:rPr>
      </w:pPr>
      <w:r>
        <w:rPr>
          <w:sz w:val="20"/>
        </w:rPr>
        <w:t>a)  </w:t>
      </w:r>
      <w:r>
        <w:rPr>
          <w:spacing w:val="9"/>
          <w:sz w:val="20"/>
        </w:rPr>
        <w:t> </w:t>
      </w:r>
      <w:r>
        <w:rPr>
          <w:sz w:val="20"/>
        </w:rPr>
        <w:t>Función</w:t>
      </w:r>
      <w:r>
        <w:rPr>
          <w:spacing w:val="-2"/>
          <w:sz w:val="20"/>
        </w:rPr>
        <w:t> </w:t>
      </w:r>
      <w:r>
        <w:rPr>
          <w:sz w:val="20"/>
        </w:rPr>
        <w:t>gaussiana</w:t>
        <w:tab/>
        <w:t>b)</w:t>
        <w:tab/>
        <w:t>Función</w:t>
      </w:r>
      <w:r>
        <w:rPr>
          <w:spacing w:val="-1"/>
          <w:sz w:val="20"/>
        </w:rPr>
        <w:t> </w:t>
      </w:r>
      <w:r>
        <w:rPr>
          <w:sz w:val="20"/>
        </w:rPr>
        <w:t>lineal</w:t>
      </w:r>
    </w:p>
    <w:p>
      <w:pPr>
        <w:pStyle w:val="BodyText"/>
        <w:ind w:left="624"/>
        <w:rPr>
          <w:sz w:val="20"/>
        </w:rPr>
      </w:pPr>
      <w:r>
        <w:rPr>
          <w:sz w:val="20"/>
        </w:rPr>
        <w:drawing>
          <wp:inline distT="0" distB="0" distL="0" distR="0">
            <wp:extent cx="5161380" cy="1748789"/>
            <wp:effectExtent l="0" t="0" r="0" b="0"/>
            <wp:docPr id="7" name="image6.png" descr=""/>
            <wp:cNvGraphicFramePr>
              <a:graphicFrameLocks noChangeAspect="1"/>
            </wp:cNvGraphicFramePr>
            <a:graphic>
              <a:graphicData uri="http://schemas.openxmlformats.org/drawingml/2006/picture">
                <pic:pic>
                  <pic:nvPicPr>
                    <pic:cNvPr id="8" name="image6.png"/>
                    <pic:cNvPicPr/>
                  </pic:nvPicPr>
                  <pic:blipFill>
                    <a:blip r:embed="rId13" cstate="print"/>
                    <a:stretch>
                      <a:fillRect/>
                    </a:stretch>
                  </pic:blipFill>
                  <pic:spPr>
                    <a:xfrm>
                      <a:off x="0" y="0"/>
                      <a:ext cx="5161380" cy="1748789"/>
                    </a:xfrm>
                    <a:prstGeom prst="rect">
                      <a:avLst/>
                    </a:prstGeom>
                  </pic:spPr>
                </pic:pic>
              </a:graphicData>
            </a:graphic>
          </wp:inline>
        </w:drawing>
      </w:r>
      <w:r>
        <w:rPr>
          <w:sz w:val="20"/>
        </w:rPr>
      </w:r>
    </w:p>
    <w:p>
      <w:pPr>
        <w:tabs>
          <w:tab w:pos="2739" w:val="left" w:leader="none"/>
          <w:tab w:pos="5879" w:val="left" w:leader="none"/>
          <w:tab w:pos="6278" w:val="left" w:leader="none"/>
        </w:tabs>
        <w:spacing w:line="242" w:lineRule="auto" w:before="14"/>
        <w:ind w:left="3189" w:right="1483" w:hanging="838"/>
        <w:jc w:val="left"/>
        <w:rPr>
          <w:sz w:val="20"/>
        </w:rPr>
      </w:pPr>
      <w:r>
        <w:rPr>
          <w:sz w:val="20"/>
        </w:rPr>
        <w:t>c)</w:t>
        <w:tab/>
        <w:t>Función</w:t>
      </w:r>
      <w:r>
        <w:rPr>
          <w:spacing w:val="-5"/>
          <w:sz w:val="20"/>
        </w:rPr>
        <w:t> </w:t>
      </w:r>
      <w:r>
        <w:rPr>
          <w:sz w:val="20"/>
        </w:rPr>
        <w:t>sigmoidal</w:t>
        <w:tab/>
        <w:t>d)</w:t>
        <w:tab/>
        <w:t>Función</w:t>
      </w:r>
      <w:r>
        <w:rPr>
          <w:spacing w:val="-8"/>
          <w:sz w:val="20"/>
        </w:rPr>
        <w:t> </w:t>
      </w:r>
      <w:r>
        <w:rPr>
          <w:sz w:val="20"/>
        </w:rPr>
        <w:t>escalón</w:t>
      </w:r>
      <w:r>
        <w:rPr>
          <w:w w:val="99"/>
          <w:sz w:val="20"/>
        </w:rPr>
        <w:t> </w:t>
      </w:r>
      <w:bookmarkStart w:name="_bookmark27" w:id="41"/>
      <w:bookmarkEnd w:id="41"/>
      <w:r>
        <w:rPr>
          <w:w w:val="99"/>
          <w:sz w:val="20"/>
        </w:rPr>
      </w:r>
      <w:r>
        <w:rPr>
          <w:sz w:val="20"/>
        </w:rPr>
        <w:t>Figura 3. Funciones de</w:t>
      </w:r>
      <w:r>
        <w:rPr>
          <w:spacing w:val="-23"/>
          <w:sz w:val="20"/>
        </w:rPr>
        <w:t> </w:t>
      </w:r>
      <w:r>
        <w:rPr>
          <w:sz w:val="20"/>
        </w:rPr>
        <w:t>activación</w:t>
      </w:r>
    </w:p>
    <w:p>
      <w:pPr>
        <w:pStyle w:val="BodyText"/>
        <w:spacing w:before="4"/>
        <w:rPr>
          <w:sz w:val="17"/>
        </w:rPr>
      </w:pPr>
    </w:p>
    <w:p>
      <w:pPr>
        <w:pStyle w:val="BodyText"/>
        <w:spacing w:line="237" w:lineRule="auto" w:before="1"/>
        <w:ind w:left="265" w:right="113" w:firstLine="566"/>
        <w:jc w:val="both"/>
      </w:pPr>
      <w:r>
        <w:rPr/>
        <w:t>Generalmente al conjunto de pesos se le agrega un parámetro adicional      </w:t>
      </w:r>
      <w:r>
        <w:rPr>
          <w:rFonts w:ascii="Cambria Math" w:hAnsi="Cambria Math" w:eastAsia="Cambria Math"/>
        </w:rPr>
        <w:t>𝜃 </w:t>
      </w:r>
      <w:r>
        <w:rPr/>
        <w:t>llamado umbral o “bias”, el cual es un parámetro que le añade un grado de libertad adicional a la neurona, de esta manera la función de activación se expresa como en la ec. </w:t>
      </w:r>
      <w:hyperlink w:history="true" w:anchor="_bookmark28">
        <w:r>
          <w:rPr/>
          <w:t>( 19</w:t>
        </w:r>
        <w:r>
          <w:rPr>
            <w:spacing w:val="-14"/>
          </w:rPr>
          <w:t> </w:t>
        </w:r>
        <w:r>
          <w:rPr/>
          <w:t>)</w:t>
        </w:r>
      </w:hyperlink>
      <w:r>
        <w:rPr/>
        <w:t>:</w:t>
      </w:r>
    </w:p>
    <w:p>
      <w:pPr>
        <w:tabs>
          <w:tab w:pos="8450" w:val="left" w:leader="none"/>
        </w:tabs>
        <w:spacing w:before="1"/>
        <w:ind w:left="3184" w:right="97" w:firstLine="0"/>
        <w:jc w:val="left"/>
        <w:rPr>
          <w:sz w:val="24"/>
        </w:rPr>
      </w:pPr>
      <w:r>
        <w:rPr>
          <w:rFonts w:ascii="Cambria Math" w:hAnsi="Cambria Math" w:eastAsia="Cambria Math"/>
          <w:spacing w:val="-50"/>
          <w:w w:val="110"/>
          <w:sz w:val="24"/>
        </w:rPr>
        <w:t>𝑦    =   𝑓  </w:t>
      </w:r>
      <w:r>
        <w:rPr>
          <w:rFonts w:ascii="Cambria Math" w:hAnsi="Cambria Math" w:eastAsia="Cambria Math"/>
          <w:spacing w:val="-50"/>
          <w:w w:val="125"/>
          <w:sz w:val="24"/>
        </w:rPr>
        <w:t>(∑ </w:t>
      </w:r>
      <w:r>
        <w:rPr>
          <w:rFonts w:ascii="Cambria Math" w:hAnsi="Cambria Math" w:eastAsia="Cambria Math"/>
          <w:spacing w:val="-50"/>
          <w:w w:val="110"/>
          <w:sz w:val="24"/>
        </w:rPr>
        <w:t>𝑤</w:t>
      </w:r>
      <w:r>
        <w:rPr>
          <w:rFonts w:ascii="Cambria Math" w:hAnsi="Cambria Math" w:eastAsia="Cambria Math"/>
          <w:spacing w:val="-50"/>
          <w:w w:val="110"/>
          <w:position w:val="-4"/>
          <w:sz w:val="17"/>
        </w:rPr>
        <w:t>𝑖𝑗</w:t>
      </w:r>
      <w:r>
        <w:rPr>
          <w:rFonts w:ascii="Cambria Math" w:hAnsi="Cambria Math" w:eastAsia="Cambria Math"/>
          <w:spacing w:val="-50"/>
          <w:w w:val="110"/>
          <w:sz w:val="24"/>
        </w:rPr>
        <w:t>𝑥</w:t>
      </w:r>
      <w:r>
        <w:rPr>
          <w:rFonts w:ascii="Cambria Math" w:hAnsi="Cambria Math" w:eastAsia="Cambria Math"/>
          <w:spacing w:val="-50"/>
          <w:w w:val="110"/>
          <w:position w:val="-4"/>
          <w:sz w:val="17"/>
        </w:rPr>
        <w:t>𝑗</w:t>
      </w:r>
      <w:r>
        <w:rPr>
          <w:rFonts w:ascii="Cambria Math" w:hAnsi="Cambria Math" w:eastAsia="Cambria Math"/>
          <w:spacing w:val="-9"/>
          <w:w w:val="110"/>
          <w:position w:val="-4"/>
          <w:sz w:val="17"/>
        </w:rPr>
        <w:t> </w:t>
      </w:r>
      <w:r>
        <w:rPr>
          <w:rFonts w:ascii="Cambria Math" w:hAnsi="Cambria Math" w:eastAsia="Cambria Math"/>
          <w:spacing w:val="-50"/>
          <w:w w:val="110"/>
          <w:sz w:val="24"/>
        </w:rPr>
        <w:t>− </w:t>
      </w:r>
      <w:r>
        <w:rPr>
          <w:rFonts w:ascii="Cambria Math" w:hAnsi="Cambria Math" w:eastAsia="Cambria Math"/>
          <w:spacing w:val="-45"/>
          <w:w w:val="110"/>
          <w:sz w:val="24"/>
        </w:rPr>
        <w:t> </w:t>
      </w:r>
      <w:r>
        <w:rPr>
          <w:rFonts w:ascii="Cambria Math" w:hAnsi="Cambria Math" w:eastAsia="Cambria Math"/>
          <w:spacing w:val="-50"/>
          <w:w w:val="110"/>
          <w:sz w:val="24"/>
        </w:rPr>
        <w:t>𝜃</w:t>
      </w:r>
      <w:r>
        <w:rPr>
          <w:rFonts w:ascii="Cambria Math" w:hAnsi="Cambria Math" w:eastAsia="Cambria Math"/>
          <w:spacing w:val="-50"/>
          <w:w w:val="110"/>
          <w:position w:val="-4"/>
          <w:sz w:val="17"/>
        </w:rPr>
        <w:t>𝑖</w:t>
      </w:r>
      <w:r>
        <w:rPr>
          <w:rFonts w:ascii="Cambria Math" w:hAnsi="Cambria Math" w:eastAsia="Cambria Math"/>
          <w:spacing w:val="-50"/>
          <w:w w:val="110"/>
          <w:sz w:val="24"/>
        </w:rPr>
        <w:t>)</w:t>
        <w:tab/>
      </w:r>
      <w:bookmarkStart w:name="_bookmark28" w:id="42"/>
      <w:bookmarkEnd w:id="42"/>
      <w:r>
        <w:rPr>
          <w:rFonts w:ascii="Cambria Math" w:hAnsi="Cambria Math" w:eastAsia="Cambria Math"/>
          <w:spacing w:val="-50"/>
          <w:w w:val="110"/>
          <w:sz w:val="24"/>
        </w:rPr>
      </w:r>
      <w:r>
        <w:rPr>
          <w:w w:val="110"/>
          <w:position w:val="11"/>
          <w:sz w:val="24"/>
        </w:rPr>
        <w:t>(</w:t>
      </w:r>
      <w:r>
        <w:rPr>
          <w:spacing w:val="-41"/>
          <w:w w:val="110"/>
          <w:position w:val="11"/>
          <w:sz w:val="24"/>
        </w:rPr>
        <w:t> </w:t>
      </w:r>
      <w:r>
        <w:rPr>
          <w:w w:val="110"/>
          <w:position w:val="11"/>
          <w:sz w:val="24"/>
        </w:rPr>
        <w:t>19</w:t>
      </w:r>
      <w:r>
        <w:rPr>
          <w:spacing w:val="-40"/>
          <w:w w:val="110"/>
          <w:position w:val="11"/>
          <w:sz w:val="24"/>
        </w:rPr>
        <w:t> </w:t>
      </w:r>
      <w:r>
        <w:rPr>
          <w:w w:val="110"/>
          <w:position w:val="11"/>
          <w:sz w:val="24"/>
        </w:rPr>
        <w:t>)</w:t>
      </w:r>
    </w:p>
    <w:p>
      <w:pPr>
        <w:pStyle w:val="BodyText"/>
        <w:spacing w:before="2"/>
        <w:rPr>
          <w:sz w:val="30"/>
        </w:rPr>
      </w:pPr>
    </w:p>
    <w:p>
      <w:pPr>
        <w:pStyle w:val="BodyText"/>
        <w:ind w:left="265" w:right="112" w:firstLine="707"/>
        <w:jc w:val="both"/>
      </w:pPr>
      <w:r>
        <w:rPr/>
        <w:t>Una red neuronal es un conjunto de nodos, que determinan el comportamiento</w:t>
      </w:r>
      <w:r>
        <w:rPr>
          <w:spacing w:val="-6"/>
        </w:rPr>
        <w:t> </w:t>
      </w:r>
      <w:r>
        <w:rPr/>
        <w:t>de</w:t>
      </w:r>
      <w:r>
        <w:rPr>
          <w:spacing w:val="-6"/>
        </w:rPr>
        <w:t> </w:t>
      </w:r>
      <w:r>
        <w:rPr/>
        <w:t>la</w:t>
      </w:r>
      <w:r>
        <w:rPr>
          <w:spacing w:val="-6"/>
        </w:rPr>
        <w:t> </w:t>
      </w:r>
      <w:r>
        <w:rPr/>
        <w:t>red.</w:t>
      </w:r>
      <w:r>
        <w:rPr>
          <w:spacing w:val="-6"/>
        </w:rPr>
        <w:t> </w:t>
      </w:r>
      <w:r>
        <w:rPr/>
        <w:t>Estos</w:t>
      </w:r>
      <w:r>
        <w:rPr>
          <w:spacing w:val="-7"/>
        </w:rPr>
        <w:t> </w:t>
      </w:r>
      <w:r>
        <w:rPr/>
        <w:t>nodos</w:t>
      </w:r>
      <w:r>
        <w:rPr>
          <w:spacing w:val="-7"/>
        </w:rPr>
        <w:t> </w:t>
      </w:r>
      <w:r>
        <w:rPr/>
        <w:t>se</w:t>
      </w:r>
      <w:r>
        <w:rPr>
          <w:spacing w:val="-6"/>
        </w:rPr>
        <w:t> </w:t>
      </w:r>
      <w:r>
        <w:rPr/>
        <w:t>agrupan</w:t>
      </w:r>
      <w:r>
        <w:rPr>
          <w:spacing w:val="-6"/>
        </w:rPr>
        <w:t> </w:t>
      </w:r>
      <w:r>
        <w:rPr/>
        <w:t>en</w:t>
      </w:r>
      <w:r>
        <w:rPr>
          <w:spacing w:val="-6"/>
        </w:rPr>
        <w:t> </w:t>
      </w:r>
      <w:r>
        <w:rPr/>
        <w:t>capas</w:t>
      </w:r>
      <w:r>
        <w:rPr>
          <w:spacing w:val="-7"/>
        </w:rPr>
        <w:t> </w:t>
      </w:r>
      <w:r>
        <w:rPr/>
        <w:t>las</w:t>
      </w:r>
      <w:r>
        <w:rPr>
          <w:spacing w:val="-6"/>
        </w:rPr>
        <w:t> </w:t>
      </w:r>
      <w:r>
        <w:rPr/>
        <w:t>cuales</w:t>
      </w:r>
      <w:r>
        <w:rPr>
          <w:spacing w:val="-7"/>
        </w:rPr>
        <w:t> </w:t>
      </w:r>
      <w:r>
        <w:rPr/>
        <w:t>a</w:t>
      </w:r>
      <w:r>
        <w:rPr>
          <w:spacing w:val="-6"/>
        </w:rPr>
        <w:t> </w:t>
      </w:r>
      <w:r>
        <w:rPr/>
        <w:t>su</w:t>
      </w:r>
      <w:r>
        <w:rPr>
          <w:spacing w:val="-6"/>
        </w:rPr>
        <w:t> </w:t>
      </w:r>
      <w:r>
        <w:rPr/>
        <w:t>vez</w:t>
      </w:r>
      <w:r>
        <w:rPr>
          <w:spacing w:val="-9"/>
        </w:rPr>
        <w:t> </w:t>
      </w:r>
      <w:r>
        <w:rPr/>
        <w:t>se agrupan en conjuntos llamados </w:t>
      </w:r>
      <w:r>
        <w:rPr>
          <w:i/>
        </w:rPr>
        <w:t>grupos neuronales</w:t>
      </w:r>
      <w:r>
        <w:rPr/>
        <w:t>. Por último un conjunto de uno o más capas conforman la llamada red</w:t>
      </w:r>
      <w:r>
        <w:rPr>
          <w:spacing w:val="-20"/>
        </w:rPr>
        <w:t> </w:t>
      </w:r>
      <w:r>
        <w:rPr/>
        <w:t>neuronal.</w:t>
      </w:r>
    </w:p>
    <w:p>
      <w:pPr>
        <w:pStyle w:val="BodyText"/>
      </w:pPr>
    </w:p>
    <w:p>
      <w:pPr>
        <w:pStyle w:val="BodyText"/>
        <w:ind w:left="265" w:right="112" w:firstLine="707"/>
        <w:jc w:val="both"/>
      </w:pPr>
      <w:r>
        <w:rPr/>
        <w:t>Una</w:t>
      </w:r>
      <w:r>
        <w:rPr>
          <w:spacing w:val="-9"/>
        </w:rPr>
        <w:t> </w:t>
      </w:r>
      <w:r>
        <w:rPr/>
        <w:t>red</w:t>
      </w:r>
      <w:r>
        <w:rPr>
          <w:spacing w:val="-12"/>
        </w:rPr>
        <w:t> </w:t>
      </w:r>
      <w:r>
        <w:rPr/>
        <w:t>neuronal</w:t>
      </w:r>
      <w:r>
        <w:rPr>
          <w:spacing w:val="-8"/>
        </w:rPr>
        <w:t> </w:t>
      </w:r>
      <w:r>
        <w:rPr/>
        <w:t>típicamente</w:t>
      </w:r>
      <w:r>
        <w:rPr>
          <w:spacing w:val="-8"/>
        </w:rPr>
        <w:t> </w:t>
      </w:r>
      <w:r>
        <w:rPr/>
        <w:t>constar</w:t>
      </w:r>
      <w:r>
        <w:rPr>
          <w:spacing w:val="-11"/>
        </w:rPr>
        <w:t> </w:t>
      </w:r>
      <w:r>
        <w:rPr/>
        <w:t>de</w:t>
      </w:r>
      <w:r>
        <w:rPr>
          <w:spacing w:val="-10"/>
        </w:rPr>
        <w:t> </w:t>
      </w:r>
      <w:r>
        <w:rPr/>
        <w:t>tres</w:t>
      </w:r>
      <w:r>
        <w:rPr>
          <w:spacing w:val="-13"/>
        </w:rPr>
        <w:t> </w:t>
      </w:r>
      <w:r>
        <w:rPr/>
        <w:t>capas,</w:t>
      </w:r>
      <w:r>
        <w:rPr>
          <w:spacing w:val="-10"/>
        </w:rPr>
        <w:t> </w:t>
      </w:r>
      <w:r>
        <w:rPr/>
        <w:t>la</w:t>
      </w:r>
      <w:r>
        <w:rPr>
          <w:spacing w:val="-9"/>
        </w:rPr>
        <w:t> </w:t>
      </w:r>
      <w:r>
        <w:rPr/>
        <w:t>primera</w:t>
      </w:r>
      <w:r>
        <w:rPr>
          <w:spacing w:val="-10"/>
        </w:rPr>
        <w:t> </w:t>
      </w:r>
      <w:r>
        <w:rPr/>
        <w:t>capa</w:t>
      </w:r>
      <w:r>
        <w:rPr>
          <w:spacing w:val="-9"/>
        </w:rPr>
        <w:t> </w:t>
      </w:r>
      <w:r>
        <w:rPr/>
        <w:t>es</w:t>
      </w:r>
      <w:r>
        <w:rPr>
          <w:spacing w:val="-10"/>
        </w:rPr>
        <w:t> </w:t>
      </w:r>
      <w:r>
        <w:rPr/>
        <w:t>la</w:t>
      </w:r>
      <w:r>
        <w:rPr>
          <w:spacing w:val="-10"/>
        </w:rPr>
        <w:t> </w:t>
      </w:r>
      <w:r>
        <w:rPr/>
        <w:t>de entrada, donde las neuronas reciben los datos a analizar, la segunda es la capa oculta, donde las neuronas no tienen contacto con directo con el ambiente, y solo mantiene contacto con los más capas o grupos neuronales. Y por último, la tercera capa de salida donde las neuronas dan una respuesta de la red</w:t>
      </w:r>
      <w:r>
        <w:rPr>
          <w:spacing w:val="-32"/>
        </w:rPr>
        <w:t> </w:t>
      </w:r>
      <w:r>
        <w:rPr/>
        <w:t>neuronal.</w:t>
      </w:r>
    </w:p>
    <w:p>
      <w:pPr>
        <w:pStyle w:val="BodyText"/>
      </w:pPr>
    </w:p>
    <w:p>
      <w:pPr>
        <w:pStyle w:val="BodyText"/>
        <w:ind w:left="265" w:right="114" w:firstLine="707"/>
        <w:jc w:val="both"/>
      </w:pPr>
      <w:r>
        <w:rPr/>
        <w:t>Pueden incluirse más neuronas entre la segunda capa (oculta) y la última capa</w:t>
      </w:r>
      <w:r>
        <w:rPr>
          <w:spacing w:val="-13"/>
        </w:rPr>
        <w:t> </w:t>
      </w:r>
      <w:r>
        <w:rPr/>
        <w:t>de</w:t>
      </w:r>
      <w:r>
        <w:rPr>
          <w:spacing w:val="-13"/>
        </w:rPr>
        <w:t> </w:t>
      </w:r>
      <w:r>
        <w:rPr/>
        <w:t>salida,</w:t>
      </w:r>
      <w:r>
        <w:rPr>
          <w:spacing w:val="-16"/>
        </w:rPr>
        <w:t> </w:t>
      </w:r>
      <w:r>
        <w:rPr/>
        <w:t>para</w:t>
      </w:r>
      <w:r>
        <w:rPr>
          <w:spacing w:val="-14"/>
        </w:rPr>
        <w:t> </w:t>
      </w:r>
      <w:r>
        <w:rPr/>
        <w:t>reducir</w:t>
      </w:r>
      <w:r>
        <w:rPr>
          <w:spacing w:val="-15"/>
        </w:rPr>
        <w:t> </w:t>
      </w:r>
      <w:r>
        <w:rPr/>
        <w:t>el</w:t>
      </w:r>
      <w:r>
        <w:rPr>
          <w:spacing w:val="-14"/>
        </w:rPr>
        <w:t> </w:t>
      </w:r>
      <w:r>
        <w:rPr/>
        <w:t>número</w:t>
      </w:r>
      <w:r>
        <w:rPr>
          <w:spacing w:val="-14"/>
        </w:rPr>
        <w:t> </w:t>
      </w:r>
      <w:r>
        <w:rPr/>
        <w:t>de</w:t>
      </w:r>
      <w:r>
        <w:rPr>
          <w:spacing w:val="-16"/>
        </w:rPr>
        <w:t> </w:t>
      </w:r>
      <w:r>
        <w:rPr/>
        <w:t>neuronas</w:t>
      </w:r>
      <w:r>
        <w:rPr>
          <w:spacing w:val="-14"/>
        </w:rPr>
        <w:t> </w:t>
      </w:r>
      <w:r>
        <w:rPr/>
        <w:t>requeridas</w:t>
      </w:r>
      <w:r>
        <w:rPr>
          <w:spacing w:val="-14"/>
        </w:rPr>
        <w:t> </w:t>
      </w:r>
      <w:r>
        <w:rPr/>
        <w:t>en</w:t>
      </w:r>
      <w:r>
        <w:rPr>
          <w:spacing w:val="-13"/>
        </w:rPr>
        <w:t> </w:t>
      </w:r>
      <w:r>
        <w:rPr/>
        <w:t>cada</w:t>
      </w:r>
      <w:r>
        <w:rPr>
          <w:spacing w:val="-13"/>
        </w:rPr>
        <w:t> </w:t>
      </w:r>
      <w:r>
        <w:rPr/>
        <w:t>capa</w:t>
      </w:r>
      <w:r>
        <w:rPr>
          <w:spacing w:val="-13"/>
        </w:rPr>
        <w:t> </w:t>
      </w:r>
      <w:r>
        <w:rPr/>
        <w:t>oculta. Esto</w:t>
      </w:r>
      <w:r>
        <w:rPr>
          <w:spacing w:val="-8"/>
        </w:rPr>
        <w:t> </w:t>
      </w:r>
      <w:r>
        <w:rPr/>
        <w:t>es</w:t>
      </w:r>
      <w:r>
        <w:rPr>
          <w:spacing w:val="-7"/>
        </w:rPr>
        <w:t> </w:t>
      </w:r>
      <w:r>
        <w:rPr/>
        <w:t>consistente</w:t>
      </w:r>
      <w:r>
        <w:rPr>
          <w:spacing w:val="-6"/>
        </w:rPr>
        <w:t> </w:t>
      </w:r>
      <w:r>
        <w:rPr/>
        <w:t>con</w:t>
      </w:r>
      <w:r>
        <w:rPr>
          <w:spacing w:val="-6"/>
        </w:rPr>
        <w:t> </w:t>
      </w:r>
      <w:r>
        <w:rPr/>
        <w:t>el</w:t>
      </w:r>
      <w:r>
        <w:rPr>
          <w:spacing w:val="-10"/>
        </w:rPr>
        <w:t> </w:t>
      </w:r>
      <w:r>
        <w:rPr/>
        <w:t>TAU</w:t>
      </w:r>
      <w:r>
        <w:rPr>
          <w:spacing w:val="-7"/>
        </w:rPr>
        <w:t> </w:t>
      </w:r>
      <w:r>
        <w:rPr/>
        <w:t>que</w:t>
      </w:r>
      <w:r>
        <w:rPr>
          <w:spacing w:val="-6"/>
        </w:rPr>
        <w:t> </w:t>
      </w:r>
      <w:r>
        <w:rPr/>
        <w:t>afirma</w:t>
      </w:r>
      <w:r>
        <w:rPr>
          <w:spacing w:val="-6"/>
        </w:rPr>
        <w:t> </w:t>
      </w:r>
      <w:r>
        <w:rPr/>
        <w:t>que</w:t>
      </w:r>
      <w:r>
        <w:rPr>
          <w:spacing w:val="-6"/>
        </w:rPr>
        <w:t> </w:t>
      </w:r>
      <w:r>
        <w:rPr/>
        <w:t>una</w:t>
      </w:r>
      <w:r>
        <w:rPr>
          <w:spacing w:val="-6"/>
        </w:rPr>
        <w:t> </w:t>
      </w:r>
      <w:r>
        <w:rPr/>
        <w:t>sola</w:t>
      </w:r>
      <w:r>
        <w:rPr>
          <w:spacing w:val="-6"/>
        </w:rPr>
        <w:t> </w:t>
      </w:r>
      <w:r>
        <w:rPr/>
        <w:t>capa</w:t>
      </w:r>
      <w:r>
        <w:rPr>
          <w:spacing w:val="-8"/>
        </w:rPr>
        <w:t> </w:t>
      </w:r>
      <w:r>
        <w:rPr/>
        <w:t>es</w:t>
      </w:r>
      <w:r>
        <w:rPr>
          <w:spacing w:val="-7"/>
        </w:rPr>
        <w:t> </w:t>
      </w:r>
      <w:r>
        <w:rPr/>
        <w:t>suficiente,</w:t>
      </w:r>
      <w:r>
        <w:rPr>
          <w:spacing w:val="-9"/>
        </w:rPr>
        <w:t> </w:t>
      </w:r>
      <w:r>
        <w:rPr/>
        <w:t>pero</w:t>
      </w:r>
      <w:r>
        <w:rPr>
          <w:spacing w:val="-9"/>
        </w:rPr>
        <w:t> </w:t>
      </w:r>
      <w:r>
        <w:rPr/>
        <w:t>no precisa el número de neuronas</w:t>
      </w:r>
      <w:r>
        <w:rPr>
          <w:spacing w:val="-15"/>
        </w:rPr>
        <w:t> </w:t>
      </w:r>
      <w:r>
        <w:rPr/>
        <w:t>requeridas.</w:t>
      </w:r>
    </w:p>
    <w:p>
      <w:pPr>
        <w:spacing w:after="0"/>
        <w:jc w:val="both"/>
        <w:sectPr>
          <w:pgSz w:w="12240" w:h="15840"/>
          <w:pgMar w:header="0" w:footer="1035" w:top="1500" w:bottom="1220" w:left="1720" w:right="1300"/>
        </w:sectPr>
      </w:pPr>
    </w:p>
    <w:p>
      <w:pPr>
        <w:pStyle w:val="BodyText"/>
        <w:spacing w:before="54"/>
        <w:ind w:left="265" w:right="117"/>
        <w:jc w:val="both"/>
      </w:pPr>
      <w:r>
        <w:rPr/>
        <w:t>Se pueden identificar principalmente tres tipos de arquitecturas de red neuronal: perceptrones monocapa, perceptrones en multicapa y redes recurrentes. A continuación se da una breve descripción de cada una de ellas.</w:t>
      </w:r>
    </w:p>
    <w:p>
      <w:pPr>
        <w:pStyle w:val="BodyText"/>
      </w:pPr>
    </w:p>
    <w:p>
      <w:pPr>
        <w:pStyle w:val="Heading4"/>
        <w:jc w:val="both"/>
        <w:rPr>
          <w:rFonts w:ascii="Arial"/>
        </w:rPr>
      </w:pPr>
      <w:r>
        <w:rPr>
          <w:rFonts w:ascii="Arial"/>
        </w:rPr>
        <w:t>Perceptrones monocapa (Single Layer Perceptron SLP)</w:t>
      </w:r>
    </w:p>
    <w:p>
      <w:pPr>
        <w:pStyle w:val="BodyText"/>
        <w:rPr>
          <w:b/>
        </w:rPr>
      </w:pPr>
    </w:p>
    <w:p>
      <w:pPr>
        <w:pStyle w:val="BodyText"/>
        <w:ind w:left="265" w:right="113" w:firstLine="707"/>
        <w:jc w:val="both"/>
      </w:pPr>
      <w:r>
        <w:rPr/>
        <w:t>Esta arquitectura tiene una sola capa de entrada donde los nodos (perceptrones individuales) introducen los datos a la capa de salida, la información en esta arquitectura solo fluye en una dirección y es llamada “</w:t>
      </w:r>
      <w:r>
        <w:rPr>
          <w:i/>
        </w:rPr>
        <w:t>feedforward</w:t>
      </w:r>
      <w:r>
        <w:rPr/>
        <w:t>” o “acíclica”.</w:t>
      </w:r>
      <w:r>
        <w:rPr>
          <w:spacing w:val="-7"/>
        </w:rPr>
        <w:t> </w:t>
      </w:r>
      <w:r>
        <w:rPr/>
        <w:t>El</w:t>
      </w:r>
      <w:r>
        <w:rPr>
          <w:spacing w:val="-8"/>
        </w:rPr>
        <w:t> </w:t>
      </w:r>
      <w:r>
        <w:rPr/>
        <w:t>nombre</w:t>
      </w:r>
      <w:r>
        <w:rPr>
          <w:spacing w:val="-10"/>
        </w:rPr>
        <w:t> </w:t>
      </w:r>
      <w:r>
        <w:rPr/>
        <w:t>de</w:t>
      </w:r>
      <w:r>
        <w:rPr>
          <w:spacing w:val="-9"/>
        </w:rPr>
        <w:t> </w:t>
      </w:r>
      <w:r>
        <w:rPr/>
        <w:t>monocapa</w:t>
      </w:r>
      <w:r>
        <w:rPr>
          <w:spacing w:val="-6"/>
        </w:rPr>
        <w:t> </w:t>
      </w:r>
      <w:r>
        <w:rPr/>
        <w:t>hace</w:t>
      </w:r>
      <w:r>
        <w:rPr>
          <w:spacing w:val="-7"/>
        </w:rPr>
        <w:t> </w:t>
      </w:r>
      <w:r>
        <w:rPr/>
        <w:t>referencia</w:t>
      </w:r>
      <w:r>
        <w:rPr>
          <w:spacing w:val="-10"/>
        </w:rPr>
        <w:t> </w:t>
      </w:r>
      <w:r>
        <w:rPr/>
        <w:t>a</w:t>
      </w:r>
      <w:r>
        <w:rPr>
          <w:spacing w:val="-9"/>
        </w:rPr>
        <w:t> </w:t>
      </w:r>
      <w:r>
        <w:rPr/>
        <w:t>que</w:t>
      </w:r>
      <w:r>
        <w:rPr>
          <w:spacing w:val="-7"/>
        </w:rPr>
        <w:t> </w:t>
      </w:r>
      <w:r>
        <w:rPr/>
        <w:t>solo</w:t>
      </w:r>
      <w:r>
        <w:rPr>
          <w:spacing w:val="-10"/>
        </w:rPr>
        <w:t> </w:t>
      </w:r>
      <w:r>
        <w:rPr/>
        <w:t>es</w:t>
      </w:r>
      <w:r>
        <w:rPr>
          <w:spacing w:val="-10"/>
        </w:rPr>
        <w:t> </w:t>
      </w:r>
      <w:r>
        <w:rPr/>
        <w:t>tomada</w:t>
      </w:r>
      <w:r>
        <w:rPr>
          <w:spacing w:val="-9"/>
        </w:rPr>
        <w:t> </w:t>
      </w:r>
      <w:r>
        <w:rPr/>
        <w:t>en</w:t>
      </w:r>
      <w:r>
        <w:rPr>
          <w:spacing w:val="-9"/>
        </w:rPr>
        <w:t> </w:t>
      </w:r>
      <w:r>
        <w:rPr/>
        <w:t>cuenta la capa de salida, donde las neuronas realizan las operaciones (Ve</w:t>
      </w:r>
      <w:hyperlink w:history="true" w:anchor="_bookmark29">
        <w:r>
          <w:rPr/>
          <w:t>r Figura</w:t>
        </w:r>
        <w:r>
          <w:rPr>
            <w:spacing w:val="-34"/>
          </w:rPr>
          <w:t> </w:t>
        </w:r>
        <w:r>
          <w:rPr/>
          <w:t>4</w:t>
        </w:r>
      </w:hyperlink>
      <w:r>
        <w:rPr/>
        <w:t>).</w:t>
      </w:r>
    </w:p>
    <w:p>
      <w:pPr>
        <w:pStyle w:val="BodyText"/>
      </w:pPr>
    </w:p>
    <w:p>
      <w:pPr>
        <w:pStyle w:val="Heading4"/>
        <w:jc w:val="both"/>
        <w:rPr>
          <w:rFonts w:ascii="Arial"/>
        </w:rPr>
      </w:pPr>
      <w:r>
        <w:rPr>
          <w:rFonts w:ascii="Arial"/>
        </w:rPr>
        <w:t>Perceptrones en Multicapa (Multilayer Perceptron MLP)</w:t>
      </w:r>
    </w:p>
    <w:p>
      <w:pPr>
        <w:pStyle w:val="BodyText"/>
        <w:rPr>
          <w:b/>
        </w:rPr>
      </w:pPr>
    </w:p>
    <w:p>
      <w:pPr>
        <w:pStyle w:val="BodyText"/>
        <w:ind w:left="265" w:right="113" w:firstLine="707"/>
        <w:jc w:val="both"/>
      </w:pPr>
      <w:r>
        <w:rPr/>
        <w:t>Esta</w:t>
      </w:r>
      <w:r>
        <w:rPr>
          <w:spacing w:val="-11"/>
        </w:rPr>
        <w:t> </w:t>
      </w:r>
      <w:r>
        <w:rPr/>
        <w:t>arquitectura</w:t>
      </w:r>
      <w:r>
        <w:rPr>
          <w:spacing w:val="-12"/>
        </w:rPr>
        <w:t> </w:t>
      </w:r>
      <w:r>
        <w:rPr/>
        <w:t>de</w:t>
      </w:r>
      <w:r>
        <w:rPr>
          <w:spacing w:val="-12"/>
        </w:rPr>
        <w:t> </w:t>
      </w:r>
      <w:r>
        <w:rPr/>
        <w:t>red</w:t>
      </w:r>
      <w:r>
        <w:rPr>
          <w:spacing w:val="-12"/>
        </w:rPr>
        <w:t> </w:t>
      </w:r>
      <w:r>
        <w:rPr/>
        <w:t>neuronal</w:t>
      </w:r>
      <w:r>
        <w:rPr>
          <w:spacing w:val="-12"/>
        </w:rPr>
        <w:t> </w:t>
      </w:r>
      <w:r>
        <w:rPr/>
        <w:t>está</w:t>
      </w:r>
      <w:r>
        <w:rPr>
          <w:spacing w:val="-9"/>
        </w:rPr>
        <w:t> </w:t>
      </w:r>
      <w:r>
        <w:rPr/>
        <w:t>formada</w:t>
      </w:r>
      <w:r>
        <w:rPr>
          <w:spacing w:val="-12"/>
        </w:rPr>
        <w:t> </w:t>
      </w:r>
      <w:r>
        <w:rPr/>
        <w:t>por</w:t>
      </w:r>
      <w:r>
        <w:rPr>
          <w:spacing w:val="-12"/>
        </w:rPr>
        <w:t> </w:t>
      </w:r>
      <w:r>
        <w:rPr/>
        <w:t>una</w:t>
      </w:r>
      <w:r>
        <w:rPr>
          <w:spacing w:val="-12"/>
        </w:rPr>
        <w:t> </w:t>
      </w:r>
      <w:r>
        <w:rPr/>
        <w:t>o</w:t>
      </w:r>
      <w:r>
        <w:rPr>
          <w:spacing w:val="-12"/>
        </w:rPr>
        <w:t> </w:t>
      </w:r>
      <w:r>
        <w:rPr/>
        <w:t>más</w:t>
      </w:r>
      <w:r>
        <w:rPr>
          <w:spacing w:val="-12"/>
        </w:rPr>
        <w:t> </w:t>
      </w:r>
      <w:r>
        <w:rPr/>
        <w:t>capas</w:t>
      </w:r>
      <w:r>
        <w:rPr>
          <w:spacing w:val="-14"/>
        </w:rPr>
        <w:t> </w:t>
      </w:r>
      <w:r>
        <w:rPr/>
        <w:t>ocultas. Esta capa oculta, como se mencionó anteriormente, hacen una conexión entre la entrada</w:t>
      </w:r>
      <w:r>
        <w:rPr>
          <w:spacing w:val="-19"/>
        </w:rPr>
        <w:t> </w:t>
      </w:r>
      <w:r>
        <w:rPr/>
        <w:t>y</w:t>
      </w:r>
      <w:r>
        <w:rPr>
          <w:spacing w:val="-20"/>
        </w:rPr>
        <w:t> </w:t>
      </w:r>
      <w:r>
        <w:rPr/>
        <w:t>la</w:t>
      </w:r>
      <w:r>
        <w:rPr>
          <w:spacing w:val="-17"/>
        </w:rPr>
        <w:t> </w:t>
      </w:r>
      <w:r>
        <w:rPr/>
        <w:t>salida</w:t>
      </w:r>
      <w:r>
        <w:rPr>
          <w:spacing w:val="-19"/>
        </w:rPr>
        <w:t> </w:t>
      </w:r>
      <w:r>
        <w:rPr/>
        <w:t>de</w:t>
      </w:r>
      <w:r>
        <w:rPr>
          <w:spacing w:val="-19"/>
        </w:rPr>
        <w:t> </w:t>
      </w:r>
      <w:r>
        <w:rPr/>
        <w:t>la</w:t>
      </w:r>
      <w:r>
        <w:rPr>
          <w:spacing w:val="-17"/>
        </w:rPr>
        <w:t> </w:t>
      </w:r>
      <w:r>
        <w:rPr/>
        <w:t>red</w:t>
      </w:r>
      <w:r>
        <w:rPr>
          <w:spacing w:val="-19"/>
        </w:rPr>
        <w:t> </w:t>
      </w:r>
      <w:r>
        <w:rPr/>
        <w:t>neuronal.</w:t>
      </w:r>
      <w:r>
        <w:rPr>
          <w:spacing w:val="-20"/>
        </w:rPr>
        <w:t> </w:t>
      </w:r>
      <w:r>
        <w:rPr/>
        <w:t>La</w:t>
      </w:r>
      <w:r>
        <w:rPr>
          <w:spacing w:val="-17"/>
        </w:rPr>
        <w:t> </w:t>
      </w:r>
      <w:r>
        <w:rPr/>
        <w:t>información</w:t>
      </w:r>
      <w:r>
        <w:rPr>
          <w:spacing w:val="-17"/>
        </w:rPr>
        <w:t> </w:t>
      </w:r>
      <w:r>
        <w:rPr/>
        <w:t>que</w:t>
      </w:r>
      <w:r>
        <w:rPr>
          <w:spacing w:val="-19"/>
        </w:rPr>
        <w:t> </w:t>
      </w:r>
      <w:r>
        <w:rPr/>
        <w:t>llega</w:t>
      </w:r>
      <w:r>
        <w:rPr>
          <w:spacing w:val="-19"/>
        </w:rPr>
        <w:t> </w:t>
      </w:r>
      <w:r>
        <w:rPr/>
        <w:t>en</w:t>
      </w:r>
      <w:r>
        <w:rPr>
          <w:spacing w:val="-19"/>
        </w:rPr>
        <w:t> </w:t>
      </w:r>
      <w:r>
        <w:rPr/>
        <w:t>la</w:t>
      </w:r>
      <w:r>
        <w:rPr>
          <w:spacing w:val="-22"/>
        </w:rPr>
        <w:t> </w:t>
      </w:r>
      <w:r>
        <w:rPr/>
        <w:t>capa</w:t>
      </w:r>
      <w:r>
        <w:rPr>
          <w:spacing w:val="-19"/>
        </w:rPr>
        <w:t> </w:t>
      </w:r>
      <w:r>
        <w:rPr/>
        <w:t>de</w:t>
      </w:r>
      <w:r>
        <w:rPr>
          <w:spacing w:val="-19"/>
        </w:rPr>
        <w:t> </w:t>
      </w:r>
      <w:r>
        <w:rPr/>
        <w:t>entrada genera un patrón de activación el cual es una señal de entrada aplicada a las neuronas de la capa oculta. Si existe más de una capa oculta la señal de salida de la primera capa oculta será la entrada de la segunda capa oculta y así sucesivamente hasta llegar a la capa de salida </w:t>
      </w:r>
      <w:hyperlink w:history="true" w:anchor="_bookmark30">
        <w:r>
          <w:rPr/>
          <w:t>(Ver Figura</w:t>
        </w:r>
        <w:r>
          <w:rPr>
            <w:spacing w:val="-19"/>
          </w:rPr>
          <w:t> </w:t>
        </w:r>
        <w:r>
          <w:rPr/>
          <w:t>5</w:t>
        </w:r>
      </w:hyperlink>
      <w:r>
        <w:rPr/>
        <w:t>).</w:t>
      </w:r>
    </w:p>
    <w:p>
      <w:pPr>
        <w:pStyle w:val="BodyText"/>
        <w:spacing w:before="10"/>
        <w:rPr>
          <w:sz w:val="20"/>
        </w:rPr>
      </w:pPr>
      <w:r>
        <w:rPr/>
        <w:drawing>
          <wp:anchor distT="0" distB="0" distL="0" distR="0" allowOverlap="1" layoutInCell="1" locked="0" behindDoc="0" simplePos="0" relativeHeight="1336">
            <wp:simplePos x="0" y="0"/>
            <wp:positionH relativeFrom="page">
              <wp:posOffset>2860548</wp:posOffset>
            </wp:positionH>
            <wp:positionV relativeFrom="paragraph">
              <wp:posOffset>177381</wp:posOffset>
            </wp:positionV>
            <wp:extent cx="2866742" cy="3916965"/>
            <wp:effectExtent l="0" t="0" r="0" b="0"/>
            <wp:wrapTopAndBottom/>
            <wp:docPr id="9" name="image7.jpeg" descr=""/>
            <wp:cNvGraphicFramePr>
              <a:graphicFrameLocks noChangeAspect="1"/>
            </wp:cNvGraphicFramePr>
            <a:graphic>
              <a:graphicData uri="http://schemas.openxmlformats.org/drawingml/2006/picture">
                <pic:pic>
                  <pic:nvPicPr>
                    <pic:cNvPr id="10" name="image7.jpeg"/>
                    <pic:cNvPicPr/>
                  </pic:nvPicPr>
                  <pic:blipFill>
                    <a:blip r:embed="rId14" cstate="print"/>
                    <a:stretch>
                      <a:fillRect/>
                    </a:stretch>
                  </pic:blipFill>
                  <pic:spPr>
                    <a:xfrm>
                      <a:off x="0" y="0"/>
                      <a:ext cx="2866742" cy="3916965"/>
                    </a:xfrm>
                    <a:prstGeom prst="rect">
                      <a:avLst/>
                    </a:prstGeom>
                  </pic:spPr>
                </pic:pic>
              </a:graphicData>
            </a:graphic>
          </wp:anchor>
        </w:drawing>
      </w:r>
    </w:p>
    <w:p>
      <w:pPr>
        <w:pStyle w:val="BodyText"/>
        <w:spacing w:before="1"/>
        <w:rPr>
          <w:sz w:val="34"/>
        </w:rPr>
      </w:pPr>
    </w:p>
    <w:p>
      <w:pPr>
        <w:spacing w:before="0"/>
        <w:ind w:left="2581" w:right="97" w:firstLine="0"/>
        <w:jc w:val="left"/>
        <w:rPr>
          <w:sz w:val="20"/>
        </w:rPr>
      </w:pPr>
      <w:bookmarkStart w:name="_bookmark29" w:id="43"/>
      <w:bookmarkEnd w:id="43"/>
      <w:r>
        <w:rPr/>
      </w:r>
      <w:r>
        <w:rPr>
          <w:sz w:val="20"/>
        </w:rPr>
        <w:t>Figura 4. Arquitectura de una red neuronal SLP</w:t>
      </w:r>
    </w:p>
    <w:p>
      <w:pPr>
        <w:spacing w:after="0"/>
        <w:jc w:val="left"/>
        <w:rPr>
          <w:sz w:val="20"/>
        </w:rPr>
        <w:sectPr>
          <w:pgSz w:w="12240" w:h="15840"/>
          <w:pgMar w:header="0" w:footer="1035" w:top="1360" w:bottom="1220" w:left="1720" w:right="1300"/>
        </w:sectPr>
      </w:pPr>
    </w:p>
    <w:p>
      <w:pPr>
        <w:pStyle w:val="BodyText"/>
        <w:spacing w:before="10"/>
        <w:rPr>
          <w:sz w:val="16"/>
        </w:rPr>
      </w:pPr>
    </w:p>
    <w:p>
      <w:pPr>
        <w:pStyle w:val="BodyText"/>
        <w:ind w:left="2134"/>
        <w:rPr>
          <w:sz w:val="20"/>
        </w:rPr>
      </w:pPr>
      <w:r>
        <w:rPr>
          <w:sz w:val="20"/>
        </w:rPr>
        <w:drawing>
          <wp:inline distT="0" distB="0" distL="0" distR="0">
            <wp:extent cx="3227513" cy="2670048"/>
            <wp:effectExtent l="0" t="0" r="0" b="0"/>
            <wp:docPr id="11" name="image8.jpeg" descr=""/>
            <wp:cNvGraphicFramePr>
              <a:graphicFrameLocks noChangeAspect="1"/>
            </wp:cNvGraphicFramePr>
            <a:graphic>
              <a:graphicData uri="http://schemas.openxmlformats.org/drawingml/2006/picture">
                <pic:pic>
                  <pic:nvPicPr>
                    <pic:cNvPr id="12" name="image8.jpeg"/>
                    <pic:cNvPicPr/>
                  </pic:nvPicPr>
                  <pic:blipFill>
                    <a:blip r:embed="rId15" cstate="print"/>
                    <a:stretch>
                      <a:fillRect/>
                    </a:stretch>
                  </pic:blipFill>
                  <pic:spPr>
                    <a:xfrm>
                      <a:off x="0" y="0"/>
                      <a:ext cx="3227513" cy="2670048"/>
                    </a:xfrm>
                    <a:prstGeom prst="rect">
                      <a:avLst/>
                    </a:prstGeom>
                  </pic:spPr>
                </pic:pic>
              </a:graphicData>
            </a:graphic>
          </wp:inline>
        </w:drawing>
      </w:r>
      <w:r>
        <w:rPr>
          <w:sz w:val="20"/>
        </w:rPr>
      </w:r>
    </w:p>
    <w:p>
      <w:pPr>
        <w:pStyle w:val="BodyText"/>
        <w:rPr>
          <w:sz w:val="20"/>
        </w:rPr>
      </w:pPr>
    </w:p>
    <w:p>
      <w:pPr>
        <w:pStyle w:val="BodyText"/>
        <w:spacing w:before="6"/>
        <w:rPr>
          <w:sz w:val="17"/>
        </w:rPr>
      </w:pPr>
    </w:p>
    <w:p>
      <w:pPr>
        <w:spacing w:before="1"/>
        <w:ind w:left="2565" w:right="97" w:firstLine="0"/>
        <w:jc w:val="left"/>
        <w:rPr>
          <w:sz w:val="20"/>
        </w:rPr>
      </w:pPr>
      <w:bookmarkStart w:name="_bookmark30" w:id="44"/>
      <w:bookmarkEnd w:id="44"/>
      <w:r>
        <w:rPr/>
      </w:r>
      <w:r>
        <w:rPr>
          <w:sz w:val="20"/>
        </w:rPr>
        <w:t>Figura 5. Arquitectura de una red neuronal MLP</w:t>
      </w:r>
    </w:p>
    <w:p>
      <w:pPr>
        <w:pStyle w:val="BodyText"/>
        <w:rPr>
          <w:sz w:val="20"/>
        </w:rPr>
      </w:pPr>
    </w:p>
    <w:p>
      <w:pPr>
        <w:pStyle w:val="BodyText"/>
        <w:rPr>
          <w:sz w:val="20"/>
        </w:rPr>
      </w:pPr>
    </w:p>
    <w:p>
      <w:pPr>
        <w:pStyle w:val="BodyText"/>
        <w:spacing w:before="11"/>
        <w:rPr>
          <w:sz w:val="18"/>
        </w:rPr>
      </w:pPr>
    </w:p>
    <w:p>
      <w:pPr>
        <w:pStyle w:val="Heading4"/>
        <w:spacing w:before="69"/>
        <w:ind w:right="97"/>
        <w:rPr>
          <w:rFonts w:ascii="Arial"/>
        </w:rPr>
      </w:pPr>
      <w:r>
        <w:rPr>
          <w:rFonts w:ascii="Arial"/>
        </w:rPr>
        <w:t>Redes recurrentes</w:t>
      </w:r>
    </w:p>
    <w:p>
      <w:pPr>
        <w:pStyle w:val="BodyText"/>
        <w:spacing w:before="2"/>
        <w:rPr>
          <w:b/>
        </w:rPr>
      </w:pPr>
    </w:p>
    <w:p>
      <w:pPr>
        <w:pStyle w:val="BodyText"/>
        <w:spacing w:line="237" w:lineRule="auto"/>
        <w:ind w:left="265" w:right="110" w:firstLine="707"/>
        <w:jc w:val="both"/>
      </w:pPr>
      <w:r>
        <w:rPr/>
        <w:t>Una red neuronal recurrente contiene al menos una conexión de retroalimentación, esto provoca que las funciones de activación se ejecuten en un ciclo repetitivo. La arquitectura más común de una red neuronal recurrente es parecida a una MLP que le brinda la capacidad de tener memoria, además </w:t>
      </w:r>
      <w:r>
        <w:rPr>
          <w:spacing w:val="2"/>
        </w:rPr>
        <w:t>de </w:t>
      </w:r>
      <w:r>
        <w:rPr/>
        <w:t>mejorar</w:t>
      </w:r>
      <w:r>
        <w:rPr>
          <w:spacing w:val="-18"/>
        </w:rPr>
        <w:t> </w:t>
      </w:r>
      <w:r>
        <w:rPr/>
        <w:t>la</w:t>
      </w:r>
      <w:r>
        <w:rPr>
          <w:spacing w:val="-17"/>
        </w:rPr>
        <w:t> </w:t>
      </w:r>
      <w:r>
        <w:rPr/>
        <w:t>capacidad</w:t>
      </w:r>
      <w:r>
        <w:rPr>
          <w:spacing w:val="-19"/>
        </w:rPr>
        <w:t> </w:t>
      </w:r>
      <w:r>
        <w:rPr/>
        <w:t>de</w:t>
      </w:r>
      <w:r>
        <w:rPr>
          <w:spacing w:val="-17"/>
        </w:rPr>
        <w:t> </w:t>
      </w:r>
      <w:r>
        <w:rPr/>
        <w:t>hacer</w:t>
      </w:r>
      <w:r>
        <w:rPr>
          <w:spacing w:val="-18"/>
        </w:rPr>
        <w:t> </w:t>
      </w:r>
      <w:r>
        <w:rPr/>
        <w:t>representaciones</w:t>
      </w:r>
      <w:r>
        <w:rPr>
          <w:spacing w:val="-17"/>
        </w:rPr>
        <w:t> </w:t>
      </w:r>
      <w:r>
        <w:rPr/>
        <w:t>de</w:t>
      </w:r>
      <w:r>
        <w:rPr>
          <w:spacing w:val="-14"/>
        </w:rPr>
        <w:t> </w:t>
      </w:r>
      <w:r>
        <w:rPr/>
        <w:t>espacios</w:t>
      </w:r>
      <w:r>
        <w:rPr>
          <w:spacing w:val="-17"/>
        </w:rPr>
        <w:t> </w:t>
      </w:r>
      <w:r>
        <w:rPr/>
        <w:t>no</w:t>
      </w:r>
      <w:r>
        <w:rPr>
          <w:spacing w:val="-17"/>
        </w:rPr>
        <w:t> </w:t>
      </w:r>
      <w:r>
        <w:rPr/>
        <w:t>lineales,</w:t>
      </w:r>
      <w:r>
        <w:rPr>
          <w:spacing w:val="-17"/>
        </w:rPr>
        <w:t> </w:t>
      </w:r>
      <w:r>
        <w:rPr/>
        <w:t>(ver</w:t>
      </w:r>
      <w:r>
        <w:rPr>
          <w:spacing w:val="-18"/>
        </w:rPr>
        <w:t> </w:t>
      </w:r>
      <w:hyperlink w:history="true" w:anchor="_bookmark32">
        <w:r>
          <w:rPr/>
          <w:t>Figura</w:t>
        </w:r>
      </w:hyperlink>
      <w:r>
        <w:rPr/>
        <w:t> </w:t>
      </w:r>
      <w:hyperlink w:history="true" w:anchor="_bookmark32">
        <w:r>
          <w:rPr/>
          <w:t>6</w:t>
        </w:r>
      </w:hyperlink>
      <w:r>
        <w:rPr/>
        <w:t>).</w:t>
      </w:r>
      <w:r>
        <w:rPr>
          <w:spacing w:val="-12"/>
        </w:rPr>
        <w:t> </w:t>
      </w:r>
      <w:r>
        <w:rPr/>
        <w:t>Otra</w:t>
      </w:r>
      <w:r>
        <w:rPr>
          <w:spacing w:val="-12"/>
        </w:rPr>
        <w:t> </w:t>
      </w:r>
      <w:r>
        <w:rPr/>
        <w:t>característica</w:t>
      </w:r>
      <w:r>
        <w:rPr>
          <w:spacing w:val="-14"/>
        </w:rPr>
        <w:t> </w:t>
      </w:r>
      <w:r>
        <w:rPr/>
        <w:t>es</w:t>
      </w:r>
      <w:r>
        <w:rPr>
          <w:spacing w:val="-13"/>
        </w:rPr>
        <w:t> </w:t>
      </w:r>
      <w:r>
        <w:rPr/>
        <w:t>la</w:t>
      </w:r>
      <w:r>
        <w:rPr>
          <w:spacing w:val="-12"/>
        </w:rPr>
        <w:t> </w:t>
      </w:r>
      <w:r>
        <w:rPr/>
        <w:t>incorporación</w:t>
      </w:r>
      <w:r>
        <w:rPr>
          <w:spacing w:val="-12"/>
        </w:rPr>
        <w:t> </w:t>
      </w:r>
      <w:r>
        <w:rPr/>
        <w:t>de</w:t>
      </w:r>
      <w:r>
        <w:rPr>
          <w:spacing w:val="-16"/>
        </w:rPr>
        <w:t> </w:t>
      </w:r>
      <w:r>
        <w:rPr/>
        <w:t>un</w:t>
      </w:r>
      <w:r>
        <w:rPr>
          <w:spacing w:val="-12"/>
        </w:rPr>
        <w:t> </w:t>
      </w:r>
      <w:r>
        <w:rPr/>
        <w:t>elemento</w:t>
      </w:r>
      <w:r>
        <w:rPr>
          <w:spacing w:val="-12"/>
        </w:rPr>
        <w:t> </w:t>
      </w:r>
      <w:r>
        <w:rPr/>
        <w:t>llamado</w:t>
      </w:r>
      <w:r>
        <w:rPr>
          <w:spacing w:val="-12"/>
        </w:rPr>
        <w:t> </w:t>
      </w:r>
      <w:r>
        <w:rPr/>
        <w:t>unidad</w:t>
      </w:r>
      <w:r>
        <w:rPr>
          <w:spacing w:val="-14"/>
        </w:rPr>
        <w:t> </w:t>
      </w:r>
      <w:r>
        <w:rPr/>
        <w:t>de</w:t>
      </w:r>
      <w:r>
        <w:rPr>
          <w:spacing w:val="-12"/>
        </w:rPr>
        <w:t> </w:t>
      </w:r>
      <w:r>
        <w:rPr/>
        <w:t>retraso </w:t>
      </w:r>
      <w:r>
        <w:rPr>
          <w:spacing w:val="-2"/>
        </w:rPr>
        <w:t>representado</w:t>
      </w:r>
      <w:r>
        <w:rPr>
          <w:spacing w:val="-43"/>
        </w:rPr>
        <w:t> </w:t>
      </w:r>
      <w:r>
        <w:rPr>
          <w:spacing w:val="-2"/>
        </w:rPr>
        <w:t>por</w:t>
      </w:r>
      <w:r>
        <w:rPr>
          <w:spacing w:val="-43"/>
        </w:rPr>
        <w:t> </w:t>
      </w:r>
      <w:r>
        <w:rPr>
          <w:rFonts w:ascii="Cambria Math" w:hAnsi="Cambria Math" w:eastAsia="Cambria Math"/>
          <w:spacing w:val="-2"/>
        </w:rPr>
        <w:t>𝑧</w:t>
      </w:r>
      <w:r>
        <w:rPr>
          <w:rFonts w:ascii="Cambria Math" w:hAnsi="Cambria Math" w:eastAsia="Cambria Math"/>
          <w:spacing w:val="-2"/>
          <w:position w:val="9"/>
          <w:sz w:val="17"/>
        </w:rPr>
        <w:t>−1</w:t>
      </w:r>
      <w:r>
        <w:rPr>
          <w:rFonts w:ascii="Cambria Math" w:hAnsi="Cambria Math" w:eastAsia="Cambria Math"/>
          <w:spacing w:val="-11"/>
          <w:position w:val="9"/>
          <w:sz w:val="17"/>
        </w:rPr>
        <w:t> </w:t>
      </w:r>
      <w:r>
        <w:rPr>
          <w:spacing w:val="-2"/>
        </w:rPr>
        <w:t>(Haykin,</w:t>
      </w:r>
      <w:r>
        <w:rPr>
          <w:spacing w:val="-43"/>
        </w:rPr>
        <w:t> </w:t>
      </w:r>
      <w:r>
        <w:rPr>
          <w:spacing w:val="-1"/>
        </w:rPr>
        <w:t>1998).</w:t>
      </w:r>
    </w:p>
    <w:p>
      <w:pPr>
        <w:pStyle w:val="BodyText"/>
        <w:spacing w:before="6"/>
        <w:rPr>
          <w:sz w:val="20"/>
        </w:rPr>
      </w:pPr>
    </w:p>
    <w:p>
      <w:pPr>
        <w:pStyle w:val="Heading3"/>
        <w:numPr>
          <w:ilvl w:val="1"/>
          <w:numId w:val="16"/>
        </w:numPr>
        <w:tabs>
          <w:tab w:pos="698" w:val="left" w:leader="none"/>
        </w:tabs>
        <w:spacing w:line="240" w:lineRule="auto" w:before="0" w:after="0"/>
        <w:ind w:left="697" w:right="0" w:hanging="432"/>
        <w:jc w:val="left"/>
      </w:pPr>
      <w:bookmarkStart w:name="_bookmark31" w:id="45"/>
      <w:bookmarkEnd w:id="45"/>
      <w:r>
        <w:rPr>
          <w:b w:val="0"/>
        </w:rPr>
      </w:r>
      <w:bookmarkStart w:name="_bookmark31" w:id="46"/>
      <w:bookmarkEnd w:id="46"/>
      <w:r>
        <w:rPr/>
        <w:t>Re</w:t>
      </w:r>
      <w:r>
        <w:rPr/>
        <w:t>des neuronales de base</w:t>
      </w:r>
      <w:r>
        <w:rPr>
          <w:spacing w:val="-22"/>
        </w:rPr>
        <w:t> </w:t>
      </w:r>
      <w:r>
        <w:rPr/>
        <w:t>radial</w:t>
      </w:r>
    </w:p>
    <w:p>
      <w:pPr>
        <w:pStyle w:val="BodyText"/>
        <w:spacing w:before="10"/>
        <w:rPr>
          <w:b/>
          <w:sz w:val="20"/>
        </w:rPr>
      </w:pPr>
    </w:p>
    <w:p>
      <w:pPr>
        <w:pStyle w:val="BodyText"/>
        <w:ind w:left="265" w:right="116" w:firstLine="707"/>
        <w:jc w:val="both"/>
      </w:pPr>
      <w:r>
        <w:rPr/>
        <w:t>Otro tipo de red neuronal son las Redes Neuronales de funciones de Bases Radiales (RNFBR) que utiliza un enfoque llamado “el problema de ajuste de curva en</w:t>
      </w:r>
      <w:r>
        <w:rPr>
          <w:spacing w:val="-4"/>
        </w:rPr>
        <w:t> </w:t>
      </w:r>
      <w:r>
        <w:rPr/>
        <w:t>un</w:t>
      </w:r>
      <w:r>
        <w:rPr>
          <w:spacing w:val="-4"/>
        </w:rPr>
        <w:t> </w:t>
      </w:r>
      <w:r>
        <w:rPr/>
        <w:t>espacio</w:t>
      </w:r>
      <w:r>
        <w:rPr>
          <w:spacing w:val="-6"/>
        </w:rPr>
        <w:t> </w:t>
      </w:r>
      <w:r>
        <w:rPr/>
        <w:t>de</w:t>
      </w:r>
      <w:r>
        <w:rPr>
          <w:spacing w:val="-6"/>
        </w:rPr>
        <w:t> </w:t>
      </w:r>
      <w:r>
        <w:rPr/>
        <w:t>alta</w:t>
      </w:r>
      <w:r>
        <w:rPr>
          <w:spacing w:val="-8"/>
        </w:rPr>
        <w:t> </w:t>
      </w:r>
      <w:r>
        <w:rPr/>
        <w:t>dimensión”,</w:t>
      </w:r>
      <w:r>
        <w:rPr>
          <w:spacing w:val="-5"/>
        </w:rPr>
        <w:t> </w:t>
      </w:r>
      <w:r>
        <w:rPr/>
        <w:t>que</w:t>
      </w:r>
      <w:r>
        <w:rPr>
          <w:spacing w:val="-6"/>
        </w:rPr>
        <w:t> </w:t>
      </w:r>
      <w:r>
        <w:rPr/>
        <w:t>consiste</w:t>
      </w:r>
      <w:r>
        <w:rPr>
          <w:spacing w:val="-3"/>
        </w:rPr>
        <w:t> </w:t>
      </w:r>
      <w:r>
        <w:rPr/>
        <w:t>en</w:t>
      </w:r>
      <w:r>
        <w:rPr>
          <w:spacing w:val="-4"/>
        </w:rPr>
        <w:t> </w:t>
      </w:r>
      <w:r>
        <w:rPr/>
        <w:t>crear</w:t>
      </w:r>
      <w:r>
        <w:rPr>
          <w:spacing w:val="-7"/>
        </w:rPr>
        <w:t> </w:t>
      </w:r>
      <w:r>
        <w:rPr/>
        <w:t>un</w:t>
      </w:r>
      <w:r>
        <w:rPr>
          <w:spacing w:val="-6"/>
        </w:rPr>
        <w:t> </w:t>
      </w:r>
      <w:r>
        <w:rPr/>
        <w:t>dominio</w:t>
      </w:r>
      <w:r>
        <w:rPr>
          <w:spacing w:val="-6"/>
        </w:rPr>
        <w:t> </w:t>
      </w:r>
      <w:r>
        <w:rPr/>
        <w:t>con</w:t>
      </w:r>
      <w:r>
        <w:rPr>
          <w:spacing w:val="-4"/>
        </w:rPr>
        <w:t> </w:t>
      </w:r>
      <w:r>
        <w:rPr/>
        <w:t>un</w:t>
      </w:r>
      <w:r>
        <w:rPr>
          <w:spacing w:val="-4"/>
        </w:rPr>
        <w:t> </w:t>
      </w:r>
      <w:r>
        <w:rPr/>
        <w:t>espacio multidimensional que genere el mejor ajuste de la red. (Powell,</w:t>
      </w:r>
      <w:r>
        <w:rPr>
          <w:spacing w:val="-31"/>
        </w:rPr>
        <w:t> </w:t>
      </w:r>
      <w:r>
        <w:rPr/>
        <w:t>1987).</w:t>
      </w:r>
    </w:p>
    <w:p>
      <w:pPr>
        <w:pStyle w:val="BodyText"/>
      </w:pPr>
    </w:p>
    <w:p>
      <w:pPr>
        <w:pStyle w:val="BodyText"/>
        <w:ind w:left="265" w:right="119" w:firstLine="566"/>
        <w:jc w:val="both"/>
      </w:pPr>
      <w:r>
        <w:rPr/>
        <w:t>La arquitectura de las Redes Neuronales de Base Radial define tres capas:</w:t>
      </w:r>
      <w:r>
        <w:rPr>
          <w:spacing w:val="-41"/>
        </w:rPr>
        <w:t> </w:t>
      </w:r>
      <w:r>
        <w:rPr/>
        <w:t>la capa de entrada, la capa oculta, y la capa de salida. La capa oculta aplica una transformación no lineal a los datos provenientes de la capa de entrada para llevarlos a otro espacio vectorial que suele tener una mayor dimensión. Al pasar</w:t>
      </w:r>
      <w:r>
        <w:rPr>
          <w:spacing w:val="-41"/>
        </w:rPr>
        <w:t> </w:t>
      </w:r>
      <w:r>
        <w:rPr/>
        <w:t>de un</w:t>
      </w:r>
      <w:r>
        <w:rPr>
          <w:spacing w:val="-4"/>
        </w:rPr>
        <w:t> </w:t>
      </w:r>
      <w:r>
        <w:rPr/>
        <w:t>espacio</w:t>
      </w:r>
      <w:r>
        <w:rPr>
          <w:spacing w:val="-4"/>
        </w:rPr>
        <w:t> </w:t>
      </w:r>
      <w:r>
        <w:rPr/>
        <w:t>a</w:t>
      </w:r>
      <w:r>
        <w:rPr>
          <w:spacing w:val="-4"/>
        </w:rPr>
        <w:t> </w:t>
      </w:r>
      <w:r>
        <w:rPr/>
        <w:t>otro</w:t>
      </w:r>
      <w:r>
        <w:rPr>
          <w:spacing w:val="-4"/>
        </w:rPr>
        <w:t> </w:t>
      </w:r>
      <w:r>
        <w:rPr/>
        <w:t>de</w:t>
      </w:r>
      <w:r>
        <w:rPr>
          <w:spacing w:val="-6"/>
        </w:rPr>
        <w:t> </w:t>
      </w:r>
      <w:r>
        <w:rPr/>
        <w:t>mayor</w:t>
      </w:r>
      <w:r>
        <w:rPr>
          <w:spacing w:val="-5"/>
        </w:rPr>
        <w:t> </w:t>
      </w:r>
      <w:r>
        <w:rPr/>
        <w:t>dimensión</w:t>
      </w:r>
      <w:r>
        <w:rPr>
          <w:spacing w:val="-3"/>
        </w:rPr>
        <w:t> </w:t>
      </w:r>
      <w:r>
        <w:rPr/>
        <w:t>se</w:t>
      </w:r>
      <w:r>
        <w:rPr>
          <w:spacing w:val="-4"/>
        </w:rPr>
        <w:t> </w:t>
      </w:r>
      <w:r>
        <w:rPr/>
        <w:t>explota</w:t>
      </w:r>
      <w:r>
        <w:rPr>
          <w:spacing w:val="-4"/>
        </w:rPr>
        <w:t> </w:t>
      </w:r>
      <w:r>
        <w:rPr/>
        <w:t>de</w:t>
      </w:r>
      <w:r>
        <w:rPr>
          <w:spacing w:val="-4"/>
        </w:rPr>
        <w:t> </w:t>
      </w:r>
      <w:r>
        <w:rPr/>
        <w:t>mejor</w:t>
      </w:r>
      <w:r>
        <w:rPr>
          <w:spacing w:val="-5"/>
        </w:rPr>
        <w:t> </w:t>
      </w:r>
      <w:r>
        <w:rPr/>
        <w:t>manera</w:t>
      </w:r>
      <w:r>
        <w:rPr>
          <w:spacing w:val="-4"/>
        </w:rPr>
        <w:t> </w:t>
      </w:r>
      <w:r>
        <w:rPr/>
        <w:t>la</w:t>
      </w:r>
      <w:r>
        <w:rPr>
          <w:spacing w:val="-4"/>
        </w:rPr>
        <w:t> </w:t>
      </w:r>
      <w:r>
        <w:rPr/>
        <w:t>capacidad</w:t>
      </w:r>
      <w:r>
        <w:rPr>
          <w:spacing w:val="-6"/>
        </w:rPr>
        <w:t> </w:t>
      </w:r>
      <w:r>
        <w:rPr/>
        <w:t>de las redes neuronales en tareas de clasificación y de aproximación de funciones (Haykin, 1998). Esta última tarea es de interés en el presente</w:t>
      </w:r>
      <w:r>
        <w:rPr>
          <w:spacing w:val="-30"/>
        </w:rPr>
        <w:t> </w:t>
      </w:r>
      <w:r>
        <w:rPr/>
        <w:t>artículo.</w:t>
      </w:r>
    </w:p>
    <w:p>
      <w:pPr>
        <w:spacing w:after="0"/>
        <w:jc w:val="both"/>
        <w:sectPr>
          <w:pgSz w:w="12240" w:h="15840"/>
          <w:pgMar w:header="0" w:footer="1035" w:top="1500" w:bottom="1220" w:left="1720" w:right="1300"/>
        </w:sectPr>
      </w:pPr>
    </w:p>
    <w:p>
      <w:pPr>
        <w:pStyle w:val="BodyText"/>
        <w:ind w:left="1692"/>
        <w:rPr>
          <w:sz w:val="20"/>
        </w:rPr>
      </w:pPr>
      <w:r>
        <w:rPr>
          <w:sz w:val="20"/>
        </w:rPr>
        <w:drawing>
          <wp:inline distT="0" distB="0" distL="0" distR="0">
            <wp:extent cx="3794333" cy="3328416"/>
            <wp:effectExtent l="0" t="0" r="0" b="0"/>
            <wp:docPr id="13" name="image9.jpeg" descr=""/>
            <wp:cNvGraphicFramePr>
              <a:graphicFrameLocks noChangeAspect="1"/>
            </wp:cNvGraphicFramePr>
            <a:graphic>
              <a:graphicData uri="http://schemas.openxmlformats.org/drawingml/2006/picture">
                <pic:pic>
                  <pic:nvPicPr>
                    <pic:cNvPr id="14" name="image9.jpeg"/>
                    <pic:cNvPicPr/>
                  </pic:nvPicPr>
                  <pic:blipFill>
                    <a:blip r:embed="rId16" cstate="print"/>
                    <a:stretch>
                      <a:fillRect/>
                    </a:stretch>
                  </pic:blipFill>
                  <pic:spPr>
                    <a:xfrm>
                      <a:off x="0" y="0"/>
                      <a:ext cx="3794333" cy="3328416"/>
                    </a:xfrm>
                    <a:prstGeom prst="rect">
                      <a:avLst/>
                    </a:prstGeom>
                  </pic:spPr>
                </pic:pic>
              </a:graphicData>
            </a:graphic>
          </wp:inline>
        </w:drawing>
      </w:r>
      <w:r>
        <w:rPr>
          <w:sz w:val="20"/>
        </w:rPr>
      </w:r>
    </w:p>
    <w:p>
      <w:pPr>
        <w:spacing w:before="6"/>
        <w:ind w:left="2733" w:right="97" w:firstLine="0"/>
        <w:jc w:val="left"/>
        <w:rPr>
          <w:sz w:val="20"/>
        </w:rPr>
      </w:pPr>
      <w:bookmarkStart w:name="_bookmark32" w:id="47"/>
      <w:bookmarkEnd w:id="47"/>
      <w:r>
        <w:rPr/>
      </w:r>
      <w:r>
        <w:rPr>
          <w:sz w:val="20"/>
        </w:rPr>
        <w:t>Figura 6. Arquitectura de una red recurrente</w:t>
      </w:r>
    </w:p>
    <w:p>
      <w:pPr>
        <w:pStyle w:val="BodyText"/>
        <w:rPr>
          <w:sz w:val="20"/>
        </w:rPr>
      </w:pPr>
    </w:p>
    <w:p>
      <w:pPr>
        <w:pStyle w:val="BodyText"/>
        <w:rPr>
          <w:sz w:val="20"/>
        </w:rPr>
      </w:pPr>
    </w:p>
    <w:p>
      <w:pPr>
        <w:pStyle w:val="BodyText"/>
        <w:rPr>
          <w:sz w:val="25"/>
        </w:rPr>
      </w:pPr>
    </w:p>
    <w:p>
      <w:pPr>
        <w:pStyle w:val="BodyText"/>
        <w:ind w:left="265" w:right="112" w:firstLine="566"/>
        <w:jc w:val="both"/>
      </w:pPr>
      <w:r>
        <w:rPr/>
        <w:t>Una función de base radial tiene la característica de que la respuesta que genera disminuye o aumenta de forma gradual con la distancia a un punto fijo llamado centroide. Una propiedad de las RNFBR es que cualquier función de energía</w:t>
      </w:r>
      <w:r>
        <w:rPr>
          <w:spacing w:val="-6"/>
        </w:rPr>
        <w:t> </w:t>
      </w:r>
      <w:r>
        <w:rPr/>
        <w:t>finita</w:t>
      </w:r>
      <w:r>
        <w:rPr>
          <w:spacing w:val="-4"/>
        </w:rPr>
        <w:t> </w:t>
      </w:r>
      <w:r>
        <w:rPr/>
        <w:t>puede</w:t>
      </w:r>
      <w:r>
        <w:rPr>
          <w:spacing w:val="-6"/>
        </w:rPr>
        <w:t> </w:t>
      </w:r>
      <w:r>
        <w:rPr/>
        <w:t>ser</w:t>
      </w:r>
      <w:r>
        <w:rPr>
          <w:spacing w:val="-7"/>
        </w:rPr>
        <w:t> </w:t>
      </w:r>
      <w:r>
        <w:rPr/>
        <w:t>aproximada</w:t>
      </w:r>
      <w:r>
        <w:rPr>
          <w:spacing w:val="-8"/>
        </w:rPr>
        <w:t> </w:t>
      </w:r>
      <w:r>
        <w:rPr/>
        <w:t>utilizando</w:t>
      </w:r>
      <w:r>
        <w:rPr>
          <w:spacing w:val="-6"/>
        </w:rPr>
        <w:t> </w:t>
      </w:r>
      <w:r>
        <w:rPr/>
        <w:t>una</w:t>
      </w:r>
      <w:r>
        <w:rPr>
          <w:spacing w:val="-1"/>
        </w:rPr>
        <w:t> </w:t>
      </w:r>
      <w:r>
        <w:rPr/>
        <w:t>combinación</w:t>
      </w:r>
      <w:r>
        <w:rPr>
          <w:spacing w:val="-4"/>
        </w:rPr>
        <w:t> </w:t>
      </w:r>
      <w:r>
        <w:rPr/>
        <w:t>lineal</w:t>
      </w:r>
      <w:r>
        <w:rPr>
          <w:spacing w:val="-7"/>
        </w:rPr>
        <w:t> </w:t>
      </w:r>
      <w:r>
        <w:rPr/>
        <w:t>de</w:t>
      </w:r>
      <w:r>
        <w:rPr>
          <w:spacing w:val="-8"/>
        </w:rPr>
        <w:t> </w:t>
      </w:r>
      <w:r>
        <w:rPr/>
        <w:t>funciones de base</w:t>
      </w:r>
      <w:r>
        <w:rPr>
          <w:spacing w:val="-7"/>
        </w:rPr>
        <w:t> </w:t>
      </w:r>
      <w:r>
        <w:rPr/>
        <w:t>radial.</w:t>
      </w:r>
    </w:p>
    <w:p>
      <w:pPr>
        <w:pStyle w:val="BodyText"/>
      </w:pPr>
    </w:p>
    <w:p>
      <w:pPr>
        <w:pStyle w:val="BodyText"/>
        <w:ind w:left="265" w:right="111" w:firstLine="566"/>
        <w:jc w:val="both"/>
      </w:pPr>
      <w:r>
        <w:rPr/>
        <w:t>Una RNFBR como aproximador de funciones descompone cada uno de los datos de entrada en varias componentes que pasan por </w:t>
      </w:r>
      <w:r>
        <w:rPr>
          <w:rFonts w:ascii="Cambria Math" w:eastAsia="Cambria Math"/>
        </w:rPr>
        <w:t>𝑁  </w:t>
      </w:r>
      <w:r>
        <w:rPr/>
        <w:t>neuronas, mismas  que se suman en la capa de salida. La </w:t>
      </w:r>
      <w:hyperlink w:history="true" w:anchor="_bookmark34">
        <w:r>
          <w:rPr/>
          <w:t>Figura 7</w:t>
        </w:r>
      </w:hyperlink>
      <w:r>
        <w:rPr/>
        <w:t> ilustra la arquitectura de una RNFBR acorde con la ec. </w:t>
      </w:r>
      <w:hyperlink w:history="true" w:anchor="_bookmark2">
        <w:r>
          <w:rPr/>
          <w:t>( 1 )</w:t>
        </w:r>
      </w:hyperlink>
      <w:r>
        <w:rPr/>
        <w:t> en donde cada muestra de entrada corresponde a un</w:t>
      </w:r>
      <w:r>
        <w:rPr>
          <w:spacing w:val="7"/>
        </w:rPr>
        <w:t> </w:t>
      </w:r>
      <w:r>
        <w:rPr/>
        <w:t>vector</w:t>
      </w:r>
    </w:p>
    <w:p>
      <w:pPr>
        <w:pStyle w:val="BodyText"/>
        <w:spacing w:line="274" w:lineRule="exact" w:before="13"/>
        <w:ind w:left="265" w:right="111"/>
        <w:jc w:val="both"/>
      </w:pPr>
      <w:r>
        <w:rPr>
          <w:rFonts w:ascii="Cambria Math" w:hAnsi="Cambria Math" w:eastAsia="Cambria Math"/>
        </w:rPr>
        <w:t>𝑥</w:t>
      </w:r>
      <w:r>
        <w:rPr>
          <w:rFonts w:ascii="Cambria Math" w:hAnsi="Cambria Math" w:eastAsia="Cambria Math"/>
          <w:spacing w:val="-5"/>
        </w:rPr>
        <w:t> </w:t>
      </w:r>
      <w:r>
        <w:rPr>
          <w:rFonts w:ascii="Cambria Math" w:hAnsi="Cambria Math" w:eastAsia="Cambria Math"/>
        </w:rPr>
        <w:t>∈</w:t>
      </w:r>
      <w:r>
        <w:rPr>
          <w:rFonts w:ascii="Cambria Math" w:hAnsi="Cambria Math" w:eastAsia="Cambria Math"/>
          <w:spacing w:val="-10"/>
        </w:rPr>
        <w:t> </w:t>
      </w:r>
      <w:r>
        <w:rPr>
          <w:rFonts w:ascii="Cambria Math" w:hAnsi="Cambria Math" w:eastAsia="Cambria Math"/>
          <w:spacing w:val="7"/>
        </w:rPr>
        <w:t>𝑅</w:t>
      </w:r>
      <w:r>
        <w:rPr>
          <w:rFonts w:ascii="Cambria Math" w:hAnsi="Cambria Math" w:eastAsia="Cambria Math"/>
          <w:spacing w:val="7"/>
          <w:position w:val="9"/>
          <w:sz w:val="17"/>
        </w:rPr>
        <w:t>𝑛</w:t>
      </w:r>
      <w:r>
        <w:rPr>
          <w:spacing w:val="7"/>
        </w:rPr>
        <w:t>.</w:t>
      </w:r>
      <w:r>
        <w:rPr>
          <w:spacing w:val="-11"/>
        </w:rPr>
        <w:t> </w:t>
      </w:r>
      <w:r>
        <w:rPr/>
        <w:t>Cada</w:t>
      </w:r>
      <w:r>
        <w:rPr>
          <w:spacing w:val="-13"/>
        </w:rPr>
        <w:t> </w:t>
      </w:r>
      <w:r>
        <w:rPr/>
        <w:t>neurona</w:t>
      </w:r>
      <w:r>
        <w:rPr>
          <w:spacing w:val="-12"/>
        </w:rPr>
        <w:t> </w:t>
      </w:r>
      <w:r>
        <w:rPr/>
        <w:t>incluye</w:t>
      </w:r>
      <w:r>
        <w:rPr>
          <w:spacing w:val="-11"/>
        </w:rPr>
        <w:t> </w:t>
      </w:r>
      <w:r>
        <w:rPr/>
        <w:t>una</w:t>
      </w:r>
      <w:r>
        <w:rPr>
          <w:spacing w:val="-14"/>
        </w:rPr>
        <w:t> </w:t>
      </w:r>
      <w:r>
        <w:rPr/>
        <w:t>función</w:t>
      </w:r>
      <w:r>
        <w:rPr>
          <w:spacing w:val="-12"/>
        </w:rPr>
        <w:t> </w:t>
      </w:r>
      <w:r>
        <w:rPr/>
        <w:t>de</w:t>
      </w:r>
      <w:r>
        <w:rPr>
          <w:spacing w:val="-13"/>
        </w:rPr>
        <w:t> </w:t>
      </w:r>
      <w:r>
        <w:rPr/>
        <w:t>base</w:t>
      </w:r>
      <w:r>
        <w:rPr>
          <w:spacing w:val="-12"/>
        </w:rPr>
        <w:t> </w:t>
      </w:r>
      <w:r>
        <w:rPr/>
        <w:t>radial</w:t>
      </w:r>
      <w:r>
        <w:rPr>
          <w:spacing w:val="-13"/>
        </w:rPr>
        <w:t> </w:t>
      </w:r>
      <w:r>
        <w:rPr/>
        <w:t>(FBR),</w:t>
      </w:r>
      <w:r>
        <w:rPr>
          <w:spacing w:val="-11"/>
        </w:rPr>
        <w:t> </w:t>
      </w:r>
      <w:r>
        <w:rPr/>
        <w:t>entre</w:t>
      </w:r>
      <w:r>
        <w:rPr>
          <w:spacing w:val="-11"/>
        </w:rPr>
        <w:t> </w:t>
      </w:r>
      <w:r>
        <w:rPr/>
        <w:t>las</w:t>
      </w:r>
      <w:r>
        <w:rPr>
          <w:spacing w:val="-11"/>
        </w:rPr>
        <w:t> </w:t>
      </w:r>
      <w:r>
        <w:rPr/>
        <w:t>que se encuentran: la función  gaussiana,  la  función  cuadrática,  la  función cuadrática inversa, la función multicuadrática, y las funciones </w:t>
      </w:r>
      <w:r>
        <w:rPr>
          <w:i/>
        </w:rPr>
        <w:t>splines</w:t>
      </w:r>
      <w:r>
        <w:rPr/>
        <w:t>. La función gaussiana</w:t>
      </w:r>
      <w:r>
        <w:rPr>
          <w:spacing w:val="-7"/>
        </w:rPr>
        <w:t> </w:t>
      </w:r>
      <w:r>
        <w:rPr/>
        <w:t>es</w:t>
      </w:r>
    </w:p>
    <w:p>
      <w:pPr>
        <w:pStyle w:val="BodyText"/>
        <w:spacing w:line="274" w:lineRule="exact"/>
        <w:ind w:left="265"/>
        <w:jc w:val="both"/>
      </w:pPr>
      <w:r>
        <w:rPr/>
        <w:t>ampliamente utilizada y su expresión esta dada.</w:t>
      </w:r>
    </w:p>
    <w:p>
      <w:pPr>
        <w:pStyle w:val="BodyText"/>
        <w:spacing w:before="6"/>
        <w:rPr>
          <w:sz w:val="16"/>
        </w:rPr>
      </w:pPr>
    </w:p>
    <w:p>
      <w:pPr>
        <w:spacing w:after="0"/>
        <w:rPr>
          <w:sz w:val="16"/>
        </w:rPr>
        <w:sectPr>
          <w:pgSz w:w="12240" w:h="15840"/>
          <w:pgMar w:header="0" w:footer="1035" w:top="1420" w:bottom="1220" w:left="1720" w:right="1300"/>
        </w:sectPr>
      </w:pPr>
    </w:p>
    <w:p>
      <w:pPr>
        <w:spacing w:before="78"/>
        <w:ind w:left="3304" w:right="0" w:firstLine="0"/>
        <w:jc w:val="left"/>
        <w:rPr>
          <w:rFonts w:ascii="Cambria Math" w:hAnsi="Cambria Math" w:eastAsia="Cambria Math"/>
          <w:sz w:val="14"/>
        </w:rPr>
      </w:pPr>
      <w:r>
        <w:rPr>
          <w:rFonts w:ascii="Cambria Math" w:hAnsi="Cambria Math" w:eastAsia="Cambria Math"/>
          <w:w w:val="105"/>
          <w:position w:val="-8"/>
          <w:sz w:val="24"/>
        </w:rPr>
        <w:t>𝑓</w:t>
      </w:r>
      <w:r>
        <w:rPr>
          <w:rFonts w:ascii="Cambria Math" w:hAnsi="Cambria Math" w:eastAsia="Cambria Math"/>
          <w:w w:val="105"/>
          <w:position w:val="-7"/>
          <w:sz w:val="24"/>
        </w:rPr>
        <w:t>(</w:t>
      </w:r>
      <w:r>
        <w:rPr>
          <w:rFonts w:ascii="Cambria Math" w:hAnsi="Cambria Math" w:eastAsia="Cambria Math"/>
          <w:w w:val="105"/>
          <w:position w:val="-8"/>
          <w:sz w:val="24"/>
        </w:rPr>
        <w:t>𝑟</w:t>
      </w:r>
      <w:r>
        <w:rPr>
          <w:rFonts w:ascii="Cambria Math" w:hAnsi="Cambria Math" w:eastAsia="Cambria Math"/>
          <w:w w:val="105"/>
          <w:position w:val="-7"/>
          <w:sz w:val="24"/>
        </w:rPr>
        <w:t>) </w:t>
      </w:r>
      <w:r>
        <w:rPr>
          <w:rFonts w:ascii="Cambria Math" w:hAnsi="Cambria Math" w:eastAsia="Cambria Math"/>
          <w:w w:val="105"/>
          <w:position w:val="-8"/>
          <w:sz w:val="24"/>
        </w:rPr>
        <w:t>= 𝑒</w:t>
      </w:r>
      <w:r>
        <w:rPr>
          <w:rFonts w:ascii="Cambria Math" w:hAnsi="Cambria Math" w:eastAsia="Cambria Math"/>
          <w:w w:val="105"/>
          <w:sz w:val="17"/>
        </w:rPr>
        <w:t>−(𝑟−𝜇)</w:t>
      </w:r>
      <w:r>
        <w:rPr>
          <w:rFonts w:ascii="Cambria Math" w:hAnsi="Cambria Math" w:eastAsia="Cambria Math"/>
          <w:w w:val="105"/>
          <w:position w:val="6"/>
          <w:sz w:val="14"/>
        </w:rPr>
        <w:t>2</w:t>
      </w:r>
      <w:r>
        <w:rPr>
          <w:rFonts w:ascii="Cambria Math" w:hAnsi="Cambria Math" w:eastAsia="Cambria Math"/>
          <w:w w:val="105"/>
          <w:position w:val="1"/>
          <w:sz w:val="17"/>
        </w:rPr>
        <w:t>⁄</w:t>
      </w:r>
      <w:r>
        <w:rPr>
          <w:rFonts w:ascii="Cambria Math" w:hAnsi="Cambria Math" w:eastAsia="Cambria Math"/>
          <w:w w:val="105"/>
          <w:sz w:val="17"/>
        </w:rPr>
        <w:t>2𝜎</w:t>
      </w:r>
      <w:r>
        <w:rPr>
          <w:rFonts w:ascii="Cambria Math" w:hAnsi="Cambria Math" w:eastAsia="Cambria Math"/>
          <w:w w:val="105"/>
          <w:position w:val="6"/>
          <w:sz w:val="14"/>
        </w:rPr>
        <w:t>2</w:t>
      </w:r>
    </w:p>
    <w:p>
      <w:pPr>
        <w:pStyle w:val="BodyText"/>
        <w:spacing w:before="86"/>
        <w:ind w:right="228"/>
        <w:jc w:val="right"/>
      </w:pPr>
      <w:r>
        <w:rPr/>
        <w:br w:type="column"/>
      </w:r>
      <w:bookmarkStart w:name="_bookmark33" w:id="48"/>
      <w:bookmarkEnd w:id="48"/>
      <w:r>
        <w:rPr/>
      </w:r>
      <w:r>
        <w:rPr/>
        <w:t>( 20 )</w:t>
      </w:r>
    </w:p>
    <w:p>
      <w:pPr>
        <w:spacing w:after="0"/>
        <w:jc w:val="right"/>
        <w:sectPr>
          <w:type w:val="continuous"/>
          <w:pgSz w:w="12240" w:h="15840"/>
          <w:pgMar w:top="1380" w:bottom="280" w:left="1720" w:right="1300"/>
          <w:cols w:num="2" w:equalWidth="0">
            <w:col w:w="5286" w:space="40"/>
            <w:col w:w="3894"/>
          </w:cols>
        </w:sectPr>
      </w:pPr>
    </w:p>
    <w:p>
      <w:pPr>
        <w:pStyle w:val="BodyText"/>
        <w:rPr>
          <w:sz w:val="18"/>
        </w:rPr>
      </w:pPr>
    </w:p>
    <w:p>
      <w:pPr>
        <w:pStyle w:val="BodyText"/>
        <w:spacing w:line="276" w:lineRule="exact" w:before="74"/>
        <w:ind w:left="265" w:right="97"/>
      </w:pPr>
      <w:r>
        <w:rPr/>
        <w:t>En donde </w:t>
      </w:r>
      <w:r>
        <w:rPr>
          <w:rFonts w:ascii="Cambria Math" w:hAnsi="Cambria Math" w:eastAsia="Cambria Math"/>
        </w:rPr>
        <w:t>𝑟 </w:t>
      </w:r>
      <w:r>
        <w:rPr/>
        <w:t>es el radio respecto al centroide </w:t>
      </w:r>
      <w:r>
        <w:rPr>
          <w:rFonts w:ascii="Cambria Math" w:hAnsi="Cambria Math" w:eastAsia="Cambria Math"/>
        </w:rPr>
        <w:t>𝜇</w:t>
      </w:r>
      <w:r>
        <w:rPr/>
        <w:t>, y </w:t>
      </w:r>
      <w:r>
        <w:rPr>
          <w:rFonts w:ascii="Cambria Math" w:hAnsi="Cambria Math" w:eastAsia="Cambria Math"/>
        </w:rPr>
        <w:t>𝜎 </w:t>
      </w:r>
      <w:r>
        <w:rPr/>
        <w:t>es un factor de escala que mide la anchura de la función gaussiana.</w:t>
      </w:r>
    </w:p>
    <w:p>
      <w:pPr>
        <w:pStyle w:val="BodyText"/>
        <w:spacing w:before="7"/>
        <w:rPr>
          <w:sz w:val="23"/>
        </w:rPr>
      </w:pPr>
    </w:p>
    <w:p>
      <w:pPr>
        <w:pStyle w:val="BodyText"/>
        <w:spacing w:line="244" w:lineRule="auto"/>
        <w:ind w:left="265" w:right="97" w:firstLine="566"/>
      </w:pPr>
      <w:r>
        <w:rPr/>
        <w:t>La capa de salida realiza una combinación lineal de las activaciones de las neuronas de la capa oculta considerando los pesos sinápticos </w:t>
      </w:r>
      <w:r>
        <w:rPr>
          <w:rFonts w:ascii="Cambria Math" w:hAnsi="Cambria Math" w:eastAsia="Cambria Math"/>
        </w:rPr>
        <w:t>𝑤</w:t>
      </w:r>
      <w:r>
        <w:rPr>
          <w:rFonts w:ascii="Cambria Math" w:hAnsi="Cambria Math" w:eastAsia="Cambria Math"/>
          <w:position w:val="-4"/>
          <w:sz w:val="17"/>
        </w:rPr>
        <w:t>𝑖</w:t>
      </w:r>
      <w:r>
        <w:rPr/>
        <w:t>. El peso sináptico</w:t>
      </w:r>
    </w:p>
    <w:p>
      <w:pPr>
        <w:pStyle w:val="BodyText"/>
        <w:spacing w:line="272" w:lineRule="exact"/>
        <w:ind w:left="265" w:right="97"/>
      </w:pPr>
      <w:r>
        <w:rPr>
          <w:rFonts w:ascii="Cambria Math" w:eastAsia="Cambria Math"/>
        </w:rPr>
        <w:t>𝑤</w:t>
      </w:r>
      <w:r>
        <w:rPr>
          <w:rFonts w:ascii="Cambria Math" w:eastAsia="Cambria Math"/>
          <w:position w:val="-4"/>
          <w:sz w:val="17"/>
        </w:rPr>
        <w:t>0 </w:t>
      </w:r>
      <w:r>
        <w:rPr/>
        <w:t>corresponde al valor de umbral (</w:t>
      </w:r>
      <w:r>
        <w:rPr>
          <w:i/>
        </w:rPr>
        <w:t>BIAS</w:t>
      </w:r>
      <w:r>
        <w:rPr/>
        <w:t>=1) que modifica el valor de la salida </w:t>
      </w:r>
      <w:r>
        <w:rPr>
          <w:rFonts w:ascii="Cambria Math" w:eastAsia="Cambria Math"/>
        </w:rPr>
        <w:t>𝑌</w:t>
      </w:r>
      <w:r>
        <w:rPr/>
        <w:t>.</w:t>
      </w:r>
    </w:p>
    <w:p>
      <w:pPr>
        <w:spacing w:after="0" w:line="272" w:lineRule="exact"/>
        <w:sectPr>
          <w:type w:val="continuous"/>
          <w:pgSz w:w="12240" w:h="15840"/>
          <w:pgMar w:top="1380" w:bottom="280" w:left="1720" w:right="1300"/>
        </w:sectPr>
      </w:pPr>
    </w:p>
    <w:p>
      <w:pPr>
        <w:pStyle w:val="BodyText"/>
        <w:ind w:left="1606"/>
        <w:rPr>
          <w:sz w:val="20"/>
        </w:rPr>
      </w:pPr>
      <w:r>
        <w:rPr>
          <w:sz w:val="20"/>
        </w:rPr>
        <w:drawing>
          <wp:inline distT="0" distB="0" distL="0" distR="0">
            <wp:extent cx="4194700" cy="3607022"/>
            <wp:effectExtent l="0" t="0" r="0" b="0"/>
            <wp:docPr id="15" name="image10.jpeg" descr=""/>
            <wp:cNvGraphicFramePr>
              <a:graphicFrameLocks noChangeAspect="1"/>
            </wp:cNvGraphicFramePr>
            <a:graphic>
              <a:graphicData uri="http://schemas.openxmlformats.org/drawingml/2006/picture">
                <pic:pic>
                  <pic:nvPicPr>
                    <pic:cNvPr id="16" name="image10.jpeg"/>
                    <pic:cNvPicPr/>
                  </pic:nvPicPr>
                  <pic:blipFill>
                    <a:blip r:embed="rId17" cstate="print"/>
                    <a:stretch>
                      <a:fillRect/>
                    </a:stretch>
                  </pic:blipFill>
                  <pic:spPr>
                    <a:xfrm>
                      <a:off x="0" y="0"/>
                      <a:ext cx="4194700" cy="3607022"/>
                    </a:xfrm>
                    <a:prstGeom prst="rect">
                      <a:avLst/>
                    </a:prstGeom>
                  </pic:spPr>
                </pic:pic>
              </a:graphicData>
            </a:graphic>
          </wp:inline>
        </w:drawing>
      </w:r>
      <w:r>
        <w:rPr>
          <w:sz w:val="20"/>
        </w:rPr>
      </w:r>
    </w:p>
    <w:p>
      <w:pPr>
        <w:spacing w:before="107"/>
        <w:ind w:left="2344" w:right="97" w:firstLine="0"/>
        <w:jc w:val="left"/>
        <w:rPr>
          <w:sz w:val="20"/>
        </w:rPr>
      </w:pPr>
      <w:bookmarkStart w:name="_bookmark34" w:id="49"/>
      <w:bookmarkEnd w:id="49"/>
      <w:r>
        <w:rPr/>
      </w:r>
      <w:r>
        <w:rPr>
          <w:sz w:val="20"/>
        </w:rPr>
        <w:t>Figura 7: Una red neuronal de función de base radial</w:t>
      </w:r>
    </w:p>
    <w:p>
      <w:pPr>
        <w:pStyle w:val="BodyText"/>
        <w:spacing w:before="9"/>
        <w:rPr>
          <w:sz w:val="14"/>
        </w:rPr>
      </w:pPr>
    </w:p>
    <w:p>
      <w:pPr>
        <w:pStyle w:val="Heading3"/>
        <w:numPr>
          <w:ilvl w:val="1"/>
          <w:numId w:val="16"/>
        </w:numPr>
        <w:tabs>
          <w:tab w:pos="698" w:val="left" w:leader="none"/>
        </w:tabs>
        <w:spacing w:line="240" w:lineRule="auto" w:before="67" w:after="0"/>
        <w:ind w:left="697" w:right="0" w:hanging="432"/>
        <w:jc w:val="left"/>
      </w:pPr>
      <w:bookmarkStart w:name="_bookmark35" w:id="50"/>
      <w:bookmarkEnd w:id="50"/>
      <w:r>
        <w:rPr>
          <w:b w:val="0"/>
        </w:rPr>
      </w:r>
      <w:bookmarkStart w:name="_bookmark35" w:id="51"/>
      <w:bookmarkEnd w:id="51"/>
      <w:r>
        <w:rPr/>
        <w:t>W</w:t>
      </w:r>
      <w:r>
        <w:rPr/>
        <w:t>avelets</w:t>
      </w:r>
    </w:p>
    <w:p>
      <w:pPr>
        <w:pStyle w:val="BodyText"/>
        <w:spacing w:before="10"/>
        <w:rPr>
          <w:b/>
          <w:sz w:val="12"/>
        </w:rPr>
      </w:pPr>
    </w:p>
    <w:p>
      <w:pPr>
        <w:spacing w:after="0"/>
        <w:rPr>
          <w:sz w:val="12"/>
        </w:rPr>
        <w:sectPr>
          <w:pgSz w:w="12240" w:h="15840"/>
          <w:pgMar w:header="0" w:footer="1035" w:top="1420" w:bottom="1220" w:left="1720" w:right="1300"/>
        </w:sectPr>
      </w:pPr>
    </w:p>
    <w:p>
      <w:pPr>
        <w:spacing w:line="143" w:lineRule="exact" w:before="79"/>
        <w:ind w:left="0" w:right="277" w:firstLine="0"/>
        <w:jc w:val="right"/>
        <w:rPr>
          <w:rFonts w:ascii="Cambria Math"/>
          <w:sz w:val="14"/>
        </w:rPr>
      </w:pPr>
      <w:r>
        <w:rPr>
          <w:rFonts w:ascii="Times New Roman"/>
          <w:w w:val="99"/>
          <w:sz w:val="14"/>
          <w:u w:val="single"/>
        </w:rPr>
        <w:t> </w:t>
      </w:r>
      <w:r>
        <w:rPr>
          <w:rFonts w:ascii="Cambria Math"/>
          <w:w w:val="105"/>
          <w:sz w:val="14"/>
          <w:u w:val="single"/>
        </w:rPr>
        <w:t>1</w:t>
      </w:r>
    </w:p>
    <w:p>
      <w:pPr>
        <w:pStyle w:val="BodyText"/>
        <w:spacing w:line="294" w:lineRule="exact"/>
        <w:ind w:left="831"/>
        <w:rPr>
          <w:rFonts w:ascii="Cambria Math" w:eastAsia="Cambria Math"/>
        </w:rPr>
      </w:pPr>
      <w:r>
        <w:rPr/>
        <w:pict>
          <v:line style="position:absolute;mso-position-horizontal-relative:page;mso-position-vertical-relative:paragraph;z-index:-94072" from="430.75pt,6.903584pt" to="447.574pt,6.903584pt" stroked="true" strokeweight=".84pt" strokecolor="#000000">
            <w10:wrap type="none"/>
          </v:line>
        </w:pict>
      </w:r>
      <w:r>
        <w:rPr>
          <w:spacing w:val="-5"/>
        </w:rPr>
        <w:t>Las wavelets son familias de funciones </w:t>
      </w:r>
      <w:r>
        <w:rPr>
          <w:rFonts w:ascii="Cambria Math" w:eastAsia="Cambria Math"/>
          <w:spacing w:val="-4"/>
        </w:rPr>
        <w:t>𝜓</w:t>
      </w:r>
      <w:r>
        <w:rPr>
          <w:rFonts w:ascii="Cambria Math" w:eastAsia="Cambria Math"/>
          <w:spacing w:val="-4"/>
          <w:position w:val="-4"/>
          <w:sz w:val="17"/>
        </w:rPr>
        <w:t>𝑎,𝑏</w:t>
      </w:r>
      <w:r>
        <w:rPr>
          <w:rFonts w:ascii="Cambria Math" w:eastAsia="Cambria Math"/>
          <w:spacing w:val="-4"/>
        </w:rPr>
        <w:t>(𝑥) = </w:t>
      </w:r>
      <w:r>
        <w:rPr>
          <w:rFonts w:ascii="Cambria Math" w:eastAsia="Cambria Math"/>
          <w:spacing w:val="3"/>
        </w:rPr>
        <w:t>𝑎</w:t>
      </w:r>
      <w:r>
        <w:rPr>
          <w:rFonts w:ascii="Cambria Math" w:eastAsia="Cambria Math"/>
          <w:spacing w:val="3"/>
          <w:position w:val="3"/>
          <w:sz w:val="14"/>
        </w:rPr>
        <w:t>2</w:t>
      </w:r>
      <w:r>
        <w:rPr>
          <w:rFonts w:ascii="Cambria Math" w:eastAsia="Cambria Math"/>
          <w:spacing w:val="3"/>
        </w:rPr>
        <w:t>𝜓(</w:t>
      </w:r>
    </w:p>
    <w:p>
      <w:pPr>
        <w:spacing w:line="307" w:lineRule="exact" w:before="127"/>
        <w:ind w:left="-39" w:right="7" w:firstLine="0"/>
        <w:jc w:val="left"/>
        <w:rPr>
          <w:sz w:val="24"/>
        </w:rPr>
      </w:pPr>
      <w:r>
        <w:rPr/>
        <w:br w:type="column"/>
      </w:r>
      <w:r>
        <w:rPr>
          <w:rFonts w:ascii="Cambria Math" w:hAnsi="Cambria Math" w:eastAsia="Cambria Math"/>
          <w:spacing w:val="2"/>
          <w:w w:val="105"/>
          <w:position w:val="14"/>
          <w:sz w:val="17"/>
        </w:rPr>
        <w:t>𝑥−𝑏</w:t>
      </w:r>
      <w:r>
        <w:rPr>
          <w:rFonts w:ascii="Cambria Math" w:hAnsi="Cambria Math" w:eastAsia="Cambria Math"/>
          <w:spacing w:val="2"/>
          <w:w w:val="105"/>
          <w:sz w:val="24"/>
        </w:rPr>
        <w:t>) </w:t>
      </w:r>
      <w:r>
        <w:rPr>
          <w:w w:val="105"/>
          <w:sz w:val="24"/>
        </w:rPr>
        <w:t>con </w:t>
      </w:r>
      <w:r>
        <w:rPr>
          <w:rFonts w:ascii="Cambria Math" w:hAnsi="Cambria Math" w:eastAsia="Cambria Math"/>
          <w:w w:val="105"/>
          <w:sz w:val="24"/>
        </w:rPr>
        <w:t>𝑎 ≠ 0</w:t>
      </w:r>
      <w:r>
        <w:rPr>
          <w:w w:val="105"/>
          <w:sz w:val="24"/>
        </w:rPr>
        <w:t>, que</w:t>
      </w:r>
    </w:p>
    <w:p>
      <w:pPr>
        <w:spacing w:line="148" w:lineRule="exact" w:before="0"/>
        <w:ind w:left="73" w:right="7" w:firstLine="0"/>
        <w:jc w:val="left"/>
        <w:rPr>
          <w:rFonts w:ascii="Cambria Math" w:eastAsia="Cambria Math"/>
          <w:sz w:val="17"/>
        </w:rPr>
      </w:pPr>
      <w:r>
        <w:rPr>
          <w:rFonts w:ascii="Cambria Math" w:eastAsia="Cambria Math"/>
          <w:w w:val="110"/>
          <w:sz w:val="17"/>
        </w:rPr>
        <w:t>𝑎</w:t>
      </w:r>
    </w:p>
    <w:p>
      <w:pPr>
        <w:spacing w:after="0" w:line="148" w:lineRule="exact"/>
        <w:jc w:val="left"/>
        <w:rPr>
          <w:rFonts w:ascii="Cambria Math" w:eastAsia="Cambria Math"/>
          <w:sz w:val="17"/>
        </w:rPr>
        <w:sectPr>
          <w:type w:val="continuous"/>
          <w:pgSz w:w="12240" w:h="15840"/>
          <w:pgMar w:top="1380" w:bottom="280" w:left="1720" w:right="1300"/>
          <w:cols w:num="2" w:equalWidth="0">
            <w:col w:w="6894" w:space="40"/>
            <w:col w:w="2286"/>
          </w:cols>
        </w:sectPr>
      </w:pPr>
    </w:p>
    <w:p>
      <w:pPr>
        <w:pStyle w:val="BodyText"/>
        <w:spacing w:line="230" w:lineRule="exact"/>
        <w:ind w:left="265" w:right="97"/>
      </w:pPr>
      <w:r>
        <w:rPr/>
        <w:t>surgen de una función principal </w:t>
      </w:r>
      <w:r>
        <w:rPr>
          <w:rFonts w:ascii="Cambria Math" w:hAnsi="Cambria Math" w:eastAsia="Cambria Math"/>
          <w:spacing w:val="2"/>
        </w:rPr>
        <w:t>𝜓(𝑥) </w:t>
      </w:r>
      <w:r>
        <w:rPr/>
        <w:t>que cumple las condiciones de ortogonalidad,</w:t>
      </w:r>
    </w:p>
    <w:p>
      <w:pPr>
        <w:spacing w:after="0" w:line="230" w:lineRule="exact"/>
        <w:sectPr>
          <w:type w:val="continuous"/>
          <w:pgSz w:w="12240" w:h="15840"/>
          <w:pgMar w:top="1380" w:bottom="280" w:left="1720" w:right="1300"/>
        </w:sectPr>
      </w:pPr>
    </w:p>
    <w:p>
      <w:pPr>
        <w:pStyle w:val="BodyText"/>
        <w:tabs>
          <w:tab w:pos="2341" w:val="left" w:leader="none"/>
        </w:tabs>
        <w:spacing w:line="275" w:lineRule="exact"/>
        <w:ind w:left="265"/>
        <w:rPr>
          <w:rFonts w:ascii="Cambria Math" w:hAnsi="Cambria Math" w:eastAsia="Cambria Math"/>
          <w:sz w:val="17"/>
        </w:rPr>
      </w:pPr>
      <w:r>
        <w:rPr/>
        <w:pict>
          <v:shape style="position:absolute;margin-left:196.009995pt;margin-top:5.21239pt;width:4.7pt;height:12pt;mso-position-horizontal-relative:page;mso-position-vertical-relative:paragraph;z-index:-94024" type="#_x0000_t202" filled="false" stroked="false">
            <v:textbox inset="0,0,0,0">
              <w:txbxContent>
                <w:p>
                  <w:pPr>
                    <w:pStyle w:val="BodyText"/>
                    <w:spacing w:line="240" w:lineRule="exact"/>
                    <w:rPr>
                      <w:rFonts w:ascii="Cambria Math" w:hAnsi="Cambria Math"/>
                    </w:rPr>
                  </w:pPr>
                  <w:r>
                    <w:rPr>
                      <w:rFonts w:ascii="Cambria Math" w:hAnsi="Cambria Math"/>
                      <w:spacing w:val="-48"/>
                      <w:w w:val="99"/>
                    </w:rPr>
                    <w:t>∫</w:t>
                  </w:r>
                </w:p>
              </w:txbxContent>
            </v:textbox>
            <w10:wrap type="none"/>
          </v:shape>
        </w:pict>
      </w:r>
      <w:r>
        <w:rPr/>
        <w:t>y</w:t>
      </w:r>
      <w:r>
        <w:rPr>
          <w:spacing w:val="37"/>
        </w:rPr>
        <w:t> </w:t>
      </w:r>
      <w:r>
        <w:rPr/>
        <w:t>ortonormalidad</w:t>
        <w:tab/>
      </w:r>
      <w:r>
        <w:rPr>
          <w:rFonts w:ascii="Cambria Math" w:hAnsi="Cambria Math" w:eastAsia="Cambria Math"/>
          <w:position w:val="15"/>
          <w:sz w:val="17"/>
        </w:rPr>
        <w:t>∞ </w:t>
      </w:r>
      <w:r>
        <w:rPr>
          <w:rFonts w:ascii="Cambria Math" w:hAnsi="Cambria Math" w:eastAsia="Cambria Math"/>
        </w:rPr>
        <w:t>|𝜓(𝑥)|</w:t>
      </w:r>
      <w:r>
        <w:rPr>
          <w:rFonts w:ascii="Cambria Math" w:hAnsi="Cambria Math" w:eastAsia="Cambria Math"/>
          <w:position w:val="9"/>
          <w:sz w:val="17"/>
        </w:rPr>
        <w:t>2</w:t>
      </w:r>
    </w:p>
    <w:p>
      <w:pPr>
        <w:spacing w:line="121" w:lineRule="exact" w:before="0"/>
        <w:ind w:left="0" w:right="793" w:firstLine="0"/>
        <w:jc w:val="right"/>
        <w:rPr>
          <w:rFonts w:ascii="Cambria Math" w:hAnsi="Cambria Math"/>
          <w:sz w:val="17"/>
        </w:rPr>
      </w:pPr>
      <w:r>
        <w:rPr>
          <w:rFonts w:ascii="Cambria Math" w:hAnsi="Cambria Math"/>
          <w:sz w:val="17"/>
        </w:rPr>
        <w:t>−∞</w:t>
      </w:r>
    </w:p>
    <w:p>
      <w:pPr>
        <w:pStyle w:val="BodyText"/>
        <w:spacing w:before="51"/>
        <w:ind w:left="-31"/>
      </w:pPr>
      <w:r>
        <w:rPr/>
        <w:br w:type="column"/>
      </w:r>
      <w:r>
        <w:rPr>
          <w:rFonts w:ascii="Cambria Math" w:hAnsi="Cambria Math" w:eastAsia="Cambria Math"/>
        </w:rPr>
        <w:t>𝑑𝑥 = 1</w:t>
      </w:r>
      <w:r>
        <w:rPr/>
        <w:t>. Las funciones wavelets además cumplen la</w:t>
      </w:r>
    </w:p>
    <w:p>
      <w:pPr>
        <w:spacing w:after="0"/>
        <w:sectPr>
          <w:type w:val="continuous"/>
          <w:pgSz w:w="12240" w:h="15840"/>
          <w:pgMar w:top="1380" w:bottom="280" w:left="1720" w:right="1300"/>
          <w:cols w:num="2" w:equalWidth="0">
            <w:col w:w="3372" w:space="40"/>
            <w:col w:w="5808"/>
          </w:cols>
        </w:sectPr>
      </w:pPr>
    </w:p>
    <w:p>
      <w:pPr>
        <w:pStyle w:val="BodyText"/>
        <w:tabs>
          <w:tab w:pos="4109" w:val="left" w:leader="none"/>
        </w:tabs>
        <w:spacing w:line="307" w:lineRule="exact" w:before="1"/>
        <w:ind w:right="74"/>
        <w:jc w:val="right"/>
        <w:rPr>
          <w:rFonts w:ascii="Cambria Math" w:hAnsi="Cambria Math"/>
          <w:sz w:val="17"/>
        </w:rPr>
      </w:pPr>
      <w:r>
        <w:rPr/>
        <w:pict>
          <v:shape style="position:absolute;margin-left:297.649994pt;margin-top:6.89009pt;width:4.7pt;height:12pt;mso-position-horizontal-relative:page;mso-position-vertical-relative:paragraph;z-index:-94000" type="#_x0000_t202" filled="false" stroked="false">
            <v:textbox inset="0,0,0,0">
              <w:txbxContent>
                <w:p>
                  <w:pPr>
                    <w:pStyle w:val="BodyText"/>
                    <w:spacing w:line="240" w:lineRule="exact"/>
                    <w:rPr>
                      <w:rFonts w:ascii="Cambria Math" w:hAnsi="Cambria Math"/>
                    </w:rPr>
                  </w:pPr>
                  <w:r>
                    <w:rPr>
                      <w:rFonts w:ascii="Cambria Math" w:hAnsi="Cambria Math"/>
                      <w:spacing w:val="-48"/>
                      <w:w w:val="99"/>
                    </w:rPr>
                    <w:t>∫</w:t>
                  </w:r>
                </w:p>
              </w:txbxContent>
            </v:textbox>
            <w10:wrap type="none"/>
          </v:shape>
        </w:pict>
      </w:r>
      <w:r>
        <w:rPr/>
        <w:t>condición de admisibilidad</w:t>
      </w:r>
      <w:r>
        <w:rPr>
          <w:spacing w:val="38"/>
        </w:rPr>
        <w:t> </w:t>
      </w:r>
      <w:r>
        <w:rPr/>
        <w:t>dada</w:t>
      </w:r>
      <w:r>
        <w:rPr>
          <w:spacing w:val="14"/>
        </w:rPr>
        <w:t> </w:t>
      </w:r>
      <w:r>
        <w:rPr/>
        <w:t>por</w:t>
        <w:tab/>
      </w:r>
      <w:r>
        <w:rPr>
          <w:rFonts w:ascii="Cambria Math" w:hAnsi="Cambria Math"/>
          <w:position w:val="15"/>
          <w:sz w:val="17"/>
        </w:rPr>
        <w:t>∞</w:t>
      </w:r>
    </w:p>
    <w:p>
      <w:pPr>
        <w:spacing w:line="144" w:lineRule="exact" w:before="0"/>
        <w:ind w:left="0" w:right="0" w:firstLine="0"/>
        <w:jc w:val="right"/>
        <w:rPr>
          <w:rFonts w:ascii="Cambria Math" w:hAnsi="Cambria Math"/>
          <w:sz w:val="17"/>
        </w:rPr>
      </w:pPr>
      <w:r>
        <w:rPr>
          <w:rFonts w:ascii="Cambria Math" w:hAnsi="Cambria Math"/>
          <w:sz w:val="17"/>
        </w:rPr>
        <w:t>−∞</w:t>
      </w:r>
    </w:p>
    <w:p>
      <w:pPr>
        <w:spacing w:line="318" w:lineRule="exact" w:before="0"/>
        <w:ind w:left="-3" w:right="36" w:firstLine="0"/>
        <w:jc w:val="left"/>
        <w:rPr>
          <w:sz w:val="24"/>
        </w:rPr>
      </w:pPr>
      <w:r>
        <w:rPr/>
        <w:br w:type="column"/>
      </w:r>
      <w:r>
        <w:rPr>
          <w:rFonts w:ascii="Cambria Math" w:hAnsi="Cambria Math" w:eastAsia="Cambria Math"/>
          <w:spacing w:val="-2"/>
          <w:w w:val="100"/>
          <w:position w:val="14"/>
          <w:sz w:val="17"/>
        </w:rPr>
        <w:t>|</w:t>
      </w:r>
      <w:r>
        <w:rPr>
          <w:rFonts w:ascii="Cambria Math" w:hAnsi="Cambria Math" w:eastAsia="Cambria Math"/>
          <w:spacing w:val="-114"/>
          <w:w w:val="112"/>
          <w:position w:val="14"/>
          <w:sz w:val="17"/>
        </w:rPr>
        <w:t>𝜓</w:t>
      </w:r>
      <w:r>
        <w:rPr>
          <w:rFonts w:ascii="Cambria Math" w:hAnsi="Cambria Math" w:eastAsia="Cambria Math"/>
          <w:w w:val="100"/>
          <w:position w:val="18"/>
          <w:sz w:val="17"/>
        </w:rPr>
        <w:t>̂</w:t>
      </w:r>
      <w:r>
        <w:rPr>
          <w:rFonts w:ascii="Cambria Math" w:hAnsi="Cambria Math" w:eastAsia="Cambria Math"/>
          <w:spacing w:val="-17"/>
          <w:position w:val="18"/>
          <w:sz w:val="17"/>
        </w:rPr>
        <w:t> </w:t>
      </w:r>
      <w:r>
        <w:rPr>
          <w:rFonts w:ascii="Cambria Math" w:hAnsi="Cambria Math" w:eastAsia="Cambria Math"/>
          <w:spacing w:val="1"/>
          <w:w w:val="100"/>
          <w:position w:val="14"/>
          <w:sz w:val="17"/>
        </w:rPr>
        <w:t>(</w:t>
      </w:r>
      <w:r>
        <w:rPr>
          <w:rFonts w:ascii="Cambria Math" w:hAnsi="Cambria Math" w:eastAsia="Cambria Math"/>
          <w:spacing w:val="2"/>
          <w:w w:val="110"/>
          <w:position w:val="14"/>
          <w:sz w:val="17"/>
        </w:rPr>
        <w:t>𝑤</w:t>
      </w:r>
      <w:r>
        <w:rPr>
          <w:rFonts w:ascii="Cambria Math" w:hAnsi="Cambria Math" w:eastAsia="Cambria Math"/>
          <w:spacing w:val="1"/>
          <w:w w:val="100"/>
          <w:position w:val="14"/>
          <w:sz w:val="17"/>
        </w:rPr>
        <w:t>)</w:t>
      </w:r>
      <w:r>
        <w:rPr>
          <w:rFonts w:ascii="Cambria Math" w:hAnsi="Cambria Math" w:eastAsia="Cambria Math"/>
          <w:spacing w:val="-2"/>
          <w:w w:val="100"/>
          <w:position w:val="14"/>
          <w:sz w:val="17"/>
        </w:rPr>
        <w:t>|</w:t>
      </w:r>
      <w:r>
        <w:rPr>
          <w:rFonts w:ascii="Cambria Math" w:hAnsi="Cambria Math" w:eastAsia="Cambria Math"/>
          <w:w w:val="106"/>
          <w:position w:val="20"/>
          <w:sz w:val="14"/>
        </w:rPr>
        <w:t>2</w:t>
      </w:r>
      <w:r>
        <w:rPr>
          <w:rFonts w:ascii="Cambria Math" w:hAnsi="Cambria Math" w:eastAsia="Cambria Math"/>
          <w:position w:val="20"/>
          <w:sz w:val="14"/>
        </w:rPr>
        <w:t> </w:t>
      </w:r>
      <w:r>
        <w:rPr>
          <w:rFonts w:ascii="Cambria Math" w:hAnsi="Cambria Math" w:eastAsia="Cambria Math"/>
          <w:spacing w:val="-13"/>
          <w:position w:val="20"/>
          <w:sz w:val="14"/>
        </w:rPr>
        <w:t> </w:t>
      </w:r>
      <w:r>
        <w:rPr>
          <w:rFonts w:ascii="Cambria Math" w:hAnsi="Cambria Math" w:eastAsia="Cambria Math"/>
          <w:w w:val="100"/>
          <w:sz w:val="24"/>
        </w:rPr>
        <w:t>𝑑𝑤</w:t>
      </w:r>
      <w:r>
        <w:rPr>
          <w:rFonts w:ascii="Cambria Math" w:hAnsi="Cambria Math" w:eastAsia="Cambria Math"/>
          <w:spacing w:val="19"/>
          <w:sz w:val="24"/>
        </w:rPr>
        <w:t> </w:t>
      </w:r>
      <w:r>
        <w:rPr>
          <w:rFonts w:ascii="Cambria Math" w:hAnsi="Cambria Math" w:eastAsia="Cambria Math"/>
          <w:sz w:val="24"/>
        </w:rPr>
        <w:t>&lt;</w:t>
      </w:r>
      <w:r>
        <w:rPr>
          <w:rFonts w:ascii="Cambria Math" w:hAnsi="Cambria Math" w:eastAsia="Cambria Math"/>
          <w:spacing w:val="14"/>
          <w:sz w:val="24"/>
        </w:rPr>
        <w:t> </w:t>
      </w:r>
      <w:r>
        <w:rPr>
          <w:rFonts w:ascii="Cambria Math" w:hAnsi="Cambria Math" w:eastAsia="Cambria Math"/>
          <w:w w:val="100"/>
          <w:sz w:val="24"/>
        </w:rPr>
        <w:t>∞</w:t>
      </w:r>
      <w:r>
        <w:rPr>
          <w:rFonts w:ascii="Cambria Math" w:hAnsi="Cambria Math" w:eastAsia="Cambria Math"/>
          <w:sz w:val="24"/>
        </w:rPr>
        <w:t> </w:t>
      </w:r>
      <w:r>
        <w:rPr>
          <w:rFonts w:ascii="Cambria Math" w:hAnsi="Cambria Math" w:eastAsia="Cambria Math"/>
          <w:spacing w:val="-22"/>
          <w:sz w:val="24"/>
        </w:rPr>
        <w:t> </w:t>
      </w:r>
      <w:r>
        <w:rPr>
          <w:spacing w:val="-1"/>
          <w:sz w:val="24"/>
        </w:rPr>
        <w:t>l</w:t>
      </w:r>
      <w:r>
        <w:rPr>
          <w:sz w:val="24"/>
        </w:rPr>
        <w:t>o</w:t>
      </w:r>
      <w:r>
        <w:rPr>
          <w:spacing w:val="17"/>
          <w:sz w:val="24"/>
        </w:rPr>
        <w:t> </w:t>
      </w:r>
      <w:r>
        <w:rPr>
          <w:sz w:val="24"/>
        </w:rPr>
        <w:t>cual</w:t>
      </w:r>
      <w:r>
        <w:rPr>
          <w:spacing w:val="14"/>
          <w:sz w:val="24"/>
        </w:rPr>
        <w:t> </w:t>
      </w:r>
      <w:r>
        <w:rPr>
          <w:spacing w:val="-1"/>
          <w:sz w:val="24"/>
        </w:rPr>
        <w:t>le</w:t>
      </w:r>
      <w:r>
        <w:rPr>
          <w:sz w:val="24"/>
        </w:rPr>
        <w:t>s</w:t>
      </w:r>
      <w:r>
        <w:rPr>
          <w:spacing w:val="17"/>
          <w:sz w:val="24"/>
        </w:rPr>
        <w:t> </w:t>
      </w:r>
      <w:r>
        <w:rPr>
          <w:sz w:val="24"/>
        </w:rPr>
        <w:t>da</w:t>
      </w:r>
      <w:r>
        <w:rPr>
          <w:spacing w:val="17"/>
          <w:sz w:val="24"/>
        </w:rPr>
        <w:t> </w:t>
      </w:r>
      <w:r>
        <w:rPr>
          <w:spacing w:val="-1"/>
          <w:sz w:val="24"/>
        </w:rPr>
        <w:t>l</w:t>
      </w:r>
      <w:r>
        <w:rPr>
          <w:sz w:val="24"/>
        </w:rPr>
        <w:t>a</w:t>
      </w:r>
      <w:r>
        <w:rPr>
          <w:spacing w:val="15"/>
          <w:sz w:val="24"/>
        </w:rPr>
        <w:t> </w:t>
      </w:r>
      <w:r>
        <w:rPr>
          <w:sz w:val="24"/>
        </w:rPr>
        <w:t>propiedad</w:t>
      </w:r>
    </w:p>
    <w:p>
      <w:pPr>
        <w:spacing w:line="152" w:lineRule="exact" w:before="0"/>
        <w:ind w:left="182" w:right="36" w:firstLine="0"/>
        <w:jc w:val="left"/>
        <w:rPr>
          <w:rFonts w:ascii="Cambria Math" w:eastAsia="Cambria Math"/>
          <w:sz w:val="17"/>
        </w:rPr>
      </w:pPr>
      <w:r>
        <w:rPr/>
        <w:pict>
          <v:line style="position:absolute;mso-position-horizontal-relative:page;mso-position-vertical-relative:paragraph;z-index:-94048" from="318.309998pt,-3.714663pt" to="349.269998pt,-3.714663pt" stroked="true" strokeweight=".84pt" strokecolor="#000000">
            <w10:wrap type="none"/>
          </v:line>
        </w:pict>
      </w:r>
      <w:r>
        <w:rPr>
          <w:rFonts w:ascii="Cambria Math" w:eastAsia="Cambria Math"/>
          <w:w w:val="105"/>
          <w:sz w:val="17"/>
        </w:rPr>
        <w:t>|𝑤|</w:t>
      </w:r>
    </w:p>
    <w:p>
      <w:pPr>
        <w:spacing w:after="0" w:line="152" w:lineRule="exact"/>
        <w:jc w:val="left"/>
        <w:rPr>
          <w:rFonts w:ascii="Cambria Math" w:eastAsia="Cambria Math"/>
          <w:sz w:val="17"/>
        </w:rPr>
        <w:sectPr>
          <w:type w:val="continuous"/>
          <w:pgSz w:w="12240" w:h="15840"/>
          <w:pgMar w:top="1380" w:bottom="280" w:left="1720" w:right="1300"/>
          <w:cols w:num="2" w:equalWidth="0">
            <w:col w:w="4609" w:space="40"/>
            <w:col w:w="4571"/>
          </w:cols>
        </w:sectPr>
      </w:pPr>
    </w:p>
    <w:p>
      <w:pPr>
        <w:pStyle w:val="BodyText"/>
        <w:spacing w:line="276" w:lineRule="exact" w:before="24"/>
        <w:ind w:left="265" w:right="114"/>
        <w:jc w:val="both"/>
      </w:pPr>
      <w:r>
        <w:rPr/>
        <w:t>de </w:t>
      </w:r>
      <w:r>
        <w:rPr>
          <w:spacing w:val="-1"/>
        </w:rPr>
        <w:t>loc</w:t>
      </w:r>
      <w:r>
        <w:rPr>
          <w:spacing w:val="1"/>
        </w:rPr>
        <w:t>a</w:t>
      </w:r>
      <w:r>
        <w:rPr>
          <w:spacing w:val="-1"/>
        </w:rPr>
        <w:t>li</w:t>
      </w:r>
      <w:r>
        <w:rPr>
          <w:spacing w:val="-3"/>
        </w:rPr>
        <w:t>z</w:t>
      </w:r>
      <w:r>
        <w:rPr/>
        <w:t>ació</w:t>
      </w:r>
      <w:r>
        <w:rPr>
          <w:spacing w:val="1"/>
        </w:rPr>
        <w:t>n</w:t>
      </w:r>
      <w:r>
        <w:rPr/>
        <w:t>, </w:t>
      </w:r>
      <w:r>
        <w:rPr>
          <w:spacing w:val="-2"/>
        </w:rPr>
        <w:t>q</w:t>
      </w:r>
      <w:r>
        <w:rPr/>
        <w:t>ue si</w:t>
      </w:r>
      <w:r>
        <w:rPr>
          <w:spacing w:val="-2"/>
        </w:rPr>
        <w:t>g</w:t>
      </w:r>
      <w:r>
        <w:rPr/>
        <w:t>n</w:t>
      </w:r>
      <w:r>
        <w:rPr>
          <w:spacing w:val="-1"/>
        </w:rPr>
        <w:t>i</w:t>
      </w:r>
      <w:r>
        <w:rPr>
          <w:spacing w:val="2"/>
        </w:rPr>
        <w:t>f</w:t>
      </w:r>
      <w:r>
        <w:rPr>
          <w:spacing w:val="-1"/>
        </w:rPr>
        <w:t>ic</w:t>
      </w:r>
      <w:r>
        <w:rPr/>
        <w:t>a </w:t>
      </w:r>
      <w:r>
        <w:rPr>
          <w:spacing w:val="-2"/>
        </w:rPr>
        <w:t>q</w:t>
      </w:r>
      <w:r>
        <w:rPr/>
        <w:t>ue su tran</w:t>
      </w:r>
      <w:r>
        <w:rPr>
          <w:spacing w:val="-3"/>
        </w:rPr>
        <w:t>s</w:t>
      </w:r>
      <w:r>
        <w:rPr/>
        <w:t>f</w:t>
      </w:r>
      <w:r>
        <w:rPr>
          <w:spacing w:val="1"/>
        </w:rPr>
        <w:t>o</w:t>
      </w:r>
      <w:r>
        <w:rPr>
          <w:spacing w:val="-4"/>
        </w:rPr>
        <w:t>r</w:t>
      </w:r>
      <w:r>
        <w:rPr>
          <w:spacing w:val="1"/>
        </w:rPr>
        <w:t>m</w:t>
      </w:r>
      <w:r>
        <w:rPr/>
        <w:t>a</w:t>
      </w:r>
      <w:r>
        <w:rPr>
          <w:spacing w:val="-2"/>
        </w:rPr>
        <w:t>d</w:t>
      </w:r>
      <w:r>
        <w:rPr/>
        <w:t>a de F</w:t>
      </w:r>
      <w:r>
        <w:rPr>
          <w:spacing w:val="-2"/>
        </w:rPr>
        <w:t>o</w:t>
      </w:r>
      <w:r>
        <w:rPr/>
        <w:t>ur</w:t>
      </w:r>
      <w:r>
        <w:rPr>
          <w:spacing w:val="-2"/>
        </w:rPr>
        <w:t>i</w:t>
      </w:r>
      <w:r>
        <w:rPr/>
        <w:t>er </w:t>
      </w:r>
      <w:r>
        <w:rPr>
          <w:rFonts w:ascii="Cambria Math" w:hAnsi="Cambria Math" w:eastAsia="Cambria Math"/>
          <w:spacing w:val="-107"/>
          <w:w w:val="100"/>
        </w:rPr>
        <w:t>𝜓</w:t>
      </w:r>
      <w:r>
        <w:rPr>
          <w:rFonts w:ascii="Cambria Math" w:hAnsi="Cambria Math" w:eastAsia="Cambria Math"/>
          <w:spacing w:val="12"/>
          <w:position w:val="5"/>
        </w:rPr>
        <w:t>̂</w:t>
      </w:r>
      <w:r>
        <w:rPr>
          <w:rFonts w:ascii="Cambria Math" w:hAnsi="Cambria Math" w:eastAsia="Cambria Math"/>
          <w:spacing w:val="1"/>
        </w:rPr>
        <w:t>(</w:t>
      </w:r>
      <w:r>
        <w:rPr>
          <w:rFonts w:ascii="Cambria Math" w:hAnsi="Cambria Math" w:eastAsia="Cambria Math"/>
          <w:spacing w:val="5"/>
          <w:w w:val="100"/>
        </w:rPr>
        <w:t>𝑤</w:t>
      </w:r>
      <w:r>
        <w:rPr>
          <w:rFonts w:ascii="Cambria Math" w:hAnsi="Cambria Math" w:eastAsia="Cambria Math"/>
          <w:w w:val="99"/>
        </w:rPr>
        <w:t>)  </w:t>
      </w:r>
      <w:r>
        <w:rPr>
          <w:w w:val="99"/>
        </w:rPr>
        <w:t>se des</w:t>
      </w:r>
      <w:r>
        <w:rPr>
          <w:spacing w:val="-3"/>
          <w:w w:val="99"/>
        </w:rPr>
        <w:t>v</w:t>
      </w:r>
      <w:r>
        <w:rPr>
          <w:w w:val="99"/>
        </w:rPr>
        <w:t>ane</w:t>
      </w:r>
      <w:r>
        <w:rPr>
          <w:spacing w:val="-3"/>
          <w:w w:val="99"/>
        </w:rPr>
        <w:t>c</w:t>
      </w:r>
      <w:r>
        <w:rPr>
          <w:w w:val="99"/>
        </w:rPr>
        <w:t>e </w:t>
      </w:r>
      <w:r>
        <w:rPr/>
        <w:t>rápidamente. También se pueden generar wavelets con soporte compacto cuyo valor es cero fuera del intervalo de soporte en el dominio temporal.</w:t>
      </w:r>
    </w:p>
    <w:p>
      <w:pPr>
        <w:pStyle w:val="BodyText"/>
        <w:spacing w:before="7"/>
        <w:rPr>
          <w:sz w:val="23"/>
        </w:rPr>
      </w:pPr>
    </w:p>
    <w:p>
      <w:pPr>
        <w:pStyle w:val="BodyText"/>
        <w:ind w:left="265" w:right="112" w:firstLine="566"/>
        <w:jc w:val="both"/>
      </w:pPr>
      <w:r>
        <w:rPr/>
        <w:t>Los primeros usos de las funciones wavelets fueron en el área de geología, con el fin de encontrar una mejor manera de localizar petróleo utilizando señales sismológicas. El uso de wavelets solucionó los problemas que se obtenían al usar análisis de Fourier, ya que existían cambios abruptos en la información que debía ser analizada. Jean Morlet, un ingeniero de Elf-Aquitiane, desarrolló su propio wavelet para analizar señales sismológicas para crear componentes que fueran localizados en el espacio de búsqueda (Büssow, 2007) (v</w:t>
      </w:r>
      <w:hyperlink w:history="true" w:anchor="_bookmark36">
        <w:r>
          <w:rPr/>
          <w:t>er Figura 8</w:t>
        </w:r>
      </w:hyperlink>
      <w:r>
        <w:rPr/>
        <w:t>).</w:t>
      </w:r>
    </w:p>
    <w:p>
      <w:pPr>
        <w:spacing w:after="0"/>
        <w:jc w:val="both"/>
        <w:sectPr>
          <w:type w:val="continuous"/>
          <w:pgSz w:w="12240" w:h="15840"/>
          <w:pgMar w:top="1380" w:bottom="280" w:left="1720" w:right="1300"/>
        </w:sectPr>
      </w:pPr>
    </w:p>
    <w:p>
      <w:pPr>
        <w:pStyle w:val="BodyText"/>
        <w:ind w:left="831"/>
        <w:rPr>
          <w:sz w:val="20"/>
        </w:rPr>
      </w:pPr>
      <w:r>
        <w:rPr>
          <w:sz w:val="20"/>
        </w:rPr>
        <w:drawing>
          <wp:inline distT="0" distB="0" distL="0" distR="0">
            <wp:extent cx="5063019" cy="3574256"/>
            <wp:effectExtent l="0" t="0" r="0" b="0"/>
            <wp:docPr id="17" name="image11.png" descr=""/>
            <wp:cNvGraphicFramePr>
              <a:graphicFrameLocks noChangeAspect="1"/>
            </wp:cNvGraphicFramePr>
            <a:graphic>
              <a:graphicData uri="http://schemas.openxmlformats.org/drawingml/2006/picture">
                <pic:pic>
                  <pic:nvPicPr>
                    <pic:cNvPr id="18" name="image11.png"/>
                    <pic:cNvPicPr/>
                  </pic:nvPicPr>
                  <pic:blipFill>
                    <a:blip r:embed="rId18" cstate="print"/>
                    <a:stretch>
                      <a:fillRect/>
                    </a:stretch>
                  </pic:blipFill>
                  <pic:spPr>
                    <a:xfrm>
                      <a:off x="0" y="0"/>
                      <a:ext cx="5063019" cy="3574256"/>
                    </a:xfrm>
                    <a:prstGeom prst="rect">
                      <a:avLst/>
                    </a:prstGeom>
                  </pic:spPr>
                </pic:pic>
              </a:graphicData>
            </a:graphic>
          </wp:inline>
        </w:drawing>
      </w:r>
      <w:r>
        <w:rPr>
          <w:sz w:val="20"/>
        </w:rPr>
      </w:r>
    </w:p>
    <w:p>
      <w:pPr>
        <w:spacing w:line="206" w:lineRule="exact" w:before="0"/>
        <w:ind w:left="2377" w:right="97" w:firstLine="0"/>
        <w:jc w:val="left"/>
        <w:rPr>
          <w:i/>
          <w:sz w:val="20"/>
        </w:rPr>
      </w:pPr>
      <w:bookmarkStart w:name="_bookmark36" w:id="52"/>
      <w:bookmarkEnd w:id="52"/>
      <w:r>
        <w:rPr/>
      </w:r>
      <w:r>
        <w:rPr>
          <w:sz w:val="20"/>
        </w:rPr>
        <w:t>Figura 8. Wavelet de Morlet </w:t>
      </w:r>
      <w:r>
        <w:rPr>
          <w:i/>
          <w:sz w:val="20"/>
        </w:rPr>
        <w:t>(The MathWorks, 1994)</w:t>
      </w:r>
    </w:p>
    <w:p>
      <w:pPr>
        <w:pStyle w:val="BodyText"/>
        <w:rPr>
          <w:i/>
          <w:sz w:val="20"/>
        </w:rPr>
      </w:pPr>
    </w:p>
    <w:p>
      <w:pPr>
        <w:pStyle w:val="BodyText"/>
        <w:spacing w:before="2"/>
        <w:rPr>
          <w:i/>
          <w:sz w:val="21"/>
        </w:rPr>
      </w:pPr>
    </w:p>
    <w:p>
      <w:pPr>
        <w:pStyle w:val="BodyText"/>
        <w:ind w:left="265" w:right="112" w:firstLine="566"/>
        <w:jc w:val="both"/>
      </w:pPr>
      <w:r>
        <w:rPr/>
        <w:t>Tiempo después el investigador Yves Meyer, investigando la teoría de las funciones Wavelets, desarrolló funciones wavelets con la propiedad matemática llamada ortogonalidad (Ver </w:t>
      </w:r>
      <w:hyperlink w:history="true" w:anchor="_bookmark37">
        <w:r>
          <w:rPr/>
          <w:t>Figura 9</w:t>
        </w:r>
      </w:hyperlink>
      <w:r>
        <w:rPr/>
        <w:t>), la cual permite que la información capturada por</w:t>
      </w:r>
      <w:r>
        <w:rPr>
          <w:spacing w:val="-17"/>
        </w:rPr>
        <w:t> </w:t>
      </w:r>
      <w:r>
        <w:rPr/>
        <w:t>una</w:t>
      </w:r>
      <w:r>
        <w:rPr>
          <w:spacing w:val="-15"/>
        </w:rPr>
        <w:t> </w:t>
      </w:r>
      <w:r>
        <w:rPr/>
        <w:t>wavelet</w:t>
      </w:r>
      <w:r>
        <w:rPr>
          <w:spacing w:val="-15"/>
        </w:rPr>
        <w:t> </w:t>
      </w:r>
      <w:r>
        <w:rPr/>
        <w:t>sea</w:t>
      </w:r>
      <w:r>
        <w:rPr>
          <w:spacing w:val="-15"/>
        </w:rPr>
        <w:t> </w:t>
      </w:r>
      <w:r>
        <w:rPr/>
        <w:t>completamente</w:t>
      </w:r>
      <w:r>
        <w:rPr>
          <w:spacing w:val="-15"/>
        </w:rPr>
        <w:t> </w:t>
      </w:r>
      <w:r>
        <w:rPr/>
        <w:t>independiente</w:t>
      </w:r>
      <w:r>
        <w:rPr>
          <w:spacing w:val="-17"/>
        </w:rPr>
        <w:t> </w:t>
      </w:r>
      <w:r>
        <w:rPr/>
        <w:t>por</w:t>
      </w:r>
      <w:r>
        <w:rPr>
          <w:spacing w:val="-10"/>
        </w:rPr>
        <w:t> </w:t>
      </w:r>
      <w:r>
        <w:rPr/>
        <w:t>la</w:t>
      </w:r>
      <w:r>
        <w:rPr>
          <w:spacing w:val="-15"/>
        </w:rPr>
        <w:t> </w:t>
      </w:r>
      <w:r>
        <w:rPr/>
        <w:t>información</w:t>
      </w:r>
      <w:r>
        <w:rPr>
          <w:spacing w:val="-15"/>
        </w:rPr>
        <w:t> </w:t>
      </w:r>
      <w:r>
        <w:rPr/>
        <w:t>capturada</w:t>
      </w:r>
      <w:r>
        <w:rPr>
          <w:spacing w:val="-15"/>
        </w:rPr>
        <w:t> </w:t>
      </w:r>
      <w:r>
        <w:rPr/>
        <w:t>por otra</w:t>
      </w:r>
      <w:r>
        <w:rPr>
          <w:spacing w:val="-7"/>
        </w:rPr>
        <w:t> </w:t>
      </w:r>
      <w:r>
        <w:rPr/>
        <w:t>(Xudong,</w:t>
      </w:r>
      <w:r>
        <w:rPr>
          <w:spacing w:val="-7"/>
        </w:rPr>
        <w:t> </w:t>
      </w:r>
      <w:r>
        <w:rPr/>
        <w:t>2009).</w:t>
      </w:r>
      <w:r>
        <w:rPr>
          <w:spacing w:val="-10"/>
        </w:rPr>
        <w:t> </w:t>
      </w:r>
      <w:r>
        <w:rPr/>
        <w:t>Esta</w:t>
      </w:r>
      <w:r>
        <w:rPr>
          <w:spacing w:val="-6"/>
        </w:rPr>
        <w:t> </w:t>
      </w:r>
      <w:r>
        <w:rPr/>
        <w:t>propiedad</w:t>
      </w:r>
      <w:r>
        <w:rPr>
          <w:spacing w:val="-9"/>
        </w:rPr>
        <w:t> </w:t>
      </w:r>
      <w:r>
        <w:rPr/>
        <w:t>hace</w:t>
      </w:r>
      <w:r>
        <w:rPr>
          <w:spacing w:val="-7"/>
        </w:rPr>
        <w:t> </w:t>
      </w:r>
      <w:r>
        <w:rPr/>
        <w:t>que</w:t>
      </w:r>
      <w:r>
        <w:rPr>
          <w:spacing w:val="-7"/>
        </w:rPr>
        <w:t> </w:t>
      </w:r>
      <w:r>
        <w:rPr/>
        <w:t>la</w:t>
      </w:r>
      <w:r>
        <w:rPr>
          <w:spacing w:val="-6"/>
        </w:rPr>
        <w:t> </w:t>
      </w:r>
      <w:r>
        <w:rPr/>
        <w:t>transformada</w:t>
      </w:r>
      <w:r>
        <w:rPr>
          <w:spacing w:val="-7"/>
        </w:rPr>
        <w:t> </w:t>
      </w:r>
      <w:r>
        <w:rPr/>
        <w:t>wavelet</w:t>
      </w:r>
      <w:r>
        <w:rPr>
          <w:spacing w:val="-7"/>
        </w:rPr>
        <w:t> </w:t>
      </w:r>
      <w:r>
        <w:rPr/>
        <w:t>sea</w:t>
      </w:r>
      <w:r>
        <w:rPr>
          <w:spacing w:val="-7"/>
        </w:rPr>
        <w:t> </w:t>
      </w:r>
      <w:r>
        <w:rPr/>
        <w:t>tan</w:t>
      </w:r>
      <w:r>
        <w:rPr>
          <w:spacing w:val="-12"/>
        </w:rPr>
        <w:t> </w:t>
      </w:r>
      <w:r>
        <w:rPr/>
        <w:t>fácil de manipular como la transformada de</w:t>
      </w:r>
      <w:r>
        <w:rPr>
          <w:spacing w:val="-22"/>
        </w:rPr>
        <w:t> </w:t>
      </w:r>
      <w:r>
        <w:rPr/>
        <w:t>Fourier.</w:t>
      </w:r>
    </w:p>
    <w:p>
      <w:pPr>
        <w:pStyle w:val="BodyText"/>
        <w:spacing w:before="9"/>
        <w:rPr>
          <w:sz w:val="20"/>
        </w:rPr>
      </w:pPr>
      <w:r>
        <w:rPr/>
        <w:drawing>
          <wp:anchor distT="0" distB="0" distL="0" distR="0" allowOverlap="1" layoutInCell="1" locked="0" behindDoc="0" simplePos="0" relativeHeight="1456">
            <wp:simplePos x="0" y="0"/>
            <wp:positionH relativeFrom="page">
              <wp:posOffset>2250948</wp:posOffset>
            </wp:positionH>
            <wp:positionV relativeFrom="paragraph">
              <wp:posOffset>177127</wp:posOffset>
            </wp:positionV>
            <wp:extent cx="3947160" cy="2819400"/>
            <wp:effectExtent l="0" t="0" r="0" b="0"/>
            <wp:wrapTopAndBottom/>
            <wp:docPr id="19" name="image12.png" descr=""/>
            <wp:cNvGraphicFramePr>
              <a:graphicFrameLocks noChangeAspect="1"/>
            </wp:cNvGraphicFramePr>
            <a:graphic>
              <a:graphicData uri="http://schemas.openxmlformats.org/drawingml/2006/picture">
                <pic:pic>
                  <pic:nvPicPr>
                    <pic:cNvPr id="20" name="image12.png"/>
                    <pic:cNvPicPr/>
                  </pic:nvPicPr>
                  <pic:blipFill>
                    <a:blip r:embed="rId19" cstate="print"/>
                    <a:stretch>
                      <a:fillRect/>
                    </a:stretch>
                  </pic:blipFill>
                  <pic:spPr>
                    <a:xfrm>
                      <a:off x="0" y="0"/>
                      <a:ext cx="3947160" cy="2819400"/>
                    </a:xfrm>
                    <a:prstGeom prst="rect">
                      <a:avLst/>
                    </a:prstGeom>
                  </pic:spPr>
                </pic:pic>
              </a:graphicData>
            </a:graphic>
          </wp:anchor>
        </w:drawing>
      </w:r>
    </w:p>
    <w:p>
      <w:pPr>
        <w:spacing w:before="30"/>
        <w:ind w:left="2377" w:right="97" w:firstLine="0"/>
        <w:jc w:val="left"/>
        <w:rPr>
          <w:i/>
          <w:sz w:val="20"/>
        </w:rPr>
      </w:pPr>
      <w:bookmarkStart w:name="_bookmark37" w:id="53"/>
      <w:bookmarkEnd w:id="53"/>
      <w:r>
        <w:rPr/>
      </w:r>
      <w:r>
        <w:rPr>
          <w:sz w:val="20"/>
        </w:rPr>
        <w:t>Figura 9. Wavelet de Meyer </w:t>
      </w:r>
      <w:r>
        <w:rPr>
          <w:i/>
          <w:sz w:val="20"/>
        </w:rPr>
        <w:t>(The MathWorks, 1994)</w:t>
      </w:r>
    </w:p>
    <w:p>
      <w:pPr>
        <w:spacing w:after="0"/>
        <w:jc w:val="left"/>
        <w:rPr>
          <w:sz w:val="20"/>
        </w:rPr>
        <w:sectPr>
          <w:pgSz w:w="12240" w:h="15840"/>
          <w:pgMar w:header="0" w:footer="1035" w:top="1420" w:bottom="1220" w:left="1720" w:right="1300"/>
        </w:sectPr>
      </w:pPr>
    </w:p>
    <w:p>
      <w:pPr>
        <w:pStyle w:val="BodyText"/>
        <w:spacing w:before="54"/>
        <w:ind w:left="265" w:right="114" w:firstLine="566"/>
        <w:jc w:val="both"/>
      </w:pPr>
      <w:r>
        <w:rPr/>
        <w:t>Otro</w:t>
      </w:r>
      <w:r>
        <w:rPr>
          <w:spacing w:val="-11"/>
        </w:rPr>
        <w:t> </w:t>
      </w:r>
      <w:r>
        <w:rPr/>
        <w:t>investigador</w:t>
      </w:r>
      <w:r>
        <w:rPr>
          <w:spacing w:val="-12"/>
        </w:rPr>
        <w:t> </w:t>
      </w:r>
      <w:r>
        <w:rPr/>
        <w:t>que</w:t>
      </w:r>
      <w:r>
        <w:rPr>
          <w:spacing w:val="-11"/>
        </w:rPr>
        <w:t> </w:t>
      </w:r>
      <w:r>
        <w:rPr/>
        <w:t>realizó</w:t>
      </w:r>
      <w:r>
        <w:rPr>
          <w:spacing w:val="-11"/>
        </w:rPr>
        <w:t> </w:t>
      </w:r>
      <w:r>
        <w:rPr/>
        <w:t>un</w:t>
      </w:r>
      <w:r>
        <w:rPr>
          <w:spacing w:val="-11"/>
        </w:rPr>
        <w:t> </w:t>
      </w:r>
      <w:r>
        <w:rPr/>
        <w:t>gran</w:t>
      </w:r>
      <w:r>
        <w:rPr>
          <w:spacing w:val="-11"/>
        </w:rPr>
        <w:t> </w:t>
      </w:r>
      <w:r>
        <w:rPr/>
        <w:t>aporte</w:t>
      </w:r>
      <w:r>
        <w:rPr>
          <w:spacing w:val="-11"/>
        </w:rPr>
        <w:t> </w:t>
      </w:r>
      <w:r>
        <w:rPr/>
        <w:t>a</w:t>
      </w:r>
      <w:r>
        <w:rPr>
          <w:spacing w:val="-8"/>
        </w:rPr>
        <w:t> </w:t>
      </w:r>
      <w:r>
        <w:rPr/>
        <w:t>la</w:t>
      </w:r>
      <w:r>
        <w:rPr>
          <w:spacing w:val="-11"/>
        </w:rPr>
        <w:t> </w:t>
      </w:r>
      <w:r>
        <w:rPr/>
        <w:t>teoría</w:t>
      </w:r>
      <w:r>
        <w:rPr>
          <w:spacing w:val="-16"/>
        </w:rPr>
        <w:t> </w:t>
      </w:r>
      <w:r>
        <w:rPr/>
        <w:t>Wavelets</w:t>
      </w:r>
      <w:r>
        <w:rPr>
          <w:spacing w:val="-14"/>
        </w:rPr>
        <w:t> </w:t>
      </w:r>
      <w:r>
        <w:rPr/>
        <w:t>fue</w:t>
      </w:r>
      <w:r>
        <w:rPr>
          <w:spacing w:val="-13"/>
        </w:rPr>
        <w:t> </w:t>
      </w:r>
      <w:r>
        <w:rPr/>
        <w:t>Stéphane Mallat</w:t>
      </w:r>
      <w:r>
        <w:rPr>
          <w:spacing w:val="-16"/>
        </w:rPr>
        <w:t> </w:t>
      </w:r>
      <w:r>
        <w:rPr/>
        <w:t>(Mallat,</w:t>
      </w:r>
      <w:r>
        <w:rPr>
          <w:spacing w:val="-19"/>
        </w:rPr>
        <w:t> </w:t>
      </w:r>
      <w:r>
        <w:rPr/>
        <w:t>1989),</w:t>
      </w:r>
      <w:r>
        <w:rPr>
          <w:spacing w:val="-17"/>
        </w:rPr>
        <w:t> </w:t>
      </w:r>
      <w:r>
        <w:rPr/>
        <w:t>quien</w:t>
      </w:r>
      <w:r>
        <w:rPr>
          <w:spacing w:val="-19"/>
        </w:rPr>
        <w:t> </w:t>
      </w:r>
      <w:r>
        <w:rPr/>
        <w:t>unió</w:t>
      </w:r>
      <w:r>
        <w:rPr>
          <w:spacing w:val="-19"/>
        </w:rPr>
        <w:t> </w:t>
      </w:r>
      <w:r>
        <w:rPr/>
        <w:t>la</w:t>
      </w:r>
      <w:r>
        <w:rPr>
          <w:spacing w:val="31"/>
        </w:rPr>
        <w:t> </w:t>
      </w:r>
      <w:r>
        <w:rPr/>
        <w:t>idea</w:t>
      </w:r>
      <w:r>
        <w:rPr>
          <w:spacing w:val="-19"/>
        </w:rPr>
        <w:t> </w:t>
      </w:r>
      <w:r>
        <w:rPr/>
        <w:t>del</w:t>
      </w:r>
      <w:r>
        <w:rPr>
          <w:spacing w:val="-20"/>
        </w:rPr>
        <w:t> </w:t>
      </w:r>
      <w:r>
        <w:rPr/>
        <w:t>análisis</w:t>
      </w:r>
      <w:r>
        <w:rPr>
          <w:spacing w:val="-18"/>
        </w:rPr>
        <w:t> </w:t>
      </w:r>
      <w:r>
        <w:rPr/>
        <w:t>multiresolución,</w:t>
      </w:r>
      <w:r>
        <w:rPr>
          <w:spacing w:val="-19"/>
        </w:rPr>
        <w:t> </w:t>
      </w:r>
      <w:r>
        <w:rPr/>
        <w:t>que</w:t>
      </w:r>
      <w:r>
        <w:rPr>
          <w:spacing w:val="-19"/>
        </w:rPr>
        <w:t> </w:t>
      </w:r>
      <w:r>
        <w:rPr/>
        <w:t>es</w:t>
      </w:r>
      <w:r>
        <w:rPr>
          <w:spacing w:val="-17"/>
        </w:rPr>
        <w:t> </w:t>
      </w:r>
      <w:r>
        <w:rPr/>
        <w:t>observar las señales en diferentes escalas de resolución, con la generación de funciones wavelets. Esto permite realizar análisis wavelet sin la necesidad de conocer la fórmula de la wavelet</w:t>
      </w:r>
      <w:r>
        <w:rPr>
          <w:spacing w:val="-13"/>
        </w:rPr>
        <w:t> </w:t>
      </w:r>
      <w:r>
        <w:rPr/>
        <w:t>principal.</w:t>
      </w:r>
    </w:p>
    <w:p>
      <w:pPr>
        <w:pStyle w:val="BodyText"/>
      </w:pPr>
    </w:p>
    <w:p>
      <w:pPr>
        <w:pStyle w:val="BodyText"/>
        <w:ind w:left="265" w:right="113" w:firstLine="707"/>
        <w:jc w:val="both"/>
      </w:pPr>
      <w:r>
        <w:rPr/>
        <w:t>Ingrid Daubechies (Daubechies, 1992), una profesora del departamento de matemáticas</w:t>
      </w:r>
      <w:r>
        <w:rPr>
          <w:spacing w:val="-15"/>
        </w:rPr>
        <w:t> </w:t>
      </w:r>
      <w:r>
        <w:rPr/>
        <w:t>de</w:t>
      </w:r>
      <w:r>
        <w:rPr>
          <w:spacing w:val="-12"/>
        </w:rPr>
        <w:t> </w:t>
      </w:r>
      <w:r>
        <w:rPr/>
        <w:t>la</w:t>
      </w:r>
      <w:r>
        <w:rPr>
          <w:spacing w:val="-14"/>
        </w:rPr>
        <w:t> </w:t>
      </w:r>
      <w:r>
        <w:rPr/>
        <w:t>universidad</w:t>
      </w:r>
      <w:r>
        <w:rPr>
          <w:spacing w:val="-12"/>
        </w:rPr>
        <w:t> </w:t>
      </w:r>
      <w:r>
        <w:rPr/>
        <w:t>de</w:t>
      </w:r>
      <w:r>
        <w:rPr>
          <w:spacing w:val="-12"/>
        </w:rPr>
        <w:t> </w:t>
      </w:r>
      <w:r>
        <w:rPr/>
        <w:t>Princeton,</w:t>
      </w:r>
      <w:r>
        <w:rPr>
          <w:spacing w:val="-12"/>
        </w:rPr>
        <w:t> </w:t>
      </w:r>
      <w:r>
        <w:rPr/>
        <w:t>propuso</w:t>
      </w:r>
      <w:r>
        <w:rPr>
          <w:spacing w:val="-11"/>
        </w:rPr>
        <w:t> </w:t>
      </w:r>
      <w:r>
        <w:rPr/>
        <w:t>una</w:t>
      </w:r>
      <w:r>
        <w:rPr>
          <w:spacing w:val="-14"/>
        </w:rPr>
        <w:t> </w:t>
      </w:r>
      <w:r>
        <w:rPr/>
        <w:t>nueva</w:t>
      </w:r>
      <w:r>
        <w:rPr>
          <w:spacing w:val="-12"/>
        </w:rPr>
        <w:t> </w:t>
      </w:r>
      <w:r>
        <w:rPr/>
        <w:t>familia</w:t>
      </w:r>
      <w:r>
        <w:rPr>
          <w:spacing w:val="-12"/>
        </w:rPr>
        <w:t> </w:t>
      </w:r>
      <w:r>
        <w:rPr/>
        <w:t>de</w:t>
      </w:r>
      <w:r>
        <w:rPr>
          <w:spacing w:val="-12"/>
        </w:rPr>
        <w:t> </w:t>
      </w:r>
      <w:r>
        <w:rPr/>
        <w:t>wavelets que cumplían con todas la propiedades de las wavelets antes desarrolladas, pero que</w:t>
      </w:r>
      <w:r>
        <w:rPr>
          <w:spacing w:val="-18"/>
        </w:rPr>
        <w:t> </w:t>
      </w:r>
      <w:r>
        <w:rPr/>
        <w:t>además</w:t>
      </w:r>
      <w:r>
        <w:rPr>
          <w:spacing w:val="-20"/>
        </w:rPr>
        <w:t> </w:t>
      </w:r>
      <w:r>
        <w:rPr/>
        <w:t>tenían</w:t>
      </w:r>
      <w:r>
        <w:rPr>
          <w:spacing w:val="-19"/>
        </w:rPr>
        <w:t> </w:t>
      </w:r>
      <w:r>
        <w:rPr/>
        <w:t>la</w:t>
      </w:r>
      <w:r>
        <w:rPr>
          <w:spacing w:val="-18"/>
        </w:rPr>
        <w:t> </w:t>
      </w:r>
      <w:r>
        <w:rPr/>
        <w:t>característica</w:t>
      </w:r>
      <w:r>
        <w:rPr>
          <w:spacing w:val="-18"/>
        </w:rPr>
        <w:t> </w:t>
      </w:r>
      <w:r>
        <w:rPr/>
        <w:t>de</w:t>
      </w:r>
      <w:r>
        <w:rPr>
          <w:spacing w:val="-20"/>
        </w:rPr>
        <w:t> </w:t>
      </w:r>
      <w:r>
        <w:rPr/>
        <w:t>poder</w:t>
      </w:r>
      <w:r>
        <w:rPr>
          <w:spacing w:val="-22"/>
        </w:rPr>
        <w:t> </w:t>
      </w:r>
      <w:r>
        <w:rPr/>
        <w:t>ser</w:t>
      </w:r>
      <w:r>
        <w:rPr>
          <w:spacing w:val="-19"/>
        </w:rPr>
        <w:t> </w:t>
      </w:r>
      <w:r>
        <w:rPr/>
        <w:t>implementados</w:t>
      </w:r>
      <w:r>
        <w:rPr>
          <w:spacing w:val="-19"/>
        </w:rPr>
        <w:t> </w:t>
      </w:r>
      <w:r>
        <w:rPr/>
        <w:t>con</w:t>
      </w:r>
      <w:r>
        <w:rPr>
          <w:spacing w:val="-20"/>
        </w:rPr>
        <w:t> </w:t>
      </w:r>
      <w:r>
        <w:rPr/>
        <w:t>filtros</w:t>
      </w:r>
      <w:r>
        <w:rPr>
          <w:spacing w:val="-21"/>
        </w:rPr>
        <w:t> </w:t>
      </w:r>
      <w:r>
        <w:rPr/>
        <w:t>digitales, lo que hizo que su programación fuera más fácil en computadoras digitales. En la </w:t>
      </w:r>
      <w:hyperlink w:history="true" w:anchor="_bookmark38">
        <w:r>
          <w:rPr/>
          <w:t>Figura 10</w:t>
        </w:r>
      </w:hyperlink>
      <w:r>
        <w:rPr/>
        <w:t> se muestran algunos ejemplos de los wavelets</w:t>
      </w:r>
      <w:r>
        <w:rPr>
          <w:spacing w:val="-28"/>
        </w:rPr>
        <w:t> </w:t>
      </w:r>
      <w:r>
        <w:rPr/>
        <w:t>Daubechies</w:t>
      </w:r>
    </w:p>
    <w:p>
      <w:pPr>
        <w:pStyle w:val="BodyText"/>
      </w:pPr>
    </w:p>
    <w:p>
      <w:pPr>
        <w:pStyle w:val="BodyText"/>
        <w:spacing w:before="4"/>
        <w:rPr>
          <w:sz w:val="35"/>
        </w:rPr>
      </w:pPr>
    </w:p>
    <w:p>
      <w:pPr>
        <w:spacing w:before="0"/>
        <w:ind w:left="831" w:right="97" w:firstLine="0"/>
        <w:jc w:val="left"/>
        <w:rPr>
          <w:sz w:val="20"/>
        </w:rPr>
      </w:pPr>
      <w:r>
        <w:rPr/>
        <w:pict>
          <v:group style="position:absolute;margin-left:338.160004pt;margin-top:-6.36pt;width:200.8pt;height:283.95pt;mso-position-horizontal-relative:page;mso-position-vertical-relative:paragraph;z-index:-93952" coordorigin="6763,-127" coordsize="4016,5679">
            <v:shape style="position:absolute;left:6778;top:-127;width:4001;height:2856" type="#_x0000_t75" stroked="false">
              <v:imagedata r:id="rId20" o:title=""/>
            </v:shape>
            <v:shape style="position:absolute;left:6763;top:2772;width:3888;height:2779" type="#_x0000_t75" stroked="false">
              <v:imagedata r:id="rId21" o:title=""/>
            </v:shape>
            <w10:wrap type="none"/>
          </v:group>
        </w:pict>
      </w:r>
      <w:r>
        <w:rPr>
          <w:spacing w:val="-1"/>
          <w:w w:val="99"/>
          <w:sz w:val="20"/>
        </w:rPr>
        <w:t>a</w:t>
      </w:r>
      <w:r>
        <w:rPr>
          <w:w w:val="99"/>
          <w:sz w:val="20"/>
        </w:rPr>
        <w:t>)</w:t>
      </w:r>
      <w:r>
        <w:rPr>
          <w:w w:val="99"/>
          <w:position w:val="1"/>
          <w:sz w:val="20"/>
        </w:rPr>
        <w:drawing>
          <wp:inline distT="0" distB="0" distL="0" distR="0">
            <wp:extent cx="2423160" cy="1729739"/>
            <wp:effectExtent l="0" t="0" r="0" b="0"/>
            <wp:docPr id="21" name="image15.png" descr=""/>
            <wp:cNvGraphicFramePr>
              <a:graphicFrameLocks noChangeAspect="1"/>
            </wp:cNvGraphicFramePr>
            <a:graphic>
              <a:graphicData uri="http://schemas.openxmlformats.org/drawingml/2006/picture">
                <pic:pic>
                  <pic:nvPicPr>
                    <pic:cNvPr id="22" name="image15.png"/>
                    <pic:cNvPicPr/>
                  </pic:nvPicPr>
                  <pic:blipFill>
                    <a:blip r:embed="rId22" cstate="print"/>
                    <a:stretch>
                      <a:fillRect/>
                    </a:stretch>
                  </pic:blipFill>
                  <pic:spPr>
                    <a:xfrm>
                      <a:off x="0" y="0"/>
                      <a:ext cx="2423160" cy="1729739"/>
                    </a:xfrm>
                    <a:prstGeom prst="rect">
                      <a:avLst/>
                    </a:prstGeom>
                  </pic:spPr>
                </pic:pic>
              </a:graphicData>
            </a:graphic>
          </wp:inline>
        </w:drawing>
      </w:r>
      <w:r>
        <w:rPr>
          <w:w w:val="99"/>
          <w:position w:val="1"/>
          <w:sz w:val="20"/>
        </w:rPr>
      </w:r>
      <w:r>
        <w:rPr>
          <w:sz w:val="20"/>
        </w:rPr>
        <w:t>b)</w:t>
      </w:r>
    </w:p>
    <w:p>
      <w:pPr>
        <w:spacing w:line="2753" w:lineRule="exact" w:before="79"/>
        <w:ind w:left="831" w:right="97" w:firstLine="0"/>
        <w:jc w:val="left"/>
        <w:rPr>
          <w:sz w:val="20"/>
        </w:rPr>
      </w:pPr>
      <w:r>
        <w:rPr>
          <w:spacing w:val="1"/>
          <w:w w:val="99"/>
          <w:sz w:val="20"/>
        </w:rPr>
        <w:t>c</w:t>
      </w:r>
      <w:r>
        <w:rPr>
          <w:w w:val="99"/>
          <w:sz w:val="20"/>
        </w:rPr>
        <w:t>)</w:t>
      </w:r>
      <w:r>
        <w:rPr>
          <w:w w:val="99"/>
          <w:sz w:val="20"/>
        </w:rPr>
        <w:drawing>
          <wp:inline distT="0" distB="0" distL="0" distR="0">
            <wp:extent cx="2409444" cy="1722120"/>
            <wp:effectExtent l="0" t="0" r="0" b="0"/>
            <wp:docPr id="23" name="image16.jpeg" descr=""/>
            <wp:cNvGraphicFramePr>
              <a:graphicFrameLocks noChangeAspect="1"/>
            </wp:cNvGraphicFramePr>
            <a:graphic>
              <a:graphicData uri="http://schemas.openxmlformats.org/drawingml/2006/picture">
                <pic:pic>
                  <pic:nvPicPr>
                    <pic:cNvPr id="24" name="image16.jpeg"/>
                    <pic:cNvPicPr/>
                  </pic:nvPicPr>
                  <pic:blipFill>
                    <a:blip r:embed="rId23" cstate="print"/>
                    <a:stretch>
                      <a:fillRect/>
                    </a:stretch>
                  </pic:blipFill>
                  <pic:spPr>
                    <a:xfrm>
                      <a:off x="0" y="0"/>
                      <a:ext cx="2409444" cy="1722120"/>
                    </a:xfrm>
                    <a:prstGeom prst="rect">
                      <a:avLst/>
                    </a:prstGeom>
                  </pic:spPr>
                </pic:pic>
              </a:graphicData>
            </a:graphic>
          </wp:inline>
        </w:drawing>
      </w:r>
      <w:r>
        <w:rPr>
          <w:w w:val="99"/>
          <w:sz w:val="20"/>
        </w:rPr>
      </w:r>
      <w:r>
        <w:rPr>
          <w:sz w:val="20"/>
        </w:rPr>
        <w:t>d)</w:t>
      </w:r>
    </w:p>
    <w:p>
      <w:pPr>
        <w:spacing w:before="0"/>
        <w:ind w:left="1352" w:right="525" w:hanging="660"/>
        <w:jc w:val="left"/>
        <w:rPr>
          <w:i/>
          <w:sz w:val="20"/>
        </w:rPr>
      </w:pPr>
      <w:bookmarkStart w:name="_bookmark38" w:id="54"/>
      <w:bookmarkEnd w:id="54"/>
      <w:r>
        <w:rPr/>
      </w:r>
      <w:r>
        <w:rPr>
          <w:sz w:val="20"/>
        </w:rPr>
        <w:t>Figura 10. a) wavelet daubechies 1 (db1 o Haar) b) wavelet daubechies 2 (db2) c) wavelet daubechies 4 (db4) d) wavelet daubechies 6 (db6)  </w:t>
      </w:r>
      <w:r>
        <w:rPr>
          <w:i/>
          <w:sz w:val="20"/>
        </w:rPr>
        <w:t>(The MathWorks, 1994)</w:t>
      </w:r>
    </w:p>
    <w:p>
      <w:pPr>
        <w:pStyle w:val="BodyText"/>
        <w:spacing w:before="3"/>
        <w:rPr>
          <w:i/>
          <w:sz w:val="17"/>
        </w:rPr>
      </w:pPr>
    </w:p>
    <w:p>
      <w:pPr>
        <w:pStyle w:val="BodyText"/>
        <w:ind w:left="265" w:right="112" w:firstLine="566"/>
        <w:jc w:val="both"/>
      </w:pPr>
      <w:r>
        <w:rPr/>
        <w:t>Cabe mencionar que durante el paso de los años se han generado más familias</w:t>
      </w:r>
      <w:r>
        <w:rPr>
          <w:spacing w:val="-20"/>
        </w:rPr>
        <w:t> </w:t>
      </w:r>
      <w:r>
        <w:rPr/>
        <w:t>de</w:t>
      </w:r>
      <w:r>
        <w:rPr>
          <w:spacing w:val="-20"/>
        </w:rPr>
        <w:t> </w:t>
      </w:r>
      <w:r>
        <w:rPr/>
        <w:t>wavelets</w:t>
      </w:r>
      <w:r>
        <w:rPr>
          <w:spacing w:val="-18"/>
        </w:rPr>
        <w:t> </w:t>
      </w:r>
      <w:r>
        <w:rPr/>
        <w:t>como</w:t>
      </w:r>
      <w:r>
        <w:rPr>
          <w:spacing w:val="-20"/>
        </w:rPr>
        <w:t> </w:t>
      </w:r>
      <w:r>
        <w:rPr/>
        <w:t>son</w:t>
      </w:r>
      <w:r>
        <w:rPr>
          <w:spacing w:val="-20"/>
        </w:rPr>
        <w:t> </w:t>
      </w:r>
      <w:r>
        <w:rPr/>
        <w:t>los</w:t>
      </w:r>
      <w:r>
        <w:rPr>
          <w:spacing w:val="-18"/>
        </w:rPr>
        <w:t> </w:t>
      </w:r>
      <w:r>
        <w:rPr>
          <w:i/>
        </w:rPr>
        <w:t>Symlets</w:t>
      </w:r>
      <w:r>
        <w:rPr/>
        <w:t>,</w:t>
      </w:r>
      <w:r>
        <w:rPr>
          <w:spacing w:val="-18"/>
        </w:rPr>
        <w:t> </w:t>
      </w:r>
      <w:r>
        <w:rPr/>
        <w:t>los</w:t>
      </w:r>
      <w:r>
        <w:rPr>
          <w:spacing w:val="-18"/>
        </w:rPr>
        <w:t> </w:t>
      </w:r>
      <w:r>
        <w:rPr>
          <w:i/>
        </w:rPr>
        <w:t>Coiflets</w:t>
      </w:r>
      <w:r>
        <w:rPr>
          <w:i/>
          <w:spacing w:val="-18"/>
        </w:rPr>
        <w:t> </w:t>
      </w:r>
      <w:r>
        <w:rPr/>
        <w:t>y</w:t>
      </w:r>
      <w:r>
        <w:rPr>
          <w:spacing w:val="-21"/>
        </w:rPr>
        <w:t> </w:t>
      </w:r>
      <w:r>
        <w:rPr/>
        <w:t>los</w:t>
      </w:r>
      <w:r>
        <w:rPr>
          <w:spacing w:val="-20"/>
        </w:rPr>
        <w:t> </w:t>
      </w:r>
      <w:r>
        <w:rPr>
          <w:i/>
        </w:rPr>
        <w:t>wavelets</w:t>
      </w:r>
      <w:r>
        <w:rPr>
          <w:i/>
          <w:spacing w:val="-18"/>
        </w:rPr>
        <w:t> </w:t>
      </w:r>
      <w:r>
        <w:rPr>
          <w:i/>
        </w:rPr>
        <w:t>Biortogonales</w:t>
      </w:r>
      <w:r>
        <w:rPr/>
        <w:t>, los</w:t>
      </w:r>
      <w:r>
        <w:rPr>
          <w:spacing w:val="-10"/>
        </w:rPr>
        <w:t> </w:t>
      </w:r>
      <w:r>
        <w:rPr/>
        <w:t>cuales</w:t>
      </w:r>
      <w:r>
        <w:rPr>
          <w:spacing w:val="-9"/>
        </w:rPr>
        <w:t> </w:t>
      </w:r>
      <w:r>
        <w:rPr/>
        <w:t>tienen</w:t>
      </w:r>
      <w:r>
        <w:rPr>
          <w:spacing w:val="-8"/>
        </w:rPr>
        <w:t> </w:t>
      </w:r>
      <w:r>
        <w:rPr/>
        <w:t>características</w:t>
      </w:r>
      <w:r>
        <w:rPr>
          <w:spacing w:val="-9"/>
        </w:rPr>
        <w:t> </w:t>
      </w:r>
      <w:r>
        <w:rPr/>
        <w:t>y</w:t>
      </w:r>
      <w:r>
        <w:rPr>
          <w:spacing w:val="-10"/>
        </w:rPr>
        <w:t> </w:t>
      </w:r>
      <w:r>
        <w:rPr/>
        <w:t>propiedades</w:t>
      </w:r>
      <w:r>
        <w:rPr>
          <w:spacing w:val="-10"/>
        </w:rPr>
        <w:t> </w:t>
      </w:r>
      <w:r>
        <w:rPr/>
        <w:t>similares</w:t>
      </w:r>
      <w:r>
        <w:rPr>
          <w:spacing w:val="-10"/>
        </w:rPr>
        <w:t> </w:t>
      </w:r>
      <w:r>
        <w:rPr/>
        <w:t>a</w:t>
      </w:r>
      <w:r>
        <w:rPr>
          <w:spacing w:val="-9"/>
        </w:rPr>
        <w:t> </w:t>
      </w:r>
      <w:r>
        <w:rPr/>
        <w:t>los</w:t>
      </w:r>
      <w:r>
        <w:rPr>
          <w:spacing w:val="-9"/>
        </w:rPr>
        <w:t> </w:t>
      </w:r>
      <w:r>
        <w:rPr/>
        <w:t>wavelets</w:t>
      </w:r>
      <w:r>
        <w:rPr>
          <w:spacing w:val="-8"/>
        </w:rPr>
        <w:t> </w:t>
      </w:r>
      <w:r>
        <w:rPr/>
        <w:t>Daubechies (Soman,</w:t>
      </w:r>
      <w:r>
        <w:rPr>
          <w:spacing w:val="-5"/>
        </w:rPr>
        <w:t> </w:t>
      </w:r>
      <w:r>
        <w:rPr/>
        <w:t>2010).</w:t>
      </w:r>
    </w:p>
    <w:p>
      <w:pPr>
        <w:pStyle w:val="BodyText"/>
      </w:pPr>
    </w:p>
    <w:p>
      <w:pPr>
        <w:pStyle w:val="BodyText"/>
        <w:ind w:left="265" w:right="112" w:firstLine="566"/>
        <w:jc w:val="both"/>
      </w:pPr>
      <w:r>
        <w:rPr/>
        <w:t>Existen diferencias importantes entre el uso de la transformda Fourier y de la </w:t>
      </w:r>
      <w:r>
        <w:rPr>
          <w:i/>
        </w:rPr>
        <w:t>transformada Wavelet</w:t>
      </w:r>
      <w:r>
        <w:rPr/>
        <w:t>. Las funciones base de la transformada Fourier sirven para la localización en frecuencia pero no en tiempo, y pequeños cambios en la transformada de Fourier podrían producir cambios en todo el dominio del   tiempo.</w:t>
      </w:r>
    </w:p>
    <w:p>
      <w:pPr>
        <w:spacing w:after="0"/>
        <w:jc w:val="both"/>
        <w:sectPr>
          <w:pgSz w:w="12240" w:h="15840"/>
          <w:pgMar w:header="0" w:footer="1035" w:top="1360" w:bottom="1220" w:left="1720" w:right="1300"/>
        </w:sectPr>
      </w:pPr>
    </w:p>
    <w:p>
      <w:pPr>
        <w:pStyle w:val="BodyText"/>
        <w:spacing w:before="54"/>
        <w:ind w:left="122" w:right="110"/>
        <w:jc w:val="right"/>
      </w:pPr>
      <w:r>
        <w:rPr/>
        <w:t>Las wavelets por otra parte tienen localización en frecuencia (usando</w:t>
      </w:r>
      <w:r>
        <w:rPr>
          <w:spacing w:val="20"/>
        </w:rPr>
        <w:t> </w:t>
      </w:r>
      <w:r>
        <w:rPr/>
        <w:t>dilatación)</w:t>
      </w:r>
      <w:r>
        <w:rPr>
          <w:spacing w:val="9"/>
        </w:rPr>
        <w:t> </w:t>
      </w:r>
      <w:r>
        <w:rPr/>
        <w:t>y en tiempo (usando translación), lo cual les permite hacer una</w:t>
      </w:r>
      <w:r>
        <w:rPr>
          <w:spacing w:val="-4"/>
        </w:rPr>
        <w:t> </w:t>
      </w:r>
      <w:r>
        <w:rPr/>
        <w:t>análisis</w:t>
      </w:r>
      <w:r>
        <w:rPr>
          <w:spacing w:val="59"/>
        </w:rPr>
        <w:t> </w:t>
      </w:r>
      <w:r>
        <w:rPr/>
        <w:t>tiempo frecuencia,</w:t>
      </w:r>
      <w:r>
        <w:rPr>
          <w:spacing w:val="-17"/>
        </w:rPr>
        <w:t> </w:t>
      </w:r>
      <w:r>
        <w:rPr/>
        <w:t>por</w:t>
      </w:r>
      <w:r>
        <w:rPr>
          <w:spacing w:val="-16"/>
        </w:rPr>
        <w:t> </w:t>
      </w:r>
      <w:r>
        <w:rPr/>
        <w:t>lo</w:t>
      </w:r>
      <w:r>
        <w:rPr>
          <w:spacing w:val="-14"/>
        </w:rPr>
        <w:t> </w:t>
      </w:r>
      <w:r>
        <w:rPr/>
        <w:t>que</w:t>
      </w:r>
      <w:r>
        <w:rPr>
          <w:spacing w:val="-16"/>
        </w:rPr>
        <w:t> </w:t>
      </w:r>
      <w:r>
        <w:rPr/>
        <w:t>la</w:t>
      </w:r>
      <w:r>
        <w:rPr>
          <w:spacing w:val="-14"/>
        </w:rPr>
        <w:t> </w:t>
      </w:r>
      <w:r>
        <w:rPr/>
        <w:t>hace</w:t>
      </w:r>
      <w:r>
        <w:rPr>
          <w:spacing w:val="-16"/>
        </w:rPr>
        <w:t> </w:t>
      </w:r>
      <w:r>
        <w:rPr/>
        <w:t>una</w:t>
      </w:r>
      <w:r>
        <w:rPr>
          <w:spacing w:val="-17"/>
        </w:rPr>
        <w:t> </w:t>
      </w:r>
      <w:r>
        <w:rPr/>
        <w:t>herramienta</w:t>
      </w:r>
      <w:r>
        <w:rPr>
          <w:spacing w:val="-14"/>
        </w:rPr>
        <w:t> </w:t>
      </w:r>
      <w:r>
        <w:rPr/>
        <w:t>para</w:t>
      </w:r>
      <w:r>
        <w:rPr>
          <w:spacing w:val="-17"/>
        </w:rPr>
        <w:t> </w:t>
      </w:r>
      <w:r>
        <w:rPr/>
        <w:t>analizar</w:t>
      </w:r>
      <w:r>
        <w:rPr>
          <w:spacing w:val="-16"/>
        </w:rPr>
        <w:t> </w:t>
      </w:r>
      <w:r>
        <w:rPr/>
        <w:t>fenómenos</w:t>
      </w:r>
      <w:r>
        <w:rPr>
          <w:spacing w:val="-17"/>
        </w:rPr>
        <w:t> </w:t>
      </w:r>
      <w:r>
        <w:rPr/>
        <w:t>transitorios.</w:t>
      </w:r>
    </w:p>
    <w:p>
      <w:pPr>
        <w:pStyle w:val="BodyText"/>
      </w:pPr>
    </w:p>
    <w:p>
      <w:pPr>
        <w:pStyle w:val="BodyText"/>
        <w:ind w:left="265" w:right="113" w:firstLine="566"/>
        <w:jc w:val="both"/>
      </w:pPr>
      <w:r>
        <w:rPr/>
        <w:t>Otra</w:t>
      </w:r>
      <w:r>
        <w:rPr>
          <w:spacing w:val="-18"/>
        </w:rPr>
        <w:t> </w:t>
      </w:r>
      <w:r>
        <w:rPr/>
        <w:t>ventaja</w:t>
      </w:r>
      <w:r>
        <w:rPr>
          <w:spacing w:val="-17"/>
        </w:rPr>
        <w:t> </w:t>
      </w:r>
      <w:r>
        <w:rPr/>
        <w:t>es</w:t>
      </w:r>
      <w:r>
        <w:rPr>
          <w:spacing w:val="-18"/>
        </w:rPr>
        <w:t> </w:t>
      </w:r>
      <w:r>
        <w:rPr/>
        <w:t>que</w:t>
      </w:r>
      <w:r>
        <w:rPr>
          <w:spacing w:val="-19"/>
        </w:rPr>
        <w:t> </w:t>
      </w:r>
      <w:r>
        <w:rPr/>
        <w:t>muchas</w:t>
      </w:r>
      <w:r>
        <w:rPr>
          <w:spacing w:val="-20"/>
        </w:rPr>
        <w:t> </w:t>
      </w:r>
      <w:r>
        <w:rPr/>
        <w:t>funciones</w:t>
      </w:r>
      <w:r>
        <w:rPr>
          <w:spacing w:val="-20"/>
        </w:rPr>
        <w:t> </w:t>
      </w:r>
      <w:r>
        <w:rPr/>
        <w:t>pueden</w:t>
      </w:r>
      <w:r>
        <w:rPr>
          <w:spacing w:val="-19"/>
        </w:rPr>
        <w:t> </w:t>
      </w:r>
      <w:r>
        <w:rPr/>
        <w:t>ser</w:t>
      </w:r>
      <w:r>
        <w:rPr>
          <w:spacing w:val="-18"/>
        </w:rPr>
        <w:t> </w:t>
      </w:r>
      <w:r>
        <w:rPr/>
        <w:t>representadas</w:t>
      </w:r>
      <w:r>
        <w:rPr>
          <w:spacing w:val="-20"/>
        </w:rPr>
        <w:t> </w:t>
      </w:r>
      <w:r>
        <w:rPr/>
        <w:t>de</w:t>
      </w:r>
      <w:r>
        <w:rPr>
          <w:spacing w:val="-19"/>
        </w:rPr>
        <w:t> </w:t>
      </w:r>
      <w:r>
        <w:rPr/>
        <w:t>una</w:t>
      </w:r>
      <w:r>
        <w:rPr>
          <w:spacing w:val="-19"/>
        </w:rPr>
        <w:t> </w:t>
      </w:r>
      <w:r>
        <w:rPr/>
        <w:t>forma más compacta usando wavelets. Por ejemplo, funciones discontinuas y funciones con puntas afiladas o picos, requieren el uso de menos funciones bases wavelets que funciones base seno y coseno para lograr una aproximación</w:t>
      </w:r>
      <w:r>
        <w:rPr>
          <w:spacing w:val="-32"/>
        </w:rPr>
        <w:t> </w:t>
      </w:r>
      <w:r>
        <w:rPr/>
        <w:t>comparable.</w:t>
      </w:r>
    </w:p>
    <w:p>
      <w:pPr>
        <w:pStyle w:val="BodyText"/>
      </w:pPr>
    </w:p>
    <w:p>
      <w:pPr>
        <w:pStyle w:val="BodyText"/>
        <w:ind w:left="122" w:right="114"/>
        <w:jc w:val="right"/>
      </w:pPr>
      <w:r>
        <w:rPr/>
        <w:t>La  complejidad  computacional de  la  transformada  rápida de  Fourier es de</w:t>
      </w:r>
    </w:p>
    <w:p>
      <w:pPr>
        <w:pStyle w:val="BodyText"/>
        <w:spacing w:before="2"/>
        <w:ind w:left="265" w:right="97"/>
      </w:pPr>
      <w:r>
        <w:rPr>
          <w:rFonts w:ascii="Cambria Math" w:eastAsia="Cambria Math"/>
        </w:rPr>
        <w:t>𝑂(𝑛 log 𝑛) </w:t>
      </w:r>
      <w:r>
        <w:rPr/>
        <w:t>mientras que la complejidad de la transformada wavelet es </w:t>
      </w:r>
      <w:r>
        <w:rPr>
          <w:rFonts w:ascii="Cambria Math" w:eastAsia="Cambria Math"/>
        </w:rPr>
        <w:t>𝑂(𝑛)</w:t>
      </w:r>
      <w:r>
        <w:rPr/>
        <w:t>.</w:t>
      </w:r>
    </w:p>
    <w:p>
      <w:pPr>
        <w:pStyle w:val="BodyText"/>
        <w:spacing w:before="2"/>
      </w:pPr>
    </w:p>
    <w:p>
      <w:pPr>
        <w:pStyle w:val="BodyText"/>
        <w:spacing w:line="235" w:lineRule="auto"/>
        <w:ind w:left="265" w:right="110" w:firstLine="566"/>
        <w:jc w:val="both"/>
      </w:pPr>
      <w:r>
        <w:rPr/>
        <w:t>Una forma de generar funciones wavelets es a través del análisis multiresolución (AMR) (Mallat, 1989) en donde se hace uso de funciones de </w:t>
      </w:r>
      <w:r>
        <w:rPr>
          <w:spacing w:val="-3"/>
        </w:rPr>
        <w:t>escalamiento</w:t>
      </w:r>
      <w:r>
        <w:rPr>
          <w:spacing w:val="-45"/>
        </w:rPr>
        <w:t> </w:t>
      </w:r>
      <w:r>
        <w:rPr>
          <w:rFonts w:ascii="Cambria Math" w:hAnsi="Cambria Math" w:eastAsia="Cambria Math"/>
          <w:spacing w:val="-2"/>
        </w:rPr>
        <w:t>𝜙(𝑥)</w:t>
      </w:r>
      <w:r>
        <w:rPr>
          <w:rFonts w:ascii="Cambria Math" w:hAnsi="Cambria Math" w:eastAsia="Cambria Math"/>
          <w:spacing w:val="-31"/>
        </w:rPr>
        <w:t> </w:t>
      </w:r>
      <w:r>
        <w:rPr>
          <w:spacing w:val="-2"/>
        </w:rPr>
        <w:t>ortogonales</w:t>
      </w:r>
      <w:r>
        <w:rPr>
          <w:spacing w:val="-45"/>
        </w:rPr>
        <w:t> </w:t>
      </w:r>
      <w:r>
        <w:rPr>
          <w:spacing w:val="-2"/>
        </w:rPr>
        <w:t>a</w:t>
      </w:r>
      <w:r>
        <w:rPr>
          <w:spacing w:val="-45"/>
        </w:rPr>
        <w:t> </w:t>
      </w:r>
      <w:r>
        <w:rPr>
          <w:spacing w:val="-2"/>
        </w:rPr>
        <w:t>las</w:t>
      </w:r>
      <w:r>
        <w:rPr>
          <w:spacing w:val="-45"/>
        </w:rPr>
        <w:t> </w:t>
      </w:r>
      <w:r>
        <w:rPr>
          <w:spacing w:val="-2"/>
        </w:rPr>
        <w:t>funciones</w:t>
      </w:r>
      <w:r>
        <w:rPr>
          <w:spacing w:val="-45"/>
        </w:rPr>
        <w:t> </w:t>
      </w:r>
      <w:r>
        <w:rPr>
          <w:spacing w:val="-2"/>
        </w:rPr>
        <w:t>wavelets</w:t>
      </w:r>
      <w:r>
        <w:rPr>
          <w:spacing w:val="-43"/>
        </w:rPr>
        <w:t> </w:t>
      </w:r>
      <w:r>
        <w:rPr>
          <w:rFonts w:ascii="Cambria Math" w:hAnsi="Cambria Math" w:eastAsia="Cambria Math"/>
          <w:spacing w:val="-2"/>
        </w:rPr>
        <w:t>𝜓(𝑥)</w:t>
      </w:r>
      <w:r>
        <w:rPr>
          <w:spacing w:val="-2"/>
        </w:rPr>
        <w:t>.</w:t>
      </w:r>
      <w:r>
        <w:rPr>
          <w:spacing w:val="-44"/>
        </w:rPr>
        <w:t> </w:t>
      </w:r>
      <w:r>
        <w:rPr>
          <w:spacing w:val="-2"/>
        </w:rPr>
        <w:t>Para</w:t>
      </w:r>
      <w:r>
        <w:rPr>
          <w:spacing w:val="-22"/>
        </w:rPr>
        <w:t> </w:t>
      </w:r>
      <w:r>
        <w:rPr>
          <w:spacing w:val="-2"/>
        </w:rPr>
        <w:t>poder </w:t>
      </w:r>
      <w:r>
        <w:rPr>
          <w:spacing w:val="-1"/>
        </w:rPr>
        <w:t>generar</w:t>
      </w:r>
      <w:r>
        <w:rPr>
          <w:spacing w:val="-44"/>
        </w:rPr>
        <w:t> </w:t>
      </w:r>
      <w:r>
        <w:rPr>
          <w:spacing w:val="-1"/>
        </w:rPr>
        <w:t>las</w:t>
      </w:r>
      <w:r>
        <w:rPr>
          <w:spacing w:val="-49"/>
        </w:rPr>
        <w:t> </w:t>
      </w:r>
      <w:r>
        <w:rPr>
          <w:spacing w:val="-1"/>
        </w:rPr>
        <w:t>wavelets</w:t>
      </w:r>
      <w:r>
        <w:rPr>
          <w:spacing w:val="-49"/>
        </w:rPr>
        <w:t> </w:t>
      </w:r>
      <w:r>
        <w:rPr>
          <w:spacing w:val="-1"/>
        </w:rPr>
        <w:t>debemos</w:t>
      </w:r>
      <w:r>
        <w:rPr>
          <w:spacing w:val="-50"/>
        </w:rPr>
        <w:t> </w:t>
      </w:r>
      <w:r>
        <w:rPr>
          <w:spacing w:val="-1"/>
        </w:rPr>
        <w:t>de</w:t>
      </w:r>
      <w:r>
        <w:rPr>
          <w:spacing w:val="-49"/>
        </w:rPr>
        <w:t> </w:t>
      </w:r>
      <w:r>
        <w:rPr>
          <w:spacing w:val="-1"/>
        </w:rPr>
        <w:t>tener</w:t>
      </w:r>
      <w:r>
        <w:rPr>
          <w:spacing w:val="-49"/>
        </w:rPr>
        <w:t> </w:t>
      </w:r>
      <w:r>
        <w:rPr>
          <w:spacing w:val="-1"/>
        </w:rPr>
        <w:t>un</w:t>
      </w:r>
      <w:r>
        <w:rPr>
          <w:spacing w:val="-49"/>
        </w:rPr>
        <w:t> </w:t>
      </w:r>
      <w:r>
        <w:rPr>
          <w:spacing w:val="-1"/>
        </w:rPr>
        <w:t>espacio</w:t>
      </w:r>
      <w:r>
        <w:rPr>
          <w:spacing w:val="-49"/>
        </w:rPr>
        <w:t> </w:t>
      </w:r>
      <w:r>
        <w:rPr>
          <w:spacing w:val="-1"/>
        </w:rPr>
        <w:t>vectorial</w:t>
      </w:r>
      <w:r>
        <w:rPr>
          <w:spacing w:val="-47"/>
        </w:rPr>
        <w:t> </w:t>
      </w:r>
      <w:r>
        <w:rPr>
          <w:rFonts w:ascii="Cambria Math" w:hAnsi="Cambria Math" w:eastAsia="Cambria Math"/>
          <w:spacing w:val="-1"/>
        </w:rPr>
        <w:t>𝐿</w:t>
      </w:r>
      <w:r>
        <w:rPr>
          <w:rFonts w:ascii="Cambria Math" w:hAnsi="Cambria Math" w:eastAsia="Cambria Math"/>
          <w:spacing w:val="-1"/>
          <w:position w:val="9"/>
          <w:sz w:val="17"/>
        </w:rPr>
        <w:t>2</w:t>
      </w:r>
      <w:r>
        <w:rPr>
          <w:rFonts w:ascii="Cambria Math" w:hAnsi="Cambria Math" w:eastAsia="Cambria Math"/>
          <w:spacing w:val="-1"/>
        </w:rPr>
        <w:t>(𝑅)</w:t>
      </w:r>
      <w:r>
        <w:rPr>
          <w:rFonts w:ascii="Cambria Math" w:hAnsi="Cambria Math" w:eastAsia="Cambria Math"/>
          <w:spacing w:val="-36"/>
        </w:rPr>
        <w:t> </w:t>
      </w:r>
      <w:r>
        <w:rPr>
          <w:spacing w:val="-1"/>
        </w:rPr>
        <w:t>donde</w:t>
      </w:r>
      <w:r>
        <w:rPr>
          <w:spacing w:val="-49"/>
        </w:rPr>
        <w:t> </w:t>
      </w:r>
      <w:r>
        <w:rPr/>
        <w:t>todas</w:t>
      </w:r>
      <w:r>
        <w:rPr>
          <w:spacing w:val="-49"/>
        </w:rPr>
        <w:t> </w:t>
      </w:r>
      <w:r>
        <w:rPr/>
        <w:t>las funciones</w:t>
      </w:r>
      <w:r>
        <w:rPr>
          <w:spacing w:val="-32"/>
        </w:rPr>
        <w:t> </w:t>
      </w:r>
      <w:r>
        <w:rPr/>
        <w:t>sean</w:t>
      </w:r>
      <w:r>
        <w:rPr>
          <w:spacing w:val="-37"/>
        </w:rPr>
        <w:t> </w:t>
      </w:r>
      <w:r>
        <w:rPr/>
        <w:t>integrables,</w:t>
      </w:r>
      <w:r>
        <w:rPr>
          <w:spacing w:val="-36"/>
        </w:rPr>
        <w:t> </w:t>
      </w:r>
      <w:r>
        <w:rPr/>
        <w:t>es</w:t>
      </w:r>
      <w:r>
        <w:rPr>
          <w:spacing w:val="-37"/>
        </w:rPr>
        <w:t> </w:t>
      </w:r>
      <w:r>
        <w:rPr/>
        <w:t>decir,</w:t>
      </w:r>
      <w:r>
        <w:rPr>
          <w:spacing w:val="-36"/>
        </w:rPr>
        <w:t> </w:t>
      </w:r>
      <w:r>
        <w:rPr/>
        <w:t>es</w:t>
      </w:r>
      <w:r>
        <w:rPr>
          <w:spacing w:val="-37"/>
        </w:rPr>
        <w:t> </w:t>
      </w:r>
      <w:r>
        <w:rPr/>
        <w:t>el</w:t>
      </w:r>
      <w:r>
        <w:rPr>
          <w:spacing w:val="-36"/>
        </w:rPr>
        <w:t> </w:t>
      </w:r>
      <w:r>
        <w:rPr/>
        <w:t>espacio</w:t>
      </w:r>
      <w:r>
        <w:rPr>
          <w:spacing w:val="-37"/>
        </w:rPr>
        <w:t> </w:t>
      </w:r>
      <w:r>
        <w:rPr/>
        <w:t>de</w:t>
      </w:r>
      <w:r>
        <w:rPr>
          <w:spacing w:val="-37"/>
        </w:rPr>
        <w:t> </w:t>
      </w:r>
      <w:r>
        <w:rPr/>
        <w:t>todas</w:t>
      </w:r>
      <w:r>
        <w:rPr>
          <w:spacing w:val="-37"/>
        </w:rPr>
        <w:t> </w:t>
      </w:r>
      <w:r>
        <w:rPr/>
        <w:t>las</w:t>
      </w:r>
      <w:r>
        <w:rPr>
          <w:spacing w:val="-37"/>
        </w:rPr>
        <w:t> </w:t>
      </w:r>
      <w:r>
        <w:rPr/>
        <w:t>funciones</w:t>
      </w:r>
      <w:r>
        <w:rPr>
          <w:spacing w:val="-34"/>
        </w:rPr>
        <w:t> </w:t>
      </w:r>
      <w:r>
        <w:rPr>
          <w:rFonts w:ascii="Cambria Math" w:hAnsi="Cambria Math" w:eastAsia="Cambria Math"/>
          <w:spacing w:val="4"/>
        </w:rPr>
        <w:t>𝑓(𝑥) </w:t>
      </w:r>
      <w:r>
        <w:rPr/>
        <w:t>para las</w:t>
      </w:r>
      <w:r>
        <w:rPr>
          <w:spacing w:val="-25"/>
        </w:rPr>
        <w:t> </w:t>
      </w:r>
      <w:r>
        <w:rPr/>
        <w:t>cuales</w:t>
      </w:r>
    </w:p>
    <w:p>
      <w:pPr>
        <w:spacing w:after="0" w:line="235" w:lineRule="auto"/>
        <w:jc w:val="both"/>
        <w:sectPr>
          <w:pgSz w:w="12240" w:h="15840"/>
          <w:pgMar w:header="0" w:footer="1035" w:top="1360" w:bottom="1220" w:left="1720" w:right="1300"/>
        </w:sectPr>
      </w:pPr>
    </w:p>
    <w:p>
      <w:pPr>
        <w:spacing w:line="97" w:lineRule="exact" w:before="0"/>
        <w:ind w:left="406" w:right="0" w:firstLine="0"/>
        <w:jc w:val="left"/>
        <w:rPr>
          <w:rFonts w:ascii="Cambria Math" w:hAnsi="Cambria Math"/>
          <w:sz w:val="17"/>
        </w:rPr>
      </w:pPr>
      <w:r>
        <w:rPr/>
        <w:pict>
          <v:shape style="position:absolute;margin-left:151.220001pt;margin-top:2.158314pt;width:4.95pt;height:8.550pt;mso-position-horizontal-relative:page;mso-position-vertical-relative:paragraph;z-index:2080" type="#_x0000_t202" filled="false" stroked="false">
            <v:textbox inset="0,0,0,0">
              <w:txbxContent>
                <w:p>
                  <w:pPr>
                    <w:spacing w:line="170" w:lineRule="exact" w:before="0"/>
                    <w:ind w:left="0" w:right="0" w:firstLine="0"/>
                    <w:jc w:val="left"/>
                    <w:rPr>
                      <w:rFonts w:ascii="Cambria Math"/>
                      <w:sz w:val="17"/>
                    </w:rPr>
                  </w:pPr>
                  <w:r>
                    <w:rPr>
                      <w:rFonts w:ascii="Cambria Math"/>
                      <w:w w:val="104"/>
                      <w:sz w:val="17"/>
                    </w:rPr>
                    <w:t>2</w:t>
                  </w:r>
                </w:p>
              </w:txbxContent>
            </v:textbox>
            <w10:wrap type="none"/>
          </v:shape>
        </w:pict>
      </w:r>
      <w:r>
        <w:rPr>
          <w:rFonts w:ascii="Cambria Math" w:hAnsi="Cambria Math"/>
          <w:w w:val="108"/>
          <w:sz w:val="17"/>
        </w:rPr>
        <w:t>∞</w:t>
      </w:r>
    </w:p>
    <w:p>
      <w:pPr>
        <w:spacing w:line="307" w:lineRule="exact" w:before="0"/>
        <w:ind w:left="265" w:right="0" w:firstLine="0"/>
        <w:jc w:val="left"/>
        <w:rPr>
          <w:rFonts w:ascii="Cambria Math" w:hAnsi="Cambria Math" w:eastAsia="Cambria Math"/>
          <w:sz w:val="24"/>
        </w:rPr>
      </w:pPr>
      <w:r>
        <w:rPr>
          <w:rFonts w:ascii="Cambria Math" w:hAnsi="Cambria Math" w:eastAsia="Cambria Math"/>
          <w:spacing w:val="-16"/>
          <w:sz w:val="24"/>
        </w:rPr>
        <w:t>∫</w:t>
      </w:r>
      <w:r>
        <w:rPr>
          <w:rFonts w:ascii="Cambria Math" w:hAnsi="Cambria Math" w:eastAsia="Cambria Math"/>
          <w:spacing w:val="-16"/>
          <w:position w:val="-8"/>
          <w:sz w:val="17"/>
        </w:rPr>
        <w:t>−∞ </w:t>
      </w:r>
      <w:r>
        <w:rPr>
          <w:rFonts w:ascii="Cambria Math" w:hAnsi="Cambria Math" w:eastAsia="Cambria Math"/>
          <w:spacing w:val="-22"/>
          <w:position w:val="1"/>
          <w:sz w:val="24"/>
        </w:rPr>
        <w:t>|𝑓(𝑥)|</w:t>
      </w:r>
    </w:p>
    <w:p>
      <w:pPr>
        <w:pStyle w:val="BodyText"/>
        <w:spacing w:before="36"/>
        <w:ind w:left="-31"/>
      </w:pPr>
      <w:r>
        <w:rPr/>
        <w:br w:type="column"/>
      </w:r>
      <w:r>
        <w:rPr>
          <w:rFonts w:ascii="Cambria Math" w:hAnsi="Cambria Math" w:eastAsia="Cambria Math"/>
        </w:rPr>
        <w:t>𝑑𝑥 &lt; ∞</w:t>
      </w:r>
      <w:r>
        <w:rPr/>
        <w:t>.</w:t>
      </w:r>
    </w:p>
    <w:p>
      <w:pPr>
        <w:spacing w:after="0"/>
        <w:sectPr>
          <w:type w:val="continuous"/>
          <w:pgSz w:w="12240" w:h="15840"/>
          <w:pgMar w:top="1380" w:bottom="280" w:left="1720" w:right="1300"/>
          <w:cols w:num="2" w:equalWidth="0">
            <w:col w:w="1404" w:space="40"/>
            <w:col w:w="7776"/>
          </w:cols>
        </w:sectPr>
      </w:pPr>
    </w:p>
    <w:p>
      <w:pPr>
        <w:pStyle w:val="BodyText"/>
        <w:rPr>
          <w:sz w:val="20"/>
        </w:rPr>
      </w:pPr>
    </w:p>
    <w:p>
      <w:pPr>
        <w:pStyle w:val="BodyText"/>
        <w:spacing w:before="4"/>
        <w:rPr>
          <w:sz w:val="21"/>
        </w:rPr>
      </w:pPr>
    </w:p>
    <w:p>
      <w:pPr>
        <w:pStyle w:val="Heading3"/>
        <w:numPr>
          <w:ilvl w:val="1"/>
          <w:numId w:val="16"/>
        </w:numPr>
        <w:tabs>
          <w:tab w:pos="698" w:val="left" w:leader="none"/>
        </w:tabs>
        <w:spacing w:line="240" w:lineRule="auto" w:before="0" w:after="0"/>
        <w:ind w:left="697" w:right="0" w:hanging="432"/>
        <w:jc w:val="left"/>
      </w:pPr>
      <w:bookmarkStart w:name="_bookmark39" w:id="55"/>
      <w:bookmarkEnd w:id="55"/>
      <w:r>
        <w:rPr>
          <w:b w:val="0"/>
        </w:rPr>
      </w:r>
      <w:bookmarkStart w:name="_bookmark39" w:id="56"/>
      <w:bookmarkEnd w:id="56"/>
      <w:r>
        <w:rPr/>
        <w:t>Filt</w:t>
      </w:r>
      <w:r>
        <w:rPr/>
        <w:t>ros ortogonales de reconstrucción</w:t>
      </w:r>
      <w:r>
        <w:rPr>
          <w:spacing w:val="-19"/>
        </w:rPr>
        <w:t> </w:t>
      </w:r>
      <w:r>
        <w:rPr/>
        <w:t>perfecta</w:t>
      </w:r>
    </w:p>
    <w:p>
      <w:pPr>
        <w:pStyle w:val="BodyText"/>
        <w:spacing w:before="1"/>
        <w:rPr>
          <w:b/>
          <w:sz w:val="21"/>
        </w:rPr>
      </w:pPr>
    </w:p>
    <w:p>
      <w:pPr>
        <w:pStyle w:val="BodyText"/>
        <w:spacing w:line="235" w:lineRule="auto"/>
        <w:ind w:left="265" w:right="114" w:firstLine="566"/>
        <w:jc w:val="both"/>
      </w:pPr>
      <w:r>
        <w:rPr/>
        <w:t>De acuerdo con el AMR es posible generar wavelets ortogonales con soporte compacto a través de la parametrización de los coeficientes de un banco de filtros ortogonales </w:t>
      </w:r>
      <w:r>
        <w:rPr>
          <w:rFonts w:ascii="Cambria Math" w:hAnsi="Cambria Math" w:eastAsia="Cambria Math"/>
        </w:rPr>
        <w:t>ℎ </w:t>
      </w:r>
      <w:r>
        <w:rPr/>
        <w:t>y </w:t>
      </w:r>
      <w:r>
        <w:rPr>
          <w:rFonts w:ascii="Cambria Math" w:hAnsi="Cambria Math" w:eastAsia="Cambria Math"/>
        </w:rPr>
        <w:t>𝑔 </w:t>
      </w:r>
      <w:r>
        <w:rPr/>
        <w:t>de reconstrucción perfecta (FORP). Los FORP constan de un filtro</w:t>
      </w:r>
      <w:r>
        <w:rPr>
          <w:spacing w:val="-12"/>
        </w:rPr>
        <w:t> </w:t>
      </w:r>
      <w:r>
        <w:rPr/>
        <w:t>pasabajas</w:t>
      </w:r>
      <w:r>
        <w:rPr>
          <w:spacing w:val="-17"/>
        </w:rPr>
        <w:t> </w:t>
      </w:r>
      <w:r>
        <w:rPr>
          <w:rFonts w:ascii="Cambria Math" w:hAnsi="Cambria Math" w:eastAsia="Cambria Math"/>
        </w:rPr>
        <w:t>ℎ</w:t>
      </w:r>
      <w:r>
        <w:rPr>
          <w:rFonts w:ascii="Cambria Math" w:hAnsi="Cambria Math" w:eastAsia="Cambria Math"/>
          <w:spacing w:val="1"/>
        </w:rPr>
        <w:t> </w:t>
      </w:r>
      <w:r>
        <w:rPr/>
        <w:t>y</w:t>
      </w:r>
      <w:r>
        <w:rPr>
          <w:spacing w:val="-17"/>
        </w:rPr>
        <w:t> </w:t>
      </w:r>
      <w:r>
        <w:rPr/>
        <w:t>un</w:t>
      </w:r>
      <w:r>
        <w:rPr>
          <w:spacing w:val="-15"/>
        </w:rPr>
        <w:t> </w:t>
      </w:r>
      <w:r>
        <w:rPr/>
        <w:t>filtro</w:t>
      </w:r>
      <w:r>
        <w:rPr>
          <w:spacing w:val="-15"/>
        </w:rPr>
        <w:t> </w:t>
      </w:r>
      <w:r>
        <w:rPr/>
        <w:t>pasaaltas</w:t>
      </w:r>
      <w:r>
        <w:rPr>
          <w:spacing w:val="-13"/>
        </w:rPr>
        <w:t> </w:t>
      </w:r>
      <w:r>
        <w:rPr>
          <w:rFonts w:ascii="Cambria Math" w:hAnsi="Cambria Math" w:eastAsia="Cambria Math"/>
          <w:spacing w:val="2"/>
        </w:rPr>
        <w:t>𝑔</w:t>
      </w:r>
      <w:r>
        <w:rPr>
          <w:spacing w:val="2"/>
        </w:rPr>
        <w:t>.</w:t>
      </w:r>
      <w:r>
        <w:rPr>
          <w:spacing w:val="-15"/>
        </w:rPr>
        <w:t> </w:t>
      </w:r>
      <w:r>
        <w:rPr/>
        <w:t>Un</w:t>
      </w:r>
      <w:r>
        <w:rPr>
          <w:spacing w:val="-17"/>
        </w:rPr>
        <w:t> </w:t>
      </w:r>
      <w:r>
        <w:rPr/>
        <w:t>filtro</w:t>
      </w:r>
      <w:r>
        <w:rPr>
          <w:spacing w:val="-14"/>
        </w:rPr>
        <w:t> </w:t>
      </w:r>
      <w:r>
        <w:rPr>
          <w:rFonts w:ascii="Cambria Math" w:hAnsi="Cambria Math" w:eastAsia="Cambria Math"/>
        </w:rPr>
        <w:t>ℎ</w:t>
      </w:r>
      <w:r>
        <w:rPr>
          <w:rFonts w:ascii="Cambria Math" w:hAnsi="Cambria Math" w:eastAsia="Cambria Math"/>
          <w:spacing w:val="5"/>
        </w:rPr>
        <w:t> </w:t>
      </w:r>
      <w:r>
        <w:rPr>
          <w:rFonts w:ascii="Cambria Math" w:hAnsi="Cambria Math" w:eastAsia="Cambria Math"/>
        </w:rPr>
        <w:t>=</w:t>
      </w:r>
      <w:r>
        <w:rPr>
          <w:rFonts w:ascii="Cambria Math" w:hAnsi="Cambria Math" w:eastAsia="Cambria Math"/>
          <w:spacing w:val="1"/>
        </w:rPr>
        <w:t> </w:t>
      </w:r>
      <w:r>
        <w:rPr>
          <w:rFonts w:ascii="Cambria Math" w:hAnsi="Cambria Math" w:eastAsia="Cambria Math"/>
          <w:spacing w:val="2"/>
        </w:rPr>
        <w:t>[ℎ</w:t>
      </w:r>
      <w:r>
        <w:rPr>
          <w:rFonts w:ascii="Cambria Math" w:hAnsi="Cambria Math" w:eastAsia="Cambria Math"/>
          <w:spacing w:val="2"/>
          <w:position w:val="-4"/>
          <w:sz w:val="17"/>
        </w:rPr>
        <w:t>0</w:t>
      </w:r>
      <w:r>
        <w:rPr>
          <w:rFonts w:ascii="Cambria Math" w:hAnsi="Cambria Math" w:eastAsia="Cambria Math"/>
          <w:spacing w:val="2"/>
        </w:rPr>
        <w:t>,</w:t>
      </w:r>
      <w:r>
        <w:rPr>
          <w:rFonts w:ascii="Cambria Math" w:hAnsi="Cambria Math" w:eastAsia="Cambria Math"/>
          <w:spacing w:val="-21"/>
        </w:rPr>
        <w:t> </w:t>
      </w:r>
      <w:r>
        <w:rPr>
          <w:rFonts w:ascii="Cambria Math" w:hAnsi="Cambria Math" w:eastAsia="Cambria Math"/>
        </w:rPr>
        <w:t>ℎ</w:t>
      </w:r>
      <w:r>
        <w:rPr>
          <w:rFonts w:ascii="Cambria Math" w:hAnsi="Cambria Math" w:eastAsia="Cambria Math"/>
          <w:position w:val="-4"/>
          <w:sz w:val="17"/>
        </w:rPr>
        <w:t>1</w:t>
      </w:r>
      <w:r>
        <w:rPr>
          <w:rFonts w:ascii="Cambria Math" w:hAnsi="Cambria Math" w:eastAsia="Cambria Math"/>
        </w:rPr>
        <w:t>,</w:t>
      </w:r>
      <w:r>
        <w:rPr>
          <w:rFonts w:ascii="Cambria Math" w:hAnsi="Cambria Math" w:eastAsia="Cambria Math"/>
          <w:spacing w:val="-18"/>
        </w:rPr>
        <w:t> </w:t>
      </w:r>
      <w:r>
        <w:rPr>
          <w:rFonts w:ascii="Cambria Math" w:hAnsi="Cambria Math" w:eastAsia="Cambria Math"/>
          <w:spacing w:val="2"/>
        </w:rPr>
        <w:t>ℎ</w:t>
      </w:r>
      <w:r>
        <w:rPr>
          <w:rFonts w:ascii="Cambria Math" w:hAnsi="Cambria Math" w:eastAsia="Cambria Math"/>
          <w:spacing w:val="2"/>
          <w:position w:val="-4"/>
          <w:sz w:val="17"/>
        </w:rPr>
        <w:t>2</w:t>
      </w:r>
      <w:r>
        <w:rPr>
          <w:rFonts w:ascii="Cambria Math" w:hAnsi="Cambria Math" w:eastAsia="Cambria Math"/>
          <w:spacing w:val="2"/>
        </w:rPr>
        <w:t>,</w:t>
      </w:r>
      <w:r>
        <w:rPr>
          <w:rFonts w:ascii="Cambria Math" w:hAnsi="Cambria Math" w:eastAsia="Cambria Math"/>
          <w:spacing w:val="-21"/>
        </w:rPr>
        <w:t> </w:t>
      </w:r>
      <w:r>
        <w:rPr>
          <w:rFonts w:ascii="Cambria Math" w:hAnsi="Cambria Math" w:eastAsia="Cambria Math"/>
          <w:spacing w:val="3"/>
        </w:rPr>
        <w:t>ℎ</w:t>
      </w:r>
      <w:r>
        <w:rPr>
          <w:rFonts w:ascii="Cambria Math" w:hAnsi="Cambria Math" w:eastAsia="Cambria Math"/>
          <w:spacing w:val="3"/>
          <w:position w:val="-4"/>
          <w:sz w:val="17"/>
        </w:rPr>
        <w:t>3</w:t>
      </w:r>
      <w:r>
        <w:rPr>
          <w:rFonts w:ascii="Cambria Math" w:hAnsi="Cambria Math" w:eastAsia="Cambria Math"/>
          <w:spacing w:val="3"/>
        </w:rPr>
        <w:t>]</w:t>
      </w:r>
      <w:r>
        <w:rPr>
          <w:rFonts w:ascii="Cambria Math" w:hAnsi="Cambria Math" w:eastAsia="Cambria Math"/>
          <w:spacing w:val="-2"/>
        </w:rPr>
        <w:t> </w:t>
      </w:r>
      <w:r>
        <w:rPr/>
        <w:t>de</w:t>
      </w:r>
      <w:r>
        <w:rPr>
          <w:spacing w:val="-15"/>
        </w:rPr>
        <w:t> </w:t>
      </w:r>
      <w:r>
        <w:rPr/>
        <w:t>longitud</w:t>
      </w:r>
      <w:r>
        <w:rPr>
          <w:spacing w:val="-15"/>
        </w:rPr>
        <w:t> </w:t>
      </w:r>
      <w:r>
        <w:rPr>
          <w:rFonts w:ascii="Cambria Math" w:hAnsi="Cambria Math" w:eastAsia="Cambria Math"/>
        </w:rPr>
        <w:t>𝐿 = 4</w:t>
      </w:r>
      <w:r>
        <w:rPr/>
        <w:t>, por ejemplo,  genera  wavelets  con  soporte  compacto  en  el  intervalo   </w:t>
      </w:r>
      <w:r>
        <w:rPr>
          <w:rFonts w:ascii="Cambria Math" w:hAnsi="Cambria Math" w:eastAsia="Cambria Math"/>
        </w:rPr>
        <w:t>[0,1]</w:t>
      </w:r>
      <w:r>
        <w:rPr/>
        <w:t>, y sus coeficientes dependen de un parámetro </w:t>
      </w:r>
      <w:r>
        <w:rPr>
          <w:rFonts w:ascii="Cambria Math" w:hAnsi="Cambria Math" w:eastAsia="Cambria Math"/>
        </w:rPr>
        <w:t>𝛼 </w:t>
      </w:r>
      <w:r>
        <w:rPr/>
        <w:t>de la siguiente manera (Roach,</w:t>
      </w:r>
      <w:r>
        <w:rPr>
          <w:spacing w:val="-5"/>
        </w:rPr>
        <w:t> </w:t>
      </w:r>
      <w:r>
        <w:rPr/>
        <w:t>2002):</w:t>
      </w:r>
    </w:p>
    <w:p>
      <w:pPr>
        <w:pStyle w:val="BodyText"/>
        <w:spacing w:before="9"/>
        <w:rPr>
          <w:sz w:val="15"/>
        </w:rPr>
      </w:pPr>
    </w:p>
    <w:p>
      <w:pPr>
        <w:spacing w:after="0"/>
        <w:rPr>
          <w:sz w:val="15"/>
        </w:rPr>
        <w:sectPr>
          <w:type w:val="continuous"/>
          <w:pgSz w:w="12240" w:h="15840"/>
          <w:pgMar w:top="1380" w:bottom="280" w:left="1720" w:right="1300"/>
        </w:sectPr>
      </w:pPr>
    </w:p>
    <w:p>
      <w:pPr>
        <w:pStyle w:val="BodyText"/>
        <w:tabs>
          <w:tab w:pos="2936" w:val="left" w:leader="none"/>
          <w:tab w:pos="5078" w:val="left" w:leader="none"/>
          <w:tab w:pos="5639" w:val="left" w:leader="none"/>
        </w:tabs>
        <w:spacing w:line="214" w:lineRule="exact" w:before="59"/>
        <w:ind w:left="2373"/>
        <w:rPr>
          <w:rFonts w:ascii="Cambria Math"/>
        </w:rPr>
      </w:pPr>
      <w:r>
        <w:rPr>
          <w:rFonts w:ascii="Cambria Math"/>
        </w:rPr>
        <w:t>1</w:t>
        <w:tab/>
        <w:t>1</w:t>
        <w:tab/>
        <w:t>1</w:t>
        <w:tab/>
        <w:t>1</w:t>
      </w:r>
    </w:p>
    <w:p>
      <w:pPr>
        <w:pStyle w:val="BodyText"/>
        <w:spacing w:line="182" w:lineRule="exact" w:before="90"/>
        <w:ind w:right="228"/>
        <w:jc w:val="right"/>
      </w:pPr>
      <w:r>
        <w:rPr/>
        <w:br w:type="column"/>
      </w:r>
      <w:bookmarkStart w:name="_bookmark40" w:id="57"/>
      <w:bookmarkEnd w:id="57"/>
      <w:r>
        <w:rPr/>
      </w:r>
      <w:r>
        <w:rPr/>
        <w:t>( 21 )</w:t>
      </w:r>
    </w:p>
    <w:p>
      <w:pPr>
        <w:spacing w:after="0" w:line="182" w:lineRule="exact"/>
        <w:jc w:val="right"/>
        <w:sectPr>
          <w:type w:val="continuous"/>
          <w:pgSz w:w="12240" w:h="15840"/>
          <w:pgMar w:top="1380" w:bottom="280" w:left="1720" w:right="1300"/>
          <w:cols w:num="2" w:equalWidth="0">
            <w:col w:w="5773" w:space="305"/>
            <w:col w:w="3142"/>
          </w:cols>
        </w:sectPr>
      </w:pPr>
    </w:p>
    <w:p>
      <w:pPr>
        <w:pStyle w:val="BodyText"/>
        <w:tabs>
          <w:tab w:pos="4528" w:val="left" w:leader="none"/>
        </w:tabs>
        <w:spacing w:line="422" w:lineRule="exact"/>
        <w:ind w:left="1818" w:right="97"/>
        <w:rPr>
          <w:rFonts w:ascii="Cambria Math" w:hAnsi="Cambria Math" w:eastAsia="Cambria Math"/>
        </w:rPr>
      </w:pPr>
      <w:r>
        <w:rPr/>
        <w:pict>
          <v:line style="position:absolute;mso-position-horizontal-relative:page;mso-position-vertical-relative:paragraph;z-index:-93928" from="204.649994pt,6.396585pt" to="211.249994pt,6.396585pt" stroked="true" strokeweight=".84pt" strokecolor="#000000">
            <w10:wrap type="none"/>
          </v:line>
        </w:pict>
      </w:r>
      <w:r>
        <w:rPr/>
        <w:pict>
          <v:group style="position:absolute;margin-left:225.225006pt;margin-top:5.971585pt;width:22pt;height:4.1pt;mso-position-horizontal-relative:page;mso-position-vertical-relative:paragraph;z-index:-93904" coordorigin="4505,119" coordsize="440,82">
            <v:line style="position:absolute" from="4803,193" to="4935,193" stroked="true" strokeweight=".84pt" strokecolor="#000000"/>
            <v:line style="position:absolute" from="4513,128" to="4935,128" stroked="true" strokeweight=".84pt" strokecolor="#000000"/>
            <w10:wrap type="none"/>
          </v:group>
        </w:pict>
      </w:r>
      <w:r>
        <w:rPr/>
        <w:pict>
          <v:line style="position:absolute;mso-position-horizontal-relative:page;mso-position-vertical-relative:paragraph;z-index:-93880" from="339.910004pt,6.396585pt" to="346.510004pt,6.396585pt" stroked="true" strokeweight=".84pt" strokecolor="#000000">
            <w10:wrap type="none"/>
          </v:line>
        </w:pict>
      </w:r>
      <w:r>
        <w:rPr/>
        <w:pict>
          <v:group style="position:absolute;margin-left:360.36499pt;margin-top:5.971585pt;width:22.1pt;height:4.1pt;mso-position-horizontal-relative:page;mso-position-vertical-relative:paragraph;z-index:-93856" coordorigin="7207,119" coordsize="442,82">
            <v:line style="position:absolute" from="7509,193" to="7641,193" stroked="true" strokeweight=".84pt" strokecolor="#000000"/>
            <v:line style="position:absolute" from="7216,128" to="7638,128" stroked="true" strokeweight=".84pt" strokecolor="#000000"/>
            <w10:wrap type="none"/>
          </v:group>
        </w:pict>
      </w:r>
      <w:r>
        <w:rPr>
          <w:rFonts w:ascii="Cambria Math" w:hAnsi="Cambria Math" w:eastAsia="Cambria Math"/>
          <w:spacing w:val="-39"/>
        </w:rPr>
        <w:t>ℎ</w:t>
      </w:r>
      <w:r>
        <w:rPr>
          <w:rFonts w:ascii="Cambria Math" w:hAnsi="Cambria Math" w:eastAsia="Cambria Math"/>
          <w:spacing w:val="-39"/>
          <w:position w:val="-4"/>
          <w:sz w:val="17"/>
        </w:rPr>
        <w:t>0</w:t>
      </w:r>
      <w:r>
        <w:rPr>
          <w:rFonts w:ascii="Cambria Math" w:hAnsi="Cambria Math" w:eastAsia="Cambria Math"/>
          <w:spacing w:val="-8"/>
          <w:position w:val="-4"/>
          <w:sz w:val="17"/>
        </w:rPr>
        <w:t> </w:t>
      </w:r>
      <w:r>
        <w:rPr>
          <w:rFonts w:ascii="Cambria Math" w:hAnsi="Cambria Math" w:eastAsia="Cambria Math"/>
          <w:spacing w:val="-39"/>
        </w:rPr>
        <w:t>=  </w:t>
      </w:r>
      <w:r>
        <w:rPr>
          <w:rFonts w:ascii="Cambria Math" w:hAnsi="Cambria Math" w:eastAsia="Cambria Math"/>
          <w:spacing w:val="-39"/>
          <w:position w:val="-15"/>
        </w:rPr>
        <w:t>4 </w:t>
      </w:r>
      <w:r>
        <w:rPr>
          <w:rFonts w:ascii="Cambria Math" w:hAnsi="Cambria Math" w:eastAsia="Cambria Math"/>
          <w:spacing w:val="-39"/>
        </w:rPr>
        <w:t>+</w:t>
      </w:r>
      <w:r>
        <w:rPr>
          <w:rFonts w:ascii="Cambria Math" w:hAnsi="Cambria Math" w:eastAsia="Cambria Math"/>
          <w:spacing w:val="-30"/>
        </w:rPr>
        <w:t> </w:t>
      </w:r>
      <w:r>
        <w:rPr>
          <w:rFonts w:ascii="Cambria Math" w:hAnsi="Cambria Math" w:eastAsia="Cambria Math"/>
          <w:spacing w:val="-39"/>
          <w:position w:val="-19"/>
        </w:rPr>
        <w:t>2</w:t>
      </w:r>
      <w:r>
        <w:rPr>
          <w:rFonts w:ascii="Cambria Math" w:hAnsi="Cambria Math" w:eastAsia="Cambria Math"/>
          <w:spacing w:val="-39"/>
          <w:position w:val="-20"/>
        </w:rPr>
        <w:t>√</w:t>
      </w:r>
      <w:r>
        <w:rPr>
          <w:rFonts w:ascii="Cambria Math" w:hAnsi="Cambria Math" w:eastAsia="Cambria Math"/>
          <w:spacing w:val="-39"/>
          <w:position w:val="-19"/>
        </w:rPr>
        <w:t>2 </w:t>
      </w:r>
      <w:r>
        <w:rPr>
          <w:rFonts w:ascii="Cambria Math" w:hAnsi="Cambria Math" w:eastAsia="Cambria Math"/>
          <w:spacing w:val="-33"/>
          <w:position w:val="-19"/>
        </w:rPr>
        <w:t> </w:t>
      </w:r>
      <w:r>
        <w:rPr>
          <w:rFonts w:ascii="Cambria Math" w:hAnsi="Cambria Math" w:eastAsia="Cambria Math"/>
          <w:spacing w:val="-39"/>
        </w:rPr>
        <w:t>𝑐𝑜𝑠</w:t>
      </w:r>
      <w:r>
        <w:rPr>
          <w:rFonts w:ascii="Cambria Math" w:hAnsi="Cambria Math" w:eastAsia="Cambria Math"/>
          <w:spacing w:val="-39"/>
          <w:position w:val="1"/>
        </w:rPr>
        <w:t>(</w:t>
      </w:r>
      <w:r>
        <w:rPr>
          <w:rFonts w:ascii="Cambria Math" w:hAnsi="Cambria Math" w:eastAsia="Cambria Math"/>
          <w:spacing w:val="-39"/>
        </w:rPr>
        <w:t>𝛼</w:t>
      </w:r>
      <w:r>
        <w:rPr>
          <w:rFonts w:ascii="Cambria Math" w:hAnsi="Cambria Math" w:eastAsia="Cambria Math"/>
          <w:spacing w:val="-39"/>
          <w:position w:val="1"/>
        </w:rPr>
        <w:t>)</w:t>
        <w:tab/>
      </w:r>
      <w:r>
        <w:rPr>
          <w:rFonts w:ascii="Cambria Math" w:hAnsi="Cambria Math" w:eastAsia="Cambria Math"/>
          <w:spacing w:val="-27"/>
        </w:rPr>
        <w:t>ℎ</w:t>
      </w:r>
      <w:r>
        <w:rPr>
          <w:rFonts w:ascii="Cambria Math" w:hAnsi="Cambria Math" w:eastAsia="Cambria Math"/>
          <w:spacing w:val="-27"/>
          <w:position w:val="-4"/>
          <w:sz w:val="17"/>
        </w:rPr>
        <w:t>1  </w:t>
      </w:r>
      <w:r>
        <w:rPr>
          <w:rFonts w:ascii="Cambria Math" w:hAnsi="Cambria Math" w:eastAsia="Cambria Math"/>
          <w:spacing w:val="-27"/>
        </w:rPr>
        <w:t>= </w:t>
      </w:r>
      <w:r>
        <w:rPr>
          <w:rFonts w:ascii="Cambria Math" w:hAnsi="Cambria Math" w:eastAsia="Cambria Math"/>
          <w:spacing w:val="-27"/>
          <w:position w:val="-15"/>
        </w:rPr>
        <w:t>4 </w:t>
      </w:r>
      <w:r>
        <w:rPr>
          <w:rFonts w:ascii="Cambria Math" w:hAnsi="Cambria Math" w:eastAsia="Cambria Math"/>
          <w:spacing w:val="-27"/>
        </w:rPr>
        <w:t>+ </w:t>
      </w:r>
      <w:r>
        <w:rPr>
          <w:rFonts w:ascii="Cambria Math" w:hAnsi="Cambria Math" w:eastAsia="Cambria Math"/>
          <w:spacing w:val="-27"/>
          <w:position w:val="-19"/>
        </w:rPr>
        <w:t>2</w:t>
      </w:r>
      <w:r>
        <w:rPr>
          <w:rFonts w:ascii="Cambria Math" w:hAnsi="Cambria Math" w:eastAsia="Cambria Math"/>
          <w:spacing w:val="-27"/>
          <w:position w:val="-20"/>
        </w:rPr>
        <w:t>√</w:t>
      </w:r>
      <w:r>
        <w:rPr>
          <w:rFonts w:ascii="Cambria Math" w:hAnsi="Cambria Math" w:eastAsia="Cambria Math"/>
          <w:spacing w:val="-27"/>
          <w:position w:val="-19"/>
        </w:rPr>
        <w:t>2 </w:t>
      </w:r>
      <w:r>
        <w:rPr>
          <w:rFonts w:ascii="Cambria Math" w:hAnsi="Cambria Math" w:eastAsia="Cambria Math"/>
          <w:spacing w:val="-27"/>
        </w:rPr>
        <w:t>𝑠𝑒𝑛</w:t>
      </w:r>
      <w:r>
        <w:rPr>
          <w:rFonts w:ascii="Cambria Math" w:hAnsi="Cambria Math" w:eastAsia="Cambria Math"/>
          <w:spacing w:val="-40"/>
        </w:rPr>
        <w:t> </w:t>
      </w:r>
      <w:r>
        <w:rPr>
          <w:rFonts w:ascii="Cambria Math" w:hAnsi="Cambria Math" w:eastAsia="Cambria Math"/>
          <w:spacing w:val="-26"/>
        </w:rPr>
        <w:t>(𝛼)</w:t>
      </w:r>
    </w:p>
    <w:p>
      <w:pPr>
        <w:pStyle w:val="BodyText"/>
        <w:tabs>
          <w:tab w:pos="2987" w:val="left" w:leader="none"/>
          <w:tab w:pos="5080" w:val="left" w:leader="none"/>
          <w:tab w:pos="5642" w:val="left" w:leader="none"/>
        </w:tabs>
        <w:spacing w:line="173" w:lineRule="exact"/>
        <w:ind w:left="2423" w:right="97"/>
        <w:rPr>
          <w:rFonts w:ascii="Cambria Math"/>
        </w:rPr>
      </w:pPr>
      <w:r>
        <w:rPr>
          <w:rFonts w:ascii="Cambria Math"/>
        </w:rPr>
        <w:t>1</w:t>
        <w:tab/>
        <w:t>1</w:t>
        <w:tab/>
        <w:t>1</w:t>
        <w:tab/>
        <w:t>1</w:t>
      </w:r>
    </w:p>
    <w:p>
      <w:pPr>
        <w:pStyle w:val="BodyText"/>
        <w:tabs>
          <w:tab w:pos="4525" w:val="left" w:leader="none"/>
        </w:tabs>
        <w:spacing w:line="460" w:lineRule="exact"/>
        <w:ind w:left="1868" w:right="97"/>
        <w:rPr>
          <w:rFonts w:ascii="Cambria Math" w:hAnsi="Cambria Math" w:eastAsia="Cambria Math"/>
        </w:rPr>
      </w:pPr>
      <w:r>
        <w:rPr/>
        <w:pict>
          <v:line style="position:absolute;mso-position-horizontal-relative:page;mso-position-vertical-relative:paragraph;z-index:-93832" from="207.169998pt,6.39657pt" to="213.769998pt,6.39657pt" stroked="true" strokeweight=".84003pt" strokecolor="#000000">
            <w10:wrap type="none"/>
          </v:line>
        </w:pict>
      </w:r>
      <w:r>
        <w:rPr/>
        <w:pict>
          <v:group style="position:absolute;margin-left:227.744995pt;margin-top:5.97157pt;width:22pt;height:4.1pt;mso-position-horizontal-relative:page;mso-position-vertical-relative:paragraph;z-index:-93808" coordorigin="4555,119" coordsize="440,82">
            <v:line style="position:absolute" from="4854,193" to="4986,193" stroked="true" strokeweight=".84003pt" strokecolor="#000000"/>
            <v:line style="position:absolute" from="4563,128" to="4986,128" stroked="true" strokeweight=".84003pt" strokecolor="#000000"/>
            <w10:wrap type="none"/>
          </v:group>
        </w:pict>
      </w:r>
      <w:r>
        <w:rPr/>
        <w:pict>
          <v:line style="position:absolute;mso-position-horizontal-relative:page;mso-position-vertical-relative:paragraph;z-index:-93784" from="340.029999pt,6.39657pt" to="346.629999pt,6.39657pt" stroked="true" strokeweight=".84003pt" strokecolor="#000000">
            <w10:wrap type="none"/>
          </v:line>
        </w:pict>
      </w:r>
      <w:r>
        <w:rPr/>
        <w:pict>
          <v:group style="position:absolute;margin-left:360.484985pt;margin-top:5.97157pt;width:22.1pt;height:4.1pt;mso-position-horizontal-relative:page;mso-position-vertical-relative:paragraph;z-index:-93760" coordorigin="7210,119" coordsize="442,82">
            <v:line style="position:absolute" from="7511,193" to="7643,193" stroked="true" strokeweight=".84003pt" strokecolor="#000000"/>
            <v:line style="position:absolute" from="7218,128" to="7641,128" stroked="true" strokeweight=".84003pt" strokecolor="#000000"/>
            <w10:wrap type="none"/>
          </v:group>
        </w:pict>
      </w:r>
      <w:r>
        <w:rPr>
          <w:rFonts w:ascii="Cambria Math" w:hAnsi="Cambria Math" w:eastAsia="Cambria Math"/>
          <w:spacing w:val="-41"/>
        </w:rPr>
        <w:t>ℎ</w:t>
      </w:r>
      <w:r>
        <w:rPr>
          <w:rFonts w:ascii="Cambria Math" w:hAnsi="Cambria Math" w:eastAsia="Cambria Math"/>
          <w:spacing w:val="-41"/>
          <w:position w:val="-4"/>
          <w:sz w:val="17"/>
        </w:rPr>
        <w:t>2</w:t>
      </w:r>
      <w:r>
        <w:rPr>
          <w:rFonts w:ascii="Cambria Math" w:hAnsi="Cambria Math" w:eastAsia="Cambria Math"/>
          <w:spacing w:val="-7"/>
          <w:position w:val="-4"/>
          <w:sz w:val="17"/>
        </w:rPr>
        <w:t> </w:t>
      </w:r>
      <w:r>
        <w:rPr>
          <w:rFonts w:ascii="Cambria Math" w:hAnsi="Cambria Math" w:eastAsia="Cambria Math"/>
          <w:spacing w:val="-41"/>
        </w:rPr>
        <w:t>=  </w:t>
      </w:r>
      <w:r>
        <w:rPr>
          <w:rFonts w:ascii="Cambria Math" w:hAnsi="Cambria Math" w:eastAsia="Cambria Math"/>
          <w:spacing w:val="-41"/>
          <w:position w:val="-15"/>
        </w:rPr>
        <w:t>4  </w:t>
      </w:r>
      <w:r>
        <w:rPr>
          <w:rFonts w:ascii="Cambria Math" w:hAnsi="Cambria Math" w:eastAsia="Cambria Math"/>
          <w:spacing w:val="-41"/>
        </w:rPr>
        <w:t>−</w:t>
      </w:r>
      <w:r>
        <w:rPr>
          <w:rFonts w:ascii="Cambria Math" w:hAnsi="Cambria Math" w:eastAsia="Cambria Math"/>
          <w:spacing w:val="-34"/>
        </w:rPr>
        <w:t> </w:t>
      </w:r>
      <w:r>
        <w:rPr>
          <w:rFonts w:ascii="Cambria Math" w:hAnsi="Cambria Math" w:eastAsia="Cambria Math"/>
          <w:spacing w:val="-41"/>
          <w:position w:val="-19"/>
        </w:rPr>
        <w:t>2</w:t>
      </w:r>
      <w:r>
        <w:rPr>
          <w:rFonts w:ascii="Cambria Math" w:hAnsi="Cambria Math" w:eastAsia="Cambria Math"/>
          <w:spacing w:val="-41"/>
          <w:position w:val="-20"/>
        </w:rPr>
        <w:t>√</w:t>
      </w:r>
      <w:r>
        <w:rPr>
          <w:rFonts w:ascii="Cambria Math" w:hAnsi="Cambria Math" w:eastAsia="Cambria Math"/>
          <w:spacing w:val="-41"/>
          <w:position w:val="-19"/>
        </w:rPr>
        <w:t>2   </w:t>
      </w:r>
      <w:r>
        <w:rPr>
          <w:rFonts w:ascii="Cambria Math" w:hAnsi="Cambria Math" w:eastAsia="Cambria Math"/>
          <w:spacing w:val="-41"/>
        </w:rPr>
        <w:t>𝑐𝑜𝑠</w:t>
      </w:r>
      <w:r>
        <w:rPr>
          <w:rFonts w:ascii="Cambria Math" w:hAnsi="Cambria Math" w:eastAsia="Cambria Math"/>
          <w:spacing w:val="-41"/>
          <w:position w:val="1"/>
        </w:rPr>
        <w:t>(</w:t>
      </w:r>
      <w:r>
        <w:rPr>
          <w:rFonts w:ascii="Cambria Math" w:hAnsi="Cambria Math" w:eastAsia="Cambria Math"/>
          <w:spacing w:val="-41"/>
        </w:rPr>
        <w:t>𝛼</w:t>
      </w:r>
      <w:r>
        <w:rPr>
          <w:rFonts w:ascii="Cambria Math" w:hAnsi="Cambria Math" w:eastAsia="Cambria Math"/>
          <w:spacing w:val="-41"/>
          <w:position w:val="1"/>
        </w:rPr>
        <w:t>)</w:t>
        <w:tab/>
      </w:r>
      <w:r>
        <w:rPr>
          <w:rFonts w:ascii="Cambria Math" w:hAnsi="Cambria Math" w:eastAsia="Cambria Math"/>
          <w:spacing w:val="-41"/>
        </w:rPr>
        <w:t>ℎ</w:t>
      </w:r>
      <w:r>
        <w:rPr>
          <w:rFonts w:ascii="Cambria Math" w:hAnsi="Cambria Math" w:eastAsia="Cambria Math"/>
          <w:spacing w:val="-41"/>
          <w:position w:val="-4"/>
          <w:sz w:val="17"/>
        </w:rPr>
        <w:t>3</w:t>
      </w:r>
      <w:r>
        <w:rPr>
          <w:rFonts w:ascii="Cambria Math" w:hAnsi="Cambria Math" w:eastAsia="Cambria Math"/>
          <w:spacing w:val="-11"/>
          <w:position w:val="-4"/>
          <w:sz w:val="17"/>
        </w:rPr>
        <w:t> </w:t>
      </w:r>
      <w:r>
        <w:rPr>
          <w:rFonts w:ascii="Cambria Math" w:hAnsi="Cambria Math" w:eastAsia="Cambria Math"/>
          <w:spacing w:val="-41"/>
        </w:rPr>
        <w:t>=  </w:t>
      </w:r>
      <w:r>
        <w:rPr>
          <w:rFonts w:ascii="Cambria Math" w:hAnsi="Cambria Math" w:eastAsia="Cambria Math"/>
          <w:spacing w:val="-41"/>
          <w:position w:val="-15"/>
        </w:rPr>
        <w:t>4  </w:t>
      </w:r>
      <w:r>
        <w:rPr>
          <w:rFonts w:ascii="Cambria Math" w:hAnsi="Cambria Math" w:eastAsia="Cambria Math"/>
          <w:spacing w:val="-41"/>
        </w:rPr>
        <w:t>−  </w:t>
      </w:r>
      <w:r>
        <w:rPr>
          <w:rFonts w:ascii="Cambria Math" w:hAnsi="Cambria Math" w:eastAsia="Cambria Math"/>
          <w:spacing w:val="-41"/>
          <w:position w:val="-19"/>
        </w:rPr>
        <w:t>2</w:t>
      </w:r>
      <w:r>
        <w:rPr>
          <w:rFonts w:ascii="Cambria Math" w:hAnsi="Cambria Math" w:eastAsia="Cambria Math"/>
          <w:spacing w:val="-41"/>
          <w:position w:val="-20"/>
        </w:rPr>
        <w:t>√</w:t>
      </w:r>
      <w:r>
        <w:rPr>
          <w:rFonts w:ascii="Cambria Math" w:hAnsi="Cambria Math" w:eastAsia="Cambria Math"/>
          <w:spacing w:val="-41"/>
          <w:position w:val="-19"/>
        </w:rPr>
        <w:t>2  </w:t>
      </w:r>
      <w:r>
        <w:rPr>
          <w:rFonts w:ascii="Cambria Math" w:hAnsi="Cambria Math" w:eastAsia="Cambria Math"/>
          <w:spacing w:val="-40"/>
        </w:rPr>
        <w:t>𝑠𝑒𝑛(𝛼)</w:t>
      </w:r>
    </w:p>
    <w:p>
      <w:pPr>
        <w:pStyle w:val="BodyText"/>
        <w:rPr>
          <w:rFonts w:ascii="Cambria Math"/>
          <w:sz w:val="14"/>
        </w:rPr>
      </w:pPr>
    </w:p>
    <w:p>
      <w:pPr>
        <w:pStyle w:val="BodyText"/>
        <w:spacing w:line="225" w:lineRule="auto" w:before="80"/>
        <w:ind w:left="265" w:right="112" w:firstLine="566"/>
        <w:jc w:val="both"/>
      </w:pPr>
      <w:r>
        <w:rPr/>
        <w:t>en</w:t>
      </w:r>
      <w:r>
        <w:rPr>
          <w:spacing w:val="-18"/>
        </w:rPr>
        <w:t> </w:t>
      </w:r>
      <w:r>
        <w:rPr/>
        <w:t>donde</w:t>
      </w:r>
      <w:r>
        <w:rPr>
          <w:spacing w:val="-19"/>
        </w:rPr>
        <w:t> </w:t>
      </w:r>
      <w:r>
        <w:rPr>
          <w:rFonts w:ascii="Cambria Math" w:hAnsi="Cambria Math" w:eastAsia="Cambria Math"/>
        </w:rPr>
        <w:t>𝛼</w:t>
      </w:r>
      <w:r>
        <w:rPr>
          <w:rFonts w:ascii="Cambria Math" w:hAnsi="Cambria Math" w:eastAsia="Cambria Math"/>
          <w:spacing w:val="-1"/>
        </w:rPr>
        <w:t> </w:t>
      </w:r>
      <w:r>
        <w:rPr>
          <w:rFonts w:ascii="Cambria Math" w:hAnsi="Cambria Math" w:eastAsia="Cambria Math"/>
        </w:rPr>
        <w:t>∈</w:t>
      </w:r>
      <w:r>
        <w:rPr>
          <w:rFonts w:ascii="Cambria Math" w:hAnsi="Cambria Math" w:eastAsia="Cambria Math"/>
          <w:spacing w:val="-7"/>
        </w:rPr>
        <w:t> </w:t>
      </w:r>
      <w:r>
        <w:rPr>
          <w:rFonts w:ascii="Cambria Math" w:hAnsi="Cambria Math" w:eastAsia="Cambria Math"/>
        </w:rPr>
        <w:t>[0,2𝜋)</w:t>
      </w:r>
      <w:r>
        <w:rPr/>
        <w:t>.</w:t>
      </w:r>
      <w:r>
        <w:rPr>
          <w:spacing w:val="-17"/>
        </w:rPr>
        <w:t> </w:t>
      </w:r>
      <w:r>
        <w:rPr/>
        <w:t>Los</w:t>
      </w:r>
      <w:r>
        <w:rPr>
          <w:spacing w:val="-17"/>
        </w:rPr>
        <w:t> </w:t>
      </w:r>
      <w:r>
        <w:rPr/>
        <w:t>correspondientes</w:t>
      </w:r>
      <w:r>
        <w:rPr>
          <w:spacing w:val="-17"/>
        </w:rPr>
        <w:t> </w:t>
      </w:r>
      <w:r>
        <w:rPr/>
        <w:t>coeficientes</w:t>
      </w:r>
      <w:r>
        <w:rPr>
          <w:spacing w:val="-17"/>
        </w:rPr>
        <w:t> </w:t>
      </w:r>
      <w:r>
        <w:rPr/>
        <w:t>del</w:t>
      </w:r>
      <w:r>
        <w:rPr>
          <w:spacing w:val="-19"/>
        </w:rPr>
        <w:t> </w:t>
      </w:r>
      <w:r>
        <w:rPr/>
        <w:t>filtro</w:t>
      </w:r>
      <w:r>
        <w:rPr>
          <w:spacing w:val="-18"/>
        </w:rPr>
        <w:t> </w:t>
      </w:r>
      <w:r>
        <w:rPr/>
        <w:t>pasaaltas se calculan a partir de los coeficientes </w:t>
      </w:r>
      <w:r>
        <w:rPr>
          <w:rFonts w:ascii="Cambria Math" w:hAnsi="Cambria Math" w:eastAsia="Cambria Math"/>
        </w:rPr>
        <w:t>ℎ</w:t>
      </w:r>
      <w:r>
        <w:rPr>
          <w:rFonts w:ascii="Cambria Math" w:hAnsi="Cambria Math" w:eastAsia="Cambria Math"/>
          <w:position w:val="-4"/>
          <w:sz w:val="17"/>
        </w:rPr>
        <w:t>𝑖 </w:t>
      </w:r>
      <w:r>
        <w:rPr/>
        <w:t>mediante la ecuación </w:t>
      </w:r>
      <w:r>
        <w:rPr>
          <w:rFonts w:ascii="Cambria Math" w:hAnsi="Cambria Math" w:eastAsia="Cambria Math"/>
          <w:spacing w:val="-6"/>
        </w:rPr>
        <w:t>𝑔</w:t>
      </w:r>
      <w:r>
        <w:rPr>
          <w:rFonts w:ascii="Cambria Math" w:hAnsi="Cambria Math" w:eastAsia="Cambria Math"/>
          <w:spacing w:val="-6"/>
          <w:position w:val="-4"/>
          <w:sz w:val="17"/>
        </w:rPr>
        <w:t>𝑖 </w:t>
      </w:r>
      <w:r>
        <w:rPr>
          <w:rFonts w:ascii="Cambria Math" w:hAnsi="Cambria Math" w:eastAsia="Cambria Math"/>
        </w:rPr>
        <w:t>= </w:t>
      </w:r>
      <w:r>
        <w:rPr>
          <w:rFonts w:ascii="Cambria Math" w:hAnsi="Cambria Math" w:eastAsia="Cambria Math"/>
          <w:spacing w:val="3"/>
        </w:rPr>
        <w:t>(−1)</w:t>
      </w:r>
      <w:r>
        <w:rPr>
          <w:rFonts w:ascii="Cambria Math" w:hAnsi="Cambria Math" w:eastAsia="Cambria Math"/>
          <w:spacing w:val="3"/>
          <w:position w:val="9"/>
          <w:sz w:val="17"/>
        </w:rPr>
        <w:t>𝑖</w:t>
      </w:r>
      <w:r>
        <w:rPr>
          <w:rFonts w:ascii="Cambria Math" w:hAnsi="Cambria Math" w:eastAsia="Cambria Math"/>
          <w:spacing w:val="3"/>
        </w:rPr>
        <w:t>ℎ</w:t>
      </w:r>
      <w:r>
        <w:rPr>
          <w:rFonts w:ascii="Cambria Math" w:hAnsi="Cambria Math" w:eastAsia="Cambria Math"/>
          <w:spacing w:val="3"/>
          <w:position w:val="-4"/>
          <w:sz w:val="17"/>
        </w:rPr>
        <w:t>𝑁−𝑖−1</w:t>
      </w:r>
      <w:r>
        <w:rPr>
          <w:spacing w:val="3"/>
        </w:rPr>
        <w:t>.</w:t>
      </w:r>
      <w:r>
        <w:rPr>
          <w:spacing w:val="-33"/>
        </w:rPr>
        <w:t> </w:t>
      </w:r>
      <w:r>
        <w:rPr/>
        <w:t>En</w:t>
      </w:r>
      <w:r>
        <w:rPr>
          <w:spacing w:val="-34"/>
        </w:rPr>
        <w:t> </w:t>
      </w:r>
      <w:r>
        <w:rPr/>
        <w:t>el</w:t>
      </w:r>
      <w:r>
        <w:rPr>
          <w:spacing w:val="-31"/>
        </w:rPr>
        <w:t> </w:t>
      </w:r>
      <w:r>
        <w:rPr/>
        <w:t>caso</w:t>
      </w:r>
      <w:r>
        <w:rPr>
          <w:spacing w:val="-33"/>
        </w:rPr>
        <w:t> </w:t>
      </w:r>
      <w:r>
        <w:rPr/>
        <w:t>de</w:t>
      </w:r>
      <w:r>
        <w:rPr>
          <w:spacing w:val="-34"/>
        </w:rPr>
        <w:t> </w:t>
      </w:r>
      <w:r>
        <w:rPr/>
        <w:t>filtros</w:t>
      </w:r>
      <w:r>
        <w:rPr>
          <w:spacing w:val="-34"/>
        </w:rPr>
        <w:t> </w:t>
      </w:r>
      <w:r>
        <w:rPr/>
        <w:t>de</w:t>
      </w:r>
      <w:r>
        <w:rPr>
          <w:spacing w:val="-33"/>
        </w:rPr>
        <w:t> </w:t>
      </w:r>
      <w:r>
        <w:rPr/>
        <w:t>longitud</w:t>
      </w:r>
      <w:r>
        <w:rPr>
          <w:spacing w:val="-33"/>
        </w:rPr>
        <w:t> </w:t>
      </w:r>
      <w:r>
        <w:rPr>
          <w:rFonts w:ascii="Cambria Math" w:hAnsi="Cambria Math" w:eastAsia="Cambria Math"/>
        </w:rPr>
        <w:t>𝐿</w:t>
      </w:r>
      <w:r>
        <w:rPr>
          <w:rFonts w:ascii="Cambria Math" w:hAnsi="Cambria Math" w:eastAsia="Cambria Math"/>
          <w:spacing w:val="-15"/>
        </w:rPr>
        <w:t> </w:t>
      </w:r>
      <w:r>
        <w:rPr>
          <w:rFonts w:ascii="Cambria Math" w:hAnsi="Cambria Math" w:eastAsia="Cambria Math"/>
        </w:rPr>
        <w:t>=</w:t>
      </w:r>
      <w:r>
        <w:rPr>
          <w:rFonts w:ascii="Cambria Math" w:hAnsi="Cambria Math" w:eastAsia="Cambria Math"/>
          <w:spacing w:val="-18"/>
        </w:rPr>
        <w:t> </w:t>
      </w:r>
      <w:r>
        <w:rPr>
          <w:rFonts w:ascii="Cambria Math" w:hAnsi="Cambria Math" w:eastAsia="Cambria Math"/>
        </w:rPr>
        <w:t>6</w:t>
      </w:r>
      <w:r>
        <w:rPr>
          <w:rFonts w:ascii="Cambria Math" w:hAnsi="Cambria Math" w:eastAsia="Cambria Math"/>
          <w:spacing w:val="-19"/>
        </w:rPr>
        <w:t> </w:t>
      </w:r>
      <w:r>
        <w:rPr/>
        <w:t>los</w:t>
      </w:r>
      <w:r>
        <w:rPr>
          <w:spacing w:val="-33"/>
        </w:rPr>
        <w:t> </w:t>
      </w:r>
      <w:r>
        <w:rPr/>
        <w:t>coeficientes</w:t>
      </w:r>
      <w:r>
        <w:rPr>
          <w:spacing w:val="-35"/>
        </w:rPr>
        <w:t> </w:t>
      </w:r>
      <w:r>
        <w:rPr/>
        <w:t>dependen de dos parámetros </w:t>
      </w:r>
      <w:r>
        <w:rPr>
          <w:rFonts w:ascii="Cambria Math" w:hAnsi="Cambria Math" w:eastAsia="Cambria Math"/>
        </w:rPr>
        <w:t>𝛼 </w:t>
      </w:r>
      <w:r>
        <w:rPr/>
        <w:t>y </w:t>
      </w:r>
      <w:r>
        <w:rPr>
          <w:rFonts w:ascii="Cambria Math" w:hAnsi="Cambria Math" w:eastAsia="Cambria Math"/>
        </w:rPr>
        <w:t>𝛽 </w:t>
      </w:r>
      <w:r>
        <w:rPr/>
        <w:t>de la siguiente manera (Roach,</w:t>
      </w:r>
      <w:r>
        <w:rPr>
          <w:spacing w:val="-23"/>
        </w:rPr>
        <w:t> </w:t>
      </w:r>
      <w:r>
        <w:rPr/>
        <w:t>2002):</w:t>
      </w:r>
    </w:p>
    <w:p>
      <w:pPr>
        <w:pStyle w:val="BodyText"/>
        <w:spacing w:before="4"/>
        <w:rPr>
          <w:sz w:val="16"/>
        </w:rPr>
      </w:pPr>
    </w:p>
    <w:p>
      <w:pPr>
        <w:spacing w:after="0"/>
        <w:rPr>
          <w:sz w:val="16"/>
        </w:rPr>
        <w:sectPr>
          <w:type w:val="continuous"/>
          <w:pgSz w:w="12240" w:h="15840"/>
          <w:pgMar w:top="1380" w:bottom="280" w:left="1720" w:right="1300"/>
        </w:sectPr>
      </w:pPr>
    </w:p>
    <w:p>
      <w:pPr>
        <w:pStyle w:val="BodyText"/>
        <w:tabs>
          <w:tab w:pos="1688" w:val="left" w:leader="none"/>
          <w:tab w:pos="2999" w:val="left" w:leader="none"/>
        </w:tabs>
        <w:spacing w:line="224" w:lineRule="exact" w:before="59"/>
        <w:ind w:left="1126"/>
        <w:rPr>
          <w:rFonts w:ascii="Cambria Math" w:eastAsia="Cambria Math"/>
        </w:rPr>
      </w:pPr>
      <w:r>
        <w:rPr>
          <w:rFonts w:ascii="Cambria Math" w:eastAsia="Cambria Math"/>
        </w:rPr>
        <w:t>1</w:t>
        <w:tab/>
        <w:t>1</w:t>
        <w:tab/>
        <w:t> 𝑝</w:t>
      </w:r>
    </w:p>
    <w:p>
      <w:pPr>
        <w:pStyle w:val="BodyText"/>
        <w:tabs>
          <w:tab w:pos="1690" w:val="left" w:leader="none"/>
          <w:tab w:pos="3056" w:val="left" w:leader="none"/>
        </w:tabs>
        <w:spacing w:line="224" w:lineRule="exact" w:before="59"/>
        <w:ind w:left="1126"/>
        <w:rPr>
          <w:rFonts w:ascii="Cambria Math" w:eastAsia="Cambria Math"/>
        </w:rPr>
      </w:pPr>
      <w:r>
        <w:rPr/>
        <w:br w:type="column"/>
      </w:r>
      <w:r>
        <w:rPr>
          <w:rFonts w:ascii="Cambria Math" w:eastAsia="Cambria Math"/>
        </w:rPr>
        <w:t>1</w:t>
        <w:tab/>
        <w:t>1</w:t>
        <w:tab/>
        <w:t> 𝑝</w:t>
      </w:r>
    </w:p>
    <w:p>
      <w:pPr>
        <w:pStyle w:val="BodyText"/>
        <w:spacing w:line="192" w:lineRule="exact" w:before="91"/>
        <w:ind w:left="1126"/>
      </w:pPr>
      <w:r>
        <w:rPr/>
        <w:br w:type="column"/>
      </w:r>
      <w:bookmarkStart w:name="_bookmark41" w:id="58"/>
      <w:bookmarkEnd w:id="58"/>
      <w:r>
        <w:rPr/>
      </w:r>
      <w:r>
        <w:rPr/>
        <w:t>( 22 )</w:t>
      </w:r>
    </w:p>
    <w:p>
      <w:pPr>
        <w:spacing w:after="0" w:line="192" w:lineRule="exact"/>
        <w:sectPr>
          <w:type w:val="continuous"/>
          <w:pgSz w:w="12240" w:h="15840"/>
          <w:pgMar w:top="1380" w:bottom="280" w:left="1720" w:right="1300"/>
          <w:cols w:num="3" w:equalWidth="0">
            <w:col w:w="3134" w:space="837"/>
            <w:col w:w="3191" w:space="163"/>
            <w:col w:w="1895"/>
          </w:cols>
        </w:sectPr>
      </w:pPr>
    </w:p>
    <w:p>
      <w:pPr>
        <w:pStyle w:val="BodyText"/>
        <w:tabs>
          <w:tab w:pos="4549" w:val="left" w:leader="none"/>
        </w:tabs>
        <w:spacing w:line="413" w:lineRule="exact"/>
        <w:ind w:left="572" w:right="97"/>
        <w:rPr>
          <w:rFonts w:ascii="Cambria Math" w:hAnsi="Cambria Math" w:eastAsia="Cambria Math"/>
        </w:rPr>
      </w:pPr>
      <w:r>
        <w:rPr/>
        <w:pict>
          <v:line style="position:absolute;mso-position-horizontal-relative:page;mso-position-vertical-relative:paragraph;z-index:-93736" from="142.339996pt,5.9166pt" to="148.939996pt,5.9166pt" stroked="true" strokeweight=".83997pt" strokecolor="#000000">
            <w10:wrap type="none"/>
          </v:line>
        </w:pict>
      </w:r>
      <w:r>
        <w:rPr/>
        <w:pict>
          <v:group style="position:absolute;margin-left:162.794998pt;margin-top:5.491601pt;width:22.1pt;height:4.1pt;mso-position-horizontal-relative:page;mso-position-vertical-relative:paragraph;z-index:-93712" coordorigin="3256,110" coordsize="442,82">
            <v:line style="position:absolute" from="3557,183" to="3689,183" stroked="true" strokeweight=".83997pt" strokecolor="#000000"/>
            <v:line style="position:absolute" from="3264,118" to="3687,118" stroked="true" strokeweight=".83997pt" strokecolor="#000000"/>
            <w10:wrap type="none"/>
          </v:group>
        </w:pict>
      </w:r>
      <w:r>
        <w:rPr/>
        <w:pict>
          <v:line style="position:absolute;mso-position-horizontal-relative:page;mso-position-vertical-relative:paragraph;z-index:-93688" from="235.970001pt,5.9166pt" to="242.810001pt,5.9166pt" stroked="true" strokeweight=".83997pt" strokecolor="#000000">
            <w10:wrap type="none"/>
          </v:line>
        </w:pict>
      </w:r>
      <w:r>
        <w:rPr/>
        <w:pict>
          <v:line style="position:absolute;mso-position-horizontal-relative:page;mso-position-vertical-relative:paragraph;z-index:-93664" from="340.869995pt,5.9166pt" to="347.469995pt,5.9166pt" stroked="true" strokeweight=".83997pt" strokecolor="#000000">
            <w10:wrap type="none"/>
          </v:line>
        </w:pict>
      </w:r>
      <w:r>
        <w:rPr/>
        <w:pict>
          <v:group style="position:absolute;margin-left:361.445007pt;margin-top:5.491601pt;width:22pt;height:4.1pt;mso-position-horizontal-relative:page;mso-position-vertical-relative:paragraph;z-index:-93640" coordorigin="7229,110" coordsize="440,82">
            <v:line style="position:absolute" from="7528,183" to="7660,183" stroked="true" strokeweight=".83997pt" strokecolor="#000000"/>
            <v:line style="position:absolute" from="7237,118" to="7660,118" stroked="true" strokeweight=".83997pt" strokecolor="#000000"/>
            <w10:wrap type="none"/>
          </v:group>
        </w:pict>
      </w:r>
      <w:r>
        <w:rPr/>
        <w:pict>
          <v:line style="position:absolute;mso-position-horizontal-relative:page;mso-position-vertical-relative:paragraph;z-index:-93616" from="437.350006pt,5.9166pt" to="444.214006pt,5.9166pt" stroked="true" strokeweight=".83997pt" strokecolor="#000000">
            <w10:wrap type="none"/>
          </v:line>
        </w:pict>
      </w:r>
      <w:r>
        <w:rPr>
          <w:rFonts w:ascii="Cambria Math" w:hAnsi="Cambria Math" w:eastAsia="Cambria Math"/>
          <w:spacing w:val="-31"/>
        </w:rPr>
        <w:t>ℎ</w:t>
      </w:r>
      <w:r>
        <w:rPr>
          <w:rFonts w:ascii="Cambria Math" w:hAnsi="Cambria Math" w:eastAsia="Cambria Math"/>
          <w:spacing w:val="-31"/>
          <w:position w:val="-4"/>
          <w:sz w:val="17"/>
        </w:rPr>
        <w:t>0     </w:t>
      </w:r>
      <w:r>
        <w:rPr>
          <w:rFonts w:ascii="Cambria Math" w:hAnsi="Cambria Math" w:eastAsia="Cambria Math"/>
          <w:spacing w:val="-31"/>
        </w:rPr>
        <w:t>= </w:t>
      </w:r>
      <w:r>
        <w:rPr>
          <w:rFonts w:ascii="Cambria Math" w:hAnsi="Cambria Math" w:eastAsia="Cambria Math"/>
          <w:spacing w:val="-31"/>
          <w:position w:val="-15"/>
        </w:rPr>
        <w:t>8 </w:t>
      </w:r>
      <w:r>
        <w:rPr>
          <w:rFonts w:ascii="Cambria Math" w:hAnsi="Cambria Math" w:eastAsia="Cambria Math"/>
          <w:spacing w:val="-31"/>
        </w:rPr>
        <w:t>+ </w:t>
      </w:r>
      <w:r>
        <w:rPr>
          <w:rFonts w:ascii="Cambria Math" w:hAnsi="Cambria Math" w:eastAsia="Cambria Math"/>
          <w:spacing w:val="-31"/>
          <w:position w:val="-19"/>
        </w:rPr>
        <w:t>4</w:t>
      </w:r>
      <w:r>
        <w:rPr>
          <w:rFonts w:ascii="Cambria Math" w:hAnsi="Cambria Math" w:eastAsia="Cambria Math"/>
          <w:spacing w:val="-31"/>
          <w:position w:val="-20"/>
        </w:rPr>
        <w:t>√</w:t>
      </w:r>
      <w:r>
        <w:rPr>
          <w:rFonts w:ascii="Cambria Math" w:hAnsi="Cambria Math" w:eastAsia="Cambria Math"/>
          <w:spacing w:val="-31"/>
          <w:position w:val="-19"/>
        </w:rPr>
        <w:t>2 </w:t>
      </w:r>
      <w:r>
        <w:rPr>
          <w:rFonts w:ascii="Cambria Math" w:hAnsi="Cambria Math" w:eastAsia="Cambria Math"/>
          <w:spacing w:val="-31"/>
        </w:rPr>
        <w:t>𝑐𝑜𝑠(𝛼) +</w:t>
      </w:r>
      <w:r>
        <w:rPr>
          <w:rFonts w:ascii="Cambria Math" w:hAnsi="Cambria Math" w:eastAsia="Cambria Math"/>
          <w:spacing w:val="-38"/>
        </w:rPr>
        <w:t> </w:t>
      </w:r>
      <w:r>
        <w:rPr>
          <w:rFonts w:ascii="Cambria Math" w:hAnsi="Cambria Math" w:eastAsia="Cambria Math"/>
          <w:spacing w:val="-31"/>
          <w:position w:val="-15"/>
        </w:rPr>
        <w:t>2</w:t>
      </w:r>
      <w:r>
        <w:rPr>
          <w:rFonts w:ascii="Cambria Math" w:hAnsi="Cambria Math" w:eastAsia="Cambria Math"/>
          <w:spacing w:val="-37"/>
          <w:position w:val="-15"/>
        </w:rPr>
        <w:t> </w:t>
      </w:r>
      <w:r>
        <w:rPr>
          <w:rFonts w:ascii="Cambria Math" w:hAnsi="Cambria Math" w:eastAsia="Cambria Math"/>
          <w:spacing w:val="-31"/>
        </w:rPr>
        <w:t>cos(𝛽),</w:t>
        <w:tab/>
      </w:r>
      <w:r>
        <w:rPr>
          <w:rFonts w:ascii="Cambria Math" w:hAnsi="Cambria Math" w:eastAsia="Cambria Math"/>
          <w:spacing w:val="-46"/>
        </w:rPr>
        <w:t>ℎ</w:t>
      </w:r>
      <w:r>
        <w:rPr>
          <w:rFonts w:ascii="Cambria Math" w:hAnsi="Cambria Math" w:eastAsia="Cambria Math"/>
          <w:spacing w:val="-46"/>
          <w:position w:val="-4"/>
          <w:sz w:val="17"/>
        </w:rPr>
        <w:t>1</w:t>
      </w:r>
      <w:r>
        <w:rPr>
          <w:rFonts w:ascii="Cambria Math" w:hAnsi="Cambria Math" w:eastAsia="Cambria Math"/>
          <w:spacing w:val="-11"/>
          <w:position w:val="-4"/>
          <w:sz w:val="17"/>
        </w:rPr>
        <w:t> </w:t>
      </w:r>
      <w:r>
        <w:rPr>
          <w:rFonts w:ascii="Cambria Math" w:hAnsi="Cambria Math" w:eastAsia="Cambria Math"/>
          <w:spacing w:val="-46"/>
        </w:rPr>
        <w:t>=   </w:t>
      </w:r>
      <w:r>
        <w:rPr>
          <w:rFonts w:ascii="Cambria Math" w:hAnsi="Cambria Math" w:eastAsia="Cambria Math"/>
          <w:spacing w:val="-46"/>
          <w:position w:val="-15"/>
        </w:rPr>
        <w:t>8   </w:t>
      </w:r>
      <w:r>
        <w:rPr>
          <w:rFonts w:ascii="Cambria Math" w:hAnsi="Cambria Math" w:eastAsia="Cambria Math"/>
          <w:spacing w:val="-46"/>
        </w:rPr>
        <w:t>+   </w:t>
      </w:r>
      <w:r>
        <w:rPr>
          <w:rFonts w:ascii="Cambria Math" w:hAnsi="Cambria Math" w:eastAsia="Cambria Math"/>
          <w:spacing w:val="-46"/>
          <w:position w:val="-19"/>
        </w:rPr>
        <w:t>4</w:t>
      </w:r>
      <w:r>
        <w:rPr>
          <w:rFonts w:ascii="Cambria Math" w:hAnsi="Cambria Math" w:eastAsia="Cambria Math"/>
          <w:spacing w:val="-46"/>
          <w:position w:val="-20"/>
        </w:rPr>
        <w:t>√</w:t>
      </w:r>
      <w:r>
        <w:rPr>
          <w:rFonts w:ascii="Cambria Math" w:hAnsi="Cambria Math" w:eastAsia="Cambria Math"/>
          <w:spacing w:val="-46"/>
          <w:position w:val="-19"/>
        </w:rPr>
        <w:t>2  </w:t>
      </w:r>
      <w:r>
        <w:rPr>
          <w:rFonts w:ascii="Cambria Math" w:hAnsi="Cambria Math" w:eastAsia="Cambria Math"/>
          <w:spacing w:val="-46"/>
        </w:rPr>
        <w:t>𝑠𝑒𝑛(  </w:t>
      </w:r>
      <w:r>
        <w:rPr>
          <w:rFonts w:ascii="Cambria Math" w:hAnsi="Cambria Math" w:eastAsia="Cambria Math"/>
          <w:spacing w:val="-45"/>
        </w:rPr>
        <w:t>𝛼)  +  </w:t>
      </w:r>
      <w:r>
        <w:rPr>
          <w:rFonts w:ascii="Cambria Math" w:hAnsi="Cambria Math" w:eastAsia="Cambria Math"/>
          <w:spacing w:val="-45"/>
          <w:position w:val="-15"/>
        </w:rPr>
        <w:t>2  </w:t>
      </w:r>
      <w:r>
        <w:rPr>
          <w:rFonts w:ascii="Cambria Math" w:hAnsi="Cambria Math" w:eastAsia="Cambria Math"/>
          <w:spacing w:val="-45"/>
        </w:rPr>
        <w:t>𝑠𝑒𝑛  </w:t>
      </w:r>
      <w:r>
        <w:rPr>
          <w:rFonts w:ascii="Cambria Math" w:hAnsi="Cambria Math" w:eastAsia="Cambria Math"/>
          <w:spacing w:val="-44"/>
        </w:rPr>
        <w:t> </w:t>
      </w:r>
      <w:r>
        <w:rPr>
          <w:rFonts w:ascii="Cambria Math" w:hAnsi="Cambria Math" w:eastAsia="Cambria Math"/>
          <w:spacing w:val="-45"/>
        </w:rPr>
        <w:t>(𝛽)</w:t>
      </w:r>
    </w:p>
    <w:p>
      <w:pPr>
        <w:pStyle w:val="BodyText"/>
        <w:tabs>
          <w:tab w:pos="2478" w:val="left" w:leader="none"/>
          <w:tab w:pos="5639" w:val="left" w:leader="none"/>
          <w:tab w:pos="6203" w:val="left" w:leader="none"/>
        </w:tabs>
        <w:spacing w:line="182" w:lineRule="exact"/>
        <w:ind w:left="1916" w:right="97"/>
        <w:rPr>
          <w:rFonts w:ascii="Cambria Math"/>
        </w:rPr>
      </w:pPr>
      <w:r>
        <w:rPr>
          <w:rFonts w:ascii="Cambria Math"/>
        </w:rPr>
        <w:t>1</w:t>
        <w:tab/>
        <w:t>1</w:t>
        <w:tab/>
        <w:t>1</w:t>
        <w:tab/>
        <w:t>1</w:t>
      </w:r>
    </w:p>
    <w:p>
      <w:pPr>
        <w:pStyle w:val="BodyText"/>
        <w:tabs>
          <w:tab w:pos="5087" w:val="left" w:leader="none"/>
        </w:tabs>
        <w:spacing w:line="413" w:lineRule="exact"/>
        <w:ind w:left="1362" w:right="97"/>
        <w:rPr>
          <w:rFonts w:ascii="Cambria Math" w:hAnsi="Cambria Math" w:eastAsia="Cambria Math"/>
        </w:rPr>
      </w:pPr>
      <w:r>
        <w:rPr/>
        <w:pict>
          <v:line style="position:absolute;mso-position-horizontal-relative:page;mso-position-vertical-relative:paragraph;z-index:-93592" from="181.820007pt,5.91657pt" to="188.444007pt,5.91657pt" stroked="true" strokeweight=".84003pt" strokecolor="#000000">
            <w10:wrap type="none"/>
          </v:line>
        </w:pict>
      </w:r>
      <w:r>
        <w:rPr/>
        <w:pict>
          <v:group style="position:absolute;margin-left:202.304993pt;margin-top:5.49157pt;width:22.1pt;height:4.1pt;mso-position-horizontal-relative:page;mso-position-vertical-relative:paragraph;z-index:-93568" coordorigin="4046,110" coordsize="442,82">
            <v:line style="position:absolute" from="4347,183" to="4479,183" stroked="true" strokeweight=".83997pt" strokecolor="#000000"/>
            <v:line style="position:absolute" from="4055,118" to="4477,118" stroked="true" strokeweight=".84003pt" strokecolor="#000000"/>
            <w10:wrap type="none"/>
          </v:group>
        </w:pict>
      </w:r>
      <w:r>
        <w:rPr/>
        <w:pict>
          <v:line style="position:absolute;mso-position-horizontal-relative:page;mso-position-vertical-relative:paragraph;z-index:-93544" from="367.98999pt,5.91657pt" to="374.58999pt,5.91657pt" stroked="true" strokeweight=".84003pt" strokecolor="#000000">
            <w10:wrap type="none"/>
          </v:line>
        </w:pict>
      </w:r>
      <w:r>
        <w:rPr/>
        <w:pict>
          <v:group style="position:absolute;margin-left:388.565002pt;margin-top:5.49157pt;width:22pt;height:4.1pt;mso-position-horizontal-relative:page;mso-position-vertical-relative:paragraph;z-index:-93520" coordorigin="7771,110" coordsize="440,82">
            <v:line style="position:absolute" from="8070,183" to="8202,183" stroked="true" strokeweight=".83997pt" strokecolor="#000000"/>
            <v:line style="position:absolute" from="7780,118" to="8202,118" stroked="true" strokeweight=".84003pt" strokecolor="#000000"/>
            <w10:wrap type="none"/>
          </v:group>
        </w:pict>
      </w:r>
      <w:r>
        <w:rPr>
          <w:rFonts w:ascii="Cambria Math" w:hAnsi="Cambria Math" w:eastAsia="Cambria Math"/>
          <w:spacing w:val="-32"/>
        </w:rPr>
        <w:t>ℎ</w:t>
      </w:r>
      <w:r>
        <w:rPr>
          <w:rFonts w:ascii="Cambria Math" w:hAnsi="Cambria Math" w:eastAsia="Cambria Math"/>
          <w:spacing w:val="-32"/>
          <w:position w:val="-4"/>
          <w:sz w:val="17"/>
        </w:rPr>
        <w:t>2     </w:t>
      </w:r>
      <w:r>
        <w:rPr>
          <w:rFonts w:ascii="Cambria Math" w:hAnsi="Cambria Math" w:eastAsia="Cambria Math"/>
          <w:spacing w:val="-32"/>
        </w:rPr>
        <w:t>= </w:t>
      </w:r>
      <w:r>
        <w:rPr>
          <w:rFonts w:ascii="Cambria Math" w:hAnsi="Cambria Math" w:eastAsia="Cambria Math"/>
          <w:spacing w:val="-32"/>
          <w:position w:val="-15"/>
        </w:rPr>
        <w:t>4 </w:t>
      </w:r>
      <w:r>
        <w:rPr>
          <w:rFonts w:ascii="Cambria Math" w:hAnsi="Cambria Math" w:eastAsia="Cambria Math"/>
          <w:spacing w:val="-32"/>
        </w:rPr>
        <w:t>−</w:t>
      </w:r>
      <w:r>
        <w:rPr>
          <w:rFonts w:ascii="Cambria Math" w:hAnsi="Cambria Math" w:eastAsia="Cambria Math"/>
          <w:spacing w:val="-29"/>
        </w:rPr>
        <w:t> </w:t>
      </w:r>
      <w:r>
        <w:rPr>
          <w:rFonts w:ascii="Cambria Math" w:hAnsi="Cambria Math" w:eastAsia="Cambria Math"/>
          <w:spacing w:val="-32"/>
          <w:position w:val="-19"/>
        </w:rPr>
        <w:t>2</w:t>
      </w:r>
      <w:r>
        <w:rPr>
          <w:rFonts w:ascii="Cambria Math" w:hAnsi="Cambria Math" w:eastAsia="Cambria Math"/>
          <w:spacing w:val="-32"/>
          <w:position w:val="-20"/>
        </w:rPr>
        <w:t>√</w:t>
      </w:r>
      <w:r>
        <w:rPr>
          <w:rFonts w:ascii="Cambria Math" w:hAnsi="Cambria Math" w:eastAsia="Cambria Math"/>
          <w:spacing w:val="-32"/>
          <w:position w:val="-19"/>
        </w:rPr>
        <w:t>2</w:t>
      </w:r>
      <w:r>
        <w:rPr>
          <w:rFonts w:ascii="Cambria Math" w:hAnsi="Cambria Math" w:eastAsia="Cambria Math"/>
          <w:spacing w:val="-38"/>
          <w:position w:val="-19"/>
        </w:rPr>
        <w:t> </w:t>
      </w:r>
      <w:r>
        <w:rPr>
          <w:rFonts w:ascii="Cambria Math" w:hAnsi="Cambria Math" w:eastAsia="Cambria Math"/>
          <w:spacing w:val="-32"/>
        </w:rPr>
        <w:t>𝑐𝑜𝑠(𝛼),</w:t>
        <w:tab/>
      </w:r>
      <w:r>
        <w:rPr>
          <w:rFonts w:ascii="Cambria Math" w:hAnsi="Cambria Math" w:eastAsia="Cambria Math"/>
          <w:spacing w:val="-43"/>
        </w:rPr>
        <w:t>ℎ</w:t>
      </w:r>
      <w:r>
        <w:rPr>
          <w:rFonts w:ascii="Cambria Math" w:hAnsi="Cambria Math" w:eastAsia="Cambria Math"/>
          <w:spacing w:val="-43"/>
          <w:position w:val="-4"/>
          <w:sz w:val="17"/>
        </w:rPr>
        <w:t>3</w:t>
      </w:r>
      <w:r>
        <w:rPr>
          <w:rFonts w:ascii="Cambria Math" w:hAnsi="Cambria Math" w:eastAsia="Cambria Math"/>
          <w:spacing w:val="-11"/>
          <w:position w:val="-4"/>
          <w:sz w:val="17"/>
        </w:rPr>
        <w:t> </w:t>
      </w:r>
      <w:r>
        <w:rPr>
          <w:rFonts w:ascii="Cambria Math" w:hAnsi="Cambria Math" w:eastAsia="Cambria Math"/>
          <w:spacing w:val="-43"/>
        </w:rPr>
        <w:t>=  </w:t>
      </w:r>
      <w:r>
        <w:rPr>
          <w:rFonts w:ascii="Cambria Math" w:hAnsi="Cambria Math" w:eastAsia="Cambria Math"/>
          <w:spacing w:val="-43"/>
          <w:position w:val="-15"/>
        </w:rPr>
        <w:t>4  </w:t>
      </w:r>
      <w:r>
        <w:rPr>
          <w:rFonts w:ascii="Cambria Math" w:hAnsi="Cambria Math" w:eastAsia="Cambria Math"/>
          <w:spacing w:val="-43"/>
        </w:rPr>
        <w:t>−  </w:t>
      </w:r>
      <w:r>
        <w:rPr>
          <w:rFonts w:ascii="Cambria Math" w:hAnsi="Cambria Math" w:eastAsia="Cambria Math"/>
          <w:spacing w:val="-43"/>
          <w:position w:val="-19"/>
        </w:rPr>
        <w:t>2</w:t>
      </w:r>
      <w:r>
        <w:rPr>
          <w:rFonts w:ascii="Cambria Math" w:hAnsi="Cambria Math" w:eastAsia="Cambria Math"/>
          <w:spacing w:val="-43"/>
          <w:position w:val="-20"/>
        </w:rPr>
        <w:t>√</w:t>
      </w:r>
      <w:r>
        <w:rPr>
          <w:rFonts w:ascii="Cambria Math" w:hAnsi="Cambria Math" w:eastAsia="Cambria Math"/>
          <w:spacing w:val="-43"/>
          <w:position w:val="-19"/>
        </w:rPr>
        <w:t>2</w:t>
      </w:r>
      <w:r>
        <w:rPr>
          <w:rFonts w:ascii="Cambria Math" w:hAnsi="Cambria Math" w:eastAsia="Cambria Math"/>
          <w:spacing w:val="-37"/>
          <w:position w:val="-19"/>
        </w:rPr>
        <w:t> </w:t>
      </w:r>
      <w:r>
        <w:rPr>
          <w:rFonts w:ascii="Cambria Math" w:hAnsi="Cambria Math" w:eastAsia="Cambria Math"/>
          <w:spacing w:val="-42"/>
        </w:rPr>
        <w:t>𝑠𝑒𝑛(𝛼)</w:t>
      </w:r>
    </w:p>
    <w:p>
      <w:pPr>
        <w:pStyle w:val="BodyText"/>
        <w:tabs>
          <w:tab w:pos="1853" w:val="left" w:leader="none"/>
          <w:tab w:pos="3162" w:val="left" w:leader="none"/>
          <w:tab w:pos="5080" w:val="left" w:leader="none"/>
          <w:tab w:pos="5642" w:val="left" w:leader="none"/>
          <w:tab w:pos="6969" w:val="left" w:leader="none"/>
        </w:tabs>
        <w:spacing w:line="182" w:lineRule="exact"/>
        <w:ind w:left="1290" w:right="97"/>
        <w:rPr>
          <w:rFonts w:ascii="Cambria Math" w:eastAsia="Cambria Math"/>
        </w:rPr>
      </w:pPr>
      <w:r>
        <w:rPr>
          <w:rFonts w:ascii="Cambria Math" w:eastAsia="Cambria Math"/>
        </w:rPr>
        <w:t>1</w:t>
        <w:tab/>
        <w:t>1</w:t>
        <w:tab/>
        <w:t>𝑝</w:t>
        <w:tab/>
        <w:t>1</w:t>
        <w:tab/>
        <w:t>1</w:t>
        <w:tab/>
        <w:t>𝑝</w:t>
      </w:r>
    </w:p>
    <w:p>
      <w:pPr>
        <w:pStyle w:val="BodyText"/>
        <w:tabs>
          <w:tab w:pos="4525" w:val="left" w:leader="none"/>
        </w:tabs>
        <w:spacing w:line="450" w:lineRule="exact"/>
        <w:ind w:left="735" w:right="97"/>
        <w:rPr>
          <w:rFonts w:ascii="Cambria Math" w:hAnsi="Cambria Math" w:eastAsia="Cambria Math"/>
        </w:rPr>
      </w:pPr>
      <w:r>
        <w:rPr/>
        <w:pict>
          <v:line style="position:absolute;mso-position-horizontal-relative:page;mso-position-vertical-relative:paragraph;z-index:-93496" from="150.5pt,5.91657pt" to="157.1pt,5.91657pt" stroked="true" strokeweight=".84003pt" strokecolor="#000000">
            <w10:wrap type="none"/>
          </v:line>
        </w:pict>
      </w:r>
      <w:r>
        <w:rPr/>
        <w:pict>
          <v:group style="position:absolute;margin-left:171.074997pt;margin-top:5.49157pt;width:22pt;height:4.1pt;mso-position-horizontal-relative:page;mso-position-vertical-relative:paragraph;z-index:-93472" coordorigin="3421,110" coordsize="440,82">
            <v:line style="position:absolute" from="3720,183" to="3853,183" stroked="true" strokeweight=".84003pt" strokecolor="#000000"/>
            <v:line style="position:absolute" from="3430,118" to="3853,118" stroked="true" strokeweight=".84003pt" strokecolor="#000000"/>
            <w10:wrap type="none"/>
          </v:group>
        </w:pict>
      </w:r>
      <w:r>
        <w:rPr/>
        <w:pict>
          <v:line style="position:absolute;mso-position-horizontal-relative:page;mso-position-vertical-relative:paragraph;z-index:-93448" from="244.130005pt,5.91657pt" to="250.970005pt,5.91657pt" stroked="true" strokeweight=".84003pt" strokecolor="#000000">
            <w10:wrap type="none"/>
          </v:line>
        </w:pict>
      </w:r>
      <w:r>
        <w:rPr/>
        <w:pict>
          <v:line style="position:absolute;mso-position-horizontal-relative:page;mso-position-vertical-relative:paragraph;z-index:-93424" from="340.029999pt,5.91657pt" to="346.629999pt,5.91657pt" stroked="true" strokeweight=".84003pt" strokecolor="#000000">
            <w10:wrap type="none"/>
          </v:line>
        </w:pict>
      </w:r>
      <w:r>
        <w:rPr/>
        <w:pict>
          <v:group style="position:absolute;margin-left:360.484985pt;margin-top:5.49157pt;width:22.1pt;height:4.1pt;mso-position-horizontal-relative:page;mso-position-vertical-relative:paragraph;z-index:-93400" coordorigin="7210,110" coordsize="442,82">
            <v:line style="position:absolute" from="7511,183" to="7643,183" stroked="true" strokeweight=".84003pt" strokecolor="#000000"/>
            <v:line style="position:absolute" from="7218,118" to="7641,118" stroked="true" strokeweight=".84003pt" strokecolor="#000000"/>
            <w10:wrap type="none"/>
          </v:group>
        </w:pict>
      </w:r>
      <w:r>
        <w:rPr/>
        <w:pict>
          <v:line style="position:absolute;mso-position-horizontal-relative:page;mso-position-vertical-relative:paragraph;z-index:-93376" from="434.470001pt,5.91657pt" to="441.310001pt,5.91657pt" stroked="true" strokeweight=".84003pt" strokecolor="#000000">
            <w10:wrap type="none"/>
          </v:line>
        </w:pict>
      </w:r>
      <w:r>
        <w:rPr>
          <w:rFonts w:ascii="Cambria Math" w:hAnsi="Cambria Math" w:eastAsia="Cambria Math"/>
          <w:spacing w:val="-55"/>
        </w:rPr>
        <w:t>ℎ</w:t>
      </w:r>
      <w:r>
        <w:rPr>
          <w:rFonts w:ascii="Cambria Math" w:hAnsi="Cambria Math" w:eastAsia="Cambria Math"/>
          <w:spacing w:val="-55"/>
          <w:position w:val="-4"/>
          <w:sz w:val="17"/>
        </w:rPr>
        <w:t>4</w:t>
      </w:r>
      <w:r>
        <w:rPr>
          <w:rFonts w:ascii="Cambria Math" w:hAnsi="Cambria Math" w:eastAsia="Cambria Math"/>
          <w:spacing w:val="-10"/>
          <w:position w:val="-4"/>
          <w:sz w:val="17"/>
        </w:rPr>
        <w:t> </w:t>
      </w:r>
      <w:r>
        <w:rPr>
          <w:rFonts w:ascii="Cambria Math" w:hAnsi="Cambria Math" w:eastAsia="Cambria Math"/>
          <w:spacing w:val="-55"/>
        </w:rPr>
        <w:t>=</w:t>
      </w:r>
      <w:r>
        <w:rPr>
          <w:rFonts w:ascii="Cambria Math" w:hAnsi="Cambria Math" w:eastAsia="Cambria Math"/>
          <w:spacing w:val="-30"/>
        </w:rPr>
        <w:t> </w:t>
      </w:r>
      <w:r>
        <w:rPr>
          <w:rFonts w:ascii="Cambria Math" w:hAnsi="Cambria Math" w:eastAsia="Cambria Math"/>
          <w:spacing w:val="-55"/>
          <w:position w:val="-15"/>
        </w:rPr>
        <w:t>8</w:t>
      </w:r>
      <w:r>
        <w:rPr>
          <w:rFonts w:ascii="Cambria Math" w:hAnsi="Cambria Math" w:eastAsia="Cambria Math"/>
          <w:spacing w:val="-34"/>
          <w:position w:val="-15"/>
        </w:rPr>
        <w:t> </w:t>
      </w:r>
      <w:r>
        <w:rPr>
          <w:rFonts w:ascii="Cambria Math" w:hAnsi="Cambria Math" w:eastAsia="Cambria Math"/>
          <w:spacing w:val="-55"/>
        </w:rPr>
        <w:t>+</w:t>
      </w:r>
      <w:r>
        <w:rPr>
          <w:rFonts w:ascii="Cambria Math" w:hAnsi="Cambria Math" w:eastAsia="Cambria Math"/>
          <w:spacing w:val="-34"/>
        </w:rPr>
        <w:t> </w:t>
      </w:r>
      <w:r>
        <w:rPr>
          <w:rFonts w:ascii="Cambria Math" w:hAnsi="Cambria Math" w:eastAsia="Cambria Math"/>
          <w:spacing w:val="-55"/>
          <w:position w:val="-19"/>
        </w:rPr>
        <w:t>4</w:t>
      </w:r>
      <w:r>
        <w:rPr>
          <w:rFonts w:ascii="Cambria Math" w:hAnsi="Cambria Math" w:eastAsia="Cambria Math"/>
          <w:spacing w:val="-55"/>
          <w:position w:val="-20"/>
        </w:rPr>
        <w:t>√</w:t>
      </w:r>
      <w:r>
        <w:rPr>
          <w:rFonts w:ascii="Cambria Math" w:hAnsi="Cambria Math" w:eastAsia="Cambria Math"/>
          <w:spacing w:val="-55"/>
          <w:position w:val="-19"/>
        </w:rPr>
        <w:t>2</w:t>
      </w:r>
      <w:r>
        <w:rPr>
          <w:rFonts w:ascii="Cambria Math" w:hAnsi="Cambria Math" w:eastAsia="Cambria Math"/>
          <w:spacing w:val="-39"/>
          <w:position w:val="-19"/>
        </w:rPr>
        <w:t> </w:t>
      </w:r>
      <w:r>
        <w:rPr>
          <w:rFonts w:ascii="Cambria Math" w:hAnsi="Cambria Math" w:eastAsia="Cambria Math"/>
          <w:spacing w:val="-55"/>
        </w:rPr>
        <w:t>𝑐𝑜𝑠(𝛼)</w:t>
      </w:r>
      <w:r>
        <w:rPr>
          <w:rFonts w:ascii="Cambria Math" w:hAnsi="Cambria Math" w:eastAsia="Cambria Math"/>
          <w:spacing w:val="-35"/>
        </w:rPr>
        <w:t> </w:t>
      </w:r>
      <w:r>
        <w:rPr>
          <w:rFonts w:ascii="Cambria Math" w:hAnsi="Cambria Math" w:eastAsia="Cambria Math"/>
          <w:spacing w:val="-55"/>
        </w:rPr>
        <w:t>−</w:t>
      </w:r>
      <w:r>
        <w:rPr>
          <w:rFonts w:ascii="Cambria Math" w:hAnsi="Cambria Math" w:eastAsia="Cambria Math"/>
          <w:spacing w:val="-33"/>
        </w:rPr>
        <w:t> </w:t>
      </w:r>
      <w:r>
        <w:rPr>
          <w:rFonts w:ascii="Cambria Math" w:hAnsi="Cambria Math" w:eastAsia="Cambria Math"/>
          <w:spacing w:val="-55"/>
          <w:position w:val="-15"/>
        </w:rPr>
        <w:t>2</w:t>
      </w:r>
      <w:r>
        <w:rPr>
          <w:rFonts w:ascii="Cambria Math" w:hAnsi="Cambria Math" w:eastAsia="Cambria Math"/>
          <w:spacing w:val="-38"/>
          <w:position w:val="-15"/>
        </w:rPr>
        <w:t> </w:t>
      </w:r>
      <w:r>
        <w:rPr>
          <w:rFonts w:ascii="Cambria Math" w:hAnsi="Cambria Math" w:eastAsia="Cambria Math"/>
          <w:spacing w:val="-55"/>
        </w:rPr>
        <w:t>𝑐𝑜𝑠𝛽,</w:t>
        <w:tab/>
        <w:t>ℎ</w:t>
      </w:r>
      <w:r>
        <w:rPr>
          <w:rFonts w:ascii="Cambria Math" w:hAnsi="Cambria Math" w:eastAsia="Cambria Math"/>
          <w:spacing w:val="-55"/>
          <w:position w:val="-4"/>
          <w:sz w:val="17"/>
        </w:rPr>
        <w:t>5</w:t>
      </w:r>
      <w:r>
        <w:rPr>
          <w:rFonts w:ascii="Cambria Math" w:hAnsi="Cambria Math" w:eastAsia="Cambria Math"/>
          <w:spacing w:val="-11"/>
          <w:position w:val="-4"/>
          <w:sz w:val="17"/>
        </w:rPr>
        <w:t> </w:t>
      </w:r>
      <w:r>
        <w:rPr>
          <w:rFonts w:ascii="Cambria Math" w:hAnsi="Cambria Math" w:eastAsia="Cambria Math"/>
          <w:spacing w:val="-55"/>
        </w:rPr>
        <w:t>=</w:t>
      </w:r>
      <w:r>
        <w:rPr>
          <w:rFonts w:ascii="Cambria Math" w:hAnsi="Cambria Math" w:eastAsia="Cambria Math"/>
          <w:spacing w:val="-29"/>
        </w:rPr>
        <w:t> </w:t>
      </w:r>
      <w:r>
        <w:rPr>
          <w:rFonts w:ascii="Cambria Math" w:hAnsi="Cambria Math" w:eastAsia="Cambria Math"/>
          <w:spacing w:val="-55"/>
          <w:position w:val="-15"/>
        </w:rPr>
        <w:t>8</w:t>
      </w:r>
      <w:r>
        <w:rPr>
          <w:rFonts w:ascii="Cambria Math" w:hAnsi="Cambria Math" w:eastAsia="Cambria Math"/>
          <w:spacing w:val="-35"/>
          <w:position w:val="-15"/>
        </w:rPr>
        <w:t> </w:t>
      </w:r>
      <w:r>
        <w:rPr>
          <w:rFonts w:ascii="Cambria Math" w:hAnsi="Cambria Math" w:eastAsia="Cambria Math"/>
          <w:spacing w:val="-55"/>
        </w:rPr>
        <w:t>+</w:t>
      </w:r>
      <w:r>
        <w:rPr>
          <w:rFonts w:ascii="Cambria Math" w:hAnsi="Cambria Math" w:eastAsia="Cambria Math"/>
          <w:spacing w:val="-34"/>
        </w:rPr>
        <w:t> </w:t>
      </w:r>
      <w:r>
        <w:rPr>
          <w:rFonts w:ascii="Cambria Math" w:hAnsi="Cambria Math" w:eastAsia="Cambria Math"/>
          <w:spacing w:val="-55"/>
          <w:position w:val="-19"/>
        </w:rPr>
        <w:t>4</w:t>
      </w:r>
      <w:r>
        <w:rPr>
          <w:rFonts w:ascii="Cambria Math" w:hAnsi="Cambria Math" w:eastAsia="Cambria Math"/>
          <w:spacing w:val="-55"/>
          <w:position w:val="-20"/>
        </w:rPr>
        <w:t>√</w:t>
      </w:r>
      <w:r>
        <w:rPr>
          <w:rFonts w:ascii="Cambria Math" w:hAnsi="Cambria Math" w:eastAsia="Cambria Math"/>
          <w:spacing w:val="-55"/>
          <w:position w:val="-19"/>
        </w:rPr>
        <w:t>2</w:t>
      </w:r>
      <w:r>
        <w:rPr>
          <w:rFonts w:ascii="Cambria Math" w:hAnsi="Cambria Math" w:eastAsia="Cambria Math"/>
          <w:spacing w:val="-40"/>
          <w:position w:val="-19"/>
        </w:rPr>
        <w:t> </w:t>
      </w:r>
      <w:r>
        <w:rPr>
          <w:rFonts w:ascii="Cambria Math" w:hAnsi="Cambria Math" w:eastAsia="Cambria Math"/>
          <w:spacing w:val="-55"/>
        </w:rPr>
        <w:t>𝑠𝑒𝑛(𝛼)</w:t>
      </w:r>
      <w:r>
        <w:rPr>
          <w:rFonts w:ascii="Cambria Math" w:hAnsi="Cambria Math" w:eastAsia="Cambria Math"/>
          <w:spacing w:val="-35"/>
        </w:rPr>
        <w:t> </w:t>
      </w:r>
      <w:r>
        <w:rPr>
          <w:rFonts w:ascii="Cambria Math" w:hAnsi="Cambria Math" w:eastAsia="Cambria Math"/>
          <w:spacing w:val="-54"/>
        </w:rPr>
        <w:t>−</w:t>
      </w:r>
      <w:r>
        <w:rPr>
          <w:rFonts w:ascii="Cambria Math" w:hAnsi="Cambria Math" w:eastAsia="Cambria Math"/>
          <w:spacing w:val="-33"/>
        </w:rPr>
        <w:t> </w:t>
      </w:r>
      <w:r>
        <w:rPr>
          <w:rFonts w:ascii="Cambria Math" w:hAnsi="Cambria Math" w:eastAsia="Cambria Math"/>
          <w:spacing w:val="-54"/>
          <w:position w:val="-15"/>
        </w:rPr>
        <w:t>2</w:t>
      </w:r>
      <w:r>
        <w:rPr>
          <w:rFonts w:ascii="Cambria Math" w:hAnsi="Cambria Math" w:eastAsia="Cambria Math"/>
          <w:spacing w:val="-38"/>
          <w:position w:val="-15"/>
        </w:rPr>
        <w:t> </w:t>
      </w:r>
      <w:r>
        <w:rPr>
          <w:rFonts w:ascii="Cambria Math" w:hAnsi="Cambria Math" w:eastAsia="Cambria Math"/>
          <w:spacing w:val="-54"/>
        </w:rPr>
        <w:t>𝑠𝑒𝑛(𝛽)</w:t>
      </w:r>
    </w:p>
    <w:p>
      <w:pPr>
        <w:spacing w:after="0" w:line="450" w:lineRule="exact"/>
        <w:rPr>
          <w:rFonts w:ascii="Cambria Math" w:hAnsi="Cambria Math" w:eastAsia="Cambria Math"/>
        </w:rPr>
        <w:sectPr>
          <w:type w:val="continuous"/>
          <w:pgSz w:w="12240" w:h="15840"/>
          <w:pgMar w:top="1380" w:bottom="280" w:left="1720" w:right="1300"/>
        </w:sectPr>
      </w:pPr>
    </w:p>
    <w:p>
      <w:pPr>
        <w:pStyle w:val="BodyText"/>
        <w:spacing w:before="8"/>
        <w:rPr>
          <w:rFonts w:ascii="Cambria Math"/>
          <w:sz w:val="20"/>
        </w:rPr>
      </w:pPr>
    </w:p>
    <w:p>
      <w:pPr>
        <w:pStyle w:val="BodyText"/>
        <w:spacing w:line="20" w:lineRule="exact"/>
        <w:ind w:left="2659"/>
        <w:rPr>
          <w:rFonts w:ascii="Cambria Math"/>
          <w:sz w:val="2"/>
        </w:rPr>
      </w:pPr>
      <w:r>
        <w:rPr>
          <w:rFonts w:ascii="Cambria Math"/>
          <w:sz w:val="2"/>
        </w:rPr>
        <w:pict>
          <v:group style="width:78.05pt;height:.85pt;mso-position-horizontal-relative:char;mso-position-vertical-relative:line" coordorigin="0,0" coordsize="1561,17">
            <v:line style="position:absolute" from="9,9" to="1552,9" stroked="true" strokeweight=".84pt" strokecolor="#000000"/>
          </v:group>
        </w:pict>
      </w:r>
      <w:r>
        <w:rPr>
          <w:rFonts w:ascii="Cambria Math"/>
          <w:sz w:val="2"/>
        </w:rPr>
      </w:r>
    </w:p>
    <w:p>
      <w:pPr>
        <w:pStyle w:val="BodyText"/>
        <w:spacing w:line="292" w:lineRule="exact" w:before="11"/>
        <w:ind w:left="831" w:right="97"/>
      </w:pPr>
      <w:r>
        <w:rPr/>
        <w:pict>
          <v:line style="position:absolute;mso-position-horizontal-relative:page;mso-position-vertical-relative:paragraph;z-index:-93304" from="203.449997pt,12.346672pt" to="208.369997pt,12.346672pt" stroked="true" strokeweight=".84pt" strokecolor="#000000">
            <w10:wrap type="none"/>
          </v:line>
        </w:pict>
      </w:r>
      <w:r>
        <w:rPr/>
        <w:pict>
          <v:line style="position:absolute;mso-position-horizontal-relative:page;mso-position-vertical-relative:paragraph;z-index:-93280" from="285.769989pt,12.346672pt" to="291.529989pt,12.346672pt" stroked="true" strokeweight=".84pt" strokecolor="#000000">
            <w10:wrap type="none"/>
          </v:line>
        </w:pict>
      </w:r>
      <w:r>
        <w:rPr>
          <w:position w:val="1"/>
        </w:rPr>
        <w:t>en donde </w:t>
      </w:r>
      <w:r>
        <w:rPr>
          <w:rFonts w:ascii="Cambria Math" w:hAnsi="Cambria Math" w:eastAsia="Cambria Math"/>
          <w:position w:val="1"/>
        </w:rPr>
        <w:t>𝑝 = </w:t>
      </w:r>
      <w:r>
        <w:rPr>
          <w:rFonts w:ascii="Cambria Math" w:hAnsi="Cambria Math" w:eastAsia="Cambria Math"/>
          <w:position w:val="15"/>
          <w:sz w:val="17"/>
        </w:rPr>
        <w:t>1 </w:t>
      </w:r>
      <w:r>
        <w:rPr>
          <w:rFonts w:ascii="Cambria Math" w:hAnsi="Cambria Math" w:eastAsia="Cambria Math"/>
        </w:rPr>
        <w:t>√</w:t>
      </w:r>
      <w:r>
        <w:rPr>
          <w:rFonts w:ascii="Cambria Math" w:hAnsi="Cambria Math" w:eastAsia="Cambria Math"/>
          <w:position w:val="1"/>
        </w:rPr>
        <w:t>1 + 𝑠𝑒𝑛(𝛼 + </w:t>
      </w:r>
      <w:r>
        <w:rPr>
          <w:rFonts w:ascii="Cambria Math" w:hAnsi="Cambria Math" w:eastAsia="Cambria Math"/>
          <w:position w:val="15"/>
          <w:sz w:val="17"/>
        </w:rPr>
        <w:t>𝜋</w:t>
      </w:r>
      <w:r>
        <w:rPr>
          <w:rFonts w:ascii="Cambria Math" w:hAnsi="Cambria Math" w:eastAsia="Cambria Math"/>
          <w:position w:val="1"/>
        </w:rPr>
        <w:t>)</w:t>
      </w:r>
      <w:r>
        <w:rPr>
          <w:position w:val="1"/>
        </w:rPr>
        <w:t>, </w:t>
      </w:r>
      <w:r>
        <w:rPr>
          <w:rFonts w:ascii="Cambria Math" w:hAnsi="Cambria Math" w:eastAsia="Cambria Math"/>
          <w:position w:val="1"/>
        </w:rPr>
        <w:t>𝛼, 𝛽 ∈ [0, 2𝜋 )</w:t>
      </w:r>
      <w:r>
        <w:rPr>
          <w:position w:val="1"/>
        </w:rPr>
        <w:t>.</w:t>
      </w:r>
    </w:p>
    <w:p>
      <w:pPr>
        <w:tabs>
          <w:tab w:pos="4002" w:val="left" w:leader="none"/>
        </w:tabs>
        <w:spacing w:line="170" w:lineRule="exact" w:before="0"/>
        <w:ind w:left="2348" w:right="97" w:firstLine="0"/>
        <w:jc w:val="left"/>
        <w:rPr>
          <w:rFonts w:ascii="Cambria Math"/>
          <w:sz w:val="17"/>
        </w:rPr>
      </w:pPr>
      <w:r>
        <w:rPr>
          <w:rFonts w:ascii="Cambria Math"/>
          <w:w w:val="105"/>
          <w:sz w:val="17"/>
        </w:rPr>
        <w:t>2</w:t>
        <w:tab/>
        <w:t>4</w:t>
      </w:r>
    </w:p>
    <w:p>
      <w:pPr>
        <w:pStyle w:val="BodyText"/>
        <w:spacing w:before="7"/>
        <w:rPr>
          <w:rFonts w:ascii="Cambria Math"/>
          <w:sz w:val="21"/>
        </w:rPr>
      </w:pPr>
    </w:p>
    <w:p>
      <w:pPr>
        <w:pStyle w:val="BodyText"/>
        <w:spacing w:line="334" w:lineRule="exact" w:before="27"/>
        <w:ind w:left="265" w:right="336" w:firstLine="566"/>
      </w:pPr>
      <w:r>
        <w:rPr/>
        <w:pict>
          <v:line style="position:absolute;mso-position-horizontal-relative:page;mso-position-vertical-relative:paragraph;z-index:-93256" from="292.730011pt,27.970024pt" to="297.650011pt,27.970024pt" stroked="true" strokeweight=".84001pt" strokecolor="#000000">
            <w10:wrap type="none"/>
          </v:line>
        </w:pict>
      </w:r>
      <w:r>
        <w:rPr/>
        <w:t>Se puede demostrar que los FORP deben tener una longitud </w:t>
      </w:r>
      <w:r>
        <w:rPr>
          <w:rFonts w:ascii="Cambria Math" w:hAnsi="Cambria Math" w:eastAsia="Cambria Math"/>
        </w:rPr>
        <w:t>𝐿  </w:t>
      </w:r>
      <w:r>
        <w:rPr/>
        <w:t>par, y que   el soporte compacto del wavelet es </w:t>
      </w:r>
      <w:r>
        <w:rPr>
          <w:rFonts w:ascii="Cambria Math" w:hAnsi="Cambria Math" w:eastAsia="Cambria Math"/>
        </w:rPr>
        <w:t>[0, </w:t>
      </w:r>
      <w:r>
        <w:rPr>
          <w:rFonts w:ascii="Cambria Math" w:hAnsi="Cambria Math" w:eastAsia="Cambria Math"/>
          <w:position w:val="14"/>
          <w:sz w:val="17"/>
        </w:rPr>
        <w:t>𝐿 </w:t>
      </w:r>
      <w:r>
        <w:rPr>
          <w:rFonts w:ascii="Cambria Math" w:hAnsi="Cambria Math" w:eastAsia="Cambria Math"/>
        </w:rPr>
        <w:t>−</w:t>
      </w:r>
      <w:r>
        <w:rPr>
          <w:rFonts w:ascii="Cambria Math" w:hAnsi="Cambria Math" w:eastAsia="Cambria Math"/>
          <w:spacing w:val="-1"/>
        </w:rPr>
        <w:t> </w:t>
      </w:r>
      <w:r>
        <w:rPr>
          <w:rFonts w:ascii="Cambria Math" w:hAnsi="Cambria Math" w:eastAsia="Cambria Math"/>
        </w:rPr>
        <w:t>1]</w:t>
      </w:r>
      <w:r>
        <w:rPr/>
        <w:t>.</w:t>
      </w:r>
    </w:p>
    <w:p>
      <w:pPr>
        <w:spacing w:line="91" w:lineRule="exact" w:before="0"/>
        <w:ind w:left="0" w:right="850" w:firstLine="0"/>
        <w:jc w:val="center"/>
        <w:rPr>
          <w:rFonts w:ascii="Cambria Math"/>
          <w:sz w:val="17"/>
        </w:rPr>
      </w:pPr>
      <w:r>
        <w:rPr>
          <w:rFonts w:ascii="Cambria Math"/>
          <w:w w:val="104"/>
          <w:sz w:val="17"/>
        </w:rPr>
        <w:t>2</w:t>
      </w:r>
    </w:p>
    <w:p>
      <w:pPr>
        <w:pStyle w:val="BodyText"/>
        <w:spacing w:before="5"/>
        <w:rPr>
          <w:rFonts w:ascii="Cambria Math"/>
          <w:sz w:val="14"/>
        </w:rPr>
      </w:pPr>
    </w:p>
    <w:p>
      <w:pPr>
        <w:pStyle w:val="BodyText"/>
        <w:spacing w:before="69"/>
        <w:ind w:left="265" w:right="114" w:firstLine="566"/>
        <w:jc w:val="both"/>
      </w:pPr>
      <w:r>
        <w:rPr/>
        <w:t>Cabe mencionar que existen pocas funciones wavelet con soporte compacto que tengan una expresión analítica. Uno de los casos en los que sí se tiene la expresión analítica es para la función wavelet Haar descrita como:</w:t>
      </w:r>
    </w:p>
    <w:p>
      <w:pPr>
        <w:pStyle w:val="BodyText"/>
        <w:spacing w:before="4"/>
        <w:rPr>
          <w:sz w:val="16"/>
        </w:rPr>
      </w:pPr>
    </w:p>
    <w:p>
      <w:pPr>
        <w:spacing w:after="0"/>
        <w:rPr>
          <w:sz w:val="16"/>
        </w:rPr>
        <w:sectPr>
          <w:pgSz w:w="12240" w:h="15840"/>
          <w:pgMar w:header="0" w:footer="1035" w:top="1500" w:bottom="1220" w:left="1720" w:right="1300"/>
        </w:sectPr>
      </w:pPr>
    </w:p>
    <w:p>
      <w:pPr>
        <w:pStyle w:val="BodyText"/>
        <w:spacing w:line="235" w:lineRule="exact" w:before="58"/>
        <w:ind w:right="96"/>
        <w:jc w:val="right"/>
        <w:rPr>
          <w:rFonts w:ascii="Cambria Math"/>
        </w:rPr>
      </w:pPr>
      <w:r>
        <w:rPr>
          <w:rFonts w:ascii="Cambria Math"/>
          <w:w w:val="100"/>
        </w:rPr>
        <w:t>1</w:t>
      </w:r>
    </w:p>
    <w:p>
      <w:pPr>
        <w:pStyle w:val="BodyText"/>
        <w:tabs>
          <w:tab w:pos="508" w:val="left" w:leader="none"/>
          <w:tab w:pos="914" w:val="left" w:leader="none"/>
        </w:tabs>
        <w:spacing w:line="172" w:lineRule="exact"/>
        <w:jc w:val="right"/>
        <w:rPr>
          <w:rFonts w:ascii="Cambria Math" w:hAnsi="Cambria Math" w:eastAsia="Cambria Math"/>
        </w:rPr>
      </w:pPr>
      <w:r>
        <w:rPr/>
        <w:pict>
          <v:line style="position:absolute;mso-position-horizontal-relative:page;mso-position-vertical-relative:paragraph;z-index:-93232" from="345.190002pt,5.391171pt" to="351.790002pt,5.391171pt" stroked="true" strokeweight=".864pt" strokecolor="#000000">
            <w10:wrap type="none"/>
          </v:line>
        </w:pict>
      </w:r>
      <w:r>
        <w:rPr>
          <w:rFonts w:ascii="Cambria Math" w:hAnsi="Cambria Math" w:eastAsia="Cambria Math"/>
          <w:spacing w:val="1"/>
          <w:w w:val="311"/>
        </w:rPr>
        <w:t> </w:t>
      </w:r>
      <w:r>
        <w:rPr>
          <w:rFonts w:ascii="Cambria Math" w:hAnsi="Cambria Math" w:eastAsia="Cambria Math"/>
        </w:rPr>
        <w:t>1</w:t>
        <w:tab/>
      </w:r>
      <w:r>
        <w:rPr>
          <w:rFonts w:ascii="Cambria Math" w:hAnsi="Cambria Math" w:eastAsia="Cambria Math"/>
          <w:spacing w:val="-4"/>
        </w:rPr>
        <w:t>𝑠𝑖</w:t>
        <w:tab/>
        <w:t>𝑥 ∈</w:t>
      </w:r>
      <w:r>
        <w:rPr>
          <w:rFonts w:ascii="Cambria Math" w:hAnsi="Cambria Math" w:eastAsia="Cambria Math"/>
          <w:spacing w:val="-45"/>
        </w:rPr>
        <w:t> </w:t>
      </w:r>
      <w:r>
        <w:rPr>
          <w:rFonts w:ascii="Cambria Math" w:hAnsi="Cambria Math" w:eastAsia="Cambria Math"/>
          <w:spacing w:val="-4"/>
        </w:rPr>
        <w:t>[0, </w:t>
      </w:r>
      <w:r>
        <w:rPr>
          <w:rFonts w:ascii="Cambria Math" w:hAnsi="Cambria Math" w:eastAsia="Cambria Math"/>
          <w:spacing w:val="-3"/>
        </w:rPr>
        <w:t>)</w:t>
      </w:r>
    </w:p>
    <w:p>
      <w:pPr>
        <w:pStyle w:val="BodyText"/>
        <w:tabs>
          <w:tab w:pos="1639" w:val="left" w:leader="none"/>
        </w:tabs>
        <w:spacing w:line="216" w:lineRule="exact"/>
        <w:ind w:right="96"/>
        <w:jc w:val="right"/>
        <w:rPr>
          <w:rFonts w:ascii="Cambria Math"/>
        </w:rPr>
      </w:pPr>
      <w:r>
        <w:rPr>
          <w:rFonts w:ascii="Cambria Math"/>
          <w:w w:val="311"/>
          <w:position w:val="-7"/>
        </w:rPr>
        <w:t> </w:t>
      </w:r>
      <w:r>
        <w:rPr>
          <w:rFonts w:ascii="Cambria Math"/>
          <w:position w:val="-7"/>
        </w:rPr>
        <w:tab/>
      </w:r>
      <w:r>
        <w:rPr>
          <w:rFonts w:ascii="Cambria Math"/>
          <w:spacing w:val="-1"/>
        </w:rPr>
        <w:t>2</w:t>
      </w:r>
    </w:p>
    <w:p>
      <w:pPr>
        <w:pStyle w:val="BodyText"/>
        <w:spacing w:before="88"/>
        <w:ind w:right="228"/>
        <w:jc w:val="right"/>
      </w:pPr>
      <w:r>
        <w:rPr/>
        <w:br w:type="column"/>
      </w:r>
      <w:r>
        <w:rPr/>
        <w:t>( 23 )</w:t>
      </w:r>
    </w:p>
    <w:p>
      <w:pPr>
        <w:spacing w:after="0"/>
        <w:jc w:val="right"/>
        <w:sectPr>
          <w:type w:val="continuous"/>
          <w:pgSz w:w="12240" w:h="15840"/>
          <w:pgMar w:top="1380" w:bottom="280" w:left="1720" w:right="1300"/>
          <w:cols w:num="2" w:equalWidth="0">
            <w:col w:w="5416" w:space="40"/>
            <w:col w:w="3764"/>
          </w:cols>
        </w:sectPr>
      </w:pPr>
    </w:p>
    <w:p>
      <w:pPr>
        <w:pStyle w:val="BodyText"/>
        <w:spacing w:before="88"/>
        <w:jc w:val="right"/>
        <w:rPr>
          <w:rFonts w:ascii="Cambria Math" w:eastAsia="Cambria Math"/>
        </w:rPr>
      </w:pPr>
      <w:r>
        <w:rPr>
          <w:rFonts w:ascii="Cambria Math" w:eastAsia="Cambria Math"/>
          <w:spacing w:val="-61"/>
        </w:rPr>
        <w:t>𝑓(𝑥) </w:t>
      </w:r>
      <w:r>
        <w:rPr>
          <w:rFonts w:ascii="Cambria Math" w:eastAsia="Cambria Math"/>
          <w:spacing w:val="-60"/>
        </w:rPr>
        <w:t>=</w:t>
      </w:r>
    </w:p>
    <w:p>
      <w:pPr>
        <w:spacing w:line="191" w:lineRule="exact" w:before="0"/>
        <w:ind w:left="0" w:right="0" w:firstLine="0"/>
        <w:jc w:val="right"/>
        <w:rPr>
          <w:rFonts w:ascii="Cambria Math"/>
          <w:sz w:val="24"/>
        </w:rPr>
      </w:pPr>
      <w:r>
        <w:rPr/>
        <w:br w:type="column"/>
      </w:r>
      <w:r>
        <w:rPr>
          <w:rFonts w:ascii="Cambria Math"/>
          <w:sz w:val="24"/>
        </w:rPr>
        <w:t>1</w:t>
      </w:r>
    </w:p>
    <w:p>
      <w:pPr>
        <w:pStyle w:val="BodyText"/>
        <w:tabs>
          <w:tab w:pos="714" w:val="left" w:leader="none"/>
          <w:tab w:pos="1120" w:val="left" w:leader="none"/>
        </w:tabs>
        <w:spacing w:line="172" w:lineRule="exact"/>
        <w:ind w:left="191"/>
        <w:rPr>
          <w:rFonts w:ascii="Cambria Math" w:hAnsi="Cambria Math" w:eastAsia="Cambria Math"/>
        </w:rPr>
      </w:pPr>
      <w:r>
        <w:rPr/>
        <w:pict>
          <v:line style="position:absolute;mso-position-horizontal-relative:page;mso-position-vertical-relative:paragraph;z-index:-93208" from="343.029999pt,5.508174pt" to="349.629999pt,5.508174pt" stroked="true" strokeweight=".84pt" strokecolor="#000000">
            <w10:wrap type="none"/>
          </v:line>
        </w:pict>
      </w:r>
      <w:r>
        <w:rPr>
          <w:rFonts w:ascii="Cambria Math" w:hAnsi="Cambria Math" w:eastAsia="Cambria Math"/>
        </w:rPr>
        <w:t>−1</w:t>
        <w:tab/>
      </w:r>
      <w:r>
        <w:rPr>
          <w:rFonts w:ascii="Cambria Math" w:hAnsi="Cambria Math" w:eastAsia="Cambria Math"/>
          <w:spacing w:val="-39"/>
        </w:rPr>
        <w:t>𝑠𝑖</w:t>
        <w:tab/>
      </w:r>
      <w:r>
        <w:rPr>
          <w:rFonts w:ascii="Cambria Math" w:hAnsi="Cambria Math" w:eastAsia="Cambria Math"/>
          <w:spacing w:val="-38"/>
        </w:rPr>
        <w:t>𝑥</w:t>
      </w:r>
      <w:r>
        <w:rPr>
          <w:rFonts w:ascii="Cambria Math" w:hAnsi="Cambria Math" w:eastAsia="Cambria Math"/>
          <w:spacing w:val="-27"/>
        </w:rPr>
        <w:t> </w:t>
      </w:r>
      <w:r>
        <w:rPr>
          <w:rFonts w:ascii="Cambria Math" w:hAnsi="Cambria Math" w:eastAsia="Cambria Math"/>
          <w:spacing w:val="-38"/>
        </w:rPr>
        <w:t>∈</w:t>
      </w:r>
      <w:r>
        <w:rPr>
          <w:rFonts w:ascii="Cambria Math" w:hAnsi="Cambria Math" w:eastAsia="Cambria Math"/>
          <w:spacing w:val="13"/>
        </w:rPr>
        <w:t> </w:t>
      </w:r>
      <w:r>
        <w:rPr>
          <w:rFonts w:ascii="Cambria Math" w:hAnsi="Cambria Math" w:eastAsia="Cambria Math"/>
        </w:rPr>
        <w:t>[</w:t>
      </w:r>
    </w:p>
    <w:p>
      <w:pPr>
        <w:pStyle w:val="BodyText"/>
        <w:spacing w:line="207" w:lineRule="exact"/>
        <w:jc w:val="right"/>
        <w:rPr>
          <w:rFonts w:ascii="Cambria Math"/>
        </w:rPr>
      </w:pPr>
      <w:r>
        <w:rPr>
          <w:rFonts w:ascii="Cambria Math"/>
          <w:w w:val="100"/>
        </w:rPr>
        <w:t>2</w:t>
      </w:r>
    </w:p>
    <w:p>
      <w:pPr>
        <w:pStyle w:val="BodyText"/>
        <w:spacing w:before="141"/>
        <w:ind w:left="-1"/>
        <w:rPr>
          <w:rFonts w:ascii="Cambria Math"/>
        </w:rPr>
      </w:pPr>
      <w:r>
        <w:rPr/>
        <w:br w:type="column"/>
      </w:r>
      <w:r>
        <w:rPr>
          <w:rFonts w:ascii="Cambria Math"/>
        </w:rPr>
        <w:t>, 1)</w:t>
      </w:r>
    </w:p>
    <w:p>
      <w:pPr>
        <w:spacing w:after="0"/>
        <w:rPr>
          <w:rFonts w:ascii="Cambria Math"/>
        </w:rPr>
        <w:sectPr>
          <w:type w:val="continuous"/>
          <w:pgSz w:w="12240" w:h="15840"/>
          <w:pgMar w:top="1380" w:bottom="280" w:left="1720" w:right="1300"/>
          <w:cols w:num="3" w:equalWidth="0">
            <w:col w:w="3479" w:space="40"/>
            <w:col w:w="1755" w:space="40"/>
            <w:col w:w="3906"/>
          </w:cols>
        </w:sectPr>
      </w:pPr>
    </w:p>
    <w:p>
      <w:pPr>
        <w:pStyle w:val="BodyText"/>
        <w:tabs>
          <w:tab w:pos="887" w:val="left" w:leader="none"/>
        </w:tabs>
        <w:spacing w:line="227" w:lineRule="exact"/>
        <w:ind w:left="167"/>
        <w:jc w:val="center"/>
        <w:rPr>
          <w:rFonts w:ascii="Cambria Math" w:eastAsia="Cambria Math"/>
        </w:rPr>
      </w:pPr>
      <w:r>
        <w:rPr>
          <w:rFonts w:ascii="Cambria Math" w:eastAsia="Cambria Math"/>
          <w:spacing w:val="1"/>
          <w:w w:val="311"/>
          <w:position w:val="1"/>
        </w:rPr>
        <w:t> </w:t>
      </w:r>
      <w:r>
        <w:rPr>
          <w:rFonts w:ascii="Cambria Math" w:eastAsia="Cambria Math"/>
        </w:rPr>
        <w:t>0</w:t>
        <w:tab/>
      </w:r>
      <w:r>
        <w:rPr>
          <w:rFonts w:ascii="Cambria Math" w:eastAsia="Cambria Math"/>
          <w:spacing w:val="-109"/>
        </w:rPr>
        <w:t>𝑐𝑎𝑠𝑜</w:t>
      </w:r>
      <w:r>
        <w:rPr>
          <w:rFonts w:ascii="Cambria Math" w:eastAsia="Cambria Math"/>
          <w:spacing w:val="-21"/>
        </w:rPr>
        <w:t> </w:t>
      </w:r>
      <w:r>
        <w:rPr>
          <w:rFonts w:ascii="Cambria Math" w:eastAsia="Cambria Math"/>
          <w:spacing w:val="-109"/>
        </w:rPr>
        <w:t>𝑐𝑜𝑛𝑡𝑟𝑎𝑟𝑖𝑜</w:t>
      </w:r>
    </w:p>
    <w:p>
      <w:pPr>
        <w:pStyle w:val="BodyText"/>
        <w:spacing w:line="256" w:lineRule="exact"/>
        <w:ind w:right="1965"/>
        <w:jc w:val="center"/>
        <w:rPr>
          <w:rFonts w:ascii="Cambria Math"/>
        </w:rPr>
      </w:pPr>
      <w:r>
        <w:rPr>
          <w:rFonts w:ascii="Cambria Math"/>
          <w:w w:val="176"/>
        </w:rPr>
        <w:t>{</w:t>
      </w:r>
    </w:p>
    <w:p>
      <w:pPr>
        <w:pStyle w:val="BodyText"/>
        <w:spacing w:before="2"/>
        <w:rPr>
          <w:rFonts w:ascii="Cambria Math"/>
          <w:sz w:val="17"/>
        </w:rPr>
      </w:pPr>
    </w:p>
    <w:p>
      <w:pPr>
        <w:pStyle w:val="BodyText"/>
        <w:spacing w:before="70"/>
        <w:ind w:left="265" w:right="115" w:firstLine="566"/>
        <w:jc w:val="both"/>
      </w:pPr>
      <w:r>
        <w:rPr/>
        <w:t>Para los propósitos de esta investigación no será necesaria la expresión analítica de las funciones wavelets, toda vez que se aproximaran múltiples funciones mediante filtros digitales paramétricos.</w:t>
      </w:r>
    </w:p>
    <w:p>
      <w:pPr>
        <w:pStyle w:val="BodyText"/>
        <w:spacing w:before="10"/>
        <w:rPr>
          <w:sz w:val="20"/>
        </w:rPr>
      </w:pPr>
    </w:p>
    <w:p>
      <w:pPr>
        <w:pStyle w:val="Heading3"/>
        <w:numPr>
          <w:ilvl w:val="1"/>
          <w:numId w:val="16"/>
        </w:numPr>
        <w:tabs>
          <w:tab w:pos="702" w:val="left" w:leader="none"/>
        </w:tabs>
        <w:spacing w:line="240" w:lineRule="auto" w:before="0" w:after="0"/>
        <w:ind w:left="701" w:right="0" w:hanging="436"/>
        <w:jc w:val="left"/>
      </w:pPr>
      <w:bookmarkStart w:name="_bookmark42" w:id="59"/>
      <w:bookmarkEnd w:id="59"/>
      <w:r>
        <w:rPr>
          <w:b w:val="0"/>
        </w:rPr>
      </w:r>
      <w:bookmarkStart w:name="_bookmark42" w:id="60"/>
      <w:bookmarkEnd w:id="60"/>
      <w:r>
        <w:rPr/>
        <w:t>A</w:t>
      </w:r>
      <w:r>
        <w:rPr/>
        <w:t>lgoritmos</w:t>
      </w:r>
      <w:r>
        <w:rPr>
          <w:spacing w:val="-14"/>
        </w:rPr>
        <w:t> </w:t>
      </w:r>
      <w:r>
        <w:rPr/>
        <w:t>evolutivos</w:t>
      </w:r>
    </w:p>
    <w:p>
      <w:pPr>
        <w:pStyle w:val="BodyText"/>
        <w:spacing w:before="8"/>
        <w:rPr>
          <w:b/>
          <w:sz w:val="20"/>
        </w:rPr>
      </w:pPr>
    </w:p>
    <w:p>
      <w:pPr>
        <w:pStyle w:val="BodyText"/>
        <w:ind w:left="265" w:right="110" w:firstLine="566"/>
        <w:jc w:val="both"/>
      </w:pPr>
      <w:r>
        <w:rPr/>
        <w:t>Los algoritmos evolutivos tienen su inspiración en la selección natural y supervivencia del individuo mejor adaptado. Estos algoritmos difieren de otras técnicas ya que generan una población de soluciones. Mediante el uso de combinaciones y mutaciones se obtienen nuevos individuos que pueden generar mejores soluciones durante un número determinado de iteraciones. Existen diferentes técnicas o métodos en el área de algoritmos evolutivos, como son: Programación Genética, Programación Evolutiva y Algoritmos Genéticos, esta última es la técnica que se utilizará para optimizar los parámetros de nuestra red neuronal.</w:t>
      </w:r>
    </w:p>
    <w:p>
      <w:pPr>
        <w:pStyle w:val="BodyText"/>
      </w:pPr>
    </w:p>
    <w:p>
      <w:pPr>
        <w:pStyle w:val="BodyText"/>
        <w:ind w:left="265" w:right="112" w:firstLine="566"/>
        <w:jc w:val="both"/>
      </w:pPr>
      <w:r>
        <w:rPr/>
        <w:t>Las Estrategias Evolutivas son un tipo de algoritmos evolutivos desarrollados por</w:t>
      </w:r>
      <w:r>
        <w:rPr>
          <w:spacing w:val="-6"/>
        </w:rPr>
        <w:t> </w:t>
      </w:r>
      <w:r>
        <w:rPr/>
        <w:t>Ingo</w:t>
      </w:r>
      <w:r>
        <w:rPr>
          <w:spacing w:val="-7"/>
        </w:rPr>
        <w:t> </w:t>
      </w:r>
      <w:r>
        <w:rPr/>
        <w:t>Rechenberg</w:t>
      </w:r>
      <w:r>
        <w:rPr>
          <w:spacing w:val="-6"/>
        </w:rPr>
        <w:t> </w:t>
      </w:r>
      <w:r>
        <w:rPr/>
        <w:t>y</w:t>
      </w:r>
      <w:r>
        <w:rPr>
          <w:spacing w:val="-5"/>
        </w:rPr>
        <w:t> </w:t>
      </w:r>
      <w:r>
        <w:rPr/>
        <w:t>Hans-Peter</w:t>
      </w:r>
      <w:r>
        <w:rPr>
          <w:spacing w:val="-6"/>
        </w:rPr>
        <w:t> </w:t>
      </w:r>
      <w:r>
        <w:rPr/>
        <w:t>Shwefel</w:t>
      </w:r>
      <w:r>
        <w:rPr>
          <w:spacing w:val="-6"/>
        </w:rPr>
        <w:t> </w:t>
      </w:r>
      <w:r>
        <w:rPr/>
        <w:t>en</w:t>
      </w:r>
      <w:r>
        <w:rPr>
          <w:spacing w:val="-5"/>
        </w:rPr>
        <w:t> </w:t>
      </w:r>
      <w:r>
        <w:rPr/>
        <w:t>los</w:t>
      </w:r>
      <w:r>
        <w:rPr>
          <w:spacing w:val="-7"/>
        </w:rPr>
        <w:t> </w:t>
      </w:r>
      <w:r>
        <w:rPr/>
        <w:t>años</w:t>
      </w:r>
      <w:r>
        <w:rPr>
          <w:spacing w:val="-5"/>
        </w:rPr>
        <w:t> </w:t>
      </w:r>
      <w:r>
        <w:rPr/>
        <w:t>60</w:t>
      </w:r>
      <w:r>
        <w:rPr>
          <w:spacing w:val="-4"/>
        </w:rPr>
        <w:t> </w:t>
      </w:r>
      <w:r>
        <w:rPr/>
        <w:t>(Rechenberg,</w:t>
      </w:r>
      <w:r>
        <w:rPr>
          <w:spacing w:val="-5"/>
        </w:rPr>
        <w:t> </w:t>
      </w:r>
      <w:r>
        <w:rPr/>
        <w:t>1973).</w:t>
      </w:r>
      <w:r>
        <w:rPr>
          <w:spacing w:val="-7"/>
        </w:rPr>
        <w:t> </w:t>
      </w:r>
      <w:r>
        <w:rPr/>
        <w:t>La primera estrategia evolutiva (1+1)-EE consistía en un padre y un hijo los cuales competían para saber cuál es el mejor individuo y este se mantenía en la siguiente generación. Después Rechenberg modificó esta estrategia para tener más de un padre, pero seguía generando sólo un hijo, donde cualquier padre puede ser reemplazado</w:t>
      </w:r>
      <w:r>
        <w:rPr>
          <w:spacing w:val="-6"/>
        </w:rPr>
        <w:t> </w:t>
      </w:r>
      <w:r>
        <w:rPr/>
        <w:t>en</w:t>
      </w:r>
      <w:r>
        <w:rPr>
          <w:spacing w:val="-6"/>
        </w:rPr>
        <w:t> </w:t>
      </w:r>
      <w:r>
        <w:rPr/>
        <w:t>caso</w:t>
      </w:r>
      <w:r>
        <w:rPr>
          <w:spacing w:val="-11"/>
        </w:rPr>
        <w:t> </w:t>
      </w:r>
      <w:r>
        <w:rPr/>
        <w:t>de</w:t>
      </w:r>
      <w:r>
        <w:rPr>
          <w:spacing w:val="-6"/>
        </w:rPr>
        <w:t> </w:t>
      </w:r>
      <w:r>
        <w:rPr/>
        <w:t>no</w:t>
      </w:r>
      <w:r>
        <w:rPr>
          <w:spacing w:val="-6"/>
        </w:rPr>
        <w:t> </w:t>
      </w:r>
      <w:r>
        <w:rPr/>
        <w:t>ser</w:t>
      </w:r>
      <w:r>
        <w:rPr>
          <w:spacing w:val="-7"/>
        </w:rPr>
        <w:t> </w:t>
      </w:r>
      <w:r>
        <w:rPr/>
        <w:t>apto,</w:t>
      </w:r>
      <w:r>
        <w:rPr>
          <w:spacing w:val="-6"/>
        </w:rPr>
        <w:t> </w:t>
      </w:r>
      <w:r>
        <w:rPr/>
        <w:t>creando</w:t>
      </w:r>
      <w:r>
        <w:rPr>
          <w:spacing w:val="-6"/>
        </w:rPr>
        <w:t> </w:t>
      </w:r>
      <w:r>
        <w:rPr/>
        <w:t>así</w:t>
      </w:r>
      <w:r>
        <w:rPr>
          <w:spacing w:val="-9"/>
        </w:rPr>
        <w:t> </w:t>
      </w:r>
      <w:r>
        <w:rPr/>
        <w:t>una</w:t>
      </w:r>
      <w:r>
        <w:rPr>
          <w:spacing w:val="-8"/>
        </w:rPr>
        <w:t> </w:t>
      </w:r>
      <w:r>
        <w:rPr/>
        <w:t>población</w:t>
      </w:r>
      <w:r>
        <w:rPr>
          <w:spacing w:val="-8"/>
        </w:rPr>
        <w:t> </w:t>
      </w:r>
      <w:r>
        <w:rPr/>
        <w:t>de</w:t>
      </w:r>
      <w:r>
        <w:rPr>
          <w:spacing w:val="-8"/>
        </w:rPr>
        <w:t> </w:t>
      </w:r>
      <w:r>
        <w:rPr/>
        <w:t>individuos</w:t>
      </w:r>
      <w:r>
        <w:rPr>
          <w:spacing w:val="-7"/>
        </w:rPr>
        <w:t> </w:t>
      </w:r>
      <w:r>
        <w:rPr/>
        <w:t>en</w:t>
      </w:r>
      <w:r>
        <w:rPr>
          <w:spacing w:val="-8"/>
        </w:rPr>
        <w:t> </w:t>
      </w:r>
      <w:r>
        <w:rPr/>
        <w:t>el espacio de búsqueda. Años después Shwefel desarrolló dos estrategias evolutivas (Schwefel, 1981), la primera es con el reemplazo por exclusión (</w:t>
      </w:r>
      <w:r>
        <w:rPr>
          <w:rFonts w:ascii="Cambria Math" w:hAnsi="Cambria Math" w:eastAsia="Cambria Math"/>
        </w:rPr>
        <w:t>𝜇 + 𝜆</w:t>
      </w:r>
      <w:r>
        <w:rPr/>
        <w:t>)-EE donde los  hijos  y  los  padres  compiten  por  ser  incluidos  en  la  nueva generación. Y la segunda es con el reemplazo por inserción </w:t>
      </w:r>
      <w:r>
        <w:rPr>
          <w:spacing w:val="2"/>
        </w:rPr>
        <w:t>(</w:t>
      </w:r>
      <w:r>
        <w:rPr>
          <w:rFonts w:ascii="Cambria Math" w:hAnsi="Cambria Math" w:eastAsia="Cambria Math"/>
          <w:spacing w:val="2"/>
        </w:rPr>
        <w:t>𝜇, </w:t>
      </w:r>
      <w:r>
        <w:rPr>
          <w:rFonts w:ascii="Cambria Math" w:hAnsi="Cambria Math" w:eastAsia="Cambria Math"/>
        </w:rPr>
        <w:t>𝜆</w:t>
      </w:r>
      <w:r>
        <w:rPr/>
        <w:t>)-EE donde solo los hijos</w:t>
      </w:r>
      <w:r>
        <w:rPr>
          <w:spacing w:val="1"/>
        </w:rPr>
        <w:t> </w:t>
      </w:r>
      <w:r>
        <w:rPr/>
        <w:t>compiten</w:t>
      </w:r>
    </w:p>
    <w:p>
      <w:pPr>
        <w:spacing w:after="0"/>
        <w:jc w:val="both"/>
        <w:sectPr>
          <w:type w:val="continuous"/>
          <w:pgSz w:w="12240" w:h="15840"/>
          <w:pgMar w:top="1380" w:bottom="280" w:left="1720" w:right="1300"/>
        </w:sectPr>
      </w:pPr>
    </w:p>
    <w:p>
      <w:pPr>
        <w:pStyle w:val="BodyText"/>
        <w:spacing w:before="54"/>
        <w:ind w:left="265" w:right="97"/>
      </w:pPr>
      <w:r>
        <w:rPr/>
        <w:t>para ser incluidos en la siguiente generación, los padres menos aptos serán eliminados.</w:t>
      </w:r>
    </w:p>
    <w:p>
      <w:pPr>
        <w:pStyle w:val="BodyText"/>
      </w:pPr>
    </w:p>
    <w:p>
      <w:pPr>
        <w:pStyle w:val="BodyText"/>
        <w:ind w:left="265" w:right="112" w:firstLine="566"/>
        <w:jc w:val="both"/>
      </w:pPr>
      <w:r>
        <w:rPr/>
        <w:t>La Programación Evolutiva tiene sus orígenes en los años 60s con el investigador</w:t>
      </w:r>
      <w:r>
        <w:rPr>
          <w:spacing w:val="-12"/>
        </w:rPr>
        <w:t> </w:t>
      </w:r>
      <w:r>
        <w:rPr/>
        <w:t>Lawrence</w:t>
      </w:r>
      <w:r>
        <w:rPr>
          <w:spacing w:val="-13"/>
        </w:rPr>
        <w:t> </w:t>
      </w:r>
      <w:r>
        <w:rPr/>
        <w:t>Fogel</w:t>
      </w:r>
      <w:r>
        <w:rPr>
          <w:spacing w:val="-9"/>
        </w:rPr>
        <w:t> </w:t>
      </w:r>
      <w:r>
        <w:rPr/>
        <w:t>(Fogel,</w:t>
      </w:r>
      <w:r>
        <w:rPr>
          <w:spacing w:val="-11"/>
        </w:rPr>
        <w:t> </w:t>
      </w:r>
      <w:r>
        <w:rPr/>
        <w:t>1966),</w:t>
      </w:r>
      <w:r>
        <w:rPr>
          <w:spacing w:val="-11"/>
        </w:rPr>
        <w:t> </w:t>
      </w:r>
      <w:r>
        <w:rPr/>
        <w:t>en</w:t>
      </w:r>
      <w:r>
        <w:rPr>
          <w:spacing w:val="-10"/>
        </w:rPr>
        <w:t> </w:t>
      </w:r>
      <w:r>
        <w:rPr/>
        <w:t>este</w:t>
      </w:r>
      <w:r>
        <w:rPr>
          <w:spacing w:val="-10"/>
        </w:rPr>
        <w:t> </w:t>
      </w:r>
      <w:r>
        <w:rPr/>
        <w:t>tipo</w:t>
      </w:r>
      <w:r>
        <w:rPr>
          <w:spacing w:val="-10"/>
        </w:rPr>
        <w:t> </w:t>
      </w:r>
      <w:r>
        <w:rPr/>
        <w:t>de</w:t>
      </w:r>
      <w:r>
        <w:rPr>
          <w:spacing w:val="-10"/>
        </w:rPr>
        <w:t> </w:t>
      </w:r>
      <w:r>
        <w:rPr/>
        <w:t>técnica</w:t>
      </w:r>
      <w:r>
        <w:rPr>
          <w:spacing w:val="-11"/>
        </w:rPr>
        <w:t> </w:t>
      </w:r>
      <w:r>
        <w:rPr/>
        <w:t>los</w:t>
      </w:r>
      <w:r>
        <w:rPr>
          <w:spacing w:val="-11"/>
        </w:rPr>
        <w:t> </w:t>
      </w:r>
      <w:r>
        <w:rPr/>
        <w:t>individuos</w:t>
      </w:r>
      <w:r>
        <w:rPr>
          <w:spacing w:val="-11"/>
        </w:rPr>
        <w:t> </w:t>
      </w:r>
      <w:r>
        <w:rPr/>
        <w:t>se representan con vectores que están compuestos por un estado actual, un símbolo de entrada del alfabeto utilizado, el valor del nuevo estado y un símbolo de salida. Con este vector se genera un autómata de estados finitos. Una característica importante es que la programación evolutiva no incluye el proceso de cruzamiento en su algoritmo, este enfoque se basa en que no puede existir un cruce entre diferentes tipos de especie, a diferencia de un algoritmo genético. La manera en que es creada una nueva generación es solo utilizando el proceso</w:t>
      </w:r>
      <w:r>
        <w:rPr>
          <w:spacing w:val="-22"/>
        </w:rPr>
        <w:t> </w:t>
      </w:r>
      <w:r>
        <w:rPr/>
        <w:t>mutación.</w:t>
      </w:r>
    </w:p>
    <w:p>
      <w:pPr>
        <w:pStyle w:val="BodyText"/>
      </w:pPr>
    </w:p>
    <w:p>
      <w:pPr>
        <w:pStyle w:val="BodyText"/>
        <w:ind w:left="265" w:right="117" w:firstLine="566"/>
        <w:jc w:val="both"/>
      </w:pPr>
      <w:r>
        <w:rPr/>
        <w:t>La Programación Genética es una técnica que comparte la mayoría de las características</w:t>
      </w:r>
      <w:r>
        <w:rPr>
          <w:spacing w:val="-10"/>
        </w:rPr>
        <w:t> </w:t>
      </w:r>
      <w:r>
        <w:rPr/>
        <w:t>de</w:t>
      </w:r>
      <w:r>
        <w:rPr>
          <w:spacing w:val="-9"/>
        </w:rPr>
        <w:t> </w:t>
      </w:r>
      <w:r>
        <w:rPr/>
        <w:t>los</w:t>
      </w:r>
      <w:r>
        <w:rPr>
          <w:spacing w:val="-11"/>
        </w:rPr>
        <w:t> </w:t>
      </w:r>
      <w:r>
        <w:rPr/>
        <w:t>algoritmos</w:t>
      </w:r>
      <w:r>
        <w:rPr>
          <w:spacing w:val="-10"/>
        </w:rPr>
        <w:t> </w:t>
      </w:r>
      <w:r>
        <w:rPr/>
        <w:t>genéticos,</w:t>
      </w:r>
      <w:r>
        <w:rPr>
          <w:spacing w:val="-11"/>
        </w:rPr>
        <w:t> </w:t>
      </w:r>
      <w:r>
        <w:rPr/>
        <w:t>tienen</w:t>
      </w:r>
      <w:r>
        <w:rPr>
          <w:spacing w:val="-10"/>
        </w:rPr>
        <w:t> </w:t>
      </w:r>
      <w:r>
        <w:rPr/>
        <w:t>una</w:t>
      </w:r>
      <w:r>
        <w:rPr>
          <w:spacing w:val="-10"/>
        </w:rPr>
        <w:t> </w:t>
      </w:r>
      <w:r>
        <w:rPr/>
        <w:t>población</w:t>
      </w:r>
      <w:r>
        <w:rPr>
          <w:spacing w:val="-9"/>
        </w:rPr>
        <w:t> </w:t>
      </w:r>
      <w:r>
        <w:rPr/>
        <w:t>inicial,</w:t>
      </w:r>
      <w:r>
        <w:rPr>
          <w:spacing w:val="-10"/>
        </w:rPr>
        <w:t> </w:t>
      </w:r>
      <w:r>
        <w:rPr/>
        <w:t>operadores de selección, de mutación y de cruzamiento. Pero la gran diferencia radica en que los algoritmos genéticos representan la solución en cadenas codificadas, mientras que</w:t>
      </w:r>
      <w:r>
        <w:rPr>
          <w:spacing w:val="-19"/>
        </w:rPr>
        <w:t> </w:t>
      </w:r>
      <w:r>
        <w:rPr/>
        <w:t>en</w:t>
      </w:r>
      <w:r>
        <w:rPr>
          <w:spacing w:val="-19"/>
        </w:rPr>
        <w:t> </w:t>
      </w:r>
      <w:r>
        <w:rPr/>
        <w:t>la</w:t>
      </w:r>
      <w:r>
        <w:rPr>
          <w:spacing w:val="-22"/>
        </w:rPr>
        <w:t> </w:t>
      </w:r>
      <w:r>
        <w:rPr/>
        <w:t>programación</w:t>
      </w:r>
      <w:r>
        <w:rPr>
          <w:spacing w:val="-19"/>
        </w:rPr>
        <w:t> </w:t>
      </w:r>
      <w:r>
        <w:rPr/>
        <w:t>genética</w:t>
      </w:r>
      <w:r>
        <w:rPr>
          <w:spacing w:val="-19"/>
        </w:rPr>
        <w:t> </w:t>
      </w:r>
      <w:r>
        <w:rPr/>
        <w:t>se</w:t>
      </w:r>
      <w:r>
        <w:rPr>
          <w:spacing w:val="-19"/>
        </w:rPr>
        <w:t> </w:t>
      </w:r>
      <w:r>
        <w:rPr/>
        <w:t>utilizan</w:t>
      </w:r>
      <w:r>
        <w:rPr>
          <w:spacing w:val="-17"/>
        </w:rPr>
        <w:t> </w:t>
      </w:r>
      <w:r>
        <w:rPr/>
        <w:t>programas</w:t>
      </w:r>
      <w:r>
        <w:rPr>
          <w:spacing w:val="-20"/>
        </w:rPr>
        <w:t> </w:t>
      </w:r>
      <w:r>
        <w:rPr/>
        <w:t>de</w:t>
      </w:r>
      <w:r>
        <w:rPr>
          <w:spacing w:val="-19"/>
        </w:rPr>
        <w:t> </w:t>
      </w:r>
      <w:r>
        <w:rPr/>
        <w:t>computadora</w:t>
      </w:r>
      <w:r>
        <w:rPr>
          <w:spacing w:val="-20"/>
        </w:rPr>
        <w:t> </w:t>
      </w:r>
      <w:r>
        <w:rPr/>
        <w:t>o</w:t>
      </w:r>
      <w:r>
        <w:rPr>
          <w:spacing w:val="-19"/>
        </w:rPr>
        <w:t> </w:t>
      </w:r>
      <w:r>
        <w:rPr/>
        <w:t>esquemas de lenguaje de computadora (representados con árboles) como soluciones de los problemas. La programación genética evalúa a los individuos, en este caso programas, con una función de ajuste la cual evalúa la capacidad que tiene uno de los individuos en resolver el problema en cuestión (Koza,</w:t>
      </w:r>
      <w:r>
        <w:rPr>
          <w:spacing w:val="-25"/>
        </w:rPr>
        <w:t> </w:t>
      </w:r>
      <w:r>
        <w:rPr/>
        <w:t>1992).</w:t>
      </w:r>
    </w:p>
    <w:p>
      <w:pPr>
        <w:pStyle w:val="BodyText"/>
      </w:pPr>
    </w:p>
    <w:p>
      <w:pPr>
        <w:pStyle w:val="BodyText"/>
        <w:ind w:left="265" w:right="112" w:firstLine="566"/>
        <w:jc w:val="both"/>
      </w:pPr>
      <w:r>
        <w:rPr/>
        <w:t>Evolución Diferencial. Esta técnica es desarrollada por Storm y Price (Storn, 1997). Los individuos se codifican en forma de vectores de forma aleatoria que evolucionaran para explorar un mayor espacio de búsqueda. Usa los procesos de selección, mutación y cruzamiento. Su funcionamiento se centra en modificar le valor de mutación que se usa para generar los nuevos individuos una vez hecho esto se realizan los procesos de cruzamiento.</w:t>
      </w:r>
    </w:p>
    <w:p>
      <w:pPr>
        <w:pStyle w:val="BodyText"/>
      </w:pPr>
    </w:p>
    <w:p>
      <w:pPr>
        <w:pStyle w:val="BodyText"/>
        <w:ind w:left="265" w:right="121" w:firstLine="566"/>
        <w:jc w:val="both"/>
      </w:pPr>
      <w:r>
        <w:rPr/>
        <w:t>Como ya se mencionó los algoritmos genéticos son un tipo de algoritmos evolutivos, que sirven como una técnica de búsqueda estocástica que ha sido utilizado con resultados satisfactorios.</w:t>
      </w:r>
    </w:p>
    <w:p>
      <w:pPr>
        <w:pStyle w:val="BodyText"/>
      </w:pPr>
    </w:p>
    <w:p>
      <w:pPr>
        <w:pStyle w:val="BodyText"/>
        <w:ind w:left="265" w:right="113" w:firstLine="566"/>
        <w:jc w:val="both"/>
      </w:pPr>
      <w:r>
        <w:rPr/>
        <w:t>Los algoritmos genéticos trabajan sobre cadenas, en estas cadenas se codifican</w:t>
      </w:r>
      <w:r>
        <w:rPr>
          <w:spacing w:val="-4"/>
        </w:rPr>
        <w:t> </w:t>
      </w:r>
      <w:r>
        <w:rPr/>
        <w:t>los</w:t>
      </w:r>
      <w:r>
        <w:rPr>
          <w:spacing w:val="-5"/>
        </w:rPr>
        <w:t> </w:t>
      </w:r>
      <w:r>
        <w:rPr/>
        <w:t>valores</w:t>
      </w:r>
      <w:r>
        <w:rPr>
          <w:spacing w:val="-5"/>
        </w:rPr>
        <w:t> </w:t>
      </w:r>
      <w:r>
        <w:rPr/>
        <w:t>objetivos,</w:t>
      </w:r>
      <w:r>
        <w:rPr>
          <w:spacing w:val="-5"/>
        </w:rPr>
        <w:t> </w:t>
      </w:r>
      <w:r>
        <w:rPr/>
        <w:t>a</w:t>
      </w:r>
      <w:r>
        <w:rPr>
          <w:spacing w:val="-5"/>
        </w:rPr>
        <w:t> </w:t>
      </w:r>
      <w:r>
        <w:rPr/>
        <w:t>este</w:t>
      </w:r>
      <w:r>
        <w:rPr>
          <w:spacing w:val="-4"/>
        </w:rPr>
        <w:t> </w:t>
      </w:r>
      <w:r>
        <w:rPr/>
        <w:t>tipo</w:t>
      </w:r>
      <w:r>
        <w:rPr>
          <w:spacing w:val="-5"/>
        </w:rPr>
        <w:t> </w:t>
      </w:r>
      <w:r>
        <w:rPr/>
        <w:t>de</w:t>
      </w:r>
      <w:r>
        <w:rPr>
          <w:spacing w:val="-7"/>
        </w:rPr>
        <w:t> </w:t>
      </w:r>
      <w:r>
        <w:rPr/>
        <w:t>codificación</w:t>
      </w:r>
      <w:r>
        <w:rPr>
          <w:spacing w:val="-5"/>
        </w:rPr>
        <w:t> </w:t>
      </w:r>
      <w:r>
        <w:rPr/>
        <w:t>se</w:t>
      </w:r>
      <w:r>
        <w:rPr>
          <w:spacing w:val="-5"/>
        </w:rPr>
        <w:t> </w:t>
      </w:r>
      <w:r>
        <w:rPr/>
        <w:t>le</w:t>
      </w:r>
      <w:r>
        <w:rPr>
          <w:spacing w:val="-5"/>
        </w:rPr>
        <w:t> </w:t>
      </w:r>
      <w:r>
        <w:rPr/>
        <w:t>llama</w:t>
      </w:r>
      <w:r>
        <w:rPr>
          <w:spacing w:val="-5"/>
        </w:rPr>
        <w:t> </w:t>
      </w:r>
      <w:r>
        <w:rPr/>
        <w:t>genotipo,</w:t>
      </w:r>
      <w:r>
        <w:rPr>
          <w:spacing w:val="-5"/>
        </w:rPr>
        <w:t> </w:t>
      </w:r>
      <w:r>
        <w:rPr/>
        <w:t>este genotipo debe de tener un tamaño finito en un alfabeto finito. Las formas más comunes de representación son cadenas binarias, de valores reales o de codificación</w:t>
      </w:r>
      <w:r>
        <w:rPr>
          <w:spacing w:val="-11"/>
        </w:rPr>
        <w:t> </w:t>
      </w:r>
      <w:r>
        <w:rPr/>
        <w:t>gris.</w:t>
      </w:r>
    </w:p>
    <w:p>
      <w:pPr>
        <w:pStyle w:val="BodyText"/>
      </w:pPr>
    </w:p>
    <w:p>
      <w:pPr>
        <w:pStyle w:val="BodyText"/>
        <w:ind w:left="265" w:right="111" w:firstLine="566"/>
        <w:jc w:val="both"/>
      </w:pPr>
      <w:r>
        <w:rPr/>
        <w:t>Uno de los principales investigadores este tipo de técnica fue John Holland (Holland, 1992), quien propuso un Algoritmo Genético simple el con la siguiente estructura:</w:t>
      </w:r>
    </w:p>
    <w:p>
      <w:pPr>
        <w:spacing w:after="0"/>
        <w:jc w:val="both"/>
        <w:sectPr>
          <w:pgSz w:w="12240" w:h="15840"/>
          <w:pgMar w:header="0" w:footer="1035" w:top="1360" w:bottom="1220" w:left="1720" w:right="1300"/>
        </w:sectPr>
      </w:pPr>
    </w:p>
    <w:p>
      <w:pPr>
        <w:pStyle w:val="BodyText"/>
        <w:spacing w:before="65"/>
        <w:ind w:left="831" w:right="5200"/>
        <w:rPr>
          <w:rFonts w:ascii="Courier New" w:hAnsi="Courier New"/>
        </w:rPr>
      </w:pPr>
      <w:r>
        <w:rPr>
          <w:rFonts w:ascii="Courier New" w:hAnsi="Courier New"/>
        </w:rPr>
        <w:t>Inicializar población; Evaluar población;</w:t>
      </w:r>
    </w:p>
    <w:p>
      <w:pPr>
        <w:pStyle w:val="BodyText"/>
        <w:ind w:left="973" w:right="159" w:hanging="142"/>
        <w:rPr>
          <w:rFonts w:ascii="Courier New" w:hAnsi="Courier New"/>
        </w:rPr>
      </w:pPr>
      <w:r>
        <w:rPr>
          <w:rFonts w:ascii="Courier New" w:hAnsi="Courier New"/>
        </w:rPr>
        <w:t>Mientras que el criterio de terminación no sea alcanzado; Seleccionar soluciones para la siguiente población; Ejecución del cruzamiento;</w:t>
      </w:r>
    </w:p>
    <w:p>
      <w:pPr>
        <w:pStyle w:val="BodyText"/>
        <w:ind w:left="973" w:right="4626"/>
        <w:rPr>
          <w:rFonts w:ascii="Courier New" w:hAnsi="Courier New"/>
        </w:rPr>
      </w:pPr>
      <w:r>
        <w:rPr>
          <w:rFonts w:ascii="Courier New" w:hAnsi="Courier New"/>
        </w:rPr>
        <w:t>Ejecución de la mutación; Evaluar población;</w:t>
      </w:r>
    </w:p>
    <w:p>
      <w:pPr>
        <w:pStyle w:val="BodyText"/>
        <w:spacing w:before="3"/>
        <w:rPr>
          <w:rFonts w:ascii="Courier New"/>
          <w:sz w:val="23"/>
        </w:rPr>
      </w:pPr>
    </w:p>
    <w:p>
      <w:pPr>
        <w:pStyle w:val="BodyText"/>
        <w:spacing w:before="1"/>
        <w:ind w:left="265" w:right="119" w:firstLine="566"/>
        <w:jc w:val="both"/>
      </w:pPr>
      <w:r>
        <w:rPr/>
        <w:t>Este</w:t>
      </w:r>
      <w:r>
        <w:rPr>
          <w:spacing w:val="-14"/>
        </w:rPr>
        <w:t> </w:t>
      </w:r>
      <w:r>
        <w:rPr/>
        <w:t>fue</w:t>
      </w:r>
      <w:r>
        <w:rPr>
          <w:spacing w:val="-12"/>
        </w:rPr>
        <w:t> </w:t>
      </w:r>
      <w:r>
        <w:rPr/>
        <w:t>el</w:t>
      </w:r>
      <w:r>
        <w:rPr>
          <w:spacing w:val="-11"/>
        </w:rPr>
        <w:t> </w:t>
      </w:r>
      <w:r>
        <w:rPr/>
        <w:t>primer</w:t>
      </w:r>
      <w:r>
        <w:rPr>
          <w:spacing w:val="-13"/>
        </w:rPr>
        <w:t> </w:t>
      </w:r>
      <w:r>
        <w:rPr/>
        <w:t>algoritmo</w:t>
      </w:r>
      <w:r>
        <w:rPr>
          <w:spacing w:val="-12"/>
        </w:rPr>
        <w:t> </w:t>
      </w:r>
      <w:r>
        <w:rPr/>
        <w:t>del</w:t>
      </w:r>
      <w:r>
        <w:rPr>
          <w:spacing w:val="-11"/>
        </w:rPr>
        <w:t> </w:t>
      </w:r>
      <w:r>
        <w:rPr/>
        <w:t>cual</w:t>
      </w:r>
      <w:r>
        <w:rPr>
          <w:spacing w:val="-11"/>
        </w:rPr>
        <w:t> </w:t>
      </w:r>
      <w:r>
        <w:rPr/>
        <w:t>se</w:t>
      </w:r>
      <w:r>
        <w:rPr>
          <w:spacing w:val="-9"/>
        </w:rPr>
        <w:t> </w:t>
      </w:r>
      <w:r>
        <w:rPr/>
        <w:t>generan</w:t>
      </w:r>
      <w:r>
        <w:rPr>
          <w:spacing w:val="-9"/>
        </w:rPr>
        <w:t> </w:t>
      </w:r>
      <w:r>
        <w:rPr/>
        <w:t>una</w:t>
      </w:r>
      <w:r>
        <w:rPr>
          <w:spacing w:val="-12"/>
        </w:rPr>
        <w:t> </w:t>
      </w:r>
      <w:r>
        <w:rPr/>
        <w:t>serie</w:t>
      </w:r>
      <w:r>
        <w:rPr>
          <w:spacing w:val="-12"/>
        </w:rPr>
        <w:t> </w:t>
      </w:r>
      <w:r>
        <w:rPr/>
        <w:t>de</w:t>
      </w:r>
      <w:r>
        <w:rPr>
          <w:spacing w:val="-9"/>
        </w:rPr>
        <w:t> </w:t>
      </w:r>
      <w:r>
        <w:rPr/>
        <w:t>variaciones,</w:t>
      </w:r>
      <w:r>
        <w:rPr>
          <w:spacing w:val="-12"/>
        </w:rPr>
        <w:t> </w:t>
      </w:r>
      <w:r>
        <w:rPr/>
        <w:t>pero en general se pueden identificar tres procesos básicos; selección, cruzamiento y mutación.</w:t>
      </w:r>
    </w:p>
    <w:p>
      <w:pPr>
        <w:pStyle w:val="BodyText"/>
      </w:pPr>
    </w:p>
    <w:p>
      <w:pPr>
        <w:pStyle w:val="BodyText"/>
        <w:ind w:left="265" w:right="120" w:firstLine="566"/>
        <w:jc w:val="both"/>
      </w:pPr>
      <w:r>
        <w:rPr/>
        <w:t>Iniciar la población se refiera a crear un conjunto de soluciones iniciales. La cantidad</w:t>
      </w:r>
      <w:r>
        <w:rPr>
          <w:spacing w:val="-9"/>
        </w:rPr>
        <w:t> </w:t>
      </w:r>
      <w:r>
        <w:rPr/>
        <w:t>de</w:t>
      </w:r>
      <w:r>
        <w:rPr>
          <w:spacing w:val="-9"/>
        </w:rPr>
        <w:t> </w:t>
      </w:r>
      <w:r>
        <w:rPr/>
        <w:t>individuos</w:t>
      </w:r>
      <w:r>
        <w:rPr>
          <w:spacing w:val="-13"/>
        </w:rPr>
        <w:t> </w:t>
      </w:r>
      <w:r>
        <w:rPr/>
        <w:t>será</w:t>
      </w:r>
      <w:r>
        <w:rPr>
          <w:spacing w:val="-10"/>
        </w:rPr>
        <w:t> </w:t>
      </w:r>
      <w:r>
        <w:rPr/>
        <w:t>constante</w:t>
      </w:r>
      <w:r>
        <w:rPr>
          <w:spacing w:val="-9"/>
        </w:rPr>
        <w:t> </w:t>
      </w:r>
      <w:r>
        <w:rPr/>
        <w:t>durante</w:t>
      </w:r>
      <w:r>
        <w:rPr>
          <w:spacing w:val="-12"/>
        </w:rPr>
        <w:t> </w:t>
      </w:r>
      <w:r>
        <w:rPr/>
        <w:t>toda</w:t>
      </w:r>
      <w:r>
        <w:rPr>
          <w:spacing w:val="-12"/>
        </w:rPr>
        <w:t> </w:t>
      </w:r>
      <w:r>
        <w:rPr/>
        <w:t>la</w:t>
      </w:r>
      <w:r>
        <w:rPr>
          <w:spacing w:val="-10"/>
        </w:rPr>
        <w:t> </w:t>
      </w:r>
      <w:r>
        <w:rPr/>
        <w:t>ejecución</w:t>
      </w:r>
      <w:r>
        <w:rPr>
          <w:spacing w:val="-11"/>
        </w:rPr>
        <w:t> </w:t>
      </w:r>
      <w:r>
        <w:rPr/>
        <w:t>del</w:t>
      </w:r>
      <w:r>
        <w:rPr>
          <w:spacing w:val="-11"/>
        </w:rPr>
        <w:t> </w:t>
      </w:r>
      <w:r>
        <w:rPr/>
        <w:t>algoritmo.</w:t>
      </w:r>
      <w:r>
        <w:rPr>
          <w:spacing w:val="-10"/>
        </w:rPr>
        <w:t> </w:t>
      </w:r>
      <w:r>
        <w:rPr/>
        <w:t>Cada individuo es codificado es una cadena binaria, es decir, valores de 0 o</w:t>
      </w:r>
      <w:r>
        <w:rPr>
          <w:spacing w:val="-34"/>
        </w:rPr>
        <w:t> </w:t>
      </w:r>
      <w:r>
        <w:rPr/>
        <w:t>1.</w:t>
      </w:r>
    </w:p>
    <w:p>
      <w:pPr>
        <w:pStyle w:val="BodyText"/>
      </w:pPr>
    </w:p>
    <w:p>
      <w:pPr>
        <w:pStyle w:val="BodyText"/>
        <w:ind w:left="265" w:right="121" w:firstLine="566"/>
        <w:jc w:val="both"/>
      </w:pPr>
      <w:r>
        <w:rPr/>
        <w:t>Evaluar la población es aplicar una función objetivo sobre cada uno de los individuos</w:t>
      </w:r>
      <w:r>
        <w:rPr>
          <w:spacing w:val="-10"/>
        </w:rPr>
        <w:t> </w:t>
      </w:r>
      <w:r>
        <w:rPr/>
        <w:t>generados.</w:t>
      </w:r>
      <w:r>
        <w:rPr>
          <w:spacing w:val="-12"/>
        </w:rPr>
        <w:t> </w:t>
      </w:r>
      <w:r>
        <w:rPr/>
        <w:t>Esta</w:t>
      </w:r>
      <w:r>
        <w:rPr>
          <w:spacing w:val="-11"/>
        </w:rPr>
        <w:t> </w:t>
      </w:r>
      <w:r>
        <w:rPr/>
        <w:t>función</w:t>
      </w:r>
      <w:r>
        <w:rPr>
          <w:spacing w:val="-11"/>
        </w:rPr>
        <w:t> </w:t>
      </w:r>
      <w:r>
        <w:rPr/>
        <w:t>tiene</w:t>
      </w:r>
      <w:r>
        <w:rPr>
          <w:spacing w:val="-9"/>
        </w:rPr>
        <w:t> </w:t>
      </w:r>
      <w:r>
        <w:rPr/>
        <w:t>como</w:t>
      </w:r>
      <w:r>
        <w:rPr>
          <w:spacing w:val="-12"/>
        </w:rPr>
        <w:t> </w:t>
      </w:r>
      <w:r>
        <w:rPr/>
        <w:t>fin</w:t>
      </w:r>
      <w:r>
        <w:rPr>
          <w:spacing w:val="-10"/>
        </w:rPr>
        <w:t> </w:t>
      </w:r>
      <w:r>
        <w:rPr/>
        <w:t>evaluar</w:t>
      </w:r>
      <w:r>
        <w:rPr>
          <w:spacing w:val="-11"/>
        </w:rPr>
        <w:t> </w:t>
      </w:r>
      <w:r>
        <w:rPr/>
        <w:t>cada</w:t>
      </w:r>
      <w:r>
        <w:rPr>
          <w:spacing w:val="-9"/>
        </w:rPr>
        <w:t> </w:t>
      </w:r>
      <w:r>
        <w:rPr/>
        <w:t>cadena</w:t>
      </w:r>
      <w:r>
        <w:rPr>
          <w:spacing w:val="-9"/>
        </w:rPr>
        <w:t> </w:t>
      </w:r>
      <w:r>
        <w:rPr/>
        <w:t>binaria</w:t>
      </w:r>
      <w:r>
        <w:rPr>
          <w:spacing w:val="-9"/>
        </w:rPr>
        <w:t> </w:t>
      </w:r>
      <w:r>
        <w:rPr/>
        <w:t>para evaluar a cada</w:t>
      </w:r>
      <w:r>
        <w:rPr>
          <w:spacing w:val="-13"/>
        </w:rPr>
        <w:t> </w:t>
      </w:r>
      <w:r>
        <w:rPr/>
        <w:t>individuo</w:t>
      </w:r>
    </w:p>
    <w:p>
      <w:pPr>
        <w:pStyle w:val="BodyText"/>
      </w:pPr>
    </w:p>
    <w:p>
      <w:pPr>
        <w:pStyle w:val="BodyText"/>
        <w:ind w:left="265" w:right="120" w:firstLine="566"/>
        <w:jc w:val="both"/>
      </w:pPr>
      <w:r>
        <w:rPr/>
        <w:t>En el proceso de selección, se pretende encontrar a los mejores individuos que</w:t>
      </w:r>
      <w:r>
        <w:rPr>
          <w:spacing w:val="-7"/>
        </w:rPr>
        <w:t> </w:t>
      </w:r>
      <w:r>
        <w:rPr/>
        <w:t>cuya</w:t>
      </w:r>
      <w:r>
        <w:rPr>
          <w:spacing w:val="-7"/>
        </w:rPr>
        <w:t> </w:t>
      </w:r>
      <w:r>
        <w:rPr/>
        <w:t>aplicación</w:t>
      </w:r>
      <w:r>
        <w:rPr>
          <w:spacing w:val="-7"/>
        </w:rPr>
        <w:t> </w:t>
      </w:r>
      <w:r>
        <w:rPr/>
        <w:t>en</w:t>
      </w:r>
      <w:r>
        <w:rPr>
          <w:spacing w:val="-9"/>
        </w:rPr>
        <w:t> </w:t>
      </w:r>
      <w:r>
        <w:rPr/>
        <w:t>el</w:t>
      </w:r>
      <w:r>
        <w:rPr>
          <w:spacing w:val="-8"/>
        </w:rPr>
        <w:t> </w:t>
      </w:r>
      <w:r>
        <w:rPr/>
        <w:t>problema</w:t>
      </w:r>
      <w:r>
        <w:rPr>
          <w:spacing w:val="-7"/>
        </w:rPr>
        <w:t> </w:t>
      </w:r>
      <w:r>
        <w:rPr/>
        <w:t>nos</w:t>
      </w:r>
      <w:r>
        <w:rPr>
          <w:spacing w:val="-8"/>
        </w:rPr>
        <w:t> </w:t>
      </w:r>
      <w:r>
        <w:rPr/>
        <w:t>acerca</w:t>
      </w:r>
      <w:r>
        <w:rPr>
          <w:spacing w:val="-7"/>
        </w:rPr>
        <w:t> </w:t>
      </w:r>
      <w:r>
        <w:rPr/>
        <w:t>a</w:t>
      </w:r>
      <w:r>
        <w:rPr>
          <w:spacing w:val="-9"/>
        </w:rPr>
        <w:t> </w:t>
      </w:r>
      <w:r>
        <w:rPr/>
        <w:t>una</w:t>
      </w:r>
      <w:r>
        <w:rPr>
          <w:spacing w:val="-7"/>
        </w:rPr>
        <w:t> </w:t>
      </w:r>
      <w:r>
        <w:rPr/>
        <w:t>solución</w:t>
      </w:r>
      <w:r>
        <w:rPr>
          <w:spacing w:val="-7"/>
        </w:rPr>
        <w:t> </w:t>
      </w:r>
      <w:r>
        <w:rPr/>
        <w:t>óptima.</w:t>
      </w:r>
      <w:r>
        <w:rPr>
          <w:spacing w:val="-7"/>
        </w:rPr>
        <w:t> </w:t>
      </w:r>
      <w:r>
        <w:rPr/>
        <w:t>Un</w:t>
      </w:r>
      <w:r>
        <w:rPr>
          <w:spacing w:val="-10"/>
        </w:rPr>
        <w:t> </w:t>
      </w:r>
      <w:r>
        <w:rPr/>
        <w:t>algoritmo genético puede usar diferentes procesos de selección entre los cuales se encuentran (Goldberg,</w:t>
      </w:r>
      <w:r>
        <w:rPr>
          <w:spacing w:val="-9"/>
        </w:rPr>
        <w:t> </w:t>
      </w:r>
      <w:r>
        <w:rPr/>
        <w:t>1989):</w:t>
      </w:r>
    </w:p>
    <w:p>
      <w:pPr>
        <w:pStyle w:val="BodyText"/>
      </w:pPr>
    </w:p>
    <w:p>
      <w:pPr>
        <w:pStyle w:val="BodyText"/>
        <w:tabs>
          <w:tab w:pos="3068" w:val="left" w:leader="none"/>
        </w:tabs>
        <w:ind w:left="373" w:right="97"/>
      </w:pPr>
      <w:r>
        <w:rPr/>
        <w:t>Selección</w:t>
      </w:r>
      <w:r>
        <w:rPr>
          <w:spacing w:val="-4"/>
        </w:rPr>
        <w:t> </w:t>
      </w:r>
      <w:r>
        <w:rPr/>
        <w:t>por</w:t>
      </w:r>
      <w:r>
        <w:rPr>
          <w:spacing w:val="-2"/>
        </w:rPr>
        <w:t> </w:t>
      </w:r>
      <w:r>
        <w:rPr/>
        <w:t>ruleta</w:t>
        <w:tab/>
        <w:t>En</w:t>
      </w:r>
      <w:r>
        <w:rPr>
          <w:spacing w:val="51"/>
        </w:rPr>
        <w:t> </w:t>
      </w:r>
      <w:r>
        <w:rPr/>
        <w:t>este</w:t>
      </w:r>
      <w:r>
        <w:rPr>
          <w:spacing w:val="51"/>
        </w:rPr>
        <w:t> </w:t>
      </w:r>
      <w:r>
        <w:rPr/>
        <w:t>tipo</w:t>
      </w:r>
      <w:r>
        <w:rPr>
          <w:spacing w:val="51"/>
        </w:rPr>
        <w:t> </w:t>
      </w:r>
      <w:r>
        <w:rPr/>
        <w:t>de</w:t>
      </w:r>
      <w:r>
        <w:rPr>
          <w:spacing w:val="51"/>
        </w:rPr>
        <w:t> </w:t>
      </w:r>
      <w:r>
        <w:rPr/>
        <w:t>selección</w:t>
      </w:r>
      <w:r>
        <w:rPr>
          <w:spacing w:val="53"/>
        </w:rPr>
        <w:t> </w:t>
      </w:r>
      <w:r>
        <w:rPr/>
        <w:t>la</w:t>
      </w:r>
      <w:r>
        <w:rPr>
          <w:spacing w:val="50"/>
        </w:rPr>
        <w:t> </w:t>
      </w:r>
      <w:r>
        <w:rPr/>
        <w:t>probabilidad</w:t>
      </w:r>
      <w:r>
        <w:rPr>
          <w:spacing w:val="51"/>
        </w:rPr>
        <w:t> </w:t>
      </w:r>
      <w:r>
        <w:rPr/>
        <w:t>de</w:t>
      </w:r>
      <w:r>
        <w:rPr>
          <w:spacing w:val="53"/>
        </w:rPr>
        <w:t> </w:t>
      </w:r>
      <w:r>
        <w:rPr/>
        <w:t>que</w:t>
      </w:r>
      <w:r>
        <w:rPr>
          <w:spacing w:val="51"/>
        </w:rPr>
        <w:t> </w:t>
      </w:r>
      <w:r>
        <w:rPr/>
        <w:t>un</w:t>
      </w:r>
    </w:p>
    <w:p>
      <w:pPr>
        <w:pStyle w:val="BodyText"/>
        <w:tabs>
          <w:tab w:pos="4231" w:val="left" w:leader="none"/>
          <w:tab w:pos="4833" w:val="left" w:leader="none"/>
          <w:tab w:pos="6445" w:val="left" w:leader="none"/>
          <w:tab w:pos="6913" w:val="left" w:leader="none"/>
          <w:tab w:pos="8447" w:val="left" w:leader="none"/>
          <w:tab w:pos="8797" w:val="left" w:leader="none"/>
        </w:tabs>
        <w:ind w:left="3069" w:right="233"/>
      </w:pPr>
      <w:r>
        <w:rPr/>
        <w:t>individuo</w:t>
        <w:tab/>
        <w:t>sea</w:t>
        <w:tab/>
        <w:t>seleccionado</w:t>
        <w:tab/>
        <w:t>es</w:t>
        <w:tab/>
        <w:t>proporcional</w:t>
        <w:tab/>
        <w:t>a</w:t>
        <w:tab/>
        <w:t>la diferencia entre su aptitud y la de sus</w:t>
      </w:r>
      <w:r>
        <w:rPr>
          <w:spacing w:val="-16"/>
        </w:rPr>
        <w:t> </w:t>
      </w:r>
      <w:r>
        <w:rPr/>
        <w:t>compañeros.</w:t>
      </w:r>
    </w:p>
    <w:p>
      <w:pPr>
        <w:pStyle w:val="BodyText"/>
        <w:tabs>
          <w:tab w:pos="3068" w:val="left" w:leader="none"/>
        </w:tabs>
        <w:ind w:left="373" w:right="97"/>
      </w:pPr>
      <w:r>
        <w:rPr/>
        <w:t>Selección</w:t>
      </w:r>
      <w:r>
        <w:rPr>
          <w:spacing w:val="-5"/>
        </w:rPr>
        <w:t> </w:t>
      </w:r>
      <w:r>
        <w:rPr/>
        <w:t>por</w:t>
      </w:r>
      <w:r>
        <w:rPr>
          <w:spacing w:val="-3"/>
        </w:rPr>
        <w:t> </w:t>
      </w:r>
      <w:r>
        <w:rPr/>
        <w:t>torneo</w:t>
        <w:tab/>
        <w:t>La  población  se  divide  en  grupos y los</w:t>
      </w:r>
      <w:r>
        <w:rPr>
          <w:spacing w:val="29"/>
        </w:rPr>
        <w:t> </w:t>
      </w:r>
      <w:r>
        <w:rPr/>
        <w:t>miembros de</w:t>
      </w:r>
    </w:p>
    <w:p>
      <w:pPr>
        <w:pStyle w:val="BodyText"/>
        <w:ind w:left="3069" w:right="97"/>
      </w:pPr>
      <w:r>
        <w:rPr/>
        <w:t>cada grupo compiten entre sí. Al final solo es elegido un individuo de cada grupo.</w:t>
      </w:r>
    </w:p>
    <w:p>
      <w:pPr>
        <w:pStyle w:val="BodyText"/>
        <w:tabs>
          <w:tab w:pos="3068" w:val="left" w:leader="none"/>
        </w:tabs>
        <w:ind w:left="373" w:right="97"/>
      </w:pPr>
      <w:r>
        <w:rPr/>
        <w:t>Selección</w:t>
      </w:r>
      <w:r>
        <w:rPr>
          <w:spacing w:val="-5"/>
        </w:rPr>
        <w:t> </w:t>
      </w:r>
      <w:r>
        <w:rPr/>
        <w:t>proporcional</w:t>
        <w:tab/>
        <w:t>En</w:t>
      </w:r>
      <w:r>
        <w:rPr>
          <w:spacing w:val="45"/>
        </w:rPr>
        <w:t> </w:t>
      </w:r>
      <w:r>
        <w:rPr/>
        <w:t>esta</w:t>
      </w:r>
      <w:r>
        <w:rPr>
          <w:spacing w:val="45"/>
        </w:rPr>
        <w:t> </w:t>
      </w:r>
      <w:r>
        <w:rPr/>
        <w:t>selección</w:t>
      </w:r>
      <w:r>
        <w:rPr>
          <w:spacing w:val="45"/>
        </w:rPr>
        <w:t> </w:t>
      </w:r>
      <w:r>
        <w:rPr/>
        <w:t>los</w:t>
      </w:r>
      <w:r>
        <w:rPr>
          <w:spacing w:val="42"/>
        </w:rPr>
        <w:t> </w:t>
      </w:r>
      <w:r>
        <w:rPr/>
        <w:t>individuos</w:t>
      </w:r>
      <w:r>
        <w:rPr>
          <w:spacing w:val="42"/>
        </w:rPr>
        <w:t> </w:t>
      </w:r>
      <w:r>
        <w:rPr/>
        <w:t>más</w:t>
      </w:r>
      <w:r>
        <w:rPr>
          <w:spacing w:val="42"/>
        </w:rPr>
        <w:t> </w:t>
      </w:r>
      <w:r>
        <w:rPr/>
        <w:t>aptos</w:t>
      </w:r>
      <w:r>
        <w:rPr>
          <w:spacing w:val="42"/>
        </w:rPr>
        <w:t> </w:t>
      </w:r>
      <w:r>
        <w:rPr/>
        <w:t>tienen</w:t>
      </w:r>
      <w:r>
        <w:rPr>
          <w:spacing w:val="45"/>
        </w:rPr>
        <w:t> </w:t>
      </w:r>
      <w:r>
        <w:rPr/>
        <w:t>la</w:t>
      </w:r>
    </w:p>
    <w:p>
      <w:pPr>
        <w:pStyle w:val="BodyText"/>
        <w:ind w:left="3069" w:right="97"/>
      </w:pPr>
      <w:r>
        <w:rPr/>
        <w:t>mayor probabilidad de ser seleccionados.</w:t>
      </w:r>
    </w:p>
    <w:p>
      <w:pPr>
        <w:pStyle w:val="BodyText"/>
      </w:pPr>
    </w:p>
    <w:p>
      <w:pPr>
        <w:pStyle w:val="BodyText"/>
        <w:ind w:left="265" w:right="112" w:firstLine="566"/>
        <w:jc w:val="both"/>
      </w:pPr>
      <w:r>
        <w:rPr/>
        <w:t>En el proceso de cruzamiento se seleccionan dos individuos para que una parte de su genotipo sea intercambiado. A estos individuos se les conoce como </w:t>
      </w:r>
      <w:r>
        <w:rPr>
          <w:i/>
        </w:rPr>
        <w:t>padres</w:t>
      </w:r>
      <w:r>
        <w:rPr/>
        <w:t>, que producen a un nuevo individuo que suele denominarse </w:t>
      </w:r>
      <w:r>
        <w:rPr>
          <w:i/>
        </w:rPr>
        <w:t>hijo</w:t>
      </w:r>
      <w:r>
        <w:rPr/>
        <w:t>. Si </w:t>
      </w:r>
      <w:r>
        <w:rPr>
          <w:rFonts w:ascii="Cambria Math" w:eastAsia="Cambria Math"/>
        </w:rPr>
        <w:t>𝑙        </w:t>
      </w:r>
      <w:r>
        <w:rPr/>
        <w:t>la longitud de la cadena codificada, el punto de cruzamiento puede tomar valores en</w:t>
      </w:r>
    </w:p>
    <w:p>
      <w:pPr>
        <w:pStyle w:val="BodyText"/>
        <w:spacing w:line="274" w:lineRule="exact" w:before="13"/>
        <w:ind w:left="265" w:right="38"/>
      </w:pPr>
      <w:r>
        <w:rPr/>
        <w:t>un rango de [1, </w:t>
      </w:r>
      <w:r>
        <w:rPr>
          <w:rFonts w:ascii="Cambria Math" w:eastAsia="Cambria Math"/>
        </w:rPr>
        <w:t>𝑙 </w:t>
      </w:r>
      <w:r>
        <w:rPr/>
        <w:t>-1]. </w:t>
      </w:r>
      <w:r>
        <w:rPr>
          <w:rFonts w:ascii="Cambria Math" w:eastAsia="Cambria Math"/>
        </w:rPr>
        <w:t>𝑃</w:t>
      </w:r>
      <w:r>
        <w:rPr>
          <w:rFonts w:ascii="Cambria Math" w:eastAsia="Cambria Math"/>
          <w:position w:val="-4"/>
          <w:sz w:val="17"/>
        </w:rPr>
        <w:t>𝑐 </w:t>
      </w:r>
      <w:r>
        <w:rPr/>
        <w:t>es la probabilidad de que el proceso de cruzamiento sea realizado, con un rango que va de 0 a 1.</w:t>
      </w:r>
    </w:p>
    <w:p>
      <w:pPr>
        <w:pStyle w:val="BodyText"/>
        <w:spacing w:before="5"/>
      </w:pPr>
    </w:p>
    <w:p>
      <w:pPr>
        <w:pStyle w:val="BodyText"/>
        <w:spacing w:line="230" w:lineRule="auto"/>
        <w:ind w:left="265" w:right="113" w:firstLine="566"/>
        <w:jc w:val="both"/>
      </w:pPr>
      <w:r>
        <w:rPr/>
        <w:t>En</w:t>
      </w:r>
      <w:r>
        <w:rPr>
          <w:spacing w:val="-19"/>
        </w:rPr>
        <w:t> </w:t>
      </w:r>
      <w:r>
        <w:rPr/>
        <w:t>el</w:t>
      </w:r>
      <w:r>
        <w:rPr>
          <w:spacing w:val="-20"/>
        </w:rPr>
        <w:t> </w:t>
      </w:r>
      <w:r>
        <w:rPr/>
        <w:t>proceso</w:t>
      </w:r>
      <w:r>
        <w:rPr>
          <w:spacing w:val="-19"/>
        </w:rPr>
        <w:t> </w:t>
      </w:r>
      <w:r>
        <w:rPr/>
        <w:t>de</w:t>
      </w:r>
      <w:r>
        <w:rPr>
          <w:spacing w:val="-19"/>
        </w:rPr>
        <w:t> </w:t>
      </w:r>
      <w:r>
        <w:rPr/>
        <w:t>mutación</w:t>
      </w:r>
      <w:r>
        <w:rPr>
          <w:spacing w:val="-16"/>
        </w:rPr>
        <w:t> </w:t>
      </w:r>
      <w:r>
        <w:rPr/>
        <w:t>consiste</w:t>
      </w:r>
      <w:r>
        <w:rPr>
          <w:spacing w:val="-19"/>
        </w:rPr>
        <w:t> </w:t>
      </w:r>
      <w:r>
        <w:rPr/>
        <w:t>en</w:t>
      </w:r>
      <w:r>
        <w:rPr>
          <w:spacing w:val="-17"/>
        </w:rPr>
        <w:t> </w:t>
      </w:r>
      <w:r>
        <w:rPr/>
        <w:t>invertir</w:t>
      </w:r>
      <w:r>
        <w:rPr>
          <w:spacing w:val="-18"/>
        </w:rPr>
        <w:t> </w:t>
      </w:r>
      <w:r>
        <w:rPr/>
        <w:t>los</w:t>
      </w:r>
      <w:r>
        <w:rPr>
          <w:spacing w:val="-17"/>
        </w:rPr>
        <w:t> </w:t>
      </w:r>
      <w:r>
        <w:rPr/>
        <w:t>valores</w:t>
      </w:r>
      <w:r>
        <w:rPr>
          <w:spacing w:val="-20"/>
        </w:rPr>
        <w:t> </w:t>
      </w:r>
      <w:r>
        <w:rPr/>
        <w:t>binarios</w:t>
      </w:r>
      <w:r>
        <w:rPr>
          <w:spacing w:val="-20"/>
        </w:rPr>
        <w:t> </w:t>
      </w:r>
      <w:r>
        <w:rPr/>
        <w:t>de</w:t>
      </w:r>
      <w:r>
        <w:rPr>
          <w:spacing w:val="-17"/>
        </w:rPr>
        <w:t> </w:t>
      </w:r>
      <w:r>
        <w:rPr/>
        <w:t>la</w:t>
      </w:r>
      <w:r>
        <w:rPr>
          <w:spacing w:val="-19"/>
        </w:rPr>
        <w:t> </w:t>
      </w:r>
      <w:r>
        <w:rPr/>
        <w:t>cadena de forma aleatoria a los hijos generados durante el proceso de cruzamiento. Esto se hace para generar un espacio de soluciones más amplio. </w:t>
      </w:r>
      <w:r>
        <w:rPr>
          <w:rFonts w:ascii="Cambria Math" w:hAnsi="Cambria Math" w:eastAsia="Cambria Math"/>
          <w:spacing w:val="-32"/>
        </w:rPr>
        <w:t>𝑃</w:t>
      </w:r>
      <w:r>
        <w:rPr>
          <w:rFonts w:ascii="Cambria Math" w:hAnsi="Cambria Math" w:eastAsia="Cambria Math"/>
          <w:spacing w:val="-32"/>
          <w:position w:val="-4"/>
          <w:sz w:val="17"/>
        </w:rPr>
        <w:t>𝑚 </w:t>
      </w:r>
      <w:r>
        <w:rPr/>
        <w:t>es la probabilidad de que el proceso de mutación sea realizado, con un rango que va de 0 a</w:t>
      </w:r>
      <w:r>
        <w:rPr>
          <w:spacing w:val="-1"/>
        </w:rPr>
        <w:t> </w:t>
      </w:r>
      <w:r>
        <w:rPr/>
        <w:t>1.</w:t>
      </w:r>
    </w:p>
    <w:p>
      <w:pPr>
        <w:spacing w:after="0" w:line="230" w:lineRule="auto"/>
        <w:jc w:val="both"/>
        <w:sectPr>
          <w:pgSz w:w="12240" w:h="15840"/>
          <w:pgMar w:header="0" w:footer="1035" w:top="1360" w:bottom="1220" w:left="1720" w:right="1300"/>
        </w:sectPr>
      </w:pPr>
    </w:p>
    <w:p>
      <w:pPr>
        <w:pStyle w:val="BodyText"/>
        <w:spacing w:before="54"/>
        <w:ind w:left="265" w:right="116" w:firstLine="566"/>
        <w:jc w:val="both"/>
      </w:pPr>
      <w:r>
        <w:rPr/>
        <w:t>Todos</w:t>
      </w:r>
      <w:r>
        <w:rPr>
          <w:spacing w:val="-16"/>
        </w:rPr>
        <w:t> </w:t>
      </w:r>
      <w:r>
        <w:rPr/>
        <w:t>estos</w:t>
      </w:r>
      <w:r>
        <w:rPr>
          <w:spacing w:val="-16"/>
        </w:rPr>
        <w:t> </w:t>
      </w:r>
      <w:r>
        <w:rPr/>
        <w:t>procesos</w:t>
      </w:r>
      <w:r>
        <w:rPr>
          <w:spacing w:val="-19"/>
        </w:rPr>
        <w:t> </w:t>
      </w:r>
      <w:r>
        <w:rPr/>
        <w:t>son</w:t>
      </w:r>
      <w:r>
        <w:rPr>
          <w:spacing w:val="-16"/>
        </w:rPr>
        <w:t> </w:t>
      </w:r>
      <w:r>
        <w:rPr/>
        <w:t>repetidos</w:t>
      </w:r>
      <w:r>
        <w:rPr>
          <w:spacing w:val="-16"/>
        </w:rPr>
        <w:t> </w:t>
      </w:r>
      <w:r>
        <w:rPr/>
        <w:t>hasta</w:t>
      </w:r>
      <w:r>
        <w:rPr>
          <w:spacing w:val="-15"/>
        </w:rPr>
        <w:t> </w:t>
      </w:r>
      <w:r>
        <w:rPr/>
        <w:t>que</w:t>
      </w:r>
      <w:r>
        <w:rPr>
          <w:spacing w:val="-16"/>
        </w:rPr>
        <w:t> </w:t>
      </w:r>
      <w:r>
        <w:rPr/>
        <w:t>se</w:t>
      </w:r>
      <w:r>
        <w:rPr>
          <w:spacing w:val="-16"/>
        </w:rPr>
        <w:t> </w:t>
      </w:r>
      <w:r>
        <w:rPr/>
        <w:t>cumplan</w:t>
      </w:r>
      <w:r>
        <w:rPr>
          <w:spacing w:val="-15"/>
        </w:rPr>
        <w:t> </w:t>
      </w:r>
      <w:r>
        <w:rPr/>
        <w:t>los</w:t>
      </w:r>
      <w:r>
        <w:rPr>
          <w:spacing w:val="-16"/>
        </w:rPr>
        <w:t> </w:t>
      </w:r>
      <w:r>
        <w:rPr/>
        <w:t>criterios</w:t>
      </w:r>
      <w:r>
        <w:rPr>
          <w:spacing w:val="-16"/>
        </w:rPr>
        <w:t> </w:t>
      </w:r>
      <w:r>
        <w:rPr/>
        <w:t>de</w:t>
      </w:r>
      <w:r>
        <w:rPr>
          <w:spacing w:val="-16"/>
        </w:rPr>
        <w:t> </w:t>
      </w:r>
      <w:r>
        <w:rPr/>
        <w:t>paro del algoritmo, y cada iteración que se realiza se le llama ciclo</w:t>
      </w:r>
      <w:r>
        <w:rPr>
          <w:spacing w:val="-30"/>
        </w:rPr>
        <w:t> </w:t>
      </w:r>
      <w:r>
        <w:rPr/>
        <w:t>generacional.</w:t>
      </w:r>
    </w:p>
    <w:p>
      <w:pPr>
        <w:pStyle w:val="BodyText"/>
      </w:pPr>
    </w:p>
    <w:p>
      <w:pPr>
        <w:pStyle w:val="BodyText"/>
        <w:ind w:left="265" w:right="120" w:firstLine="566"/>
        <w:jc w:val="both"/>
      </w:pPr>
      <w:r>
        <w:rPr/>
        <w:t>Del algoritmo genético simple se han desarrollado variaciones, algunos implementan</w:t>
      </w:r>
      <w:r>
        <w:rPr>
          <w:spacing w:val="-19"/>
        </w:rPr>
        <w:t> </w:t>
      </w:r>
      <w:r>
        <w:rPr/>
        <w:t>diferentes</w:t>
      </w:r>
      <w:r>
        <w:rPr>
          <w:spacing w:val="-17"/>
        </w:rPr>
        <w:t> </w:t>
      </w:r>
      <w:r>
        <w:rPr/>
        <w:t>tipos</w:t>
      </w:r>
      <w:r>
        <w:rPr>
          <w:spacing w:val="-20"/>
        </w:rPr>
        <w:t> </w:t>
      </w:r>
      <w:r>
        <w:rPr/>
        <w:t>de</w:t>
      </w:r>
      <w:r>
        <w:rPr>
          <w:spacing w:val="-19"/>
        </w:rPr>
        <w:t> </w:t>
      </w:r>
      <w:r>
        <w:rPr/>
        <w:t>selección,</w:t>
      </w:r>
      <w:r>
        <w:rPr>
          <w:spacing w:val="-19"/>
        </w:rPr>
        <w:t> </w:t>
      </w:r>
      <w:r>
        <w:rPr/>
        <w:t>o</w:t>
      </w:r>
      <w:r>
        <w:rPr>
          <w:spacing w:val="-17"/>
        </w:rPr>
        <w:t> </w:t>
      </w:r>
      <w:r>
        <w:rPr/>
        <w:t>la</w:t>
      </w:r>
      <w:r>
        <w:rPr>
          <w:spacing w:val="-19"/>
        </w:rPr>
        <w:t> </w:t>
      </w:r>
      <w:r>
        <w:rPr/>
        <w:t>forma</w:t>
      </w:r>
      <w:r>
        <w:rPr>
          <w:spacing w:val="-19"/>
        </w:rPr>
        <w:t> </w:t>
      </w:r>
      <w:r>
        <w:rPr/>
        <w:t>en</w:t>
      </w:r>
      <w:r>
        <w:rPr>
          <w:spacing w:val="-19"/>
        </w:rPr>
        <w:t> </w:t>
      </w:r>
      <w:r>
        <w:rPr/>
        <w:t>que</w:t>
      </w:r>
      <w:r>
        <w:rPr>
          <w:spacing w:val="-17"/>
        </w:rPr>
        <w:t> </w:t>
      </w:r>
      <w:r>
        <w:rPr/>
        <w:t>se</w:t>
      </w:r>
      <w:r>
        <w:rPr>
          <w:spacing w:val="-19"/>
        </w:rPr>
        <w:t> </w:t>
      </w:r>
      <w:r>
        <w:rPr/>
        <w:t>aplican</w:t>
      </w:r>
      <w:r>
        <w:rPr>
          <w:spacing w:val="-17"/>
        </w:rPr>
        <w:t> </w:t>
      </w:r>
      <w:r>
        <w:rPr/>
        <w:t>los</w:t>
      </w:r>
      <w:r>
        <w:rPr>
          <w:spacing w:val="-19"/>
        </w:rPr>
        <w:t> </w:t>
      </w:r>
      <w:r>
        <w:rPr/>
        <w:t>procesos de cruzamiento y</w:t>
      </w:r>
      <w:r>
        <w:rPr>
          <w:spacing w:val="-5"/>
        </w:rPr>
        <w:t> </w:t>
      </w:r>
      <w:r>
        <w:rPr/>
        <w:t>mutación.</w:t>
      </w:r>
    </w:p>
    <w:p>
      <w:pPr>
        <w:pStyle w:val="BodyText"/>
      </w:pPr>
    </w:p>
    <w:p>
      <w:pPr>
        <w:pStyle w:val="BodyText"/>
        <w:ind w:left="265" w:right="114" w:firstLine="566"/>
        <w:jc w:val="both"/>
      </w:pPr>
      <w:r>
        <w:rPr/>
        <w:t>Considerando</w:t>
      </w:r>
      <w:r>
        <w:rPr>
          <w:spacing w:val="-9"/>
        </w:rPr>
        <w:t> </w:t>
      </w:r>
      <w:r>
        <w:rPr/>
        <w:t>que</w:t>
      </w:r>
      <w:r>
        <w:rPr>
          <w:spacing w:val="-9"/>
        </w:rPr>
        <w:t> </w:t>
      </w:r>
      <w:r>
        <w:rPr/>
        <w:t>los</w:t>
      </w:r>
      <w:r>
        <w:rPr>
          <w:spacing w:val="-12"/>
        </w:rPr>
        <w:t> </w:t>
      </w:r>
      <w:r>
        <w:rPr/>
        <w:t>parámetros</w:t>
      </w:r>
      <w:r>
        <w:rPr>
          <w:spacing w:val="-10"/>
        </w:rPr>
        <w:t> </w:t>
      </w:r>
      <w:r>
        <w:rPr/>
        <w:t>libres</w:t>
      </w:r>
      <w:r>
        <w:rPr>
          <w:spacing w:val="-10"/>
        </w:rPr>
        <w:t> </w:t>
      </w:r>
      <w:r>
        <w:rPr/>
        <w:t>de</w:t>
      </w:r>
      <w:r>
        <w:rPr>
          <w:spacing w:val="-9"/>
        </w:rPr>
        <w:t> </w:t>
      </w:r>
      <w:r>
        <w:rPr/>
        <w:t>la</w:t>
      </w:r>
      <w:r>
        <w:rPr>
          <w:spacing w:val="-12"/>
        </w:rPr>
        <w:t> </w:t>
      </w:r>
      <w:r>
        <w:rPr/>
        <w:t>red</w:t>
      </w:r>
      <w:r>
        <w:rPr>
          <w:spacing w:val="-9"/>
        </w:rPr>
        <w:t> </w:t>
      </w:r>
      <w:r>
        <w:rPr/>
        <w:t>neuronal</w:t>
      </w:r>
      <w:r>
        <w:rPr>
          <w:spacing w:val="-11"/>
        </w:rPr>
        <w:t> </w:t>
      </w:r>
      <w:r>
        <w:rPr/>
        <w:t>son</w:t>
      </w:r>
      <w:r>
        <w:rPr>
          <w:spacing w:val="-9"/>
        </w:rPr>
        <w:t> </w:t>
      </w:r>
      <w:r>
        <w:rPr/>
        <w:t>valores</w:t>
      </w:r>
      <w:r>
        <w:rPr>
          <w:spacing w:val="-10"/>
        </w:rPr>
        <w:t> </w:t>
      </w:r>
      <w:r>
        <w:rPr/>
        <w:t>reales, que</w:t>
      </w:r>
      <w:r>
        <w:rPr>
          <w:spacing w:val="-18"/>
        </w:rPr>
        <w:t> </w:t>
      </w:r>
      <w:r>
        <w:rPr/>
        <w:t>pueden</w:t>
      </w:r>
      <w:r>
        <w:rPr>
          <w:spacing w:val="-18"/>
        </w:rPr>
        <w:t> </w:t>
      </w:r>
      <w:r>
        <w:rPr/>
        <w:t>codificarse</w:t>
      </w:r>
      <w:r>
        <w:rPr>
          <w:spacing w:val="-21"/>
        </w:rPr>
        <w:t> </w:t>
      </w:r>
      <w:r>
        <w:rPr/>
        <w:t>en</w:t>
      </w:r>
      <w:r>
        <w:rPr>
          <w:spacing w:val="-18"/>
        </w:rPr>
        <w:t> </w:t>
      </w:r>
      <w:r>
        <w:rPr/>
        <w:t>binario</w:t>
      </w:r>
      <w:r>
        <w:rPr>
          <w:spacing w:val="-13"/>
        </w:rPr>
        <w:t> </w:t>
      </w:r>
      <w:r>
        <w:rPr/>
        <w:t>pesado</w:t>
      </w:r>
      <w:r>
        <w:rPr>
          <w:spacing w:val="-17"/>
        </w:rPr>
        <w:t> </w:t>
      </w:r>
      <w:r>
        <w:rPr/>
        <w:t>y</w:t>
      </w:r>
      <w:r>
        <w:rPr>
          <w:spacing w:val="-21"/>
        </w:rPr>
        <w:t> </w:t>
      </w:r>
      <w:r>
        <w:rPr/>
        <w:t>aplicar</w:t>
      </w:r>
      <w:r>
        <w:rPr>
          <w:spacing w:val="-19"/>
        </w:rPr>
        <w:t> </w:t>
      </w:r>
      <w:r>
        <w:rPr/>
        <w:t>los</w:t>
      </w:r>
      <w:r>
        <w:rPr>
          <w:spacing w:val="-18"/>
        </w:rPr>
        <w:t> </w:t>
      </w:r>
      <w:r>
        <w:rPr/>
        <w:t>operadores</w:t>
      </w:r>
      <w:r>
        <w:rPr>
          <w:spacing w:val="-18"/>
        </w:rPr>
        <w:t> </w:t>
      </w:r>
      <w:r>
        <w:rPr/>
        <w:t>correspondientes en binario, se ha optado por aplicar un algoritmo genético. No es necesario aplicar operadores de reparación, porque todas las cadenas binarias son cadenas</w:t>
      </w:r>
      <w:r>
        <w:rPr>
          <w:spacing w:val="-44"/>
        </w:rPr>
        <w:t> </w:t>
      </w:r>
      <w:r>
        <w:rPr/>
        <w:t>válidas. Esto no sería siempre cierto si se usara, por ejemplo, una codificación</w:t>
      </w:r>
      <w:r>
        <w:rPr>
          <w:spacing w:val="-22"/>
        </w:rPr>
        <w:t> </w:t>
      </w:r>
      <w:r>
        <w:rPr/>
        <w:t>IEEE754.</w:t>
      </w:r>
    </w:p>
    <w:p>
      <w:pPr>
        <w:spacing w:after="0"/>
        <w:jc w:val="both"/>
        <w:sectPr>
          <w:pgSz w:w="12240" w:h="15840"/>
          <w:pgMar w:header="0" w:footer="1035" w:top="1360" w:bottom="1220" w:left="1720" w:right="1300"/>
        </w:sectPr>
      </w:pPr>
    </w:p>
    <w:p>
      <w:pPr>
        <w:pStyle w:val="Heading1"/>
        <w:jc w:val="both"/>
      </w:pPr>
      <w:bookmarkStart w:name="_bookmark43" w:id="61"/>
      <w:bookmarkEnd w:id="61"/>
      <w:r>
        <w:rPr>
          <w:b w:val="0"/>
        </w:rPr>
      </w:r>
      <w:r>
        <w:rPr/>
        <w:t>Capítulo 3. Desarrollo</w:t>
      </w:r>
    </w:p>
    <w:p>
      <w:pPr>
        <w:pStyle w:val="BodyText"/>
        <w:rPr>
          <w:b/>
          <w:sz w:val="28"/>
        </w:rPr>
      </w:pPr>
    </w:p>
    <w:p>
      <w:pPr>
        <w:pStyle w:val="Heading3"/>
        <w:numPr>
          <w:ilvl w:val="1"/>
          <w:numId w:val="17"/>
        </w:numPr>
        <w:tabs>
          <w:tab w:pos="770" w:val="left" w:leader="none"/>
        </w:tabs>
        <w:spacing w:line="240" w:lineRule="auto" w:before="198" w:after="0"/>
        <w:ind w:left="265" w:right="0" w:firstLine="0"/>
        <w:jc w:val="both"/>
      </w:pPr>
      <w:bookmarkStart w:name="_bookmark44" w:id="62"/>
      <w:bookmarkEnd w:id="62"/>
      <w:r>
        <w:rPr>
          <w:b w:val="0"/>
        </w:rPr>
      </w:r>
      <w:bookmarkStart w:name="_bookmark44" w:id="63"/>
      <w:bookmarkEnd w:id="63"/>
      <w:r>
        <w:rPr/>
        <w:t>E</w:t>
      </w:r>
      <w:r>
        <w:rPr/>
        <w:t>PWavenets</w:t>
      </w:r>
    </w:p>
    <w:p>
      <w:pPr>
        <w:pStyle w:val="BodyText"/>
        <w:spacing w:before="9"/>
        <w:rPr>
          <w:b/>
          <w:sz w:val="33"/>
        </w:rPr>
      </w:pPr>
    </w:p>
    <w:p>
      <w:pPr>
        <w:pStyle w:val="BodyText"/>
        <w:spacing w:before="1"/>
        <w:ind w:left="265" w:right="110"/>
        <w:jc w:val="both"/>
      </w:pPr>
      <w:r>
        <w:rPr/>
        <w:t>De</w:t>
      </w:r>
      <w:r>
        <w:rPr>
          <w:spacing w:val="-4"/>
        </w:rPr>
        <w:t> </w:t>
      </w:r>
      <w:r>
        <w:rPr/>
        <w:t>manera</w:t>
      </w:r>
      <w:r>
        <w:rPr>
          <w:spacing w:val="-4"/>
        </w:rPr>
        <w:t> </w:t>
      </w:r>
      <w:r>
        <w:rPr/>
        <w:t>análoga</w:t>
      </w:r>
      <w:r>
        <w:rPr>
          <w:spacing w:val="-4"/>
        </w:rPr>
        <w:t> </w:t>
      </w:r>
      <w:r>
        <w:rPr/>
        <w:t>al</w:t>
      </w:r>
      <w:r>
        <w:rPr>
          <w:spacing w:val="-7"/>
        </w:rPr>
        <w:t> </w:t>
      </w:r>
      <w:r>
        <w:rPr/>
        <w:t>funcionamiento</w:t>
      </w:r>
      <w:r>
        <w:rPr>
          <w:spacing w:val="-4"/>
        </w:rPr>
        <w:t> </w:t>
      </w:r>
      <w:r>
        <w:rPr/>
        <w:t>de</w:t>
      </w:r>
      <w:r>
        <w:rPr>
          <w:spacing w:val="-4"/>
        </w:rPr>
        <w:t> </w:t>
      </w:r>
      <w:r>
        <w:rPr/>
        <w:t>las</w:t>
      </w:r>
      <w:r>
        <w:rPr>
          <w:spacing w:val="-7"/>
        </w:rPr>
        <w:t> </w:t>
      </w:r>
      <w:r>
        <w:rPr/>
        <w:t>RNFBR</w:t>
      </w:r>
      <w:r>
        <w:rPr>
          <w:spacing w:val="-5"/>
        </w:rPr>
        <w:t> </w:t>
      </w:r>
      <w:r>
        <w:rPr/>
        <w:t>presentadas</w:t>
      </w:r>
      <w:r>
        <w:rPr>
          <w:spacing w:val="-4"/>
        </w:rPr>
        <w:t> </w:t>
      </w:r>
      <w:r>
        <w:rPr/>
        <w:t>en</w:t>
      </w:r>
      <w:r>
        <w:rPr>
          <w:spacing w:val="-4"/>
        </w:rPr>
        <w:t> </w:t>
      </w:r>
      <w:r>
        <w:rPr/>
        <w:t>el</w:t>
      </w:r>
      <w:r>
        <w:rPr>
          <w:spacing w:val="-5"/>
        </w:rPr>
        <w:t> </w:t>
      </w:r>
      <w:r>
        <w:rPr/>
        <w:t>Capítulo</w:t>
      </w:r>
      <w:r>
        <w:rPr>
          <w:spacing w:val="-4"/>
        </w:rPr>
        <w:t> </w:t>
      </w:r>
      <w:r>
        <w:rPr/>
        <w:t>2, las </w:t>
      </w:r>
      <w:r>
        <w:rPr>
          <w:i/>
        </w:rPr>
        <w:t>EPWavenets </w:t>
      </w:r>
      <w:r>
        <w:rPr/>
        <w:t>utilizan funciones wavelets como una opción a las FBR. Las funciones wavelets tienen propiedades que no tienen las FBR. Por ejemplo, el soporte compacto que es una propiedad relevante toda vez que permite capturar información</w:t>
      </w:r>
      <w:r>
        <w:rPr>
          <w:spacing w:val="-11"/>
        </w:rPr>
        <w:t> </w:t>
      </w:r>
      <w:r>
        <w:rPr/>
        <w:t>local</w:t>
      </w:r>
      <w:r>
        <w:rPr>
          <w:spacing w:val="-15"/>
        </w:rPr>
        <w:t> </w:t>
      </w:r>
      <w:r>
        <w:rPr/>
        <w:t>de</w:t>
      </w:r>
      <w:r>
        <w:rPr>
          <w:spacing w:val="-12"/>
        </w:rPr>
        <w:t> </w:t>
      </w:r>
      <w:r>
        <w:rPr/>
        <w:t>una</w:t>
      </w:r>
      <w:r>
        <w:rPr>
          <w:spacing w:val="-12"/>
        </w:rPr>
        <w:t> </w:t>
      </w:r>
      <w:r>
        <w:rPr/>
        <w:t>función,</w:t>
      </w:r>
      <w:r>
        <w:rPr>
          <w:spacing w:val="-12"/>
        </w:rPr>
        <w:t> </w:t>
      </w:r>
      <w:r>
        <w:rPr/>
        <w:t>y</w:t>
      </w:r>
      <w:r>
        <w:rPr>
          <w:spacing w:val="-15"/>
        </w:rPr>
        <w:t> </w:t>
      </w:r>
      <w:r>
        <w:rPr/>
        <w:t>no</w:t>
      </w:r>
      <w:r>
        <w:rPr>
          <w:spacing w:val="-12"/>
        </w:rPr>
        <w:t> </w:t>
      </w:r>
      <w:r>
        <w:rPr/>
        <w:t>interferir</w:t>
      </w:r>
      <w:r>
        <w:rPr>
          <w:spacing w:val="-13"/>
        </w:rPr>
        <w:t> </w:t>
      </w:r>
      <w:r>
        <w:rPr/>
        <w:t>con</w:t>
      </w:r>
      <w:r>
        <w:rPr>
          <w:spacing w:val="-12"/>
        </w:rPr>
        <w:t> </w:t>
      </w:r>
      <w:r>
        <w:rPr/>
        <w:t>la</w:t>
      </w:r>
      <w:r>
        <w:rPr>
          <w:spacing w:val="-12"/>
        </w:rPr>
        <w:t> </w:t>
      </w:r>
      <w:r>
        <w:rPr/>
        <w:t>aproximación</w:t>
      </w:r>
      <w:r>
        <w:rPr>
          <w:spacing w:val="-11"/>
        </w:rPr>
        <w:t> </w:t>
      </w:r>
      <w:r>
        <w:rPr/>
        <w:t>global.</w:t>
      </w:r>
      <w:r>
        <w:rPr>
          <w:spacing w:val="-12"/>
        </w:rPr>
        <w:t> </w:t>
      </w:r>
      <w:r>
        <w:rPr/>
        <w:t>Las</w:t>
      </w:r>
      <w:r>
        <w:rPr>
          <w:spacing w:val="-13"/>
        </w:rPr>
        <w:t> </w:t>
      </w:r>
      <w:r>
        <w:rPr/>
        <w:t>FBR también permiten identificar información local, sin embargo, el número de opciones (de funciones) se restringe a algunas de ellas como son: la función gaussiana, </w:t>
      </w:r>
      <w:r>
        <w:rPr>
          <w:spacing w:val="-3"/>
        </w:rPr>
        <w:t>la </w:t>
      </w:r>
      <w:r>
        <w:rPr/>
        <w:t>función cuadrática, la función cuadrática inversa, y los splines. Otra propiedad relevante de las funciones wavelets obtenidas con FORP’s es la posibilidad de controlar los momentos de desvanecimiento, definidos</w:t>
      </w:r>
      <w:r>
        <w:rPr>
          <w:spacing w:val="-24"/>
        </w:rPr>
        <w:t> </w:t>
      </w:r>
      <w:r>
        <w:rPr/>
        <w:t>como:</w:t>
      </w:r>
    </w:p>
    <w:p>
      <w:pPr>
        <w:pStyle w:val="BodyText"/>
        <w:spacing w:before="11"/>
        <w:rPr>
          <w:sz w:val="17"/>
        </w:rPr>
      </w:pPr>
    </w:p>
    <w:p>
      <w:pPr>
        <w:pStyle w:val="BodyText"/>
        <w:tabs>
          <w:tab w:pos="8450" w:val="left" w:leader="none"/>
        </w:tabs>
        <w:spacing w:before="68"/>
        <w:ind w:left="3373" w:right="97"/>
      </w:pPr>
      <w:r>
        <w:rPr>
          <w:rFonts w:ascii="Cambria Math" w:hAnsi="Cambria Math" w:eastAsia="Cambria Math"/>
          <w:spacing w:val="-48"/>
        </w:rPr>
        <w:t>∫         𝑥</w:t>
      </w:r>
      <w:r>
        <w:rPr>
          <w:rFonts w:ascii="Cambria Math" w:hAnsi="Cambria Math" w:eastAsia="Cambria Math"/>
          <w:spacing w:val="-48"/>
          <w:position w:val="9"/>
          <w:sz w:val="17"/>
        </w:rPr>
        <w:t>𝑘</w:t>
      </w:r>
      <w:r>
        <w:rPr>
          <w:rFonts w:ascii="Cambria Math" w:hAnsi="Cambria Math" w:eastAsia="Cambria Math"/>
          <w:spacing w:val="-48"/>
        </w:rPr>
        <w:t>𝜓</w:t>
      </w:r>
      <w:r>
        <w:rPr>
          <w:rFonts w:ascii="Cambria Math" w:hAnsi="Cambria Math" w:eastAsia="Cambria Math"/>
          <w:spacing w:val="-48"/>
          <w:position w:val="1"/>
        </w:rPr>
        <w:t>(</w:t>
      </w:r>
      <w:r>
        <w:rPr>
          <w:rFonts w:ascii="Cambria Math" w:hAnsi="Cambria Math" w:eastAsia="Cambria Math"/>
          <w:spacing w:val="-48"/>
        </w:rPr>
        <w:t>𝑥</w:t>
      </w:r>
      <w:r>
        <w:rPr>
          <w:rFonts w:ascii="Cambria Math" w:hAnsi="Cambria Math" w:eastAsia="Cambria Math"/>
          <w:spacing w:val="-48"/>
          <w:position w:val="1"/>
        </w:rPr>
        <w:t>)</w:t>
      </w:r>
      <w:r>
        <w:rPr>
          <w:rFonts w:ascii="Cambria Math" w:hAnsi="Cambria Math" w:eastAsia="Cambria Math"/>
          <w:spacing w:val="-48"/>
        </w:rPr>
        <w:t>𝑑𝑥        =      </w:t>
      </w:r>
      <w:r>
        <w:rPr>
          <w:rFonts w:ascii="Cambria Math" w:hAnsi="Cambria Math" w:eastAsia="Cambria Math"/>
          <w:spacing w:val="-47"/>
        </w:rPr>
        <w:t> </w:t>
      </w:r>
      <w:r>
        <w:rPr>
          <w:rFonts w:ascii="Cambria Math" w:hAnsi="Cambria Math" w:eastAsia="Cambria Math"/>
          <w:spacing w:val="-48"/>
        </w:rPr>
        <w:t>0,</w:t>
        <w:tab/>
      </w:r>
      <w:r>
        <w:rPr>
          <w:w w:val="105"/>
          <w:position w:val="14"/>
        </w:rPr>
        <w:t>( 24</w:t>
      </w:r>
      <w:r>
        <w:rPr>
          <w:spacing w:val="-52"/>
          <w:w w:val="105"/>
          <w:position w:val="14"/>
        </w:rPr>
        <w:t> </w:t>
      </w:r>
      <w:r>
        <w:rPr>
          <w:w w:val="105"/>
          <w:position w:val="14"/>
        </w:rPr>
        <w:t>)</w:t>
      </w:r>
    </w:p>
    <w:p>
      <w:pPr>
        <w:pStyle w:val="BodyText"/>
        <w:rPr>
          <w:sz w:val="36"/>
        </w:rPr>
      </w:pPr>
    </w:p>
    <w:p>
      <w:pPr>
        <w:pStyle w:val="BodyText"/>
        <w:ind w:left="481" w:right="1093"/>
        <w:jc w:val="center"/>
        <w:rPr>
          <w:rFonts w:ascii="Cambria Math" w:hAnsi="Cambria Math" w:eastAsia="Cambria Math"/>
        </w:rPr>
      </w:pPr>
      <w:r>
        <w:rPr/>
        <w:t>para </w:t>
      </w:r>
      <w:r>
        <w:rPr>
          <w:rFonts w:ascii="Cambria Math" w:hAnsi="Cambria Math" w:eastAsia="Cambria Math"/>
        </w:rPr>
        <w:t>𝑘 = 1,2, … , 𝑝</w:t>
      </w:r>
    </w:p>
    <w:p>
      <w:pPr>
        <w:pStyle w:val="BodyText"/>
        <w:spacing w:before="9"/>
        <w:rPr>
          <w:rFonts w:ascii="Cambria Math"/>
          <w:sz w:val="17"/>
        </w:rPr>
      </w:pPr>
    </w:p>
    <w:p>
      <w:pPr>
        <w:pStyle w:val="BodyText"/>
        <w:spacing w:before="67"/>
        <w:ind w:left="265" w:right="114"/>
        <w:jc w:val="both"/>
      </w:pPr>
      <w:r>
        <w:rPr/>
        <w:t>y que cuanto mayor sea el valor de </w:t>
      </w:r>
      <w:r>
        <w:rPr>
          <w:rFonts w:ascii="Cambria Math" w:hAnsi="Cambria Math" w:eastAsia="Cambria Math"/>
        </w:rPr>
        <w:t>𝑝 </w:t>
      </w:r>
      <w:r>
        <w:rPr/>
        <w:t>los wavelets son “más suaves”, lo que facilita la  aproximación  de  funciones  que  tienen  varias  derivadas.  Los wavelets que maximizan los momentos de desvanecimiento para un soporte compacto dado corresponden a las funciones propuestas por Daubechies (Daubechies, 1992), y que están incluidos dentro de las parametrizaciones de los FORP (Herrera,</w:t>
      </w:r>
      <w:r>
        <w:rPr>
          <w:spacing w:val="-4"/>
        </w:rPr>
        <w:t> </w:t>
      </w:r>
      <w:r>
        <w:rPr/>
        <w:t>2011).</w:t>
      </w:r>
    </w:p>
    <w:p>
      <w:pPr>
        <w:pStyle w:val="BodyText"/>
      </w:pPr>
    </w:p>
    <w:p>
      <w:pPr>
        <w:pStyle w:val="BodyText"/>
        <w:ind w:left="265" w:right="114" w:firstLine="566"/>
        <w:jc w:val="both"/>
      </w:pPr>
      <w:r>
        <w:rPr/>
        <w:t>Nótese que el uso de wavelets en redes neuronales es un tema ya abordado (Pourtaghi,</w:t>
      </w:r>
      <w:r>
        <w:rPr>
          <w:spacing w:val="-15"/>
        </w:rPr>
        <w:t> </w:t>
      </w:r>
      <w:r>
        <w:rPr/>
        <w:t>2012;</w:t>
      </w:r>
      <w:r>
        <w:rPr>
          <w:spacing w:val="-15"/>
        </w:rPr>
        <w:t> </w:t>
      </w:r>
      <w:r>
        <w:rPr/>
        <w:t>Zhang,</w:t>
      </w:r>
      <w:r>
        <w:rPr>
          <w:spacing w:val="-13"/>
        </w:rPr>
        <w:t> </w:t>
      </w:r>
      <w:r>
        <w:rPr/>
        <w:t>1992;</w:t>
      </w:r>
      <w:r>
        <w:rPr>
          <w:spacing w:val="-13"/>
        </w:rPr>
        <w:t> </w:t>
      </w:r>
      <w:r>
        <w:rPr/>
        <w:t>Ypma,</w:t>
      </w:r>
      <w:r>
        <w:rPr>
          <w:spacing w:val="-15"/>
        </w:rPr>
        <w:t> </w:t>
      </w:r>
      <w:r>
        <w:rPr/>
        <w:t>1997)</w:t>
      </w:r>
      <w:r>
        <w:rPr>
          <w:spacing w:val="-10"/>
        </w:rPr>
        <w:t> </w:t>
      </w:r>
      <w:r>
        <w:rPr/>
        <w:t>sin</w:t>
      </w:r>
      <w:r>
        <w:rPr>
          <w:spacing w:val="-13"/>
        </w:rPr>
        <w:t> </w:t>
      </w:r>
      <w:r>
        <w:rPr/>
        <w:t>embargo,</w:t>
      </w:r>
      <w:r>
        <w:rPr>
          <w:spacing w:val="-13"/>
        </w:rPr>
        <w:t> </w:t>
      </w:r>
      <w:r>
        <w:rPr/>
        <w:t>la</w:t>
      </w:r>
      <w:r>
        <w:rPr>
          <w:spacing w:val="-15"/>
        </w:rPr>
        <w:t> </w:t>
      </w:r>
      <w:r>
        <w:rPr/>
        <w:t>principal</w:t>
      </w:r>
      <w:r>
        <w:rPr>
          <w:spacing w:val="-15"/>
        </w:rPr>
        <w:t> </w:t>
      </w:r>
      <w:r>
        <w:rPr/>
        <w:t>aportación</w:t>
      </w:r>
      <w:r>
        <w:rPr>
          <w:spacing w:val="-15"/>
        </w:rPr>
        <w:t> </w:t>
      </w:r>
      <w:r>
        <w:rPr/>
        <w:t>de las </w:t>
      </w:r>
      <w:r>
        <w:rPr>
          <w:i/>
        </w:rPr>
        <w:t>EPWavenets </w:t>
      </w:r>
      <w:r>
        <w:rPr/>
        <w:t>incluye el uso de wavelets paramétricos optimizados evolutivamente para adaptarlas a un contexto particular, y a su vez mantener la adaptabilidad para aproximar diferentes</w:t>
      </w:r>
      <w:r>
        <w:rPr>
          <w:spacing w:val="-24"/>
        </w:rPr>
        <w:t> </w:t>
      </w:r>
      <w:r>
        <w:rPr/>
        <w:t>funciones.</w:t>
      </w:r>
    </w:p>
    <w:p>
      <w:pPr>
        <w:pStyle w:val="BodyText"/>
        <w:spacing w:before="9"/>
        <w:rPr>
          <w:sz w:val="23"/>
        </w:rPr>
      </w:pPr>
    </w:p>
    <w:p>
      <w:pPr>
        <w:pStyle w:val="BodyText"/>
        <w:spacing w:line="244" w:lineRule="auto"/>
        <w:ind w:left="265" w:right="113" w:firstLine="566"/>
        <w:jc w:val="both"/>
      </w:pPr>
      <w:r>
        <w:rPr/>
        <w:t>En otros trabajos con </w:t>
      </w:r>
      <w:r>
        <w:rPr>
          <w:i/>
        </w:rPr>
        <w:t>wavenets</w:t>
      </w:r>
      <w:r>
        <w:rPr/>
        <w:t>, a diferencia de las </w:t>
      </w:r>
      <w:r>
        <w:rPr>
          <w:i/>
        </w:rPr>
        <w:t>EPWavenets</w:t>
      </w:r>
      <w:r>
        <w:rPr/>
        <w:t>, se usan wavelets sin soporte compacto o con una función wavelet </w:t>
      </w:r>
      <w:r>
        <w:rPr>
          <w:rFonts w:ascii="Cambria Math" w:hAnsi="Cambria Math" w:eastAsia="Cambria Math"/>
        </w:rPr>
        <w:t>𝜓(𝑥) </w:t>
      </w:r>
      <w:r>
        <w:rPr/>
        <w:t>fija. En (Pourtaghi,</w:t>
      </w:r>
    </w:p>
    <w:p>
      <w:pPr>
        <w:spacing w:line="145" w:lineRule="exact" w:before="0"/>
        <w:ind w:left="122" w:right="2688" w:firstLine="0"/>
        <w:jc w:val="right"/>
        <w:rPr>
          <w:rFonts w:ascii="Cambria Math" w:eastAsia="Cambria Math"/>
          <w:sz w:val="14"/>
        </w:rPr>
      </w:pPr>
      <w:r>
        <w:rPr>
          <w:rFonts w:ascii="Cambria Math" w:eastAsia="Cambria Math"/>
          <w:spacing w:val="-54"/>
          <w:w w:val="110"/>
          <w:position w:val="-4"/>
          <w:sz w:val="14"/>
        </w:rPr>
        <w:t>𝑥</w:t>
      </w:r>
      <w:r>
        <w:rPr>
          <w:rFonts w:ascii="Cambria Math" w:eastAsia="Cambria Math"/>
          <w:spacing w:val="-54"/>
          <w:w w:val="110"/>
          <w:sz w:val="14"/>
        </w:rPr>
        <w:t>2</w:t>
      </w:r>
    </w:p>
    <w:p>
      <w:pPr>
        <w:pStyle w:val="BodyText"/>
        <w:spacing w:line="276" w:lineRule="exact" w:before="12"/>
        <w:ind w:left="265" w:right="111"/>
        <w:jc w:val="both"/>
      </w:pPr>
      <w:r>
        <w:rPr/>
        <w:pict>
          <v:line style="position:absolute;mso-position-horizontal-relative:page;mso-position-vertical-relative:paragraph;z-index:-93184" from="403.869995pt,3.420004pt" to="412.749995pt,3.420004pt" stroked="true" strokeweight=".599980pt" strokecolor="#000000">
            <w10:wrap type="none"/>
          </v:line>
        </w:pict>
      </w:r>
      <w:r>
        <w:rPr>
          <w:spacing w:val="-12"/>
        </w:rPr>
        <w:t>2012)</w:t>
      </w:r>
      <w:r>
        <w:rPr>
          <w:spacing w:val="-44"/>
        </w:rPr>
        <w:t> </w:t>
      </w:r>
      <w:r>
        <w:rPr>
          <w:spacing w:val="-12"/>
        </w:rPr>
        <w:t>por</w:t>
      </w:r>
      <w:r>
        <w:rPr>
          <w:spacing w:val="-44"/>
        </w:rPr>
        <w:t> </w:t>
      </w:r>
      <w:r>
        <w:rPr>
          <w:spacing w:val="-12"/>
        </w:rPr>
        <w:t>ejemplo,</w:t>
      </w:r>
      <w:r>
        <w:rPr>
          <w:spacing w:val="-43"/>
        </w:rPr>
        <w:t> </w:t>
      </w:r>
      <w:r>
        <w:rPr>
          <w:spacing w:val="-12"/>
        </w:rPr>
        <w:t>se</w:t>
      </w:r>
      <w:r>
        <w:rPr>
          <w:spacing w:val="-44"/>
        </w:rPr>
        <w:t> </w:t>
      </w:r>
      <w:r>
        <w:rPr>
          <w:spacing w:val="-12"/>
        </w:rPr>
        <w:t>usa</w:t>
      </w:r>
      <w:r>
        <w:rPr>
          <w:spacing w:val="-43"/>
        </w:rPr>
        <w:t> </w:t>
      </w:r>
      <w:r>
        <w:rPr>
          <w:spacing w:val="-12"/>
        </w:rPr>
        <w:t>la</w:t>
      </w:r>
      <w:r>
        <w:rPr>
          <w:spacing w:val="-44"/>
        </w:rPr>
        <w:t> </w:t>
      </w:r>
      <w:r>
        <w:rPr>
          <w:spacing w:val="-12"/>
        </w:rPr>
        <w:t>función</w:t>
      </w:r>
      <w:r>
        <w:rPr>
          <w:spacing w:val="-43"/>
        </w:rPr>
        <w:t> </w:t>
      </w:r>
      <w:r>
        <w:rPr>
          <w:spacing w:val="-12"/>
        </w:rPr>
        <w:t>wavelet</w:t>
      </w:r>
      <w:r>
        <w:rPr>
          <w:spacing w:val="-43"/>
        </w:rPr>
        <w:t> </w:t>
      </w:r>
      <w:r>
        <w:rPr>
          <w:rFonts w:ascii="Cambria Math" w:hAnsi="Cambria Math" w:eastAsia="Cambria Math"/>
          <w:spacing w:val="-12"/>
        </w:rPr>
        <w:t>𝜓(𝑥)</w:t>
      </w:r>
      <w:r>
        <w:rPr>
          <w:rFonts w:ascii="Cambria Math" w:hAnsi="Cambria Math" w:eastAsia="Cambria Math"/>
          <w:spacing w:val="-30"/>
        </w:rPr>
        <w:t> </w:t>
      </w:r>
      <w:r>
        <w:rPr>
          <w:rFonts w:ascii="Cambria Math" w:hAnsi="Cambria Math" w:eastAsia="Cambria Math"/>
          <w:spacing w:val="-12"/>
        </w:rPr>
        <w:t>=</w:t>
      </w:r>
      <w:r>
        <w:rPr>
          <w:rFonts w:ascii="Cambria Math" w:hAnsi="Cambria Math" w:eastAsia="Cambria Math"/>
          <w:spacing w:val="-31"/>
        </w:rPr>
        <w:t> </w:t>
      </w:r>
      <w:r>
        <w:rPr>
          <w:rFonts w:ascii="Cambria Math" w:hAnsi="Cambria Math" w:eastAsia="Cambria Math"/>
          <w:spacing w:val="-12"/>
        </w:rPr>
        <w:t>−𝑒</w:t>
      </w:r>
      <w:r>
        <w:rPr>
          <w:rFonts w:ascii="Cambria Math" w:hAnsi="Cambria Math" w:eastAsia="Cambria Math"/>
          <w:spacing w:val="-12"/>
          <w:position w:val="12"/>
          <w:sz w:val="17"/>
        </w:rPr>
        <w:t>−</w:t>
      </w:r>
      <w:r>
        <w:rPr>
          <w:rFonts w:ascii="Cambria Math" w:hAnsi="Cambria Math" w:eastAsia="Cambria Math"/>
          <w:spacing w:val="-22"/>
          <w:position w:val="12"/>
          <w:sz w:val="17"/>
        </w:rPr>
        <w:t> </w:t>
      </w:r>
      <w:r>
        <w:rPr>
          <w:rFonts w:ascii="Cambria Math" w:hAnsi="Cambria Math" w:eastAsia="Cambria Math"/>
          <w:spacing w:val="-12"/>
          <w:position w:val="3"/>
          <w:sz w:val="14"/>
        </w:rPr>
        <w:t>2</w:t>
      </w:r>
      <w:r>
        <w:rPr>
          <w:rFonts w:ascii="Cambria Math" w:hAnsi="Cambria Math" w:eastAsia="Cambria Math"/>
          <w:spacing w:val="-11"/>
          <w:position w:val="3"/>
          <w:sz w:val="14"/>
        </w:rPr>
        <w:t> </w:t>
      </w:r>
      <w:r>
        <w:rPr>
          <w:rFonts w:ascii="Cambria Math" w:hAnsi="Cambria Math" w:eastAsia="Cambria Math"/>
          <w:spacing w:val="-12"/>
        </w:rPr>
        <w:t>𝑐𝑜𝑠(5𝑥)</w:t>
      </w:r>
      <w:r>
        <w:rPr>
          <w:rFonts w:ascii="Cambria Math" w:hAnsi="Cambria Math" w:eastAsia="Cambria Math"/>
          <w:spacing w:val="-30"/>
        </w:rPr>
        <w:t> </w:t>
      </w:r>
      <w:r>
        <w:rPr>
          <w:spacing w:val="-11"/>
        </w:rPr>
        <w:t>con </w:t>
      </w:r>
      <w:r>
        <w:rPr/>
        <w:t>parámetros de escalamiento y dilatación fijos, y en  (Ypma, 1997) y (Zhang,    1992) se usa </w:t>
      </w:r>
      <w:r>
        <w:rPr>
          <w:spacing w:val="25"/>
        </w:rPr>
        <w:t> </w:t>
      </w:r>
      <w:r>
        <w:rPr>
          <w:spacing w:val="-3"/>
        </w:rPr>
        <w:t>la</w:t>
      </w:r>
    </w:p>
    <w:p>
      <w:pPr>
        <w:spacing w:after="0" w:line="276" w:lineRule="exact"/>
        <w:jc w:val="both"/>
        <w:sectPr>
          <w:pgSz w:w="12240" w:h="15840"/>
          <w:pgMar w:header="0" w:footer="1035" w:top="1380" w:bottom="1220" w:left="1720" w:right="1300"/>
        </w:sectPr>
      </w:pPr>
    </w:p>
    <w:p>
      <w:pPr>
        <w:spacing w:line="96" w:lineRule="exact" w:before="0"/>
        <w:ind w:left="0" w:right="190" w:firstLine="0"/>
        <w:jc w:val="right"/>
        <w:rPr>
          <w:rFonts w:ascii="Cambria Math"/>
          <w:sz w:val="14"/>
        </w:rPr>
      </w:pPr>
      <w:r>
        <w:rPr/>
        <w:pict>
          <v:shape style="position:absolute;margin-left:220.490005pt;margin-top:2.144788pt;width:4.150pt;height:7pt;mso-position-horizontal-relative:page;mso-position-vertical-relative:paragraph;z-index:2320" type="#_x0000_t202" filled="false" stroked="false">
            <v:textbox inset="0,0,0,0">
              <w:txbxContent>
                <w:p>
                  <w:pPr>
                    <w:spacing w:line="139" w:lineRule="exact" w:before="0"/>
                    <w:ind w:left="0" w:right="0" w:firstLine="0"/>
                    <w:jc w:val="left"/>
                    <w:rPr>
                      <w:rFonts w:ascii="Cambria Math"/>
                      <w:sz w:val="14"/>
                    </w:rPr>
                  </w:pPr>
                  <w:r>
                    <w:rPr>
                      <w:rFonts w:ascii="Cambria Math"/>
                      <w:w w:val="106"/>
                      <w:sz w:val="14"/>
                    </w:rPr>
                    <w:t>2</w:t>
                  </w:r>
                </w:p>
              </w:txbxContent>
            </v:textbox>
            <w10:wrap type="none"/>
          </v:shape>
        </w:pict>
      </w:r>
      <w:r>
        <w:rPr>
          <w:rFonts w:ascii="Cambria Math"/>
          <w:w w:val="106"/>
          <w:sz w:val="14"/>
        </w:rPr>
        <w:t>1</w:t>
      </w:r>
    </w:p>
    <w:p>
      <w:pPr>
        <w:pStyle w:val="BodyText"/>
        <w:spacing w:line="287" w:lineRule="exact"/>
        <w:ind w:left="265"/>
        <w:rPr>
          <w:rFonts w:ascii="Cambria Math" w:hAnsi="Cambria Math" w:eastAsia="Cambria Math"/>
          <w:sz w:val="17"/>
        </w:rPr>
      </w:pPr>
      <w:r>
        <w:rPr/>
        <w:pict>
          <v:line style="position:absolute;mso-position-horizontal-relative:page;mso-position-vertical-relative:paragraph;z-index:-93160" from="210.889999pt,3.440749pt" to="215.089999pt,3.440749pt" stroked="true" strokeweight=".599980pt" strokecolor="#000000">
            <w10:wrap type="none"/>
          </v:line>
        </w:pict>
      </w:r>
      <w:r>
        <w:rPr/>
        <w:t>función </w:t>
      </w:r>
      <w:r>
        <w:rPr>
          <w:rFonts w:ascii="Cambria Math" w:hAnsi="Cambria Math" w:eastAsia="Cambria Math"/>
        </w:rPr>
        <w:t>𝜓(𝑥) = −𝑥𝑒</w:t>
      </w:r>
      <w:r>
        <w:rPr>
          <w:rFonts w:ascii="Cambria Math" w:hAnsi="Cambria Math" w:eastAsia="Cambria Math"/>
          <w:position w:val="12"/>
          <w:sz w:val="17"/>
        </w:rPr>
        <w:t>−</w:t>
      </w:r>
      <w:r>
        <w:rPr>
          <w:rFonts w:ascii="Cambria Math" w:hAnsi="Cambria Math" w:eastAsia="Cambria Math"/>
          <w:position w:val="3"/>
          <w:sz w:val="14"/>
        </w:rPr>
        <w:t>2</w:t>
      </w:r>
      <w:r>
        <w:rPr>
          <w:rFonts w:ascii="Cambria Math" w:hAnsi="Cambria Math" w:eastAsia="Cambria Math"/>
          <w:position w:val="12"/>
          <w:sz w:val="17"/>
        </w:rPr>
        <w:t>𝑥</w:t>
      </w:r>
    </w:p>
    <w:p>
      <w:pPr>
        <w:pStyle w:val="BodyText"/>
        <w:spacing w:before="103"/>
        <w:ind w:left="40"/>
      </w:pPr>
      <w:r>
        <w:rPr/>
        <w:br w:type="column"/>
      </w:r>
      <w:r>
        <w:rPr/>
        <w:t>conocida como “Derivada-Gaussiana”.</w:t>
      </w:r>
    </w:p>
    <w:p>
      <w:pPr>
        <w:spacing w:after="0"/>
        <w:sectPr>
          <w:type w:val="continuous"/>
          <w:pgSz w:w="12240" w:h="15840"/>
          <w:pgMar w:top="1380" w:bottom="280" w:left="1720" w:right="1300"/>
          <w:cols w:num="2" w:equalWidth="0">
            <w:col w:w="2773" w:space="40"/>
            <w:col w:w="6407"/>
          </w:cols>
        </w:sectPr>
      </w:pPr>
    </w:p>
    <w:p>
      <w:pPr>
        <w:pStyle w:val="BodyText"/>
        <w:spacing w:before="8"/>
        <w:rPr>
          <w:sz w:val="17"/>
        </w:rPr>
      </w:pPr>
    </w:p>
    <w:p>
      <w:pPr>
        <w:pStyle w:val="BodyText"/>
        <w:spacing w:before="70"/>
        <w:ind w:left="265" w:right="110" w:firstLine="566"/>
        <w:jc w:val="both"/>
      </w:pPr>
      <w:r>
        <w:rPr/>
        <w:t>En el caso de las </w:t>
      </w:r>
      <w:r>
        <w:rPr>
          <w:i/>
        </w:rPr>
        <w:t>EPWavenets </w:t>
      </w:r>
      <w:r>
        <w:rPr/>
        <w:t>en lugar de usar funciones con expresión analítica, se aproximan funciones wavelets con valores discretos, para lo cual se usa el </w:t>
      </w:r>
      <w:r>
        <w:rPr>
          <w:i/>
        </w:rPr>
        <w:t>Algoritmo en Cascada </w:t>
      </w:r>
      <w:r>
        <w:rPr/>
        <w:t>(Mallat, 1989) y filtros ortogonales paramétricos, lo cual</w:t>
      </w:r>
      <w:r>
        <w:rPr>
          <w:spacing w:val="-12"/>
        </w:rPr>
        <w:t> </w:t>
      </w:r>
      <w:r>
        <w:rPr/>
        <w:t>nos</w:t>
      </w:r>
      <w:r>
        <w:rPr>
          <w:spacing w:val="-14"/>
        </w:rPr>
        <w:t> </w:t>
      </w:r>
      <w:r>
        <w:rPr/>
        <w:t>da</w:t>
      </w:r>
      <w:r>
        <w:rPr>
          <w:spacing w:val="-13"/>
        </w:rPr>
        <w:t> </w:t>
      </w:r>
      <w:r>
        <w:rPr/>
        <w:t>una</w:t>
      </w:r>
      <w:r>
        <w:rPr>
          <w:spacing w:val="-11"/>
        </w:rPr>
        <w:t> </w:t>
      </w:r>
      <w:r>
        <w:rPr/>
        <w:t>amplia</w:t>
      </w:r>
      <w:r>
        <w:rPr>
          <w:spacing w:val="-13"/>
        </w:rPr>
        <w:t> </w:t>
      </w:r>
      <w:r>
        <w:rPr/>
        <w:t>gama</w:t>
      </w:r>
      <w:r>
        <w:rPr>
          <w:spacing w:val="-13"/>
        </w:rPr>
        <w:t> </w:t>
      </w:r>
      <w:r>
        <w:rPr/>
        <w:t>de</w:t>
      </w:r>
      <w:r>
        <w:rPr>
          <w:spacing w:val="-10"/>
        </w:rPr>
        <w:t> </w:t>
      </w:r>
      <w:r>
        <w:rPr/>
        <w:t>posibles</w:t>
      </w:r>
      <w:r>
        <w:rPr>
          <w:spacing w:val="-14"/>
        </w:rPr>
        <w:t> </w:t>
      </w:r>
      <w:r>
        <w:rPr/>
        <w:t>funciones.</w:t>
      </w:r>
      <w:r>
        <w:rPr>
          <w:spacing w:val="-13"/>
        </w:rPr>
        <w:t> </w:t>
      </w:r>
      <w:r>
        <w:rPr/>
        <w:t>A</w:t>
      </w:r>
      <w:r>
        <w:rPr>
          <w:spacing w:val="-13"/>
        </w:rPr>
        <w:t> </w:t>
      </w:r>
      <w:r>
        <w:rPr/>
        <w:t>manera</w:t>
      </w:r>
      <w:r>
        <w:rPr>
          <w:spacing w:val="-14"/>
        </w:rPr>
        <w:t> </w:t>
      </w:r>
      <w:r>
        <w:rPr/>
        <w:t>de</w:t>
      </w:r>
      <w:r>
        <w:rPr>
          <w:spacing w:val="-13"/>
        </w:rPr>
        <w:t> </w:t>
      </w:r>
      <w:r>
        <w:rPr/>
        <w:t>ejemplo</w:t>
      </w:r>
      <w:r>
        <w:rPr>
          <w:spacing w:val="-11"/>
        </w:rPr>
        <w:t> </w:t>
      </w:r>
      <w:r>
        <w:rPr/>
        <w:t>se</w:t>
      </w:r>
      <w:r>
        <w:rPr>
          <w:spacing w:val="-13"/>
        </w:rPr>
        <w:t> </w:t>
      </w:r>
      <w:r>
        <w:rPr/>
        <w:t>puede</w:t>
      </w:r>
    </w:p>
    <w:p>
      <w:pPr>
        <w:spacing w:after="0"/>
        <w:jc w:val="both"/>
        <w:sectPr>
          <w:type w:val="continuous"/>
          <w:pgSz w:w="12240" w:h="15840"/>
          <w:pgMar w:top="1380" w:bottom="280" w:left="1720" w:right="1300"/>
        </w:sectPr>
      </w:pPr>
    </w:p>
    <w:p>
      <w:pPr>
        <w:pStyle w:val="BodyText"/>
        <w:spacing w:line="267" w:lineRule="exact"/>
        <w:jc w:val="right"/>
        <w:rPr>
          <w:rFonts w:ascii="Cambria Math" w:eastAsia="Cambria Math"/>
          <w:sz w:val="17"/>
        </w:rPr>
      </w:pPr>
      <w:r>
        <w:rPr/>
        <w:pict>
          <v:line style="position:absolute;mso-position-horizontal-relative:page;mso-position-vertical-relative:paragraph;z-index:-93136" from="307.130005pt,9.633017pt" to="312.890005pt,9.633017pt" stroked="true" strokeweight=".84003pt" strokecolor="#000000">
            <w10:wrap type="none"/>
          </v:line>
        </w:pict>
      </w:r>
      <w:r>
        <w:rPr/>
        <w:t>mencionar  que  con  el  valor  de  </w:t>
      </w:r>
      <w:r>
        <w:rPr>
          <w:rFonts w:ascii="Cambria Math" w:eastAsia="Cambria Math"/>
        </w:rPr>
        <w:t>𝛼 =  </w:t>
      </w:r>
      <w:r>
        <w:rPr>
          <w:rFonts w:ascii="Cambria Math" w:eastAsia="Cambria Math"/>
          <w:position w:val="14"/>
          <w:sz w:val="17"/>
        </w:rPr>
        <w:t>𝜋</w:t>
      </w:r>
    </w:p>
    <w:p>
      <w:pPr>
        <w:spacing w:line="143" w:lineRule="exact" w:before="0"/>
        <w:ind w:left="0" w:right="4" w:firstLine="0"/>
        <w:jc w:val="right"/>
        <w:rPr>
          <w:rFonts w:ascii="Cambria Math"/>
          <w:sz w:val="17"/>
        </w:rPr>
      </w:pPr>
      <w:r>
        <w:rPr>
          <w:rFonts w:ascii="Cambria Math"/>
          <w:w w:val="104"/>
          <w:sz w:val="17"/>
        </w:rPr>
        <w:t>4</w:t>
      </w:r>
    </w:p>
    <w:p>
      <w:pPr>
        <w:pStyle w:val="BodyText"/>
        <w:spacing w:before="36"/>
        <w:ind w:left="97"/>
      </w:pPr>
      <w:r>
        <w:rPr/>
        <w:br w:type="column"/>
      </w:r>
      <w:r>
        <w:rPr/>
        <w:t>en  la  </w:t>
      </w:r>
      <w:hyperlink w:history="true" w:anchor="_bookmark47">
        <w:r>
          <w:rPr/>
          <w:t>ec.  (  25  )</w:t>
        </w:r>
      </w:hyperlink>
      <w:r>
        <w:rPr/>
        <w:t>  se  obtienen  filtros  de</w:t>
      </w:r>
    </w:p>
    <w:p>
      <w:pPr>
        <w:spacing w:after="0"/>
        <w:sectPr>
          <w:type w:val="continuous"/>
          <w:pgSz w:w="12240" w:h="15840"/>
          <w:pgMar w:top="1380" w:bottom="280" w:left="1720" w:right="1300"/>
          <w:cols w:num="2" w:equalWidth="0">
            <w:col w:w="4536" w:space="40"/>
            <w:col w:w="4644"/>
          </w:cols>
        </w:sectPr>
      </w:pPr>
    </w:p>
    <w:p>
      <w:pPr>
        <w:pStyle w:val="BodyText"/>
        <w:spacing w:line="245" w:lineRule="exact"/>
        <w:ind w:left="265" w:right="38"/>
      </w:pPr>
      <w:r>
        <w:rPr/>
        <w:t>reconstrucción perfecta (filtros de Haar) con la cual se puede a su vez aproximar la</w:t>
      </w:r>
    </w:p>
    <w:p>
      <w:pPr>
        <w:spacing w:after="0" w:line="245" w:lineRule="exact"/>
        <w:sectPr>
          <w:type w:val="continuous"/>
          <w:pgSz w:w="12240" w:h="15840"/>
          <w:pgMar w:top="1380" w:bottom="280" w:left="1720" w:right="1300"/>
        </w:sectPr>
      </w:pPr>
    </w:p>
    <w:p>
      <w:pPr>
        <w:pStyle w:val="BodyText"/>
        <w:spacing w:before="54"/>
        <w:ind w:left="265" w:right="113"/>
        <w:jc w:val="both"/>
      </w:pPr>
      <w:r>
        <w:rPr/>
        <w:drawing>
          <wp:anchor distT="0" distB="0" distL="0" distR="0" allowOverlap="1" layoutInCell="1" locked="0" behindDoc="1" simplePos="0" relativeHeight="268342367">
            <wp:simplePos x="0" y="0"/>
            <wp:positionH relativeFrom="page">
              <wp:posOffset>2023872</wp:posOffset>
            </wp:positionH>
            <wp:positionV relativeFrom="paragraph">
              <wp:posOffset>565605</wp:posOffset>
            </wp:positionV>
            <wp:extent cx="4443984" cy="3334512"/>
            <wp:effectExtent l="0" t="0" r="0" b="0"/>
            <wp:wrapNone/>
            <wp:docPr id="25" name="image17.png" descr=""/>
            <wp:cNvGraphicFramePr>
              <a:graphicFrameLocks noChangeAspect="1"/>
            </wp:cNvGraphicFramePr>
            <a:graphic>
              <a:graphicData uri="http://schemas.openxmlformats.org/drawingml/2006/picture">
                <pic:pic>
                  <pic:nvPicPr>
                    <pic:cNvPr id="26" name="image17.png"/>
                    <pic:cNvPicPr/>
                  </pic:nvPicPr>
                  <pic:blipFill>
                    <a:blip r:embed="rId24" cstate="print"/>
                    <a:stretch>
                      <a:fillRect/>
                    </a:stretch>
                  </pic:blipFill>
                  <pic:spPr>
                    <a:xfrm>
                      <a:off x="0" y="0"/>
                      <a:ext cx="4443984" cy="3334512"/>
                    </a:xfrm>
                    <a:prstGeom prst="rect">
                      <a:avLst/>
                    </a:prstGeom>
                  </pic:spPr>
                </pic:pic>
              </a:graphicData>
            </a:graphic>
          </wp:anchor>
        </w:drawing>
      </w:r>
      <w:r>
        <w:rPr/>
        <w:t>función wavelet de Haar. En la </w:t>
      </w:r>
      <w:hyperlink w:history="true" w:anchor="_bookmark45">
        <w:r>
          <w:rPr/>
          <w:t>Figura 11</w:t>
        </w:r>
      </w:hyperlink>
      <w:r>
        <w:rPr/>
        <w:t> se muestra la wavelet de Haar en forma discreta obtenida con los filtros de Haar y el </w:t>
      </w:r>
      <w:r>
        <w:rPr>
          <w:i/>
        </w:rPr>
        <w:t>Algoritmo en Cascada </w:t>
      </w:r>
      <w:r>
        <w:rPr/>
        <w:t>con una aproximación de </w:t>
      </w:r>
      <w:r>
        <w:rPr>
          <w:rFonts w:ascii="Cambria Math" w:hAnsi="Cambria Math"/>
        </w:rPr>
        <w:t>16 </w:t>
      </w:r>
      <w:r>
        <w:rPr/>
        <w:t>valores y en donde el soporte es </w:t>
      </w:r>
      <w:r>
        <w:rPr>
          <w:rFonts w:ascii="Cambria Math" w:hAnsi="Cambria Math"/>
        </w:rPr>
        <w:t>[0,1]</w:t>
      </w:r>
      <w:r>
        <w:rPr/>
        <w: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19"/>
        </w:rPr>
      </w:pPr>
    </w:p>
    <w:p>
      <w:pPr>
        <w:spacing w:before="0"/>
        <w:ind w:left="167" w:right="20" w:firstLine="0"/>
        <w:jc w:val="center"/>
        <w:rPr>
          <w:sz w:val="20"/>
        </w:rPr>
      </w:pPr>
      <w:bookmarkStart w:name="_bookmark45" w:id="64"/>
      <w:bookmarkEnd w:id="64"/>
      <w:r>
        <w:rPr/>
      </w:r>
      <w:r>
        <w:rPr>
          <w:position w:val="2"/>
          <w:sz w:val="20"/>
        </w:rPr>
        <w:t>Figura 11. Aproximación del wavelet de Haar con </w:t>
      </w:r>
      <w:r>
        <w:rPr>
          <w:rFonts w:ascii="Cambria Math" w:hAnsi="Cambria Math" w:eastAsia="Cambria Math"/>
          <w:position w:val="2"/>
          <w:sz w:val="20"/>
        </w:rPr>
        <w:t>𝛼 = </w:t>
      </w:r>
      <w:r>
        <w:rPr>
          <w:rFonts w:ascii="Cambria Math" w:hAnsi="Cambria Math" w:eastAsia="Cambria Math"/>
          <w:position w:val="8"/>
          <w:sz w:val="20"/>
        </w:rPr>
        <w:t>𝜋</w:t>
      </w:r>
      <w:r>
        <w:rPr>
          <w:rFonts w:ascii="Cambria Math" w:hAnsi="Cambria Math" w:eastAsia="Cambria Math"/>
          <w:sz w:val="20"/>
        </w:rPr>
        <w:t>⁄</w:t>
      </w:r>
      <w:r>
        <w:rPr>
          <w:rFonts w:ascii="Cambria Math" w:hAnsi="Cambria Math" w:eastAsia="Cambria Math"/>
          <w:position w:val="-5"/>
          <w:sz w:val="20"/>
        </w:rPr>
        <w:t>4 </w:t>
      </w:r>
      <w:r>
        <w:rPr>
          <w:position w:val="2"/>
          <w:sz w:val="20"/>
        </w:rPr>
        <w:t>y una aproximación con 16 puntos</w:t>
      </w:r>
    </w:p>
    <w:p>
      <w:pPr>
        <w:pStyle w:val="BodyText"/>
        <w:spacing w:before="153"/>
        <w:ind w:left="265" w:right="110" w:firstLine="566"/>
        <w:jc w:val="both"/>
      </w:pPr>
      <w:r>
        <w:rPr/>
        <w:t>La idea fundamental de las redes neuronales </w:t>
      </w:r>
      <w:r>
        <w:rPr>
          <w:i/>
        </w:rPr>
        <w:t>EPWavenets </w:t>
      </w:r>
      <w:r>
        <w:rPr/>
        <w:t>consiste en incluir a las funciones wavelets generadas a partir de filtros paramétricos (ver ec. </w:t>
      </w:r>
      <w:hyperlink w:history="true" w:anchor="_bookmark40">
        <w:r>
          <w:rPr/>
          <w:t>( 21 )</w:t>
        </w:r>
      </w:hyperlink>
      <w:r>
        <w:rPr/>
        <w:t>y ec.</w:t>
      </w:r>
      <w:hyperlink w:history="true" w:anchor="_bookmark41">
        <w:r>
          <w:rPr/>
          <w:t>( 22 )</w:t>
        </w:r>
      </w:hyperlink>
      <w:r>
        <w:rPr/>
        <w:t>) como se hizo en el ejemplo anterior con la wavelet de Haar, y usar la ec. </w:t>
      </w:r>
      <w:hyperlink w:history="true" w:anchor="_bookmark3">
        <w:r>
          <w:rPr/>
          <w:t>( 2 )</w:t>
        </w:r>
      </w:hyperlink>
      <w:r>
        <w:rPr/>
        <w:t> para aproximar funciones mediante una combinación lineal de las mismas. Adicionalmente</w:t>
      </w:r>
      <w:r>
        <w:rPr>
          <w:spacing w:val="-8"/>
        </w:rPr>
        <w:t> </w:t>
      </w:r>
      <w:r>
        <w:rPr/>
        <w:t>se</w:t>
      </w:r>
      <w:r>
        <w:rPr>
          <w:spacing w:val="-10"/>
        </w:rPr>
        <w:t> </w:t>
      </w:r>
      <w:r>
        <w:rPr/>
        <w:t>aplican</w:t>
      </w:r>
      <w:r>
        <w:rPr>
          <w:spacing w:val="-8"/>
        </w:rPr>
        <w:t> </w:t>
      </w:r>
      <w:r>
        <w:rPr/>
        <w:t>algoritmos</w:t>
      </w:r>
      <w:r>
        <w:rPr>
          <w:spacing w:val="-9"/>
        </w:rPr>
        <w:t> </w:t>
      </w:r>
      <w:r>
        <w:rPr/>
        <w:t>evolutivos</w:t>
      </w:r>
      <w:r>
        <w:rPr>
          <w:spacing w:val="-9"/>
        </w:rPr>
        <w:t> </w:t>
      </w:r>
      <w:r>
        <w:rPr/>
        <w:t>para</w:t>
      </w:r>
      <w:r>
        <w:rPr>
          <w:spacing w:val="-9"/>
        </w:rPr>
        <w:t> </w:t>
      </w:r>
      <w:r>
        <w:rPr/>
        <w:t>determinar</w:t>
      </w:r>
      <w:r>
        <w:rPr>
          <w:spacing w:val="-9"/>
        </w:rPr>
        <w:t> </w:t>
      </w:r>
      <w:r>
        <w:rPr/>
        <w:t>el</w:t>
      </w:r>
      <w:r>
        <w:rPr>
          <w:spacing w:val="-9"/>
        </w:rPr>
        <w:t> </w:t>
      </w:r>
      <w:r>
        <w:rPr/>
        <w:t>conjunto</w:t>
      </w:r>
      <w:r>
        <w:rPr>
          <w:spacing w:val="-8"/>
        </w:rPr>
        <w:t> </w:t>
      </w:r>
      <w:r>
        <w:rPr/>
        <w:t>óptimo de parámetros libres que incluyen a los parámetros de la arquitectura de la red neuronal y de los filtros paramétricos. El uso de wavelets y redes neuronales ya ha sido</w:t>
      </w:r>
      <w:r>
        <w:rPr>
          <w:spacing w:val="-7"/>
        </w:rPr>
        <w:t> </w:t>
      </w:r>
      <w:r>
        <w:rPr/>
        <w:t>abordado</w:t>
      </w:r>
      <w:r>
        <w:rPr>
          <w:spacing w:val="-9"/>
        </w:rPr>
        <w:t> </w:t>
      </w:r>
      <w:r>
        <w:rPr/>
        <w:t>en</w:t>
      </w:r>
      <w:r>
        <w:rPr>
          <w:spacing w:val="-9"/>
        </w:rPr>
        <w:t> </w:t>
      </w:r>
      <w:r>
        <w:rPr/>
        <w:t>otros</w:t>
      </w:r>
      <w:r>
        <w:rPr>
          <w:spacing w:val="-10"/>
        </w:rPr>
        <w:t> </w:t>
      </w:r>
      <w:r>
        <w:rPr/>
        <w:t>trabajos.</w:t>
      </w:r>
      <w:r>
        <w:rPr>
          <w:spacing w:val="-7"/>
        </w:rPr>
        <w:t> </w:t>
      </w:r>
      <w:r>
        <w:rPr/>
        <w:t>En</w:t>
      </w:r>
      <w:r>
        <w:rPr>
          <w:spacing w:val="-7"/>
        </w:rPr>
        <w:t> </w:t>
      </w:r>
      <w:r>
        <w:rPr/>
        <w:t>(Pourtaghi,</w:t>
      </w:r>
      <w:r>
        <w:rPr>
          <w:spacing w:val="-8"/>
        </w:rPr>
        <w:t> </w:t>
      </w:r>
      <w:r>
        <w:rPr/>
        <w:t>2012)</w:t>
      </w:r>
      <w:r>
        <w:rPr>
          <w:spacing w:val="-7"/>
        </w:rPr>
        <w:t> </w:t>
      </w:r>
      <w:r>
        <w:rPr/>
        <w:t>por</w:t>
      </w:r>
      <w:r>
        <w:rPr>
          <w:spacing w:val="-8"/>
        </w:rPr>
        <w:t> </w:t>
      </w:r>
      <w:r>
        <w:rPr/>
        <w:t>ejemplo,</w:t>
      </w:r>
      <w:r>
        <w:rPr>
          <w:spacing w:val="-7"/>
        </w:rPr>
        <w:t> </w:t>
      </w:r>
      <w:r>
        <w:rPr/>
        <w:t>se</w:t>
      </w:r>
      <w:r>
        <w:rPr>
          <w:spacing w:val="-7"/>
        </w:rPr>
        <w:t> </w:t>
      </w:r>
      <w:r>
        <w:rPr/>
        <w:t>optimizan</w:t>
      </w:r>
      <w:r>
        <w:rPr>
          <w:spacing w:val="-7"/>
        </w:rPr>
        <w:t> </w:t>
      </w:r>
      <w:r>
        <w:rPr/>
        <w:t>los</w:t>
      </w:r>
    </w:p>
    <w:p>
      <w:pPr>
        <w:pStyle w:val="BodyText"/>
        <w:spacing w:line="220" w:lineRule="auto" w:before="22"/>
        <w:ind w:left="265" w:right="110"/>
        <w:jc w:val="both"/>
      </w:pPr>
      <w:r>
        <w:rPr/>
        <w:t>pesos  </w:t>
      </w:r>
      <w:r>
        <w:rPr>
          <w:rFonts w:ascii="Cambria Math" w:hAnsi="Cambria Math" w:eastAsia="Cambria Math"/>
          <w:spacing w:val="-5"/>
        </w:rPr>
        <w:t>𝑤</w:t>
      </w:r>
      <w:r>
        <w:rPr>
          <w:rFonts w:ascii="Cambria Math" w:hAnsi="Cambria Math" w:eastAsia="Cambria Math"/>
          <w:spacing w:val="-5"/>
          <w:position w:val="-4"/>
          <w:sz w:val="17"/>
        </w:rPr>
        <w:t>𝑖  </w:t>
      </w:r>
      <w:r>
        <w:rPr/>
        <w:t>y se  dejan  fijos  los  parámetros de  traslación  y escalamiento,  lo cual restringe demasiado la capacidad de aproximar con wavelets. En (Zhang, 1992) se propone usar un método de gradiente para optimizar los parámetros </w:t>
      </w:r>
      <w:r>
        <w:rPr>
          <w:rFonts w:ascii="Cambria Math" w:hAnsi="Cambria Math" w:eastAsia="Cambria Math"/>
          <w:spacing w:val="-5"/>
        </w:rPr>
        <w:t>𝑤</w:t>
      </w:r>
      <w:r>
        <w:rPr>
          <w:rFonts w:ascii="Cambria Math" w:hAnsi="Cambria Math" w:eastAsia="Cambria Math"/>
          <w:spacing w:val="-5"/>
          <w:position w:val="-4"/>
          <w:sz w:val="17"/>
        </w:rPr>
        <w:t>𝑖</w:t>
      </w:r>
      <w:r>
        <w:rPr>
          <w:rFonts w:ascii="Cambria Math" w:hAnsi="Cambria Math" w:eastAsia="Cambria Math"/>
          <w:spacing w:val="14"/>
          <w:position w:val="-4"/>
          <w:sz w:val="17"/>
        </w:rPr>
        <w:t> </w:t>
      </w:r>
      <w:r>
        <w:rPr/>
        <w:t>junto</w:t>
      </w:r>
      <w:r>
        <w:rPr>
          <w:spacing w:val="-23"/>
        </w:rPr>
        <w:t> </w:t>
      </w:r>
      <w:r>
        <w:rPr/>
        <w:t>con</w:t>
      </w:r>
      <w:r>
        <w:rPr>
          <w:spacing w:val="-33"/>
        </w:rPr>
        <w:t> </w:t>
      </w:r>
      <w:r>
        <w:rPr/>
        <w:t>los</w:t>
      </w:r>
      <w:r>
        <w:rPr>
          <w:spacing w:val="-33"/>
        </w:rPr>
        <w:t> </w:t>
      </w:r>
      <w:r>
        <w:rPr/>
        <w:t>parámetros</w:t>
      </w:r>
      <w:r>
        <w:rPr>
          <w:spacing w:val="-33"/>
        </w:rPr>
        <w:t> </w:t>
      </w:r>
      <w:r>
        <w:rPr>
          <w:rFonts w:ascii="Cambria Math" w:hAnsi="Cambria Math" w:eastAsia="Cambria Math"/>
        </w:rPr>
        <w:t>𝑎</w:t>
      </w:r>
      <w:r>
        <w:rPr>
          <w:rFonts w:ascii="Cambria Math" w:hAnsi="Cambria Math" w:eastAsia="Cambria Math"/>
          <w:position w:val="-4"/>
          <w:sz w:val="17"/>
        </w:rPr>
        <w:t>𝑖</w:t>
      </w:r>
      <w:r>
        <w:rPr>
          <w:rFonts w:ascii="Cambria Math" w:hAnsi="Cambria Math" w:eastAsia="Cambria Math"/>
          <w:spacing w:val="4"/>
          <w:position w:val="-4"/>
          <w:sz w:val="17"/>
        </w:rPr>
        <w:t> </w:t>
      </w:r>
      <w:r>
        <w:rPr/>
        <w:t>y</w:t>
      </w:r>
      <w:r>
        <w:rPr>
          <w:spacing w:val="-33"/>
        </w:rPr>
        <w:t> </w:t>
      </w:r>
      <w:r>
        <w:rPr>
          <w:rFonts w:ascii="Cambria Math" w:hAnsi="Cambria Math" w:eastAsia="Cambria Math"/>
          <w:spacing w:val="-5"/>
        </w:rPr>
        <w:t>𝑏</w:t>
      </w:r>
      <w:r>
        <w:rPr>
          <w:rFonts w:ascii="Cambria Math" w:hAnsi="Cambria Math" w:eastAsia="Cambria Math"/>
          <w:spacing w:val="-5"/>
          <w:position w:val="-4"/>
          <w:sz w:val="17"/>
        </w:rPr>
        <w:t>𝑖</w:t>
      </w:r>
      <w:r>
        <w:rPr>
          <w:rFonts w:ascii="Cambria Math" w:hAnsi="Cambria Math" w:eastAsia="Cambria Math"/>
          <w:spacing w:val="4"/>
          <w:position w:val="-4"/>
          <w:sz w:val="17"/>
        </w:rPr>
        <w:t> </w:t>
      </w:r>
      <w:r>
        <w:rPr/>
        <w:t>pero</w:t>
      </w:r>
      <w:r>
        <w:rPr>
          <w:spacing w:val="-34"/>
        </w:rPr>
        <w:t> </w:t>
      </w:r>
      <w:r>
        <w:rPr/>
        <w:t>la</w:t>
      </w:r>
      <w:r>
        <w:rPr>
          <w:spacing w:val="-33"/>
        </w:rPr>
        <w:t> </w:t>
      </w:r>
      <w:r>
        <w:rPr/>
        <w:t>desventaja</w:t>
      </w:r>
      <w:r>
        <w:rPr>
          <w:spacing w:val="-34"/>
        </w:rPr>
        <w:t> </w:t>
      </w:r>
      <w:r>
        <w:rPr/>
        <w:t>es</w:t>
      </w:r>
      <w:r>
        <w:rPr>
          <w:spacing w:val="-33"/>
        </w:rPr>
        <w:t> </w:t>
      </w:r>
      <w:r>
        <w:rPr/>
        <w:t>que</w:t>
      </w:r>
      <w:r>
        <w:rPr>
          <w:spacing w:val="-34"/>
        </w:rPr>
        <w:t> </w:t>
      </w:r>
      <w:r>
        <w:rPr/>
        <w:t>para</w:t>
      </w:r>
      <w:r>
        <w:rPr>
          <w:spacing w:val="-33"/>
        </w:rPr>
        <w:t> </w:t>
      </w:r>
      <w:r>
        <w:rPr/>
        <w:t>aplicar métodos de</w:t>
      </w:r>
      <w:r>
        <w:rPr>
          <w:spacing w:val="-10"/>
        </w:rPr>
        <w:t> </w:t>
      </w:r>
      <w:r>
        <w:rPr/>
        <w:t>gradiente</w:t>
      </w:r>
    </w:p>
    <w:p>
      <w:pPr>
        <w:pStyle w:val="BodyText"/>
        <w:spacing w:line="251" w:lineRule="exact"/>
        <w:ind w:left="265"/>
        <w:jc w:val="both"/>
      </w:pPr>
      <w:r>
        <w:rPr/>
        <w:t>se requiere conocer la función analítica de </w:t>
      </w:r>
      <w:r>
        <w:rPr>
          <w:rFonts w:ascii="Cambria Math" w:hAnsi="Cambria Math" w:eastAsia="Cambria Math"/>
        </w:rPr>
        <w:t>𝜓</w:t>
      </w:r>
      <w:r>
        <w:rPr>
          <w:rFonts w:ascii="Cambria Math" w:hAnsi="Cambria Math" w:eastAsia="Cambria Math"/>
          <w:position w:val="1"/>
        </w:rPr>
        <w:t>(</w:t>
      </w:r>
      <w:r>
        <w:rPr>
          <w:rFonts w:ascii="Cambria Math" w:hAnsi="Cambria Math" w:eastAsia="Cambria Math"/>
        </w:rPr>
        <w:t>𝑥</w:t>
      </w:r>
      <w:r>
        <w:rPr>
          <w:rFonts w:ascii="Cambria Math" w:hAnsi="Cambria Math" w:eastAsia="Cambria Math"/>
          <w:position w:val="1"/>
        </w:rPr>
        <w:t>)</w:t>
      </w:r>
      <w:r>
        <w:rPr>
          <w:rFonts w:ascii="Cambria Math" w:hAnsi="Cambria Math" w:eastAsia="Cambria Math"/>
        </w:rPr>
        <w:t>, </w:t>
      </w:r>
      <w:r>
        <w:rPr/>
        <w:t>misma que además debe  ser</w:t>
      </w:r>
    </w:p>
    <w:p>
      <w:pPr>
        <w:pStyle w:val="BodyText"/>
        <w:ind w:left="122" w:right="110"/>
        <w:jc w:val="right"/>
      </w:pPr>
      <w:r>
        <w:rPr/>
        <w:t>derivable,</w:t>
      </w:r>
      <w:r>
        <w:rPr>
          <w:spacing w:val="-7"/>
        </w:rPr>
        <w:t> </w:t>
      </w:r>
      <w:r>
        <w:rPr/>
        <w:t>algo</w:t>
      </w:r>
      <w:r>
        <w:rPr>
          <w:spacing w:val="-7"/>
        </w:rPr>
        <w:t> </w:t>
      </w:r>
      <w:r>
        <w:rPr/>
        <w:t>que</w:t>
      </w:r>
      <w:r>
        <w:rPr>
          <w:spacing w:val="-9"/>
        </w:rPr>
        <w:t> </w:t>
      </w:r>
      <w:r>
        <w:rPr/>
        <w:t>restringe</w:t>
      </w:r>
      <w:r>
        <w:rPr>
          <w:spacing w:val="-7"/>
        </w:rPr>
        <w:t> </w:t>
      </w:r>
      <w:r>
        <w:rPr/>
        <w:t>la</w:t>
      </w:r>
      <w:r>
        <w:rPr>
          <w:spacing w:val="-7"/>
        </w:rPr>
        <w:t> </w:t>
      </w:r>
      <w:r>
        <w:rPr/>
        <w:t>variedad</w:t>
      </w:r>
      <w:r>
        <w:rPr>
          <w:spacing w:val="-9"/>
        </w:rPr>
        <w:t> </w:t>
      </w:r>
      <w:r>
        <w:rPr/>
        <w:t>de</w:t>
      </w:r>
      <w:r>
        <w:rPr>
          <w:spacing w:val="-12"/>
        </w:rPr>
        <w:t> </w:t>
      </w:r>
      <w:r>
        <w:rPr/>
        <w:t>funciones</w:t>
      </w:r>
      <w:r>
        <w:rPr>
          <w:spacing w:val="-10"/>
        </w:rPr>
        <w:t> </w:t>
      </w:r>
      <w:r>
        <w:rPr/>
        <w:t>wavelets.</w:t>
      </w:r>
      <w:r>
        <w:rPr>
          <w:spacing w:val="-7"/>
        </w:rPr>
        <w:t> </w:t>
      </w:r>
      <w:r>
        <w:rPr/>
        <w:t>Al</w:t>
      </w:r>
      <w:r>
        <w:rPr>
          <w:spacing w:val="-8"/>
        </w:rPr>
        <w:t> </w:t>
      </w:r>
      <w:r>
        <w:rPr/>
        <w:t>usar</w:t>
      </w:r>
      <w:r>
        <w:rPr>
          <w:spacing w:val="-8"/>
        </w:rPr>
        <w:t> </w:t>
      </w:r>
      <w:r>
        <w:rPr/>
        <w:t>un</w:t>
      </w:r>
      <w:r>
        <w:rPr>
          <w:spacing w:val="-9"/>
        </w:rPr>
        <w:t> </w:t>
      </w:r>
      <w:r>
        <w:rPr/>
        <w:t>reducido número de funciones wavelets, con derivada y expresión analítica conlleva</w:t>
      </w:r>
      <w:r>
        <w:rPr>
          <w:spacing w:val="-33"/>
        </w:rPr>
        <w:t> </w:t>
      </w:r>
      <w:r>
        <w:rPr/>
        <w:t>a</w:t>
      </w:r>
      <w:r>
        <w:rPr>
          <w:spacing w:val="-1"/>
        </w:rPr>
        <w:t> </w:t>
      </w:r>
      <w:r>
        <w:rPr/>
        <w:t>incluir un</w:t>
      </w:r>
      <w:r>
        <w:rPr>
          <w:spacing w:val="-8"/>
        </w:rPr>
        <w:t> </w:t>
      </w:r>
      <w:r>
        <w:rPr/>
        <w:t>mayor</w:t>
      </w:r>
      <w:r>
        <w:rPr>
          <w:spacing w:val="-10"/>
        </w:rPr>
        <w:t> </w:t>
      </w:r>
      <w:r>
        <w:rPr/>
        <w:t>número</w:t>
      </w:r>
      <w:r>
        <w:rPr>
          <w:spacing w:val="-8"/>
        </w:rPr>
        <w:t> </w:t>
      </w:r>
      <w:r>
        <w:rPr/>
        <w:t>de</w:t>
      </w:r>
      <w:r>
        <w:rPr>
          <w:spacing w:val="-8"/>
        </w:rPr>
        <w:t> </w:t>
      </w:r>
      <w:r>
        <w:rPr/>
        <w:t>neuronas</w:t>
      </w:r>
      <w:r>
        <w:rPr>
          <w:spacing w:val="-9"/>
        </w:rPr>
        <w:t> </w:t>
      </w:r>
      <w:r>
        <w:rPr/>
        <w:t>cuando</w:t>
      </w:r>
      <w:r>
        <w:rPr>
          <w:spacing w:val="-8"/>
        </w:rPr>
        <w:t> </w:t>
      </w:r>
      <w:r>
        <w:rPr/>
        <w:t>la</w:t>
      </w:r>
      <w:r>
        <w:rPr>
          <w:spacing w:val="-10"/>
        </w:rPr>
        <w:t> </w:t>
      </w:r>
      <w:r>
        <w:rPr/>
        <w:t>función</w:t>
      </w:r>
      <w:r>
        <w:rPr>
          <w:spacing w:val="-8"/>
        </w:rPr>
        <w:t> </w:t>
      </w:r>
      <w:r>
        <w:rPr/>
        <w:t>a</w:t>
      </w:r>
      <w:r>
        <w:rPr>
          <w:spacing w:val="-8"/>
        </w:rPr>
        <w:t> </w:t>
      </w:r>
      <w:r>
        <w:rPr/>
        <w:t>aproximar</w:t>
      </w:r>
      <w:r>
        <w:rPr>
          <w:spacing w:val="-10"/>
        </w:rPr>
        <w:t> </w:t>
      </w:r>
      <w:r>
        <w:rPr/>
        <w:t>no</w:t>
      </w:r>
      <w:r>
        <w:rPr>
          <w:spacing w:val="-8"/>
        </w:rPr>
        <w:t> </w:t>
      </w:r>
      <w:r>
        <w:rPr/>
        <w:t>es</w:t>
      </w:r>
      <w:r>
        <w:rPr>
          <w:spacing w:val="-11"/>
        </w:rPr>
        <w:t> </w:t>
      </w:r>
      <w:r>
        <w:rPr/>
        <w:t>suave,</w:t>
      </w:r>
      <w:r>
        <w:rPr>
          <w:spacing w:val="-9"/>
        </w:rPr>
        <w:t> </w:t>
      </w:r>
      <w:r>
        <w:rPr/>
        <w:t>en</w:t>
      </w:r>
      <w:r>
        <w:rPr>
          <w:spacing w:val="-8"/>
        </w:rPr>
        <w:t> </w:t>
      </w:r>
      <w:r>
        <w:rPr/>
        <w:t>otras palabras</w:t>
      </w:r>
      <w:r>
        <w:rPr>
          <w:spacing w:val="-20"/>
        </w:rPr>
        <w:t> </w:t>
      </w:r>
      <w:r>
        <w:rPr/>
        <w:t>se</w:t>
      </w:r>
      <w:r>
        <w:rPr>
          <w:spacing w:val="-19"/>
        </w:rPr>
        <w:t> </w:t>
      </w:r>
      <w:r>
        <w:rPr/>
        <w:t>dificulta</w:t>
      </w:r>
      <w:r>
        <w:rPr>
          <w:spacing w:val="-18"/>
        </w:rPr>
        <w:t> </w:t>
      </w:r>
      <w:r>
        <w:rPr/>
        <w:t>la</w:t>
      </w:r>
      <w:r>
        <w:rPr>
          <w:spacing w:val="-22"/>
        </w:rPr>
        <w:t> </w:t>
      </w:r>
      <w:r>
        <w:rPr/>
        <w:t>aproximación</w:t>
      </w:r>
      <w:r>
        <w:rPr>
          <w:spacing w:val="-19"/>
        </w:rPr>
        <w:t> </w:t>
      </w:r>
      <w:r>
        <w:rPr/>
        <w:t>y</w:t>
      </w:r>
      <w:r>
        <w:rPr>
          <w:spacing w:val="-22"/>
        </w:rPr>
        <w:t> </w:t>
      </w:r>
      <w:r>
        <w:rPr/>
        <w:t>se</w:t>
      </w:r>
      <w:r>
        <w:rPr>
          <w:spacing w:val="-19"/>
        </w:rPr>
        <w:t> </w:t>
      </w:r>
      <w:r>
        <w:rPr/>
        <w:t>complica</w:t>
      </w:r>
      <w:r>
        <w:rPr>
          <w:spacing w:val="-19"/>
        </w:rPr>
        <w:t> </w:t>
      </w:r>
      <w:r>
        <w:rPr/>
        <w:t>la</w:t>
      </w:r>
      <w:r>
        <w:rPr>
          <w:spacing w:val="-19"/>
        </w:rPr>
        <w:t> </w:t>
      </w:r>
      <w:r>
        <w:rPr/>
        <w:t>arquitectura</w:t>
      </w:r>
      <w:r>
        <w:rPr>
          <w:spacing w:val="-20"/>
        </w:rPr>
        <w:t> </w:t>
      </w:r>
      <w:r>
        <w:rPr/>
        <w:t>de</w:t>
      </w:r>
      <w:r>
        <w:rPr>
          <w:spacing w:val="-21"/>
        </w:rPr>
        <w:t> </w:t>
      </w:r>
      <w:r>
        <w:rPr/>
        <w:t>la</w:t>
      </w:r>
      <w:r>
        <w:rPr>
          <w:spacing w:val="-19"/>
        </w:rPr>
        <w:t> </w:t>
      </w:r>
      <w:r>
        <w:rPr/>
        <w:t>red</w:t>
      </w:r>
      <w:r>
        <w:rPr>
          <w:spacing w:val="-19"/>
        </w:rPr>
        <w:t> </w:t>
      </w:r>
      <w:r>
        <w:rPr/>
        <w:t>neuronal.</w:t>
      </w:r>
    </w:p>
    <w:p>
      <w:pPr>
        <w:pStyle w:val="BodyText"/>
      </w:pPr>
    </w:p>
    <w:p>
      <w:pPr>
        <w:pStyle w:val="BodyText"/>
        <w:spacing w:line="242" w:lineRule="auto"/>
        <w:ind w:left="265" w:right="115" w:firstLine="566"/>
        <w:jc w:val="both"/>
      </w:pPr>
      <w:r>
        <w:rPr/>
        <w:t>Es conocido que determinar el conjunto de parámetros óptimos de los filtros paramétricos para aproximar una función es un problema no convexo (Tewfik, 1992). Entonces, dada la complejidad de calcular los parámetros óptimos de los </w:t>
      </w:r>
      <w:r>
        <w:rPr>
          <w:spacing w:val="-2"/>
        </w:rPr>
        <w:t>filtros</w:t>
      </w:r>
      <w:r>
        <w:rPr>
          <w:spacing w:val="-40"/>
        </w:rPr>
        <w:t> </w:t>
      </w:r>
      <w:r>
        <w:rPr>
          <w:spacing w:val="-1"/>
        </w:rPr>
        <w:t>y</w:t>
      </w:r>
      <w:r>
        <w:rPr>
          <w:spacing w:val="-40"/>
        </w:rPr>
        <w:t> </w:t>
      </w:r>
      <w:r>
        <w:rPr>
          <w:spacing w:val="-1"/>
        </w:rPr>
        <w:t>de</w:t>
      </w:r>
      <w:r>
        <w:rPr>
          <w:spacing w:val="-38"/>
        </w:rPr>
        <w:t> </w:t>
      </w:r>
      <w:r>
        <w:rPr>
          <w:spacing w:val="-1"/>
        </w:rPr>
        <w:t>los</w:t>
      </w:r>
      <w:r>
        <w:rPr>
          <w:spacing w:val="-39"/>
        </w:rPr>
        <w:t> </w:t>
      </w:r>
      <w:r>
        <w:rPr>
          <w:spacing w:val="-1"/>
        </w:rPr>
        <w:t>parámetros</w:t>
      </w:r>
      <w:r>
        <w:rPr>
          <w:spacing w:val="-38"/>
        </w:rPr>
        <w:t> </w:t>
      </w:r>
      <w:r>
        <w:rPr>
          <w:rFonts w:ascii="Cambria Math" w:hAnsi="Cambria Math" w:eastAsia="Cambria Math"/>
          <w:spacing w:val="-2"/>
        </w:rPr>
        <w:t>𝑎</w:t>
      </w:r>
      <w:r>
        <w:rPr>
          <w:rFonts w:ascii="Cambria Math" w:hAnsi="Cambria Math" w:eastAsia="Cambria Math"/>
          <w:spacing w:val="-2"/>
          <w:position w:val="-4"/>
          <w:sz w:val="17"/>
        </w:rPr>
        <w:t>𝑖</w:t>
      </w:r>
      <w:r>
        <w:rPr>
          <w:spacing w:val="-2"/>
        </w:rPr>
        <w:t>,</w:t>
      </w:r>
      <w:r>
        <w:rPr>
          <w:spacing w:val="-38"/>
        </w:rPr>
        <w:t> </w:t>
      </w:r>
      <w:r>
        <w:rPr>
          <w:rFonts w:ascii="Cambria Math" w:hAnsi="Cambria Math" w:eastAsia="Cambria Math"/>
          <w:spacing w:val="-1"/>
        </w:rPr>
        <w:t>𝑏</w:t>
      </w:r>
      <w:r>
        <w:rPr>
          <w:rFonts w:ascii="Cambria Math" w:hAnsi="Cambria Math" w:eastAsia="Cambria Math"/>
          <w:spacing w:val="-1"/>
          <w:position w:val="-4"/>
          <w:sz w:val="17"/>
        </w:rPr>
        <w:t>𝑖</w:t>
      </w:r>
      <w:r>
        <w:rPr>
          <w:spacing w:val="-1"/>
        </w:rPr>
        <w:t>,</w:t>
      </w:r>
      <w:r>
        <w:rPr>
          <w:spacing w:val="-39"/>
        </w:rPr>
        <w:t> </w:t>
      </w:r>
      <w:r>
        <w:rPr>
          <w:rFonts w:ascii="Cambria Math" w:hAnsi="Cambria Math" w:eastAsia="Cambria Math"/>
          <w:spacing w:val="-5"/>
        </w:rPr>
        <w:t>𝑤</w:t>
      </w:r>
      <w:r>
        <w:rPr>
          <w:rFonts w:ascii="Cambria Math" w:hAnsi="Cambria Math" w:eastAsia="Cambria Math"/>
          <w:spacing w:val="-5"/>
          <w:position w:val="-4"/>
          <w:sz w:val="17"/>
        </w:rPr>
        <w:t>𝑖</w:t>
      </w:r>
      <w:r>
        <w:rPr>
          <w:rFonts w:ascii="Cambria Math" w:hAnsi="Cambria Math" w:eastAsia="Cambria Math"/>
          <w:spacing w:val="-3"/>
          <w:position w:val="-4"/>
          <w:sz w:val="17"/>
        </w:rPr>
        <w:t> </w:t>
      </w:r>
      <w:r>
        <w:rPr>
          <w:spacing w:val="-1"/>
        </w:rPr>
        <w:t>de</w:t>
      </w:r>
      <w:r>
        <w:rPr>
          <w:spacing w:val="-39"/>
        </w:rPr>
        <w:t> </w:t>
      </w:r>
      <w:r>
        <w:rPr>
          <w:spacing w:val="-1"/>
        </w:rPr>
        <w:t>la</w:t>
      </w:r>
      <w:r>
        <w:rPr>
          <w:spacing w:val="-38"/>
        </w:rPr>
        <w:t> </w:t>
      </w:r>
      <w:r>
        <w:rPr>
          <w:spacing w:val="-1"/>
        </w:rPr>
        <w:t>red</w:t>
      </w:r>
      <w:r>
        <w:rPr>
          <w:spacing w:val="-39"/>
        </w:rPr>
        <w:t> </w:t>
      </w:r>
      <w:r>
        <w:rPr>
          <w:spacing w:val="-1"/>
        </w:rPr>
        <w:t>neuronal,</w:t>
      </w:r>
      <w:r>
        <w:rPr>
          <w:spacing w:val="-38"/>
        </w:rPr>
        <w:t> </w:t>
      </w:r>
      <w:r>
        <w:rPr>
          <w:spacing w:val="-1"/>
        </w:rPr>
        <w:t>se</w:t>
      </w:r>
      <w:r>
        <w:rPr>
          <w:spacing w:val="-39"/>
        </w:rPr>
        <w:t> </w:t>
      </w:r>
      <w:r>
        <w:rPr>
          <w:spacing w:val="-1"/>
        </w:rPr>
        <w:t>propone</w:t>
      </w:r>
      <w:r>
        <w:rPr>
          <w:spacing w:val="-37"/>
        </w:rPr>
        <w:t> </w:t>
      </w:r>
      <w:r>
        <w:rPr>
          <w:spacing w:val="-1"/>
        </w:rPr>
        <w:t>usar </w:t>
      </w:r>
      <w:r>
        <w:rPr/>
        <w:t>algoritmos</w:t>
      </w:r>
    </w:p>
    <w:p>
      <w:pPr>
        <w:spacing w:after="0" w:line="242" w:lineRule="auto"/>
        <w:jc w:val="both"/>
        <w:sectPr>
          <w:pgSz w:w="12240" w:h="15840"/>
          <w:pgMar w:header="0" w:footer="1035" w:top="1360" w:bottom="1220" w:left="1720" w:right="1300"/>
        </w:sectPr>
      </w:pPr>
    </w:p>
    <w:p>
      <w:pPr>
        <w:pStyle w:val="BodyText"/>
        <w:spacing w:line="242" w:lineRule="auto" w:before="52"/>
        <w:ind w:left="265" w:right="97"/>
      </w:pPr>
      <w:r>
        <w:rPr/>
        <w:t>evolutivos, por lo que podemos decir que las </w:t>
      </w:r>
      <w:r>
        <w:rPr>
          <w:i/>
        </w:rPr>
        <w:t>EPWavenets </w:t>
      </w:r>
      <w:r>
        <w:rPr/>
        <w:t>son la combinación de redes neuronales, wavelets y algoritmos evolutivos:</w:t>
      </w:r>
    </w:p>
    <w:p>
      <w:pPr>
        <w:pStyle w:val="BodyText"/>
        <w:spacing w:before="6"/>
        <w:rPr>
          <w:sz w:val="23"/>
        </w:rPr>
      </w:pPr>
    </w:p>
    <w:p>
      <w:pPr>
        <w:spacing w:before="0"/>
        <w:ind w:left="831" w:right="97" w:firstLine="0"/>
        <w:jc w:val="left"/>
        <w:rPr>
          <w:i/>
          <w:sz w:val="24"/>
        </w:rPr>
      </w:pPr>
      <w:r>
        <w:rPr>
          <w:i/>
          <w:sz w:val="24"/>
        </w:rPr>
        <w:t>EPWavenet = Redes Neuronales + Wavelets + Algoritmos Evolutivos</w:t>
      </w:r>
    </w:p>
    <w:p>
      <w:pPr>
        <w:pStyle w:val="BodyText"/>
        <w:rPr>
          <w:i/>
        </w:rPr>
      </w:pPr>
    </w:p>
    <w:p>
      <w:pPr>
        <w:pStyle w:val="BodyText"/>
        <w:spacing w:line="244" w:lineRule="auto"/>
        <w:ind w:left="265" w:right="113" w:firstLine="566"/>
        <w:jc w:val="both"/>
      </w:pPr>
      <w:r>
        <w:rPr/>
        <w:t>La</w:t>
      </w:r>
      <w:r>
        <w:rPr>
          <w:spacing w:val="-11"/>
        </w:rPr>
        <w:t> </w:t>
      </w:r>
      <w:hyperlink w:history="true" w:anchor="_bookmark46">
        <w:r>
          <w:rPr/>
          <w:t>Figura</w:t>
        </w:r>
        <w:r>
          <w:rPr>
            <w:spacing w:val="-11"/>
          </w:rPr>
          <w:t> </w:t>
        </w:r>
        <w:r>
          <w:rPr/>
          <w:t>12</w:t>
        </w:r>
      </w:hyperlink>
      <w:r>
        <w:rPr>
          <w:spacing w:val="-10"/>
        </w:rPr>
        <w:t> </w:t>
      </w:r>
      <w:r>
        <w:rPr/>
        <w:t>ilustra</w:t>
      </w:r>
      <w:r>
        <w:rPr>
          <w:spacing w:val="-13"/>
        </w:rPr>
        <w:t> </w:t>
      </w:r>
      <w:r>
        <w:rPr/>
        <w:t>una</w:t>
      </w:r>
      <w:r>
        <w:rPr>
          <w:spacing w:val="-11"/>
        </w:rPr>
        <w:t> </w:t>
      </w:r>
      <w:r>
        <w:rPr/>
        <w:t>red</w:t>
      </w:r>
      <w:r>
        <w:rPr>
          <w:spacing w:val="-13"/>
        </w:rPr>
        <w:t> </w:t>
      </w:r>
      <w:r>
        <w:rPr/>
        <w:t>neuronal</w:t>
      </w:r>
      <w:r>
        <w:rPr>
          <w:spacing w:val="-12"/>
        </w:rPr>
        <w:t> </w:t>
      </w:r>
      <w:r>
        <w:rPr>
          <w:i/>
        </w:rPr>
        <w:t>EPWavenet</w:t>
      </w:r>
      <w:r>
        <w:rPr>
          <w:i/>
          <w:spacing w:val="-12"/>
        </w:rPr>
        <w:t> </w:t>
      </w:r>
      <w:r>
        <w:rPr/>
        <w:t>con</w:t>
      </w:r>
      <w:r>
        <w:rPr>
          <w:spacing w:val="-13"/>
        </w:rPr>
        <w:t> </w:t>
      </w:r>
      <w:r>
        <w:rPr/>
        <w:t>algunos</w:t>
      </w:r>
      <w:r>
        <w:rPr>
          <w:spacing w:val="-14"/>
        </w:rPr>
        <w:t> </w:t>
      </w:r>
      <w:r>
        <w:rPr/>
        <w:t>parámetros</w:t>
      </w:r>
      <w:r>
        <w:rPr>
          <w:spacing w:val="-14"/>
        </w:rPr>
        <w:t> </w:t>
      </w:r>
      <w:r>
        <w:rPr/>
        <w:t>que involucra, en este caso se muestran los pesos sinápticos </w:t>
      </w:r>
      <w:r>
        <w:rPr>
          <w:rFonts w:ascii="Cambria Math" w:hAnsi="Cambria Math" w:eastAsia="Cambria Math"/>
          <w:spacing w:val="2"/>
        </w:rPr>
        <w:t>𝑤</w:t>
      </w:r>
      <w:r>
        <w:rPr>
          <w:rFonts w:ascii="Cambria Math" w:hAnsi="Cambria Math" w:eastAsia="Cambria Math"/>
          <w:spacing w:val="2"/>
          <w:position w:val="-4"/>
          <w:sz w:val="17"/>
        </w:rPr>
        <w:t>𝑖</w:t>
      </w:r>
      <w:r>
        <w:rPr>
          <w:spacing w:val="2"/>
        </w:rPr>
        <w:t>, </w:t>
      </w:r>
      <w:r>
        <w:rPr/>
        <w:t>los parámetros de</w:t>
      </w:r>
    </w:p>
    <w:p>
      <w:pPr>
        <w:pStyle w:val="BodyText"/>
        <w:spacing w:line="206" w:lineRule="auto"/>
        <w:ind w:left="265" w:right="97"/>
      </w:pPr>
      <w:r>
        <w:rPr/>
        <w:t>traslación</w:t>
      </w:r>
      <w:r>
        <w:rPr>
          <w:spacing w:val="-31"/>
        </w:rPr>
        <w:t> </w:t>
      </w:r>
      <w:r>
        <w:rPr>
          <w:rFonts w:ascii="Cambria Math" w:hAnsi="Cambria Math" w:eastAsia="Cambria Math"/>
          <w:spacing w:val="2"/>
        </w:rPr>
        <w:t>𝑏</w:t>
      </w:r>
      <w:r>
        <w:rPr>
          <w:rFonts w:ascii="Cambria Math" w:hAnsi="Cambria Math" w:eastAsia="Cambria Math"/>
          <w:spacing w:val="2"/>
          <w:position w:val="-4"/>
          <w:sz w:val="17"/>
        </w:rPr>
        <w:t>𝑖</w:t>
      </w:r>
      <w:r>
        <w:rPr>
          <w:spacing w:val="2"/>
        </w:rPr>
        <w:t>,</w:t>
      </w:r>
      <w:r>
        <w:rPr>
          <w:spacing w:val="-29"/>
        </w:rPr>
        <w:t> </w:t>
      </w:r>
      <w:r>
        <w:rPr/>
        <w:t>y</w:t>
      </w:r>
      <w:r>
        <w:rPr>
          <w:spacing w:val="-30"/>
        </w:rPr>
        <w:t> </w:t>
      </w:r>
      <w:r>
        <w:rPr/>
        <w:t>los</w:t>
      </w:r>
      <w:r>
        <w:rPr>
          <w:spacing w:val="-29"/>
        </w:rPr>
        <w:t> </w:t>
      </w:r>
      <w:r>
        <w:rPr/>
        <w:t>parámetros</w:t>
      </w:r>
      <w:r>
        <w:rPr>
          <w:spacing w:val="-30"/>
        </w:rPr>
        <w:t> </w:t>
      </w:r>
      <w:r>
        <w:rPr/>
        <w:t>de</w:t>
      </w:r>
      <w:r>
        <w:rPr>
          <w:spacing w:val="-30"/>
        </w:rPr>
        <w:t> </w:t>
      </w:r>
      <w:r>
        <w:rPr/>
        <w:t>escalamiento</w:t>
      </w:r>
      <w:r>
        <w:rPr>
          <w:spacing w:val="-28"/>
        </w:rPr>
        <w:t> </w:t>
      </w:r>
      <w:r>
        <w:rPr>
          <w:rFonts w:ascii="Cambria Math" w:hAnsi="Cambria Math" w:eastAsia="Cambria Math"/>
          <w:spacing w:val="5"/>
        </w:rPr>
        <w:t>𝑎</w:t>
      </w:r>
      <w:r>
        <w:rPr>
          <w:rFonts w:ascii="Cambria Math" w:hAnsi="Cambria Math" w:eastAsia="Cambria Math"/>
          <w:spacing w:val="5"/>
          <w:position w:val="-4"/>
          <w:sz w:val="17"/>
        </w:rPr>
        <w:t>𝑖</w:t>
      </w:r>
      <w:r>
        <w:rPr>
          <w:spacing w:val="5"/>
        </w:rPr>
        <w:t>.</w:t>
      </w:r>
      <w:r>
        <w:rPr>
          <w:spacing w:val="-29"/>
        </w:rPr>
        <w:t> </w:t>
      </w:r>
      <w:r>
        <w:rPr/>
        <w:t>La</w:t>
      </w:r>
      <w:r>
        <w:rPr>
          <w:spacing w:val="-29"/>
        </w:rPr>
        <w:t> </w:t>
      </w:r>
      <w:r>
        <w:rPr/>
        <w:t>relación</w:t>
      </w:r>
      <w:r>
        <w:rPr>
          <w:spacing w:val="-30"/>
        </w:rPr>
        <w:t> </w:t>
      </w:r>
      <w:r>
        <w:rPr/>
        <w:t>entre</w:t>
      </w:r>
      <w:r>
        <w:rPr>
          <w:spacing w:val="-30"/>
        </w:rPr>
        <w:t> </w:t>
      </w:r>
      <w:r>
        <w:rPr/>
        <w:t>las funciones wavelets y los filtros de reconstrucción perfecta se listan en las ec. </w:t>
      </w:r>
      <w:hyperlink w:history="true" w:anchor="_bookmark40">
        <w:r>
          <w:rPr/>
          <w:t>( 21 )</w:t>
        </w:r>
      </w:hyperlink>
      <w:r>
        <w:rPr/>
        <w:t> y ec. </w:t>
      </w:r>
      <w:hyperlink w:history="true" w:anchor="_bookmark41">
        <w:r>
          <w:rPr/>
          <w:t>(</w:t>
        </w:r>
        <w:r>
          <w:rPr>
            <w:spacing w:val="8"/>
          </w:rPr>
          <w:t> </w:t>
        </w:r>
        <w:r>
          <w:rPr/>
          <w:t>22</w:t>
        </w:r>
      </w:hyperlink>
    </w:p>
    <w:p>
      <w:pPr>
        <w:pStyle w:val="BodyText"/>
        <w:spacing w:before="7"/>
        <w:ind w:left="265" w:right="97"/>
      </w:pPr>
      <w:hyperlink w:history="true" w:anchor="_bookmark41">
        <w:r>
          <w:rPr/>
          <w:t>)</w:t>
        </w:r>
      </w:hyperlink>
      <w:r>
        <w:rPr/>
        <w:t>.</w:t>
      </w:r>
    </w:p>
    <w:p>
      <w:pPr>
        <w:pStyle w:val="BodyText"/>
        <w:spacing w:before="10"/>
        <w:rPr>
          <w:sz w:val="20"/>
        </w:rPr>
      </w:pPr>
      <w:r>
        <w:rPr/>
        <w:drawing>
          <wp:anchor distT="0" distB="0" distL="0" distR="0" allowOverlap="1" layoutInCell="1" locked="0" behindDoc="0" simplePos="0" relativeHeight="2368">
            <wp:simplePos x="0" y="0"/>
            <wp:positionH relativeFrom="page">
              <wp:posOffset>1260347</wp:posOffset>
            </wp:positionH>
            <wp:positionV relativeFrom="paragraph">
              <wp:posOffset>177762</wp:posOffset>
            </wp:positionV>
            <wp:extent cx="5310216" cy="3416427"/>
            <wp:effectExtent l="0" t="0" r="0" b="0"/>
            <wp:wrapTopAndBottom/>
            <wp:docPr id="27" name="image18.jpeg" descr=""/>
            <wp:cNvGraphicFramePr>
              <a:graphicFrameLocks noChangeAspect="1"/>
            </wp:cNvGraphicFramePr>
            <a:graphic>
              <a:graphicData uri="http://schemas.openxmlformats.org/drawingml/2006/picture">
                <pic:pic>
                  <pic:nvPicPr>
                    <pic:cNvPr id="28" name="image18.jpeg"/>
                    <pic:cNvPicPr/>
                  </pic:nvPicPr>
                  <pic:blipFill>
                    <a:blip r:embed="rId25" cstate="print"/>
                    <a:stretch>
                      <a:fillRect/>
                    </a:stretch>
                  </pic:blipFill>
                  <pic:spPr>
                    <a:xfrm>
                      <a:off x="0" y="0"/>
                      <a:ext cx="5310216" cy="3416427"/>
                    </a:xfrm>
                    <a:prstGeom prst="rect">
                      <a:avLst/>
                    </a:prstGeom>
                  </pic:spPr>
                </pic:pic>
              </a:graphicData>
            </a:graphic>
          </wp:anchor>
        </w:drawing>
      </w:r>
    </w:p>
    <w:p>
      <w:pPr>
        <w:pStyle w:val="BodyText"/>
        <w:spacing w:before="3"/>
        <w:rPr>
          <w:sz w:val="23"/>
        </w:rPr>
      </w:pPr>
    </w:p>
    <w:p>
      <w:pPr>
        <w:spacing w:before="0"/>
        <w:ind w:left="225" w:right="77" w:firstLine="0"/>
        <w:jc w:val="center"/>
        <w:rPr>
          <w:sz w:val="20"/>
        </w:rPr>
      </w:pPr>
      <w:bookmarkStart w:name="_bookmark46" w:id="65"/>
      <w:bookmarkEnd w:id="65"/>
      <w:r>
        <w:rPr/>
      </w:r>
      <w:r>
        <w:rPr>
          <w:sz w:val="20"/>
        </w:rPr>
        <w:t>Figura 12. Red neuronal EPWavenet</w:t>
      </w:r>
    </w:p>
    <w:p>
      <w:pPr>
        <w:pStyle w:val="BodyText"/>
        <w:rPr>
          <w:sz w:val="17"/>
        </w:rPr>
      </w:pPr>
    </w:p>
    <w:p>
      <w:pPr>
        <w:pStyle w:val="BodyText"/>
        <w:ind w:left="265" w:right="112" w:firstLine="566"/>
        <w:jc w:val="both"/>
      </w:pPr>
      <w:r>
        <w:rPr/>
        <w:t>La función que minimiza el algoritmo evolutivo es el error de aproximación entre la salida </w:t>
      </w:r>
      <w:r>
        <w:rPr>
          <w:rFonts w:ascii="Cambria Math" w:hAnsi="Cambria Math" w:eastAsia="Cambria Math"/>
        </w:rPr>
        <w:t>𝑌 </w:t>
      </w:r>
      <w:r>
        <w:rPr/>
        <w:t>de la </w:t>
      </w:r>
      <w:r>
        <w:rPr>
          <w:i/>
        </w:rPr>
        <w:t>EPWavenet </w:t>
      </w:r>
      <w:r>
        <w:rPr/>
        <w:t>y los valores de la función objetivo </w:t>
      </w:r>
      <w:r>
        <w:rPr>
          <w:rFonts w:ascii="Cambria Math" w:hAnsi="Cambria Math" w:eastAsia="Cambria Math"/>
          <w:spacing w:val="4"/>
        </w:rPr>
        <w:t>𝑓(𝑥) </w:t>
      </w:r>
      <w:r>
        <w:rPr/>
        <w:t>obtenidos</w:t>
      </w:r>
      <w:r>
        <w:rPr>
          <w:spacing w:val="-26"/>
        </w:rPr>
        <w:t> </w:t>
      </w:r>
      <w:r>
        <w:rPr/>
        <w:t>con</w:t>
      </w:r>
      <w:r>
        <w:rPr>
          <w:spacing w:val="-22"/>
        </w:rPr>
        <w:t> </w:t>
      </w:r>
      <w:r>
        <w:rPr/>
        <w:t>la</w:t>
      </w:r>
      <w:r>
        <w:rPr>
          <w:spacing w:val="-23"/>
        </w:rPr>
        <w:t> </w:t>
      </w:r>
      <w:r>
        <w:rPr/>
        <w:t>entrada</w:t>
      </w:r>
      <w:r>
        <w:rPr>
          <w:spacing w:val="-22"/>
        </w:rPr>
        <w:t> </w:t>
      </w:r>
      <w:r>
        <w:rPr>
          <w:rFonts w:ascii="Cambria Math" w:hAnsi="Cambria Math" w:eastAsia="Cambria Math"/>
          <w:spacing w:val="4"/>
        </w:rPr>
        <w:t>𝑋</w:t>
      </w:r>
      <w:r>
        <w:rPr>
          <w:spacing w:val="4"/>
        </w:rPr>
        <w:t>.</w:t>
      </w:r>
      <w:r>
        <w:rPr>
          <w:spacing w:val="-23"/>
        </w:rPr>
        <w:t> </w:t>
      </w:r>
      <w:r>
        <w:rPr/>
        <w:t>Tanto</w:t>
      </w:r>
      <w:r>
        <w:rPr>
          <w:spacing w:val="-22"/>
        </w:rPr>
        <w:t> </w:t>
      </w:r>
      <w:r>
        <w:rPr>
          <w:rFonts w:ascii="Cambria Math" w:hAnsi="Cambria Math" w:eastAsia="Cambria Math"/>
        </w:rPr>
        <w:t>𝑋</w:t>
      </w:r>
      <w:r>
        <w:rPr>
          <w:rFonts w:ascii="Cambria Math" w:hAnsi="Cambria Math" w:eastAsia="Cambria Math"/>
          <w:spacing w:val="-5"/>
        </w:rPr>
        <w:t> </w:t>
      </w:r>
      <w:r>
        <w:rPr/>
        <w:t>como</w:t>
      </w:r>
      <w:r>
        <w:rPr>
          <w:spacing w:val="-23"/>
        </w:rPr>
        <w:t> </w:t>
      </w:r>
      <w:r>
        <w:rPr>
          <w:rFonts w:ascii="Cambria Math" w:hAnsi="Cambria Math" w:eastAsia="Cambria Math"/>
        </w:rPr>
        <w:t>𝑌</w:t>
      </w:r>
      <w:r>
        <w:rPr>
          <w:rFonts w:ascii="Cambria Math" w:hAnsi="Cambria Math" w:eastAsia="Cambria Math"/>
          <w:spacing w:val="-4"/>
        </w:rPr>
        <w:t> </w:t>
      </w:r>
      <w:r>
        <w:rPr/>
        <w:t>están</w:t>
      </w:r>
      <w:r>
        <w:rPr>
          <w:spacing w:val="-23"/>
        </w:rPr>
        <w:t> </w:t>
      </w:r>
      <w:r>
        <w:rPr/>
        <w:t>en</w:t>
      </w:r>
      <w:r>
        <w:rPr>
          <w:spacing w:val="-23"/>
        </w:rPr>
        <w:t> </w:t>
      </w:r>
      <w:r>
        <w:rPr/>
        <w:t>la</w:t>
      </w:r>
      <w:r>
        <w:rPr>
          <w:spacing w:val="-23"/>
        </w:rPr>
        <w:t> </w:t>
      </w:r>
      <w:r>
        <w:rPr/>
        <w:t>misma</w:t>
      </w:r>
      <w:r>
        <w:rPr>
          <w:spacing w:val="-23"/>
        </w:rPr>
        <w:t> </w:t>
      </w:r>
      <w:r>
        <w:rPr/>
        <w:t>dimensión</w:t>
      </w:r>
      <w:r>
        <w:rPr>
          <w:spacing w:val="-20"/>
        </w:rPr>
        <w:t> </w:t>
      </w:r>
      <w:r>
        <w:rPr>
          <w:rFonts w:ascii="Cambria Math" w:hAnsi="Cambria Math" w:eastAsia="Cambria Math"/>
        </w:rPr>
        <w:t>𝑛</w:t>
      </w:r>
      <w:r>
        <w:rPr/>
        <w:t>, así que el error de aproximación (cuadrático medio) está dado por la ec. </w:t>
      </w:r>
      <w:hyperlink w:history="true" w:anchor="_bookmark20">
        <w:r>
          <w:rPr/>
          <w:t>( 11</w:t>
        </w:r>
        <w:r>
          <w:rPr>
            <w:spacing w:val="-7"/>
          </w:rPr>
          <w:t> </w:t>
        </w:r>
        <w:r>
          <w:rPr/>
          <w:t>)</w:t>
        </w:r>
      </w:hyperlink>
      <w:r>
        <w:rPr/>
        <w:t>.</w:t>
      </w:r>
    </w:p>
    <w:p>
      <w:pPr>
        <w:pStyle w:val="BodyText"/>
        <w:spacing w:before="9"/>
        <w:rPr>
          <w:sz w:val="23"/>
        </w:rPr>
      </w:pPr>
    </w:p>
    <w:p>
      <w:pPr>
        <w:pStyle w:val="BodyText"/>
        <w:ind w:left="265" w:right="114" w:firstLine="566"/>
        <w:jc w:val="both"/>
      </w:pPr>
      <w:r>
        <w:rPr/>
        <w:t>La aproximación con </w:t>
      </w:r>
      <w:r>
        <w:rPr>
          <w:i/>
        </w:rPr>
        <w:t>EPWavenets </w:t>
      </w:r>
      <w:r>
        <w:rPr/>
        <w:t>puede ser suficientemente pequeña de acuerdo con el número de funciones involucradas, y con los valores apropiados de los parámetros de escalamiento y dilatación. Matemáticamente se expresa así:</w:t>
      </w:r>
    </w:p>
    <w:p>
      <w:pPr>
        <w:pStyle w:val="BodyText"/>
        <w:spacing w:before="5"/>
        <w:rPr>
          <w:sz w:val="16"/>
        </w:rPr>
      </w:pPr>
    </w:p>
    <w:p>
      <w:pPr>
        <w:spacing w:after="0"/>
        <w:rPr>
          <w:sz w:val="16"/>
        </w:rPr>
        <w:sectPr>
          <w:pgSz w:w="12240" w:h="15840"/>
          <w:pgMar w:header="0" w:footer="1035" w:top="1360" w:bottom="1220" w:left="1720" w:right="1300"/>
        </w:sectPr>
      </w:pPr>
    </w:p>
    <w:p>
      <w:pPr>
        <w:spacing w:before="71"/>
        <w:ind w:left="0" w:right="688" w:firstLine="0"/>
        <w:jc w:val="right"/>
        <w:rPr>
          <w:rFonts w:ascii="Cambria Math" w:eastAsia="Cambria Math"/>
          <w:sz w:val="17"/>
        </w:rPr>
      </w:pPr>
      <w:r>
        <w:rPr>
          <w:rFonts w:ascii="Cambria Math" w:eastAsia="Cambria Math"/>
          <w:sz w:val="17"/>
        </w:rPr>
        <w:t>𝑁</w:t>
      </w:r>
    </w:p>
    <w:p>
      <w:pPr>
        <w:pStyle w:val="BodyText"/>
        <w:spacing w:before="89"/>
        <w:jc w:val="right"/>
        <w:rPr>
          <w:rFonts w:ascii="Cambria Math" w:hAnsi="Cambria Math" w:eastAsia="Cambria Math"/>
        </w:rPr>
      </w:pPr>
      <w:r>
        <w:rPr/>
        <w:pict>
          <v:line style="position:absolute;mso-position-horizontal-relative:page;mso-position-vertical-relative:paragraph;z-index:-93040" from="276.410004pt,12.432327pt" to="307.370004pt,12.432327pt" stroked="true" strokeweight=".84003pt" strokecolor="#000000">
            <w10:wrap type="none"/>
          </v:line>
        </w:pict>
      </w:r>
      <w:r>
        <w:rPr>
          <w:rFonts w:ascii="Cambria Math" w:hAnsi="Cambria Math" w:eastAsia="Cambria Math"/>
          <w:spacing w:val="-57"/>
          <w:w w:val="105"/>
        </w:rPr>
        <w:t>|(∑</w:t>
      </w:r>
      <w:r>
        <w:rPr>
          <w:rFonts w:ascii="Cambria Math" w:hAnsi="Cambria Math" w:eastAsia="Cambria Math"/>
          <w:spacing w:val="32"/>
          <w:w w:val="105"/>
        </w:rPr>
        <w:t> </w:t>
      </w:r>
      <w:r>
        <w:rPr>
          <w:rFonts w:ascii="Cambria Math" w:hAnsi="Cambria Math" w:eastAsia="Cambria Math"/>
          <w:spacing w:val="-57"/>
          <w:w w:val="105"/>
        </w:rPr>
        <w:t>𝑤</w:t>
      </w:r>
      <w:r>
        <w:rPr>
          <w:rFonts w:ascii="Cambria Math" w:hAnsi="Cambria Math" w:eastAsia="Cambria Math"/>
          <w:spacing w:val="-57"/>
          <w:w w:val="105"/>
          <w:position w:val="-4"/>
          <w:sz w:val="17"/>
        </w:rPr>
        <w:t>𝑖</w:t>
      </w:r>
      <w:r>
        <w:rPr>
          <w:rFonts w:ascii="Cambria Math" w:hAnsi="Cambria Math" w:eastAsia="Cambria Math"/>
          <w:spacing w:val="-57"/>
          <w:w w:val="105"/>
        </w:rPr>
        <w:t>𝜓(</w:t>
      </w:r>
    </w:p>
    <w:p>
      <w:pPr>
        <w:spacing w:before="58"/>
        <w:ind w:left="0" w:right="608" w:firstLine="0"/>
        <w:jc w:val="right"/>
        <w:rPr>
          <w:rFonts w:ascii="Cambria Math" w:eastAsia="Cambria Math"/>
          <w:sz w:val="17"/>
        </w:rPr>
      </w:pPr>
      <w:r>
        <w:rPr>
          <w:rFonts w:ascii="Cambria Math" w:eastAsia="Cambria Math"/>
          <w:w w:val="105"/>
          <w:sz w:val="17"/>
        </w:rPr>
        <w:t>𝑖=1</w:t>
      </w:r>
    </w:p>
    <w:p>
      <w:pPr>
        <w:spacing w:before="177"/>
        <w:ind w:left="6" w:right="45" w:firstLine="0"/>
        <w:jc w:val="center"/>
        <w:rPr>
          <w:rFonts w:ascii="Cambria Math" w:hAnsi="Cambria Math" w:eastAsia="Cambria Math"/>
          <w:sz w:val="17"/>
        </w:rPr>
      </w:pPr>
      <w:r>
        <w:rPr/>
        <w:br w:type="column"/>
      </w:r>
      <w:r>
        <w:rPr>
          <w:rFonts w:ascii="Cambria Math" w:hAnsi="Cambria Math" w:eastAsia="Cambria Math"/>
          <w:sz w:val="24"/>
        </w:rPr>
        <w:t>𝑥 − </w:t>
      </w:r>
      <w:r>
        <w:rPr>
          <w:rFonts w:ascii="Cambria Math" w:hAnsi="Cambria Math" w:eastAsia="Cambria Math"/>
          <w:spacing w:val="-54"/>
          <w:sz w:val="24"/>
        </w:rPr>
        <w:t>𝑏</w:t>
      </w:r>
      <w:r>
        <w:rPr>
          <w:rFonts w:ascii="Cambria Math" w:hAnsi="Cambria Math" w:eastAsia="Cambria Math"/>
          <w:spacing w:val="-54"/>
          <w:position w:val="-4"/>
          <w:sz w:val="17"/>
        </w:rPr>
        <w:t>𝑖</w:t>
      </w:r>
    </w:p>
    <w:p>
      <w:pPr>
        <w:spacing w:before="27"/>
        <w:ind w:left="6" w:right="42" w:firstLine="0"/>
        <w:jc w:val="center"/>
        <w:rPr>
          <w:rFonts w:ascii="Cambria Math" w:eastAsia="Cambria Math"/>
          <w:sz w:val="17"/>
        </w:rPr>
      </w:pPr>
      <w:r>
        <w:rPr>
          <w:rFonts w:ascii="Cambria Math" w:eastAsia="Cambria Math"/>
          <w:spacing w:val="-66"/>
          <w:sz w:val="24"/>
        </w:rPr>
        <w:t>𝑎</w:t>
      </w:r>
      <w:r>
        <w:rPr>
          <w:rFonts w:ascii="Cambria Math" w:eastAsia="Cambria Math"/>
          <w:spacing w:val="-66"/>
          <w:position w:val="-4"/>
          <w:sz w:val="17"/>
        </w:rPr>
        <w:t>𝑖</w:t>
      </w:r>
    </w:p>
    <w:p>
      <w:pPr>
        <w:pStyle w:val="BodyText"/>
        <w:spacing w:before="8"/>
        <w:rPr>
          <w:rFonts w:ascii="Cambria Math"/>
          <w:sz w:val="30"/>
        </w:rPr>
      </w:pPr>
      <w:r>
        <w:rPr/>
        <w:br w:type="column"/>
      </w:r>
      <w:r>
        <w:rPr>
          <w:rFonts w:ascii="Cambria Math"/>
          <w:sz w:val="30"/>
        </w:rPr>
      </w:r>
    </w:p>
    <w:p>
      <w:pPr>
        <w:pStyle w:val="BodyText"/>
        <w:ind w:left="-24" w:right="30"/>
        <w:rPr>
          <w:rFonts w:ascii="Cambria Math" w:hAnsi="Cambria Math" w:eastAsia="Cambria Math"/>
        </w:rPr>
      </w:pPr>
      <w:r>
        <w:rPr>
          <w:rFonts w:ascii="Cambria Math" w:hAnsi="Cambria Math" w:eastAsia="Cambria Math"/>
          <w:spacing w:val="-26"/>
        </w:rPr>
        <w:t>)) − 𝑓(𝑥)| </w:t>
      </w:r>
      <w:r>
        <w:rPr>
          <w:rFonts w:ascii="Cambria Math" w:hAnsi="Cambria Math" w:eastAsia="Cambria Math"/>
        </w:rPr>
        <w:t>&lt;</w:t>
      </w:r>
      <w:r>
        <w:rPr>
          <w:rFonts w:ascii="Cambria Math" w:hAnsi="Cambria Math" w:eastAsia="Cambria Math"/>
          <w:spacing w:val="13"/>
        </w:rPr>
        <w:t> </w:t>
      </w:r>
      <w:r>
        <w:rPr>
          <w:rFonts w:ascii="Cambria Math" w:hAnsi="Cambria Math" w:eastAsia="Cambria Math"/>
        </w:rPr>
        <w:t>𝜀</w:t>
      </w:r>
    </w:p>
    <w:p>
      <w:pPr>
        <w:pStyle w:val="BodyText"/>
        <w:spacing w:before="87"/>
        <w:ind w:right="228"/>
        <w:jc w:val="right"/>
      </w:pPr>
      <w:r>
        <w:rPr/>
        <w:br w:type="column"/>
      </w:r>
      <w:bookmarkStart w:name="_bookmark47" w:id="66"/>
      <w:bookmarkEnd w:id="66"/>
      <w:r>
        <w:rPr/>
      </w:r>
      <w:r>
        <w:rPr/>
        <w:t>( 25 )</w:t>
      </w:r>
    </w:p>
    <w:p>
      <w:pPr>
        <w:spacing w:after="0"/>
        <w:jc w:val="right"/>
        <w:sectPr>
          <w:type w:val="continuous"/>
          <w:pgSz w:w="12240" w:h="15840"/>
          <w:pgMar w:top="1380" w:bottom="280" w:left="1720" w:right="1300"/>
          <w:cols w:num="4" w:equalWidth="0">
            <w:col w:w="3808" w:space="40"/>
            <w:col w:w="564" w:space="40"/>
            <w:col w:w="1433" w:space="40"/>
            <w:col w:w="3295"/>
          </w:cols>
        </w:sectPr>
      </w:pPr>
    </w:p>
    <w:p>
      <w:pPr>
        <w:pStyle w:val="BodyText"/>
        <w:spacing w:before="38"/>
        <w:ind w:left="898" w:right="97"/>
      </w:pPr>
      <w:r>
        <w:rPr/>
        <w:t>para </w:t>
      </w:r>
      <w:r>
        <w:rPr>
          <w:rFonts w:ascii="Cambria Math" w:eastAsia="Cambria Math"/>
        </w:rPr>
        <w:t>𝜀 &gt; 0</w:t>
      </w:r>
      <w:r>
        <w:rPr/>
        <w:t>.</w:t>
      </w:r>
    </w:p>
    <w:p>
      <w:pPr>
        <w:pStyle w:val="BodyText"/>
        <w:spacing w:before="10"/>
      </w:pPr>
    </w:p>
    <w:p>
      <w:pPr>
        <w:pStyle w:val="BodyText"/>
        <w:spacing w:line="228" w:lineRule="auto" w:before="1"/>
        <w:ind w:left="265" w:right="113" w:firstLine="566"/>
        <w:jc w:val="both"/>
      </w:pPr>
      <w:r>
        <w:rPr/>
        <w:t>En particular para un filtro de longitud </w:t>
      </w:r>
      <w:r>
        <w:rPr>
          <w:rFonts w:ascii="Cambria Math" w:hAnsi="Cambria Math" w:eastAsia="Cambria Math"/>
        </w:rPr>
        <w:t>4 </w:t>
      </w:r>
      <w:r>
        <w:rPr/>
        <w:t>se tiene un parámetro </w:t>
      </w:r>
      <w:r>
        <w:rPr>
          <w:rFonts w:ascii="Cambria Math" w:hAnsi="Cambria Math" w:eastAsia="Cambria Math"/>
          <w:spacing w:val="4"/>
        </w:rPr>
        <w:t>𝛼</w:t>
      </w:r>
      <w:r>
        <w:rPr>
          <w:spacing w:val="4"/>
        </w:rPr>
        <w:t>, </w:t>
      </w:r>
      <w:r>
        <w:rPr/>
        <w:t>y con  una arquitectura  de  </w:t>
      </w:r>
      <w:r>
        <w:rPr>
          <w:rFonts w:ascii="Cambria Math" w:hAnsi="Cambria Math" w:eastAsia="Cambria Math"/>
        </w:rPr>
        <w:t>𝑁  </w:t>
      </w:r>
      <w:r>
        <w:rPr/>
        <w:t>neuronas   se   generan   </w:t>
      </w:r>
      <w:r>
        <w:rPr>
          <w:rFonts w:ascii="Cambria Math" w:hAnsi="Cambria Math" w:eastAsia="Cambria Math"/>
        </w:rPr>
        <w:t>3𝑁   </w:t>
      </w:r>
      <w:r>
        <w:rPr/>
        <w:t>parámetros   adicionales </w:t>
      </w:r>
      <w:r>
        <w:rPr>
          <w:spacing w:val="-6"/>
        </w:rPr>
        <w:t>que</w:t>
      </w:r>
      <w:r>
        <w:rPr>
          <w:spacing w:val="-39"/>
        </w:rPr>
        <w:t> </w:t>
      </w:r>
      <w:r>
        <w:rPr>
          <w:spacing w:val="-6"/>
        </w:rPr>
        <w:t>corresponden</w:t>
      </w:r>
      <w:r>
        <w:rPr>
          <w:spacing w:val="-38"/>
        </w:rPr>
        <w:t> </w:t>
      </w:r>
      <w:r>
        <w:rPr>
          <w:spacing w:val="-6"/>
        </w:rPr>
        <w:t>a</w:t>
      </w:r>
      <w:r>
        <w:rPr>
          <w:spacing w:val="-37"/>
        </w:rPr>
        <w:t> </w:t>
      </w:r>
      <w:r>
        <w:rPr>
          <w:spacing w:val="-6"/>
        </w:rPr>
        <w:t>los</w:t>
      </w:r>
      <w:r>
        <w:rPr>
          <w:spacing w:val="-37"/>
        </w:rPr>
        <w:t> </w:t>
      </w:r>
      <w:r>
        <w:rPr>
          <w:spacing w:val="-6"/>
        </w:rPr>
        <w:t>valores</w:t>
      </w:r>
      <w:r>
        <w:rPr>
          <w:spacing w:val="-37"/>
        </w:rPr>
        <w:t> </w:t>
      </w:r>
      <w:r>
        <w:rPr>
          <w:spacing w:val="-5"/>
        </w:rPr>
        <w:t>de</w:t>
      </w:r>
      <w:r>
        <w:rPr>
          <w:spacing w:val="-36"/>
        </w:rPr>
        <w:t> </w:t>
      </w:r>
      <w:r>
        <w:rPr>
          <w:rFonts w:ascii="Cambria Math" w:hAnsi="Cambria Math" w:eastAsia="Cambria Math"/>
          <w:spacing w:val="-5"/>
        </w:rPr>
        <w:t>𝑎</w:t>
      </w:r>
      <w:r>
        <w:rPr>
          <w:rFonts w:ascii="Cambria Math" w:hAnsi="Cambria Math" w:eastAsia="Cambria Math"/>
          <w:spacing w:val="-5"/>
          <w:position w:val="-4"/>
          <w:sz w:val="17"/>
        </w:rPr>
        <w:t>𝑖</w:t>
      </w:r>
      <w:r>
        <w:rPr>
          <w:spacing w:val="-5"/>
        </w:rPr>
        <w:t>,</w:t>
      </w:r>
      <w:r>
        <w:rPr>
          <w:spacing w:val="-37"/>
        </w:rPr>
        <w:t> </w:t>
      </w:r>
      <w:r>
        <w:rPr>
          <w:rFonts w:ascii="Cambria Math" w:hAnsi="Cambria Math" w:eastAsia="Cambria Math"/>
          <w:spacing w:val="-5"/>
        </w:rPr>
        <w:t>𝑏</w:t>
      </w:r>
      <w:r>
        <w:rPr>
          <w:rFonts w:ascii="Cambria Math" w:hAnsi="Cambria Math" w:eastAsia="Cambria Math"/>
          <w:spacing w:val="-5"/>
          <w:position w:val="-4"/>
          <w:sz w:val="17"/>
        </w:rPr>
        <w:t>𝑖</w:t>
      </w:r>
      <w:r>
        <w:rPr>
          <w:spacing w:val="-5"/>
        </w:rPr>
        <w:t>,</w:t>
      </w:r>
      <w:r>
        <w:rPr>
          <w:spacing w:val="-37"/>
        </w:rPr>
        <w:t> </w:t>
      </w:r>
      <w:r>
        <w:rPr>
          <w:rFonts w:ascii="Cambria Math" w:hAnsi="Cambria Math" w:eastAsia="Cambria Math"/>
          <w:spacing w:val="-5"/>
        </w:rPr>
        <w:t>𝑤</w:t>
      </w:r>
      <w:r>
        <w:rPr>
          <w:rFonts w:ascii="Cambria Math" w:hAnsi="Cambria Math" w:eastAsia="Cambria Math"/>
          <w:spacing w:val="-5"/>
          <w:position w:val="-4"/>
          <w:sz w:val="17"/>
        </w:rPr>
        <w:t>𝑖</w:t>
      </w:r>
      <w:r>
        <w:rPr>
          <w:spacing w:val="-5"/>
        </w:rPr>
        <w:t>,</w:t>
      </w:r>
      <w:r>
        <w:rPr>
          <w:spacing w:val="-37"/>
        </w:rPr>
        <w:t> </w:t>
      </w:r>
      <w:r>
        <w:rPr>
          <w:spacing w:val="-5"/>
        </w:rPr>
        <w:t>con</w:t>
      </w:r>
      <w:r>
        <w:rPr>
          <w:spacing w:val="-38"/>
        </w:rPr>
        <w:t> </w:t>
      </w:r>
      <w:r>
        <w:rPr>
          <w:rFonts w:ascii="Cambria Math" w:hAnsi="Cambria Math" w:eastAsia="Cambria Math"/>
          <w:spacing w:val="-5"/>
        </w:rPr>
        <w:t>𝑖</w:t>
      </w:r>
      <w:r>
        <w:rPr>
          <w:rFonts w:ascii="Cambria Math" w:hAnsi="Cambria Math" w:eastAsia="Cambria Math"/>
          <w:spacing w:val="-22"/>
        </w:rPr>
        <w:t> </w:t>
      </w:r>
      <w:r>
        <w:rPr>
          <w:rFonts w:ascii="Cambria Math" w:hAnsi="Cambria Math" w:eastAsia="Cambria Math"/>
          <w:spacing w:val="-5"/>
        </w:rPr>
        <w:t>=</w:t>
      </w:r>
      <w:r>
        <w:rPr>
          <w:rFonts w:ascii="Cambria Math" w:hAnsi="Cambria Math" w:eastAsia="Cambria Math"/>
          <w:spacing w:val="-25"/>
        </w:rPr>
        <w:t> </w:t>
      </w:r>
      <w:r>
        <w:rPr>
          <w:rFonts w:ascii="Cambria Math" w:hAnsi="Cambria Math" w:eastAsia="Cambria Math"/>
          <w:spacing w:val="-5"/>
        </w:rPr>
        <w:t>1,</w:t>
      </w:r>
      <w:r>
        <w:rPr>
          <w:rFonts w:ascii="Cambria Math" w:hAnsi="Cambria Math" w:eastAsia="Cambria Math"/>
          <w:spacing w:val="-37"/>
        </w:rPr>
        <w:t> </w:t>
      </w:r>
      <w:r>
        <w:rPr>
          <w:rFonts w:ascii="Cambria Math" w:hAnsi="Cambria Math" w:eastAsia="Cambria Math"/>
          <w:spacing w:val="-5"/>
        </w:rPr>
        <w:t>2,</w:t>
      </w:r>
      <w:r>
        <w:rPr>
          <w:rFonts w:ascii="Cambria Math" w:hAnsi="Cambria Math" w:eastAsia="Cambria Math"/>
          <w:spacing w:val="-36"/>
        </w:rPr>
        <w:t> </w:t>
      </w:r>
      <w:r>
        <w:rPr>
          <w:rFonts w:ascii="Cambria Math" w:hAnsi="Cambria Math" w:eastAsia="Cambria Math"/>
          <w:spacing w:val="-5"/>
        </w:rPr>
        <w:t>…</w:t>
      </w:r>
      <w:r>
        <w:rPr>
          <w:rFonts w:ascii="Cambria Math" w:hAnsi="Cambria Math" w:eastAsia="Cambria Math"/>
          <w:spacing w:val="-38"/>
        </w:rPr>
        <w:t> </w:t>
      </w:r>
      <w:r>
        <w:rPr>
          <w:rFonts w:ascii="Cambria Math" w:hAnsi="Cambria Math" w:eastAsia="Cambria Math"/>
          <w:spacing w:val="-5"/>
        </w:rPr>
        <w:t>,</w:t>
      </w:r>
      <w:r>
        <w:rPr>
          <w:rFonts w:ascii="Cambria Math" w:hAnsi="Cambria Math" w:eastAsia="Cambria Math"/>
          <w:spacing w:val="-36"/>
        </w:rPr>
        <w:t> </w:t>
      </w:r>
      <w:r>
        <w:rPr>
          <w:rFonts w:ascii="Cambria Math" w:hAnsi="Cambria Math" w:eastAsia="Cambria Math"/>
          <w:spacing w:val="-5"/>
        </w:rPr>
        <w:t>𝑁</w:t>
      </w:r>
      <w:r>
        <w:rPr>
          <w:rFonts w:ascii="Cambria Math" w:hAnsi="Cambria Math" w:eastAsia="Cambria Math"/>
          <w:spacing w:val="-22"/>
        </w:rPr>
        <w:t> </w:t>
      </w:r>
      <w:r>
        <w:rPr>
          <w:spacing w:val="-5"/>
        </w:rPr>
        <w:t>que</w:t>
      </w:r>
      <w:r>
        <w:rPr>
          <w:spacing w:val="-37"/>
        </w:rPr>
        <w:t> </w:t>
      </w:r>
      <w:r>
        <w:rPr>
          <w:spacing w:val="-5"/>
        </w:rPr>
        <w:t>da</w:t>
      </w:r>
      <w:r>
        <w:rPr>
          <w:spacing w:val="-37"/>
        </w:rPr>
        <w:t> </w:t>
      </w:r>
      <w:r>
        <w:rPr>
          <w:spacing w:val="-5"/>
        </w:rPr>
        <w:t>un </w:t>
      </w:r>
      <w:r>
        <w:rPr/>
        <w:t>total de 3N+1 parámetros</w:t>
      </w:r>
      <w:r>
        <w:rPr>
          <w:spacing w:val="-3"/>
        </w:rPr>
        <w:t> </w:t>
      </w:r>
      <w:r>
        <w:rPr/>
        <w:t>libres.</w:t>
      </w:r>
    </w:p>
    <w:p>
      <w:pPr>
        <w:pStyle w:val="BodyText"/>
      </w:pPr>
    </w:p>
    <w:p>
      <w:pPr>
        <w:pStyle w:val="BodyText"/>
        <w:spacing w:before="1"/>
        <w:rPr>
          <w:sz w:val="21"/>
        </w:rPr>
      </w:pPr>
    </w:p>
    <w:p>
      <w:pPr>
        <w:pStyle w:val="Heading3"/>
        <w:numPr>
          <w:ilvl w:val="1"/>
          <w:numId w:val="17"/>
        </w:numPr>
        <w:tabs>
          <w:tab w:pos="770" w:val="left" w:leader="none"/>
        </w:tabs>
        <w:spacing w:line="240" w:lineRule="auto" w:before="0" w:after="0"/>
        <w:ind w:left="265" w:right="115" w:firstLine="0"/>
        <w:jc w:val="both"/>
      </w:pPr>
      <w:bookmarkStart w:name="_bookmark48" w:id="67"/>
      <w:bookmarkEnd w:id="67"/>
      <w:r>
        <w:rPr>
          <w:b w:val="0"/>
        </w:rPr>
      </w:r>
      <w:bookmarkStart w:name="_bookmark48" w:id="68"/>
      <w:bookmarkEnd w:id="68"/>
      <w:r>
        <w:rPr/>
        <w:t>A</w:t>
      </w:r>
      <w:r>
        <w:rPr/>
        <w:t>proximación con las funciones wavelets generadas con filtros paramétricos</w:t>
      </w:r>
    </w:p>
    <w:p>
      <w:pPr>
        <w:pStyle w:val="BodyText"/>
        <w:spacing w:before="3"/>
        <w:rPr>
          <w:b/>
          <w:sz w:val="21"/>
        </w:rPr>
      </w:pPr>
    </w:p>
    <w:p>
      <w:pPr>
        <w:pStyle w:val="BodyText"/>
        <w:spacing w:line="235" w:lineRule="auto"/>
        <w:ind w:left="265" w:right="111" w:firstLine="707"/>
        <w:jc w:val="both"/>
      </w:pPr>
      <w:r>
        <w:rPr/>
        <w:pict>
          <v:line style="position:absolute;mso-position-horizontal-relative:page;mso-position-vertical-relative:paragraph;z-index:-93016" from="167.059998pt,52.520763pt" to="171.979998pt,52.520763pt" stroked="true" strokeweight=".84pt" strokecolor="#000000">
            <w10:wrap type="none"/>
          </v:line>
        </w:pict>
      </w:r>
      <w:r>
        <w:rPr/>
        <w:t>En</w:t>
      </w:r>
      <w:r>
        <w:rPr>
          <w:spacing w:val="-14"/>
        </w:rPr>
        <w:t> </w:t>
      </w:r>
      <w:r>
        <w:rPr/>
        <w:t>los</w:t>
      </w:r>
      <w:r>
        <w:rPr>
          <w:spacing w:val="-14"/>
        </w:rPr>
        <w:t> </w:t>
      </w:r>
      <w:r>
        <w:rPr/>
        <w:t>experimentos</w:t>
      </w:r>
      <w:r>
        <w:rPr>
          <w:spacing w:val="-15"/>
        </w:rPr>
        <w:t> </w:t>
      </w:r>
      <w:r>
        <w:rPr/>
        <w:t>se</w:t>
      </w:r>
      <w:r>
        <w:rPr>
          <w:spacing w:val="-14"/>
        </w:rPr>
        <w:t> </w:t>
      </w:r>
      <w:r>
        <w:rPr/>
        <w:t>realiza</w:t>
      </w:r>
      <w:r>
        <w:rPr>
          <w:spacing w:val="-14"/>
        </w:rPr>
        <w:t> </w:t>
      </w:r>
      <w:r>
        <w:rPr/>
        <w:t>la</w:t>
      </w:r>
      <w:r>
        <w:rPr>
          <w:spacing w:val="-14"/>
        </w:rPr>
        <w:t> </w:t>
      </w:r>
      <w:r>
        <w:rPr/>
        <w:t>aproximación</w:t>
      </w:r>
      <w:r>
        <w:rPr>
          <w:spacing w:val="-14"/>
        </w:rPr>
        <w:t> </w:t>
      </w:r>
      <w:r>
        <w:rPr/>
        <w:t>de</w:t>
      </w:r>
      <w:r>
        <w:rPr>
          <w:spacing w:val="-17"/>
        </w:rPr>
        <w:t> </w:t>
      </w:r>
      <w:r>
        <w:rPr/>
        <w:t>funciones</w:t>
      </w:r>
      <w:r>
        <w:rPr>
          <w:spacing w:val="-15"/>
        </w:rPr>
        <w:t> </w:t>
      </w:r>
      <w:r>
        <w:rPr/>
        <w:t>wavelets</w:t>
      </w:r>
      <w:r>
        <w:rPr>
          <w:spacing w:val="-15"/>
        </w:rPr>
        <w:t> </w:t>
      </w:r>
      <w:r>
        <w:rPr/>
        <w:t>a</w:t>
      </w:r>
      <w:r>
        <w:rPr>
          <w:spacing w:val="-17"/>
        </w:rPr>
        <w:t> </w:t>
      </w:r>
      <w:r>
        <w:rPr/>
        <w:t>partir de parametrizaciones de  filtros  de  longitud  </w:t>
      </w:r>
      <w:r>
        <w:rPr>
          <w:rFonts w:ascii="Cambria Math" w:hAnsi="Cambria Math" w:eastAsia="Cambria Math"/>
        </w:rPr>
        <w:t>𝐿 = 4  </w:t>
      </w:r>
      <w:r>
        <w:rPr/>
        <w:t>y  </w:t>
      </w:r>
      <w:r>
        <w:rPr>
          <w:rFonts w:ascii="Cambria Math" w:hAnsi="Cambria Math" w:eastAsia="Cambria Math"/>
        </w:rPr>
        <w:t>𝐿 = 6</w:t>
      </w:r>
      <w:r>
        <w:rPr/>
        <w:t>.  Con  </w:t>
      </w:r>
      <w:r>
        <w:rPr>
          <w:rFonts w:ascii="Cambria Math" w:hAnsi="Cambria Math" w:eastAsia="Cambria Math"/>
        </w:rPr>
        <w:t>𝐴  </w:t>
      </w:r>
      <w:r>
        <w:rPr/>
        <w:t>muestras de aproximación para las funciones wavelet </w:t>
      </w:r>
      <w:r>
        <w:rPr>
          <w:rFonts w:ascii="Cambria Math" w:hAnsi="Cambria Math" w:eastAsia="Cambria Math"/>
          <w:spacing w:val="2"/>
        </w:rPr>
        <w:t>𝜓(𝑥) </w:t>
      </w:r>
      <w:r>
        <w:rPr/>
        <w:t>con un soporte compacto en  el intervalo  </w:t>
      </w:r>
      <w:r>
        <w:rPr>
          <w:rFonts w:ascii="Cambria Math" w:hAnsi="Cambria Math" w:eastAsia="Cambria Math"/>
        </w:rPr>
        <w:t>[0, </w:t>
      </w:r>
      <w:r>
        <w:rPr>
          <w:rFonts w:ascii="Cambria Math" w:hAnsi="Cambria Math" w:eastAsia="Cambria Math"/>
          <w:position w:val="14"/>
          <w:sz w:val="17"/>
        </w:rPr>
        <w:t>𝐿  </w:t>
      </w:r>
      <w:r>
        <w:rPr>
          <w:rFonts w:ascii="Cambria Math" w:hAnsi="Cambria Math" w:eastAsia="Cambria Math"/>
        </w:rPr>
        <w:t>− 1]</w:t>
      </w:r>
      <w:r>
        <w:rPr/>
        <w:t>.  Para  valores  de  </w:t>
      </w:r>
      <w:r>
        <w:rPr>
          <w:rFonts w:ascii="Cambria Math" w:hAnsi="Cambria Math" w:eastAsia="Cambria Math"/>
        </w:rPr>
        <w:t>𝑥   </w:t>
      </w:r>
      <w:r>
        <w:rPr/>
        <w:t>dentro  del  soporte  compacto,  la </w:t>
      </w:r>
      <w:r>
        <w:rPr>
          <w:spacing w:val="5"/>
        </w:rPr>
        <w:t> </w:t>
      </w:r>
      <w:r>
        <w:rPr/>
        <w:t>mejor</w:t>
      </w:r>
    </w:p>
    <w:p>
      <w:pPr>
        <w:spacing w:line="88" w:lineRule="exact" w:before="0"/>
        <w:ind w:left="1621" w:right="0" w:firstLine="0"/>
        <w:jc w:val="left"/>
        <w:rPr>
          <w:rFonts w:ascii="Cambria Math"/>
          <w:sz w:val="17"/>
        </w:rPr>
      </w:pPr>
      <w:r>
        <w:rPr>
          <w:rFonts w:ascii="Cambria Math"/>
          <w:w w:val="104"/>
          <w:sz w:val="17"/>
        </w:rPr>
        <w:t>2</w:t>
      </w:r>
    </w:p>
    <w:p>
      <w:pPr>
        <w:pStyle w:val="BodyText"/>
        <w:spacing w:line="276" w:lineRule="exact"/>
        <w:ind w:left="265"/>
        <w:jc w:val="both"/>
      </w:pPr>
      <w:r>
        <w:rPr/>
        <w:t>aproximación</w:t>
      </w:r>
      <w:r>
        <w:rPr>
          <w:spacing w:val="-45"/>
        </w:rPr>
        <w:t> </w:t>
      </w:r>
      <w:r>
        <w:rPr/>
        <w:t>posible</w:t>
      </w:r>
      <w:r>
        <w:rPr>
          <w:spacing w:val="-45"/>
        </w:rPr>
        <w:t> </w:t>
      </w:r>
      <w:r>
        <w:rPr/>
        <w:t>para</w:t>
      </w:r>
      <w:r>
        <w:rPr>
          <w:spacing w:val="-46"/>
        </w:rPr>
        <w:t> </w:t>
      </w:r>
      <w:r>
        <w:rPr>
          <w:rFonts w:ascii="Cambria Math" w:hAnsi="Cambria Math" w:eastAsia="Cambria Math"/>
          <w:spacing w:val="3"/>
        </w:rPr>
        <w:t>𝜓(𝑥</w:t>
      </w:r>
      <w:r>
        <w:rPr>
          <w:rFonts w:ascii="Cambria Math" w:hAnsi="Cambria Math" w:eastAsia="Cambria Math"/>
          <w:spacing w:val="3"/>
          <w:position w:val="-4"/>
          <w:sz w:val="17"/>
        </w:rPr>
        <w:t>𝑟</w:t>
      </w:r>
      <w:r>
        <w:rPr>
          <w:rFonts w:ascii="Cambria Math" w:hAnsi="Cambria Math" w:eastAsia="Cambria Math"/>
          <w:spacing w:val="3"/>
        </w:rPr>
        <w:t>)</w:t>
      </w:r>
      <w:r>
        <w:rPr>
          <w:rFonts w:ascii="Cambria Math" w:hAnsi="Cambria Math" w:eastAsia="Cambria Math"/>
          <w:spacing w:val="-33"/>
        </w:rPr>
        <w:t> </w:t>
      </w:r>
      <w:r>
        <w:rPr/>
        <w:t>está</w:t>
      </w:r>
      <w:r>
        <w:rPr>
          <w:spacing w:val="-46"/>
        </w:rPr>
        <w:t> </w:t>
      </w:r>
      <w:r>
        <w:rPr/>
        <w:t>dada</w:t>
      </w:r>
      <w:r>
        <w:rPr>
          <w:spacing w:val="-47"/>
        </w:rPr>
        <w:t> </w:t>
      </w:r>
      <w:r>
        <w:rPr/>
        <w:t>por</w:t>
      </w:r>
      <w:r>
        <w:rPr>
          <w:spacing w:val="-47"/>
        </w:rPr>
        <w:t> </w:t>
      </w:r>
      <w:r>
        <w:rPr/>
        <w:t>la</w:t>
      </w:r>
      <w:r>
        <w:rPr>
          <w:spacing w:val="-46"/>
        </w:rPr>
        <w:t> </w:t>
      </w:r>
      <w:r>
        <w:rPr>
          <w:rFonts w:ascii="Cambria Math" w:hAnsi="Cambria Math" w:eastAsia="Cambria Math"/>
        </w:rPr>
        <w:t>𝑟</w:t>
      </w:r>
      <w:r>
        <w:rPr>
          <w:rFonts w:ascii="Cambria Math" w:hAnsi="Cambria Math" w:eastAsia="Cambria Math"/>
          <w:spacing w:val="-31"/>
        </w:rPr>
        <w:t> </w:t>
      </w:r>
      <w:r>
        <w:rPr>
          <w:rFonts w:ascii="Cambria Math" w:hAnsi="Cambria Math" w:eastAsia="Cambria Math"/>
        </w:rPr>
        <w:t>−</w:t>
      </w:r>
      <w:r>
        <w:rPr/>
        <w:t>ésima</w:t>
      </w:r>
      <w:r>
        <w:rPr>
          <w:spacing w:val="-46"/>
        </w:rPr>
        <w:t> </w:t>
      </w:r>
      <w:r>
        <w:rPr/>
        <w:t>muestra</w:t>
      </w:r>
      <w:r>
        <w:rPr>
          <w:spacing w:val="-47"/>
        </w:rPr>
        <w:t> </w:t>
      </w:r>
      <w:r>
        <w:rPr/>
        <w:t>discreta, donde</w:t>
      </w:r>
    </w:p>
    <w:p>
      <w:pPr>
        <w:pStyle w:val="BodyText"/>
        <w:spacing w:line="230" w:lineRule="auto"/>
        <w:ind w:left="265" w:right="111"/>
        <w:jc w:val="both"/>
      </w:pPr>
      <w:r>
        <w:rPr>
          <w:rFonts w:ascii="Cambria Math" w:hAnsi="Cambria Math" w:eastAsia="Cambria Math"/>
          <w:spacing w:val="-1"/>
        </w:rPr>
        <w:t>𝑟 = </w:t>
      </w:r>
      <w:r>
        <w:rPr>
          <w:rFonts w:ascii="Cambria Math" w:hAnsi="Cambria Math" w:eastAsia="Cambria Math"/>
          <w:spacing w:val="-1"/>
          <w:position w:val="1"/>
        </w:rPr>
        <w:t>⌊</w:t>
      </w:r>
      <w:r>
        <w:rPr>
          <w:rFonts w:ascii="Cambria Math" w:hAnsi="Cambria Math" w:eastAsia="Cambria Math"/>
          <w:spacing w:val="-1"/>
        </w:rPr>
        <w:t>𝑥</w:t>
      </w:r>
      <w:r>
        <w:rPr>
          <w:rFonts w:ascii="Cambria Math" w:hAnsi="Cambria Math" w:eastAsia="Cambria Math"/>
          <w:spacing w:val="-1"/>
          <w:position w:val="-4"/>
          <w:sz w:val="17"/>
        </w:rPr>
        <w:t>𝑟 </w:t>
      </w:r>
      <w:r>
        <w:rPr>
          <w:rFonts w:ascii="Cambria Math" w:hAnsi="Cambria Math" w:eastAsia="Cambria Math"/>
          <w:spacing w:val="-1"/>
        </w:rPr>
        <w:t>∗ 𝐴/(𝑁 − 1)</w:t>
      </w:r>
      <w:r>
        <w:rPr>
          <w:rFonts w:ascii="Cambria Math" w:hAnsi="Cambria Math" w:eastAsia="Cambria Math"/>
          <w:spacing w:val="-1"/>
          <w:position w:val="1"/>
        </w:rPr>
        <w:t>⌋</w:t>
      </w:r>
      <w:r>
        <w:rPr>
          <w:spacing w:val="-1"/>
        </w:rPr>
        <w:t>. Obviamente, para valores </w:t>
      </w:r>
      <w:r>
        <w:rPr/>
        <w:t>fuera del soporte </w:t>
      </w:r>
      <w:r>
        <w:rPr>
          <w:rFonts w:ascii="Cambria Math" w:hAnsi="Cambria Math" w:eastAsia="Cambria Math"/>
        </w:rPr>
        <w:t>𝜓(𝑥) = 0</w:t>
      </w:r>
      <w:r>
        <w:rPr/>
        <w:t>. Es importante remarcar que con las consideraciones anteriores, el valor aproximado</w:t>
      </w:r>
      <w:r>
        <w:rPr>
          <w:spacing w:val="-14"/>
        </w:rPr>
        <w:t> </w:t>
      </w:r>
      <w:r>
        <w:rPr/>
        <w:t>de la función wavelet es devuelto como si se tuviese la función analítica </w:t>
      </w:r>
      <w:r>
        <w:rPr>
          <w:spacing w:val="-5"/>
        </w:rPr>
        <w:t>de </w:t>
      </w:r>
      <w:r>
        <w:rPr>
          <w:rFonts w:ascii="Cambria Math" w:hAnsi="Cambria Math" w:eastAsia="Cambria Math"/>
          <w:spacing w:val="-5"/>
        </w:rPr>
        <w:t>𝜓(𝑥) </w:t>
      </w:r>
      <w:r>
        <w:rPr>
          <w:spacing w:val="-4"/>
        </w:rPr>
        <w:t>y</w:t>
      </w:r>
      <w:r>
        <w:rPr>
          <w:spacing w:val="-48"/>
        </w:rPr>
        <w:t> </w:t>
      </w:r>
      <w:r>
        <w:rPr>
          <w:spacing w:val="-4"/>
        </w:rPr>
        <w:t>para cualquier valor real de x.</w:t>
      </w:r>
    </w:p>
    <w:p>
      <w:pPr>
        <w:pStyle w:val="BodyText"/>
        <w:spacing w:before="1"/>
        <w:rPr>
          <w:sz w:val="21"/>
        </w:rPr>
      </w:pPr>
    </w:p>
    <w:p>
      <w:pPr>
        <w:pStyle w:val="Heading3"/>
        <w:numPr>
          <w:ilvl w:val="1"/>
          <w:numId w:val="17"/>
        </w:numPr>
        <w:tabs>
          <w:tab w:pos="698" w:val="left" w:leader="none"/>
        </w:tabs>
        <w:spacing w:line="240" w:lineRule="auto" w:before="0" w:after="0"/>
        <w:ind w:left="697" w:right="0" w:hanging="432"/>
        <w:jc w:val="both"/>
      </w:pPr>
      <w:bookmarkStart w:name="_bookmark49" w:id="69"/>
      <w:bookmarkEnd w:id="69"/>
      <w:r>
        <w:rPr>
          <w:b w:val="0"/>
        </w:rPr>
      </w:r>
      <w:bookmarkStart w:name="_bookmark49" w:id="70"/>
      <w:bookmarkEnd w:id="70"/>
      <w:r>
        <w:rPr/>
        <w:t>Conf</w:t>
      </w:r>
      <w:r>
        <w:rPr/>
        <w:t>iguración del algoritmo</w:t>
      </w:r>
      <w:r>
        <w:rPr>
          <w:spacing w:val="-23"/>
        </w:rPr>
        <w:t> </w:t>
      </w:r>
      <w:r>
        <w:rPr/>
        <w:t>genético</w:t>
      </w:r>
    </w:p>
    <w:p>
      <w:pPr>
        <w:pStyle w:val="BodyText"/>
        <w:spacing w:before="3"/>
        <w:rPr>
          <w:b/>
          <w:sz w:val="21"/>
        </w:rPr>
      </w:pPr>
    </w:p>
    <w:p>
      <w:pPr>
        <w:pStyle w:val="BodyText"/>
        <w:ind w:left="265" w:right="112" w:firstLine="566"/>
        <w:jc w:val="both"/>
      </w:pPr>
      <w:r>
        <w:rPr/>
        <w:t>Para efectos de calcular el valor óptimo de los parámetros  </w:t>
      </w:r>
      <w:r>
        <w:rPr>
          <w:rFonts w:ascii="Cambria Math" w:hAnsi="Cambria Math" w:eastAsia="Cambria Math"/>
        </w:rPr>
        <w:t>𝛼  </w:t>
      </w:r>
      <w:r>
        <w:rPr/>
        <w:t>y </w:t>
      </w:r>
      <w:r>
        <w:rPr>
          <w:rFonts w:ascii="Cambria Math" w:hAnsi="Cambria Math" w:eastAsia="Cambria Math"/>
        </w:rPr>
        <w:t>𝛽  </w:t>
      </w:r>
      <w:r>
        <w:rPr/>
        <w:t>según     la longitud de los filtros paramétricos utilizados se usa un algoritmo evolutivo. Existen varios algoritmos evolutivos que  pueden  usarse  con  las  </w:t>
      </w:r>
      <w:r>
        <w:rPr>
          <w:i/>
        </w:rPr>
        <w:t>EPWavenets</w:t>
      </w:r>
      <w:r>
        <w:rPr/>
        <w:t>. En los experimentos realizados se optó por usar un algoritmo genético no tradicional (Kuri, 1999)  para  codificar  los  parámetros  </w:t>
      </w:r>
      <w:r>
        <w:rPr>
          <w:rFonts w:ascii="Cambria Math" w:hAnsi="Cambria Math" w:eastAsia="Cambria Math"/>
        </w:rPr>
        <w:t>𝛼  </w:t>
      </w:r>
      <w:r>
        <w:rPr/>
        <w:t>y  </w:t>
      </w:r>
      <w:r>
        <w:rPr>
          <w:rFonts w:ascii="Cambria Math" w:hAnsi="Cambria Math" w:eastAsia="Cambria Math"/>
        </w:rPr>
        <w:t>𝛽  </w:t>
      </w:r>
      <w:r>
        <w:rPr/>
        <w:t>en  cada  uno  de los individuos. Este algoritmo genético se caracteriza</w:t>
      </w:r>
      <w:r>
        <w:rPr>
          <w:spacing w:val="60"/>
        </w:rPr>
        <w:t> </w:t>
      </w:r>
      <w:r>
        <w:rPr/>
        <w:t>por:</w:t>
      </w:r>
    </w:p>
    <w:p>
      <w:pPr>
        <w:pStyle w:val="BodyText"/>
        <w:spacing w:before="4"/>
      </w:pPr>
    </w:p>
    <w:p>
      <w:pPr>
        <w:pStyle w:val="ListParagraph"/>
        <w:numPr>
          <w:ilvl w:val="2"/>
          <w:numId w:val="17"/>
        </w:numPr>
        <w:tabs>
          <w:tab w:pos="1297" w:val="left" w:leader="none"/>
        </w:tabs>
        <w:spacing w:line="240" w:lineRule="auto" w:before="0" w:after="0"/>
        <w:ind w:left="265" w:right="119" w:firstLine="835"/>
        <w:jc w:val="left"/>
        <w:rPr>
          <w:rFonts w:ascii="Cambria Math" w:hAnsi="Cambria Math" w:eastAsia="Cambria Math"/>
          <w:sz w:val="24"/>
        </w:rPr>
      </w:pPr>
      <w:r>
        <w:rPr>
          <w:sz w:val="24"/>
        </w:rPr>
        <w:t>Una  población  con  </w:t>
      </w:r>
      <w:r>
        <w:rPr>
          <w:rFonts w:ascii="Cambria Math" w:hAnsi="Cambria Math" w:eastAsia="Cambria Math"/>
          <w:sz w:val="24"/>
        </w:rPr>
        <w:t>𝑃  </w:t>
      </w:r>
      <w:r>
        <w:rPr>
          <w:sz w:val="24"/>
        </w:rPr>
        <w:t>individuos,  en  donde  </w:t>
      </w:r>
      <w:r>
        <w:rPr>
          <w:rFonts w:ascii="Cambria Math" w:hAnsi="Cambria Math" w:eastAsia="Cambria Math"/>
          <w:sz w:val="24"/>
        </w:rPr>
        <w:t>𝑃  </w:t>
      </w:r>
      <w:r>
        <w:rPr>
          <w:sz w:val="24"/>
        </w:rPr>
        <w:t>es  par,  y  una poblacion temporal de tamaño</w:t>
      </w:r>
      <w:r>
        <w:rPr>
          <w:spacing w:val="-14"/>
          <w:sz w:val="24"/>
        </w:rPr>
        <w:t> </w:t>
      </w:r>
      <w:r>
        <w:rPr>
          <w:rFonts w:ascii="Cambria Math" w:hAnsi="Cambria Math" w:eastAsia="Cambria Math"/>
          <w:sz w:val="24"/>
        </w:rPr>
        <w:t>2𝑃</w:t>
      </w:r>
    </w:p>
    <w:p>
      <w:pPr>
        <w:pStyle w:val="ListParagraph"/>
        <w:numPr>
          <w:ilvl w:val="2"/>
          <w:numId w:val="17"/>
        </w:numPr>
        <w:tabs>
          <w:tab w:pos="1252" w:val="left" w:leader="none"/>
        </w:tabs>
        <w:spacing w:line="223" w:lineRule="auto" w:before="13" w:after="0"/>
        <w:ind w:left="265" w:right="114" w:firstLine="835"/>
        <w:jc w:val="left"/>
        <w:rPr>
          <w:sz w:val="24"/>
        </w:rPr>
      </w:pPr>
      <w:r>
        <w:rPr/>
        <w:pict>
          <v:line style="position:absolute;mso-position-horizontal-relative:page;mso-position-vertical-relative:paragraph;z-index:-92992" from="186.259995pt,24.634205pt" to="191.923995pt,24.634205pt" stroked="true" strokeweight=".83997pt" strokecolor="#000000">
            <w10:wrap type="none"/>
          </v:line>
        </w:pict>
      </w:r>
      <w:r>
        <w:rPr>
          <w:sz w:val="24"/>
        </w:rPr>
        <w:t>Cruzamiento en parejas entre el </w:t>
      </w:r>
      <w:r>
        <w:rPr>
          <w:rFonts w:ascii="Cambria Math" w:hAnsi="Cambria Math" w:eastAsia="Cambria Math"/>
          <w:sz w:val="24"/>
        </w:rPr>
        <w:t>𝑖</w:t>
      </w:r>
      <w:r>
        <w:rPr>
          <w:sz w:val="24"/>
        </w:rPr>
        <w:t>-ésimo y el </w:t>
      </w:r>
      <w:r>
        <w:rPr>
          <w:rFonts w:ascii="Cambria Math" w:hAnsi="Cambria Math" w:eastAsia="Cambria Math"/>
          <w:sz w:val="24"/>
        </w:rPr>
        <w:t>(𝑃 − 1 − 𝑖)</w:t>
      </w:r>
      <w:r>
        <w:rPr>
          <w:sz w:val="24"/>
        </w:rPr>
        <w:t>-ésimo individuos, en donde </w:t>
      </w:r>
      <w:r>
        <w:rPr>
          <w:rFonts w:ascii="Cambria Math" w:hAnsi="Cambria Math" w:eastAsia="Cambria Math"/>
          <w:sz w:val="24"/>
        </w:rPr>
        <w:t>𝑖 ∈ [0, </w:t>
      </w:r>
      <w:r>
        <w:rPr>
          <w:rFonts w:ascii="Cambria Math" w:hAnsi="Cambria Math" w:eastAsia="Cambria Math"/>
          <w:position w:val="14"/>
          <w:sz w:val="17"/>
        </w:rPr>
        <w:t>𝑃  </w:t>
      </w:r>
      <w:r>
        <w:rPr>
          <w:rFonts w:ascii="Cambria Math" w:hAnsi="Cambria Math" w:eastAsia="Cambria Math"/>
          <w:sz w:val="24"/>
        </w:rPr>
        <w:t>− 1]</w:t>
      </w:r>
      <w:r>
        <w:rPr>
          <w:sz w:val="24"/>
        </w:rPr>
        <w:t>. Los individuos se ordenan según la medida de</w:t>
      </w:r>
      <w:r>
        <w:rPr>
          <w:spacing w:val="-1"/>
          <w:sz w:val="24"/>
        </w:rPr>
        <w:t> </w:t>
      </w:r>
      <w:r>
        <w:rPr>
          <w:sz w:val="24"/>
        </w:rPr>
        <w:t>aptitud</w:t>
      </w:r>
    </w:p>
    <w:p>
      <w:pPr>
        <w:spacing w:line="92" w:lineRule="exact" w:before="0"/>
        <w:ind w:left="2012" w:right="0" w:firstLine="0"/>
        <w:jc w:val="left"/>
        <w:rPr>
          <w:rFonts w:ascii="Cambria Math"/>
          <w:sz w:val="17"/>
        </w:rPr>
      </w:pPr>
      <w:r>
        <w:rPr>
          <w:rFonts w:ascii="Cambria Math"/>
          <w:w w:val="104"/>
          <w:sz w:val="17"/>
        </w:rPr>
        <w:t>2</w:t>
      </w:r>
    </w:p>
    <w:p>
      <w:pPr>
        <w:pStyle w:val="ListParagraph"/>
        <w:numPr>
          <w:ilvl w:val="2"/>
          <w:numId w:val="17"/>
        </w:numPr>
        <w:tabs>
          <w:tab w:pos="1324" w:val="left" w:leader="none"/>
        </w:tabs>
        <w:spacing w:line="235" w:lineRule="auto" w:before="0" w:after="0"/>
        <w:ind w:left="265" w:right="118" w:firstLine="835"/>
        <w:jc w:val="left"/>
        <w:rPr>
          <w:sz w:val="24"/>
        </w:rPr>
      </w:pPr>
      <w:r>
        <w:rPr>
          <w:sz w:val="24"/>
        </w:rPr>
        <w:t>Selección  determinista,  en  donde  los  </w:t>
      </w:r>
      <w:r>
        <w:rPr>
          <w:rFonts w:ascii="Cambria Math" w:hAnsi="Cambria Math" w:eastAsia="Cambria Math"/>
          <w:sz w:val="24"/>
        </w:rPr>
        <w:t>𝑃   </w:t>
      </w:r>
      <w:r>
        <w:rPr>
          <w:sz w:val="24"/>
        </w:rPr>
        <w:t>individuos  más  aptos  de  la poblacion temporal pasan a la siguiente</w:t>
      </w:r>
      <w:r>
        <w:rPr>
          <w:spacing w:val="-27"/>
          <w:sz w:val="24"/>
        </w:rPr>
        <w:t> </w:t>
      </w:r>
      <w:r>
        <w:rPr>
          <w:sz w:val="24"/>
        </w:rPr>
        <w:t>generación.</w:t>
      </w:r>
    </w:p>
    <w:p>
      <w:pPr>
        <w:pStyle w:val="ListParagraph"/>
        <w:numPr>
          <w:ilvl w:val="2"/>
          <w:numId w:val="17"/>
        </w:numPr>
        <w:tabs>
          <w:tab w:pos="1252" w:val="left" w:leader="none"/>
        </w:tabs>
        <w:spacing w:line="240" w:lineRule="auto" w:before="1" w:after="0"/>
        <w:ind w:left="1251" w:right="0" w:hanging="151"/>
        <w:jc w:val="left"/>
        <w:rPr>
          <w:sz w:val="24"/>
        </w:rPr>
      </w:pPr>
      <w:r>
        <w:rPr>
          <w:sz w:val="24"/>
        </w:rPr>
        <w:t>Cruzamiento anular en un solo</w:t>
      </w:r>
      <w:r>
        <w:rPr>
          <w:spacing w:val="-16"/>
          <w:sz w:val="24"/>
        </w:rPr>
        <w:t> </w:t>
      </w:r>
      <w:r>
        <w:rPr>
          <w:sz w:val="24"/>
        </w:rPr>
        <w:t>punto</w:t>
      </w:r>
    </w:p>
    <w:p>
      <w:pPr>
        <w:pStyle w:val="BodyText"/>
        <w:spacing w:before="4"/>
      </w:pPr>
    </w:p>
    <w:p>
      <w:pPr>
        <w:pStyle w:val="BodyText"/>
        <w:ind w:left="265" w:right="112" w:firstLine="566"/>
        <w:jc w:val="both"/>
      </w:pPr>
      <w:r>
        <w:rPr/>
        <w:t>Se utilizó una codificación en binario pesado con </w:t>
      </w:r>
      <w:r>
        <w:rPr>
          <w:rFonts w:ascii="Cambria Math" w:hAnsi="Cambria Math" w:eastAsia="Cambria Math"/>
        </w:rPr>
        <w:t>𝑞 = 29 </w:t>
      </w:r>
      <w:r>
        <w:rPr/>
        <w:t>bits de precisión  </w:t>
      </w:r>
      <w:r>
        <w:rPr>
          <w:spacing w:val="-1"/>
        </w:rPr>
        <w:t>por</w:t>
      </w:r>
      <w:r>
        <w:rPr>
          <w:spacing w:val="-45"/>
        </w:rPr>
        <w:t> </w:t>
      </w:r>
      <w:r>
        <w:rPr>
          <w:spacing w:val="-1"/>
        </w:rPr>
        <w:t>cada</w:t>
      </w:r>
      <w:r>
        <w:rPr>
          <w:spacing w:val="-45"/>
        </w:rPr>
        <w:t> </w:t>
      </w:r>
      <w:r>
        <w:rPr/>
        <w:t>parámetro</w:t>
      </w:r>
      <w:r>
        <w:rPr>
          <w:spacing w:val="-45"/>
        </w:rPr>
        <w:t> </w:t>
      </w:r>
      <w:r>
        <w:rPr>
          <w:rFonts w:ascii="Cambria Math" w:hAnsi="Cambria Math" w:eastAsia="Cambria Math"/>
        </w:rPr>
        <w:t>𝛼</w:t>
      </w:r>
      <w:r>
        <w:rPr>
          <w:rFonts w:ascii="Cambria Math" w:hAnsi="Cambria Math" w:eastAsia="Cambria Math"/>
          <w:spacing w:val="-28"/>
        </w:rPr>
        <w:t> </w:t>
      </w:r>
      <w:r>
        <w:rPr/>
        <w:t>y</w:t>
      </w:r>
      <w:r>
        <w:rPr>
          <w:spacing w:val="-45"/>
        </w:rPr>
        <w:t> </w:t>
      </w:r>
      <w:r>
        <w:rPr>
          <w:rFonts w:ascii="Cambria Math" w:hAnsi="Cambria Math" w:eastAsia="Cambria Math"/>
          <w:spacing w:val="-1"/>
        </w:rPr>
        <w:t>𝛽</w:t>
      </w:r>
      <w:r>
        <w:rPr>
          <w:spacing w:val="-1"/>
        </w:rPr>
        <w:t>.</w:t>
      </w:r>
    </w:p>
    <w:p>
      <w:pPr>
        <w:pStyle w:val="BodyText"/>
        <w:spacing w:line="311" w:lineRule="exact"/>
        <w:ind w:left="831" w:right="97"/>
      </w:pPr>
      <w:r>
        <w:rPr/>
        <w:t>Si </w:t>
      </w:r>
      <w:r>
        <w:rPr>
          <w:rFonts w:ascii="Cambria Math" w:eastAsia="Cambria Math"/>
        </w:rPr>
        <w:t>𝐵</w:t>
      </w:r>
      <w:r>
        <w:rPr>
          <w:rFonts w:ascii="Cambria Math" w:eastAsia="Cambria Math"/>
          <w:position w:val="-4"/>
          <w:sz w:val="17"/>
        </w:rPr>
        <w:t>𝛼𝛽 </w:t>
      </w:r>
      <w:r>
        <w:rPr/>
        <w:t>es el valor en binario pesado de </w:t>
      </w:r>
      <w:r>
        <w:rPr>
          <w:rFonts w:ascii="Cambria Math" w:eastAsia="Cambria Math"/>
        </w:rPr>
        <w:t>𝛼 </w:t>
      </w:r>
      <w:r>
        <w:rPr/>
        <w:t>o </w:t>
      </w:r>
      <w:r>
        <w:rPr>
          <w:rFonts w:ascii="Cambria Math" w:eastAsia="Cambria Math"/>
        </w:rPr>
        <w:t>𝛽</w:t>
      </w:r>
      <w:r>
        <w:rPr/>
        <w:t>, entonces para generar valores</w:t>
      </w:r>
    </w:p>
    <w:p>
      <w:pPr>
        <w:pStyle w:val="BodyText"/>
        <w:spacing w:line="314" w:lineRule="exact"/>
        <w:ind w:left="265"/>
        <w:jc w:val="both"/>
      </w:pPr>
      <w:r>
        <w:rPr>
          <w:rFonts w:ascii="Cambria Math" w:hAnsi="Cambria Math" w:eastAsia="Cambria Math"/>
        </w:rPr>
        <w:t>𝑉</w:t>
      </w:r>
      <w:r>
        <w:rPr>
          <w:rFonts w:ascii="Cambria Math" w:hAnsi="Cambria Math" w:eastAsia="Cambria Math"/>
          <w:position w:val="-4"/>
          <w:sz w:val="17"/>
        </w:rPr>
        <w:t>𝛼𝛽 </w:t>
      </w:r>
      <w:r>
        <w:rPr/>
        <w:t>para </w:t>
      </w:r>
      <w:r>
        <w:rPr>
          <w:rFonts w:ascii="Cambria Math" w:hAnsi="Cambria Math" w:eastAsia="Cambria Math"/>
        </w:rPr>
        <w:t>𝛼 </w:t>
      </w:r>
      <w:r>
        <w:rPr/>
        <w:t>o </w:t>
      </w:r>
      <w:r>
        <w:rPr>
          <w:rFonts w:ascii="Cambria Math" w:hAnsi="Cambria Math" w:eastAsia="Cambria Math"/>
        </w:rPr>
        <w:t>𝛽 </w:t>
      </w:r>
      <w:r>
        <w:rPr/>
        <w:t>en un rango de </w:t>
      </w:r>
      <w:r>
        <w:rPr>
          <w:rFonts w:ascii="Cambria Math" w:hAnsi="Cambria Math" w:eastAsia="Cambria Math"/>
        </w:rPr>
        <w:t>[0,2𝜋) </w:t>
      </w:r>
      <w:r>
        <w:rPr/>
        <w:t>se usó la </w:t>
      </w:r>
      <w:hyperlink w:history="true" w:anchor="_bookmark50">
        <w:r>
          <w:rPr/>
          <w:t>ec.( 26 )</w:t>
        </w:r>
      </w:hyperlink>
      <w:r>
        <w:rPr/>
        <w:t>:</w:t>
      </w:r>
    </w:p>
    <w:p>
      <w:pPr>
        <w:spacing w:after="0" w:line="314" w:lineRule="exact"/>
        <w:jc w:val="both"/>
        <w:sectPr>
          <w:pgSz w:w="12240" w:h="15840"/>
          <w:pgMar w:header="0" w:footer="1035" w:top="1380" w:bottom="1220" w:left="1720" w:right="1300"/>
        </w:sectPr>
      </w:pPr>
    </w:p>
    <w:p>
      <w:pPr>
        <w:spacing w:line="218" w:lineRule="exact" w:before="0"/>
        <w:ind w:left="0" w:right="151" w:firstLine="0"/>
        <w:jc w:val="right"/>
        <w:rPr>
          <w:rFonts w:ascii="Cambria Math" w:eastAsia="Cambria Math"/>
          <w:sz w:val="17"/>
        </w:rPr>
      </w:pPr>
      <w:r>
        <w:rPr>
          <w:rFonts w:ascii="Cambria Math" w:eastAsia="Cambria Math"/>
          <w:spacing w:val="-92"/>
          <w:w w:val="105"/>
          <w:position w:val="5"/>
          <w:sz w:val="24"/>
        </w:rPr>
        <w:t>𝐵</w:t>
      </w:r>
      <w:r>
        <w:rPr>
          <w:rFonts w:ascii="Cambria Math" w:eastAsia="Cambria Math"/>
          <w:spacing w:val="-92"/>
          <w:w w:val="105"/>
          <w:sz w:val="17"/>
        </w:rPr>
        <w:t>𝛼𝛽</w:t>
      </w:r>
    </w:p>
    <w:p>
      <w:pPr>
        <w:spacing w:line="380" w:lineRule="exact" w:before="0"/>
        <w:ind w:left="0" w:right="0" w:firstLine="0"/>
        <w:jc w:val="right"/>
        <w:rPr>
          <w:rFonts w:ascii="Cambria Math" w:hAnsi="Cambria Math" w:eastAsia="Cambria Math"/>
          <w:sz w:val="24"/>
        </w:rPr>
      </w:pPr>
      <w:r>
        <w:rPr/>
        <w:pict>
          <v:line style="position:absolute;mso-position-horizontal-relative:page;mso-position-vertical-relative:paragraph;z-index:-92968" from="309.410004pt,4.936943pt" to="342.914004pt,4.936943pt" stroked="true" strokeweight=".84003pt" strokecolor="#000000">
            <w10:wrap type="none"/>
          </v:line>
        </w:pict>
      </w:r>
      <w:r>
        <w:rPr>
          <w:rFonts w:ascii="Cambria Math" w:hAnsi="Cambria Math" w:eastAsia="Cambria Math"/>
          <w:sz w:val="24"/>
        </w:rPr>
        <w:t>𝑉</w:t>
      </w:r>
      <w:r>
        <w:rPr>
          <w:rFonts w:ascii="Cambria Math" w:hAnsi="Cambria Math" w:eastAsia="Cambria Math"/>
          <w:position w:val="-4"/>
          <w:sz w:val="17"/>
        </w:rPr>
        <w:t>𝛼𝛽   </w:t>
      </w:r>
      <w:r>
        <w:rPr>
          <w:rFonts w:ascii="Cambria Math" w:hAnsi="Cambria Math" w:eastAsia="Cambria Math"/>
          <w:sz w:val="24"/>
        </w:rPr>
        <w:t>= 2𝜋 </w:t>
      </w:r>
      <w:r>
        <w:rPr>
          <w:rFonts w:ascii="Cambria Math" w:hAnsi="Cambria Math" w:eastAsia="Cambria Math"/>
          <w:position w:val="-15"/>
          <w:sz w:val="24"/>
        </w:rPr>
        <w:t>2</w:t>
      </w:r>
      <w:r>
        <w:rPr>
          <w:rFonts w:ascii="Cambria Math" w:hAnsi="Cambria Math" w:eastAsia="Cambria Math"/>
          <w:position w:val="-8"/>
          <w:sz w:val="17"/>
        </w:rPr>
        <w:t>𝑞   </w:t>
      </w:r>
      <w:r>
        <w:rPr>
          <w:rFonts w:ascii="Cambria Math" w:hAnsi="Cambria Math" w:eastAsia="Cambria Math"/>
          <w:position w:val="-15"/>
          <w:sz w:val="24"/>
        </w:rPr>
        <w:t>− 1</w:t>
      </w:r>
    </w:p>
    <w:p>
      <w:pPr>
        <w:pStyle w:val="BodyText"/>
        <w:spacing w:line="273" w:lineRule="exact"/>
        <w:ind w:right="228"/>
        <w:jc w:val="right"/>
      </w:pPr>
      <w:r>
        <w:rPr/>
        <w:br w:type="column"/>
      </w:r>
      <w:bookmarkStart w:name="_bookmark50" w:id="71"/>
      <w:bookmarkEnd w:id="71"/>
      <w:r>
        <w:rPr/>
      </w:r>
      <w:r>
        <w:rPr/>
        <w:t>( 26 )</w:t>
      </w:r>
    </w:p>
    <w:p>
      <w:pPr>
        <w:spacing w:after="0" w:line="273" w:lineRule="exact"/>
        <w:jc w:val="right"/>
        <w:sectPr>
          <w:type w:val="continuous"/>
          <w:pgSz w:w="12240" w:h="15840"/>
          <w:pgMar w:top="1380" w:bottom="280" w:left="1720" w:right="1300"/>
          <w:cols w:num="2" w:equalWidth="0">
            <w:col w:w="5137" w:space="40"/>
            <w:col w:w="4043"/>
          </w:cols>
        </w:sectPr>
      </w:pPr>
    </w:p>
    <w:p>
      <w:pPr>
        <w:pStyle w:val="BodyText"/>
        <w:spacing w:line="223" w:lineRule="auto" w:before="54"/>
        <w:ind w:left="265" w:right="114" w:firstLine="633"/>
        <w:jc w:val="both"/>
      </w:pPr>
      <w:r>
        <w:rPr/>
        <w:t>Para codificar los valores de </w:t>
      </w:r>
      <w:r>
        <w:rPr>
          <w:rFonts w:ascii="Cambria Math" w:hAnsi="Cambria Math" w:eastAsia="Cambria Math"/>
        </w:rPr>
        <w:t>𝑤</w:t>
      </w:r>
      <w:r>
        <w:rPr/>
        <w:t>, </w:t>
      </w:r>
      <w:r>
        <w:rPr>
          <w:rFonts w:ascii="Cambria Math" w:hAnsi="Cambria Math" w:eastAsia="Cambria Math"/>
        </w:rPr>
        <w:t>𝑎 </w:t>
      </w:r>
      <w:r>
        <w:rPr/>
        <w:t>y </w:t>
      </w:r>
      <w:r>
        <w:rPr>
          <w:rFonts w:ascii="Cambria Math" w:hAnsi="Cambria Math" w:eastAsia="Cambria Math"/>
        </w:rPr>
        <w:t>𝑏 </w:t>
      </w:r>
      <w:r>
        <w:rPr/>
        <w:t>se usaron </w:t>
      </w:r>
      <w:r>
        <w:rPr>
          <w:rFonts w:ascii="Cambria Math" w:hAnsi="Cambria Math" w:eastAsia="Cambria Math"/>
        </w:rPr>
        <w:t>𝑞 = 28 </w:t>
      </w:r>
      <w:r>
        <w:rPr/>
        <w:t>bits de precisión, y un bit de signo. A partir de su valor en binario pesado con signo </w:t>
      </w:r>
      <w:r>
        <w:rPr>
          <w:rFonts w:ascii="Cambria Math" w:hAnsi="Cambria Math" w:eastAsia="Cambria Math"/>
        </w:rPr>
        <w:t>𝐵</w:t>
      </w:r>
      <w:r>
        <w:rPr>
          <w:rFonts w:ascii="Cambria Math" w:hAnsi="Cambria Math" w:eastAsia="Cambria Math"/>
          <w:position w:val="-4"/>
          <w:sz w:val="17"/>
        </w:rPr>
        <w:t>𝑤𝑎𝑏 </w:t>
      </w:r>
      <w:r>
        <w:rPr/>
        <w:t>se obtuvieron valores </w:t>
      </w:r>
      <w:r>
        <w:rPr>
          <w:rFonts w:ascii="Cambria Math" w:hAnsi="Cambria Math" w:eastAsia="Cambria Math"/>
        </w:rPr>
        <w:t>𝑉</w:t>
      </w:r>
      <w:r>
        <w:rPr>
          <w:rFonts w:ascii="Cambria Math" w:hAnsi="Cambria Math" w:eastAsia="Cambria Math"/>
          <w:position w:val="-4"/>
          <w:sz w:val="17"/>
        </w:rPr>
        <w:t>𝑤𝑎𝑏 </w:t>
      </w:r>
      <w:r>
        <w:rPr/>
        <w:t>en el intervalo </w:t>
      </w:r>
      <w:r>
        <w:rPr>
          <w:rFonts w:ascii="Cambria Math" w:hAnsi="Cambria Math" w:eastAsia="Cambria Math"/>
        </w:rPr>
        <w:t>(−8192, 8192) </w:t>
      </w:r>
      <w:r>
        <w:rPr/>
        <w:t>mediante la ec. </w:t>
      </w:r>
      <w:hyperlink w:history="true" w:anchor="_bookmark47">
        <w:r>
          <w:rPr/>
          <w:t>( 25 )</w:t>
        </w:r>
      </w:hyperlink>
      <w:r>
        <w:rPr/>
        <w:t>:</w:t>
      </w:r>
    </w:p>
    <w:p>
      <w:pPr>
        <w:pStyle w:val="BodyText"/>
        <w:spacing w:before="5"/>
        <w:rPr>
          <w:sz w:val="13"/>
        </w:rPr>
      </w:pPr>
    </w:p>
    <w:p>
      <w:pPr>
        <w:spacing w:after="0"/>
        <w:rPr>
          <w:sz w:val="13"/>
        </w:rPr>
        <w:sectPr>
          <w:pgSz w:w="12240" w:h="15840"/>
          <w:pgMar w:header="0" w:footer="1035" w:top="1380" w:bottom="1220" w:left="1720" w:right="1300"/>
        </w:sectPr>
      </w:pPr>
    </w:p>
    <w:p>
      <w:pPr>
        <w:spacing w:line="250" w:lineRule="exact" w:before="57"/>
        <w:ind w:left="0" w:right="88" w:firstLine="0"/>
        <w:jc w:val="right"/>
        <w:rPr>
          <w:rFonts w:ascii="Cambria Math" w:eastAsia="Cambria Math"/>
          <w:sz w:val="17"/>
        </w:rPr>
      </w:pPr>
      <w:r>
        <w:rPr>
          <w:rFonts w:ascii="Cambria Math" w:eastAsia="Cambria Math"/>
          <w:spacing w:val="-92"/>
          <w:w w:val="105"/>
          <w:position w:val="5"/>
          <w:sz w:val="24"/>
        </w:rPr>
        <w:t>𝐵</w:t>
      </w:r>
      <w:r>
        <w:rPr>
          <w:rFonts w:ascii="Cambria Math" w:eastAsia="Cambria Math"/>
          <w:spacing w:val="-92"/>
          <w:w w:val="105"/>
          <w:sz w:val="17"/>
        </w:rPr>
        <w:t>𝑤𝑎𝑏</w:t>
      </w:r>
    </w:p>
    <w:p>
      <w:pPr>
        <w:spacing w:line="376" w:lineRule="exact" w:before="0"/>
        <w:ind w:left="0" w:right="0" w:firstLine="0"/>
        <w:jc w:val="right"/>
        <w:rPr>
          <w:rFonts w:ascii="Cambria Math" w:hAnsi="Cambria Math" w:eastAsia="Cambria Math"/>
          <w:sz w:val="24"/>
        </w:rPr>
      </w:pPr>
      <w:r>
        <w:rPr/>
        <w:pict>
          <v:line style="position:absolute;mso-position-horizontal-relative:page;mso-position-vertical-relative:paragraph;z-index:-92944" from="318.549988pt,4.696962pt" to="352.029988pt,4.696962pt" stroked="true" strokeweight=".84pt" strokecolor="#000000">
            <w10:wrap type="none"/>
          </v:line>
        </w:pict>
      </w:r>
      <w:r>
        <w:rPr>
          <w:rFonts w:ascii="Cambria Math" w:hAnsi="Cambria Math" w:eastAsia="Cambria Math"/>
          <w:sz w:val="24"/>
        </w:rPr>
        <w:t>𝑉</w:t>
      </w:r>
      <w:r>
        <w:rPr>
          <w:rFonts w:ascii="Cambria Math" w:hAnsi="Cambria Math" w:eastAsia="Cambria Math"/>
          <w:position w:val="-4"/>
          <w:sz w:val="17"/>
        </w:rPr>
        <w:t>𝑤𝑎𝑏       </w:t>
      </w:r>
      <w:r>
        <w:rPr>
          <w:rFonts w:ascii="Cambria Math" w:hAnsi="Cambria Math" w:eastAsia="Cambria Math"/>
          <w:sz w:val="24"/>
        </w:rPr>
        <w:t>=  8192 </w:t>
      </w:r>
      <w:r>
        <w:rPr>
          <w:rFonts w:ascii="Cambria Math" w:hAnsi="Cambria Math" w:eastAsia="Cambria Math"/>
          <w:position w:val="-15"/>
          <w:sz w:val="24"/>
        </w:rPr>
        <w:t>2</w:t>
      </w:r>
      <w:r>
        <w:rPr>
          <w:rFonts w:ascii="Cambria Math" w:hAnsi="Cambria Math" w:eastAsia="Cambria Math"/>
          <w:position w:val="-8"/>
          <w:sz w:val="17"/>
        </w:rPr>
        <w:t>𝑞      </w:t>
      </w:r>
      <w:r>
        <w:rPr>
          <w:rFonts w:ascii="Cambria Math" w:hAnsi="Cambria Math" w:eastAsia="Cambria Math"/>
          <w:position w:val="-15"/>
          <w:sz w:val="24"/>
        </w:rPr>
        <w:t>−  1</w:t>
      </w:r>
    </w:p>
    <w:p>
      <w:pPr>
        <w:pStyle w:val="BodyText"/>
        <w:spacing w:before="90"/>
        <w:ind w:right="228"/>
        <w:jc w:val="right"/>
      </w:pPr>
      <w:r>
        <w:rPr/>
        <w:br w:type="column"/>
      </w:r>
      <w:bookmarkStart w:name="_bookmark51" w:id="72"/>
      <w:bookmarkEnd w:id="72"/>
      <w:r>
        <w:rPr/>
      </w:r>
      <w:r>
        <w:rPr/>
        <w:t>( 27 )</w:t>
      </w:r>
    </w:p>
    <w:p>
      <w:pPr>
        <w:spacing w:after="0"/>
        <w:jc w:val="right"/>
        <w:sectPr>
          <w:type w:val="continuous"/>
          <w:pgSz w:w="12240" w:h="15840"/>
          <w:pgMar w:top="1380" w:bottom="280" w:left="1720" w:right="1300"/>
          <w:cols w:num="2" w:equalWidth="0">
            <w:col w:w="5320" w:space="40"/>
            <w:col w:w="3860"/>
          </w:cols>
        </w:sectPr>
      </w:pPr>
    </w:p>
    <w:p>
      <w:pPr>
        <w:pStyle w:val="BodyText"/>
        <w:rPr>
          <w:sz w:val="13"/>
        </w:rPr>
      </w:pPr>
    </w:p>
    <w:p>
      <w:pPr>
        <w:pStyle w:val="BodyText"/>
        <w:spacing w:before="69"/>
        <w:ind w:left="265" w:right="97" w:firstLine="633"/>
      </w:pPr>
      <w:r>
        <w:rPr/>
        <w:t>Los valores de las constantes de las ec. ( 26 ) y ec. ( 27 ) se determinaron experimentalmente, como puede revisarse en (Ramírez, 2014).</w:t>
      </w:r>
    </w:p>
    <w:p>
      <w:pPr>
        <w:pStyle w:val="BodyText"/>
        <w:spacing w:before="10"/>
        <w:rPr>
          <w:sz w:val="20"/>
        </w:rPr>
      </w:pPr>
    </w:p>
    <w:p>
      <w:pPr>
        <w:pStyle w:val="Heading3"/>
        <w:numPr>
          <w:ilvl w:val="1"/>
          <w:numId w:val="17"/>
        </w:numPr>
        <w:tabs>
          <w:tab w:pos="698" w:val="left" w:leader="none"/>
        </w:tabs>
        <w:spacing w:line="240" w:lineRule="auto" w:before="0" w:after="0"/>
        <w:ind w:left="697" w:right="0" w:hanging="432"/>
        <w:jc w:val="left"/>
      </w:pPr>
      <w:bookmarkStart w:name="_bookmark52" w:id="73"/>
      <w:bookmarkEnd w:id="73"/>
      <w:r>
        <w:rPr>
          <w:b w:val="0"/>
        </w:rPr>
      </w:r>
      <w:bookmarkStart w:name="_bookmark52" w:id="74"/>
      <w:bookmarkEnd w:id="74"/>
      <w:r>
        <w:rPr/>
        <w:t>Fu</w:t>
      </w:r>
      <w:r>
        <w:rPr/>
        <w:t>nciones de</w:t>
      </w:r>
      <w:r>
        <w:rPr>
          <w:spacing w:val="-8"/>
        </w:rPr>
        <w:t> </w:t>
      </w:r>
      <w:r>
        <w:rPr/>
        <w:t>prueba</w:t>
      </w:r>
    </w:p>
    <w:p>
      <w:pPr>
        <w:pStyle w:val="BodyText"/>
        <w:rPr>
          <w:b/>
          <w:sz w:val="21"/>
        </w:rPr>
      </w:pPr>
    </w:p>
    <w:p>
      <w:pPr>
        <w:pStyle w:val="BodyText"/>
        <w:spacing w:before="1"/>
        <w:ind w:left="265" w:right="97" w:firstLine="707"/>
      </w:pPr>
      <w:r>
        <w:rPr/>
        <w:t>En los experimentos se consideraron </w:t>
      </w:r>
      <w:r>
        <w:rPr>
          <w:rFonts w:ascii="Cambria Math" w:hAnsi="Cambria Math" w:eastAsia="Cambria Math"/>
        </w:rPr>
        <w:t>13 </w:t>
      </w:r>
      <w:r>
        <w:rPr/>
        <w:t>funciones </w:t>
      </w:r>
      <w:r>
        <w:rPr>
          <w:rFonts w:ascii="Cambria Math" w:hAnsi="Cambria Math" w:eastAsia="Cambria Math"/>
        </w:rPr>
        <w:t>𝑓(𝑥) </w:t>
      </w:r>
      <w:r>
        <w:rPr/>
        <w:t>cuyos valores se normalizaron (valores en el intervalo </w:t>
      </w:r>
      <w:r>
        <w:rPr>
          <w:rFonts w:ascii="Cambria Math" w:hAnsi="Cambria Math" w:eastAsia="Cambria Math"/>
        </w:rPr>
        <w:t>[0,1]</w:t>
      </w:r>
      <w:r>
        <w:rPr/>
        <w:t>) usando la fórmula:</w:t>
      </w:r>
    </w:p>
    <w:p>
      <w:pPr>
        <w:pStyle w:val="BodyText"/>
        <w:spacing w:before="6"/>
        <w:rPr>
          <w:sz w:val="16"/>
        </w:rPr>
      </w:pPr>
    </w:p>
    <w:p>
      <w:pPr>
        <w:spacing w:after="0"/>
        <w:rPr>
          <w:sz w:val="16"/>
        </w:rPr>
        <w:sectPr>
          <w:type w:val="continuous"/>
          <w:pgSz w:w="12240" w:h="15840"/>
          <w:pgMar w:top="1380" w:bottom="280" w:left="1720" w:right="1300"/>
        </w:sectPr>
      </w:pPr>
    </w:p>
    <w:p>
      <w:pPr>
        <w:pStyle w:val="BodyText"/>
        <w:rPr>
          <w:sz w:val="19"/>
        </w:rPr>
      </w:pPr>
    </w:p>
    <w:p>
      <w:pPr>
        <w:spacing w:before="1"/>
        <w:ind w:left="0" w:right="0" w:firstLine="0"/>
        <w:jc w:val="right"/>
        <w:rPr>
          <w:rFonts w:ascii="Cambria Math" w:eastAsia="Cambria Math"/>
          <w:sz w:val="20"/>
        </w:rPr>
      </w:pPr>
      <w:r>
        <w:rPr>
          <w:rFonts w:ascii="Cambria Math" w:eastAsia="Cambria Math"/>
          <w:w w:val="95"/>
          <w:sz w:val="20"/>
        </w:rPr>
        <w:t>𝑉𝑛                             =</w:t>
      </w:r>
    </w:p>
    <w:p>
      <w:pPr>
        <w:spacing w:before="66"/>
        <w:ind w:left="52" w:right="35" w:firstLine="0"/>
        <w:jc w:val="center"/>
        <w:rPr>
          <w:rFonts w:ascii="Cambria Math" w:hAnsi="Cambria Math" w:eastAsia="Cambria Math"/>
          <w:sz w:val="20"/>
        </w:rPr>
      </w:pPr>
      <w:r>
        <w:rPr/>
        <w:br w:type="column"/>
      </w:r>
      <w:r>
        <w:rPr>
          <w:rFonts w:ascii="Cambria Math" w:hAnsi="Cambria Math" w:eastAsia="Cambria Math"/>
          <w:spacing w:val="-64"/>
          <w:w w:val="95"/>
          <w:sz w:val="20"/>
        </w:rPr>
        <w:t>𝑉𝑎𝑙𝑜𝑟</w:t>
      </w:r>
      <w:r>
        <w:rPr>
          <w:rFonts w:ascii="Cambria Math" w:hAnsi="Cambria Math" w:eastAsia="Cambria Math"/>
          <w:spacing w:val="-9"/>
          <w:w w:val="95"/>
          <w:sz w:val="20"/>
        </w:rPr>
        <w:t> </w:t>
      </w:r>
      <w:r>
        <w:rPr>
          <w:rFonts w:ascii="Cambria Math" w:hAnsi="Cambria Math" w:eastAsia="Cambria Math"/>
          <w:spacing w:val="-64"/>
          <w:w w:val="95"/>
          <w:sz w:val="20"/>
        </w:rPr>
        <w:t>𝑟𝑒𝑎𝑙</w:t>
      </w:r>
      <w:r>
        <w:rPr>
          <w:rFonts w:ascii="Cambria Math" w:hAnsi="Cambria Math" w:eastAsia="Cambria Math"/>
          <w:spacing w:val="-6"/>
          <w:w w:val="95"/>
          <w:sz w:val="20"/>
        </w:rPr>
        <w:t> </w:t>
      </w:r>
      <w:r>
        <w:rPr>
          <w:rFonts w:ascii="Cambria Math" w:hAnsi="Cambria Math" w:eastAsia="Cambria Math"/>
          <w:spacing w:val="-63"/>
          <w:w w:val="95"/>
          <w:sz w:val="20"/>
        </w:rPr>
        <w:t>− </w:t>
      </w:r>
      <w:r>
        <w:rPr>
          <w:rFonts w:ascii="Cambria Math" w:hAnsi="Cambria Math" w:eastAsia="Cambria Math"/>
          <w:spacing w:val="-83"/>
          <w:w w:val="95"/>
          <w:sz w:val="20"/>
        </w:rPr>
        <w:t>𝑉𝑎𝑙𝑜𝑟</w:t>
      </w:r>
      <w:r>
        <w:rPr>
          <w:rFonts w:ascii="Cambria Math" w:hAnsi="Cambria Math" w:eastAsia="Cambria Math"/>
          <w:spacing w:val="150"/>
          <w:w w:val="95"/>
          <w:sz w:val="20"/>
        </w:rPr>
        <w:t> </w:t>
      </w:r>
      <w:r>
        <w:rPr>
          <w:rFonts w:ascii="Cambria Math" w:hAnsi="Cambria Math" w:eastAsia="Cambria Math"/>
          <w:spacing w:val="-82"/>
          <w:w w:val="95"/>
          <w:sz w:val="20"/>
        </w:rPr>
        <w:t>𝑚í𝑛𝑖𝑚𝑜</w:t>
      </w:r>
    </w:p>
    <w:p>
      <w:pPr>
        <w:spacing w:before="53"/>
        <w:ind w:left="52" w:right="37" w:firstLine="0"/>
        <w:jc w:val="center"/>
        <w:rPr>
          <w:rFonts w:ascii="Cambria Math" w:hAnsi="Cambria Math" w:eastAsia="Cambria Math"/>
          <w:sz w:val="20"/>
        </w:rPr>
      </w:pPr>
      <w:r>
        <w:rPr/>
        <w:pict>
          <v:line style="position:absolute;mso-position-horizontal-relative:page;mso-position-vertical-relative:paragraph;z-index:2512" from="244.369995pt,2.611942pt" to="383.229995pt,2.611942pt" stroked="true" strokeweight=".600010pt" strokecolor="#000000">
            <w10:wrap type="none"/>
          </v:line>
        </w:pict>
      </w:r>
      <w:r>
        <w:rPr>
          <w:rFonts w:ascii="Cambria Math" w:hAnsi="Cambria Math" w:eastAsia="Cambria Math"/>
          <w:spacing w:val="-70"/>
          <w:w w:val="95"/>
          <w:sz w:val="20"/>
        </w:rPr>
        <w:t>𝑉𝑎𝑙𝑜𝑟</w:t>
      </w:r>
      <w:r>
        <w:rPr>
          <w:rFonts w:ascii="Cambria Math" w:hAnsi="Cambria Math" w:eastAsia="Cambria Math"/>
          <w:spacing w:val="3"/>
          <w:w w:val="95"/>
          <w:sz w:val="20"/>
        </w:rPr>
        <w:t> </w:t>
      </w:r>
      <w:r>
        <w:rPr>
          <w:rFonts w:ascii="Cambria Math" w:hAnsi="Cambria Math" w:eastAsia="Cambria Math"/>
          <w:spacing w:val="-69"/>
          <w:w w:val="95"/>
          <w:sz w:val="20"/>
        </w:rPr>
        <w:t>𝑚á𝑥𝑖𝑚𝑜</w:t>
      </w:r>
      <w:r>
        <w:rPr>
          <w:rFonts w:ascii="Cambria Math" w:hAnsi="Cambria Math" w:eastAsia="Cambria Math"/>
          <w:spacing w:val="3"/>
          <w:w w:val="95"/>
          <w:sz w:val="20"/>
        </w:rPr>
        <w:t> </w:t>
      </w:r>
      <w:r>
        <w:rPr>
          <w:rFonts w:ascii="Cambria Math" w:hAnsi="Cambria Math" w:eastAsia="Cambria Math"/>
          <w:spacing w:val="-69"/>
          <w:w w:val="95"/>
          <w:sz w:val="20"/>
        </w:rPr>
        <w:t>− </w:t>
      </w:r>
      <w:r>
        <w:rPr>
          <w:rFonts w:ascii="Cambria Math" w:hAnsi="Cambria Math" w:eastAsia="Cambria Math"/>
          <w:spacing w:val="-83"/>
          <w:w w:val="95"/>
          <w:sz w:val="20"/>
        </w:rPr>
        <w:t>𝑉𝑎𝑙𝑜𝑟</w:t>
      </w:r>
      <w:r>
        <w:rPr>
          <w:rFonts w:ascii="Cambria Math" w:hAnsi="Cambria Math" w:eastAsia="Cambria Math"/>
          <w:spacing w:val="147"/>
          <w:w w:val="95"/>
          <w:sz w:val="20"/>
        </w:rPr>
        <w:t> </w:t>
      </w:r>
      <w:r>
        <w:rPr>
          <w:rFonts w:ascii="Cambria Math" w:hAnsi="Cambria Math" w:eastAsia="Cambria Math"/>
          <w:spacing w:val="-82"/>
          <w:w w:val="95"/>
          <w:sz w:val="20"/>
        </w:rPr>
        <w:t>𝑚í𝑛𝑖𝑚𝑜</w:t>
      </w:r>
    </w:p>
    <w:p>
      <w:pPr>
        <w:pStyle w:val="BodyText"/>
        <w:spacing w:before="86"/>
        <w:ind w:right="228"/>
        <w:jc w:val="right"/>
      </w:pPr>
      <w:r>
        <w:rPr/>
        <w:br w:type="column"/>
      </w:r>
      <w:r>
        <w:rPr/>
        <w:t>( 28 )</w:t>
      </w:r>
    </w:p>
    <w:p>
      <w:pPr>
        <w:spacing w:after="0"/>
        <w:jc w:val="right"/>
        <w:sectPr>
          <w:type w:val="continuous"/>
          <w:pgSz w:w="12240" w:h="15840"/>
          <w:pgMar w:top="1380" w:bottom="280" w:left="1720" w:right="1300"/>
          <w:cols w:num="3" w:equalWidth="0">
            <w:col w:w="3113" w:space="40"/>
            <w:col w:w="2786" w:space="40"/>
            <w:col w:w="3241"/>
          </w:cols>
        </w:sectPr>
      </w:pPr>
    </w:p>
    <w:p>
      <w:pPr>
        <w:pStyle w:val="BodyText"/>
        <w:spacing w:before="4"/>
        <w:rPr>
          <w:sz w:val="14"/>
        </w:rPr>
      </w:pPr>
    </w:p>
    <w:p>
      <w:pPr>
        <w:pStyle w:val="BodyText"/>
        <w:spacing w:before="66"/>
        <w:ind w:left="265" w:right="113" w:firstLine="707"/>
        <w:jc w:val="both"/>
      </w:pPr>
      <w:r>
        <w:rPr/>
        <w:t>La </w:t>
      </w:r>
      <w:hyperlink w:history="true" w:anchor="_bookmark53">
        <w:r>
          <w:rPr/>
          <w:t>Tabla 1</w:t>
        </w:r>
      </w:hyperlink>
      <w:r>
        <w:rPr/>
        <w:t> resume la información de cada función </w:t>
      </w:r>
      <w:r>
        <w:rPr>
          <w:rFonts w:ascii="Cambria Math" w:hAnsi="Cambria Math" w:eastAsia="Cambria Math"/>
          <w:spacing w:val="3"/>
        </w:rPr>
        <w:t>𝑓(𝑥)</w:t>
      </w:r>
      <w:r>
        <w:rPr>
          <w:spacing w:val="3"/>
        </w:rPr>
        <w:t>, </w:t>
      </w:r>
      <w:r>
        <w:rPr/>
        <w:t>en donde en la primera columna se muestra el nombre de la función, en la segunda se muestra un idenficador </w:t>
      </w:r>
      <w:r>
        <w:rPr>
          <w:rFonts w:ascii="Cambria Math" w:hAnsi="Cambria Math" w:eastAsia="Cambria Math"/>
        </w:rPr>
        <w:t>𝑓#</w:t>
      </w:r>
      <w:r>
        <w:rPr/>
        <w:t>, y en la tercera columna se indica el número de muestras o puntos para la función </w:t>
      </w:r>
      <w:r>
        <w:rPr>
          <w:rFonts w:ascii="Cambria Math" w:hAnsi="Cambria Math" w:eastAsia="Cambria Math"/>
          <w:spacing w:val="3"/>
        </w:rPr>
        <w:t>𝑓(𝑥) </w:t>
      </w:r>
      <w:r>
        <w:rPr/>
        <w:t>discretizada (para conocer más las funciones objetivo revisar el Anexo A. Funciones objetivo). El origen de nuestras funciones es el repositorio del software VRA (Kononov,</w:t>
      </w:r>
      <w:r>
        <w:rPr>
          <w:spacing w:val="23"/>
        </w:rPr>
        <w:t> </w:t>
      </w:r>
      <w:r>
        <w:rPr/>
        <w:t>2010).</w:t>
      </w:r>
    </w:p>
    <w:p>
      <w:pPr>
        <w:pStyle w:val="BodyText"/>
        <w:spacing w:before="4"/>
      </w:pPr>
    </w:p>
    <w:p>
      <w:pPr>
        <w:spacing w:before="0"/>
        <w:ind w:left="2017" w:right="97" w:firstLine="0"/>
        <w:jc w:val="left"/>
        <w:rPr>
          <w:sz w:val="20"/>
        </w:rPr>
      </w:pPr>
      <w:bookmarkStart w:name="_bookmark53" w:id="75"/>
      <w:bookmarkEnd w:id="75"/>
      <w:r>
        <w:rPr/>
      </w:r>
      <w:r>
        <w:rPr>
          <w:w w:val="95"/>
          <w:sz w:val="20"/>
        </w:rPr>
        <w:t>Tabla 1. Funciones </w:t>
      </w:r>
      <w:r>
        <w:rPr>
          <w:rFonts w:ascii="Cambria Math" w:hAnsi="Cambria Math" w:eastAsia="Cambria Math"/>
          <w:w w:val="95"/>
          <w:sz w:val="20"/>
        </w:rPr>
        <w:t>𝑓(𝑥) </w:t>
      </w:r>
      <w:r>
        <w:rPr>
          <w:w w:val="95"/>
          <w:sz w:val="20"/>
        </w:rPr>
        <w:t>del repositorio y sus características</w:t>
      </w:r>
    </w:p>
    <w:p>
      <w:pPr>
        <w:pStyle w:val="BodyText"/>
        <w:spacing w:before="6"/>
        <w:rPr>
          <w:sz w:val="10"/>
        </w:rPr>
      </w:pPr>
    </w:p>
    <w:tbl>
      <w:tblPr>
        <w:tblW w:w="0" w:type="auto"/>
        <w:jc w:val="left"/>
        <w:tblInd w:w="262" w:type="dxa"/>
        <w:tblBorders>
          <w:top w:val="single" w:sz="2" w:space="0" w:color="666666"/>
          <w:left w:val="single" w:sz="2" w:space="0" w:color="666666"/>
          <w:bottom w:val="single" w:sz="2" w:space="0" w:color="666666"/>
          <w:right w:val="single" w:sz="2" w:space="0" w:color="666666"/>
          <w:insideH w:val="single" w:sz="2" w:space="0" w:color="666666"/>
          <w:insideV w:val="single" w:sz="2" w:space="0" w:color="666666"/>
        </w:tblBorders>
        <w:tblLayout w:type="fixed"/>
        <w:tblCellMar>
          <w:top w:w="0" w:type="dxa"/>
          <w:left w:w="0" w:type="dxa"/>
          <w:bottom w:w="0" w:type="dxa"/>
          <w:right w:w="0" w:type="dxa"/>
        </w:tblCellMar>
        <w:tblLook w:val="01E0"/>
      </w:tblPr>
      <w:tblGrid>
        <w:gridCol w:w="1399"/>
        <w:gridCol w:w="1426"/>
        <w:gridCol w:w="1006"/>
        <w:gridCol w:w="838"/>
        <w:gridCol w:w="1058"/>
        <w:gridCol w:w="922"/>
        <w:gridCol w:w="949"/>
        <w:gridCol w:w="1241"/>
      </w:tblGrid>
      <w:tr>
        <w:trPr>
          <w:trHeight w:val="563" w:hRule="exact"/>
        </w:trPr>
        <w:tc>
          <w:tcPr>
            <w:tcW w:w="1399" w:type="dxa"/>
            <w:tcBorders>
              <w:top w:val="nil"/>
              <w:left w:val="nil"/>
              <w:bottom w:val="single" w:sz="12" w:space="0" w:color="666666"/>
              <w:right w:val="nil"/>
            </w:tcBorders>
          </w:tcPr>
          <w:p>
            <w:pPr>
              <w:pStyle w:val="TableParagraph"/>
              <w:spacing w:line="240" w:lineRule="auto" w:before="74"/>
              <w:ind w:left="301" w:right="301"/>
              <w:jc w:val="center"/>
              <w:rPr>
                <w:b/>
                <w:sz w:val="20"/>
              </w:rPr>
            </w:pPr>
            <w:r>
              <w:rPr>
                <w:b/>
                <w:sz w:val="20"/>
              </w:rPr>
              <w:t>Nombre</w:t>
            </w:r>
          </w:p>
        </w:tc>
        <w:tc>
          <w:tcPr>
            <w:tcW w:w="1426" w:type="dxa"/>
            <w:tcBorders>
              <w:top w:val="nil"/>
              <w:left w:val="nil"/>
              <w:bottom w:val="single" w:sz="12" w:space="0" w:color="666666"/>
              <w:right w:val="nil"/>
            </w:tcBorders>
          </w:tcPr>
          <w:p>
            <w:pPr>
              <w:pStyle w:val="TableParagraph"/>
              <w:spacing w:line="240" w:lineRule="auto" w:before="74"/>
              <w:ind w:left="411" w:right="239" w:hanging="155"/>
              <w:rPr>
                <w:b/>
                <w:sz w:val="20"/>
              </w:rPr>
            </w:pPr>
            <w:r>
              <w:rPr>
                <w:b/>
                <w:sz w:val="20"/>
              </w:rPr>
              <w:t>Brownian Motion</w:t>
            </w:r>
          </w:p>
        </w:tc>
        <w:tc>
          <w:tcPr>
            <w:tcW w:w="1006" w:type="dxa"/>
            <w:tcBorders>
              <w:top w:val="nil"/>
              <w:left w:val="nil"/>
              <w:bottom w:val="single" w:sz="12" w:space="0" w:color="666666"/>
              <w:right w:val="nil"/>
            </w:tcBorders>
          </w:tcPr>
          <w:p>
            <w:pPr>
              <w:pStyle w:val="TableParagraph"/>
              <w:spacing w:line="240" w:lineRule="auto" w:before="74"/>
              <w:ind w:left="213" w:firstLine="76"/>
              <w:rPr>
                <w:b/>
                <w:sz w:val="20"/>
              </w:rPr>
            </w:pPr>
            <w:r>
              <w:rPr>
                <w:b/>
                <w:sz w:val="20"/>
              </w:rPr>
              <w:t>Dow </w:t>
            </w:r>
            <w:r>
              <w:rPr>
                <w:b/>
                <w:w w:val="95"/>
                <w:sz w:val="20"/>
              </w:rPr>
              <w:t>Jones</w:t>
            </w:r>
          </w:p>
        </w:tc>
        <w:tc>
          <w:tcPr>
            <w:tcW w:w="838" w:type="dxa"/>
            <w:tcBorders>
              <w:top w:val="nil"/>
              <w:left w:val="nil"/>
              <w:bottom w:val="single" w:sz="12" w:space="0" w:color="666666"/>
              <w:right w:val="nil"/>
            </w:tcBorders>
          </w:tcPr>
          <w:p>
            <w:pPr>
              <w:pStyle w:val="TableParagraph"/>
              <w:spacing w:line="240" w:lineRule="auto" w:before="74"/>
              <w:ind w:left="180" w:right="183"/>
              <w:jc w:val="center"/>
              <w:rPr>
                <w:b/>
                <w:sz w:val="20"/>
              </w:rPr>
            </w:pPr>
            <w:r>
              <w:rPr>
                <w:b/>
                <w:sz w:val="20"/>
              </w:rPr>
              <w:t>ECG</w:t>
            </w:r>
          </w:p>
        </w:tc>
        <w:tc>
          <w:tcPr>
            <w:tcW w:w="1980" w:type="dxa"/>
            <w:gridSpan w:val="2"/>
            <w:tcBorders>
              <w:top w:val="nil"/>
              <w:left w:val="nil"/>
              <w:bottom w:val="single" w:sz="12" w:space="0" w:color="666666"/>
              <w:right w:val="nil"/>
            </w:tcBorders>
          </w:tcPr>
          <w:p>
            <w:pPr>
              <w:pStyle w:val="TableParagraph"/>
              <w:tabs>
                <w:tab w:pos="1264" w:val="left" w:leader="none"/>
              </w:tabs>
              <w:spacing w:line="240" w:lineRule="auto" w:before="74"/>
              <w:ind w:left="218"/>
              <w:rPr>
                <w:b/>
                <w:sz w:val="20"/>
              </w:rPr>
            </w:pPr>
            <w:r>
              <w:rPr>
                <w:b/>
                <w:sz w:val="20"/>
              </w:rPr>
              <w:t>Henon</w:t>
              <w:tab/>
              <w:t>Ikeda</w:t>
            </w:r>
          </w:p>
        </w:tc>
        <w:tc>
          <w:tcPr>
            <w:tcW w:w="949" w:type="dxa"/>
            <w:tcBorders>
              <w:top w:val="nil"/>
              <w:left w:val="nil"/>
              <w:bottom w:val="single" w:sz="12" w:space="0" w:color="666666"/>
              <w:right w:val="nil"/>
            </w:tcBorders>
          </w:tcPr>
          <w:p>
            <w:pPr>
              <w:pStyle w:val="TableParagraph"/>
              <w:spacing w:line="240" w:lineRule="auto" w:before="74"/>
              <w:ind w:left="186" w:right="188"/>
              <w:jc w:val="center"/>
              <w:rPr>
                <w:b/>
                <w:sz w:val="20"/>
              </w:rPr>
            </w:pPr>
            <w:r>
              <w:rPr>
                <w:b/>
                <w:sz w:val="20"/>
              </w:rPr>
              <w:t>Laser</w:t>
            </w:r>
          </w:p>
        </w:tc>
        <w:tc>
          <w:tcPr>
            <w:tcW w:w="1241" w:type="dxa"/>
            <w:tcBorders>
              <w:top w:val="nil"/>
              <w:left w:val="nil"/>
              <w:bottom w:val="single" w:sz="12" w:space="0" w:color="666666"/>
              <w:right w:val="nil"/>
            </w:tcBorders>
          </w:tcPr>
          <w:p>
            <w:pPr>
              <w:pStyle w:val="TableParagraph"/>
              <w:spacing w:line="240" w:lineRule="auto" w:before="74"/>
              <w:ind w:left="217" w:right="217"/>
              <w:jc w:val="center"/>
              <w:rPr>
                <w:b/>
                <w:sz w:val="20"/>
              </w:rPr>
            </w:pPr>
            <w:r>
              <w:rPr>
                <w:b/>
                <w:sz w:val="20"/>
              </w:rPr>
              <w:t>Logistic</w:t>
            </w:r>
          </w:p>
        </w:tc>
      </w:tr>
      <w:tr>
        <w:trPr>
          <w:trHeight w:val="248" w:hRule="exact"/>
        </w:trPr>
        <w:tc>
          <w:tcPr>
            <w:tcW w:w="1399" w:type="dxa"/>
            <w:tcBorders>
              <w:top w:val="single" w:sz="12" w:space="0" w:color="666666"/>
              <w:left w:val="nil"/>
            </w:tcBorders>
            <w:shd w:val="clear" w:color="auto" w:fill="CCCCCC"/>
          </w:tcPr>
          <w:p>
            <w:pPr>
              <w:pStyle w:val="TableParagraph"/>
              <w:spacing w:line="226" w:lineRule="exact"/>
              <w:ind w:left="176" w:right="175"/>
              <w:jc w:val="center"/>
              <w:rPr>
                <w:b/>
                <w:sz w:val="20"/>
              </w:rPr>
            </w:pPr>
            <w:r>
              <w:rPr>
                <w:b/>
                <w:sz w:val="20"/>
              </w:rPr>
              <w:t>f#</w:t>
            </w:r>
          </w:p>
        </w:tc>
        <w:tc>
          <w:tcPr>
            <w:tcW w:w="1426" w:type="dxa"/>
            <w:tcBorders>
              <w:top w:val="single" w:sz="12" w:space="0" w:color="666666"/>
            </w:tcBorders>
            <w:shd w:val="clear" w:color="auto" w:fill="CCCCCC"/>
          </w:tcPr>
          <w:p>
            <w:pPr>
              <w:pStyle w:val="TableParagraph"/>
              <w:spacing w:line="228" w:lineRule="exact"/>
              <w:ind w:left="467" w:right="464"/>
              <w:jc w:val="center"/>
              <w:rPr>
                <w:sz w:val="20"/>
              </w:rPr>
            </w:pPr>
            <w:r>
              <w:rPr>
                <w:sz w:val="20"/>
              </w:rPr>
              <w:t>f1</w:t>
            </w:r>
          </w:p>
        </w:tc>
        <w:tc>
          <w:tcPr>
            <w:tcW w:w="1006" w:type="dxa"/>
            <w:tcBorders>
              <w:top w:val="single" w:sz="12" w:space="0" w:color="666666"/>
            </w:tcBorders>
            <w:shd w:val="clear" w:color="auto" w:fill="CCCCCC"/>
          </w:tcPr>
          <w:p>
            <w:pPr>
              <w:pStyle w:val="TableParagraph"/>
              <w:spacing w:line="228" w:lineRule="exact"/>
              <w:ind w:left="130" w:right="130"/>
              <w:jc w:val="center"/>
              <w:rPr>
                <w:sz w:val="20"/>
              </w:rPr>
            </w:pPr>
            <w:r>
              <w:rPr>
                <w:sz w:val="20"/>
              </w:rPr>
              <w:t>f2</w:t>
            </w:r>
          </w:p>
        </w:tc>
        <w:tc>
          <w:tcPr>
            <w:tcW w:w="838" w:type="dxa"/>
            <w:tcBorders>
              <w:top w:val="single" w:sz="12" w:space="0" w:color="666666"/>
            </w:tcBorders>
            <w:shd w:val="clear" w:color="auto" w:fill="CCCCCC"/>
          </w:tcPr>
          <w:p>
            <w:pPr>
              <w:pStyle w:val="TableParagraph"/>
              <w:spacing w:line="228" w:lineRule="exact"/>
              <w:ind w:left="171" w:right="171"/>
              <w:jc w:val="center"/>
              <w:rPr>
                <w:sz w:val="20"/>
              </w:rPr>
            </w:pPr>
            <w:r>
              <w:rPr>
                <w:sz w:val="20"/>
              </w:rPr>
              <w:t>f3</w:t>
            </w:r>
          </w:p>
        </w:tc>
        <w:tc>
          <w:tcPr>
            <w:tcW w:w="1058" w:type="dxa"/>
            <w:tcBorders>
              <w:top w:val="single" w:sz="12" w:space="0" w:color="666666"/>
            </w:tcBorders>
            <w:shd w:val="clear" w:color="auto" w:fill="CCCCCC"/>
          </w:tcPr>
          <w:p>
            <w:pPr>
              <w:pStyle w:val="TableParagraph"/>
              <w:spacing w:line="228" w:lineRule="exact"/>
              <w:ind w:left="284" w:right="279"/>
              <w:jc w:val="center"/>
              <w:rPr>
                <w:sz w:val="20"/>
              </w:rPr>
            </w:pPr>
            <w:r>
              <w:rPr>
                <w:sz w:val="20"/>
              </w:rPr>
              <w:t>f4</w:t>
            </w:r>
          </w:p>
        </w:tc>
        <w:tc>
          <w:tcPr>
            <w:tcW w:w="922" w:type="dxa"/>
            <w:tcBorders>
              <w:top w:val="single" w:sz="12" w:space="0" w:color="666666"/>
            </w:tcBorders>
            <w:shd w:val="clear" w:color="auto" w:fill="CCCCCC"/>
          </w:tcPr>
          <w:p>
            <w:pPr>
              <w:pStyle w:val="TableParagraph"/>
              <w:spacing w:line="228" w:lineRule="exact"/>
              <w:ind w:left="214" w:right="212"/>
              <w:jc w:val="center"/>
              <w:rPr>
                <w:sz w:val="20"/>
              </w:rPr>
            </w:pPr>
            <w:r>
              <w:rPr>
                <w:sz w:val="20"/>
              </w:rPr>
              <w:t>f5</w:t>
            </w:r>
          </w:p>
        </w:tc>
        <w:tc>
          <w:tcPr>
            <w:tcW w:w="949" w:type="dxa"/>
            <w:tcBorders>
              <w:top w:val="single" w:sz="12" w:space="0" w:color="666666"/>
            </w:tcBorders>
            <w:shd w:val="clear" w:color="auto" w:fill="CCCCCC"/>
          </w:tcPr>
          <w:p>
            <w:pPr>
              <w:pStyle w:val="TableParagraph"/>
              <w:spacing w:line="228" w:lineRule="exact"/>
              <w:ind w:left="228" w:right="228"/>
              <w:jc w:val="center"/>
              <w:rPr>
                <w:sz w:val="20"/>
              </w:rPr>
            </w:pPr>
            <w:r>
              <w:rPr>
                <w:sz w:val="20"/>
              </w:rPr>
              <w:t>f6</w:t>
            </w:r>
          </w:p>
        </w:tc>
        <w:tc>
          <w:tcPr>
            <w:tcW w:w="1241" w:type="dxa"/>
            <w:tcBorders>
              <w:top w:val="single" w:sz="12" w:space="0" w:color="666666"/>
              <w:right w:val="nil"/>
            </w:tcBorders>
            <w:shd w:val="clear" w:color="auto" w:fill="CCCCCC"/>
          </w:tcPr>
          <w:p>
            <w:pPr>
              <w:pStyle w:val="TableParagraph"/>
              <w:spacing w:line="228" w:lineRule="exact"/>
              <w:ind w:left="375" w:right="373"/>
              <w:jc w:val="center"/>
              <w:rPr>
                <w:sz w:val="20"/>
              </w:rPr>
            </w:pPr>
            <w:r>
              <w:rPr>
                <w:sz w:val="20"/>
              </w:rPr>
              <w:t>f7</w:t>
            </w:r>
          </w:p>
        </w:tc>
      </w:tr>
      <w:tr>
        <w:trPr>
          <w:trHeight w:val="840" w:hRule="exact"/>
        </w:trPr>
        <w:tc>
          <w:tcPr>
            <w:tcW w:w="1399" w:type="dxa"/>
            <w:tcBorders>
              <w:left w:val="nil"/>
            </w:tcBorders>
          </w:tcPr>
          <w:p>
            <w:pPr>
              <w:pStyle w:val="TableParagraph"/>
              <w:spacing w:line="240" w:lineRule="auto"/>
              <w:ind w:left="177" w:right="175"/>
              <w:jc w:val="center"/>
              <w:rPr>
                <w:b/>
                <w:sz w:val="20"/>
              </w:rPr>
            </w:pPr>
            <w:r>
              <w:rPr>
                <w:b/>
                <w:sz w:val="20"/>
              </w:rPr>
              <w:t>Número de muestras (M)</w:t>
            </w:r>
          </w:p>
        </w:tc>
        <w:tc>
          <w:tcPr>
            <w:tcW w:w="1426" w:type="dxa"/>
          </w:tcPr>
          <w:p>
            <w:pPr>
              <w:pStyle w:val="TableParagraph"/>
              <w:spacing w:line="240" w:lineRule="auto" w:before="9"/>
              <w:ind w:left="0"/>
              <w:rPr>
                <w:sz w:val="19"/>
              </w:rPr>
            </w:pPr>
          </w:p>
          <w:p>
            <w:pPr>
              <w:pStyle w:val="TableParagraph"/>
              <w:spacing w:line="240" w:lineRule="auto"/>
              <w:ind w:left="467" w:right="469"/>
              <w:jc w:val="center"/>
              <w:rPr>
                <w:sz w:val="20"/>
              </w:rPr>
            </w:pPr>
            <w:r>
              <w:rPr>
                <w:sz w:val="20"/>
              </w:rPr>
              <w:t>1000</w:t>
            </w:r>
          </w:p>
        </w:tc>
        <w:tc>
          <w:tcPr>
            <w:tcW w:w="1006" w:type="dxa"/>
          </w:tcPr>
          <w:p>
            <w:pPr>
              <w:pStyle w:val="TableParagraph"/>
              <w:spacing w:line="240" w:lineRule="auto" w:before="9"/>
              <w:ind w:left="0"/>
              <w:rPr>
                <w:sz w:val="19"/>
              </w:rPr>
            </w:pPr>
          </w:p>
          <w:p>
            <w:pPr>
              <w:pStyle w:val="TableParagraph"/>
              <w:spacing w:line="240" w:lineRule="auto"/>
              <w:ind w:left="130" w:right="130"/>
              <w:jc w:val="center"/>
              <w:rPr>
                <w:sz w:val="20"/>
              </w:rPr>
            </w:pPr>
            <w:r>
              <w:rPr>
                <w:sz w:val="20"/>
              </w:rPr>
              <w:t>1000</w:t>
            </w:r>
          </w:p>
        </w:tc>
        <w:tc>
          <w:tcPr>
            <w:tcW w:w="838" w:type="dxa"/>
          </w:tcPr>
          <w:p>
            <w:pPr>
              <w:pStyle w:val="TableParagraph"/>
              <w:spacing w:line="240" w:lineRule="auto" w:before="9"/>
              <w:ind w:left="0"/>
              <w:rPr>
                <w:sz w:val="19"/>
              </w:rPr>
            </w:pPr>
          </w:p>
          <w:p>
            <w:pPr>
              <w:pStyle w:val="TableParagraph"/>
              <w:spacing w:line="240" w:lineRule="auto"/>
              <w:ind w:left="171" w:right="176"/>
              <w:jc w:val="center"/>
              <w:rPr>
                <w:sz w:val="20"/>
              </w:rPr>
            </w:pPr>
            <w:r>
              <w:rPr>
                <w:sz w:val="20"/>
              </w:rPr>
              <w:t>9000</w:t>
            </w:r>
          </w:p>
        </w:tc>
        <w:tc>
          <w:tcPr>
            <w:tcW w:w="1058" w:type="dxa"/>
          </w:tcPr>
          <w:p>
            <w:pPr>
              <w:pStyle w:val="TableParagraph"/>
              <w:spacing w:line="240" w:lineRule="auto" w:before="9"/>
              <w:ind w:left="0"/>
              <w:rPr>
                <w:sz w:val="19"/>
              </w:rPr>
            </w:pPr>
          </w:p>
          <w:p>
            <w:pPr>
              <w:pStyle w:val="TableParagraph"/>
              <w:spacing w:line="240" w:lineRule="auto"/>
              <w:ind w:left="284" w:right="284"/>
              <w:jc w:val="center"/>
              <w:rPr>
                <w:sz w:val="20"/>
              </w:rPr>
            </w:pPr>
            <w:r>
              <w:rPr>
                <w:sz w:val="20"/>
              </w:rPr>
              <w:t>5000</w:t>
            </w:r>
          </w:p>
        </w:tc>
        <w:tc>
          <w:tcPr>
            <w:tcW w:w="922" w:type="dxa"/>
          </w:tcPr>
          <w:p>
            <w:pPr>
              <w:pStyle w:val="TableParagraph"/>
              <w:spacing w:line="240" w:lineRule="auto" w:before="9"/>
              <w:ind w:left="0"/>
              <w:rPr>
                <w:sz w:val="19"/>
              </w:rPr>
            </w:pPr>
          </w:p>
          <w:p>
            <w:pPr>
              <w:pStyle w:val="TableParagraph"/>
              <w:spacing w:line="240" w:lineRule="auto"/>
              <w:ind w:left="214" w:right="216"/>
              <w:jc w:val="center"/>
              <w:rPr>
                <w:sz w:val="20"/>
              </w:rPr>
            </w:pPr>
            <w:r>
              <w:rPr>
                <w:sz w:val="20"/>
              </w:rPr>
              <w:t>5000</w:t>
            </w:r>
          </w:p>
        </w:tc>
        <w:tc>
          <w:tcPr>
            <w:tcW w:w="949" w:type="dxa"/>
          </w:tcPr>
          <w:p>
            <w:pPr>
              <w:pStyle w:val="TableParagraph"/>
              <w:spacing w:line="240" w:lineRule="auto" w:before="9"/>
              <w:ind w:left="0"/>
              <w:rPr>
                <w:sz w:val="19"/>
              </w:rPr>
            </w:pPr>
          </w:p>
          <w:p>
            <w:pPr>
              <w:pStyle w:val="TableParagraph"/>
              <w:spacing w:line="240" w:lineRule="auto"/>
              <w:ind w:left="228" w:right="229"/>
              <w:jc w:val="center"/>
              <w:rPr>
                <w:sz w:val="20"/>
              </w:rPr>
            </w:pPr>
            <w:r>
              <w:rPr>
                <w:sz w:val="20"/>
              </w:rPr>
              <w:t>5000</w:t>
            </w:r>
          </w:p>
        </w:tc>
        <w:tc>
          <w:tcPr>
            <w:tcW w:w="1241" w:type="dxa"/>
            <w:tcBorders>
              <w:right w:val="nil"/>
            </w:tcBorders>
          </w:tcPr>
          <w:p>
            <w:pPr>
              <w:pStyle w:val="TableParagraph"/>
              <w:spacing w:line="240" w:lineRule="auto" w:before="9"/>
              <w:ind w:left="0"/>
              <w:rPr>
                <w:sz w:val="19"/>
              </w:rPr>
            </w:pPr>
          </w:p>
          <w:p>
            <w:pPr>
              <w:pStyle w:val="TableParagraph"/>
              <w:spacing w:line="240" w:lineRule="auto"/>
              <w:ind w:left="375" w:right="377"/>
              <w:jc w:val="center"/>
              <w:rPr>
                <w:sz w:val="20"/>
              </w:rPr>
            </w:pPr>
            <w:r>
              <w:rPr>
                <w:sz w:val="20"/>
              </w:rPr>
              <w:t>1000</w:t>
            </w:r>
          </w:p>
        </w:tc>
      </w:tr>
    </w:tbl>
    <w:p>
      <w:pPr>
        <w:pStyle w:val="BodyText"/>
        <w:spacing w:before="10"/>
        <w:rPr>
          <w:sz w:val="16"/>
        </w:rPr>
      </w:pPr>
    </w:p>
    <w:tbl>
      <w:tblPr>
        <w:tblW w:w="0" w:type="auto"/>
        <w:jc w:val="left"/>
        <w:tblInd w:w="4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42"/>
        <w:gridCol w:w="1162"/>
        <w:gridCol w:w="1265"/>
        <w:gridCol w:w="938"/>
        <w:gridCol w:w="1214"/>
        <w:gridCol w:w="934"/>
        <w:gridCol w:w="1087"/>
      </w:tblGrid>
      <w:tr>
        <w:trPr>
          <w:trHeight w:val="560" w:hRule="exact"/>
        </w:trPr>
        <w:tc>
          <w:tcPr>
            <w:tcW w:w="1942" w:type="dxa"/>
            <w:tcBorders>
              <w:bottom w:val="single" w:sz="12" w:space="0" w:color="666666"/>
            </w:tcBorders>
          </w:tcPr>
          <w:p>
            <w:pPr>
              <w:pStyle w:val="TableParagraph"/>
              <w:spacing w:line="240" w:lineRule="auto" w:before="74"/>
              <w:ind w:left="572" w:right="574"/>
              <w:jc w:val="center"/>
              <w:rPr>
                <w:b/>
                <w:sz w:val="20"/>
              </w:rPr>
            </w:pPr>
            <w:r>
              <w:rPr>
                <w:b/>
                <w:sz w:val="20"/>
              </w:rPr>
              <w:t>Nombre</w:t>
            </w:r>
          </w:p>
        </w:tc>
        <w:tc>
          <w:tcPr>
            <w:tcW w:w="1162" w:type="dxa"/>
            <w:tcBorders>
              <w:bottom w:val="single" w:sz="12" w:space="0" w:color="666666"/>
            </w:tcBorders>
          </w:tcPr>
          <w:p>
            <w:pPr>
              <w:pStyle w:val="TableParagraph"/>
              <w:spacing w:line="240" w:lineRule="auto" w:before="74"/>
              <w:ind w:left="232" w:right="234"/>
              <w:jc w:val="center"/>
              <w:rPr>
                <w:b/>
                <w:sz w:val="20"/>
              </w:rPr>
            </w:pPr>
            <w:r>
              <w:rPr>
                <w:b/>
                <w:sz w:val="20"/>
              </w:rPr>
              <w:t>Lorenz</w:t>
            </w:r>
          </w:p>
        </w:tc>
        <w:tc>
          <w:tcPr>
            <w:tcW w:w="1265" w:type="dxa"/>
            <w:tcBorders>
              <w:bottom w:val="single" w:sz="12" w:space="0" w:color="666666"/>
            </w:tcBorders>
          </w:tcPr>
          <w:p>
            <w:pPr>
              <w:pStyle w:val="TableParagraph"/>
              <w:spacing w:line="240" w:lineRule="auto" w:before="74"/>
              <w:ind w:left="245" w:right="245"/>
              <w:jc w:val="center"/>
              <w:rPr>
                <w:b/>
                <w:sz w:val="20"/>
              </w:rPr>
            </w:pPr>
            <w:r>
              <w:rPr>
                <w:b/>
                <w:sz w:val="20"/>
              </w:rPr>
              <w:t>Rossler</w:t>
            </w:r>
          </w:p>
        </w:tc>
        <w:tc>
          <w:tcPr>
            <w:tcW w:w="938" w:type="dxa"/>
            <w:tcBorders>
              <w:bottom w:val="single" w:sz="12" w:space="0" w:color="666666"/>
            </w:tcBorders>
          </w:tcPr>
          <w:p>
            <w:pPr>
              <w:pStyle w:val="TableParagraph"/>
              <w:spacing w:line="240" w:lineRule="auto" w:before="74"/>
              <w:ind w:left="204" w:right="205"/>
              <w:jc w:val="center"/>
              <w:rPr>
                <w:b/>
                <w:sz w:val="20"/>
              </w:rPr>
            </w:pPr>
            <w:r>
              <w:rPr>
                <w:b/>
                <w:sz w:val="20"/>
              </w:rPr>
              <w:t>Seno</w:t>
            </w:r>
          </w:p>
        </w:tc>
        <w:tc>
          <w:tcPr>
            <w:tcW w:w="1214" w:type="dxa"/>
            <w:tcBorders>
              <w:bottom w:val="single" w:sz="12" w:space="0" w:color="666666"/>
            </w:tcBorders>
          </w:tcPr>
          <w:p>
            <w:pPr>
              <w:pStyle w:val="TableParagraph"/>
              <w:spacing w:line="240" w:lineRule="auto" w:before="74"/>
              <w:ind w:left="321" w:right="139" w:hanging="166"/>
              <w:rPr>
                <w:b/>
                <w:sz w:val="20"/>
              </w:rPr>
            </w:pPr>
            <w:r>
              <w:rPr>
                <w:b/>
                <w:sz w:val="20"/>
              </w:rPr>
              <w:t>Seno con Ruido</w:t>
            </w:r>
          </w:p>
        </w:tc>
        <w:tc>
          <w:tcPr>
            <w:tcW w:w="934" w:type="dxa"/>
            <w:tcBorders>
              <w:bottom w:val="single" w:sz="12" w:space="0" w:color="666666"/>
            </w:tcBorders>
          </w:tcPr>
          <w:p>
            <w:pPr>
              <w:pStyle w:val="TableParagraph"/>
              <w:spacing w:line="240" w:lineRule="auto" w:before="74"/>
              <w:ind w:left="216" w:right="142" w:firstLine="62"/>
              <w:rPr>
                <w:b/>
                <w:sz w:val="20"/>
              </w:rPr>
            </w:pPr>
            <w:r>
              <w:rPr>
                <w:b/>
                <w:sz w:val="20"/>
              </w:rPr>
              <w:t>Sun Spots</w:t>
            </w:r>
          </w:p>
        </w:tc>
        <w:tc>
          <w:tcPr>
            <w:tcW w:w="1087" w:type="dxa"/>
            <w:tcBorders>
              <w:bottom w:val="single" w:sz="12" w:space="0" w:color="666666"/>
            </w:tcBorders>
          </w:tcPr>
          <w:p>
            <w:pPr>
              <w:pStyle w:val="TableParagraph"/>
              <w:spacing w:line="240" w:lineRule="auto" w:before="74"/>
              <w:ind w:left="300" w:hanging="29"/>
              <w:rPr>
                <w:b/>
                <w:sz w:val="20"/>
              </w:rPr>
            </w:pPr>
            <w:r>
              <w:rPr>
                <w:b/>
                <w:sz w:val="20"/>
              </w:rPr>
              <w:t>White </w:t>
            </w:r>
            <w:r>
              <w:rPr>
                <w:b/>
                <w:w w:val="95"/>
                <w:sz w:val="20"/>
              </w:rPr>
              <w:t>Noise</w:t>
            </w:r>
          </w:p>
        </w:tc>
      </w:tr>
      <w:tr>
        <w:trPr>
          <w:trHeight w:val="246" w:hRule="exact"/>
        </w:trPr>
        <w:tc>
          <w:tcPr>
            <w:tcW w:w="1942" w:type="dxa"/>
            <w:tcBorders>
              <w:top w:val="single" w:sz="12" w:space="0" w:color="666666"/>
              <w:bottom w:val="single" w:sz="2" w:space="0" w:color="666666"/>
              <w:right w:val="single" w:sz="2" w:space="0" w:color="666666"/>
            </w:tcBorders>
            <w:shd w:val="clear" w:color="auto" w:fill="CCCCCC"/>
          </w:tcPr>
          <w:p>
            <w:pPr>
              <w:pStyle w:val="TableParagraph"/>
              <w:spacing w:line="226" w:lineRule="exact"/>
              <w:ind w:left="861" w:right="861"/>
              <w:jc w:val="center"/>
              <w:rPr>
                <w:b/>
                <w:sz w:val="20"/>
              </w:rPr>
            </w:pPr>
            <w:r>
              <w:rPr>
                <w:b/>
                <w:sz w:val="20"/>
              </w:rPr>
              <w:t>f#</w:t>
            </w:r>
          </w:p>
        </w:tc>
        <w:tc>
          <w:tcPr>
            <w:tcW w:w="1162" w:type="dxa"/>
            <w:tcBorders>
              <w:top w:val="single" w:sz="12" w:space="0" w:color="666666"/>
              <w:left w:val="single" w:sz="2" w:space="0" w:color="666666"/>
              <w:bottom w:val="single" w:sz="2" w:space="0" w:color="666666"/>
              <w:right w:val="single" w:sz="2" w:space="0" w:color="666666"/>
            </w:tcBorders>
            <w:shd w:val="clear" w:color="auto" w:fill="CCCCCC"/>
          </w:tcPr>
          <w:p>
            <w:pPr>
              <w:pStyle w:val="TableParagraph"/>
              <w:spacing w:line="228" w:lineRule="exact"/>
              <w:ind w:left="334" w:right="332"/>
              <w:jc w:val="center"/>
              <w:rPr>
                <w:sz w:val="20"/>
              </w:rPr>
            </w:pPr>
            <w:r>
              <w:rPr>
                <w:sz w:val="20"/>
              </w:rPr>
              <w:t>f8</w:t>
            </w:r>
          </w:p>
        </w:tc>
        <w:tc>
          <w:tcPr>
            <w:tcW w:w="1265" w:type="dxa"/>
            <w:tcBorders>
              <w:top w:val="single" w:sz="12" w:space="0" w:color="666666"/>
              <w:left w:val="single" w:sz="2" w:space="0" w:color="666666"/>
              <w:bottom w:val="single" w:sz="2" w:space="0" w:color="666666"/>
              <w:right w:val="single" w:sz="2" w:space="0" w:color="666666"/>
            </w:tcBorders>
            <w:shd w:val="clear" w:color="auto" w:fill="CCCCCC"/>
          </w:tcPr>
          <w:p>
            <w:pPr>
              <w:pStyle w:val="TableParagraph"/>
              <w:spacing w:line="228" w:lineRule="exact"/>
              <w:ind w:left="387" w:right="387"/>
              <w:jc w:val="center"/>
              <w:rPr>
                <w:sz w:val="20"/>
              </w:rPr>
            </w:pPr>
            <w:r>
              <w:rPr>
                <w:sz w:val="20"/>
              </w:rPr>
              <w:t>f9</w:t>
            </w:r>
          </w:p>
        </w:tc>
        <w:tc>
          <w:tcPr>
            <w:tcW w:w="938" w:type="dxa"/>
            <w:tcBorders>
              <w:top w:val="single" w:sz="12" w:space="0" w:color="666666"/>
              <w:left w:val="single" w:sz="2" w:space="0" w:color="666666"/>
              <w:bottom w:val="single" w:sz="2" w:space="0" w:color="666666"/>
              <w:right w:val="single" w:sz="2" w:space="0" w:color="666666"/>
            </w:tcBorders>
            <w:shd w:val="clear" w:color="auto" w:fill="CCCCCC"/>
          </w:tcPr>
          <w:p>
            <w:pPr>
              <w:pStyle w:val="TableParagraph"/>
              <w:spacing w:line="228" w:lineRule="exact"/>
              <w:ind w:left="223" w:right="224"/>
              <w:jc w:val="center"/>
              <w:rPr>
                <w:sz w:val="20"/>
              </w:rPr>
            </w:pPr>
            <w:r>
              <w:rPr>
                <w:sz w:val="20"/>
              </w:rPr>
              <w:t>f10</w:t>
            </w:r>
          </w:p>
        </w:tc>
        <w:tc>
          <w:tcPr>
            <w:tcW w:w="1214" w:type="dxa"/>
            <w:tcBorders>
              <w:top w:val="single" w:sz="12" w:space="0" w:color="666666"/>
              <w:left w:val="single" w:sz="2" w:space="0" w:color="666666"/>
              <w:bottom w:val="single" w:sz="2" w:space="0" w:color="666666"/>
              <w:right w:val="single" w:sz="2" w:space="0" w:color="666666"/>
            </w:tcBorders>
            <w:shd w:val="clear" w:color="auto" w:fill="CCCCCC"/>
          </w:tcPr>
          <w:p>
            <w:pPr>
              <w:pStyle w:val="TableParagraph"/>
              <w:spacing w:line="228" w:lineRule="exact"/>
              <w:ind w:left="358" w:right="360"/>
              <w:jc w:val="center"/>
              <w:rPr>
                <w:sz w:val="20"/>
              </w:rPr>
            </w:pPr>
            <w:r>
              <w:rPr>
                <w:sz w:val="20"/>
              </w:rPr>
              <w:t>f11</w:t>
            </w:r>
          </w:p>
        </w:tc>
        <w:tc>
          <w:tcPr>
            <w:tcW w:w="934" w:type="dxa"/>
            <w:tcBorders>
              <w:top w:val="single" w:sz="12" w:space="0" w:color="666666"/>
              <w:left w:val="single" w:sz="2" w:space="0" w:color="666666"/>
              <w:bottom w:val="single" w:sz="2" w:space="0" w:color="666666"/>
              <w:right w:val="single" w:sz="2" w:space="0" w:color="666666"/>
            </w:tcBorders>
            <w:shd w:val="clear" w:color="auto" w:fill="CCCCCC"/>
          </w:tcPr>
          <w:p>
            <w:pPr>
              <w:pStyle w:val="TableParagraph"/>
              <w:spacing w:line="228" w:lineRule="exact"/>
              <w:ind w:left="277" w:right="278"/>
              <w:jc w:val="center"/>
              <w:rPr>
                <w:sz w:val="20"/>
              </w:rPr>
            </w:pPr>
            <w:r>
              <w:rPr>
                <w:sz w:val="20"/>
              </w:rPr>
              <w:t>f12</w:t>
            </w:r>
          </w:p>
        </w:tc>
        <w:tc>
          <w:tcPr>
            <w:tcW w:w="1087" w:type="dxa"/>
            <w:tcBorders>
              <w:top w:val="single" w:sz="12" w:space="0" w:color="666666"/>
              <w:left w:val="single" w:sz="2" w:space="0" w:color="666666"/>
              <w:bottom w:val="single" w:sz="2" w:space="0" w:color="666666"/>
            </w:tcBorders>
            <w:shd w:val="clear" w:color="auto" w:fill="CCCCCC"/>
          </w:tcPr>
          <w:p>
            <w:pPr>
              <w:pStyle w:val="TableParagraph"/>
              <w:spacing w:line="228" w:lineRule="exact"/>
              <w:ind w:left="298" w:right="300"/>
              <w:jc w:val="center"/>
              <w:rPr>
                <w:sz w:val="20"/>
              </w:rPr>
            </w:pPr>
            <w:r>
              <w:rPr>
                <w:sz w:val="20"/>
              </w:rPr>
              <w:t>f13</w:t>
            </w:r>
          </w:p>
        </w:tc>
      </w:tr>
      <w:tr>
        <w:trPr>
          <w:trHeight w:val="745" w:hRule="exact"/>
        </w:trPr>
        <w:tc>
          <w:tcPr>
            <w:tcW w:w="1942" w:type="dxa"/>
            <w:tcBorders>
              <w:top w:val="single" w:sz="2" w:space="0" w:color="666666"/>
              <w:bottom w:val="single" w:sz="2" w:space="0" w:color="666666"/>
              <w:right w:val="single" w:sz="2" w:space="0" w:color="666666"/>
            </w:tcBorders>
          </w:tcPr>
          <w:p>
            <w:pPr>
              <w:pStyle w:val="TableParagraph"/>
              <w:spacing w:line="240" w:lineRule="auto"/>
              <w:ind w:left="347" w:right="328" w:firstLine="100"/>
              <w:rPr>
                <w:b/>
                <w:sz w:val="20"/>
              </w:rPr>
            </w:pPr>
            <w:r>
              <w:rPr>
                <w:b/>
                <w:sz w:val="20"/>
              </w:rPr>
              <w:t>Número de muestras (M)</w:t>
            </w:r>
          </w:p>
        </w:tc>
        <w:tc>
          <w:tcPr>
            <w:tcW w:w="1162" w:type="dxa"/>
            <w:tcBorders>
              <w:top w:val="single" w:sz="2" w:space="0" w:color="666666"/>
              <w:left w:val="single" w:sz="2" w:space="0" w:color="666666"/>
              <w:bottom w:val="single" w:sz="2" w:space="0" w:color="666666"/>
              <w:right w:val="single" w:sz="2" w:space="0" w:color="666666"/>
            </w:tcBorders>
          </w:tcPr>
          <w:p>
            <w:pPr>
              <w:pStyle w:val="TableParagraph"/>
              <w:spacing w:line="240" w:lineRule="auto" w:before="9"/>
              <w:ind w:left="0"/>
              <w:rPr>
                <w:sz w:val="19"/>
              </w:rPr>
            </w:pPr>
          </w:p>
          <w:p>
            <w:pPr>
              <w:pStyle w:val="TableParagraph"/>
              <w:spacing w:line="240" w:lineRule="auto"/>
              <w:ind w:left="334" w:right="336"/>
              <w:jc w:val="center"/>
              <w:rPr>
                <w:sz w:val="20"/>
              </w:rPr>
            </w:pPr>
            <w:r>
              <w:rPr>
                <w:sz w:val="20"/>
              </w:rPr>
              <w:t>3500</w:t>
            </w:r>
          </w:p>
        </w:tc>
        <w:tc>
          <w:tcPr>
            <w:tcW w:w="1265" w:type="dxa"/>
            <w:tcBorders>
              <w:top w:val="single" w:sz="2" w:space="0" w:color="666666"/>
              <w:left w:val="single" w:sz="2" w:space="0" w:color="666666"/>
              <w:bottom w:val="single" w:sz="2" w:space="0" w:color="666666"/>
              <w:right w:val="single" w:sz="2" w:space="0" w:color="666666"/>
            </w:tcBorders>
          </w:tcPr>
          <w:p>
            <w:pPr>
              <w:pStyle w:val="TableParagraph"/>
              <w:spacing w:line="240" w:lineRule="auto" w:before="9"/>
              <w:ind w:left="0"/>
              <w:rPr>
                <w:sz w:val="19"/>
              </w:rPr>
            </w:pPr>
          </w:p>
          <w:p>
            <w:pPr>
              <w:pStyle w:val="TableParagraph"/>
              <w:spacing w:line="240" w:lineRule="auto"/>
              <w:ind w:left="387" w:right="387"/>
              <w:jc w:val="center"/>
              <w:rPr>
                <w:sz w:val="20"/>
              </w:rPr>
            </w:pPr>
            <w:r>
              <w:rPr>
                <w:sz w:val="20"/>
              </w:rPr>
              <w:t>5000</w:t>
            </w:r>
          </w:p>
        </w:tc>
        <w:tc>
          <w:tcPr>
            <w:tcW w:w="938" w:type="dxa"/>
            <w:tcBorders>
              <w:top w:val="single" w:sz="2" w:space="0" w:color="666666"/>
              <w:left w:val="single" w:sz="2" w:space="0" w:color="666666"/>
              <w:bottom w:val="single" w:sz="2" w:space="0" w:color="666666"/>
              <w:right w:val="single" w:sz="2" w:space="0" w:color="666666"/>
            </w:tcBorders>
          </w:tcPr>
          <w:p>
            <w:pPr>
              <w:pStyle w:val="TableParagraph"/>
              <w:spacing w:line="240" w:lineRule="auto" w:before="9"/>
              <w:ind w:left="0"/>
              <w:rPr>
                <w:sz w:val="19"/>
              </w:rPr>
            </w:pPr>
          </w:p>
          <w:p>
            <w:pPr>
              <w:pStyle w:val="TableParagraph"/>
              <w:spacing w:line="240" w:lineRule="auto"/>
              <w:ind w:left="224" w:right="224"/>
              <w:jc w:val="center"/>
              <w:rPr>
                <w:sz w:val="20"/>
              </w:rPr>
            </w:pPr>
            <w:r>
              <w:rPr>
                <w:sz w:val="20"/>
              </w:rPr>
              <w:t>1000</w:t>
            </w:r>
          </w:p>
        </w:tc>
        <w:tc>
          <w:tcPr>
            <w:tcW w:w="1214" w:type="dxa"/>
            <w:tcBorders>
              <w:top w:val="single" w:sz="2" w:space="0" w:color="666666"/>
              <w:left w:val="single" w:sz="2" w:space="0" w:color="666666"/>
              <w:bottom w:val="single" w:sz="2" w:space="0" w:color="666666"/>
              <w:right w:val="single" w:sz="2" w:space="0" w:color="666666"/>
            </w:tcBorders>
          </w:tcPr>
          <w:p>
            <w:pPr>
              <w:pStyle w:val="TableParagraph"/>
              <w:spacing w:line="240" w:lineRule="auto" w:before="9"/>
              <w:ind w:left="0"/>
              <w:rPr>
                <w:sz w:val="19"/>
              </w:rPr>
            </w:pPr>
          </w:p>
          <w:p>
            <w:pPr>
              <w:pStyle w:val="TableParagraph"/>
              <w:spacing w:line="240" w:lineRule="auto"/>
              <w:ind w:left="358" w:right="365"/>
              <w:jc w:val="center"/>
              <w:rPr>
                <w:sz w:val="20"/>
              </w:rPr>
            </w:pPr>
            <w:r>
              <w:rPr>
                <w:sz w:val="20"/>
              </w:rPr>
              <w:t>1000</w:t>
            </w:r>
          </w:p>
        </w:tc>
        <w:tc>
          <w:tcPr>
            <w:tcW w:w="934" w:type="dxa"/>
            <w:tcBorders>
              <w:top w:val="single" w:sz="2" w:space="0" w:color="666666"/>
              <w:left w:val="single" w:sz="2" w:space="0" w:color="666666"/>
              <w:bottom w:val="single" w:sz="2" w:space="0" w:color="666666"/>
              <w:right w:val="single" w:sz="2" w:space="0" w:color="666666"/>
            </w:tcBorders>
          </w:tcPr>
          <w:p>
            <w:pPr>
              <w:pStyle w:val="TableParagraph"/>
              <w:spacing w:line="240" w:lineRule="auto" w:before="9"/>
              <w:ind w:left="0"/>
              <w:rPr>
                <w:sz w:val="19"/>
              </w:rPr>
            </w:pPr>
          </w:p>
          <w:p>
            <w:pPr>
              <w:pStyle w:val="TableParagraph"/>
              <w:spacing w:line="240" w:lineRule="auto"/>
              <w:ind w:left="277" w:right="278"/>
              <w:jc w:val="center"/>
              <w:rPr>
                <w:sz w:val="20"/>
              </w:rPr>
            </w:pPr>
            <w:r>
              <w:rPr>
                <w:sz w:val="20"/>
              </w:rPr>
              <w:t>280</w:t>
            </w:r>
          </w:p>
        </w:tc>
        <w:tc>
          <w:tcPr>
            <w:tcW w:w="1087" w:type="dxa"/>
            <w:tcBorders>
              <w:top w:val="single" w:sz="2" w:space="0" w:color="666666"/>
              <w:left w:val="single" w:sz="2" w:space="0" w:color="666666"/>
              <w:bottom w:val="single" w:sz="2" w:space="0" w:color="666666"/>
            </w:tcBorders>
          </w:tcPr>
          <w:p>
            <w:pPr>
              <w:pStyle w:val="TableParagraph"/>
              <w:spacing w:line="240" w:lineRule="auto" w:before="9"/>
              <w:ind w:left="0"/>
              <w:rPr>
                <w:sz w:val="19"/>
              </w:rPr>
            </w:pPr>
          </w:p>
          <w:p>
            <w:pPr>
              <w:pStyle w:val="TableParagraph"/>
              <w:spacing w:line="240" w:lineRule="auto"/>
              <w:ind w:left="298" w:right="300"/>
              <w:jc w:val="center"/>
              <w:rPr>
                <w:sz w:val="20"/>
              </w:rPr>
            </w:pPr>
            <w:r>
              <w:rPr>
                <w:sz w:val="20"/>
              </w:rPr>
              <w:t>1000</w:t>
            </w:r>
          </w:p>
        </w:tc>
      </w:tr>
    </w:tbl>
    <w:p>
      <w:pPr>
        <w:pStyle w:val="BodyText"/>
        <w:rPr>
          <w:sz w:val="20"/>
        </w:rPr>
      </w:pPr>
    </w:p>
    <w:p>
      <w:pPr>
        <w:pStyle w:val="BodyText"/>
        <w:spacing w:before="6"/>
        <w:rPr>
          <w:sz w:val="18"/>
        </w:rPr>
      </w:pPr>
    </w:p>
    <w:p>
      <w:pPr>
        <w:pStyle w:val="Heading3"/>
        <w:numPr>
          <w:ilvl w:val="1"/>
          <w:numId w:val="17"/>
        </w:numPr>
        <w:tabs>
          <w:tab w:pos="698" w:val="left" w:leader="none"/>
        </w:tabs>
        <w:spacing w:line="240" w:lineRule="auto" w:before="66" w:after="0"/>
        <w:ind w:left="697" w:right="0" w:hanging="432"/>
        <w:jc w:val="left"/>
      </w:pPr>
      <w:bookmarkStart w:name="_bookmark54" w:id="76"/>
      <w:bookmarkEnd w:id="76"/>
      <w:r>
        <w:rPr>
          <w:b w:val="0"/>
        </w:rPr>
      </w:r>
      <w:bookmarkStart w:name="_bookmark54" w:id="77"/>
      <w:bookmarkEnd w:id="77"/>
      <w:r>
        <w:rPr/>
        <w:t>Es</w:t>
      </w:r>
      <w:r>
        <w:rPr/>
        <w:t>quema de</w:t>
      </w:r>
      <w:r>
        <w:rPr>
          <w:spacing w:val="-6"/>
        </w:rPr>
        <w:t> </w:t>
      </w:r>
      <w:r>
        <w:rPr/>
        <w:t>aproximación</w:t>
      </w:r>
    </w:p>
    <w:p>
      <w:pPr>
        <w:pStyle w:val="BodyText"/>
        <w:spacing w:before="10"/>
        <w:rPr>
          <w:b/>
          <w:sz w:val="20"/>
        </w:rPr>
      </w:pPr>
    </w:p>
    <w:p>
      <w:pPr>
        <w:pStyle w:val="BodyText"/>
        <w:ind w:left="265" w:right="112" w:firstLine="707"/>
        <w:jc w:val="both"/>
      </w:pPr>
      <w:r>
        <w:rPr/>
        <w:t>En esta sección se presenta el esquema de aproximación de funciones con EPWavenets, el esquema se organizó de acuerdo a la </w:t>
      </w:r>
      <w:hyperlink w:history="true" w:anchor="_bookmark55">
        <w:r>
          <w:rPr/>
          <w:t>Figura 13</w:t>
        </w:r>
      </w:hyperlink>
      <w:r>
        <w:rPr/>
        <w:t>. Para fines explicativos, el esquema se ha dividido en etapas enumerados del 1 al 14.</w:t>
      </w:r>
    </w:p>
    <w:p>
      <w:pPr>
        <w:pStyle w:val="BodyText"/>
        <w:spacing w:before="11"/>
        <w:rPr>
          <w:sz w:val="23"/>
        </w:rPr>
      </w:pPr>
    </w:p>
    <w:p>
      <w:pPr>
        <w:pStyle w:val="BodyText"/>
        <w:ind w:left="973" w:right="97"/>
      </w:pPr>
      <w:r>
        <w:rPr/>
        <w:t>A continuación se describen cada una de esas etapas.</w:t>
      </w:r>
    </w:p>
    <w:p>
      <w:pPr>
        <w:spacing w:after="0"/>
        <w:sectPr>
          <w:type w:val="continuous"/>
          <w:pgSz w:w="12240" w:h="15840"/>
          <w:pgMar w:top="1380" w:bottom="280" w:left="1720" w:right="1300"/>
        </w:sectPr>
      </w:pPr>
    </w:p>
    <w:p>
      <w:pPr>
        <w:pStyle w:val="BodyText"/>
        <w:ind w:left="264"/>
        <w:rPr>
          <w:sz w:val="20"/>
        </w:rPr>
      </w:pPr>
      <w:r>
        <w:rPr>
          <w:sz w:val="20"/>
        </w:rPr>
        <w:drawing>
          <wp:inline distT="0" distB="0" distL="0" distR="0">
            <wp:extent cx="5552857" cy="7539037"/>
            <wp:effectExtent l="0" t="0" r="0" b="0"/>
            <wp:docPr id="29" name="image19.jpeg" descr=""/>
            <wp:cNvGraphicFramePr>
              <a:graphicFrameLocks noChangeAspect="1"/>
            </wp:cNvGraphicFramePr>
            <a:graphic>
              <a:graphicData uri="http://schemas.openxmlformats.org/drawingml/2006/picture">
                <pic:pic>
                  <pic:nvPicPr>
                    <pic:cNvPr id="30" name="image19.jpeg"/>
                    <pic:cNvPicPr/>
                  </pic:nvPicPr>
                  <pic:blipFill>
                    <a:blip r:embed="rId26" cstate="print"/>
                    <a:stretch>
                      <a:fillRect/>
                    </a:stretch>
                  </pic:blipFill>
                  <pic:spPr>
                    <a:xfrm>
                      <a:off x="0" y="0"/>
                      <a:ext cx="5552857" cy="7539037"/>
                    </a:xfrm>
                    <a:prstGeom prst="rect">
                      <a:avLst/>
                    </a:prstGeom>
                  </pic:spPr>
                </pic:pic>
              </a:graphicData>
            </a:graphic>
          </wp:inline>
        </w:drawing>
      </w:r>
      <w:r>
        <w:rPr>
          <w:sz w:val="20"/>
        </w:rPr>
      </w:r>
    </w:p>
    <w:p>
      <w:pPr>
        <w:spacing w:before="127"/>
        <w:ind w:left="2248" w:right="97" w:firstLine="0"/>
        <w:jc w:val="left"/>
        <w:rPr>
          <w:sz w:val="20"/>
        </w:rPr>
      </w:pPr>
      <w:bookmarkStart w:name="_bookmark55" w:id="78"/>
      <w:bookmarkEnd w:id="78"/>
      <w:r>
        <w:rPr/>
      </w:r>
      <w:r>
        <w:rPr>
          <w:sz w:val="20"/>
        </w:rPr>
        <w:t>Figura 13 Esquema de aproximación de la EPWavenet</w:t>
      </w:r>
    </w:p>
    <w:p>
      <w:pPr>
        <w:spacing w:after="0"/>
        <w:jc w:val="left"/>
        <w:rPr>
          <w:sz w:val="20"/>
        </w:rPr>
        <w:sectPr>
          <w:pgSz w:w="12240" w:h="15840"/>
          <w:pgMar w:header="0" w:footer="1035" w:top="1420" w:bottom="1220" w:left="1720" w:right="1300"/>
        </w:sectPr>
      </w:pPr>
    </w:p>
    <w:p>
      <w:pPr>
        <w:spacing w:before="54"/>
        <w:ind w:left="265" w:right="0" w:firstLine="0"/>
        <w:jc w:val="both"/>
        <w:rPr>
          <w:sz w:val="24"/>
        </w:rPr>
      </w:pPr>
      <w:r>
        <w:rPr>
          <w:b/>
          <w:sz w:val="24"/>
        </w:rPr>
        <w:t>Etapa 1. </w:t>
      </w:r>
      <w:r>
        <w:rPr>
          <w:sz w:val="24"/>
        </w:rPr>
        <w:t>Parámetros de la EPWavenet</w:t>
      </w:r>
    </w:p>
    <w:p>
      <w:pPr>
        <w:pStyle w:val="BodyText"/>
      </w:pPr>
    </w:p>
    <w:p>
      <w:pPr>
        <w:pStyle w:val="BodyText"/>
        <w:ind w:left="265"/>
        <w:jc w:val="both"/>
      </w:pPr>
      <w:r>
        <w:rPr/>
        <w:t>El usuario debe de configurar los parámetros de la EPWavenet que son:</w:t>
      </w:r>
    </w:p>
    <w:p>
      <w:pPr>
        <w:pStyle w:val="ListParagraph"/>
        <w:numPr>
          <w:ilvl w:val="0"/>
          <w:numId w:val="18"/>
        </w:numPr>
        <w:tabs>
          <w:tab w:pos="985" w:val="left" w:leader="none"/>
          <w:tab w:pos="986" w:val="left" w:leader="none"/>
        </w:tabs>
        <w:spacing w:line="293" w:lineRule="exact" w:before="0" w:after="0"/>
        <w:ind w:left="985" w:right="0" w:hanging="360"/>
        <w:jc w:val="left"/>
        <w:rPr>
          <w:sz w:val="24"/>
        </w:rPr>
      </w:pPr>
      <w:r>
        <w:rPr>
          <w:sz w:val="24"/>
        </w:rPr>
        <w:t>Número de neuronas del</w:t>
      </w:r>
      <w:r>
        <w:rPr>
          <w:spacing w:val="-14"/>
          <w:sz w:val="24"/>
        </w:rPr>
        <w:t> </w:t>
      </w:r>
      <w:r>
        <w:rPr>
          <w:sz w:val="24"/>
        </w:rPr>
        <w:t>modelo</w:t>
      </w:r>
    </w:p>
    <w:p>
      <w:pPr>
        <w:pStyle w:val="ListParagraph"/>
        <w:numPr>
          <w:ilvl w:val="0"/>
          <w:numId w:val="18"/>
        </w:numPr>
        <w:tabs>
          <w:tab w:pos="985" w:val="left" w:leader="none"/>
          <w:tab w:pos="986" w:val="left" w:leader="none"/>
        </w:tabs>
        <w:spacing w:line="293" w:lineRule="exact" w:before="0" w:after="0"/>
        <w:ind w:left="985" w:right="0" w:hanging="360"/>
        <w:jc w:val="left"/>
        <w:rPr>
          <w:sz w:val="24"/>
        </w:rPr>
      </w:pPr>
      <w:r>
        <w:rPr>
          <w:sz w:val="24"/>
        </w:rPr>
        <w:t>Longitud del filtro a</w:t>
      </w:r>
      <w:r>
        <w:rPr>
          <w:spacing w:val="-17"/>
          <w:sz w:val="24"/>
        </w:rPr>
        <w:t> </w:t>
      </w:r>
      <w:r>
        <w:rPr>
          <w:sz w:val="24"/>
        </w:rPr>
        <w:t>utilizar</w:t>
      </w:r>
    </w:p>
    <w:p>
      <w:pPr>
        <w:pStyle w:val="BodyText"/>
        <w:spacing w:before="7"/>
        <w:rPr>
          <w:sz w:val="23"/>
        </w:rPr>
      </w:pPr>
    </w:p>
    <w:p>
      <w:pPr>
        <w:spacing w:before="0"/>
        <w:ind w:left="265" w:right="0" w:firstLine="0"/>
        <w:jc w:val="both"/>
        <w:rPr>
          <w:sz w:val="24"/>
        </w:rPr>
      </w:pPr>
      <w:r>
        <w:rPr>
          <w:b/>
          <w:sz w:val="24"/>
        </w:rPr>
        <w:t>Etapa 2. </w:t>
      </w:r>
      <w:r>
        <w:rPr>
          <w:sz w:val="24"/>
        </w:rPr>
        <w:t>Función Objetivo</w:t>
      </w:r>
    </w:p>
    <w:p>
      <w:pPr>
        <w:pStyle w:val="BodyText"/>
      </w:pPr>
    </w:p>
    <w:p>
      <w:pPr>
        <w:pStyle w:val="BodyText"/>
        <w:ind w:left="265"/>
        <w:jc w:val="both"/>
      </w:pPr>
      <w:r>
        <w:rPr/>
        <w:t>Indicar la función objetivo a aproximar.</w:t>
      </w:r>
    </w:p>
    <w:p>
      <w:pPr>
        <w:pStyle w:val="BodyText"/>
        <w:spacing w:line="552" w:lineRule="exact" w:before="59"/>
        <w:ind w:left="265" w:right="3599"/>
      </w:pPr>
      <w:r>
        <w:rPr>
          <w:b/>
        </w:rPr>
        <w:t>Etapa 3. </w:t>
      </w:r>
      <w:r>
        <w:rPr/>
        <w:t>Parámetros del Algoritmo Evolutivo Configurar los parámetros del Algoritmo Genético:</w:t>
      </w:r>
    </w:p>
    <w:p>
      <w:pPr>
        <w:pStyle w:val="ListParagraph"/>
        <w:numPr>
          <w:ilvl w:val="0"/>
          <w:numId w:val="18"/>
        </w:numPr>
        <w:tabs>
          <w:tab w:pos="985" w:val="left" w:leader="none"/>
          <w:tab w:pos="986" w:val="left" w:leader="none"/>
        </w:tabs>
        <w:spacing w:line="235" w:lineRule="exact" w:before="0" w:after="0"/>
        <w:ind w:left="985" w:right="0" w:hanging="360"/>
        <w:jc w:val="left"/>
        <w:rPr>
          <w:sz w:val="24"/>
        </w:rPr>
      </w:pPr>
      <w:r>
        <w:rPr>
          <w:sz w:val="24"/>
        </w:rPr>
        <w:t>Probabilidad de</w:t>
      </w:r>
      <w:r>
        <w:rPr>
          <w:spacing w:val="-13"/>
          <w:sz w:val="24"/>
        </w:rPr>
        <w:t> </w:t>
      </w:r>
      <w:r>
        <w:rPr>
          <w:sz w:val="24"/>
        </w:rPr>
        <w:t>mutación</w:t>
      </w:r>
    </w:p>
    <w:p>
      <w:pPr>
        <w:pStyle w:val="ListParagraph"/>
        <w:numPr>
          <w:ilvl w:val="0"/>
          <w:numId w:val="18"/>
        </w:numPr>
        <w:tabs>
          <w:tab w:pos="985" w:val="left" w:leader="none"/>
          <w:tab w:pos="986" w:val="left" w:leader="none"/>
        </w:tabs>
        <w:spacing w:line="293" w:lineRule="exact" w:before="0" w:after="0"/>
        <w:ind w:left="985" w:right="0" w:hanging="360"/>
        <w:jc w:val="left"/>
        <w:rPr>
          <w:sz w:val="24"/>
        </w:rPr>
      </w:pPr>
      <w:r>
        <w:rPr>
          <w:sz w:val="24"/>
        </w:rPr>
        <w:t>Probabilidad de</w:t>
      </w:r>
      <w:r>
        <w:rPr>
          <w:spacing w:val="-14"/>
          <w:sz w:val="24"/>
        </w:rPr>
        <w:t> </w:t>
      </w:r>
      <w:r>
        <w:rPr>
          <w:sz w:val="24"/>
        </w:rPr>
        <w:t>cruzamiento</w:t>
      </w:r>
    </w:p>
    <w:p>
      <w:pPr>
        <w:pStyle w:val="ListParagraph"/>
        <w:numPr>
          <w:ilvl w:val="0"/>
          <w:numId w:val="18"/>
        </w:numPr>
        <w:tabs>
          <w:tab w:pos="985" w:val="left" w:leader="none"/>
          <w:tab w:pos="986" w:val="left" w:leader="none"/>
        </w:tabs>
        <w:spacing w:line="292" w:lineRule="exact" w:before="0" w:after="0"/>
        <w:ind w:left="985" w:right="0" w:hanging="360"/>
        <w:jc w:val="left"/>
        <w:rPr>
          <w:sz w:val="24"/>
        </w:rPr>
      </w:pPr>
      <w:r>
        <w:rPr>
          <w:sz w:val="24"/>
        </w:rPr>
        <w:t>Numero de</w:t>
      </w:r>
      <w:r>
        <w:rPr>
          <w:spacing w:val="-10"/>
          <w:sz w:val="24"/>
        </w:rPr>
        <w:t> </w:t>
      </w:r>
      <w:r>
        <w:rPr>
          <w:sz w:val="24"/>
        </w:rPr>
        <w:t>generaciones</w:t>
      </w:r>
    </w:p>
    <w:p>
      <w:pPr>
        <w:pStyle w:val="ListParagraph"/>
        <w:numPr>
          <w:ilvl w:val="0"/>
          <w:numId w:val="18"/>
        </w:numPr>
        <w:tabs>
          <w:tab w:pos="985" w:val="left" w:leader="none"/>
          <w:tab w:pos="986" w:val="left" w:leader="none"/>
        </w:tabs>
        <w:spacing w:line="292" w:lineRule="exact" w:before="0" w:after="0"/>
        <w:ind w:left="985" w:right="0" w:hanging="360"/>
        <w:jc w:val="left"/>
        <w:rPr>
          <w:sz w:val="24"/>
        </w:rPr>
      </w:pPr>
      <w:r>
        <w:rPr>
          <w:sz w:val="24"/>
        </w:rPr>
        <w:t>Tamaño de la</w:t>
      </w:r>
      <w:r>
        <w:rPr>
          <w:spacing w:val="-14"/>
          <w:sz w:val="24"/>
        </w:rPr>
        <w:t> </w:t>
      </w:r>
      <w:r>
        <w:rPr>
          <w:sz w:val="24"/>
        </w:rPr>
        <w:t>población</w:t>
      </w:r>
    </w:p>
    <w:p>
      <w:pPr>
        <w:pStyle w:val="BodyText"/>
        <w:spacing w:before="9"/>
        <w:rPr>
          <w:sz w:val="23"/>
        </w:rPr>
      </w:pPr>
    </w:p>
    <w:p>
      <w:pPr>
        <w:pStyle w:val="BodyText"/>
        <w:ind w:left="265"/>
        <w:jc w:val="both"/>
      </w:pPr>
      <w:r>
        <w:rPr>
          <w:b/>
        </w:rPr>
        <w:t>Etapa 4. </w:t>
      </w:r>
      <w:r>
        <w:rPr/>
        <w:t>Leer valores discretos de la función</w:t>
      </w:r>
    </w:p>
    <w:p>
      <w:pPr>
        <w:pStyle w:val="BodyText"/>
      </w:pPr>
    </w:p>
    <w:p>
      <w:pPr>
        <w:pStyle w:val="BodyText"/>
        <w:ind w:left="265"/>
        <w:jc w:val="both"/>
      </w:pPr>
      <w:r>
        <w:rPr/>
        <w:t>El modelo obtiene la función objetivo del repositorio de funciones discretas.</w:t>
      </w:r>
    </w:p>
    <w:p>
      <w:pPr>
        <w:pStyle w:val="BodyText"/>
      </w:pPr>
    </w:p>
    <w:p>
      <w:pPr>
        <w:spacing w:before="0"/>
        <w:ind w:left="265" w:right="0" w:firstLine="0"/>
        <w:jc w:val="both"/>
        <w:rPr>
          <w:sz w:val="24"/>
        </w:rPr>
      </w:pPr>
      <w:r>
        <w:rPr>
          <w:b/>
          <w:sz w:val="24"/>
        </w:rPr>
        <w:t>Etapa 5. </w:t>
      </w:r>
      <w:r>
        <w:rPr>
          <w:sz w:val="24"/>
        </w:rPr>
        <w:t>Codificar la EPWavenet</w:t>
      </w:r>
    </w:p>
    <w:p>
      <w:pPr>
        <w:pStyle w:val="BodyText"/>
      </w:pPr>
    </w:p>
    <w:p>
      <w:pPr>
        <w:pStyle w:val="BodyText"/>
        <w:ind w:left="265"/>
        <w:jc w:val="both"/>
      </w:pPr>
      <w:r>
        <w:rPr/>
        <w:t>Se codifican los valores de cada EPWavenet</w:t>
      </w:r>
    </w:p>
    <w:p>
      <w:pPr>
        <w:pStyle w:val="BodyText"/>
        <w:spacing w:before="4"/>
      </w:pPr>
    </w:p>
    <w:p>
      <w:pPr>
        <w:spacing w:before="0"/>
        <w:ind w:left="0" w:right="777" w:firstLine="0"/>
        <w:jc w:val="center"/>
        <w:rPr>
          <w:sz w:val="24"/>
        </w:rPr>
      </w:pPr>
      <w:r>
        <w:rPr>
          <w:rFonts w:ascii="Cambria Math" w:eastAsia="Cambria Math"/>
          <w:sz w:val="24"/>
        </w:rPr>
        <w:t>𝛼|𝑎</w:t>
      </w:r>
      <w:r>
        <w:rPr>
          <w:rFonts w:ascii="Cambria Math" w:eastAsia="Cambria Math"/>
          <w:position w:val="-4"/>
          <w:sz w:val="17"/>
        </w:rPr>
        <w:t>1</w:t>
      </w:r>
      <w:r>
        <w:rPr>
          <w:rFonts w:ascii="Cambria Math" w:eastAsia="Cambria Math"/>
          <w:sz w:val="24"/>
        </w:rPr>
        <w:t>𝑎</w:t>
      </w:r>
      <w:r>
        <w:rPr>
          <w:rFonts w:ascii="Cambria Math" w:eastAsia="Cambria Math"/>
          <w:position w:val="-4"/>
          <w:sz w:val="17"/>
        </w:rPr>
        <w:t>2</w:t>
      </w:r>
      <w:r>
        <w:rPr>
          <w:rFonts w:ascii="Cambria Math" w:eastAsia="Cambria Math"/>
          <w:sz w:val="24"/>
        </w:rPr>
        <w:t>. . . 𝑎</w:t>
      </w:r>
      <w:r>
        <w:rPr>
          <w:rFonts w:ascii="Cambria Math" w:eastAsia="Cambria Math"/>
          <w:position w:val="-4"/>
          <w:sz w:val="17"/>
        </w:rPr>
        <w:t>𝑁</w:t>
      </w:r>
      <w:r>
        <w:rPr>
          <w:rFonts w:ascii="Cambria Math" w:eastAsia="Cambria Math"/>
          <w:sz w:val="24"/>
        </w:rPr>
        <w:t>|𝑏</w:t>
      </w:r>
      <w:r>
        <w:rPr>
          <w:rFonts w:ascii="Cambria Math" w:eastAsia="Cambria Math"/>
          <w:position w:val="-4"/>
          <w:sz w:val="17"/>
        </w:rPr>
        <w:t>1</w:t>
      </w:r>
      <w:r>
        <w:rPr>
          <w:rFonts w:ascii="Cambria Math" w:eastAsia="Cambria Math"/>
          <w:sz w:val="24"/>
        </w:rPr>
        <w:t>𝑏</w:t>
      </w:r>
      <w:r>
        <w:rPr>
          <w:rFonts w:ascii="Cambria Math" w:eastAsia="Cambria Math"/>
          <w:position w:val="-4"/>
          <w:sz w:val="17"/>
        </w:rPr>
        <w:t>2</w:t>
      </w:r>
      <w:r>
        <w:rPr>
          <w:rFonts w:ascii="Cambria Math" w:eastAsia="Cambria Math"/>
          <w:sz w:val="24"/>
        </w:rPr>
        <w:t>. . . 𝑏</w:t>
      </w:r>
      <w:r>
        <w:rPr>
          <w:rFonts w:ascii="Cambria Math" w:eastAsia="Cambria Math"/>
          <w:position w:val="-4"/>
          <w:sz w:val="17"/>
        </w:rPr>
        <w:t>𝑁</w:t>
      </w:r>
      <w:r>
        <w:rPr>
          <w:rFonts w:ascii="Cambria Math" w:eastAsia="Cambria Math"/>
          <w:sz w:val="24"/>
        </w:rPr>
        <w:t>|𝑤</w:t>
      </w:r>
      <w:r>
        <w:rPr>
          <w:rFonts w:ascii="Cambria Math" w:eastAsia="Cambria Math"/>
          <w:position w:val="-4"/>
          <w:sz w:val="17"/>
        </w:rPr>
        <w:t>1</w:t>
      </w:r>
      <w:r>
        <w:rPr>
          <w:rFonts w:ascii="Cambria Math" w:eastAsia="Cambria Math"/>
          <w:sz w:val="24"/>
        </w:rPr>
        <w:t>𝑤</w:t>
      </w:r>
      <w:r>
        <w:rPr>
          <w:rFonts w:ascii="Cambria Math" w:eastAsia="Cambria Math"/>
          <w:position w:val="-4"/>
          <w:sz w:val="17"/>
        </w:rPr>
        <w:t>2</w:t>
      </w:r>
      <w:r>
        <w:rPr>
          <w:rFonts w:ascii="Cambria Math" w:eastAsia="Cambria Math"/>
          <w:sz w:val="24"/>
        </w:rPr>
        <w:t>. . . 𝑤</w:t>
      </w:r>
      <w:r>
        <w:rPr>
          <w:rFonts w:ascii="Cambria Math" w:eastAsia="Cambria Math"/>
          <w:position w:val="-4"/>
          <w:sz w:val="17"/>
        </w:rPr>
        <w:t>𝑁          </w:t>
      </w:r>
      <w:r>
        <w:rPr>
          <w:sz w:val="24"/>
        </w:rPr>
        <w:t>para un filtro de longitud 4</w:t>
      </w:r>
    </w:p>
    <w:p>
      <w:pPr>
        <w:spacing w:before="241"/>
        <w:ind w:left="44" w:right="1093" w:firstLine="0"/>
        <w:jc w:val="center"/>
        <w:rPr>
          <w:sz w:val="24"/>
        </w:rPr>
      </w:pPr>
      <w:r>
        <w:rPr>
          <w:rFonts w:ascii="Cambria Math" w:eastAsia="Cambria Math"/>
          <w:spacing w:val="-37"/>
          <w:sz w:val="24"/>
        </w:rPr>
        <w:t>𝛼𝛽|𝑎</w:t>
      </w:r>
      <w:r>
        <w:rPr>
          <w:rFonts w:ascii="Cambria Math" w:eastAsia="Cambria Math"/>
          <w:spacing w:val="-37"/>
          <w:position w:val="-4"/>
          <w:sz w:val="17"/>
        </w:rPr>
        <w:t>1</w:t>
      </w:r>
      <w:r>
        <w:rPr>
          <w:rFonts w:ascii="Cambria Math" w:eastAsia="Cambria Math"/>
          <w:spacing w:val="-37"/>
          <w:sz w:val="24"/>
        </w:rPr>
        <w:t>𝑎</w:t>
      </w:r>
      <w:r>
        <w:rPr>
          <w:rFonts w:ascii="Cambria Math" w:eastAsia="Cambria Math"/>
          <w:spacing w:val="-37"/>
          <w:position w:val="-4"/>
          <w:sz w:val="17"/>
        </w:rPr>
        <w:t>2</w:t>
      </w:r>
      <w:r>
        <w:rPr>
          <w:rFonts w:ascii="Cambria Math" w:eastAsia="Cambria Math"/>
          <w:spacing w:val="-37"/>
          <w:sz w:val="24"/>
        </w:rPr>
        <w:t>. . . 𝑎</w:t>
      </w:r>
      <w:r>
        <w:rPr>
          <w:rFonts w:ascii="Cambria Math" w:eastAsia="Cambria Math"/>
          <w:spacing w:val="-37"/>
          <w:position w:val="-4"/>
          <w:sz w:val="17"/>
        </w:rPr>
        <w:t>𝑁</w:t>
      </w:r>
      <w:r>
        <w:rPr>
          <w:rFonts w:ascii="Cambria Math" w:eastAsia="Cambria Math"/>
          <w:spacing w:val="-37"/>
          <w:sz w:val="24"/>
        </w:rPr>
        <w:t>|𝑏</w:t>
      </w:r>
      <w:r>
        <w:rPr>
          <w:rFonts w:ascii="Cambria Math" w:eastAsia="Cambria Math"/>
          <w:spacing w:val="-37"/>
          <w:position w:val="-4"/>
          <w:sz w:val="17"/>
        </w:rPr>
        <w:t>1</w:t>
      </w:r>
      <w:r>
        <w:rPr>
          <w:rFonts w:ascii="Cambria Math" w:eastAsia="Cambria Math"/>
          <w:spacing w:val="-37"/>
          <w:sz w:val="24"/>
        </w:rPr>
        <w:t>𝑏</w:t>
      </w:r>
      <w:r>
        <w:rPr>
          <w:rFonts w:ascii="Cambria Math" w:eastAsia="Cambria Math"/>
          <w:spacing w:val="-37"/>
          <w:position w:val="-4"/>
          <w:sz w:val="17"/>
        </w:rPr>
        <w:t>2</w:t>
      </w:r>
      <w:r>
        <w:rPr>
          <w:rFonts w:ascii="Cambria Math" w:eastAsia="Cambria Math"/>
          <w:spacing w:val="-37"/>
          <w:sz w:val="24"/>
        </w:rPr>
        <w:t>. . . 𝑏</w:t>
      </w:r>
      <w:r>
        <w:rPr>
          <w:rFonts w:ascii="Cambria Math" w:eastAsia="Cambria Math"/>
          <w:spacing w:val="-37"/>
          <w:position w:val="-4"/>
          <w:sz w:val="17"/>
        </w:rPr>
        <w:t>𝑁</w:t>
      </w:r>
      <w:r>
        <w:rPr>
          <w:rFonts w:ascii="Cambria Math" w:eastAsia="Cambria Math"/>
          <w:spacing w:val="-37"/>
          <w:sz w:val="24"/>
        </w:rPr>
        <w:t>|𝑤</w:t>
      </w:r>
      <w:r>
        <w:rPr>
          <w:rFonts w:ascii="Cambria Math" w:eastAsia="Cambria Math"/>
          <w:spacing w:val="-37"/>
          <w:position w:val="-4"/>
          <w:sz w:val="17"/>
        </w:rPr>
        <w:t>1</w:t>
      </w:r>
      <w:r>
        <w:rPr>
          <w:rFonts w:ascii="Cambria Math" w:eastAsia="Cambria Math"/>
          <w:spacing w:val="-37"/>
          <w:sz w:val="24"/>
        </w:rPr>
        <w:t>𝑤</w:t>
      </w:r>
      <w:r>
        <w:rPr>
          <w:rFonts w:ascii="Cambria Math" w:eastAsia="Cambria Math"/>
          <w:spacing w:val="-37"/>
          <w:position w:val="-4"/>
          <w:sz w:val="17"/>
        </w:rPr>
        <w:t>2</w:t>
      </w:r>
      <w:r>
        <w:rPr>
          <w:rFonts w:ascii="Cambria Math" w:eastAsia="Cambria Math"/>
          <w:spacing w:val="-37"/>
          <w:sz w:val="24"/>
        </w:rPr>
        <w:t>. . . 𝑤</w:t>
      </w:r>
      <w:r>
        <w:rPr>
          <w:rFonts w:ascii="Cambria Math" w:eastAsia="Cambria Math"/>
          <w:spacing w:val="-37"/>
          <w:position w:val="-4"/>
          <w:sz w:val="17"/>
        </w:rPr>
        <w:t>𝑁                                                                              </w:t>
      </w:r>
      <w:r>
        <w:rPr>
          <w:spacing w:val="-36"/>
          <w:sz w:val="24"/>
        </w:rPr>
        <w:t>para un filtro de longitud 6</w:t>
      </w:r>
    </w:p>
    <w:p>
      <w:pPr>
        <w:spacing w:before="236"/>
        <w:ind w:left="265" w:right="0" w:firstLine="0"/>
        <w:jc w:val="both"/>
        <w:rPr>
          <w:sz w:val="24"/>
        </w:rPr>
      </w:pPr>
      <w:r>
        <w:rPr>
          <w:b/>
          <w:sz w:val="24"/>
        </w:rPr>
        <w:t>Etapa 6. </w:t>
      </w:r>
      <w:r>
        <w:rPr>
          <w:sz w:val="24"/>
        </w:rPr>
        <w:t>Inicializar individuos</w:t>
      </w:r>
    </w:p>
    <w:p>
      <w:pPr>
        <w:pStyle w:val="BodyText"/>
      </w:pPr>
    </w:p>
    <w:p>
      <w:pPr>
        <w:pStyle w:val="BodyText"/>
        <w:ind w:left="265"/>
        <w:jc w:val="both"/>
      </w:pPr>
      <w:r>
        <w:rPr/>
        <w:t>Se inicializan los individuos, es decir, se inicializan los valores de cada EPWavenet.</w:t>
      </w:r>
    </w:p>
    <w:p>
      <w:pPr>
        <w:pStyle w:val="BodyText"/>
      </w:pPr>
    </w:p>
    <w:p>
      <w:pPr>
        <w:spacing w:before="0"/>
        <w:ind w:left="265" w:right="0" w:firstLine="0"/>
        <w:jc w:val="both"/>
        <w:rPr>
          <w:sz w:val="24"/>
        </w:rPr>
      </w:pPr>
      <w:r>
        <w:rPr>
          <w:b/>
          <w:sz w:val="24"/>
        </w:rPr>
        <w:t>Etapa 7. </w:t>
      </w:r>
      <w:r>
        <w:rPr>
          <w:sz w:val="24"/>
        </w:rPr>
        <w:t>Apareamiento y Cruzamiento</w:t>
      </w:r>
    </w:p>
    <w:p>
      <w:pPr>
        <w:pStyle w:val="BodyText"/>
      </w:pPr>
    </w:p>
    <w:p>
      <w:pPr>
        <w:pStyle w:val="BodyText"/>
        <w:spacing w:line="244" w:lineRule="auto"/>
        <w:ind w:left="265" w:right="97"/>
      </w:pPr>
      <w:r>
        <w:rPr/>
        <w:t>Se realiza un apareamiento del individuo i con el individuo P-1-i, este proceso se realiza mediante un cruzamiento anular con probabilidad </w:t>
      </w:r>
      <w:r>
        <w:rPr>
          <w:rFonts w:ascii="Cambria Math" w:eastAsia="Cambria Math"/>
        </w:rPr>
        <w:t>𝑃</w:t>
      </w:r>
      <w:r>
        <w:rPr>
          <w:rFonts w:ascii="Cambria Math" w:eastAsia="Cambria Math"/>
          <w:position w:val="-4"/>
          <w:sz w:val="17"/>
        </w:rPr>
        <w:t>𝑐         </w:t>
      </w:r>
      <w:r>
        <w:rPr/>
        <w:t>.</w:t>
      </w:r>
    </w:p>
    <w:p>
      <w:pPr>
        <w:pStyle w:val="BodyText"/>
        <w:spacing w:before="233"/>
        <w:ind w:left="265" w:right="123"/>
        <w:jc w:val="both"/>
      </w:pPr>
      <w:r>
        <w:rPr/>
        <w:t>Al final de este paso se tendrá una población de 2P individuos donde la primera mitad</w:t>
      </w:r>
      <w:r>
        <w:rPr>
          <w:spacing w:val="-9"/>
        </w:rPr>
        <w:t> </w:t>
      </w:r>
      <w:r>
        <w:rPr/>
        <w:t>de</w:t>
      </w:r>
      <w:r>
        <w:rPr>
          <w:spacing w:val="-9"/>
        </w:rPr>
        <w:t> </w:t>
      </w:r>
      <w:r>
        <w:rPr/>
        <w:t>elementos</w:t>
      </w:r>
      <w:r>
        <w:rPr>
          <w:spacing w:val="-8"/>
        </w:rPr>
        <w:t> </w:t>
      </w:r>
      <w:r>
        <w:rPr/>
        <w:t>son</w:t>
      </w:r>
      <w:r>
        <w:rPr>
          <w:spacing w:val="-7"/>
        </w:rPr>
        <w:t> </w:t>
      </w:r>
      <w:r>
        <w:rPr/>
        <w:t>los</w:t>
      </w:r>
      <w:r>
        <w:rPr>
          <w:spacing w:val="-7"/>
        </w:rPr>
        <w:t> </w:t>
      </w:r>
      <w:r>
        <w:rPr/>
        <w:t>individuos</w:t>
      </w:r>
      <w:r>
        <w:rPr>
          <w:spacing w:val="-10"/>
        </w:rPr>
        <w:t> </w:t>
      </w:r>
      <w:r>
        <w:rPr/>
        <w:t>padres</w:t>
      </w:r>
      <w:r>
        <w:rPr>
          <w:spacing w:val="-10"/>
        </w:rPr>
        <w:t> </w:t>
      </w:r>
      <w:r>
        <w:rPr/>
        <w:t>y</w:t>
      </w:r>
      <w:r>
        <w:rPr>
          <w:spacing w:val="-10"/>
        </w:rPr>
        <w:t> </w:t>
      </w:r>
      <w:r>
        <w:rPr/>
        <w:t>la</w:t>
      </w:r>
      <w:r>
        <w:rPr>
          <w:spacing w:val="-7"/>
        </w:rPr>
        <w:t> </w:t>
      </w:r>
      <w:r>
        <w:rPr/>
        <w:t>segunda</w:t>
      </w:r>
      <w:r>
        <w:rPr>
          <w:spacing w:val="-9"/>
        </w:rPr>
        <w:t> </w:t>
      </w:r>
      <w:r>
        <w:rPr/>
        <w:t>mitad</w:t>
      </w:r>
      <w:r>
        <w:rPr>
          <w:spacing w:val="-7"/>
        </w:rPr>
        <w:t> </w:t>
      </w:r>
      <w:r>
        <w:rPr/>
        <w:t>de</w:t>
      </w:r>
      <w:r>
        <w:rPr>
          <w:spacing w:val="-9"/>
        </w:rPr>
        <w:t> </w:t>
      </w:r>
      <w:r>
        <w:rPr/>
        <w:t>elementos</w:t>
      </w:r>
      <w:r>
        <w:rPr>
          <w:spacing w:val="-8"/>
        </w:rPr>
        <w:t> </w:t>
      </w:r>
      <w:r>
        <w:rPr/>
        <w:t>son los individuos</w:t>
      </w:r>
      <w:r>
        <w:rPr>
          <w:spacing w:val="-9"/>
        </w:rPr>
        <w:t> </w:t>
      </w:r>
      <w:r>
        <w:rPr/>
        <w:t>hijos.</w:t>
      </w:r>
    </w:p>
    <w:p>
      <w:pPr>
        <w:spacing w:after="0"/>
        <w:jc w:val="both"/>
        <w:sectPr>
          <w:pgSz w:w="12240" w:h="15840"/>
          <w:pgMar w:header="0" w:footer="1035" w:top="1360" w:bottom="1220" w:left="1720" w:right="1300"/>
        </w:sectPr>
      </w:pPr>
    </w:p>
    <w:p>
      <w:pPr>
        <w:spacing w:before="54"/>
        <w:ind w:left="265" w:right="0" w:firstLine="0"/>
        <w:jc w:val="both"/>
        <w:rPr>
          <w:sz w:val="24"/>
        </w:rPr>
      </w:pPr>
      <w:r>
        <w:rPr>
          <w:b/>
          <w:sz w:val="24"/>
        </w:rPr>
        <w:t>Etapa 8. </w:t>
      </w:r>
      <w:r>
        <w:rPr>
          <w:sz w:val="24"/>
        </w:rPr>
        <w:t>Mutación</w:t>
      </w:r>
    </w:p>
    <w:p>
      <w:pPr>
        <w:pStyle w:val="BodyText"/>
        <w:spacing w:before="1"/>
        <w:rPr>
          <w:sz w:val="25"/>
        </w:rPr>
      </w:pPr>
    </w:p>
    <w:p>
      <w:pPr>
        <w:pStyle w:val="BodyText"/>
        <w:spacing w:line="274" w:lineRule="exact"/>
        <w:ind w:left="265" w:right="111"/>
      </w:pPr>
      <w:r>
        <w:rPr/>
        <w:t>Se aplica con probabilidad </w:t>
      </w:r>
      <w:r>
        <w:rPr>
          <w:rFonts w:ascii="Cambria Math" w:hAnsi="Cambria Math" w:eastAsia="Cambria Math"/>
          <w:spacing w:val="-32"/>
        </w:rPr>
        <w:t>𝑃</w:t>
      </w:r>
      <w:r>
        <w:rPr>
          <w:rFonts w:ascii="Cambria Math" w:hAnsi="Cambria Math" w:eastAsia="Cambria Math"/>
          <w:spacing w:val="-32"/>
          <w:position w:val="-4"/>
          <w:sz w:val="17"/>
        </w:rPr>
        <w:t>𝑚 </w:t>
      </w:r>
      <w:r>
        <w:rPr/>
        <w:t>el proceso de mutación a cada bit de cada individuo, y solo a los P individuos hijos en cada generación.</w:t>
      </w:r>
    </w:p>
    <w:p>
      <w:pPr>
        <w:pStyle w:val="BodyText"/>
        <w:spacing w:before="7"/>
        <w:rPr>
          <w:sz w:val="23"/>
        </w:rPr>
      </w:pPr>
    </w:p>
    <w:p>
      <w:pPr>
        <w:spacing w:before="0"/>
        <w:ind w:left="265" w:right="0" w:firstLine="0"/>
        <w:jc w:val="both"/>
        <w:rPr>
          <w:sz w:val="24"/>
        </w:rPr>
      </w:pPr>
      <w:r>
        <w:rPr>
          <w:b/>
          <w:sz w:val="24"/>
        </w:rPr>
        <w:t>Etapa 9. </w:t>
      </w:r>
      <w:r>
        <w:rPr>
          <w:sz w:val="24"/>
        </w:rPr>
        <w:t>Evaluar EPWavenets</w:t>
      </w:r>
    </w:p>
    <w:p>
      <w:pPr>
        <w:pStyle w:val="BodyText"/>
      </w:pPr>
    </w:p>
    <w:p>
      <w:pPr>
        <w:pStyle w:val="BodyText"/>
        <w:ind w:left="265" w:right="116"/>
        <w:jc w:val="both"/>
      </w:pPr>
      <w:r>
        <w:rPr/>
        <w:t>Se genera una EPWavenet con los individuos resultantes de la Etapa anterior, la evaluación de la EPWavenet da como resultado una función de aptitud F, para nuestro caso esta función es el RMS.</w:t>
      </w:r>
    </w:p>
    <w:p>
      <w:pPr>
        <w:pStyle w:val="BodyText"/>
      </w:pPr>
    </w:p>
    <w:p>
      <w:pPr>
        <w:spacing w:before="0"/>
        <w:ind w:left="265" w:right="0" w:firstLine="0"/>
        <w:jc w:val="both"/>
        <w:rPr>
          <w:sz w:val="24"/>
        </w:rPr>
      </w:pPr>
      <w:r>
        <w:rPr>
          <w:b/>
          <w:sz w:val="24"/>
        </w:rPr>
        <w:t>Etapa 10. </w:t>
      </w:r>
      <w:r>
        <w:rPr>
          <w:sz w:val="24"/>
        </w:rPr>
        <w:t>Obtener función de aptitud</w:t>
      </w:r>
    </w:p>
    <w:p>
      <w:pPr>
        <w:pStyle w:val="BodyText"/>
      </w:pPr>
    </w:p>
    <w:p>
      <w:pPr>
        <w:pStyle w:val="BodyText"/>
        <w:ind w:left="265"/>
        <w:jc w:val="both"/>
      </w:pPr>
      <w:r>
        <w:rPr/>
        <w:t>Se obtiene todas las funciones de aptitud generadas en la Etapa 9.</w:t>
      </w:r>
    </w:p>
    <w:p>
      <w:pPr>
        <w:pStyle w:val="BodyText"/>
      </w:pPr>
    </w:p>
    <w:p>
      <w:pPr>
        <w:spacing w:before="0"/>
        <w:ind w:left="265" w:right="0" w:firstLine="0"/>
        <w:jc w:val="both"/>
        <w:rPr>
          <w:sz w:val="24"/>
        </w:rPr>
      </w:pPr>
      <w:r>
        <w:rPr>
          <w:b/>
          <w:sz w:val="24"/>
        </w:rPr>
        <w:t>Etapa 11. </w:t>
      </w:r>
      <w:r>
        <w:rPr>
          <w:sz w:val="24"/>
        </w:rPr>
        <w:t>Ordenar individuos</w:t>
      </w:r>
    </w:p>
    <w:p>
      <w:pPr>
        <w:pStyle w:val="BodyText"/>
      </w:pPr>
    </w:p>
    <w:p>
      <w:pPr>
        <w:pStyle w:val="BodyText"/>
        <w:ind w:left="265" w:right="97"/>
      </w:pPr>
      <w:r>
        <w:rPr/>
        <w:t>Los individuos se ordenan del más apto al menos apto, según los valores de la función de aptitud obtenida.</w:t>
      </w:r>
    </w:p>
    <w:p>
      <w:pPr>
        <w:pStyle w:val="BodyText"/>
      </w:pPr>
    </w:p>
    <w:p>
      <w:pPr>
        <w:spacing w:before="0"/>
        <w:ind w:left="265" w:right="0" w:firstLine="0"/>
        <w:jc w:val="both"/>
        <w:rPr>
          <w:sz w:val="24"/>
        </w:rPr>
      </w:pPr>
      <w:r>
        <w:rPr>
          <w:b/>
          <w:sz w:val="24"/>
        </w:rPr>
        <w:t>Etapa 12. </w:t>
      </w:r>
      <w:r>
        <w:rPr>
          <w:sz w:val="24"/>
        </w:rPr>
        <w:t>Selección de individuos</w:t>
      </w:r>
    </w:p>
    <w:p>
      <w:pPr>
        <w:pStyle w:val="BodyText"/>
        <w:spacing w:before="10"/>
        <w:rPr>
          <w:sz w:val="26"/>
        </w:rPr>
      </w:pPr>
    </w:p>
    <w:p>
      <w:pPr>
        <w:pStyle w:val="BodyText"/>
        <w:spacing w:line="208" w:lineRule="auto" w:before="1"/>
        <w:ind w:left="265" w:right="112"/>
        <w:jc w:val="both"/>
      </w:pPr>
      <w:r>
        <w:rPr/>
        <w:t>Dados 2P individuos identificados como </w:t>
      </w:r>
      <w:r>
        <w:rPr>
          <w:rFonts w:ascii="Cambria Math" w:hAnsi="Cambria Math" w:eastAsia="Cambria Math"/>
        </w:rPr>
        <w:t>𝑃</w:t>
      </w:r>
      <w:r>
        <w:rPr>
          <w:rFonts w:ascii="Cambria Math" w:hAnsi="Cambria Math" w:eastAsia="Cambria Math"/>
          <w:position w:val="-4"/>
          <w:sz w:val="17"/>
        </w:rPr>
        <w:t>𝑖   </w:t>
      </w:r>
      <w:r>
        <w:rPr/>
        <w:t>con </w:t>
      </w:r>
      <w:r>
        <w:rPr>
          <w:rFonts w:ascii="Cambria Math" w:hAnsi="Cambria Math" w:eastAsia="Cambria Math"/>
        </w:rPr>
        <w:t>𝑖 = 0,1,2 … ,2𝑃 − 1</w:t>
      </w:r>
      <w:r>
        <w:rPr/>
        <w:t>, y una    vez ordenados del más apto </w:t>
      </w:r>
      <w:r>
        <w:rPr>
          <w:rFonts w:ascii="Cambria Math" w:hAnsi="Cambria Math" w:eastAsia="Cambria Math"/>
        </w:rPr>
        <w:t>𝑃</w:t>
      </w:r>
      <w:r>
        <w:rPr>
          <w:rFonts w:ascii="Cambria Math" w:hAnsi="Cambria Math" w:eastAsia="Cambria Math"/>
          <w:position w:val="-4"/>
          <w:sz w:val="17"/>
        </w:rPr>
        <w:t>0 </w:t>
      </w:r>
      <w:r>
        <w:rPr/>
        <w:t>al menos apto 2P-1 se seleccionan los P más aptos que pasarán a la siguiente generación.</w:t>
      </w:r>
    </w:p>
    <w:p>
      <w:pPr>
        <w:pStyle w:val="BodyText"/>
        <w:spacing w:before="7"/>
      </w:pPr>
    </w:p>
    <w:p>
      <w:pPr>
        <w:spacing w:before="0"/>
        <w:ind w:left="265" w:right="0" w:firstLine="0"/>
        <w:jc w:val="both"/>
        <w:rPr>
          <w:sz w:val="24"/>
        </w:rPr>
      </w:pPr>
      <w:r>
        <w:rPr>
          <w:b/>
          <w:sz w:val="24"/>
        </w:rPr>
        <w:t>Etapa 13. </w:t>
      </w:r>
      <w:r>
        <w:rPr>
          <w:sz w:val="24"/>
        </w:rPr>
        <w:t>Etapa (paso) iterativa</w:t>
      </w:r>
    </w:p>
    <w:p>
      <w:pPr>
        <w:pStyle w:val="BodyText"/>
      </w:pPr>
    </w:p>
    <w:p>
      <w:pPr>
        <w:pStyle w:val="BodyText"/>
        <w:ind w:left="265" w:right="97"/>
      </w:pPr>
      <w:r>
        <w:rPr/>
        <w:t>Mientras no se excedan el número máximo de generaciones las generaciones regresar al paso 7.</w:t>
      </w:r>
    </w:p>
    <w:p>
      <w:pPr>
        <w:pStyle w:val="BodyText"/>
      </w:pPr>
    </w:p>
    <w:p>
      <w:pPr>
        <w:spacing w:before="0"/>
        <w:ind w:left="265" w:right="0" w:firstLine="0"/>
        <w:jc w:val="both"/>
        <w:rPr>
          <w:sz w:val="24"/>
        </w:rPr>
      </w:pPr>
      <w:r>
        <w:rPr>
          <w:b/>
          <w:sz w:val="24"/>
        </w:rPr>
        <w:t>Etapa 14. </w:t>
      </w:r>
      <w:r>
        <w:rPr>
          <w:sz w:val="24"/>
        </w:rPr>
        <w:t>Fin del esquema de aplicación</w:t>
      </w:r>
    </w:p>
    <w:p>
      <w:pPr>
        <w:spacing w:after="0"/>
        <w:jc w:val="both"/>
        <w:rPr>
          <w:sz w:val="24"/>
        </w:rPr>
        <w:sectPr>
          <w:pgSz w:w="12240" w:h="15840"/>
          <w:pgMar w:header="0" w:footer="1035" w:top="1360" w:bottom="1220" w:left="1720" w:right="1300"/>
        </w:sectPr>
      </w:pPr>
    </w:p>
    <w:p>
      <w:pPr>
        <w:pStyle w:val="Heading1"/>
        <w:ind w:right="97"/>
      </w:pPr>
      <w:bookmarkStart w:name="_bookmark56" w:id="79"/>
      <w:bookmarkEnd w:id="79"/>
      <w:r>
        <w:rPr>
          <w:b w:val="0"/>
        </w:rPr>
      </w:r>
      <w:r>
        <w:rPr/>
        <w:t>Capítulo 4. Resultados experimentales</w:t>
      </w:r>
    </w:p>
    <w:p>
      <w:pPr>
        <w:pStyle w:val="BodyText"/>
        <w:rPr>
          <w:b/>
          <w:sz w:val="28"/>
        </w:rPr>
      </w:pPr>
    </w:p>
    <w:p>
      <w:pPr>
        <w:pStyle w:val="BodyText"/>
        <w:spacing w:before="197"/>
        <w:ind w:left="265" w:right="97"/>
      </w:pPr>
      <w:r>
        <w:rPr/>
        <w:t>Se realizaron varios experimentos con la intención de:</w:t>
      </w:r>
    </w:p>
    <w:p>
      <w:pPr>
        <w:pStyle w:val="ListParagraph"/>
        <w:numPr>
          <w:ilvl w:val="0"/>
          <w:numId w:val="18"/>
        </w:numPr>
        <w:tabs>
          <w:tab w:pos="986" w:val="left" w:leader="none"/>
        </w:tabs>
        <w:spacing w:line="237" w:lineRule="auto" w:before="3" w:after="0"/>
        <w:ind w:left="985" w:right="116" w:hanging="360"/>
        <w:jc w:val="both"/>
        <w:rPr>
          <w:sz w:val="24"/>
        </w:rPr>
      </w:pPr>
      <w:r>
        <w:rPr>
          <w:sz w:val="24"/>
        </w:rPr>
        <w:t>Explorar la capacidad de aproximar funciones de energía finita usando funciones wavelets generadas con filtros ortogonales de reconstrucción perfecta, en una arquitectura de red neuronal denominada</w:t>
      </w:r>
      <w:r>
        <w:rPr>
          <w:spacing w:val="-24"/>
          <w:sz w:val="24"/>
        </w:rPr>
        <w:t> </w:t>
      </w:r>
      <w:r>
        <w:rPr>
          <w:i/>
          <w:sz w:val="24"/>
        </w:rPr>
        <w:t>EPWavenet</w:t>
      </w:r>
      <w:r>
        <w:rPr>
          <w:sz w:val="24"/>
        </w:rPr>
        <w:t>.</w:t>
      </w:r>
    </w:p>
    <w:p>
      <w:pPr>
        <w:pStyle w:val="ListParagraph"/>
        <w:numPr>
          <w:ilvl w:val="0"/>
          <w:numId w:val="18"/>
        </w:numPr>
        <w:tabs>
          <w:tab w:pos="986" w:val="left" w:leader="none"/>
        </w:tabs>
        <w:spacing w:line="240" w:lineRule="auto" w:before="1" w:after="0"/>
        <w:ind w:left="985" w:right="112" w:hanging="360"/>
        <w:jc w:val="both"/>
        <w:rPr>
          <w:sz w:val="24"/>
        </w:rPr>
      </w:pPr>
      <w:r>
        <w:rPr>
          <w:sz w:val="24"/>
        </w:rPr>
        <w:t>Comparar el desempeño de funciones wavelets en </w:t>
      </w:r>
      <w:r>
        <w:rPr>
          <w:i/>
          <w:sz w:val="24"/>
        </w:rPr>
        <w:t>EPWavenets </w:t>
      </w:r>
      <w:r>
        <w:rPr>
          <w:sz w:val="24"/>
        </w:rPr>
        <w:t>y</w:t>
      </w:r>
      <w:r>
        <w:rPr>
          <w:spacing w:val="-44"/>
          <w:sz w:val="24"/>
        </w:rPr>
        <w:t> </w:t>
      </w:r>
      <w:r>
        <w:rPr>
          <w:sz w:val="24"/>
        </w:rPr>
        <w:t>funciones gaussianas</w:t>
      </w:r>
      <w:r>
        <w:rPr>
          <w:spacing w:val="-9"/>
          <w:sz w:val="24"/>
        </w:rPr>
        <w:t> </w:t>
      </w:r>
      <w:r>
        <w:rPr>
          <w:sz w:val="24"/>
        </w:rPr>
        <w:t>en</w:t>
      </w:r>
      <w:r>
        <w:rPr>
          <w:spacing w:val="-8"/>
          <w:sz w:val="24"/>
        </w:rPr>
        <w:t> </w:t>
      </w:r>
      <w:r>
        <w:rPr>
          <w:sz w:val="24"/>
        </w:rPr>
        <w:t>una</w:t>
      </w:r>
      <w:r>
        <w:rPr>
          <w:spacing w:val="-8"/>
          <w:sz w:val="24"/>
        </w:rPr>
        <w:t> </w:t>
      </w:r>
      <w:r>
        <w:rPr>
          <w:sz w:val="24"/>
        </w:rPr>
        <w:t>arquitectura</w:t>
      </w:r>
      <w:r>
        <w:rPr>
          <w:spacing w:val="-10"/>
          <w:sz w:val="24"/>
        </w:rPr>
        <w:t> </w:t>
      </w:r>
      <w:r>
        <w:rPr>
          <w:sz w:val="24"/>
        </w:rPr>
        <w:t>de</w:t>
      </w:r>
      <w:r>
        <w:rPr>
          <w:spacing w:val="-8"/>
          <w:sz w:val="24"/>
        </w:rPr>
        <w:t> </w:t>
      </w:r>
      <w:r>
        <w:rPr>
          <w:sz w:val="24"/>
        </w:rPr>
        <w:t>RNFBR</w:t>
      </w:r>
      <w:r>
        <w:rPr>
          <w:spacing w:val="-9"/>
          <w:sz w:val="24"/>
        </w:rPr>
        <w:t> </w:t>
      </w:r>
      <w:r>
        <w:rPr>
          <w:sz w:val="24"/>
        </w:rPr>
        <w:t>al</w:t>
      </w:r>
      <w:r>
        <w:rPr>
          <w:spacing w:val="-10"/>
          <w:sz w:val="24"/>
        </w:rPr>
        <w:t> </w:t>
      </w:r>
      <w:r>
        <w:rPr>
          <w:sz w:val="24"/>
        </w:rPr>
        <w:t>aproximar</w:t>
      </w:r>
      <w:r>
        <w:rPr>
          <w:spacing w:val="-10"/>
          <w:sz w:val="24"/>
        </w:rPr>
        <w:t> </w:t>
      </w:r>
      <w:r>
        <w:rPr>
          <w:sz w:val="24"/>
        </w:rPr>
        <w:t>y</w:t>
      </w:r>
      <w:r>
        <w:rPr>
          <w:spacing w:val="-12"/>
          <w:sz w:val="24"/>
        </w:rPr>
        <w:t> </w:t>
      </w:r>
      <w:r>
        <w:rPr>
          <w:sz w:val="24"/>
        </w:rPr>
        <w:t>predecir</w:t>
      </w:r>
      <w:r>
        <w:rPr>
          <w:spacing w:val="-10"/>
          <w:sz w:val="24"/>
        </w:rPr>
        <w:t> </w:t>
      </w:r>
      <w:r>
        <w:rPr>
          <w:sz w:val="24"/>
        </w:rPr>
        <w:t>funciones discretas.</w:t>
      </w:r>
    </w:p>
    <w:p>
      <w:pPr>
        <w:pStyle w:val="BodyText"/>
      </w:pPr>
    </w:p>
    <w:p>
      <w:pPr>
        <w:pStyle w:val="BodyText"/>
        <w:ind w:left="265" w:right="112" w:firstLine="566"/>
        <w:jc w:val="both"/>
      </w:pPr>
      <w:r>
        <w:rPr/>
        <w:t>Los experimentos permiten afirmar que es posible aproximar funciones con </w:t>
      </w:r>
      <w:r>
        <w:rPr>
          <w:i/>
        </w:rPr>
        <w:t>EPWavenets</w:t>
      </w:r>
      <w:r>
        <w:rPr/>
        <w:t>, inspirados en la arquitectura de redes neuronales de funciones de base radial con una sola capa de neuronas, y el uso de funciones wavelets que no requieren conocer su expresión analítica como funciones base en el modelo de</w:t>
      </w:r>
      <w:r>
        <w:rPr>
          <w:spacing w:val="-39"/>
        </w:rPr>
        <w:t> </w:t>
      </w:r>
      <w:r>
        <w:rPr/>
        <w:t>red neuronal.</w:t>
      </w:r>
      <w:r>
        <w:rPr>
          <w:spacing w:val="-9"/>
        </w:rPr>
        <w:t> </w:t>
      </w:r>
      <w:r>
        <w:rPr/>
        <w:t>Además</w:t>
      </w:r>
      <w:r>
        <w:rPr>
          <w:spacing w:val="-8"/>
        </w:rPr>
        <w:t> </w:t>
      </w:r>
      <w:r>
        <w:rPr/>
        <w:t>se</w:t>
      </w:r>
      <w:r>
        <w:rPr>
          <w:spacing w:val="-8"/>
        </w:rPr>
        <w:t> </w:t>
      </w:r>
      <w:r>
        <w:rPr/>
        <w:t>puede</w:t>
      </w:r>
      <w:r>
        <w:rPr>
          <w:spacing w:val="-8"/>
        </w:rPr>
        <w:t> </w:t>
      </w:r>
      <w:r>
        <w:rPr/>
        <w:t>afirmar</w:t>
      </w:r>
      <w:r>
        <w:rPr>
          <w:spacing w:val="-8"/>
        </w:rPr>
        <w:t> </w:t>
      </w:r>
      <w:r>
        <w:rPr/>
        <w:t>que</w:t>
      </w:r>
      <w:r>
        <w:rPr>
          <w:spacing w:val="-9"/>
        </w:rPr>
        <w:t> </w:t>
      </w:r>
      <w:r>
        <w:rPr/>
        <w:t>el</w:t>
      </w:r>
      <w:r>
        <w:rPr>
          <w:spacing w:val="-8"/>
        </w:rPr>
        <w:t> </w:t>
      </w:r>
      <w:r>
        <w:rPr/>
        <w:t>desempeño</w:t>
      </w:r>
      <w:r>
        <w:rPr>
          <w:spacing w:val="-9"/>
        </w:rPr>
        <w:t> </w:t>
      </w:r>
      <w:r>
        <w:rPr/>
        <w:t>de</w:t>
      </w:r>
      <w:r>
        <w:rPr>
          <w:spacing w:val="-8"/>
        </w:rPr>
        <w:t> </w:t>
      </w:r>
      <w:r>
        <w:rPr>
          <w:i/>
        </w:rPr>
        <w:t>EPWavenets</w:t>
      </w:r>
      <w:r>
        <w:rPr>
          <w:i/>
          <w:spacing w:val="-8"/>
        </w:rPr>
        <w:t> </w:t>
      </w:r>
      <w:r>
        <w:rPr/>
        <w:t>es</w:t>
      </w:r>
      <w:r>
        <w:rPr>
          <w:spacing w:val="-8"/>
        </w:rPr>
        <w:t> </w:t>
      </w:r>
      <w:r>
        <w:rPr/>
        <w:t>superior al de otras arquitecturas que incluyen funciones de base</w:t>
      </w:r>
      <w:r>
        <w:rPr>
          <w:spacing w:val="-27"/>
        </w:rPr>
        <w:t> </w:t>
      </w:r>
      <w:r>
        <w:rPr/>
        <w:t>radial.</w:t>
      </w:r>
    </w:p>
    <w:p>
      <w:pPr>
        <w:pStyle w:val="BodyText"/>
        <w:spacing w:before="4"/>
      </w:pPr>
    </w:p>
    <w:p>
      <w:pPr>
        <w:pStyle w:val="BodyText"/>
        <w:spacing w:line="232" w:lineRule="auto"/>
        <w:ind w:left="265" w:right="112" w:firstLine="566"/>
        <w:jc w:val="both"/>
      </w:pPr>
      <w:r>
        <w:rPr/>
        <w:t>Las </w:t>
      </w:r>
      <w:r>
        <w:rPr>
          <w:i/>
        </w:rPr>
        <w:t>EPWavenets </w:t>
      </w:r>
      <w:r>
        <w:rPr/>
        <w:t>usaron un algoritmo genético configurado de la siguiente manera:  el  número  de  generaciones  fue  </w:t>
      </w:r>
      <w:r>
        <w:rPr>
          <w:rFonts w:ascii="Cambria Math" w:hAnsi="Cambria Math" w:eastAsia="Cambria Math"/>
        </w:rPr>
        <w:t>𝐺 = 2000</w:t>
      </w:r>
      <w:r>
        <w:rPr/>
        <w:t>,  una  población  de  </w:t>
      </w:r>
      <w:r>
        <w:rPr>
          <w:rFonts w:ascii="Cambria Math" w:hAnsi="Cambria Math" w:eastAsia="Cambria Math"/>
        </w:rPr>
        <w:t>𝑃 =  50 </w:t>
      </w:r>
      <w:r>
        <w:rPr/>
        <w:t>individuos,  una  probabilidad  de  cruzamiento  </w:t>
      </w:r>
      <w:r>
        <w:rPr>
          <w:rFonts w:ascii="Cambria Math" w:hAnsi="Cambria Math" w:eastAsia="Cambria Math"/>
          <w:spacing w:val="-32"/>
        </w:rPr>
        <w:t>𝑃</w:t>
      </w:r>
      <w:r>
        <w:rPr>
          <w:rFonts w:ascii="Cambria Math" w:hAnsi="Cambria Math" w:eastAsia="Cambria Math"/>
          <w:spacing w:val="-32"/>
          <w:position w:val="-4"/>
          <w:sz w:val="17"/>
        </w:rPr>
        <w:t>𝑐           </w:t>
      </w:r>
      <w:r>
        <w:rPr>
          <w:rFonts w:ascii="Cambria Math" w:hAnsi="Cambria Math" w:eastAsia="Cambria Math"/>
        </w:rPr>
        <w:t>= 0.97   </w:t>
      </w:r>
      <w:r>
        <w:rPr/>
        <w:t>y  una probabilidad de mutación </w:t>
      </w:r>
      <w:r>
        <w:rPr>
          <w:rFonts w:ascii="Cambria Math" w:hAnsi="Cambria Math" w:eastAsia="Cambria Math"/>
          <w:spacing w:val="-32"/>
        </w:rPr>
        <w:t>𝑃</w:t>
      </w:r>
      <w:r>
        <w:rPr>
          <w:rFonts w:ascii="Cambria Math" w:hAnsi="Cambria Math" w:eastAsia="Cambria Math"/>
          <w:spacing w:val="-32"/>
          <w:position w:val="-4"/>
          <w:sz w:val="17"/>
        </w:rPr>
        <w:t>𝑚 </w:t>
      </w:r>
      <w:r>
        <w:rPr>
          <w:rFonts w:ascii="Cambria Math" w:hAnsi="Cambria Math" w:eastAsia="Cambria Math"/>
        </w:rPr>
        <w:t>= 0.02</w:t>
      </w:r>
      <w:r>
        <w:rPr/>
        <w:t>. El tiempo promedio de ejecución del algoritmo genético con los parámetros anteriores para un conjunto de datos de entrada de </w:t>
      </w:r>
      <w:r>
        <w:rPr>
          <w:rFonts w:ascii="Cambria Math" w:hAnsi="Cambria Math" w:eastAsia="Cambria Math"/>
        </w:rPr>
        <w:t>𝑀 = 1000 </w:t>
      </w:r>
      <w:r>
        <w:rPr/>
        <w:t>es de </w:t>
      </w:r>
      <w:r>
        <w:rPr>
          <w:rFonts w:ascii="Cambria Math" w:hAnsi="Cambria Math" w:eastAsia="Cambria Math"/>
        </w:rPr>
        <w:t>11 </w:t>
      </w:r>
      <w:r>
        <w:rPr/>
        <w:t>minutos,  para  </w:t>
      </w:r>
      <w:r>
        <w:rPr>
          <w:rFonts w:ascii="Cambria Math" w:hAnsi="Cambria Math" w:eastAsia="Cambria Math"/>
        </w:rPr>
        <w:t>𝑀 = 5000  </w:t>
      </w:r>
      <w:r>
        <w:rPr/>
        <w:t>es  de  </w:t>
      </w:r>
      <w:r>
        <w:rPr>
          <w:rFonts w:ascii="Cambria Math" w:hAnsi="Cambria Math" w:eastAsia="Cambria Math"/>
        </w:rPr>
        <w:t>13  </w:t>
      </w:r>
      <w:r>
        <w:rPr/>
        <w:t>minutos  y para </w:t>
      </w:r>
      <w:r>
        <w:rPr>
          <w:rFonts w:ascii="Cambria Math" w:hAnsi="Cambria Math" w:eastAsia="Cambria Math"/>
        </w:rPr>
        <w:t>𝑀 = 9000 </w:t>
      </w:r>
      <w:r>
        <w:rPr/>
        <w:t>es de </w:t>
      </w:r>
      <w:r>
        <w:rPr>
          <w:rFonts w:ascii="Cambria Math" w:hAnsi="Cambria Math" w:eastAsia="Cambria Math"/>
        </w:rPr>
        <w:t>16 </w:t>
      </w:r>
      <w:r>
        <w:rPr/>
        <w:t>minutos, corriendo sobre servidores Sun Fire </w:t>
      </w:r>
      <w:r>
        <w:rPr>
          <w:rFonts w:ascii="Cambria Math" w:hAnsi="Cambria Math" w:eastAsia="Cambria Math"/>
        </w:rPr>
        <w:t>𝑋2270 </w:t>
      </w:r>
      <w:r>
        <w:rPr/>
        <w:t>con procesadores Xeon de </w:t>
      </w:r>
      <w:r>
        <w:rPr>
          <w:rFonts w:ascii="Cambria Math" w:hAnsi="Cambria Math" w:eastAsia="Cambria Math"/>
        </w:rPr>
        <w:t>16 </w:t>
      </w:r>
      <w:r>
        <w:rPr/>
        <w:t>núcleos y </w:t>
      </w:r>
      <w:r>
        <w:rPr>
          <w:rFonts w:ascii="Cambria Math" w:hAnsi="Cambria Math" w:eastAsia="Cambria Math"/>
        </w:rPr>
        <w:t>32 </w:t>
      </w:r>
      <w:r>
        <w:rPr/>
        <w:t>GB de RAM con GNU/Linux</w:t>
      </w:r>
      <w:r>
        <w:rPr>
          <w:spacing w:val="52"/>
        </w:rPr>
        <w:t> </w:t>
      </w:r>
      <w:r>
        <w:rPr/>
        <w:t>Debian.</w:t>
      </w:r>
    </w:p>
    <w:p>
      <w:pPr>
        <w:pStyle w:val="BodyText"/>
        <w:spacing w:before="5"/>
        <w:rPr>
          <w:sz w:val="23"/>
        </w:rPr>
      </w:pPr>
    </w:p>
    <w:p>
      <w:pPr>
        <w:pStyle w:val="BodyText"/>
        <w:spacing w:line="242" w:lineRule="auto" w:before="1"/>
        <w:ind w:left="265" w:right="97" w:firstLine="359"/>
      </w:pPr>
      <w:r>
        <w:rPr/>
        <w:t>La</w:t>
      </w:r>
      <w:r>
        <w:rPr>
          <w:spacing w:val="-12"/>
        </w:rPr>
        <w:t> </w:t>
      </w:r>
      <w:r>
        <w:rPr/>
        <w:t>codificación</w:t>
      </w:r>
      <w:r>
        <w:rPr>
          <w:spacing w:val="-12"/>
        </w:rPr>
        <w:t> </w:t>
      </w:r>
      <w:r>
        <w:rPr/>
        <w:t>de</w:t>
      </w:r>
      <w:r>
        <w:rPr>
          <w:spacing w:val="-14"/>
        </w:rPr>
        <w:t> </w:t>
      </w:r>
      <w:r>
        <w:rPr/>
        <w:t>una</w:t>
      </w:r>
      <w:r>
        <w:rPr>
          <w:spacing w:val="-16"/>
        </w:rPr>
        <w:t> </w:t>
      </w:r>
      <w:r>
        <w:rPr>
          <w:i/>
        </w:rPr>
        <w:t>EPWavenet</w:t>
      </w:r>
      <w:r>
        <w:rPr>
          <w:i/>
          <w:spacing w:val="-13"/>
        </w:rPr>
        <w:t> </w:t>
      </w:r>
      <w:r>
        <w:rPr/>
        <w:t>con</w:t>
      </w:r>
      <w:r>
        <w:rPr>
          <w:spacing w:val="-14"/>
        </w:rPr>
        <w:t> </w:t>
      </w:r>
      <w:r>
        <w:rPr/>
        <w:t>N</w:t>
      </w:r>
      <w:r>
        <w:rPr>
          <w:spacing w:val="-15"/>
        </w:rPr>
        <w:t> </w:t>
      </w:r>
      <w:r>
        <w:rPr/>
        <w:t>neuronas</w:t>
      </w:r>
      <w:r>
        <w:rPr>
          <w:spacing w:val="-15"/>
        </w:rPr>
        <w:t> </w:t>
      </w:r>
      <w:r>
        <w:rPr/>
        <w:t>en</w:t>
      </w:r>
      <w:r>
        <w:rPr>
          <w:spacing w:val="-12"/>
        </w:rPr>
        <w:t> </w:t>
      </w:r>
      <w:r>
        <w:rPr/>
        <w:t>un</w:t>
      </w:r>
      <w:r>
        <w:rPr>
          <w:spacing w:val="-12"/>
        </w:rPr>
        <w:t> </w:t>
      </w:r>
      <w:r>
        <w:rPr/>
        <w:t>individuo</w:t>
      </w:r>
      <w:r>
        <w:rPr>
          <w:spacing w:val="-12"/>
        </w:rPr>
        <w:t> </w:t>
      </w:r>
      <w:r>
        <w:rPr/>
        <w:t>del</w:t>
      </w:r>
      <w:r>
        <w:rPr>
          <w:spacing w:val="-13"/>
        </w:rPr>
        <w:t> </w:t>
      </w:r>
      <w:r>
        <w:rPr/>
        <w:t>algoritmo genético se realizó de la siguiente</w:t>
      </w:r>
      <w:r>
        <w:rPr>
          <w:spacing w:val="-17"/>
        </w:rPr>
        <w:t> </w:t>
      </w:r>
      <w:r>
        <w:rPr/>
        <w:t>manera:</w:t>
      </w:r>
    </w:p>
    <w:p>
      <w:pPr>
        <w:pStyle w:val="BodyText"/>
        <w:spacing w:before="9"/>
        <w:rPr>
          <w:sz w:val="25"/>
        </w:rPr>
      </w:pPr>
    </w:p>
    <w:p>
      <w:pPr>
        <w:pStyle w:val="ListParagraph"/>
        <w:numPr>
          <w:ilvl w:val="0"/>
          <w:numId w:val="18"/>
        </w:numPr>
        <w:tabs>
          <w:tab w:pos="986" w:val="left" w:leader="none"/>
        </w:tabs>
        <w:spacing w:line="276" w:lineRule="exact" w:before="0" w:after="0"/>
        <w:ind w:left="985" w:right="117" w:hanging="360"/>
        <w:jc w:val="both"/>
        <w:rPr>
          <w:sz w:val="24"/>
        </w:rPr>
      </w:pPr>
      <w:r>
        <w:rPr>
          <w:sz w:val="24"/>
        </w:rPr>
        <w:t>Para el caso de un filtro de longitud </w:t>
      </w:r>
      <w:r>
        <w:rPr>
          <w:rFonts w:ascii="Cambria Math" w:hAnsi="Cambria Math" w:eastAsia="Cambria Math"/>
          <w:sz w:val="24"/>
        </w:rPr>
        <w:t>4 </w:t>
      </w:r>
      <w:r>
        <w:rPr>
          <w:sz w:val="24"/>
        </w:rPr>
        <w:t>se tienen un solo parámetro </w:t>
      </w:r>
      <w:r>
        <w:rPr>
          <w:rFonts w:ascii="Cambria Math" w:hAnsi="Cambria Math" w:eastAsia="Cambria Math"/>
          <w:spacing w:val="4"/>
          <w:sz w:val="24"/>
        </w:rPr>
        <w:t>𝛼</w:t>
      </w:r>
      <w:r>
        <w:rPr>
          <w:spacing w:val="4"/>
          <w:sz w:val="24"/>
        </w:rPr>
        <w:t>, </w:t>
      </w:r>
      <w:r>
        <w:rPr>
          <w:sz w:val="24"/>
        </w:rPr>
        <w:t>y   la codificación en un individuo es</w:t>
      </w:r>
      <w:r>
        <w:rPr>
          <w:spacing w:val="-21"/>
          <w:sz w:val="24"/>
        </w:rPr>
        <w:t> </w:t>
      </w:r>
      <w:r>
        <w:rPr>
          <w:sz w:val="24"/>
        </w:rPr>
        <w:t>así:</w:t>
      </w:r>
    </w:p>
    <w:p>
      <w:pPr>
        <w:pStyle w:val="BodyText"/>
        <w:spacing w:before="11"/>
        <w:rPr>
          <w:sz w:val="23"/>
        </w:rPr>
      </w:pPr>
    </w:p>
    <w:p>
      <w:pPr>
        <w:spacing w:before="0"/>
        <w:ind w:left="3105" w:right="97" w:firstLine="0"/>
        <w:jc w:val="left"/>
        <w:rPr>
          <w:rFonts w:ascii="Cambria Math" w:eastAsia="Cambria Math"/>
          <w:sz w:val="17"/>
        </w:rPr>
      </w:pPr>
      <w:r>
        <w:rPr>
          <w:rFonts w:ascii="Cambria Math" w:eastAsia="Cambria Math"/>
          <w:spacing w:val="-59"/>
          <w:sz w:val="24"/>
        </w:rPr>
        <w:t>𝛼|𝑎</w:t>
      </w:r>
      <w:r>
        <w:rPr>
          <w:rFonts w:ascii="Cambria Math" w:eastAsia="Cambria Math"/>
          <w:spacing w:val="-59"/>
          <w:position w:val="-4"/>
          <w:sz w:val="17"/>
        </w:rPr>
        <w:t>1</w:t>
      </w:r>
      <w:r>
        <w:rPr>
          <w:rFonts w:ascii="Cambria Math" w:eastAsia="Cambria Math"/>
          <w:spacing w:val="-59"/>
          <w:sz w:val="24"/>
        </w:rPr>
        <w:t>𝑎</w:t>
      </w:r>
      <w:r>
        <w:rPr>
          <w:rFonts w:ascii="Cambria Math" w:eastAsia="Cambria Math"/>
          <w:spacing w:val="-59"/>
          <w:position w:val="-4"/>
          <w:sz w:val="17"/>
        </w:rPr>
        <w:t>2</w:t>
      </w:r>
      <w:r>
        <w:rPr>
          <w:rFonts w:ascii="Cambria Math" w:eastAsia="Cambria Math"/>
          <w:spacing w:val="-59"/>
          <w:sz w:val="24"/>
        </w:rPr>
        <w:t>. . . 𝑎</w:t>
      </w:r>
      <w:r>
        <w:rPr>
          <w:rFonts w:ascii="Cambria Math" w:eastAsia="Cambria Math"/>
          <w:spacing w:val="-59"/>
          <w:position w:val="-4"/>
          <w:sz w:val="17"/>
        </w:rPr>
        <w:t>𝑁</w:t>
      </w:r>
      <w:r>
        <w:rPr>
          <w:rFonts w:ascii="Cambria Math" w:eastAsia="Cambria Math"/>
          <w:spacing w:val="-59"/>
          <w:sz w:val="24"/>
        </w:rPr>
        <w:t>|𝑏</w:t>
      </w:r>
      <w:r>
        <w:rPr>
          <w:rFonts w:ascii="Cambria Math" w:eastAsia="Cambria Math"/>
          <w:spacing w:val="-59"/>
          <w:position w:val="-4"/>
          <w:sz w:val="17"/>
        </w:rPr>
        <w:t>1</w:t>
      </w:r>
      <w:r>
        <w:rPr>
          <w:rFonts w:ascii="Cambria Math" w:eastAsia="Cambria Math"/>
          <w:spacing w:val="-59"/>
          <w:sz w:val="24"/>
        </w:rPr>
        <w:t>𝑏</w:t>
      </w:r>
      <w:r>
        <w:rPr>
          <w:rFonts w:ascii="Cambria Math" w:eastAsia="Cambria Math"/>
          <w:spacing w:val="-59"/>
          <w:position w:val="-4"/>
          <w:sz w:val="17"/>
        </w:rPr>
        <w:t>2</w:t>
      </w:r>
      <w:r>
        <w:rPr>
          <w:rFonts w:ascii="Cambria Math" w:eastAsia="Cambria Math"/>
          <w:spacing w:val="-59"/>
          <w:sz w:val="24"/>
        </w:rPr>
        <w:t>. </w:t>
      </w:r>
      <w:r>
        <w:rPr>
          <w:rFonts w:ascii="Cambria Math" w:eastAsia="Cambria Math"/>
          <w:spacing w:val="-58"/>
          <w:sz w:val="24"/>
        </w:rPr>
        <w:t>. . 𝑏</w:t>
      </w:r>
      <w:r>
        <w:rPr>
          <w:rFonts w:ascii="Cambria Math" w:eastAsia="Cambria Math"/>
          <w:spacing w:val="-58"/>
          <w:position w:val="-4"/>
          <w:sz w:val="17"/>
        </w:rPr>
        <w:t>𝑁</w:t>
      </w:r>
      <w:r>
        <w:rPr>
          <w:rFonts w:ascii="Cambria Math" w:eastAsia="Cambria Math"/>
          <w:spacing w:val="-58"/>
          <w:sz w:val="24"/>
        </w:rPr>
        <w:t>|𝑤</w:t>
      </w:r>
      <w:r>
        <w:rPr>
          <w:rFonts w:ascii="Cambria Math" w:eastAsia="Cambria Math"/>
          <w:spacing w:val="-58"/>
          <w:position w:val="-4"/>
          <w:sz w:val="17"/>
        </w:rPr>
        <w:t>1</w:t>
      </w:r>
      <w:r>
        <w:rPr>
          <w:rFonts w:ascii="Cambria Math" w:eastAsia="Cambria Math"/>
          <w:spacing w:val="-58"/>
          <w:sz w:val="24"/>
        </w:rPr>
        <w:t>𝑤</w:t>
      </w:r>
      <w:r>
        <w:rPr>
          <w:rFonts w:ascii="Cambria Math" w:eastAsia="Cambria Math"/>
          <w:spacing w:val="-58"/>
          <w:position w:val="-4"/>
          <w:sz w:val="17"/>
        </w:rPr>
        <w:t>2</w:t>
      </w:r>
      <w:r>
        <w:rPr>
          <w:rFonts w:ascii="Cambria Math" w:eastAsia="Cambria Math"/>
          <w:spacing w:val="-58"/>
          <w:sz w:val="24"/>
        </w:rPr>
        <w:t>. . . 𝑤</w:t>
      </w:r>
      <w:r>
        <w:rPr>
          <w:rFonts w:ascii="Cambria Math" w:eastAsia="Cambria Math"/>
          <w:spacing w:val="-58"/>
          <w:position w:val="-4"/>
          <w:sz w:val="17"/>
        </w:rPr>
        <w:t>𝑁</w:t>
      </w:r>
    </w:p>
    <w:p>
      <w:pPr>
        <w:pStyle w:val="BodyText"/>
        <w:spacing w:before="2"/>
        <w:rPr>
          <w:rFonts w:ascii="Cambria Math"/>
          <w:sz w:val="20"/>
        </w:rPr>
      </w:pPr>
    </w:p>
    <w:p>
      <w:pPr>
        <w:pStyle w:val="BodyText"/>
        <w:ind w:left="973" w:right="97"/>
      </w:pPr>
      <w:r>
        <w:rPr/>
        <w:t>El individuo completo se divide de la siguiente manera:</w:t>
      </w:r>
    </w:p>
    <w:p>
      <w:pPr>
        <w:pStyle w:val="ListParagraph"/>
        <w:numPr>
          <w:ilvl w:val="1"/>
          <w:numId w:val="18"/>
        </w:numPr>
        <w:tabs>
          <w:tab w:pos="1693" w:val="left" w:leader="none"/>
          <w:tab w:pos="1694" w:val="left" w:leader="none"/>
        </w:tabs>
        <w:spacing w:line="274" w:lineRule="exact" w:before="13" w:after="0"/>
        <w:ind w:left="1693" w:right="114" w:hanging="360"/>
        <w:jc w:val="left"/>
        <w:rPr>
          <w:sz w:val="24"/>
        </w:rPr>
      </w:pPr>
      <w:r>
        <w:rPr>
          <w:sz w:val="24"/>
        </w:rPr>
        <w:t>La  primera sección de bits para el valor del parámetro </w:t>
      </w:r>
      <w:r>
        <w:rPr>
          <w:rFonts w:ascii="Cambria Math" w:hAnsi="Cambria Math" w:eastAsia="Cambria Math"/>
          <w:sz w:val="24"/>
        </w:rPr>
        <w:t>𝛼 </w:t>
      </w:r>
      <w:r>
        <w:rPr>
          <w:sz w:val="24"/>
        </w:rPr>
        <w:t>obtenido de la ec. </w:t>
      </w:r>
      <w:hyperlink w:history="true" w:anchor="_bookmark50">
        <w:r>
          <w:rPr>
            <w:sz w:val="24"/>
          </w:rPr>
          <w:t>( 26</w:t>
        </w:r>
        <w:r>
          <w:rPr>
            <w:spacing w:val="-2"/>
            <w:sz w:val="24"/>
          </w:rPr>
          <w:t> </w:t>
        </w:r>
        <w:r>
          <w:rPr>
            <w:sz w:val="24"/>
          </w:rPr>
          <w:t>)</w:t>
        </w:r>
      </w:hyperlink>
      <w:r>
        <w:rPr>
          <w:sz w:val="24"/>
        </w:rPr>
        <w:t>,</w:t>
      </w:r>
    </w:p>
    <w:p>
      <w:pPr>
        <w:pStyle w:val="ListParagraph"/>
        <w:numPr>
          <w:ilvl w:val="1"/>
          <w:numId w:val="18"/>
        </w:numPr>
        <w:tabs>
          <w:tab w:pos="1693" w:val="left" w:leader="none"/>
          <w:tab w:pos="1694" w:val="left" w:leader="none"/>
        </w:tabs>
        <w:spacing w:line="244" w:lineRule="auto" w:before="0" w:after="0"/>
        <w:ind w:left="1693" w:right="112" w:hanging="360"/>
        <w:jc w:val="left"/>
        <w:rPr>
          <w:sz w:val="24"/>
        </w:rPr>
      </w:pPr>
      <w:r>
        <w:rPr>
          <w:sz w:val="24"/>
        </w:rPr>
        <w:t>las</w:t>
      </w:r>
      <w:r>
        <w:rPr>
          <w:spacing w:val="-17"/>
          <w:sz w:val="24"/>
        </w:rPr>
        <w:t> </w:t>
      </w:r>
      <w:r>
        <w:rPr>
          <w:sz w:val="24"/>
        </w:rPr>
        <w:t>siguientes</w:t>
      </w:r>
      <w:r>
        <w:rPr>
          <w:spacing w:val="-17"/>
          <w:sz w:val="24"/>
        </w:rPr>
        <w:t> </w:t>
      </w:r>
      <w:r>
        <w:rPr>
          <w:sz w:val="24"/>
        </w:rPr>
        <w:t>dos</w:t>
      </w:r>
      <w:r>
        <w:rPr>
          <w:spacing w:val="-17"/>
          <w:sz w:val="24"/>
        </w:rPr>
        <w:t> </w:t>
      </w:r>
      <w:r>
        <w:rPr>
          <w:sz w:val="24"/>
        </w:rPr>
        <w:t>secciones</w:t>
      </w:r>
      <w:r>
        <w:rPr>
          <w:spacing w:val="-17"/>
          <w:sz w:val="24"/>
        </w:rPr>
        <w:t> </w:t>
      </w:r>
      <w:r>
        <w:rPr>
          <w:sz w:val="24"/>
        </w:rPr>
        <w:t>de</w:t>
      </w:r>
      <w:r>
        <w:rPr>
          <w:spacing w:val="-14"/>
          <w:sz w:val="24"/>
        </w:rPr>
        <w:t> </w:t>
      </w:r>
      <w:r>
        <w:rPr>
          <w:sz w:val="24"/>
        </w:rPr>
        <w:t>bits</w:t>
      </w:r>
      <w:r>
        <w:rPr>
          <w:spacing w:val="-20"/>
          <w:sz w:val="24"/>
        </w:rPr>
        <w:t> </w:t>
      </w:r>
      <w:r>
        <w:rPr>
          <w:sz w:val="24"/>
        </w:rPr>
        <w:t>para</w:t>
      </w:r>
      <w:r>
        <w:rPr>
          <w:spacing w:val="-17"/>
          <w:sz w:val="24"/>
        </w:rPr>
        <w:t> </w:t>
      </w:r>
      <w:r>
        <w:rPr>
          <w:sz w:val="24"/>
        </w:rPr>
        <w:t>los</w:t>
      </w:r>
      <w:r>
        <w:rPr>
          <w:spacing w:val="-16"/>
          <w:sz w:val="24"/>
        </w:rPr>
        <w:t> </w:t>
      </w:r>
      <w:r>
        <w:rPr>
          <w:sz w:val="24"/>
        </w:rPr>
        <w:t>valores</w:t>
      </w:r>
      <w:r>
        <w:rPr>
          <w:spacing w:val="-17"/>
          <w:sz w:val="24"/>
        </w:rPr>
        <w:t> </w:t>
      </w:r>
      <w:r>
        <w:rPr>
          <w:sz w:val="24"/>
        </w:rPr>
        <w:t>de</w:t>
      </w:r>
      <w:r>
        <w:rPr>
          <w:spacing w:val="-19"/>
          <w:sz w:val="24"/>
        </w:rPr>
        <w:t> </w:t>
      </w:r>
      <w:r>
        <w:rPr>
          <w:sz w:val="24"/>
        </w:rPr>
        <w:t>los</w:t>
      </w:r>
      <w:r>
        <w:rPr>
          <w:spacing w:val="-15"/>
          <w:sz w:val="24"/>
        </w:rPr>
        <w:t> </w:t>
      </w:r>
      <w:r>
        <w:rPr>
          <w:sz w:val="24"/>
        </w:rPr>
        <w:t>parámetros </w:t>
      </w:r>
      <w:r>
        <w:rPr>
          <w:spacing w:val="-15"/>
          <w:sz w:val="24"/>
        </w:rPr>
        <w:t>de</w:t>
      </w:r>
      <w:r>
        <w:rPr>
          <w:spacing w:val="-16"/>
          <w:sz w:val="24"/>
        </w:rPr>
        <w:t> </w:t>
      </w:r>
      <w:r>
        <w:rPr>
          <w:rFonts w:ascii="Cambria Math" w:hAnsi="Cambria Math" w:eastAsia="Cambria Math"/>
          <w:spacing w:val="-15"/>
          <w:sz w:val="24"/>
        </w:rPr>
        <w:t>𝑎</w:t>
      </w:r>
      <w:r>
        <w:rPr>
          <w:rFonts w:ascii="Cambria Math" w:hAnsi="Cambria Math" w:eastAsia="Cambria Math"/>
          <w:spacing w:val="-15"/>
          <w:position w:val="-4"/>
          <w:sz w:val="17"/>
        </w:rPr>
        <w:t>1</w:t>
      </w:r>
      <w:r>
        <w:rPr>
          <w:rFonts w:ascii="Cambria Math" w:hAnsi="Cambria Math" w:eastAsia="Cambria Math"/>
          <w:spacing w:val="-15"/>
          <w:sz w:val="24"/>
        </w:rPr>
        <w:t>𝑎</w:t>
      </w:r>
      <w:r>
        <w:rPr>
          <w:rFonts w:ascii="Cambria Math" w:hAnsi="Cambria Math" w:eastAsia="Cambria Math"/>
          <w:spacing w:val="-15"/>
          <w:position w:val="-4"/>
          <w:sz w:val="17"/>
        </w:rPr>
        <w:t>2</w:t>
      </w:r>
      <w:r>
        <w:rPr>
          <w:rFonts w:ascii="Cambria Math" w:hAnsi="Cambria Math" w:eastAsia="Cambria Math"/>
          <w:spacing w:val="-15"/>
          <w:sz w:val="24"/>
        </w:rPr>
        <w:t>.</w:t>
      </w:r>
      <w:r>
        <w:rPr>
          <w:rFonts w:ascii="Cambria Math" w:hAnsi="Cambria Math" w:eastAsia="Cambria Math"/>
          <w:spacing w:val="-39"/>
          <w:sz w:val="24"/>
        </w:rPr>
        <w:t> </w:t>
      </w:r>
      <w:r>
        <w:rPr>
          <w:rFonts w:ascii="Cambria Math" w:hAnsi="Cambria Math" w:eastAsia="Cambria Math"/>
          <w:spacing w:val="-15"/>
          <w:sz w:val="24"/>
        </w:rPr>
        <w:t>.</w:t>
      </w:r>
      <w:r>
        <w:rPr>
          <w:rFonts w:ascii="Cambria Math" w:hAnsi="Cambria Math" w:eastAsia="Cambria Math"/>
          <w:spacing w:val="-37"/>
          <w:sz w:val="24"/>
        </w:rPr>
        <w:t> </w:t>
      </w:r>
      <w:r>
        <w:rPr>
          <w:rFonts w:ascii="Cambria Math" w:hAnsi="Cambria Math" w:eastAsia="Cambria Math"/>
          <w:spacing w:val="-15"/>
          <w:sz w:val="24"/>
        </w:rPr>
        <w:t>.</w:t>
      </w:r>
      <w:r>
        <w:rPr>
          <w:rFonts w:ascii="Cambria Math" w:hAnsi="Cambria Math" w:eastAsia="Cambria Math"/>
          <w:spacing w:val="-38"/>
          <w:sz w:val="24"/>
        </w:rPr>
        <w:t> </w:t>
      </w:r>
      <w:r>
        <w:rPr>
          <w:rFonts w:ascii="Cambria Math" w:hAnsi="Cambria Math" w:eastAsia="Cambria Math"/>
          <w:spacing w:val="-15"/>
          <w:sz w:val="24"/>
        </w:rPr>
        <w:t>𝑎</w:t>
      </w:r>
      <w:r>
        <w:rPr>
          <w:rFonts w:ascii="Cambria Math" w:hAnsi="Cambria Math" w:eastAsia="Cambria Math"/>
          <w:spacing w:val="-15"/>
          <w:position w:val="-4"/>
          <w:sz w:val="17"/>
        </w:rPr>
        <w:t>𝑁</w:t>
      </w:r>
      <w:r>
        <w:rPr>
          <w:rFonts w:ascii="Cambria Math" w:hAnsi="Cambria Math" w:eastAsia="Cambria Math"/>
          <w:spacing w:val="-7"/>
          <w:position w:val="-4"/>
          <w:sz w:val="17"/>
        </w:rPr>
        <w:t> </w:t>
      </w:r>
      <w:r>
        <w:rPr>
          <w:spacing w:val="-15"/>
          <w:sz w:val="24"/>
        </w:rPr>
        <w:t>y</w:t>
      </w:r>
      <w:r>
        <w:rPr>
          <w:spacing w:val="-42"/>
          <w:sz w:val="24"/>
        </w:rPr>
        <w:t> </w:t>
      </w:r>
      <w:r>
        <w:rPr>
          <w:rFonts w:ascii="Cambria Math" w:hAnsi="Cambria Math" w:eastAsia="Cambria Math"/>
          <w:spacing w:val="-15"/>
          <w:sz w:val="24"/>
        </w:rPr>
        <w:t>𝑏</w:t>
      </w:r>
      <w:r>
        <w:rPr>
          <w:rFonts w:ascii="Cambria Math" w:hAnsi="Cambria Math" w:eastAsia="Cambria Math"/>
          <w:spacing w:val="-15"/>
          <w:position w:val="-4"/>
          <w:sz w:val="17"/>
        </w:rPr>
        <w:t>1</w:t>
      </w:r>
      <w:r>
        <w:rPr>
          <w:rFonts w:ascii="Cambria Math" w:hAnsi="Cambria Math" w:eastAsia="Cambria Math"/>
          <w:spacing w:val="-15"/>
          <w:sz w:val="24"/>
        </w:rPr>
        <w:t>𝑏</w:t>
      </w:r>
      <w:r>
        <w:rPr>
          <w:rFonts w:ascii="Cambria Math" w:hAnsi="Cambria Math" w:eastAsia="Cambria Math"/>
          <w:spacing w:val="-15"/>
          <w:position w:val="-4"/>
          <w:sz w:val="17"/>
        </w:rPr>
        <w:t>2</w:t>
      </w:r>
      <w:r>
        <w:rPr>
          <w:rFonts w:ascii="Cambria Math" w:hAnsi="Cambria Math" w:eastAsia="Cambria Math"/>
          <w:spacing w:val="-15"/>
          <w:sz w:val="24"/>
        </w:rPr>
        <w:t>.</w:t>
      </w:r>
      <w:r>
        <w:rPr>
          <w:rFonts w:ascii="Cambria Math" w:hAnsi="Cambria Math" w:eastAsia="Cambria Math"/>
          <w:spacing w:val="-38"/>
          <w:sz w:val="24"/>
        </w:rPr>
        <w:t> </w:t>
      </w:r>
      <w:r>
        <w:rPr>
          <w:rFonts w:ascii="Cambria Math" w:hAnsi="Cambria Math" w:eastAsia="Cambria Math"/>
          <w:spacing w:val="-15"/>
          <w:sz w:val="24"/>
        </w:rPr>
        <w:t>.</w:t>
      </w:r>
      <w:r>
        <w:rPr>
          <w:rFonts w:ascii="Cambria Math" w:hAnsi="Cambria Math" w:eastAsia="Cambria Math"/>
          <w:spacing w:val="-38"/>
          <w:sz w:val="24"/>
        </w:rPr>
        <w:t> </w:t>
      </w:r>
      <w:r>
        <w:rPr>
          <w:rFonts w:ascii="Cambria Math" w:hAnsi="Cambria Math" w:eastAsia="Cambria Math"/>
          <w:spacing w:val="-15"/>
          <w:sz w:val="24"/>
        </w:rPr>
        <w:t>.</w:t>
      </w:r>
      <w:r>
        <w:rPr>
          <w:rFonts w:ascii="Cambria Math" w:hAnsi="Cambria Math" w:eastAsia="Cambria Math"/>
          <w:spacing w:val="-38"/>
          <w:sz w:val="24"/>
        </w:rPr>
        <w:t> </w:t>
      </w:r>
      <w:r>
        <w:rPr>
          <w:rFonts w:ascii="Cambria Math" w:hAnsi="Cambria Math" w:eastAsia="Cambria Math"/>
          <w:spacing w:val="-15"/>
          <w:sz w:val="24"/>
        </w:rPr>
        <w:t>𝑏</w:t>
      </w:r>
      <w:r>
        <w:rPr>
          <w:rFonts w:ascii="Cambria Math" w:hAnsi="Cambria Math" w:eastAsia="Cambria Math"/>
          <w:spacing w:val="-15"/>
          <w:position w:val="-4"/>
          <w:sz w:val="17"/>
        </w:rPr>
        <w:t>𝑁</w:t>
      </w:r>
      <w:r>
        <w:rPr>
          <w:spacing w:val="-15"/>
          <w:sz w:val="24"/>
        </w:rPr>
        <w:t>,</w:t>
      </w:r>
      <w:r>
        <w:rPr>
          <w:spacing w:val="-41"/>
          <w:sz w:val="24"/>
        </w:rPr>
        <w:t> </w:t>
      </w:r>
      <w:r>
        <w:rPr>
          <w:spacing w:val="-15"/>
          <w:sz w:val="24"/>
        </w:rPr>
        <w:t>respectivamente,</w:t>
      </w:r>
      <w:r>
        <w:rPr>
          <w:spacing w:val="-41"/>
          <w:sz w:val="24"/>
        </w:rPr>
        <w:t> </w:t>
      </w:r>
      <w:r>
        <w:rPr>
          <w:spacing w:val="-15"/>
          <w:sz w:val="24"/>
        </w:rPr>
        <w:t>obtenidos</w:t>
      </w:r>
      <w:r>
        <w:rPr>
          <w:spacing w:val="-42"/>
          <w:sz w:val="24"/>
        </w:rPr>
        <w:t> </w:t>
      </w:r>
      <w:r>
        <w:rPr>
          <w:spacing w:val="-14"/>
          <w:sz w:val="24"/>
        </w:rPr>
        <w:t>de</w:t>
      </w:r>
      <w:r>
        <w:rPr>
          <w:spacing w:val="-40"/>
          <w:sz w:val="24"/>
        </w:rPr>
        <w:t> </w:t>
      </w:r>
      <w:r>
        <w:rPr>
          <w:spacing w:val="-14"/>
          <w:sz w:val="24"/>
        </w:rPr>
        <w:t>la </w:t>
      </w:r>
      <w:r>
        <w:rPr>
          <w:sz w:val="24"/>
        </w:rPr>
        <w:t>ec. </w:t>
      </w:r>
      <w:hyperlink w:history="true" w:anchor="_bookmark51">
        <w:r>
          <w:rPr>
            <w:sz w:val="24"/>
          </w:rPr>
          <w:t>( 27</w:t>
        </w:r>
        <w:r>
          <w:rPr>
            <w:spacing w:val="-2"/>
            <w:sz w:val="24"/>
          </w:rPr>
          <w:t> </w:t>
        </w:r>
        <w:r>
          <w:rPr>
            <w:sz w:val="24"/>
          </w:rPr>
          <w:t>)</w:t>
        </w:r>
      </w:hyperlink>
      <w:r>
        <w:rPr>
          <w:sz w:val="24"/>
        </w:rPr>
        <w:t>,</w:t>
      </w:r>
    </w:p>
    <w:p>
      <w:pPr>
        <w:pStyle w:val="ListParagraph"/>
        <w:numPr>
          <w:ilvl w:val="1"/>
          <w:numId w:val="18"/>
        </w:numPr>
        <w:tabs>
          <w:tab w:pos="1693" w:val="left" w:leader="none"/>
          <w:tab w:pos="1694" w:val="left" w:leader="none"/>
        </w:tabs>
        <w:spacing w:line="256" w:lineRule="exact" w:before="0" w:after="0"/>
        <w:ind w:left="1693" w:right="0" w:hanging="360"/>
        <w:jc w:val="left"/>
        <w:rPr>
          <w:rFonts w:ascii="Cambria Math" w:hAnsi="Cambria Math" w:eastAsia="Cambria Math"/>
          <w:sz w:val="17"/>
        </w:rPr>
      </w:pPr>
      <w:r>
        <w:rPr>
          <w:sz w:val="24"/>
        </w:rPr>
        <w:t>la</w:t>
      </w:r>
      <w:r>
        <w:rPr>
          <w:spacing w:val="-34"/>
          <w:sz w:val="24"/>
        </w:rPr>
        <w:t> </w:t>
      </w:r>
      <w:r>
        <w:rPr>
          <w:sz w:val="24"/>
        </w:rPr>
        <w:t>última</w:t>
      </w:r>
      <w:r>
        <w:rPr>
          <w:spacing w:val="-33"/>
          <w:sz w:val="24"/>
        </w:rPr>
        <w:t> </w:t>
      </w:r>
      <w:r>
        <w:rPr>
          <w:sz w:val="24"/>
        </w:rPr>
        <w:t>sección</w:t>
      </w:r>
      <w:r>
        <w:rPr>
          <w:spacing w:val="-34"/>
          <w:sz w:val="24"/>
        </w:rPr>
        <w:t> </w:t>
      </w:r>
      <w:r>
        <w:rPr>
          <w:sz w:val="24"/>
        </w:rPr>
        <w:t>de</w:t>
      </w:r>
      <w:r>
        <w:rPr>
          <w:spacing w:val="-34"/>
          <w:sz w:val="24"/>
        </w:rPr>
        <w:t> </w:t>
      </w:r>
      <w:r>
        <w:rPr>
          <w:sz w:val="24"/>
        </w:rPr>
        <w:t>bits</w:t>
      </w:r>
      <w:r>
        <w:rPr>
          <w:spacing w:val="-34"/>
          <w:sz w:val="24"/>
        </w:rPr>
        <w:t> </w:t>
      </w:r>
      <w:r>
        <w:rPr>
          <w:sz w:val="24"/>
        </w:rPr>
        <w:t>para</w:t>
      </w:r>
      <w:r>
        <w:rPr>
          <w:spacing w:val="-35"/>
          <w:sz w:val="24"/>
        </w:rPr>
        <w:t> </w:t>
      </w:r>
      <w:r>
        <w:rPr>
          <w:sz w:val="24"/>
        </w:rPr>
        <w:t>los</w:t>
      </w:r>
      <w:r>
        <w:rPr>
          <w:spacing w:val="-33"/>
          <w:sz w:val="24"/>
        </w:rPr>
        <w:t> </w:t>
      </w:r>
      <w:r>
        <w:rPr>
          <w:sz w:val="24"/>
        </w:rPr>
        <w:t>valores</w:t>
      </w:r>
      <w:r>
        <w:rPr>
          <w:spacing w:val="-34"/>
          <w:sz w:val="24"/>
        </w:rPr>
        <w:t> </w:t>
      </w:r>
      <w:r>
        <w:rPr>
          <w:sz w:val="24"/>
        </w:rPr>
        <w:t>de</w:t>
      </w:r>
      <w:r>
        <w:rPr>
          <w:spacing w:val="-33"/>
          <w:sz w:val="24"/>
        </w:rPr>
        <w:t> </w:t>
      </w:r>
      <w:r>
        <w:rPr>
          <w:sz w:val="24"/>
        </w:rPr>
        <w:t>los</w:t>
      </w:r>
      <w:r>
        <w:rPr>
          <w:spacing w:val="-33"/>
          <w:sz w:val="24"/>
        </w:rPr>
        <w:t> </w:t>
      </w:r>
      <w:r>
        <w:rPr>
          <w:sz w:val="24"/>
        </w:rPr>
        <w:t>parámetros</w:t>
      </w:r>
      <w:r>
        <w:rPr>
          <w:spacing w:val="-35"/>
          <w:sz w:val="24"/>
        </w:rPr>
        <w:t> </w:t>
      </w:r>
      <w:r>
        <w:rPr>
          <w:rFonts w:ascii="Cambria Math" w:hAnsi="Cambria Math" w:eastAsia="Cambria Math"/>
          <w:spacing w:val="-3"/>
          <w:sz w:val="24"/>
        </w:rPr>
        <w:t>𝑤</w:t>
      </w:r>
      <w:r>
        <w:rPr>
          <w:rFonts w:ascii="Cambria Math" w:hAnsi="Cambria Math" w:eastAsia="Cambria Math"/>
          <w:spacing w:val="-3"/>
          <w:position w:val="-4"/>
          <w:sz w:val="17"/>
        </w:rPr>
        <w:t>1</w:t>
      </w:r>
      <w:r>
        <w:rPr>
          <w:rFonts w:ascii="Cambria Math" w:hAnsi="Cambria Math" w:eastAsia="Cambria Math"/>
          <w:spacing w:val="-3"/>
          <w:sz w:val="24"/>
        </w:rPr>
        <w:t>𝑤</w:t>
      </w:r>
      <w:r>
        <w:rPr>
          <w:rFonts w:ascii="Cambria Math" w:hAnsi="Cambria Math" w:eastAsia="Cambria Math"/>
          <w:spacing w:val="-3"/>
          <w:position w:val="-4"/>
          <w:sz w:val="17"/>
        </w:rPr>
        <w:t>2</w:t>
      </w:r>
      <w:r>
        <w:rPr>
          <w:rFonts w:ascii="Cambria Math" w:hAnsi="Cambria Math" w:eastAsia="Cambria Math"/>
          <w:spacing w:val="-3"/>
          <w:sz w:val="24"/>
        </w:rPr>
        <w:t>.</w:t>
      </w:r>
      <w:r>
        <w:rPr>
          <w:rFonts w:ascii="Cambria Math" w:hAnsi="Cambria Math" w:eastAsia="Cambria Math"/>
          <w:spacing w:val="-31"/>
          <w:sz w:val="24"/>
        </w:rPr>
        <w:t> </w:t>
      </w:r>
      <w:r>
        <w:rPr>
          <w:rFonts w:ascii="Cambria Math" w:hAnsi="Cambria Math" w:eastAsia="Cambria Math"/>
          <w:sz w:val="24"/>
        </w:rPr>
        <w:t>.</w:t>
      </w:r>
      <w:r>
        <w:rPr>
          <w:rFonts w:ascii="Cambria Math" w:hAnsi="Cambria Math" w:eastAsia="Cambria Math"/>
          <w:spacing w:val="-31"/>
          <w:sz w:val="24"/>
        </w:rPr>
        <w:t> </w:t>
      </w:r>
      <w:r>
        <w:rPr>
          <w:rFonts w:ascii="Cambria Math" w:hAnsi="Cambria Math" w:eastAsia="Cambria Math"/>
          <w:sz w:val="24"/>
        </w:rPr>
        <w:t>. </w:t>
      </w:r>
      <w:r>
        <w:rPr>
          <w:rFonts w:ascii="Cambria Math" w:hAnsi="Cambria Math" w:eastAsia="Cambria Math"/>
          <w:spacing w:val="-5"/>
          <w:sz w:val="24"/>
        </w:rPr>
        <w:t>𝑤</w:t>
      </w:r>
      <w:r>
        <w:rPr>
          <w:rFonts w:ascii="Cambria Math" w:hAnsi="Cambria Math" w:eastAsia="Cambria Math"/>
          <w:spacing w:val="-5"/>
          <w:position w:val="-4"/>
          <w:sz w:val="17"/>
        </w:rPr>
        <w:t>𝑁</w:t>
      </w:r>
    </w:p>
    <w:p>
      <w:pPr>
        <w:pStyle w:val="BodyText"/>
        <w:spacing w:line="258" w:lineRule="exact"/>
        <w:ind w:left="954" w:right="4075"/>
        <w:jc w:val="center"/>
      </w:pPr>
      <w:r>
        <w:rPr/>
        <w:t>obtenidos de la ec. </w:t>
      </w:r>
      <w:hyperlink w:history="true" w:anchor="_bookmark51">
        <w:r>
          <w:rPr/>
          <w:t>( 27 )</w:t>
        </w:r>
      </w:hyperlink>
      <w:r>
        <w:rPr/>
        <w:t>.</w:t>
      </w:r>
    </w:p>
    <w:p>
      <w:pPr>
        <w:pStyle w:val="BodyText"/>
        <w:spacing w:before="2"/>
        <w:rPr>
          <w:sz w:val="26"/>
        </w:rPr>
      </w:pPr>
    </w:p>
    <w:p>
      <w:pPr>
        <w:pStyle w:val="ListParagraph"/>
        <w:numPr>
          <w:ilvl w:val="0"/>
          <w:numId w:val="18"/>
        </w:numPr>
        <w:tabs>
          <w:tab w:pos="986" w:val="left" w:leader="none"/>
        </w:tabs>
        <w:spacing w:line="274" w:lineRule="exact" w:before="0" w:after="0"/>
        <w:ind w:left="985" w:right="115" w:hanging="360"/>
        <w:jc w:val="both"/>
        <w:rPr>
          <w:sz w:val="24"/>
        </w:rPr>
      </w:pPr>
      <w:r>
        <w:rPr>
          <w:sz w:val="24"/>
        </w:rPr>
        <w:t>Para el caso de un filtro de longitud </w:t>
      </w:r>
      <w:r>
        <w:rPr>
          <w:rFonts w:ascii="Cambria Math" w:hAnsi="Cambria Math" w:eastAsia="Cambria Math"/>
          <w:sz w:val="24"/>
        </w:rPr>
        <w:t>6 </w:t>
      </w:r>
      <w:r>
        <w:rPr>
          <w:sz w:val="24"/>
        </w:rPr>
        <w:t>se tienen dos parámetros </w:t>
      </w:r>
      <w:r>
        <w:rPr>
          <w:rFonts w:ascii="Cambria Math" w:hAnsi="Cambria Math" w:eastAsia="Cambria Math"/>
          <w:sz w:val="24"/>
        </w:rPr>
        <w:t>𝛼 </w:t>
      </w:r>
      <w:r>
        <w:rPr>
          <w:sz w:val="24"/>
        </w:rPr>
        <w:t>y </w:t>
      </w:r>
      <w:r>
        <w:rPr>
          <w:rFonts w:ascii="Cambria Math" w:hAnsi="Cambria Math" w:eastAsia="Cambria Math"/>
          <w:spacing w:val="5"/>
          <w:sz w:val="24"/>
        </w:rPr>
        <w:t>𝛽</w:t>
      </w:r>
      <w:r>
        <w:rPr>
          <w:spacing w:val="5"/>
          <w:sz w:val="24"/>
        </w:rPr>
        <w:t>, </w:t>
      </w:r>
      <w:r>
        <w:rPr>
          <w:sz w:val="24"/>
        </w:rPr>
        <w:t>y la codificación en un individuo es</w:t>
      </w:r>
      <w:r>
        <w:rPr>
          <w:spacing w:val="-17"/>
          <w:sz w:val="24"/>
        </w:rPr>
        <w:t> </w:t>
      </w:r>
      <w:r>
        <w:rPr>
          <w:sz w:val="24"/>
        </w:rPr>
        <w:t>así:</w:t>
      </w:r>
    </w:p>
    <w:p>
      <w:pPr>
        <w:spacing w:after="0" w:line="274" w:lineRule="exact"/>
        <w:jc w:val="both"/>
        <w:rPr>
          <w:sz w:val="24"/>
        </w:rPr>
        <w:sectPr>
          <w:pgSz w:w="12240" w:h="15840"/>
          <w:pgMar w:header="0" w:footer="1035" w:top="1380" w:bottom="1220" w:left="1720" w:right="1300"/>
        </w:sectPr>
      </w:pPr>
    </w:p>
    <w:p>
      <w:pPr>
        <w:spacing w:before="38"/>
        <w:ind w:left="3033" w:right="116" w:firstLine="0"/>
        <w:jc w:val="left"/>
        <w:rPr>
          <w:rFonts w:ascii="Cambria Math" w:eastAsia="Cambria Math"/>
          <w:sz w:val="17"/>
        </w:rPr>
      </w:pPr>
      <w:r>
        <w:rPr>
          <w:rFonts w:ascii="Cambria Math" w:eastAsia="Cambria Math"/>
          <w:spacing w:val="-62"/>
          <w:sz w:val="24"/>
        </w:rPr>
        <w:t>𝛼𝛽|𝑎</w:t>
      </w:r>
      <w:r>
        <w:rPr>
          <w:rFonts w:ascii="Cambria Math" w:eastAsia="Cambria Math"/>
          <w:spacing w:val="-62"/>
          <w:position w:val="-4"/>
          <w:sz w:val="17"/>
        </w:rPr>
        <w:t>1</w:t>
      </w:r>
      <w:r>
        <w:rPr>
          <w:rFonts w:ascii="Cambria Math" w:eastAsia="Cambria Math"/>
          <w:spacing w:val="-62"/>
          <w:sz w:val="24"/>
        </w:rPr>
        <w:t>𝑎</w:t>
      </w:r>
      <w:r>
        <w:rPr>
          <w:rFonts w:ascii="Cambria Math" w:eastAsia="Cambria Math"/>
          <w:spacing w:val="-62"/>
          <w:position w:val="-4"/>
          <w:sz w:val="17"/>
        </w:rPr>
        <w:t>2</w:t>
      </w:r>
      <w:r>
        <w:rPr>
          <w:rFonts w:ascii="Cambria Math" w:eastAsia="Cambria Math"/>
          <w:spacing w:val="-62"/>
          <w:sz w:val="24"/>
        </w:rPr>
        <w:t>. . . </w:t>
      </w:r>
      <w:r>
        <w:rPr>
          <w:rFonts w:ascii="Cambria Math" w:eastAsia="Cambria Math"/>
          <w:spacing w:val="-61"/>
          <w:sz w:val="24"/>
        </w:rPr>
        <w:t>𝑎</w:t>
      </w:r>
      <w:r>
        <w:rPr>
          <w:rFonts w:ascii="Cambria Math" w:eastAsia="Cambria Math"/>
          <w:spacing w:val="-61"/>
          <w:position w:val="-4"/>
          <w:sz w:val="17"/>
        </w:rPr>
        <w:t>𝑁</w:t>
      </w:r>
      <w:r>
        <w:rPr>
          <w:rFonts w:ascii="Cambria Math" w:eastAsia="Cambria Math"/>
          <w:spacing w:val="-61"/>
          <w:sz w:val="24"/>
        </w:rPr>
        <w:t>|𝑏</w:t>
      </w:r>
      <w:r>
        <w:rPr>
          <w:rFonts w:ascii="Cambria Math" w:eastAsia="Cambria Math"/>
          <w:spacing w:val="-61"/>
          <w:position w:val="-4"/>
          <w:sz w:val="17"/>
        </w:rPr>
        <w:t>1</w:t>
      </w:r>
      <w:r>
        <w:rPr>
          <w:rFonts w:ascii="Cambria Math" w:eastAsia="Cambria Math"/>
          <w:spacing w:val="-61"/>
          <w:sz w:val="24"/>
        </w:rPr>
        <w:t>𝑏</w:t>
      </w:r>
      <w:r>
        <w:rPr>
          <w:rFonts w:ascii="Cambria Math" w:eastAsia="Cambria Math"/>
          <w:spacing w:val="-61"/>
          <w:position w:val="-4"/>
          <w:sz w:val="17"/>
        </w:rPr>
        <w:t>2</w:t>
      </w:r>
      <w:r>
        <w:rPr>
          <w:rFonts w:ascii="Cambria Math" w:eastAsia="Cambria Math"/>
          <w:spacing w:val="-61"/>
          <w:sz w:val="24"/>
        </w:rPr>
        <w:t>. . . 𝑏</w:t>
      </w:r>
      <w:r>
        <w:rPr>
          <w:rFonts w:ascii="Cambria Math" w:eastAsia="Cambria Math"/>
          <w:spacing w:val="-61"/>
          <w:position w:val="-4"/>
          <w:sz w:val="17"/>
        </w:rPr>
        <w:t>𝑁</w:t>
      </w:r>
      <w:r>
        <w:rPr>
          <w:rFonts w:ascii="Cambria Math" w:eastAsia="Cambria Math"/>
          <w:spacing w:val="-61"/>
          <w:sz w:val="24"/>
        </w:rPr>
        <w:t>|𝑤</w:t>
      </w:r>
      <w:r>
        <w:rPr>
          <w:rFonts w:ascii="Cambria Math" w:eastAsia="Cambria Math"/>
          <w:spacing w:val="-61"/>
          <w:position w:val="-4"/>
          <w:sz w:val="17"/>
        </w:rPr>
        <w:t>1</w:t>
      </w:r>
      <w:r>
        <w:rPr>
          <w:rFonts w:ascii="Cambria Math" w:eastAsia="Cambria Math"/>
          <w:spacing w:val="-61"/>
          <w:sz w:val="24"/>
        </w:rPr>
        <w:t>𝑤</w:t>
      </w:r>
      <w:r>
        <w:rPr>
          <w:rFonts w:ascii="Cambria Math" w:eastAsia="Cambria Math"/>
          <w:spacing w:val="-61"/>
          <w:position w:val="-4"/>
          <w:sz w:val="17"/>
        </w:rPr>
        <w:t>2</w:t>
      </w:r>
      <w:r>
        <w:rPr>
          <w:rFonts w:ascii="Cambria Math" w:eastAsia="Cambria Math"/>
          <w:spacing w:val="-61"/>
          <w:sz w:val="24"/>
        </w:rPr>
        <w:t>. . . 𝑤</w:t>
      </w:r>
      <w:r>
        <w:rPr>
          <w:rFonts w:ascii="Cambria Math" w:eastAsia="Cambria Math"/>
          <w:spacing w:val="-61"/>
          <w:position w:val="-4"/>
          <w:sz w:val="17"/>
        </w:rPr>
        <w:t>𝑁</w:t>
      </w:r>
    </w:p>
    <w:p>
      <w:pPr>
        <w:pStyle w:val="BodyText"/>
        <w:spacing w:before="2"/>
        <w:rPr>
          <w:rFonts w:ascii="Cambria Math"/>
          <w:sz w:val="20"/>
        </w:rPr>
      </w:pPr>
    </w:p>
    <w:p>
      <w:pPr>
        <w:pStyle w:val="BodyText"/>
        <w:ind w:left="973" w:right="116"/>
      </w:pPr>
      <w:r>
        <w:rPr/>
        <w:t>El individuo completo se divide de la siguiente manera:</w:t>
      </w:r>
    </w:p>
    <w:p>
      <w:pPr>
        <w:pStyle w:val="ListParagraph"/>
        <w:numPr>
          <w:ilvl w:val="1"/>
          <w:numId w:val="18"/>
        </w:numPr>
        <w:tabs>
          <w:tab w:pos="1693" w:val="left" w:leader="none"/>
          <w:tab w:pos="1694" w:val="left" w:leader="none"/>
        </w:tabs>
        <w:spacing w:line="279" w:lineRule="exact" w:before="4" w:after="0"/>
        <w:ind w:left="1693" w:right="0" w:hanging="360"/>
        <w:jc w:val="left"/>
        <w:rPr>
          <w:rFonts w:ascii="Cambria Math" w:hAnsi="Cambria Math" w:eastAsia="Cambria Math"/>
          <w:sz w:val="24"/>
        </w:rPr>
      </w:pPr>
      <w:r>
        <w:rPr>
          <w:sz w:val="24"/>
        </w:rPr>
        <w:t>La   primera sección de bits para los valores de los parámetro </w:t>
      </w:r>
      <w:r>
        <w:rPr>
          <w:rFonts w:ascii="Cambria Math" w:hAnsi="Cambria Math" w:eastAsia="Cambria Math"/>
          <w:sz w:val="24"/>
        </w:rPr>
        <w:t>𝛼  </w:t>
      </w:r>
      <w:r>
        <w:rPr>
          <w:sz w:val="24"/>
        </w:rPr>
        <w:t>y    </w:t>
      </w:r>
      <w:r>
        <w:rPr>
          <w:rFonts w:ascii="Cambria Math" w:hAnsi="Cambria Math" w:eastAsia="Cambria Math"/>
          <w:sz w:val="24"/>
        </w:rPr>
        <w:t>𝛽</w:t>
      </w:r>
    </w:p>
    <w:p>
      <w:pPr>
        <w:pStyle w:val="BodyText"/>
        <w:spacing w:line="274" w:lineRule="exact"/>
        <w:ind w:left="1693" w:right="116"/>
      </w:pPr>
      <w:r>
        <w:rPr/>
        <w:t>obtenidos de la ec. </w:t>
      </w:r>
      <w:hyperlink w:history="true" w:anchor="_bookmark50">
        <w:r>
          <w:rPr/>
          <w:t>( 26 )</w:t>
        </w:r>
      </w:hyperlink>
      <w:r>
        <w:rPr/>
        <w:t>,</w:t>
      </w:r>
    </w:p>
    <w:p>
      <w:pPr>
        <w:pStyle w:val="ListParagraph"/>
        <w:numPr>
          <w:ilvl w:val="1"/>
          <w:numId w:val="18"/>
        </w:numPr>
        <w:tabs>
          <w:tab w:pos="1693" w:val="left" w:leader="none"/>
          <w:tab w:pos="1694" w:val="left" w:leader="none"/>
        </w:tabs>
        <w:spacing w:line="244" w:lineRule="auto" w:before="0" w:after="0"/>
        <w:ind w:left="1693" w:right="137" w:hanging="360"/>
        <w:jc w:val="left"/>
        <w:rPr>
          <w:sz w:val="24"/>
        </w:rPr>
      </w:pPr>
      <w:r>
        <w:rPr>
          <w:sz w:val="24"/>
        </w:rPr>
        <w:t>las</w:t>
      </w:r>
      <w:r>
        <w:rPr>
          <w:spacing w:val="-17"/>
          <w:sz w:val="24"/>
        </w:rPr>
        <w:t> </w:t>
      </w:r>
      <w:r>
        <w:rPr>
          <w:sz w:val="24"/>
        </w:rPr>
        <w:t>siguientes</w:t>
      </w:r>
      <w:r>
        <w:rPr>
          <w:spacing w:val="-17"/>
          <w:sz w:val="24"/>
        </w:rPr>
        <w:t> </w:t>
      </w:r>
      <w:r>
        <w:rPr>
          <w:sz w:val="24"/>
        </w:rPr>
        <w:t>dos</w:t>
      </w:r>
      <w:r>
        <w:rPr>
          <w:spacing w:val="-17"/>
          <w:sz w:val="24"/>
        </w:rPr>
        <w:t> </w:t>
      </w:r>
      <w:r>
        <w:rPr>
          <w:sz w:val="24"/>
        </w:rPr>
        <w:t>secciones</w:t>
      </w:r>
      <w:r>
        <w:rPr>
          <w:spacing w:val="-17"/>
          <w:sz w:val="24"/>
        </w:rPr>
        <w:t> </w:t>
      </w:r>
      <w:r>
        <w:rPr>
          <w:sz w:val="24"/>
        </w:rPr>
        <w:t>de</w:t>
      </w:r>
      <w:r>
        <w:rPr>
          <w:spacing w:val="-17"/>
          <w:sz w:val="24"/>
        </w:rPr>
        <w:t> </w:t>
      </w:r>
      <w:r>
        <w:rPr>
          <w:sz w:val="24"/>
        </w:rPr>
        <w:t>bits</w:t>
      </w:r>
      <w:r>
        <w:rPr>
          <w:spacing w:val="-20"/>
          <w:sz w:val="24"/>
        </w:rPr>
        <w:t> </w:t>
      </w:r>
      <w:r>
        <w:rPr>
          <w:sz w:val="24"/>
        </w:rPr>
        <w:t>para</w:t>
      </w:r>
      <w:r>
        <w:rPr>
          <w:spacing w:val="-17"/>
          <w:sz w:val="24"/>
        </w:rPr>
        <w:t> </w:t>
      </w:r>
      <w:r>
        <w:rPr>
          <w:sz w:val="24"/>
        </w:rPr>
        <w:t>los</w:t>
      </w:r>
      <w:r>
        <w:rPr>
          <w:spacing w:val="-17"/>
          <w:sz w:val="24"/>
        </w:rPr>
        <w:t> </w:t>
      </w:r>
      <w:r>
        <w:rPr>
          <w:sz w:val="24"/>
        </w:rPr>
        <w:t>valores</w:t>
      </w:r>
      <w:r>
        <w:rPr>
          <w:spacing w:val="-17"/>
          <w:sz w:val="24"/>
        </w:rPr>
        <w:t> </w:t>
      </w:r>
      <w:r>
        <w:rPr>
          <w:sz w:val="24"/>
        </w:rPr>
        <w:t>de</w:t>
      </w:r>
      <w:r>
        <w:rPr>
          <w:spacing w:val="-19"/>
          <w:sz w:val="24"/>
        </w:rPr>
        <w:t> </w:t>
      </w:r>
      <w:r>
        <w:rPr>
          <w:sz w:val="24"/>
        </w:rPr>
        <w:t>los</w:t>
      </w:r>
      <w:r>
        <w:rPr>
          <w:spacing w:val="-17"/>
          <w:sz w:val="24"/>
        </w:rPr>
        <w:t> </w:t>
      </w:r>
      <w:r>
        <w:rPr>
          <w:sz w:val="24"/>
        </w:rPr>
        <w:t>parámetros </w:t>
      </w:r>
      <w:r>
        <w:rPr>
          <w:spacing w:val="-15"/>
          <w:sz w:val="24"/>
        </w:rPr>
        <w:t>de</w:t>
      </w:r>
      <w:r>
        <w:rPr>
          <w:spacing w:val="-16"/>
          <w:sz w:val="24"/>
        </w:rPr>
        <w:t> </w:t>
      </w:r>
      <w:r>
        <w:rPr>
          <w:rFonts w:ascii="Cambria Math" w:hAnsi="Cambria Math" w:eastAsia="Cambria Math"/>
          <w:spacing w:val="-15"/>
          <w:sz w:val="24"/>
        </w:rPr>
        <w:t>𝑎</w:t>
      </w:r>
      <w:r>
        <w:rPr>
          <w:rFonts w:ascii="Cambria Math" w:hAnsi="Cambria Math" w:eastAsia="Cambria Math"/>
          <w:spacing w:val="-15"/>
          <w:position w:val="-4"/>
          <w:sz w:val="17"/>
        </w:rPr>
        <w:t>1</w:t>
      </w:r>
      <w:r>
        <w:rPr>
          <w:rFonts w:ascii="Cambria Math" w:hAnsi="Cambria Math" w:eastAsia="Cambria Math"/>
          <w:spacing w:val="-15"/>
          <w:sz w:val="24"/>
        </w:rPr>
        <w:t>𝑎</w:t>
      </w:r>
      <w:r>
        <w:rPr>
          <w:rFonts w:ascii="Cambria Math" w:hAnsi="Cambria Math" w:eastAsia="Cambria Math"/>
          <w:spacing w:val="-15"/>
          <w:position w:val="-4"/>
          <w:sz w:val="17"/>
        </w:rPr>
        <w:t>2</w:t>
      </w:r>
      <w:r>
        <w:rPr>
          <w:rFonts w:ascii="Cambria Math" w:hAnsi="Cambria Math" w:eastAsia="Cambria Math"/>
          <w:spacing w:val="-15"/>
          <w:sz w:val="24"/>
        </w:rPr>
        <w:t>.</w:t>
      </w:r>
      <w:r>
        <w:rPr>
          <w:rFonts w:ascii="Cambria Math" w:hAnsi="Cambria Math" w:eastAsia="Cambria Math"/>
          <w:spacing w:val="-39"/>
          <w:sz w:val="24"/>
        </w:rPr>
        <w:t> </w:t>
      </w:r>
      <w:r>
        <w:rPr>
          <w:rFonts w:ascii="Cambria Math" w:hAnsi="Cambria Math" w:eastAsia="Cambria Math"/>
          <w:spacing w:val="-15"/>
          <w:sz w:val="24"/>
        </w:rPr>
        <w:t>.</w:t>
      </w:r>
      <w:r>
        <w:rPr>
          <w:rFonts w:ascii="Cambria Math" w:hAnsi="Cambria Math" w:eastAsia="Cambria Math"/>
          <w:spacing w:val="-37"/>
          <w:sz w:val="24"/>
        </w:rPr>
        <w:t> </w:t>
      </w:r>
      <w:r>
        <w:rPr>
          <w:rFonts w:ascii="Cambria Math" w:hAnsi="Cambria Math" w:eastAsia="Cambria Math"/>
          <w:spacing w:val="-15"/>
          <w:sz w:val="24"/>
        </w:rPr>
        <w:t>.</w:t>
      </w:r>
      <w:r>
        <w:rPr>
          <w:rFonts w:ascii="Cambria Math" w:hAnsi="Cambria Math" w:eastAsia="Cambria Math"/>
          <w:spacing w:val="-38"/>
          <w:sz w:val="24"/>
        </w:rPr>
        <w:t> </w:t>
      </w:r>
      <w:r>
        <w:rPr>
          <w:rFonts w:ascii="Cambria Math" w:hAnsi="Cambria Math" w:eastAsia="Cambria Math"/>
          <w:spacing w:val="-15"/>
          <w:sz w:val="24"/>
        </w:rPr>
        <w:t>𝑎</w:t>
      </w:r>
      <w:r>
        <w:rPr>
          <w:rFonts w:ascii="Cambria Math" w:hAnsi="Cambria Math" w:eastAsia="Cambria Math"/>
          <w:spacing w:val="-15"/>
          <w:position w:val="-4"/>
          <w:sz w:val="17"/>
        </w:rPr>
        <w:t>𝑁</w:t>
      </w:r>
      <w:r>
        <w:rPr>
          <w:rFonts w:ascii="Cambria Math" w:hAnsi="Cambria Math" w:eastAsia="Cambria Math"/>
          <w:spacing w:val="-7"/>
          <w:position w:val="-4"/>
          <w:sz w:val="17"/>
        </w:rPr>
        <w:t> </w:t>
      </w:r>
      <w:r>
        <w:rPr>
          <w:spacing w:val="-15"/>
          <w:sz w:val="24"/>
        </w:rPr>
        <w:t>y</w:t>
      </w:r>
      <w:r>
        <w:rPr>
          <w:spacing w:val="-42"/>
          <w:sz w:val="24"/>
        </w:rPr>
        <w:t> </w:t>
      </w:r>
      <w:r>
        <w:rPr>
          <w:rFonts w:ascii="Cambria Math" w:hAnsi="Cambria Math" w:eastAsia="Cambria Math"/>
          <w:spacing w:val="-15"/>
          <w:sz w:val="24"/>
        </w:rPr>
        <w:t>𝑏</w:t>
      </w:r>
      <w:r>
        <w:rPr>
          <w:rFonts w:ascii="Cambria Math" w:hAnsi="Cambria Math" w:eastAsia="Cambria Math"/>
          <w:spacing w:val="-15"/>
          <w:position w:val="-4"/>
          <w:sz w:val="17"/>
        </w:rPr>
        <w:t>1</w:t>
      </w:r>
      <w:r>
        <w:rPr>
          <w:rFonts w:ascii="Cambria Math" w:hAnsi="Cambria Math" w:eastAsia="Cambria Math"/>
          <w:spacing w:val="-15"/>
          <w:sz w:val="24"/>
        </w:rPr>
        <w:t>𝑏</w:t>
      </w:r>
      <w:r>
        <w:rPr>
          <w:rFonts w:ascii="Cambria Math" w:hAnsi="Cambria Math" w:eastAsia="Cambria Math"/>
          <w:spacing w:val="-15"/>
          <w:position w:val="-4"/>
          <w:sz w:val="17"/>
        </w:rPr>
        <w:t>2</w:t>
      </w:r>
      <w:r>
        <w:rPr>
          <w:rFonts w:ascii="Cambria Math" w:hAnsi="Cambria Math" w:eastAsia="Cambria Math"/>
          <w:spacing w:val="-15"/>
          <w:sz w:val="24"/>
        </w:rPr>
        <w:t>.</w:t>
      </w:r>
      <w:r>
        <w:rPr>
          <w:rFonts w:ascii="Cambria Math" w:hAnsi="Cambria Math" w:eastAsia="Cambria Math"/>
          <w:spacing w:val="-38"/>
          <w:sz w:val="24"/>
        </w:rPr>
        <w:t> </w:t>
      </w:r>
      <w:r>
        <w:rPr>
          <w:rFonts w:ascii="Cambria Math" w:hAnsi="Cambria Math" w:eastAsia="Cambria Math"/>
          <w:spacing w:val="-15"/>
          <w:sz w:val="24"/>
        </w:rPr>
        <w:t>.</w:t>
      </w:r>
      <w:r>
        <w:rPr>
          <w:rFonts w:ascii="Cambria Math" w:hAnsi="Cambria Math" w:eastAsia="Cambria Math"/>
          <w:spacing w:val="-38"/>
          <w:sz w:val="24"/>
        </w:rPr>
        <w:t> </w:t>
      </w:r>
      <w:r>
        <w:rPr>
          <w:rFonts w:ascii="Cambria Math" w:hAnsi="Cambria Math" w:eastAsia="Cambria Math"/>
          <w:spacing w:val="-15"/>
          <w:sz w:val="24"/>
        </w:rPr>
        <w:t>.</w:t>
      </w:r>
      <w:r>
        <w:rPr>
          <w:rFonts w:ascii="Cambria Math" w:hAnsi="Cambria Math" w:eastAsia="Cambria Math"/>
          <w:spacing w:val="-38"/>
          <w:sz w:val="24"/>
        </w:rPr>
        <w:t> </w:t>
      </w:r>
      <w:r>
        <w:rPr>
          <w:rFonts w:ascii="Cambria Math" w:hAnsi="Cambria Math" w:eastAsia="Cambria Math"/>
          <w:spacing w:val="-15"/>
          <w:sz w:val="24"/>
        </w:rPr>
        <w:t>𝑏</w:t>
      </w:r>
      <w:r>
        <w:rPr>
          <w:rFonts w:ascii="Cambria Math" w:hAnsi="Cambria Math" w:eastAsia="Cambria Math"/>
          <w:spacing w:val="-15"/>
          <w:position w:val="-4"/>
          <w:sz w:val="17"/>
        </w:rPr>
        <w:t>𝑁</w:t>
      </w:r>
      <w:r>
        <w:rPr>
          <w:spacing w:val="-15"/>
          <w:sz w:val="24"/>
        </w:rPr>
        <w:t>,</w:t>
      </w:r>
      <w:r>
        <w:rPr>
          <w:spacing w:val="-42"/>
          <w:sz w:val="24"/>
        </w:rPr>
        <w:t> </w:t>
      </w:r>
      <w:r>
        <w:rPr>
          <w:spacing w:val="-15"/>
          <w:sz w:val="24"/>
        </w:rPr>
        <w:t>respectivamente,</w:t>
      </w:r>
      <w:r>
        <w:rPr>
          <w:spacing w:val="-42"/>
          <w:sz w:val="24"/>
        </w:rPr>
        <w:t> </w:t>
      </w:r>
      <w:r>
        <w:rPr>
          <w:spacing w:val="-15"/>
          <w:sz w:val="24"/>
        </w:rPr>
        <w:t>obtenidos</w:t>
      </w:r>
      <w:r>
        <w:rPr>
          <w:spacing w:val="-42"/>
          <w:sz w:val="24"/>
        </w:rPr>
        <w:t> </w:t>
      </w:r>
      <w:r>
        <w:rPr>
          <w:spacing w:val="-14"/>
          <w:sz w:val="24"/>
        </w:rPr>
        <w:t>de</w:t>
      </w:r>
      <w:r>
        <w:rPr>
          <w:spacing w:val="-40"/>
          <w:sz w:val="24"/>
        </w:rPr>
        <w:t> </w:t>
      </w:r>
      <w:r>
        <w:rPr>
          <w:spacing w:val="-14"/>
          <w:sz w:val="24"/>
        </w:rPr>
        <w:t>la </w:t>
      </w:r>
      <w:r>
        <w:rPr>
          <w:sz w:val="24"/>
        </w:rPr>
        <w:t>ec. </w:t>
      </w:r>
      <w:hyperlink w:history="true" w:anchor="_bookmark51">
        <w:r>
          <w:rPr>
            <w:sz w:val="24"/>
          </w:rPr>
          <w:t>( 27</w:t>
        </w:r>
        <w:r>
          <w:rPr>
            <w:spacing w:val="-2"/>
            <w:sz w:val="24"/>
          </w:rPr>
          <w:t> </w:t>
        </w:r>
        <w:r>
          <w:rPr>
            <w:sz w:val="24"/>
          </w:rPr>
          <w:t>)</w:t>
        </w:r>
      </w:hyperlink>
      <w:r>
        <w:rPr>
          <w:sz w:val="24"/>
        </w:rPr>
        <w:t>,</w:t>
      </w:r>
    </w:p>
    <w:p>
      <w:pPr>
        <w:pStyle w:val="ListParagraph"/>
        <w:numPr>
          <w:ilvl w:val="1"/>
          <w:numId w:val="18"/>
        </w:numPr>
        <w:tabs>
          <w:tab w:pos="1693" w:val="left" w:leader="none"/>
          <w:tab w:pos="1694" w:val="left" w:leader="none"/>
        </w:tabs>
        <w:spacing w:line="257" w:lineRule="exact" w:before="0" w:after="0"/>
        <w:ind w:left="1693" w:right="0" w:hanging="360"/>
        <w:jc w:val="left"/>
        <w:rPr>
          <w:rFonts w:ascii="Cambria Math" w:hAnsi="Cambria Math" w:eastAsia="Cambria Math"/>
          <w:sz w:val="17"/>
        </w:rPr>
      </w:pPr>
      <w:r>
        <w:rPr>
          <w:sz w:val="24"/>
        </w:rPr>
        <w:t>la</w:t>
      </w:r>
      <w:r>
        <w:rPr>
          <w:spacing w:val="-33"/>
          <w:sz w:val="24"/>
        </w:rPr>
        <w:t> </w:t>
      </w:r>
      <w:r>
        <w:rPr>
          <w:sz w:val="24"/>
        </w:rPr>
        <w:t>última</w:t>
      </w:r>
      <w:r>
        <w:rPr>
          <w:spacing w:val="-32"/>
          <w:sz w:val="24"/>
        </w:rPr>
        <w:t> </w:t>
      </w:r>
      <w:r>
        <w:rPr>
          <w:sz w:val="24"/>
        </w:rPr>
        <w:t>sección</w:t>
      </w:r>
      <w:r>
        <w:rPr>
          <w:spacing w:val="-34"/>
          <w:sz w:val="24"/>
        </w:rPr>
        <w:t> </w:t>
      </w:r>
      <w:r>
        <w:rPr>
          <w:sz w:val="24"/>
        </w:rPr>
        <w:t>de</w:t>
      </w:r>
      <w:r>
        <w:rPr>
          <w:spacing w:val="-34"/>
          <w:sz w:val="24"/>
        </w:rPr>
        <w:t> </w:t>
      </w:r>
      <w:r>
        <w:rPr>
          <w:sz w:val="24"/>
        </w:rPr>
        <w:t>bits</w:t>
      </w:r>
      <w:r>
        <w:rPr>
          <w:spacing w:val="-33"/>
          <w:sz w:val="24"/>
        </w:rPr>
        <w:t> </w:t>
      </w:r>
      <w:r>
        <w:rPr>
          <w:sz w:val="24"/>
        </w:rPr>
        <w:t>para</w:t>
      </w:r>
      <w:r>
        <w:rPr>
          <w:spacing w:val="-34"/>
          <w:sz w:val="24"/>
        </w:rPr>
        <w:t> </w:t>
      </w:r>
      <w:r>
        <w:rPr>
          <w:sz w:val="24"/>
        </w:rPr>
        <w:t>los</w:t>
      </w:r>
      <w:r>
        <w:rPr>
          <w:spacing w:val="-33"/>
          <w:sz w:val="24"/>
        </w:rPr>
        <w:t> </w:t>
      </w:r>
      <w:r>
        <w:rPr>
          <w:sz w:val="24"/>
        </w:rPr>
        <w:t>valores</w:t>
      </w:r>
      <w:r>
        <w:rPr>
          <w:spacing w:val="-33"/>
          <w:sz w:val="24"/>
        </w:rPr>
        <w:t> </w:t>
      </w:r>
      <w:r>
        <w:rPr>
          <w:sz w:val="24"/>
        </w:rPr>
        <w:t>de</w:t>
      </w:r>
      <w:r>
        <w:rPr>
          <w:spacing w:val="-32"/>
          <w:sz w:val="24"/>
        </w:rPr>
        <w:t> </w:t>
      </w:r>
      <w:r>
        <w:rPr>
          <w:sz w:val="24"/>
        </w:rPr>
        <w:t>los</w:t>
      </w:r>
      <w:r>
        <w:rPr>
          <w:spacing w:val="-33"/>
          <w:sz w:val="24"/>
        </w:rPr>
        <w:t> </w:t>
      </w:r>
      <w:r>
        <w:rPr>
          <w:sz w:val="24"/>
        </w:rPr>
        <w:t>parámetros</w:t>
      </w:r>
      <w:r>
        <w:rPr>
          <w:spacing w:val="-33"/>
          <w:sz w:val="24"/>
        </w:rPr>
        <w:t> </w:t>
      </w:r>
      <w:r>
        <w:rPr>
          <w:rFonts w:ascii="Cambria Math" w:hAnsi="Cambria Math" w:eastAsia="Cambria Math"/>
          <w:spacing w:val="-3"/>
          <w:sz w:val="24"/>
        </w:rPr>
        <w:t>𝑤</w:t>
      </w:r>
      <w:r>
        <w:rPr>
          <w:rFonts w:ascii="Cambria Math" w:hAnsi="Cambria Math" w:eastAsia="Cambria Math"/>
          <w:spacing w:val="-3"/>
          <w:position w:val="-4"/>
          <w:sz w:val="17"/>
        </w:rPr>
        <w:t>1</w:t>
      </w:r>
      <w:r>
        <w:rPr>
          <w:rFonts w:ascii="Cambria Math" w:hAnsi="Cambria Math" w:eastAsia="Cambria Math"/>
          <w:spacing w:val="-3"/>
          <w:sz w:val="24"/>
        </w:rPr>
        <w:t>𝑤</w:t>
      </w:r>
      <w:r>
        <w:rPr>
          <w:rFonts w:ascii="Cambria Math" w:hAnsi="Cambria Math" w:eastAsia="Cambria Math"/>
          <w:spacing w:val="-3"/>
          <w:position w:val="-4"/>
          <w:sz w:val="17"/>
        </w:rPr>
        <w:t>2</w:t>
      </w:r>
      <w:r>
        <w:rPr>
          <w:rFonts w:ascii="Cambria Math" w:hAnsi="Cambria Math" w:eastAsia="Cambria Math"/>
          <w:spacing w:val="-3"/>
          <w:sz w:val="24"/>
        </w:rPr>
        <w:t>.</w:t>
      </w:r>
      <w:r>
        <w:rPr>
          <w:rFonts w:ascii="Cambria Math" w:hAnsi="Cambria Math" w:eastAsia="Cambria Math"/>
          <w:spacing w:val="-31"/>
          <w:sz w:val="24"/>
        </w:rPr>
        <w:t> </w:t>
      </w:r>
      <w:r>
        <w:rPr>
          <w:rFonts w:ascii="Cambria Math" w:hAnsi="Cambria Math" w:eastAsia="Cambria Math"/>
          <w:sz w:val="24"/>
        </w:rPr>
        <w:t>.</w:t>
      </w:r>
      <w:r>
        <w:rPr>
          <w:rFonts w:ascii="Cambria Math" w:hAnsi="Cambria Math" w:eastAsia="Cambria Math"/>
          <w:spacing w:val="-31"/>
          <w:sz w:val="24"/>
        </w:rPr>
        <w:t> </w:t>
      </w:r>
      <w:r>
        <w:rPr>
          <w:rFonts w:ascii="Cambria Math" w:hAnsi="Cambria Math" w:eastAsia="Cambria Math"/>
          <w:sz w:val="24"/>
        </w:rPr>
        <w:t>. </w:t>
      </w:r>
      <w:r>
        <w:rPr>
          <w:rFonts w:ascii="Cambria Math" w:hAnsi="Cambria Math" w:eastAsia="Cambria Math"/>
          <w:spacing w:val="-5"/>
          <w:sz w:val="24"/>
        </w:rPr>
        <w:t>𝑤</w:t>
      </w:r>
      <w:r>
        <w:rPr>
          <w:rFonts w:ascii="Cambria Math" w:hAnsi="Cambria Math" w:eastAsia="Cambria Math"/>
          <w:spacing w:val="-5"/>
          <w:position w:val="-4"/>
          <w:sz w:val="17"/>
        </w:rPr>
        <w:t>𝑁</w:t>
      </w:r>
    </w:p>
    <w:p>
      <w:pPr>
        <w:pStyle w:val="BodyText"/>
        <w:spacing w:line="256" w:lineRule="exact"/>
        <w:ind w:left="1693" w:right="116"/>
      </w:pPr>
      <w:r>
        <w:rPr/>
        <w:t>obtenidos de la ec. </w:t>
      </w:r>
      <w:hyperlink w:history="true" w:anchor="_bookmark51">
        <w:r>
          <w:rPr/>
          <w:t>( 27 )</w:t>
        </w:r>
      </w:hyperlink>
      <w:r>
        <w:rPr/>
        <w:t>.</w:t>
      </w:r>
    </w:p>
    <w:p>
      <w:pPr>
        <w:pStyle w:val="BodyText"/>
      </w:pPr>
    </w:p>
    <w:p>
      <w:pPr>
        <w:pStyle w:val="BodyText"/>
        <w:spacing w:before="10"/>
        <w:rPr>
          <w:sz w:val="20"/>
        </w:rPr>
      </w:pPr>
    </w:p>
    <w:p>
      <w:pPr>
        <w:pStyle w:val="Heading3"/>
        <w:numPr>
          <w:ilvl w:val="1"/>
          <w:numId w:val="19"/>
        </w:numPr>
        <w:tabs>
          <w:tab w:pos="698" w:val="left" w:leader="none"/>
        </w:tabs>
        <w:spacing w:line="240" w:lineRule="auto" w:before="0" w:after="0"/>
        <w:ind w:left="697" w:right="0" w:hanging="432"/>
        <w:jc w:val="both"/>
      </w:pPr>
      <w:bookmarkStart w:name="_bookmark57" w:id="80"/>
      <w:bookmarkEnd w:id="80"/>
      <w:r>
        <w:rPr>
          <w:b w:val="0"/>
        </w:rPr>
      </w:r>
      <w:bookmarkStart w:name="_bookmark57" w:id="81"/>
      <w:bookmarkEnd w:id="81"/>
      <w:r>
        <w:rPr/>
        <w:t>Ex</w:t>
      </w:r>
      <w:r>
        <w:rPr/>
        <w:t>perimento</w:t>
      </w:r>
      <w:r>
        <w:rPr>
          <w:spacing w:val="-10"/>
        </w:rPr>
        <w:t> </w:t>
      </w:r>
      <w:r>
        <w:rPr/>
        <w:t>1</w:t>
      </w:r>
    </w:p>
    <w:p>
      <w:pPr>
        <w:pStyle w:val="BodyText"/>
        <w:spacing w:before="8"/>
        <w:rPr>
          <w:b/>
          <w:sz w:val="20"/>
        </w:rPr>
      </w:pPr>
    </w:p>
    <w:p>
      <w:pPr>
        <w:pStyle w:val="BodyText"/>
        <w:spacing w:line="242" w:lineRule="auto" w:before="1"/>
        <w:ind w:left="265" w:right="136" w:firstLine="566"/>
        <w:jc w:val="both"/>
      </w:pPr>
      <w:r>
        <w:rPr/>
        <w:t>En el primer experimento se busca determinar el mejor modelo de la </w:t>
      </w:r>
      <w:r>
        <w:rPr>
          <w:i/>
        </w:rPr>
        <w:t>EPWavenet </w:t>
      </w:r>
      <w:r>
        <w:rPr/>
        <w:t>para una función específica </w:t>
      </w:r>
      <w:r>
        <w:rPr>
          <w:rFonts w:ascii="Cambria Math" w:hAnsi="Cambria Math" w:eastAsia="Cambria Math"/>
        </w:rPr>
        <w:t>𝑓# </w:t>
      </w:r>
      <w:r>
        <w:rPr/>
        <w:t>, con datos de entrada en una dimensión (</w:t>
      </w:r>
      <w:r>
        <w:rPr>
          <w:rFonts w:ascii="Cambria Math" w:hAnsi="Cambria Math" w:eastAsia="Cambria Math"/>
        </w:rPr>
        <w:t>𝑛 = 1</w:t>
      </w:r>
      <w:r>
        <w:rPr/>
        <w:t>), variando el número de neuronas </w:t>
      </w:r>
      <w:r>
        <w:rPr>
          <w:rFonts w:ascii="Cambria Math" w:hAnsi="Cambria Math" w:eastAsia="Cambria Math"/>
        </w:rPr>
        <w:t>𝑁 = 1,2, … ,10</w:t>
      </w:r>
      <w:r>
        <w:rPr/>
        <w:t>, y el tipo de filtro (wavelet) con </w:t>
      </w:r>
      <w:r>
        <w:rPr>
          <w:rFonts w:ascii="Cambria Math" w:hAnsi="Cambria Math" w:eastAsia="Cambria Math"/>
        </w:rPr>
        <w:t>𝐿 = 4 </w:t>
      </w:r>
      <w:r>
        <w:rPr/>
        <w:t>para un filtro de longitud 4, y </w:t>
      </w:r>
      <w:r>
        <w:rPr>
          <w:rFonts w:ascii="Cambria Math" w:hAnsi="Cambria Math" w:eastAsia="Cambria Math"/>
        </w:rPr>
        <w:t>𝐿 = 6 </w:t>
      </w:r>
      <w:r>
        <w:rPr/>
        <w:t>para un filtro de longitud 6, ver ec. </w:t>
      </w:r>
      <w:hyperlink w:history="true" w:anchor="_bookmark40">
        <w:r>
          <w:rPr/>
          <w:t>( 21</w:t>
        </w:r>
      </w:hyperlink>
    </w:p>
    <w:p>
      <w:pPr>
        <w:pStyle w:val="BodyText"/>
        <w:ind w:left="265" w:right="130"/>
        <w:jc w:val="both"/>
      </w:pPr>
      <w:hyperlink w:history="true" w:anchor="_bookmark40">
        <w:r>
          <w:rPr/>
          <w:t>)</w:t>
        </w:r>
      </w:hyperlink>
      <w:r>
        <w:rPr>
          <w:spacing w:val="-12"/>
        </w:rPr>
        <w:t> </w:t>
      </w:r>
      <w:r>
        <w:rPr/>
        <w:t>y</w:t>
      </w:r>
      <w:r>
        <w:rPr>
          <w:spacing w:val="-12"/>
        </w:rPr>
        <w:t> </w:t>
      </w:r>
      <w:hyperlink w:history="true" w:anchor="_bookmark41">
        <w:r>
          <w:rPr/>
          <w:t>(</w:t>
        </w:r>
        <w:r>
          <w:rPr>
            <w:spacing w:val="-12"/>
          </w:rPr>
          <w:t> </w:t>
        </w:r>
        <w:r>
          <w:rPr/>
          <w:t>22</w:t>
        </w:r>
        <w:r>
          <w:rPr>
            <w:spacing w:val="-11"/>
          </w:rPr>
          <w:t> </w:t>
        </w:r>
        <w:r>
          <w:rPr/>
          <w:t>)</w:t>
        </w:r>
      </w:hyperlink>
      <w:r>
        <w:rPr/>
        <w:t>.</w:t>
      </w:r>
      <w:r>
        <w:rPr>
          <w:spacing w:val="-11"/>
        </w:rPr>
        <w:t> </w:t>
      </w:r>
      <w:r>
        <w:rPr/>
        <w:t>El</w:t>
      </w:r>
      <w:r>
        <w:rPr>
          <w:spacing w:val="-12"/>
        </w:rPr>
        <w:t> </w:t>
      </w:r>
      <w:r>
        <w:rPr/>
        <w:t>criterio</w:t>
      </w:r>
      <w:r>
        <w:rPr>
          <w:spacing w:val="-11"/>
        </w:rPr>
        <w:t> </w:t>
      </w:r>
      <w:r>
        <w:rPr/>
        <w:t>para</w:t>
      </w:r>
      <w:r>
        <w:rPr>
          <w:spacing w:val="-11"/>
        </w:rPr>
        <w:t> </w:t>
      </w:r>
      <w:r>
        <w:rPr/>
        <w:t>elegir</w:t>
      </w:r>
      <w:r>
        <w:rPr>
          <w:spacing w:val="-13"/>
        </w:rPr>
        <w:t> </w:t>
      </w:r>
      <w:r>
        <w:rPr/>
        <w:t>la</w:t>
      </w:r>
      <w:r>
        <w:rPr>
          <w:spacing w:val="-11"/>
        </w:rPr>
        <w:t> </w:t>
      </w:r>
      <w:r>
        <w:rPr/>
        <w:t>mejor</w:t>
      </w:r>
      <w:r>
        <w:rPr>
          <w:spacing w:val="-12"/>
        </w:rPr>
        <w:t> </w:t>
      </w:r>
      <w:r>
        <w:rPr/>
        <w:t>arquitectura</w:t>
      </w:r>
      <w:r>
        <w:rPr>
          <w:spacing w:val="-14"/>
        </w:rPr>
        <w:t> </w:t>
      </w:r>
      <w:r>
        <w:rPr/>
        <w:t>fue</w:t>
      </w:r>
      <w:r>
        <w:rPr>
          <w:spacing w:val="-11"/>
        </w:rPr>
        <w:t> </w:t>
      </w:r>
      <w:r>
        <w:rPr/>
        <w:t>minimizar</w:t>
      </w:r>
      <w:r>
        <w:rPr>
          <w:spacing w:val="-12"/>
        </w:rPr>
        <w:t> </w:t>
      </w:r>
      <w:r>
        <w:rPr/>
        <w:t>el</w:t>
      </w:r>
      <w:r>
        <w:rPr>
          <w:spacing w:val="-5"/>
        </w:rPr>
        <w:t> </w:t>
      </w:r>
      <w:r>
        <w:rPr/>
        <w:t>error</w:t>
      </w:r>
      <w:r>
        <w:rPr>
          <w:spacing w:val="-12"/>
        </w:rPr>
        <w:t> </w:t>
      </w:r>
      <w:r>
        <w:rPr/>
        <w:t>cuadrático medio</w:t>
      </w:r>
      <w:r>
        <w:rPr>
          <w:spacing w:val="-5"/>
        </w:rPr>
        <w:t> </w:t>
      </w:r>
      <w:r>
        <w:rPr/>
        <w:t>(ver</w:t>
      </w:r>
      <w:r>
        <w:rPr>
          <w:spacing w:val="-6"/>
        </w:rPr>
        <w:t> </w:t>
      </w:r>
      <w:r>
        <w:rPr/>
        <w:t>ec.</w:t>
      </w:r>
      <w:r>
        <w:rPr>
          <w:spacing w:val="-6"/>
        </w:rPr>
        <w:t> </w:t>
      </w:r>
      <w:hyperlink w:history="true" w:anchor="_bookmark20">
        <w:r>
          <w:rPr/>
          <w:t>(</w:t>
        </w:r>
        <w:r>
          <w:rPr>
            <w:spacing w:val="-6"/>
          </w:rPr>
          <w:t> </w:t>
        </w:r>
        <w:r>
          <w:rPr/>
          <w:t>11</w:t>
        </w:r>
        <w:r>
          <w:rPr>
            <w:spacing w:val="-4"/>
          </w:rPr>
          <w:t> </w:t>
        </w:r>
        <w:r>
          <w:rPr/>
          <w:t>)</w:t>
        </w:r>
      </w:hyperlink>
      <w:r>
        <w:rPr/>
        <w:t>),</w:t>
      </w:r>
      <w:r>
        <w:rPr>
          <w:spacing w:val="-8"/>
        </w:rPr>
        <w:t> </w:t>
      </w:r>
      <w:r>
        <w:rPr/>
        <w:t>sobre</w:t>
      </w:r>
      <w:r>
        <w:rPr>
          <w:spacing w:val="-5"/>
        </w:rPr>
        <w:t> </w:t>
      </w:r>
      <w:r>
        <w:rPr/>
        <w:t>las</w:t>
      </w:r>
      <w:r>
        <w:rPr>
          <w:spacing w:val="-7"/>
        </w:rPr>
        <w:t> </w:t>
      </w:r>
      <w:r>
        <w:rPr>
          <w:rFonts w:ascii="Cambria Math" w:hAnsi="Cambria Math" w:eastAsia="Cambria Math"/>
        </w:rPr>
        <w:t>𝑀</w:t>
      </w:r>
      <w:r>
        <w:rPr>
          <w:rFonts w:ascii="Cambria Math" w:hAnsi="Cambria Math" w:eastAsia="Cambria Math"/>
          <w:spacing w:val="15"/>
        </w:rPr>
        <w:t> </w:t>
      </w:r>
      <w:r>
        <w:rPr/>
        <w:t>muestras</w:t>
      </w:r>
      <w:r>
        <w:rPr>
          <w:spacing w:val="-7"/>
        </w:rPr>
        <w:t> </w:t>
      </w:r>
      <w:r>
        <w:rPr/>
        <w:t>disponibles</w:t>
      </w:r>
      <w:r>
        <w:rPr>
          <w:spacing w:val="-8"/>
        </w:rPr>
        <w:t> </w:t>
      </w:r>
      <w:r>
        <w:rPr/>
        <w:t>para</w:t>
      </w:r>
      <w:r>
        <w:rPr>
          <w:spacing w:val="-5"/>
        </w:rPr>
        <w:t> </w:t>
      </w:r>
      <w:r>
        <w:rPr/>
        <w:t>cada</w:t>
      </w:r>
      <w:r>
        <w:rPr>
          <w:spacing w:val="-9"/>
        </w:rPr>
        <w:t> </w:t>
      </w:r>
      <w:r>
        <w:rPr/>
        <w:t>función</w:t>
      </w:r>
      <w:r>
        <w:rPr>
          <w:spacing w:val="-4"/>
        </w:rPr>
        <w:t> </w:t>
      </w:r>
      <w:r>
        <w:rPr/>
        <w:t>discreta. Los resultados se muestran en la </w:t>
      </w:r>
      <w:hyperlink w:history="true" w:anchor="_bookmark58">
        <w:r>
          <w:rPr/>
          <w:t>Tabla 2</w:t>
        </w:r>
      </w:hyperlink>
      <w:r>
        <w:rPr/>
        <w:t> y en la Tabla 3, en donde en la primera columna se indica el valor de </w:t>
      </w:r>
      <w:r>
        <w:rPr>
          <w:rFonts w:ascii="Cambria Math" w:hAnsi="Cambria Math" w:eastAsia="Cambria Math"/>
        </w:rPr>
        <w:t>𝐿 </w:t>
      </w:r>
      <w:r>
        <w:rPr/>
        <w:t>y </w:t>
      </w:r>
      <w:r>
        <w:rPr>
          <w:rFonts w:ascii="Cambria Math" w:hAnsi="Cambria Math" w:eastAsia="Cambria Math"/>
          <w:spacing w:val="4"/>
        </w:rPr>
        <w:t>𝑁</w:t>
      </w:r>
      <w:r>
        <w:rPr>
          <w:spacing w:val="4"/>
        </w:rPr>
        <w:t>, </w:t>
      </w:r>
      <w:r>
        <w:rPr/>
        <w:t>y en las demás columnas se indica el tipo de función aproximada identificada por </w:t>
      </w:r>
      <w:r>
        <w:rPr>
          <w:rFonts w:ascii="Cambria Math" w:hAnsi="Cambria Math" w:eastAsia="Cambria Math"/>
        </w:rPr>
        <w:t>𝑓#</w:t>
      </w:r>
      <w:r>
        <w:rPr/>
        <w:t>. La  mejor  arquitectura  por columna,</w:t>
      </w:r>
      <w:r>
        <w:rPr>
          <w:spacing w:val="-4"/>
        </w:rPr>
        <w:t> </w:t>
      </w:r>
      <w:r>
        <w:rPr/>
        <w:t>comparando</w:t>
      </w:r>
      <w:r>
        <w:rPr>
          <w:spacing w:val="-19"/>
        </w:rPr>
        <w:t> </w:t>
      </w:r>
      <w:r>
        <w:rPr/>
        <w:t>los</w:t>
      </w:r>
      <w:r>
        <w:rPr>
          <w:spacing w:val="-19"/>
        </w:rPr>
        <w:t> </w:t>
      </w:r>
      <w:r>
        <w:rPr/>
        <w:t>resultados</w:t>
      </w:r>
      <w:r>
        <w:rPr>
          <w:spacing w:val="-22"/>
        </w:rPr>
        <w:t> </w:t>
      </w:r>
      <w:r>
        <w:rPr/>
        <w:t>de</w:t>
      </w:r>
      <w:r>
        <w:rPr>
          <w:spacing w:val="-19"/>
        </w:rPr>
        <w:t> </w:t>
      </w:r>
      <w:r>
        <w:rPr/>
        <w:t>ambas</w:t>
      </w:r>
      <w:r>
        <w:rPr>
          <w:spacing w:val="-20"/>
        </w:rPr>
        <w:t> </w:t>
      </w:r>
      <w:r>
        <w:rPr/>
        <w:t>tablas,</w:t>
      </w:r>
      <w:r>
        <w:rPr>
          <w:spacing w:val="-17"/>
        </w:rPr>
        <w:t> </w:t>
      </w:r>
      <w:r>
        <w:rPr/>
        <w:t>se</w:t>
      </w:r>
      <w:r>
        <w:rPr>
          <w:spacing w:val="-19"/>
        </w:rPr>
        <w:t> </w:t>
      </w:r>
      <w:r>
        <w:rPr/>
        <w:t>ha</w:t>
      </w:r>
      <w:r>
        <w:rPr>
          <w:spacing w:val="-19"/>
        </w:rPr>
        <w:t> </w:t>
      </w:r>
      <w:r>
        <w:rPr/>
        <w:t>remarcado</w:t>
      </w:r>
      <w:r>
        <w:rPr>
          <w:spacing w:val="-19"/>
        </w:rPr>
        <w:t> </w:t>
      </w:r>
      <w:r>
        <w:rPr/>
        <w:t>en</w:t>
      </w:r>
      <w:r>
        <w:rPr>
          <w:spacing w:val="-19"/>
        </w:rPr>
        <w:t> </w:t>
      </w:r>
      <w:r>
        <w:rPr/>
        <w:t>negritas </w:t>
      </w:r>
      <w:r>
        <w:rPr>
          <w:spacing w:val="-5"/>
        </w:rPr>
        <w:t>para</w:t>
      </w:r>
      <w:r>
        <w:rPr>
          <w:spacing w:val="-50"/>
        </w:rPr>
        <w:t> </w:t>
      </w:r>
      <w:r>
        <w:rPr>
          <w:spacing w:val="-4"/>
        </w:rPr>
        <w:t>cada</w:t>
      </w:r>
      <w:r>
        <w:rPr>
          <w:spacing w:val="-45"/>
        </w:rPr>
        <w:t> </w:t>
      </w:r>
      <w:r>
        <w:rPr>
          <w:spacing w:val="-4"/>
        </w:rPr>
        <w:t>caso</w:t>
      </w:r>
      <w:r>
        <w:rPr>
          <w:spacing w:val="-44"/>
        </w:rPr>
        <w:t> </w:t>
      </w:r>
      <w:r>
        <w:rPr>
          <w:spacing w:val="-4"/>
        </w:rPr>
        <w:t>de</w:t>
      </w:r>
      <w:r>
        <w:rPr>
          <w:spacing w:val="-45"/>
        </w:rPr>
        <w:t> </w:t>
      </w:r>
      <w:r>
        <w:rPr>
          <w:rFonts w:ascii="Cambria Math" w:hAnsi="Cambria Math" w:eastAsia="Cambria Math"/>
          <w:spacing w:val="-4"/>
        </w:rPr>
        <w:t>𝑓#</w:t>
      </w:r>
      <w:r>
        <w:rPr>
          <w:spacing w:val="-4"/>
        </w:rPr>
        <w:t>.</w:t>
      </w:r>
    </w:p>
    <w:p>
      <w:pPr>
        <w:pStyle w:val="BodyText"/>
        <w:spacing w:before="11"/>
        <w:rPr>
          <w:sz w:val="23"/>
        </w:rPr>
      </w:pPr>
    </w:p>
    <w:p>
      <w:pPr>
        <w:spacing w:before="0"/>
        <w:ind w:left="1273" w:right="116" w:firstLine="0"/>
        <w:jc w:val="left"/>
        <w:rPr>
          <w:rFonts w:ascii="Cambria Math" w:hAnsi="Cambria Math" w:eastAsia="Cambria Math"/>
          <w:sz w:val="24"/>
        </w:rPr>
      </w:pPr>
      <w:bookmarkStart w:name="_bookmark58" w:id="82"/>
      <w:bookmarkEnd w:id="82"/>
      <w:r>
        <w:rPr/>
      </w:r>
      <w:r>
        <w:rPr>
          <w:w w:val="95"/>
          <w:sz w:val="20"/>
        </w:rPr>
        <w:t>Tabla 2. Arquitecturas EPWavenets para la aproximación de las funciones </w:t>
      </w:r>
      <w:r>
        <w:rPr>
          <w:rFonts w:ascii="Cambria Math" w:hAnsi="Cambria Math" w:eastAsia="Cambria Math"/>
          <w:w w:val="95"/>
          <w:sz w:val="24"/>
        </w:rPr>
        <w:t>𝑓1 </w:t>
      </w:r>
      <w:r>
        <w:rPr>
          <w:w w:val="95"/>
          <w:sz w:val="20"/>
        </w:rPr>
        <w:t>a </w:t>
      </w:r>
      <w:r>
        <w:rPr>
          <w:rFonts w:ascii="Cambria Math" w:hAnsi="Cambria Math" w:eastAsia="Cambria Math"/>
          <w:w w:val="95"/>
          <w:sz w:val="24"/>
        </w:rPr>
        <w:t>𝑓7</w:t>
      </w:r>
    </w:p>
    <w:p>
      <w:pPr>
        <w:pStyle w:val="BodyText"/>
        <w:spacing w:before="3"/>
        <w:rPr>
          <w:rFonts w:ascii="Cambria Math"/>
          <w:sz w:val="23"/>
        </w:rPr>
      </w:pPr>
    </w:p>
    <w:p>
      <w:pPr>
        <w:tabs>
          <w:tab w:pos="1839" w:val="left" w:leader="none"/>
          <w:tab w:pos="2924" w:val="left" w:leader="none"/>
          <w:tab w:pos="4009" w:val="left" w:leader="none"/>
          <w:tab w:pos="5092" w:val="left" w:leader="none"/>
          <w:tab w:pos="6174" w:val="left" w:leader="none"/>
          <w:tab w:pos="7260" w:val="left" w:leader="none"/>
          <w:tab w:pos="8395" w:val="left" w:leader="none"/>
        </w:tabs>
        <w:spacing w:before="0" w:after="4"/>
        <w:ind w:left="373" w:right="116" w:firstLine="0"/>
        <w:jc w:val="left"/>
        <w:rPr>
          <w:rFonts w:ascii="Cambria Math" w:hAnsi="Cambria Math" w:eastAsia="Cambria Math"/>
          <w:sz w:val="20"/>
        </w:rPr>
      </w:pPr>
      <w:r>
        <w:rPr>
          <w:b/>
          <w:sz w:val="20"/>
        </w:rPr>
        <w:t>Función</w:t>
        <w:tab/>
      </w:r>
      <w:r>
        <w:rPr>
          <w:rFonts w:ascii="Cambria Math" w:hAnsi="Cambria Math" w:eastAsia="Cambria Math"/>
          <w:spacing w:val="-37"/>
          <w:sz w:val="20"/>
        </w:rPr>
        <w:t>𝒇𝟏</w:t>
        <w:tab/>
        <w:t>𝒇𝟐</w:t>
        <w:tab/>
        <w:t>𝒇𝟑</w:t>
        <w:tab/>
        <w:t>𝒇𝟒</w:t>
        <w:tab/>
        <w:t>𝒇𝟓</w:t>
        <w:tab/>
        <w:t>𝒇𝟔</w:t>
        <w:tab/>
      </w:r>
      <w:r>
        <w:rPr>
          <w:rFonts w:ascii="Cambria Math" w:hAnsi="Cambria Math" w:eastAsia="Cambria Math"/>
          <w:sz w:val="20"/>
        </w:rPr>
        <w:t>𝒇𝟕</w:t>
      </w:r>
    </w:p>
    <w:tbl>
      <w:tblPr>
        <w:tblW w:w="0" w:type="auto"/>
        <w:jc w:val="left"/>
        <w:tblInd w:w="250" w:type="dxa"/>
        <w:tblBorders>
          <w:top w:val="single" w:sz="2" w:space="0" w:color="C8C8C8"/>
          <w:left w:val="single" w:sz="2" w:space="0" w:color="C8C8C8"/>
          <w:bottom w:val="single" w:sz="2" w:space="0" w:color="C8C8C8"/>
          <w:right w:val="single" w:sz="2" w:space="0" w:color="C8C8C8"/>
          <w:insideH w:val="single" w:sz="2" w:space="0" w:color="C8C8C8"/>
          <w:insideV w:val="single" w:sz="2" w:space="0" w:color="C8C8C8"/>
        </w:tblBorders>
        <w:tblLayout w:type="fixed"/>
        <w:tblCellMar>
          <w:top w:w="0" w:type="dxa"/>
          <w:left w:w="0" w:type="dxa"/>
          <w:bottom w:w="0" w:type="dxa"/>
          <w:right w:w="0" w:type="dxa"/>
        </w:tblCellMar>
        <w:tblLook w:val="01E0"/>
      </w:tblPr>
      <w:tblGrid>
        <w:gridCol w:w="1150"/>
        <w:gridCol w:w="1085"/>
        <w:gridCol w:w="1085"/>
        <w:gridCol w:w="1083"/>
        <w:gridCol w:w="1082"/>
        <w:gridCol w:w="1085"/>
        <w:gridCol w:w="1083"/>
        <w:gridCol w:w="1186"/>
      </w:tblGrid>
      <w:tr>
        <w:trPr>
          <w:trHeight w:val="247" w:hRule="exact"/>
        </w:trPr>
        <w:tc>
          <w:tcPr>
            <w:tcW w:w="1150" w:type="dxa"/>
            <w:tcBorders>
              <w:top w:val="single" w:sz="12" w:space="0" w:color="C8C8C8"/>
              <w:left w:val="nil"/>
            </w:tcBorders>
            <w:shd w:val="clear" w:color="auto" w:fill="ECECEC"/>
          </w:tcPr>
          <w:p>
            <w:pPr>
              <w:pStyle w:val="TableParagraph"/>
              <w:spacing w:line="225" w:lineRule="exact"/>
              <w:ind w:left="107"/>
              <w:rPr>
                <w:b/>
                <w:sz w:val="20"/>
              </w:rPr>
            </w:pPr>
            <w:r>
              <w:rPr>
                <w:b/>
                <w:sz w:val="20"/>
              </w:rPr>
              <w:t>L , N</w:t>
            </w:r>
          </w:p>
        </w:tc>
        <w:tc>
          <w:tcPr>
            <w:tcW w:w="1085" w:type="dxa"/>
            <w:tcBorders>
              <w:top w:val="single" w:sz="12" w:space="0" w:color="C8C8C8"/>
            </w:tcBorders>
            <w:shd w:val="clear" w:color="auto" w:fill="ECECEC"/>
          </w:tcPr>
          <w:p>
            <w:pPr/>
          </w:p>
        </w:tc>
        <w:tc>
          <w:tcPr>
            <w:tcW w:w="1085" w:type="dxa"/>
            <w:tcBorders>
              <w:top w:val="single" w:sz="12" w:space="0" w:color="C8C8C8"/>
            </w:tcBorders>
            <w:shd w:val="clear" w:color="auto" w:fill="ECECEC"/>
          </w:tcPr>
          <w:p>
            <w:pPr/>
          </w:p>
        </w:tc>
        <w:tc>
          <w:tcPr>
            <w:tcW w:w="1083" w:type="dxa"/>
            <w:tcBorders>
              <w:top w:val="single" w:sz="12" w:space="0" w:color="C8C8C8"/>
            </w:tcBorders>
            <w:shd w:val="clear" w:color="auto" w:fill="ECECEC"/>
          </w:tcPr>
          <w:p>
            <w:pPr/>
          </w:p>
        </w:tc>
        <w:tc>
          <w:tcPr>
            <w:tcW w:w="1082" w:type="dxa"/>
            <w:tcBorders>
              <w:top w:val="single" w:sz="12" w:space="0" w:color="C8C8C8"/>
            </w:tcBorders>
            <w:shd w:val="clear" w:color="auto" w:fill="ECECEC"/>
          </w:tcPr>
          <w:p>
            <w:pPr/>
          </w:p>
        </w:tc>
        <w:tc>
          <w:tcPr>
            <w:tcW w:w="1085" w:type="dxa"/>
            <w:tcBorders>
              <w:top w:val="single" w:sz="12" w:space="0" w:color="C8C8C8"/>
            </w:tcBorders>
            <w:shd w:val="clear" w:color="auto" w:fill="ECECEC"/>
          </w:tcPr>
          <w:p>
            <w:pPr/>
          </w:p>
        </w:tc>
        <w:tc>
          <w:tcPr>
            <w:tcW w:w="1083" w:type="dxa"/>
            <w:tcBorders>
              <w:top w:val="single" w:sz="12" w:space="0" w:color="C8C8C8"/>
            </w:tcBorders>
            <w:shd w:val="clear" w:color="auto" w:fill="ECECEC"/>
          </w:tcPr>
          <w:p>
            <w:pPr/>
          </w:p>
        </w:tc>
        <w:tc>
          <w:tcPr>
            <w:tcW w:w="1186" w:type="dxa"/>
            <w:tcBorders>
              <w:top w:val="single" w:sz="12" w:space="0" w:color="C8C8C8"/>
              <w:right w:val="nil"/>
            </w:tcBorders>
            <w:shd w:val="clear" w:color="auto" w:fill="ECECEC"/>
          </w:tcPr>
          <w:p>
            <w:pPr/>
          </w:p>
        </w:tc>
      </w:tr>
      <w:tr>
        <w:trPr>
          <w:trHeight w:val="235" w:hRule="exact"/>
        </w:trPr>
        <w:tc>
          <w:tcPr>
            <w:tcW w:w="1150" w:type="dxa"/>
            <w:tcBorders>
              <w:left w:val="nil"/>
            </w:tcBorders>
          </w:tcPr>
          <w:p>
            <w:pPr>
              <w:pStyle w:val="TableParagraph"/>
              <w:spacing w:line="225" w:lineRule="exact"/>
              <w:ind w:left="107"/>
              <w:rPr>
                <w:b/>
                <w:sz w:val="20"/>
              </w:rPr>
            </w:pPr>
            <w:r>
              <w:rPr>
                <w:b/>
                <w:sz w:val="20"/>
              </w:rPr>
              <w:t>4,1</w:t>
            </w:r>
          </w:p>
        </w:tc>
        <w:tc>
          <w:tcPr>
            <w:tcW w:w="1085" w:type="dxa"/>
          </w:tcPr>
          <w:p>
            <w:pPr>
              <w:pStyle w:val="TableParagraph"/>
              <w:rPr>
                <w:sz w:val="20"/>
              </w:rPr>
            </w:pPr>
            <w:r>
              <w:rPr>
                <w:sz w:val="20"/>
              </w:rPr>
              <w:t>1.84E-6</w:t>
            </w:r>
          </w:p>
        </w:tc>
        <w:tc>
          <w:tcPr>
            <w:tcW w:w="1085" w:type="dxa"/>
          </w:tcPr>
          <w:p>
            <w:pPr>
              <w:pStyle w:val="TableParagraph"/>
              <w:rPr>
                <w:sz w:val="20"/>
              </w:rPr>
            </w:pPr>
            <w:r>
              <w:rPr>
                <w:sz w:val="20"/>
              </w:rPr>
              <w:t>0.00434</w:t>
            </w:r>
          </w:p>
        </w:tc>
        <w:tc>
          <w:tcPr>
            <w:tcW w:w="1083" w:type="dxa"/>
          </w:tcPr>
          <w:p>
            <w:pPr>
              <w:pStyle w:val="TableParagraph"/>
              <w:rPr>
                <w:sz w:val="20"/>
              </w:rPr>
            </w:pPr>
            <w:r>
              <w:rPr>
                <w:sz w:val="20"/>
              </w:rPr>
              <w:t>0.09305</w:t>
            </w:r>
          </w:p>
        </w:tc>
        <w:tc>
          <w:tcPr>
            <w:tcW w:w="1082" w:type="dxa"/>
          </w:tcPr>
          <w:p>
            <w:pPr>
              <w:pStyle w:val="TableParagraph"/>
              <w:rPr>
                <w:sz w:val="20"/>
              </w:rPr>
            </w:pPr>
            <w:r>
              <w:rPr>
                <w:sz w:val="20"/>
              </w:rPr>
              <w:t>0.19952</w:t>
            </w:r>
          </w:p>
        </w:tc>
        <w:tc>
          <w:tcPr>
            <w:tcW w:w="1085" w:type="dxa"/>
          </w:tcPr>
          <w:p>
            <w:pPr>
              <w:pStyle w:val="TableParagraph"/>
              <w:ind w:left="108"/>
              <w:rPr>
                <w:sz w:val="20"/>
              </w:rPr>
            </w:pPr>
            <w:r>
              <w:rPr>
                <w:sz w:val="20"/>
              </w:rPr>
              <w:t>0.17513</w:t>
            </w:r>
          </w:p>
        </w:tc>
        <w:tc>
          <w:tcPr>
            <w:tcW w:w="1083" w:type="dxa"/>
          </w:tcPr>
          <w:p>
            <w:pPr>
              <w:pStyle w:val="TableParagraph"/>
              <w:spacing w:line="225" w:lineRule="exact"/>
              <w:rPr>
                <w:b/>
                <w:sz w:val="20"/>
              </w:rPr>
            </w:pPr>
            <w:r>
              <w:rPr>
                <w:b/>
                <w:sz w:val="20"/>
              </w:rPr>
              <w:t>2.91E-9</w:t>
            </w:r>
          </w:p>
        </w:tc>
        <w:tc>
          <w:tcPr>
            <w:tcW w:w="1186" w:type="dxa"/>
            <w:tcBorders>
              <w:right w:val="nil"/>
            </w:tcBorders>
          </w:tcPr>
          <w:p>
            <w:pPr>
              <w:pStyle w:val="TableParagraph"/>
              <w:rPr>
                <w:sz w:val="20"/>
              </w:rPr>
            </w:pPr>
            <w:r>
              <w:rPr>
                <w:sz w:val="20"/>
              </w:rPr>
              <w:t>1.21E-5</w:t>
            </w:r>
          </w:p>
        </w:tc>
      </w:tr>
      <w:tr>
        <w:trPr>
          <w:trHeight w:val="235" w:hRule="exact"/>
        </w:trPr>
        <w:tc>
          <w:tcPr>
            <w:tcW w:w="1150" w:type="dxa"/>
            <w:tcBorders>
              <w:left w:val="nil"/>
            </w:tcBorders>
            <w:shd w:val="clear" w:color="auto" w:fill="ECECEC"/>
          </w:tcPr>
          <w:p>
            <w:pPr>
              <w:pStyle w:val="TableParagraph"/>
              <w:spacing w:line="225" w:lineRule="exact"/>
              <w:ind w:left="107"/>
              <w:rPr>
                <w:b/>
                <w:sz w:val="20"/>
              </w:rPr>
            </w:pPr>
            <w:r>
              <w:rPr>
                <w:b/>
                <w:sz w:val="20"/>
              </w:rPr>
              <w:t>4,2</w:t>
            </w:r>
          </w:p>
        </w:tc>
        <w:tc>
          <w:tcPr>
            <w:tcW w:w="1085" w:type="dxa"/>
            <w:shd w:val="clear" w:color="auto" w:fill="ECECEC"/>
          </w:tcPr>
          <w:p>
            <w:pPr>
              <w:pStyle w:val="TableParagraph"/>
              <w:rPr>
                <w:sz w:val="20"/>
              </w:rPr>
            </w:pPr>
            <w:r>
              <w:rPr>
                <w:sz w:val="20"/>
              </w:rPr>
              <w:t>0.00345</w:t>
            </w:r>
          </w:p>
        </w:tc>
        <w:tc>
          <w:tcPr>
            <w:tcW w:w="1085" w:type="dxa"/>
            <w:shd w:val="clear" w:color="auto" w:fill="ECECEC"/>
          </w:tcPr>
          <w:p>
            <w:pPr>
              <w:pStyle w:val="TableParagraph"/>
              <w:rPr>
                <w:sz w:val="20"/>
              </w:rPr>
            </w:pPr>
            <w:r>
              <w:rPr>
                <w:sz w:val="20"/>
              </w:rPr>
              <w:t>0.00903</w:t>
            </w:r>
          </w:p>
        </w:tc>
        <w:tc>
          <w:tcPr>
            <w:tcW w:w="1083" w:type="dxa"/>
            <w:shd w:val="clear" w:color="auto" w:fill="ECECEC"/>
          </w:tcPr>
          <w:p>
            <w:pPr>
              <w:pStyle w:val="TableParagraph"/>
              <w:rPr>
                <w:sz w:val="20"/>
              </w:rPr>
            </w:pPr>
            <w:r>
              <w:rPr>
                <w:sz w:val="20"/>
              </w:rPr>
              <w:t>0.07690</w:t>
            </w:r>
          </w:p>
        </w:tc>
        <w:tc>
          <w:tcPr>
            <w:tcW w:w="1082" w:type="dxa"/>
            <w:shd w:val="clear" w:color="auto" w:fill="ECECEC"/>
          </w:tcPr>
          <w:p>
            <w:pPr>
              <w:pStyle w:val="TableParagraph"/>
              <w:rPr>
                <w:sz w:val="20"/>
              </w:rPr>
            </w:pPr>
            <w:r>
              <w:rPr>
                <w:sz w:val="20"/>
              </w:rPr>
              <w:t>0.21114</w:t>
            </w:r>
          </w:p>
        </w:tc>
        <w:tc>
          <w:tcPr>
            <w:tcW w:w="1085" w:type="dxa"/>
            <w:shd w:val="clear" w:color="auto" w:fill="ECECEC"/>
          </w:tcPr>
          <w:p>
            <w:pPr>
              <w:pStyle w:val="TableParagraph"/>
              <w:ind w:left="108"/>
              <w:rPr>
                <w:sz w:val="20"/>
              </w:rPr>
            </w:pPr>
            <w:r>
              <w:rPr>
                <w:sz w:val="20"/>
              </w:rPr>
              <w:t>0.04699</w:t>
            </w:r>
          </w:p>
        </w:tc>
        <w:tc>
          <w:tcPr>
            <w:tcW w:w="1083" w:type="dxa"/>
            <w:shd w:val="clear" w:color="auto" w:fill="ECECEC"/>
          </w:tcPr>
          <w:p>
            <w:pPr>
              <w:pStyle w:val="TableParagraph"/>
              <w:rPr>
                <w:sz w:val="20"/>
              </w:rPr>
            </w:pPr>
            <w:r>
              <w:rPr>
                <w:sz w:val="20"/>
              </w:rPr>
              <w:t>0.03520</w:t>
            </w:r>
          </w:p>
        </w:tc>
        <w:tc>
          <w:tcPr>
            <w:tcW w:w="1186" w:type="dxa"/>
            <w:tcBorders>
              <w:right w:val="nil"/>
            </w:tcBorders>
            <w:shd w:val="clear" w:color="auto" w:fill="ECECEC"/>
          </w:tcPr>
          <w:p>
            <w:pPr>
              <w:pStyle w:val="TableParagraph"/>
              <w:rPr>
                <w:sz w:val="20"/>
              </w:rPr>
            </w:pPr>
            <w:r>
              <w:rPr>
                <w:sz w:val="20"/>
              </w:rPr>
              <w:t>0.00183</w:t>
            </w:r>
          </w:p>
        </w:tc>
      </w:tr>
      <w:tr>
        <w:trPr>
          <w:trHeight w:val="235" w:hRule="exact"/>
        </w:trPr>
        <w:tc>
          <w:tcPr>
            <w:tcW w:w="1150" w:type="dxa"/>
            <w:tcBorders>
              <w:left w:val="nil"/>
            </w:tcBorders>
          </w:tcPr>
          <w:p>
            <w:pPr>
              <w:pStyle w:val="TableParagraph"/>
              <w:spacing w:line="225" w:lineRule="exact"/>
              <w:ind w:left="107"/>
              <w:rPr>
                <w:b/>
                <w:sz w:val="20"/>
              </w:rPr>
            </w:pPr>
            <w:r>
              <w:rPr>
                <w:b/>
                <w:sz w:val="20"/>
              </w:rPr>
              <w:t>4,3</w:t>
            </w:r>
          </w:p>
        </w:tc>
        <w:tc>
          <w:tcPr>
            <w:tcW w:w="1085" w:type="dxa"/>
          </w:tcPr>
          <w:p>
            <w:pPr>
              <w:pStyle w:val="TableParagraph"/>
              <w:rPr>
                <w:sz w:val="20"/>
              </w:rPr>
            </w:pPr>
            <w:r>
              <w:rPr>
                <w:sz w:val="20"/>
              </w:rPr>
              <w:t>0.00703</w:t>
            </w:r>
          </w:p>
        </w:tc>
        <w:tc>
          <w:tcPr>
            <w:tcW w:w="1085" w:type="dxa"/>
          </w:tcPr>
          <w:p>
            <w:pPr>
              <w:pStyle w:val="TableParagraph"/>
              <w:rPr>
                <w:sz w:val="20"/>
              </w:rPr>
            </w:pPr>
            <w:r>
              <w:rPr>
                <w:sz w:val="20"/>
              </w:rPr>
              <w:t>0.00869</w:t>
            </w:r>
          </w:p>
        </w:tc>
        <w:tc>
          <w:tcPr>
            <w:tcW w:w="1083" w:type="dxa"/>
          </w:tcPr>
          <w:p>
            <w:pPr>
              <w:pStyle w:val="TableParagraph"/>
              <w:rPr>
                <w:sz w:val="20"/>
              </w:rPr>
            </w:pPr>
            <w:r>
              <w:rPr>
                <w:sz w:val="20"/>
              </w:rPr>
              <w:t>0.02102</w:t>
            </w:r>
          </w:p>
        </w:tc>
        <w:tc>
          <w:tcPr>
            <w:tcW w:w="1082" w:type="dxa"/>
          </w:tcPr>
          <w:p>
            <w:pPr>
              <w:pStyle w:val="TableParagraph"/>
              <w:rPr>
                <w:sz w:val="20"/>
              </w:rPr>
            </w:pPr>
            <w:r>
              <w:rPr>
                <w:sz w:val="20"/>
              </w:rPr>
              <w:t>0.00541</w:t>
            </w:r>
          </w:p>
        </w:tc>
        <w:tc>
          <w:tcPr>
            <w:tcW w:w="1085" w:type="dxa"/>
          </w:tcPr>
          <w:p>
            <w:pPr>
              <w:pStyle w:val="TableParagraph"/>
              <w:ind w:left="108"/>
              <w:rPr>
                <w:sz w:val="20"/>
              </w:rPr>
            </w:pPr>
            <w:r>
              <w:rPr>
                <w:sz w:val="20"/>
              </w:rPr>
              <w:t>0.06779</w:t>
            </w:r>
          </w:p>
        </w:tc>
        <w:tc>
          <w:tcPr>
            <w:tcW w:w="1083" w:type="dxa"/>
          </w:tcPr>
          <w:p>
            <w:pPr>
              <w:pStyle w:val="TableParagraph"/>
              <w:rPr>
                <w:sz w:val="20"/>
              </w:rPr>
            </w:pPr>
            <w:r>
              <w:rPr>
                <w:sz w:val="20"/>
              </w:rPr>
              <w:t>0.01058</w:t>
            </w:r>
          </w:p>
        </w:tc>
        <w:tc>
          <w:tcPr>
            <w:tcW w:w="1186" w:type="dxa"/>
            <w:tcBorders>
              <w:right w:val="nil"/>
            </w:tcBorders>
          </w:tcPr>
          <w:p>
            <w:pPr>
              <w:pStyle w:val="TableParagraph"/>
              <w:rPr>
                <w:sz w:val="20"/>
              </w:rPr>
            </w:pPr>
            <w:r>
              <w:rPr>
                <w:sz w:val="20"/>
              </w:rPr>
              <w:t>3.12E-4</w:t>
            </w:r>
          </w:p>
        </w:tc>
      </w:tr>
      <w:tr>
        <w:trPr>
          <w:trHeight w:val="235" w:hRule="exact"/>
        </w:trPr>
        <w:tc>
          <w:tcPr>
            <w:tcW w:w="1150" w:type="dxa"/>
            <w:tcBorders>
              <w:left w:val="nil"/>
            </w:tcBorders>
            <w:shd w:val="clear" w:color="auto" w:fill="ECECEC"/>
          </w:tcPr>
          <w:p>
            <w:pPr>
              <w:pStyle w:val="TableParagraph"/>
              <w:spacing w:line="225" w:lineRule="exact"/>
              <w:ind w:left="107"/>
              <w:rPr>
                <w:b/>
                <w:sz w:val="20"/>
              </w:rPr>
            </w:pPr>
            <w:r>
              <w:rPr>
                <w:b/>
                <w:sz w:val="20"/>
              </w:rPr>
              <w:t>4,4</w:t>
            </w:r>
          </w:p>
        </w:tc>
        <w:tc>
          <w:tcPr>
            <w:tcW w:w="1085" w:type="dxa"/>
            <w:shd w:val="clear" w:color="auto" w:fill="ECECEC"/>
          </w:tcPr>
          <w:p>
            <w:pPr>
              <w:pStyle w:val="TableParagraph"/>
              <w:rPr>
                <w:sz w:val="20"/>
              </w:rPr>
            </w:pPr>
            <w:r>
              <w:rPr>
                <w:sz w:val="20"/>
              </w:rPr>
              <w:t>4.06E-4</w:t>
            </w:r>
          </w:p>
        </w:tc>
        <w:tc>
          <w:tcPr>
            <w:tcW w:w="1085" w:type="dxa"/>
            <w:shd w:val="clear" w:color="auto" w:fill="ECECEC"/>
          </w:tcPr>
          <w:p>
            <w:pPr>
              <w:pStyle w:val="TableParagraph"/>
              <w:rPr>
                <w:sz w:val="20"/>
              </w:rPr>
            </w:pPr>
            <w:r>
              <w:rPr>
                <w:sz w:val="20"/>
              </w:rPr>
              <w:t>0.00594</w:t>
            </w:r>
          </w:p>
        </w:tc>
        <w:tc>
          <w:tcPr>
            <w:tcW w:w="1083" w:type="dxa"/>
            <w:shd w:val="clear" w:color="auto" w:fill="ECECEC"/>
          </w:tcPr>
          <w:p>
            <w:pPr>
              <w:pStyle w:val="TableParagraph"/>
              <w:rPr>
                <w:sz w:val="20"/>
              </w:rPr>
            </w:pPr>
            <w:r>
              <w:rPr>
                <w:sz w:val="20"/>
              </w:rPr>
              <w:t>0.02525</w:t>
            </w:r>
          </w:p>
        </w:tc>
        <w:tc>
          <w:tcPr>
            <w:tcW w:w="1082" w:type="dxa"/>
            <w:shd w:val="clear" w:color="auto" w:fill="ECECEC"/>
          </w:tcPr>
          <w:p>
            <w:pPr>
              <w:pStyle w:val="TableParagraph"/>
              <w:rPr>
                <w:sz w:val="20"/>
              </w:rPr>
            </w:pPr>
            <w:r>
              <w:rPr>
                <w:sz w:val="20"/>
              </w:rPr>
              <w:t>0.02009</w:t>
            </w:r>
          </w:p>
        </w:tc>
        <w:tc>
          <w:tcPr>
            <w:tcW w:w="1085" w:type="dxa"/>
            <w:shd w:val="clear" w:color="auto" w:fill="ECECEC"/>
          </w:tcPr>
          <w:p>
            <w:pPr>
              <w:pStyle w:val="TableParagraph"/>
              <w:ind w:left="108"/>
              <w:rPr>
                <w:sz w:val="20"/>
              </w:rPr>
            </w:pPr>
            <w:r>
              <w:rPr>
                <w:sz w:val="20"/>
              </w:rPr>
              <w:t>0.01489</w:t>
            </w:r>
          </w:p>
        </w:tc>
        <w:tc>
          <w:tcPr>
            <w:tcW w:w="1083" w:type="dxa"/>
            <w:shd w:val="clear" w:color="auto" w:fill="ECECEC"/>
          </w:tcPr>
          <w:p>
            <w:pPr>
              <w:pStyle w:val="TableParagraph"/>
              <w:rPr>
                <w:sz w:val="20"/>
              </w:rPr>
            </w:pPr>
            <w:r>
              <w:rPr>
                <w:sz w:val="20"/>
              </w:rPr>
              <w:t>0.03456</w:t>
            </w:r>
          </w:p>
        </w:tc>
        <w:tc>
          <w:tcPr>
            <w:tcW w:w="1186" w:type="dxa"/>
            <w:tcBorders>
              <w:right w:val="nil"/>
            </w:tcBorders>
            <w:shd w:val="clear" w:color="auto" w:fill="ECECEC"/>
          </w:tcPr>
          <w:p>
            <w:pPr>
              <w:pStyle w:val="TableParagraph"/>
              <w:rPr>
                <w:sz w:val="20"/>
              </w:rPr>
            </w:pPr>
            <w:r>
              <w:rPr>
                <w:sz w:val="20"/>
              </w:rPr>
              <w:t>1.65E-4</w:t>
            </w:r>
          </w:p>
        </w:tc>
      </w:tr>
      <w:tr>
        <w:trPr>
          <w:trHeight w:val="235" w:hRule="exact"/>
        </w:trPr>
        <w:tc>
          <w:tcPr>
            <w:tcW w:w="1150" w:type="dxa"/>
            <w:tcBorders>
              <w:left w:val="nil"/>
            </w:tcBorders>
          </w:tcPr>
          <w:p>
            <w:pPr>
              <w:pStyle w:val="TableParagraph"/>
              <w:spacing w:line="225" w:lineRule="exact"/>
              <w:ind w:left="107"/>
              <w:rPr>
                <w:b/>
                <w:sz w:val="20"/>
              </w:rPr>
            </w:pPr>
            <w:r>
              <w:rPr>
                <w:b/>
                <w:sz w:val="20"/>
              </w:rPr>
              <w:t>4,5</w:t>
            </w:r>
          </w:p>
        </w:tc>
        <w:tc>
          <w:tcPr>
            <w:tcW w:w="1085" w:type="dxa"/>
          </w:tcPr>
          <w:p>
            <w:pPr>
              <w:pStyle w:val="TableParagraph"/>
              <w:rPr>
                <w:sz w:val="20"/>
              </w:rPr>
            </w:pPr>
            <w:r>
              <w:rPr>
                <w:sz w:val="20"/>
              </w:rPr>
              <w:t>2.87E-4</w:t>
            </w:r>
          </w:p>
        </w:tc>
        <w:tc>
          <w:tcPr>
            <w:tcW w:w="1085" w:type="dxa"/>
          </w:tcPr>
          <w:p>
            <w:pPr>
              <w:pStyle w:val="TableParagraph"/>
              <w:rPr>
                <w:sz w:val="20"/>
              </w:rPr>
            </w:pPr>
            <w:r>
              <w:rPr>
                <w:sz w:val="20"/>
              </w:rPr>
              <w:t>5.30E-4</w:t>
            </w:r>
          </w:p>
        </w:tc>
        <w:tc>
          <w:tcPr>
            <w:tcW w:w="1083" w:type="dxa"/>
          </w:tcPr>
          <w:p>
            <w:pPr>
              <w:pStyle w:val="TableParagraph"/>
              <w:rPr>
                <w:sz w:val="20"/>
              </w:rPr>
            </w:pPr>
            <w:r>
              <w:rPr>
                <w:sz w:val="20"/>
              </w:rPr>
              <w:t>0.02084</w:t>
            </w:r>
          </w:p>
        </w:tc>
        <w:tc>
          <w:tcPr>
            <w:tcW w:w="1082" w:type="dxa"/>
          </w:tcPr>
          <w:p>
            <w:pPr>
              <w:pStyle w:val="TableParagraph"/>
              <w:rPr>
                <w:sz w:val="20"/>
              </w:rPr>
            </w:pPr>
            <w:r>
              <w:rPr>
                <w:sz w:val="20"/>
              </w:rPr>
              <w:t>0.06891</w:t>
            </w:r>
          </w:p>
        </w:tc>
        <w:tc>
          <w:tcPr>
            <w:tcW w:w="1085" w:type="dxa"/>
          </w:tcPr>
          <w:p>
            <w:pPr>
              <w:pStyle w:val="TableParagraph"/>
              <w:ind w:left="108"/>
              <w:rPr>
                <w:sz w:val="20"/>
              </w:rPr>
            </w:pPr>
            <w:r>
              <w:rPr>
                <w:sz w:val="20"/>
              </w:rPr>
              <w:t>0.00753</w:t>
            </w:r>
          </w:p>
        </w:tc>
        <w:tc>
          <w:tcPr>
            <w:tcW w:w="1083" w:type="dxa"/>
          </w:tcPr>
          <w:p>
            <w:pPr>
              <w:pStyle w:val="TableParagraph"/>
              <w:rPr>
                <w:sz w:val="20"/>
              </w:rPr>
            </w:pPr>
            <w:r>
              <w:rPr>
                <w:sz w:val="20"/>
              </w:rPr>
              <w:t>0.00669</w:t>
            </w:r>
          </w:p>
        </w:tc>
        <w:tc>
          <w:tcPr>
            <w:tcW w:w="1186" w:type="dxa"/>
            <w:tcBorders>
              <w:right w:val="nil"/>
            </w:tcBorders>
          </w:tcPr>
          <w:p>
            <w:pPr>
              <w:pStyle w:val="TableParagraph"/>
              <w:rPr>
                <w:sz w:val="20"/>
              </w:rPr>
            </w:pPr>
            <w:r>
              <w:rPr>
                <w:sz w:val="20"/>
              </w:rPr>
              <w:t>2.39E-4</w:t>
            </w:r>
          </w:p>
        </w:tc>
      </w:tr>
      <w:tr>
        <w:trPr>
          <w:trHeight w:val="235" w:hRule="exact"/>
        </w:trPr>
        <w:tc>
          <w:tcPr>
            <w:tcW w:w="1150" w:type="dxa"/>
            <w:tcBorders>
              <w:left w:val="nil"/>
            </w:tcBorders>
            <w:shd w:val="clear" w:color="auto" w:fill="ECECEC"/>
          </w:tcPr>
          <w:p>
            <w:pPr>
              <w:pStyle w:val="TableParagraph"/>
              <w:spacing w:line="225" w:lineRule="exact"/>
              <w:ind w:left="107"/>
              <w:rPr>
                <w:b/>
                <w:sz w:val="20"/>
              </w:rPr>
            </w:pPr>
            <w:r>
              <w:rPr>
                <w:b/>
                <w:sz w:val="20"/>
              </w:rPr>
              <w:t>4,6</w:t>
            </w:r>
          </w:p>
        </w:tc>
        <w:tc>
          <w:tcPr>
            <w:tcW w:w="1085" w:type="dxa"/>
            <w:shd w:val="clear" w:color="auto" w:fill="ECECEC"/>
          </w:tcPr>
          <w:p>
            <w:pPr>
              <w:pStyle w:val="TableParagraph"/>
              <w:rPr>
                <w:sz w:val="20"/>
              </w:rPr>
            </w:pPr>
            <w:r>
              <w:rPr>
                <w:sz w:val="20"/>
              </w:rPr>
              <w:t>1.27E-5</w:t>
            </w:r>
          </w:p>
        </w:tc>
        <w:tc>
          <w:tcPr>
            <w:tcW w:w="1085" w:type="dxa"/>
            <w:shd w:val="clear" w:color="auto" w:fill="ECECEC"/>
          </w:tcPr>
          <w:p>
            <w:pPr>
              <w:pStyle w:val="TableParagraph"/>
              <w:rPr>
                <w:sz w:val="20"/>
              </w:rPr>
            </w:pPr>
            <w:r>
              <w:rPr>
                <w:sz w:val="20"/>
              </w:rPr>
              <w:t>8.12E-4</w:t>
            </w:r>
          </w:p>
        </w:tc>
        <w:tc>
          <w:tcPr>
            <w:tcW w:w="1083" w:type="dxa"/>
            <w:shd w:val="clear" w:color="auto" w:fill="ECECEC"/>
          </w:tcPr>
          <w:p>
            <w:pPr>
              <w:pStyle w:val="TableParagraph"/>
              <w:rPr>
                <w:sz w:val="20"/>
              </w:rPr>
            </w:pPr>
            <w:r>
              <w:rPr>
                <w:sz w:val="20"/>
              </w:rPr>
              <w:t>0.02941</w:t>
            </w:r>
          </w:p>
        </w:tc>
        <w:tc>
          <w:tcPr>
            <w:tcW w:w="1082" w:type="dxa"/>
            <w:shd w:val="clear" w:color="auto" w:fill="ECECEC"/>
          </w:tcPr>
          <w:p>
            <w:pPr>
              <w:pStyle w:val="TableParagraph"/>
              <w:rPr>
                <w:sz w:val="20"/>
              </w:rPr>
            </w:pPr>
            <w:r>
              <w:rPr>
                <w:sz w:val="20"/>
              </w:rPr>
              <w:t>0.04353</w:t>
            </w:r>
          </w:p>
        </w:tc>
        <w:tc>
          <w:tcPr>
            <w:tcW w:w="1085" w:type="dxa"/>
            <w:shd w:val="clear" w:color="auto" w:fill="ECECEC"/>
          </w:tcPr>
          <w:p>
            <w:pPr>
              <w:pStyle w:val="TableParagraph"/>
              <w:ind w:left="108"/>
              <w:rPr>
                <w:sz w:val="20"/>
              </w:rPr>
            </w:pPr>
            <w:r>
              <w:rPr>
                <w:sz w:val="20"/>
              </w:rPr>
              <w:t>0.01084</w:t>
            </w:r>
          </w:p>
        </w:tc>
        <w:tc>
          <w:tcPr>
            <w:tcW w:w="1083" w:type="dxa"/>
            <w:shd w:val="clear" w:color="auto" w:fill="ECECEC"/>
          </w:tcPr>
          <w:p>
            <w:pPr>
              <w:pStyle w:val="TableParagraph"/>
              <w:rPr>
                <w:sz w:val="20"/>
              </w:rPr>
            </w:pPr>
            <w:r>
              <w:rPr>
                <w:sz w:val="20"/>
              </w:rPr>
              <w:t>0.00444</w:t>
            </w:r>
          </w:p>
        </w:tc>
        <w:tc>
          <w:tcPr>
            <w:tcW w:w="1186" w:type="dxa"/>
            <w:tcBorders>
              <w:right w:val="nil"/>
            </w:tcBorders>
            <w:shd w:val="clear" w:color="auto" w:fill="ECECEC"/>
          </w:tcPr>
          <w:p>
            <w:pPr>
              <w:pStyle w:val="TableParagraph"/>
              <w:rPr>
                <w:sz w:val="20"/>
              </w:rPr>
            </w:pPr>
            <w:r>
              <w:rPr>
                <w:sz w:val="20"/>
              </w:rPr>
              <w:t>4.26E-5</w:t>
            </w:r>
          </w:p>
        </w:tc>
      </w:tr>
      <w:tr>
        <w:trPr>
          <w:trHeight w:val="235" w:hRule="exact"/>
        </w:trPr>
        <w:tc>
          <w:tcPr>
            <w:tcW w:w="1150" w:type="dxa"/>
            <w:tcBorders>
              <w:left w:val="nil"/>
            </w:tcBorders>
          </w:tcPr>
          <w:p>
            <w:pPr>
              <w:pStyle w:val="TableParagraph"/>
              <w:spacing w:line="225" w:lineRule="exact"/>
              <w:ind w:left="107"/>
              <w:rPr>
                <w:b/>
                <w:sz w:val="20"/>
              </w:rPr>
            </w:pPr>
            <w:r>
              <w:rPr>
                <w:b/>
                <w:sz w:val="20"/>
              </w:rPr>
              <w:t>4,7</w:t>
            </w:r>
          </w:p>
        </w:tc>
        <w:tc>
          <w:tcPr>
            <w:tcW w:w="1085" w:type="dxa"/>
          </w:tcPr>
          <w:p>
            <w:pPr>
              <w:pStyle w:val="TableParagraph"/>
              <w:rPr>
                <w:sz w:val="20"/>
              </w:rPr>
            </w:pPr>
            <w:r>
              <w:rPr>
                <w:sz w:val="20"/>
              </w:rPr>
              <w:t>2.28E-5</w:t>
            </w:r>
          </w:p>
        </w:tc>
        <w:tc>
          <w:tcPr>
            <w:tcW w:w="1085" w:type="dxa"/>
          </w:tcPr>
          <w:p>
            <w:pPr>
              <w:pStyle w:val="TableParagraph"/>
              <w:rPr>
                <w:sz w:val="20"/>
              </w:rPr>
            </w:pPr>
            <w:r>
              <w:rPr>
                <w:sz w:val="20"/>
              </w:rPr>
              <w:t>0.00152</w:t>
            </w:r>
          </w:p>
        </w:tc>
        <w:tc>
          <w:tcPr>
            <w:tcW w:w="1083" w:type="dxa"/>
          </w:tcPr>
          <w:p>
            <w:pPr>
              <w:pStyle w:val="TableParagraph"/>
              <w:rPr>
                <w:sz w:val="20"/>
              </w:rPr>
            </w:pPr>
            <w:r>
              <w:rPr>
                <w:sz w:val="20"/>
              </w:rPr>
              <w:t>0.03750</w:t>
            </w:r>
          </w:p>
        </w:tc>
        <w:tc>
          <w:tcPr>
            <w:tcW w:w="1082" w:type="dxa"/>
          </w:tcPr>
          <w:p>
            <w:pPr>
              <w:pStyle w:val="TableParagraph"/>
              <w:rPr>
                <w:sz w:val="20"/>
              </w:rPr>
            </w:pPr>
            <w:r>
              <w:rPr>
                <w:sz w:val="20"/>
              </w:rPr>
              <w:t>0.07567</w:t>
            </w:r>
          </w:p>
        </w:tc>
        <w:tc>
          <w:tcPr>
            <w:tcW w:w="1085" w:type="dxa"/>
          </w:tcPr>
          <w:p>
            <w:pPr>
              <w:pStyle w:val="TableParagraph"/>
              <w:ind w:left="108"/>
              <w:rPr>
                <w:sz w:val="20"/>
              </w:rPr>
            </w:pPr>
            <w:r>
              <w:rPr>
                <w:sz w:val="20"/>
              </w:rPr>
              <w:t>0.01000</w:t>
            </w:r>
          </w:p>
        </w:tc>
        <w:tc>
          <w:tcPr>
            <w:tcW w:w="1083" w:type="dxa"/>
          </w:tcPr>
          <w:p>
            <w:pPr>
              <w:pStyle w:val="TableParagraph"/>
              <w:rPr>
                <w:sz w:val="20"/>
              </w:rPr>
            </w:pPr>
            <w:r>
              <w:rPr>
                <w:sz w:val="20"/>
              </w:rPr>
              <w:t>0.01069</w:t>
            </w:r>
          </w:p>
        </w:tc>
        <w:tc>
          <w:tcPr>
            <w:tcW w:w="1186" w:type="dxa"/>
            <w:tcBorders>
              <w:right w:val="nil"/>
            </w:tcBorders>
          </w:tcPr>
          <w:p>
            <w:pPr>
              <w:pStyle w:val="TableParagraph"/>
              <w:spacing w:line="225" w:lineRule="exact"/>
              <w:rPr>
                <w:b/>
                <w:sz w:val="20"/>
              </w:rPr>
            </w:pPr>
            <w:r>
              <w:rPr>
                <w:b/>
                <w:sz w:val="20"/>
              </w:rPr>
              <w:t>2.20E-10</w:t>
            </w:r>
          </w:p>
        </w:tc>
      </w:tr>
      <w:tr>
        <w:trPr>
          <w:trHeight w:val="233" w:hRule="exact"/>
        </w:trPr>
        <w:tc>
          <w:tcPr>
            <w:tcW w:w="1150" w:type="dxa"/>
            <w:tcBorders>
              <w:left w:val="nil"/>
            </w:tcBorders>
            <w:shd w:val="clear" w:color="auto" w:fill="ECECEC"/>
          </w:tcPr>
          <w:p>
            <w:pPr>
              <w:pStyle w:val="TableParagraph"/>
              <w:spacing w:line="225" w:lineRule="exact"/>
              <w:ind w:left="107"/>
              <w:rPr>
                <w:b/>
                <w:sz w:val="20"/>
              </w:rPr>
            </w:pPr>
            <w:r>
              <w:rPr>
                <w:b/>
                <w:sz w:val="20"/>
              </w:rPr>
              <w:t>4,8</w:t>
            </w:r>
          </w:p>
        </w:tc>
        <w:tc>
          <w:tcPr>
            <w:tcW w:w="1085" w:type="dxa"/>
            <w:shd w:val="clear" w:color="auto" w:fill="ECECEC"/>
          </w:tcPr>
          <w:p>
            <w:pPr>
              <w:pStyle w:val="TableParagraph"/>
              <w:spacing w:line="225" w:lineRule="exact"/>
              <w:rPr>
                <w:b/>
                <w:sz w:val="20"/>
              </w:rPr>
            </w:pPr>
            <w:r>
              <w:rPr>
                <w:b/>
                <w:sz w:val="20"/>
              </w:rPr>
              <w:t>1.68E-8</w:t>
            </w:r>
          </w:p>
        </w:tc>
        <w:tc>
          <w:tcPr>
            <w:tcW w:w="1085" w:type="dxa"/>
            <w:shd w:val="clear" w:color="auto" w:fill="ECECEC"/>
          </w:tcPr>
          <w:p>
            <w:pPr>
              <w:pStyle w:val="TableParagraph"/>
              <w:rPr>
                <w:sz w:val="20"/>
              </w:rPr>
            </w:pPr>
            <w:r>
              <w:rPr>
                <w:sz w:val="20"/>
              </w:rPr>
              <w:t>0.00649</w:t>
            </w:r>
          </w:p>
        </w:tc>
        <w:tc>
          <w:tcPr>
            <w:tcW w:w="1083" w:type="dxa"/>
            <w:shd w:val="clear" w:color="auto" w:fill="ECECEC"/>
          </w:tcPr>
          <w:p>
            <w:pPr>
              <w:pStyle w:val="TableParagraph"/>
              <w:rPr>
                <w:sz w:val="20"/>
              </w:rPr>
            </w:pPr>
            <w:r>
              <w:rPr>
                <w:sz w:val="20"/>
              </w:rPr>
              <w:t>0.01166</w:t>
            </w:r>
          </w:p>
        </w:tc>
        <w:tc>
          <w:tcPr>
            <w:tcW w:w="1082" w:type="dxa"/>
            <w:shd w:val="clear" w:color="auto" w:fill="ECECEC"/>
          </w:tcPr>
          <w:p>
            <w:pPr>
              <w:pStyle w:val="TableParagraph"/>
              <w:rPr>
                <w:sz w:val="20"/>
              </w:rPr>
            </w:pPr>
            <w:r>
              <w:rPr>
                <w:sz w:val="20"/>
              </w:rPr>
              <w:t>8.23E-5</w:t>
            </w:r>
          </w:p>
        </w:tc>
        <w:tc>
          <w:tcPr>
            <w:tcW w:w="1085" w:type="dxa"/>
            <w:shd w:val="clear" w:color="auto" w:fill="ECECEC"/>
          </w:tcPr>
          <w:p>
            <w:pPr>
              <w:pStyle w:val="TableParagraph"/>
              <w:spacing w:line="225" w:lineRule="exact"/>
              <w:ind w:left="108"/>
              <w:rPr>
                <w:b/>
                <w:sz w:val="20"/>
              </w:rPr>
            </w:pPr>
            <w:r>
              <w:rPr>
                <w:b/>
                <w:sz w:val="20"/>
              </w:rPr>
              <w:t>1.63E-4</w:t>
            </w:r>
          </w:p>
        </w:tc>
        <w:tc>
          <w:tcPr>
            <w:tcW w:w="1083" w:type="dxa"/>
            <w:shd w:val="clear" w:color="auto" w:fill="ECECEC"/>
          </w:tcPr>
          <w:p>
            <w:pPr>
              <w:pStyle w:val="TableParagraph"/>
              <w:rPr>
                <w:sz w:val="20"/>
              </w:rPr>
            </w:pPr>
            <w:r>
              <w:rPr>
                <w:sz w:val="20"/>
              </w:rPr>
              <w:t>0.00436</w:t>
            </w:r>
          </w:p>
        </w:tc>
        <w:tc>
          <w:tcPr>
            <w:tcW w:w="1186" w:type="dxa"/>
            <w:tcBorders>
              <w:right w:val="nil"/>
            </w:tcBorders>
            <w:shd w:val="clear" w:color="auto" w:fill="ECECEC"/>
          </w:tcPr>
          <w:p>
            <w:pPr>
              <w:pStyle w:val="TableParagraph"/>
              <w:rPr>
                <w:sz w:val="20"/>
              </w:rPr>
            </w:pPr>
            <w:r>
              <w:rPr>
                <w:sz w:val="20"/>
              </w:rPr>
              <w:t>2.97E-5</w:t>
            </w:r>
          </w:p>
        </w:tc>
      </w:tr>
      <w:tr>
        <w:trPr>
          <w:trHeight w:val="235" w:hRule="exact"/>
        </w:trPr>
        <w:tc>
          <w:tcPr>
            <w:tcW w:w="1150" w:type="dxa"/>
            <w:tcBorders>
              <w:left w:val="nil"/>
            </w:tcBorders>
          </w:tcPr>
          <w:p>
            <w:pPr>
              <w:pStyle w:val="TableParagraph"/>
              <w:spacing w:line="225" w:lineRule="exact"/>
              <w:ind w:left="107"/>
              <w:rPr>
                <w:b/>
                <w:sz w:val="20"/>
              </w:rPr>
            </w:pPr>
            <w:r>
              <w:rPr>
                <w:b/>
                <w:sz w:val="20"/>
              </w:rPr>
              <w:t>4,9</w:t>
            </w:r>
          </w:p>
        </w:tc>
        <w:tc>
          <w:tcPr>
            <w:tcW w:w="1085" w:type="dxa"/>
          </w:tcPr>
          <w:p>
            <w:pPr>
              <w:pStyle w:val="TableParagraph"/>
              <w:rPr>
                <w:sz w:val="20"/>
              </w:rPr>
            </w:pPr>
            <w:r>
              <w:rPr>
                <w:sz w:val="20"/>
              </w:rPr>
              <w:t>1.05E-5</w:t>
            </w:r>
          </w:p>
        </w:tc>
        <w:tc>
          <w:tcPr>
            <w:tcW w:w="1085" w:type="dxa"/>
          </w:tcPr>
          <w:p>
            <w:pPr>
              <w:pStyle w:val="TableParagraph"/>
              <w:rPr>
                <w:sz w:val="20"/>
              </w:rPr>
            </w:pPr>
            <w:r>
              <w:rPr>
                <w:sz w:val="20"/>
              </w:rPr>
              <w:t>0.00315</w:t>
            </w:r>
          </w:p>
        </w:tc>
        <w:tc>
          <w:tcPr>
            <w:tcW w:w="1083" w:type="dxa"/>
          </w:tcPr>
          <w:p>
            <w:pPr>
              <w:pStyle w:val="TableParagraph"/>
              <w:rPr>
                <w:sz w:val="20"/>
              </w:rPr>
            </w:pPr>
            <w:r>
              <w:rPr>
                <w:sz w:val="20"/>
              </w:rPr>
              <w:t>0.01743</w:t>
            </w:r>
          </w:p>
        </w:tc>
        <w:tc>
          <w:tcPr>
            <w:tcW w:w="1082" w:type="dxa"/>
          </w:tcPr>
          <w:p>
            <w:pPr>
              <w:pStyle w:val="TableParagraph"/>
              <w:rPr>
                <w:sz w:val="20"/>
              </w:rPr>
            </w:pPr>
            <w:r>
              <w:rPr>
                <w:sz w:val="20"/>
              </w:rPr>
              <w:t>0.05384</w:t>
            </w:r>
          </w:p>
        </w:tc>
        <w:tc>
          <w:tcPr>
            <w:tcW w:w="1085" w:type="dxa"/>
          </w:tcPr>
          <w:p>
            <w:pPr>
              <w:pStyle w:val="TableParagraph"/>
              <w:ind w:left="108"/>
              <w:rPr>
                <w:sz w:val="20"/>
              </w:rPr>
            </w:pPr>
            <w:r>
              <w:rPr>
                <w:sz w:val="20"/>
              </w:rPr>
              <w:t>0.05532</w:t>
            </w:r>
          </w:p>
        </w:tc>
        <w:tc>
          <w:tcPr>
            <w:tcW w:w="1083" w:type="dxa"/>
          </w:tcPr>
          <w:p>
            <w:pPr>
              <w:pStyle w:val="TableParagraph"/>
              <w:rPr>
                <w:sz w:val="20"/>
              </w:rPr>
            </w:pPr>
            <w:r>
              <w:rPr>
                <w:sz w:val="20"/>
              </w:rPr>
              <w:t>0.00418</w:t>
            </w:r>
          </w:p>
        </w:tc>
        <w:tc>
          <w:tcPr>
            <w:tcW w:w="1186" w:type="dxa"/>
            <w:tcBorders>
              <w:right w:val="nil"/>
            </w:tcBorders>
          </w:tcPr>
          <w:p>
            <w:pPr>
              <w:pStyle w:val="TableParagraph"/>
              <w:rPr>
                <w:sz w:val="20"/>
              </w:rPr>
            </w:pPr>
            <w:r>
              <w:rPr>
                <w:sz w:val="20"/>
              </w:rPr>
              <w:t>6.67E-5</w:t>
            </w:r>
          </w:p>
        </w:tc>
      </w:tr>
      <w:tr>
        <w:trPr>
          <w:trHeight w:val="236" w:hRule="exact"/>
        </w:trPr>
        <w:tc>
          <w:tcPr>
            <w:tcW w:w="1150" w:type="dxa"/>
            <w:tcBorders>
              <w:left w:val="nil"/>
            </w:tcBorders>
            <w:shd w:val="clear" w:color="auto" w:fill="ECECEC"/>
          </w:tcPr>
          <w:p>
            <w:pPr>
              <w:pStyle w:val="TableParagraph"/>
              <w:spacing w:line="225" w:lineRule="exact"/>
              <w:ind w:left="107"/>
              <w:rPr>
                <w:b/>
                <w:sz w:val="20"/>
              </w:rPr>
            </w:pPr>
            <w:r>
              <w:rPr>
                <w:b/>
                <w:sz w:val="20"/>
              </w:rPr>
              <w:t>4,10</w:t>
            </w:r>
          </w:p>
        </w:tc>
        <w:tc>
          <w:tcPr>
            <w:tcW w:w="1085" w:type="dxa"/>
            <w:shd w:val="clear" w:color="auto" w:fill="ECECEC"/>
          </w:tcPr>
          <w:p>
            <w:pPr>
              <w:pStyle w:val="TableParagraph"/>
              <w:spacing w:line="228" w:lineRule="exact"/>
              <w:rPr>
                <w:sz w:val="20"/>
              </w:rPr>
            </w:pPr>
            <w:r>
              <w:rPr>
                <w:sz w:val="20"/>
              </w:rPr>
              <w:t>3.50E-5</w:t>
            </w:r>
          </w:p>
        </w:tc>
        <w:tc>
          <w:tcPr>
            <w:tcW w:w="1085" w:type="dxa"/>
            <w:shd w:val="clear" w:color="auto" w:fill="ECECEC"/>
          </w:tcPr>
          <w:p>
            <w:pPr>
              <w:pStyle w:val="TableParagraph"/>
              <w:spacing w:line="228" w:lineRule="exact"/>
              <w:rPr>
                <w:sz w:val="20"/>
              </w:rPr>
            </w:pPr>
            <w:r>
              <w:rPr>
                <w:sz w:val="20"/>
              </w:rPr>
              <w:t>0.00133</w:t>
            </w:r>
          </w:p>
        </w:tc>
        <w:tc>
          <w:tcPr>
            <w:tcW w:w="1083" w:type="dxa"/>
            <w:shd w:val="clear" w:color="auto" w:fill="ECECEC"/>
          </w:tcPr>
          <w:p>
            <w:pPr>
              <w:pStyle w:val="TableParagraph"/>
              <w:spacing w:line="228" w:lineRule="exact"/>
              <w:rPr>
                <w:sz w:val="20"/>
              </w:rPr>
            </w:pPr>
            <w:r>
              <w:rPr>
                <w:sz w:val="20"/>
              </w:rPr>
              <w:t>0.03197</w:t>
            </w:r>
          </w:p>
        </w:tc>
        <w:tc>
          <w:tcPr>
            <w:tcW w:w="1082" w:type="dxa"/>
            <w:shd w:val="clear" w:color="auto" w:fill="ECECEC"/>
          </w:tcPr>
          <w:p>
            <w:pPr>
              <w:pStyle w:val="TableParagraph"/>
              <w:spacing w:line="228" w:lineRule="exact"/>
              <w:rPr>
                <w:sz w:val="20"/>
              </w:rPr>
            </w:pPr>
            <w:r>
              <w:rPr>
                <w:sz w:val="20"/>
              </w:rPr>
              <w:t>0.08349</w:t>
            </w:r>
          </w:p>
        </w:tc>
        <w:tc>
          <w:tcPr>
            <w:tcW w:w="1085" w:type="dxa"/>
            <w:shd w:val="clear" w:color="auto" w:fill="ECECEC"/>
          </w:tcPr>
          <w:p>
            <w:pPr>
              <w:pStyle w:val="TableParagraph"/>
              <w:spacing w:line="228" w:lineRule="exact"/>
              <w:ind w:left="108"/>
              <w:rPr>
                <w:sz w:val="20"/>
              </w:rPr>
            </w:pPr>
            <w:r>
              <w:rPr>
                <w:sz w:val="20"/>
              </w:rPr>
              <w:t>0.01160</w:t>
            </w:r>
          </w:p>
        </w:tc>
        <w:tc>
          <w:tcPr>
            <w:tcW w:w="1083" w:type="dxa"/>
            <w:shd w:val="clear" w:color="auto" w:fill="ECECEC"/>
          </w:tcPr>
          <w:p>
            <w:pPr>
              <w:pStyle w:val="TableParagraph"/>
              <w:spacing w:line="228" w:lineRule="exact"/>
              <w:rPr>
                <w:sz w:val="20"/>
              </w:rPr>
            </w:pPr>
            <w:r>
              <w:rPr>
                <w:sz w:val="20"/>
              </w:rPr>
              <w:t>0.01280</w:t>
            </w:r>
          </w:p>
        </w:tc>
        <w:tc>
          <w:tcPr>
            <w:tcW w:w="1186" w:type="dxa"/>
            <w:tcBorders>
              <w:right w:val="nil"/>
            </w:tcBorders>
            <w:shd w:val="clear" w:color="auto" w:fill="ECECEC"/>
          </w:tcPr>
          <w:p>
            <w:pPr>
              <w:pStyle w:val="TableParagraph"/>
              <w:spacing w:line="228" w:lineRule="exact"/>
              <w:rPr>
                <w:sz w:val="20"/>
              </w:rPr>
            </w:pPr>
            <w:r>
              <w:rPr>
                <w:sz w:val="20"/>
              </w:rPr>
              <w:t>4.18E-4</w:t>
            </w:r>
          </w:p>
        </w:tc>
      </w:tr>
      <w:tr>
        <w:trPr>
          <w:trHeight w:val="235" w:hRule="exact"/>
        </w:trPr>
        <w:tc>
          <w:tcPr>
            <w:tcW w:w="1150" w:type="dxa"/>
            <w:tcBorders>
              <w:left w:val="nil"/>
            </w:tcBorders>
          </w:tcPr>
          <w:p>
            <w:pPr>
              <w:pStyle w:val="TableParagraph"/>
              <w:spacing w:line="225" w:lineRule="exact"/>
              <w:ind w:left="107"/>
              <w:rPr>
                <w:b/>
                <w:sz w:val="20"/>
              </w:rPr>
            </w:pPr>
            <w:r>
              <w:rPr>
                <w:b/>
                <w:sz w:val="20"/>
              </w:rPr>
              <w:t>6,1</w:t>
            </w:r>
          </w:p>
        </w:tc>
        <w:tc>
          <w:tcPr>
            <w:tcW w:w="1085" w:type="dxa"/>
          </w:tcPr>
          <w:p>
            <w:pPr>
              <w:pStyle w:val="TableParagraph"/>
              <w:rPr>
                <w:sz w:val="20"/>
              </w:rPr>
            </w:pPr>
            <w:r>
              <w:rPr>
                <w:sz w:val="20"/>
              </w:rPr>
              <w:t>0.00519</w:t>
            </w:r>
          </w:p>
        </w:tc>
        <w:tc>
          <w:tcPr>
            <w:tcW w:w="1085" w:type="dxa"/>
          </w:tcPr>
          <w:p>
            <w:pPr>
              <w:pStyle w:val="TableParagraph"/>
              <w:rPr>
                <w:sz w:val="20"/>
              </w:rPr>
            </w:pPr>
            <w:r>
              <w:rPr>
                <w:sz w:val="20"/>
              </w:rPr>
              <w:t>0.00587</w:t>
            </w:r>
          </w:p>
        </w:tc>
        <w:tc>
          <w:tcPr>
            <w:tcW w:w="1083" w:type="dxa"/>
          </w:tcPr>
          <w:p>
            <w:pPr>
              <w:pStyle w:val="TableParagraph"/>
              <w:rPr>
                <w:sz w:val="20"/>
              </w:rPr>
            </w:pPr>
            <w:r>
              <w:rPr>
                <w:sz w:val="20"/>
              </w:rPr>
              <w:t>0.08905</w:t>
            </w:r>
          </w:p>
        </w:tc>
        <w:tc>
          <w:tcPr>
            <w:tcW w:w="1082" w:type="dxa"/>
          </w:tcPr>
          <w:p>
            <w:pPr>
              <w:pStyle w:val="TableParagraph"/>
              <w:rPr>
                <w:sz w:val="20"/>
              </w:rPr>
            </w:pPr>
            <w:r>
              <w:rPr>
                <w:sz w:val="20"/>
              </w:rPr>
              <w:t>0.12375</w:t>
            </w:r>
          </w:p>
        </w:tc>
        <w:tc>
          <w:tcPr>
            <w:tcW w:w="1085" w:type="dxa"/>
          </w:tcPr>
          <w:p>
            <w:pPr>
              <w:pStyle w:val="TableParagraph"/>
              <w:ind w:left="108"/>
              <w:rPr>
                <w:sz w:val="20"/>
              </w:rPr>
            </w:pPr>
            <w:r>
              <w:rPr>
                <w:sz w:val="20"/>
              </w:rPr>
              <w:t>0.19189</w:t>
            </w:r>
          </w:p>
        </w:tc>
        <w:tc>
          <w:tcPr>
            <w:tcW w:w="1083" w:type="dxa"/>
          </w:tcPr>
          <w:p>
            <w:pPr>
              <w:pStyle w:val="TableParagraph"/>
              <w:rPr>
                <w:sz w:val="20"/>
              </w:rPr>
            </w:pPr>
            <w:r>
              <w:rPr>
                <w:sz w:val="20"/>
              </w:rPr>
              <w:t>0.02997</w:t>
            </w:r>
          </w:p>
        </w:tc>
        <w:tc>
          <w:tcPr>
            <w:tcW w:w="1186" w:type="dxa"/>
            <w:tcBorders>
              <w:right w:val="nil"/>
            </w:tcBorders>
          </w:tcPr>
          <w:p>
            <w:pPr>
              <w:pStyle w:val="TableParagraph"/>
              <w:rPr>
                <w:sz w:val="20"/>
              </w:rPr>
            </w:pPr>
            <w:r>
              <w:rPr>
                <w:sz w:val="20"/>
              </w:rPr>
              <w:t>9.47E-4</w:t>
            </w:r>
          </w:p>
        </w:tc>
      </w:tr>
      <w:tr>
        <w:trPr>
          <w:trHeight w:val="235" w:hRule="exact"/>
        </w:trPr>
        <w:tc>
          <w:tcPr>
            <w:tcW w:w="1150" w:type="dxa"/>
            <w:tcBorders>
              <w:left w:val="nil"/>
            </w:tcBorders>
            <w:shd w:val="clear" w:color="auto" w:fill="ECECEC"/>
          </w:tcPr>
          <w:p>
            <w:pPr>
              <w:pStyle w:val="TableParagraph"/>
              <w:spacing w:line="225" w:lineRule="exact"/>
              <w:ind w:left="107"/>
              <w:rPr>
                <w:b/>
                <w:sz w:val="20"/>
              </w:rPr>
            </w:pPr>
            <w:r>
              <w:rPr>
                <w:b/>
                <w:sz w:val="20"/>
              </w:rPr>
              <w:t>6,2</w:t>
            </w:r>
          </w:p>
        </w:tc>
        <w:tc>
          <w:tcPr>
            <w:tcW w:w="1085" w:type="dxa"/>
            <w:shd w:val="clear" w:color="auto" w:fill="ECECEC"/>
          </w:tcPr>
          <w:p>
            <w:pPr>
              <w:pStyle w:val="TableParagraph"/>
              <w:rPr>
                <w:sz w:val="20"/>
              </w:rPr>
            </w:pPr>
            <w:r>
              <w:rPr>
                <w:sz w:val="20"/>
              </w:rPr>
              <w:t>0.02138</w:t>
            </w:r>
          </w:p>
        </w:tc>
        <w:tc>
          <w:tcPr>
            <w:tcW w:w="1085" w:type="dxa"/>
            <w:shd w:val="clear" w:color="auto" w:fill="ECECEC"/>
          </w:tcPr>
          <w:p>
            <w:pPr>
              <w:pStyle w:val="TableParagraph"/>
              <w:rPr>
                <w:sz w:val="20"/>
              </w:rPr>
            </w:pPr>
            <w:r>
              <w:rPr>
                <w:sz w:val="20"/>
              </w:rPr>
              <w:t>0.00246</w:t>
            </w:r>
          </w:p>
        </w:tc>
        <w:tc>
          <w:tcPr>
            <w:tcW w:w="1083" w:type="dxa"/>
            <w:shd w:val="clear" w:color="auto" w:fill="ECECEC"/>
          </w:tcPr>
          <w:p>
            <w:pPr>
              <w:pStyle w:val="TableParagraph"/>
              <w:rPr>
                <w:sz w:val="20"/>
              </w:rPr>
            </w:pPr>
            <w:r>
              <w:rPr>
                <w:sz w:val="20"/>
              </w:rPr>
              <w:t>0.02127</w:t>
            </w:r>
          </w:p>
        </w:tc>
        <w:tc>
          <w:tcPr>
            <w:tcW w:w="1082" w:type="dxa"/>
            <w:shd w:val="clear" w:color="auto" w:fill="ECECEC"/>
          </w:tcPr>
          <w:p>
            <w:pPr>
              <w:pStyle w:val="TableParagraph"/>
              <w:rPr>
                <w:sz w:val="20"/>
              </w:rPr>
            </w:pPr>
            <w:r>
              <w:rPr>
                <w:sz w:val="20"/>
              </w:rPr>
              <w:t>0.11266</w:t>
            </w:r>
          </w:p>
        </w:tc>
        <w:tc>
          <w:tcPr>
            <w:tcW w:w="1085" w:type="dxa"/>
            <w:shd w:val="clear" w:color="auto" w:fill="ECECEC"/>
          </w:tcPr>
          <w:p>
            <w:pPr>
              <w:pStyle w:val="TableParagraph"/>
              <w:ind w:left="108"/>
              <w:rPr>
                <w:sz w:val="20"/>
              </w:rPr>
            </w:pPr>
            <w:r>
              <w:rPr>
                <w:sz w:val="20"/>
              </w:rPr>
              <w:t>0.00378</w:t>
            </w:r>
          </w:p>
        </w:tc>
        <w:tc>
          <w:tcPr>
            <w:tcW w:w="1083" w:type="dxa"/>
            <w:shd w:val="clear" w:color="auto" w:fill="ECECEC"/>
          </w:tcPr>
          <w:p>
            <w:pPr>
              <w:pStyle w:val="TableParagraph"/>
              <w:rPr>
                <w:sz w:val="20"/>
              </w:rPr>
            </w:pPr>
            <w:r>
              <w:rPr>
                <w:sz w:val="20"/>
              </w:rPr>
              <w:t>0.02125</w:t>
            </w:r>
          </w:p>
        </w:tc>
        <w:tc>
          <w:tcPr>
            <w:tcW w:w="1186" w:type="dxa"/>
            <w:tcBorders>
              <w:right w:val="nil"/>
            </w:tcBorders>
            <w:shd w:val="clear" w:color="auto" w:fill="ECECEC"/>
          </w:tcPr>
          <w:p>
            <w:pPr>
              <w:pStyle w:val="TableParagraph"/>
              <w:rPr>
                <w:sz w:val="20"/>
              </w:rPr>
            </w:pPr>
            <w:r>
              <w:rPr>
                <w:sz w:val="20"/>
              </w:rPr>
              <w:t>2.22E-4</w:t>
            </w:r>
          </w:p>
        </w:tc>
      </w:tr>
      <w:tr>
        <w:trPr>
          <w:trHeight w:val="235" w:hRule="exact"/>
        </w:trPr>
        <w:tc>
          <w:tcPr>
            <w:tcW w:w="1150" w:type="dxa"/>
            <w:tcBorders>
              <w:left w:val="nil"/>
            </w:tcBorders>
          </w:tcPr>
          <w:p>
            <w:pPr>
              <w:pStyle w:val="TableParagraph"/>
              <w:spacing w:line="225" w:lineRule="exact"/>
              <w:ind w:left="107"/>
              <w:rPr>
                <w:b/>
                <w:sz w:val="20"/>
              </w:rPr>
            </w:pPr>
            <w:r>
              <w:rPr>
                <w:b/>
                <w:sz w:val="20"/>
              </w:rPr>
              <w:t>6,3</w:t>
            </w:r>
          </w:p>
        </w:tc>
        <w:tc>
          <w:tcPr>
            <w:tcW w:w="1085" w:type="dxa"/>
          </w:tcPr>
          <w:p>
            <w:pPr>
              <w:pStyle w:val="TableParagraph"/>
              <w:rPr>
                <w:sz w:val="20"/>
              </w:rPr>
            </w:pPr>
            <w:r>
              <w:rPr>
                <w:sz w:val="20"/>
              </w:rPr>
              <w:t>0.00258</w:t>
            </w:r>
          </w:p>
        </w:tc>
        <w:tc>
          <w:tcPr>
            <w:tcW w:w="1085" w:type="dxa"/>
          </w:tcPr>
          <w:p>
            <w:pPr>
              <w:pStyle w:val="TableParagraph"/>
              <w:rPr>
                <w:sz w:val="20"/>
              </w:rPr>
            </w:pPr>
            <w:r>
              <w:rPr>
                <w:sz w:val="20"/>
              </w:rPr>
              <w:t>0.01542</w:t>
            </w:r>
          </w:p>
        </w:tc>
        <w:tc>
          <w:tcPr>
            <w:tcW w:w="1083" w:type="dxa"/>
          </w:tcPr>
          <w:p>
            <w:pPr>
              <w:pStyle w:val="TableParagraph"/>
              <w:rPr>
                <w:sz w:val="20"/>
              </w:rPr>
            </w:pPr>
            <w:r>
              <w:rPr>
                <w:sz w:val="20"/>
              </w:rPr>
              <w:t>0.03566</w:t>
            </w:r>
          </w:p>
        </w:tc>
        <w:tc>
          <w:tcPr>
            <w:tcW w:w="1082" w:type="dxa"/>
          </w:tcPr>
          <w:p>
            <w:pPr>
              <w:pStyle w:val="TableParagraph"/>
              <w:rPr>
                <w:sz w:val="20"/>
              </w:rPr>
            </w:pPr>
            <w:r>
              <w:rPr>
                <w:sz w:val="20"/>
              </w:rPr>
              <w:t>0.07052</w:t>
            </w:r>
          </w:p>
        </w:tc>
        <w:tc>
          <w:tcPr>
            <w:tcW w:w="1085" w:type="dxa"/>
          </w:tcPr>
          <w:p>
            <w:pPr>
              <w:pStyle w:val="TableParagraph"/>
              <w:ind w:left="108"/>
              <w:rPr>
                <w:sz w:val="20"/>
              </w:rPr>
            </w:pPr>
            <w:r>
              <w:rPr>
                <w:sz w:val="20"/>
              </w:rPr>
              <w:t>0.00833</w:t>
            </w:r>
          </w:p>
        </w:tc>
        <w:tc>
          <w:tcPr>
            <w:tcW w:w="1083" w:type="dxa"/>
          </w:tcPr>
          <w:p>
            <w:pPr>
              <w:pStyle w:val="TableParagraph"/>
              <w:rPr>
                <w:sz w:val="20"/>
              </w:rPr>
            </w:pPr>
            <w:r>
              <w:rPr>
                <w:sz w:val="20"/>
              </w:rPr>
              <w:t>0.02580</w:t>
            </w:r>
          </w:p>
        </w:tc>
        <w:tc>
          <w:tcPr>
            <w:tcW w:w="1186" w:type="dxa"/>
            <w:tcBorders>
              <w:right w:val="nil"/>
            </w:tcBorders>
          </w:tcPr>
          <w:p>
            <w:pPr>
              <w:pStyle w:val="TableParagraph"/>
              <w:rPr>
                <w:sz w:val="20"/>
              </w:rPr>
            </w:pPr>
            <w:r>
              <w:rPr>
                <w:sz w:val="20"/>
              </w:rPr>
              <w:t>2.16E-5</w:t>
            </w:r>
          </w:p>
        </w:tc>
      </w:tr>
      <w:tr>
        <w:trPr>
          <w:trHeight w:val="235" w:hRule="exact"/>
        </w:trPr>
        <w:tc>
          <w:tcPr>
            <w:tcW w:w="1150" w:type="dxa"/>
            <w:tcBorders>
              <w:left w:val="nil"/>
            </w:tcBorders>
            <w:shd w:val="clear" w:color="auto" w:fill="ECECEC"/>
          </w:tcPr>
          <w:p>
            <w:pPr>
              <w:pStyle w:val="TableParagraph"/>
              <w:spacing w:line="225" w:lineRule="exact"/>
              <w:ind w:left="107"/>
              <w:rPr>
                <w:b/>
                <w:sz w:val="20"/>
              </w:rPr>
            </w:pPr>
            <w:r>
              <w:rPr>
                <w:b/>
                <w:sz w:val="20"/>
              </w:rPr>
              <w:t>6,4</w:t>
            </w:r>
          </w:p>
        </w:tc>
        <w:tc>
          <w:tcPr>
            <w:tcW w:w="1085" w:type="dxa"/>
            <w:shd w:val="clear" w:color="auto" w:fill="ECECEC"/>
          </w:tcPr>
          <w:p>
            <w:pPr>
              <w:pStyle w:val="TableParagraph"/>
              <w:rPr>
                <w:sz w:val="20"/>
              </w:rPr>
            </w:pPr>
            <w:r>
              <w:rPr>
                <w:sz w:val="20"/>
              </w:rPr>
              <w:t>2.69E-5</w:t>
            </w:r>
          </w:p>
        </w:tc>
        <w:tc>
          <w:tcPr>
            <w:tcW w:w="1085" w:type="dxa"/>
            <w:shd w:val="clear" w:color="auto" w:fill="ECECEC"/>
          </w:tcPr>
          <w:p>
            <w:pPr>
              <w:pStyle w:val="TableParagraph"/>
              <w:rPr>
                <w:sz w:val="20"/>
              </w:rPr>
            </w:pPr>
            <w:r>
              <w:rPr>
                <w:sz w:val="20"/>
              </w:rPr>
              <w:t>0.00432</w:t>
            </w:r>
          </w:p>
        </w:tc>
        <w:tc>
          <w:tcPr>
            <w:tcW w:w="1083" w:type="dxa"/>
            <w:shd w:val="clear" w:color="auto" w:fill="ECECEC"/>
          </w:tcPr>
          <w:p>
            <w:pPr>
              <w:pStyle w:val="TableParagraph"/>
              <w:rPr>
                <w:sz w:val="20"/>
              </w:rPr>
            </w:pPr>
            <w:r>
              <w:rPr>
                <w:sz w:val="20"/>
              </w:rPr>
              <w:t>0.03510</w:t>
            </w:r>
          </w:p>
        </w:tc>
        <w:tc>
          <w:tcPr>
            <w:tcW w:w="1082" w:type="dxa"/>
            <w:shd w:val="clear" w:color="auto" w:fill="ECECEC"/>
          </w:tcPr>
          <w:p>
            <w:pPr>
              <w:pStyle w:val="TableParagraph"/>
              <w:rPr>
                <w:sz w:val="20"/>
              </w:rPr>
            </w:pPr>
            <w:r>
              <w:rPr>
                <w:sz w:val="20"/>
              </w:rPr>
              <w:t>0.08667</w:t>
            </w:r>
          </w:p>
        </w:tc>
        <w:tc>
          <w:tcPr>
            <w:tcW w:w="1085" w:type="dxa"/>
            <w:shd w:val="clear" w:color="auto" w:fill="ECECEC"/>
          </w:tcPr>
          <w:p>
            <w:pPr>
              <w:pStyle w:val="TableParagraph"/>
              <w:ind w:left="108"/>
              <w:rPr>
                <w:sz w:val="20"/>
              </w:rPr>
            </w:pPr>
            <w:r>
              <w:rPr>
                <w:sz w:val="20"/>
              </w:rPr>
              <w:t>0.01482</w:t>
            </w:r>
          </w:p>
        </w:tc>
        <w:tc>
          <w:tcPr>
            <w:tcW w:w="1083" w:type="dxa"/>
            <w:shd w:val="clear" w:color="auto" w:fill="ECECEC"/>
          </w:tcPr>
          <w:p>
            <w:pPr>
              <w:pStyle w:val="TableParagraph"/>
              <w:rPr>
                <w:sz w:val="20"/>
              </w:rPr>
            </w:pPr>
            <w:r>
              <w:rPr>
                <w:sz w:val="20"/>
              </w:rPr>
              <w:t>0.00532</w:t>
            </w:r>
          </w:p>
        </w:tc>
        <w:tc>
          <w:tcPr>
            <w:tcW w:w="1186" w:type="dxa"/>
            <w:tcBorders>
              <w:right w:val="nil"/>
            </w:tcBorders>
            <w:shd w:val="clear" w:color="auto" w:fill="ECECEC"/>
          </w:tcPr>
          <w:p>
            <w:pPr>
              <w:pStyle w:val="TableParagraph"/>
              <w:rPr>
                <w:sz w:val="20"/>
              </w:rPr>
            </w:pPr>
            <w:r>
              <w:rPr>
                <w:sz w:val="20"/>
              </w:rPr>
              <w:t>1.09E-4</w:t>
            </w:r>
          </w:p>
        </w:tc>
      </w:tr>
      <w:tr>
        <w:trPr>
          <w:trHeight w:val="235" w:hRule="exact"/>
        </w:trPr>
        <w:tc>
          <w:tcPr>
            <w:tcW w:w="1150" w:type="dxa"/>
            <w:tcBorders>
              <w:left w:val="nil"/>
            </w:tcBorders>
          </w:tcPr>
          <w:p>
            <w:pPr>
              <w:pStyle w:val="TableParagraph"/>
              <w:spacing w:line="225" w:lineRule="exact"/>
              <w:ind w:left="107"/>
              <w:rPr>
                <w:b/>
                <w:sz w:val="20"/>
              </w:rPr>
            </w:pPr>
            <w:r>
              <w:rPr>
                <w:b/>
                <w:sz w:val="20"/>
              </w:rPr>
              <w:t>6,5</w:t>
            </w:r>
          </w:p>
        </w:tc>
        <w:tc>
          <w:tcPr>
            <w:tcW w:w="1085" w:type="dxa"/>
          </w:tcPr>
          <w:p>
            <w:pPr>
              <w:pStyle w:val="TableParagraph"/>
              <w:rPr>
                <w:sz w:val="20"/>
              </w:rPr>
            </w:pPr>
            <w:r>
              <w:rPr>
                <w:sz w:val="20"/>
              </w:rPr>
              <w:t>5.94E-5</w:t>
            </w:r>
          </w:p>
        </w:tc>
        <w:tc>
          <w:tcPr>
            <w:tcW w:w="1085" w:type="dxa"/>
          </w:tcPr>
          <w:p>
            <w:pPr>
              <w:pStyle w:val="TableParagraph"/>
              <w:rPr>
                <w:sz w:val="20"/>
              </w:rPr>
            </w:pPr>
            <w:r>
              <w:rPr>
                <w:sz w:val="20"/>
              </w:rPr>
              <w:t>6.13E-4</w:t>
            </w:r>
          </w:p>
        </w:tc>
        <w:tc>
          <w:tcPr>
            <w:tcW w:w="1083" w:type="dxa"/>
          </w:tcPr>
          <w:p>
            <w:pPr>
              <w:pStyle w:val="TableParagraph"/>
              <w:rPr>
                <w:sz w:val="20"/>
              </w:rPr>
            </w:pPr>
            <w:r>
              <w:rPr>
                <w:sz w:val="20"/>
              </w:rPr>
              <w:t>0.01794</w:t>
            </w:r>
          </w:p>
        </w:tc>
        <w:tc>
          <w:tcPr>
            <w:tcW w:w="1082" w:type="dxa"/>
          </w:tcPr>
          <w:p>
            <w:pPr>
              <w:pStyle w:val="TableParagraph"/>
              <w:rPr>
                <w:sz w:val="20"/>
              </w:rPr>
            </w:pPr>
            <w:r>
              <w:rPr>
                <w:sz w:val="20"/>
              </w:rPr>
              <w:t>0.02906</w:t>
            </w:r>
          </w:p>
        </w:tc>
        <w:tc>
          <w:tcPr>
            <w:tcW w:w="1085" w:type="dxa"/>
          </w:tcPr>
          <w:p>
            <w:pPr>
              <w:pStyle w:val="TableParagraph"/>
              <w:ind w:left="108"/>
              <w:rPr>
                <w:sz w:val="20"/>
              </w:rPr>
            </w:pPr>
            <w:r>
              <w:rPr>
                <w:sz w:val="20"/>
              </w:rPr>
              <w:t>0.04455</w:t>
            </w:r>
          </w:p>
        </w:tc>
        <w:tc>
          <w:tcPr>
            <w:tcW w:w="1083" w:type="dxa"/>
          </w:tcPr>
          <w:p>
            <w:pPr>
              <w:pStyle w:val="TableParagraph"/>
              <w:rPr>
                <w:sz w:val="20"/>
              </w:rPr>
            </w:pPr>
            <w:r>
              <w:rPr>
                <w:sz w:val="20"/>
              </w:rPr>
              <w:t>7.26E-4</w:t>
            </w:r>
          </w:p>
        </w:tc>
        <w:tc>
          <w:tcPr>
            <w:tcW w:w="1186" w:type="dxa"/>
            <w:tcBorders>
              <w:right w:val="nil"/>
            </w:tcBorders>
          </w:tcPr>
          <w:p>
            <w:pPr>
              <w:pStyle w:val="TableParagraph"/>
              <w:rPr>
                <w:sz w:val="20"/>
              </w:rPr>
            </w:pPr>
            <w:r>
              <w:rPr>
                <w:sz w:val="20"/>
              </w:rPr>
              <w:t>4.59E-5</w:t>
            </w:r>
          </w:p>
        </w:tc>
      </w:tr>
      <w:tr>
        <w:trPr>
          <w:trHeight w:val="235" w:hRule="exact"/>
        </w:trPr>
        <w:tc>
          <w:tcPr>
            <w:tcW w:w="1150" w:type="dxa"/>
            <w:tcBorders>
              <w:left w:val="nil"/>
            </w:tcBorders>
            <w:shd w:val="clear" w:color="auto" w:fill="ECECEC"/>
          </w:tcPr>
          <w:p>
            <w:pPr>
              <w:pStyle w:val="TableParagraph"/>
              <w:spacing w:line="225" w:lineRule="exact"/>
              <w:ind w:left="107"/>
              <w:rPr>
                <w:b/>
                <w:sz w:val="20"/>
              </w:rPr>
            </w:pPr>
            <w:r>
              <w:rPr>
                <w:b/>
                <w:sz w:val="20"/>
              </w:rPr>
              <w:t>6,6</w:t>
            </w:r>
          </w:p>
        </w:tc>
        <w:tc>
          <w:tcPr>
            <w:tcW w:w="1085" w:type="dxa"/>
            <w:shd w:val="clear" w:color="auto" w:fill="ECECEC"/>
          </w:tcPr>
          <w:p>
            <w:pPr>
              <w:pStyle w:val="TableParagraph"/>
              <w:rPr>
                <w:sz w:val="20"/>
              </w:rPr>
            </w:pPr>
            <w:r>
              <w:rPr>
                <w:sz w:val="20"/>
              </w:rPr>
              <w:t>2.91E-4</w:t>
            </w:r>
          </w:p>
        </w:tc>
        <w:tc>
          <w:tcPr>
            <w:tcW w:w="1085" w:type="dxa"/>
            <w:shd w:val="clear" w:color="auto" w:fill="ECECEC"/>
          </w:tcPr>
          <w:p>
            <w:pPr>
              <w:pStyle w:val="TableParagraph"/>
              <w:spacing w:line="225" w:lineRule="exact"/>
              <w:rPr>
                <w:b/>
                <w:sz w:val="20"/>
              </w:rPr>
            </w:pPr>
            <w:r>
              <w:rPr>
                <w:b/>
                <w:sz w:val="20"/>
              </w:rPr>
              <w:t>1.53E-4</w:t>
            </w:r>
          </w:p>
        </w:tc>
        <w:tc>
          <w:tcPr>
            <w:tcW w:w="1083" w:type="dxa"/>
            <w:shd w:val="clear" w:color="auto" w:fill="ECECEC"/>
          </w:tcPr>
          <w:p>
            <w:pPr>
              <w:pStyle w:val="TableParagraph"/>
              <w:rPr>
                <w:sz w:val="20"/>
              </w:rPr>
            </w:pPr>
            <w:r>
              <w:rPr>
                <w:sz w:val="20"/>
              </w:rPr>
              <w:t>0.02701</w:t>
            </w:r>
          </w:p>
        </w:tc>
        <w:tc>
          <w:tcPr>
            <w:tcW w:w="1082" w:type="dxa"/>
            <w:shd w:val="clear" w:color="auto" w:fill="ECECEC"/>
          </w:tcPr>
          <w:p>
            <w:pPr>
              <w:pStyle w:val="TableParagraph"/>
              <w:spacing w:line="225" w:lineRule="exact"/>
              <w:rPr>
                <w:b/>
                <w:sz w:val="20"/>
              </w:rPr>
            </w:pPr>
            <w:r>
              <w:rPr>
                <w:b/>
                <w:sz w:val="20"/>
              </w:rPr>
              <w:t>3.17E-5</w:t>
            </w:r>
          </w:p>
        </w:tc>
        <w:tc>
          <w:tcPr>
            <w:tcW w:w="1085" w:type="dxa"/>
            <w:shd w:val="clear" w:color="auto" w:fill="ECECEC"/>
          </w:tcPr>
          <w:p>
            <w:pPr>
              <w:pStyle w:val="TableParagraph"/>
              <w:ind w:left="108"/>
              <w:rPr>
                <w:sz w:val="20"/>
              </w:rPr>
            </w:pPr>
            <w:r>
              <w:rPr>
                <w:sz w:val="20"/>
              </w:rPr>
              <w:t>0.00511</w:t>
            </w:r>
          </w:p>
        </w:tc>
        <w:tc>
          <w:tcPr>
            <w:tcW w:w="1083" w:type="dxa"/>
            <w:shd w:val="clear" w:color="auto" w:fill="ECECEC"/>
          </w:tcPr>
          <w:p>
            <w:pPr>
              <w:pStyle w:val="TableParagraph"/>
              <w:rPr>
                <w:sz w:val="20"/>
              </w:rPr>
            </w:pPr>
            <w:r>
              <w:rPr>
                <w:sz w:val="20"/>
              </w:rPr>
              <w:t>0.00200</w:t>
            </w:r>
          </w:p>
        </w:tc>
        <w:tc>
          <w:tcPr>
            <w:tcW w:w="1186" w:type="dxa"/>
            <w:tcBorders>
              <w:right w:val="nil"/>
            </w:tcBorders>
            <w:shd w:val="clear" w:color="auto" w:fill="ECECEC"/>
          </w:tcPr>
          <w:p>
            <w:pPr>
              <w:pStyle w:val="TableParagraph"/>
              <w:rPr>
                <w:sz w:val="20"/>
              </w:rPr>
            </w:pPr>
            <w:r>
              <w:rPr>
                <w:sz w:val="20"/>
              </w:rPr>
              <w:t>2.47E-4</w:t>
            </w:r>
          </w:p>
        </w:tc>
      </w:tr>
      <w:tr>
        <w:trPr>
          <w:trHeight w:val="235" w:hRule="exact"/>
        </w:trPr>
        <w:tc>
          <w:tcPr>
            <w:tcW w:w="1150" w:type="dxa"/>
            <w:tcBorders>
              <w:left w:val="nil"/>
            </w:tcBorders>
          </w:tcPr>
          <w:p>
            <w:pPr>
              <w:pStyle w:val="TableParagraph"/>
              <w:spacing w:line="225" w:lineRule="exact"/>
              <w:ind w:left="107"/>
              <w:rPr>
                <w:b/>
                <w:sz w:val="20"/>
              </w:rPr>
            </w:pPr>
            <w:r>
              <w:rPr>
                <w:b/>
                <w:sz w:val="20"/>
              </w:rPr>
              <w:t>6,7</w:t>
            </w:r>
          </w:p>
        </w:tc>
        <w:tc>
          <w:tcPr>
            <w:tcW w:w="1085" w:type="dxa"/>
          </w:tcPr>
          <w:p>
            <w:pPr>
              <w:pStyle w:val="TableParagraph"/>
              <w:rPr>
                <w:sz w:val="20"/>
              </w:rPr>
            </w:pPr>
            <w:r>
              <w:rPr>
                <w:sz w:val="20"/>
              </w:rPr>
              <w:t>0.01714</w:t>
            </w:r>
          </w:p>
        </w:tc>
        <w:tc>
          <w:tcPr>
            <w:tcW w:w="1085" w:type="dxa"/>
          </w:tcPr>
          <w:p>
            <w:pPr>
              <w:pStyle w:val="TableParagraph"/>
              <w:rPr>
                <w:sz w:val="20"/>
              </w:rPr>
            </w:pPr>
            <w:r>
              <w:rPr>
                <w:sz w:val="20"/>
              </w:rPr>
              <w:t>0.01390</w:t>
            </w:r>
          </w:p>
        </w:tc>
        <w:tc>
          <w:tcPr>
            <w:tcW w:w="1083" w:type="dxa"/>
          </w:tcPr>
          <w:p>
            <w:pPr>
              <w:pStyle w:val="TableParagraph"/>
              <w:spacing w:line="225" w:lineRule="exact"/>
              <w:rPr>
                <w:b/>
                <w:sz w:val="20"/>
              </w:rPr>
            </w:pPr>
            <w:r>
              <w:rPr>
                <w:b/>
                <w:sz w:val="20"/>
              </w:rPr>
              <w:t>1.57E-4</w:t>
            </w:r>
          </w:p>
        </w:tc>
        <w:tc>
          <w:tcPr>
            <w:tcW w:w="1082" w:type="dxa"/>
          </w:tcPr>
          <w:p>
            <w:pPr>
              <w:pStyle w:val="TableParagraph"/>
              <w:rPr>
                <w:sz w:val="20"/>
              </w:rPr>
            </w:pPr>
            <w:r>
              <w:rPr>
                <w:sz w:val="20"/>
              </w:rPr>
              <w:t>0.03620</w:t>
            </w:r>
          </w:p>
        </w:tc>
        <w:tc>
          <w:tcPr>
            <w:tcW w:w="1085" w:type="dxa"/>
          </w:tcPr>
          <w:p>
            <w:pPr>
              <w:pStyle w:val="TableParagraph"/>
              <w:ind w:left="108"/>
              <w:rPr>
                <w:sz w:val="20"/>
              </w:rPr>
            </w:pPr>
            <w:r>
              <w:rPr>
                <w:sz w:val="20"/>
              </w:rPr>
              <w:t>3.12E-4</w:t>
            </w:r>
          </w:p>
        </w:tc>
        <w:tc>
          <w:tcPr>
            <w:tcW w:w="1083" w:type="dxa"/>
          </w:tcPr>
          <w:p>
            <w:pPr>
              <w:pStyle w:val="TableParagraph"/>
              <w:rPr>
                <w:sz w:val="20"/>
              </w:rPr>
            </w:pPr>
            <w:r>
              <w:rPr>
                <w:sz w:val="20"/>
              </w:rPr>
              <w:t>0.00145</w:t>
            </w:r>
          </w:p>
        </w:tc>
        <w:tc>
          <w:tcPr>
            <w:tcW w:w="1186" w:type="dxa"/>
            <w:tcBorders>
              <w:right w:val="nil"/>
            </w:tcBorders>
          </w:tcPr>
          <w:p>
            <w:pPr>
              <w:pStyle w:val="TableParagraph"/>
              <w:rPr>
                <w:sz w:val="20"/>
              </w:rPr>
            </w:pPr>
            <w:r>
              <w:rPr>
                <w:sz w:val="20"/>
              </w:rPr>
              <w:t>0.00552</w:t>
            </w:r>
          </w:p>
        </w:tc>
      </w:tr>
      <w:tr>
        <w:trPr>
          <w:trHeight w:val="233" w:hRule="exact"/>
        </w:trPr>
        <w:tc>
          <w:tcPr>
            <w:tcW w:w="1150" w:type="dxa"/>
            <w:tcBorders>
              <w:left w:val="nil"/>
            </w:tcBorders>
            <w:shd w:val="clear" w:color="auto" w:fill="ECECEC"/>
          </w:tcPr>
          <w:p>
            <w:pPr>
              <w:pStyle w:val="TableParagraph"/>
              <w:spacing w:line="225" w:lineRule="exact"/>
              <w:ind w:left="107"/>
              <w:rPr>
                <w:b/>
                <w:sz w:val="20"/>
              </w:rPr>
            </w:pPr>
            <w:r>
              <w:rPr>
                <w:b/>
                <w:sz w:val="20"/>
              </w:rPr>
              <w:t>6,8</w:t>
            </w:r>
          </w:p>
        </w:tc>
        <w:tc>
          <w:tcPr>
            <w:tcW w:w="1085" w:type="dxa"/>
            <w:shd w:val="clear" w:color="auto" w:fill="ECECEC"/>
          </w:tcPr>
          <w:p>
            <w:pPr>
              <w:pStyle w:val="TableParagraph"/>
              <w:rPr>
                <w:sz w:val="20"/>
              </w:rPr>
            </w:pPr>
            <w:r>
              <w:rPr>
                <w:sz w:val="20"/>
              </w:rPr>
              <w:t>4.34E-5</w:t>
            </w:r>
          </w:p>
        </w:tc>
        <w:tc>
          <w:tcPr>
            <w:tcW w:w="1085" w:type="dxa"/>
            <w:shd w:val="clear" w:color="auto" w:fill="ECECEC"/>
          </w:tcPr>
          <w:p>
            <w:pPr>
              <w:pStyle w:val="TableParagraph"/>
              <w:rPr>
                <w:sz w:val="20"/>
              </w:rPr>
            </w:pPr>
            <w:r>
              <w:rPr>
                <w:sz w:val="20"/>
              </w:rPr>
              <w:t>0.00172</w:t>
            </w:r>
          </w:p>
        </w:tc>
        <w:tc>
          <w:tcPr>
            <w:tcW w:w="1083" w:type="dxa"/>
            <w:shd w:val="clear" w:color="auto" w:fill="ECECEC"/>
          </w:tcPr>
          <w:p>
            <w:pPr>
              <w:pStyle w:val="TableParagraph"/>
              <w:rPr>
                <w:sz w:val="20"/>
              </w:rPr>
            </w:pPr>
            <w:r>
              <w:rPr>
                <w:sz w:val="20"/>
              </w:rPr>
              <w:t>0.06659</w:t>
            </w:r>
          </w:p>
        </w:tc>
        <w:tc>
          <w:tcPr>
            <w:tcW w:w="1082" w:type="dxa"/>
            <w:shd w:val="clear" w:color="auto" w:fill="ECECEC"/>
          </w:tcPr>
          <w:p>
            <w:pPr>
              <w:pStyle w:val="TableParagraph"/>
              <w:rPr>
                <w:sz w:val="20"/>
              </w:rPr>
            </w:pPr>
            <w:r>
              <w:rPr>
                <w:sz w:val="20"/>
              </w:rPr>
              <w:t>0.00166</w:t>
            </w:r>
          </w:p>
        </w:tc>
        <w:tc>
          <w:tcPr>
            <w:tcW w:w="1085" w:type="dxa"/>
            <w:shd w:val="clear" w:color="auto" w:fill="ECECEC"/>
          </w:tcPr>
          <w:p>
            <w:pPr>
              <w:pStyle w:val="TableParagraph"/>
              <w:ind w:left="108"/>
              <w:rPr>
                <w:sz w:val="20"/>
              </w:rPr>
            </w:pPr>
            <w:r>
              <w:rPr>
                <w:sz w:val="20"/>
              </w:rPr>
              <w:t>0.01947</w:t>
            </w:r>
          </w:p>
        </w:tc>
        <w:tc>
          <w:tcPr>
            <w:tcW w:w="1083" w:type="dxa"/>
            <w:shd w:val="clear" w:color="auto" w:fill="ECECEC"/>
          </w:tcPr>
          <w:p>
            <w:pPr>
              <w:pStyle w:val="TableParagraph"/>
              <w:rPr>
                <w:sz w:val="20"/>
              </w:rPr>
            </w:pPr>
            <w:r>
              <w:rPr>
                <w:sz w:val="20"/>
              </w:rPr>
              <w:t>0.00430</w:t>
            </w:r>
          </w:p>
        </w:tc>
        <w:tc>
          <w:tcPr>
            <w:tcW w:w="1186" w:type="dxa"/>
            <w:tcBorders>
              <w:right w:val="nil"/>
            </w:tcBorders>
            <w:shd w:val="clear" w:color="auto" w:fill="ECECEC"/>
          </w:tcPr>
          <w:p>
            <w:pPr>
              <w:pStyle w:val="TableParagraph"/>
              <w:rPr>
                <w:sz w:val="20"/>
              </w:rPr>
            </w:pPr>
            <w:r>
              <w:rPr>
                <w:sz w:val="20"/>
              </w:rPr>
              <w:t>0.00331</w:t>
            </w:r>
          </w:p>
        </w:tc>
      </w:tr>
      <w:tr>
        <w:trPr>
          <w:trHeight w:val="235" w:hRule="exact"/>
        </w:trPr>
        <w:tc>
          <w:tcPr>
            <w:tcW w:w="1150" w:type="dxa"/>
            <w:tcBorders>
              <w:left w:val="nil"/>
            </w:tcBorders>
          </w:tcPr>
          <w:p>
            <w:pPr>
              <w:pStyle w:val="TableParagraph"/>
              <w:ind w:left="107"/>
              <w:rPr>
                <w:b/>
                <w:sz w:val="20"/>
              </w:rPr>
            </w:pPr>
            <w:r>
              <w:rPr>
                <w:b/>
                <w:sz w:val="20"/>
              </w:rPr>
              <w:t>6,9</w:t>
            </w:r>
          </w:p>
        </w:tc>
        <w:tc>
          <w:tcPr>
            <w:tcW w:w="1085" w:type="dxa"/>
          </w:tcPr>
          <w:p>
            <w:pPr>
              <w:pStyle w:val="TableParagraph"/>
              <w:spacing w:line="230" w:lineRule="exact"/>
              <w:rPr>
                <w:sz w:val="20"/>
              </w:rPr>
            </w:pPr>
            <w:r>
              <w:rPr>
                <w:sz w:val="20"/>
              </w:rPr>
              <w:t>5.77E-5</w:t>
            </w:r>
          </w:p>
        </w:tc>
        <w:tc>
          <w:tcPr>
            <w:tcW w:w="1085" w:type="dxa"/>
          </w:tcPr>
          <w:p>
            <w:pPr>
              <w:pStyle w:val="TableParagraph"/>
              <w:spacing w:line="230" w:lineRule="exact"/>
              <w:rPr>
                <w:sz w:val="20"/>
              </w:rPr>
            </w:pPr>
            <w:r>
              <w:rPr>
                <w:sz w:val="20"/>
              </w:rPr>
              <w:t>0.03970</w:t>
            </w:r>
          </w:p>
        </w:tc>
        <w:tc>
          <w:tcPr>
            <w:tcW w:w="1083" w:type="dxa"/>
          </w:tcPr>
          <w:p>
            <w:pPr>
              <w:pStyle w:val="TableParagraph"/>
              <w:spacing w:line="230" w:lineRule="exact"/>
              <w:rPr>
                <w:sz w:val="20"/>
              </w:rPr>
            </w:pPr>
            <w:r>
              <w:rPr>
                <w:sz w:val="20"/>
              </w:rPr>
              <w:t>0.01903</w:t>
            </w:r>
          </w:p>
        </w:tc>
        <w:tc>
          <w:tcPr>
            <w:tcW w:w="1082" w:type="dxa"/>
          </w:tcPr>
          <w:p>
            <w:pPr>
              <w:pStyle w:val="TableParagraph"/>
              <w:spacing w:line="230" w:lineRule="exact"/>
              <w:rPr>
                <w:sz w:val="20"/>
              </w:rPr>
            </w:pPr>
            <w:r>
              <w:rPr>
                <w:sz w:val="20"/>
              </w:rPr>
              <w:t>2.92E-4</w:t>
            </w:r>
          </w:p>
        </w:tc>
        <w:tc>
          <w:tcPr>
            <w:tcW w:w="1085" w:type="dxa"/>
          </w:tcPr>
          <w:p>
            <w:pPr>
              <w:pStyle w:val="TableParagraph"/>
              <w:spacing w:line="230" w:lineRule="exact"/>
              <w:ind w:left="108"/>
              <w:rPr>
                <w:sz w:val="20"/>
              </w:rPr>
            </w:pPr>
            <w:r>
              <w:rPr>
                <w:sz w:val="20"/>
              </w:rPr>
              <w:t>0.04756</w:t>
            </w:r>
          </w:p>
        </w:tc>
        <w:tc>
          <w:tcPr>
            <w:tcW w:w="1083" w:type="dxa"/>
          </w:tcPr>
          <w:p>
            <w:pPr>
              <w:pStyle w:val="TableParagraph"/>
              <w:spacing w:line="230" w:lineRule="exact"/>
              <w:rPr>
                <w:sz w:val="20"/>
              </w:rPr>
            </w:pPr>
            <w:r>
              <w:rPr>
                <w:sz w:val="20"/>
              </w:rPr>
              <w:t>0.03121</w:t>
            </w:r>
          </w:p>
        </w:tc>
        <w:tc>
          <w:tcPr>
            <w:tcW w:w="1186" w:type="dxa"/>
            <w:tcBorders>
              <w:right w:val="nil"/>
            </w:tcBorders>
          </w:tcPr>
          <w:p>
            <w:pPr>
              <w:pStyle w:val="TableParagraph"/>
              <w:spacing w:line="230" w:lineRule="exact"/>
              <w:rPr>
                <w:sz w:val="20"/>
              </w:rPr>
            </w:pPr>
            <w:r>
              <w:rPr>
                <w:sz w:val="20"/>
              </w:rPr>
              <w:t>2.07E-6</w:t>
            </w:r>
          </w:p>
        </w:tc>
      </w:tr>
      <w:tr>
        <w:trPr>
          <w:trHeight w:val="235" w:hRule="exact"/>
        </w:trPr>
        <w:tc>
          <w:tcPr>
            <w:tcW w:w="1150" w:type="dxa"/>
            <w:tcBorders>
              <w:left w:val="nil"/>
            </w:tcBorders>
            <w:shd w:val="clear" w:color="auto" w:fill="ECECEC"/>
          </w:tcPr>
          <w:p>
            <w:pPr>
              <w:pStyle w:val="TableParagraph"/>
              <w:spacing w:line="225" w:lineRule="exact"/>
              <w:ind w:left="107"/>
              <w:rPr>
                <w:b/>
                <w:sz w:val="20"/>
              </w:rPr>
            </w:pPr>
            <w:r>
              <w:rPr>
                <w:b/>
                <w:sz w:val="20"/>
              </w:rPr>
              <w:t>6,10</w:t>
            </w:r>
          </w:p>
        </w:tc>
        <w:tc>
          <w:tcPr>
            <w:tcW w:w="1085" w:type="dxa"/>
            <w:shd w:val="clear" w:color="auto" w:fill="ECECEC"/>
          </w:tcPr>
          <w:p>
            <w:pPr>
              <w:pStyle w:val="TableParagraph"/>
              <w:rPr>
                <w:sz w:val="20"/>
              </w:rPr>
            </w:pPr>
            <w:r>
              <w:rPr>
                <w:sz w:val="20"/>
              </w:rPr>
              <w:t>2.06E-4</w:t>
            </w:r>
          </w:p>
        </w:tc>
        <w:tc>
          <w:tcPr>
            <w:tcW w:w="1085" w:type="dxa"/>
            <w:shd w:val="clear" w:color="auto" w:fill="ECECEC"/>
          </w:tcPr>
          <w:p>
            <w:pPr>
              <w:pStyle w:val="TableParagraph"/>
              <w:rPr>
                <w:sz w:val="20"/>
              </w:rPr>
            </w:pPr>
            <w:r>
              <w:rPr>
                <w:sz w:val="20"/>
              </w:rPr>
              <w:t>0.00434</w:t>
            </w:r>
          </w:p>
        </w:tc>
        <w:tc>
          <w:tcPr>
            <w:tcW w:w="1083" w:type="dxa"/>
            <w:shd w:val="clear" w:color="auto" w:fill="ECECEC"/>
          </w:tcPr>
          <w:p>
            <w:pPr>
              <w:pStyle w:val="TableParagraph"/>
              <w:rPr>
                <w:sz w:val="20"/>
              </w:rPr>
            </w:pPr>
            <w:r>
              <w:rPr>
                <w:sz w:val="20"/>
              </w:rPr>
              <w:t>0.06997</w:t>
            </w:r>
          </w:p>
        </w:tc>
        <w:tc>
          <w:tcPr>
            <w:tcW w:w="1082" w:type="dxa"/>
            <w:shd w:val="clear" w:color="auto" w:fill="ECECEC"/>
          </w:tcPr>
          <w:p>
            <w:pPr>
              <w:pStyle w:val="TableParagraph"/>
              <w:rPr>
                <w:sz w:val="20"/>
              </w:rPr>
            </w:pPr>
            <w:r>
              <w:rPr>
                <w:sz w:val="20"/>
              </w:rPr>
              <w:t>0.00445</w:t>
            </w:r>
          </w:p>
        </w:tc>
        <w:tc>
          <w:tcPr>
            <w:tcW w:w="1085" w:type="dxa"/>
            <w:shd w:val="clear" w:color="auto" w:fill="ECECEC"/>
          </w:tcPr>
          <w:p>
            <w:pPr>
              <w:pStyle w:val="TableParagraph"/>
              <w:ind w:left="108"/>
              <w:rPr>
                <w:sz w:val="20"/>
              </w:rPr>
            </w:pPr>
            <w:r>
              <w:rPr>
                <w:sz w:val="20"/>
              </w:rPr>
              <w:t>0.05882</w:t>
            </w:r>
          </w:p>
        </w:tc>
        <w:tc>
          <w:tcPr>
            <w:tcW w:w="1083" w:type="dxa"/>
            <w:shd w:val="clear" w:color="auto" w:fill="ECECEC"/>
          </w:tcPr>
          <w:p>
            <w:pPr>
              <w:pStyle w:val="TableParagraph"/>
              <w:rPr>
                <w:sz w:val="20"/>
              </w:rPr>
            </w:pPr>
            <w:r>
              <w:rPr>
                <w:sz w:val="20"/>
              </w:rPr>
              <w:t>0.00138</w:t>
            </w:r>
          </w:p>
        </w:tc>
        <w:tc>
          <w:tcPr>
            <w:tcW w:w="1186" w:type="dxa"/>
            <w:tcBorders>
              <w:right w:val="nil"/>
            </w:tcBorders>
            <w:shd w:val="clear" w:color="auto" w:fill="ECECEC"/>
          </w:tcPr>
          <w:p>
            <w:pPr>
              <w:pStyle w:val="TableParagraph"/>
              <w:rPr>
                <w:sz w:val="20"/>
              </w:rPr>
            </w:pPr>
            <w:r>
              <w:rPr>
                <w:sz w:val="20"/>
              </w:rPr>
              <w:t>0.00303</w:t>
            </w:r>
          </w:p>
        </w:tc>
      </w:tr>
    </w:tbl>
    <w:p>
      <w:pPr>
        <w:spacing w:after="0"/>
        <w:rPr>
          <w:sz w:val="20"/>
        </w:rPr>
        <w:sectPr>
          <w:pgSz w:w="12240" w:h="15840"/>
          <w:pgMar w:header="0" w:footer="1035" w:top="1380" w:bottom="1220" w:left="1720" w:right="1280"/>
        </w:sectPr>
      </w:pPr>
    </w:p>
    <w:p>
      <w:pPr>
        <w:pStyle w:val="BodyText"/>
        <w:rPr>
          <w:rFonts w:ascii="Cambria Math"/>
          <w:sz w:val="20"/>
        </w:rPr>
      </w:pPr>
    </w:p>
    <w:p>
      <w:pPr>
        <w:spacing w:before="188"/>
        <w:ind w:left="939" w:right="116" w:firstLine="0"/>
        <w:jc w:val="left"/>
        <w:rPr>
          <w:rFonts w:ascii="Cambria Math" w:hAnsi="Cambria Math" w:eastAsia="Cambria Math"/>
          <w:sz w:val="22"/>
        </w:rPr>
      </w:pPr>
      <w:bookmarkStart w:name="_bookmark59" w:id="83"/>
      <w:bookmarkEnd w:id="83"/>
      <w:r>
        <w:rPr/>
      </w:r>
      <w:r>
        <w:rPr>
          <w:w w:val="95"/>
          <w:sz w:val="20"/>
        </w:rPr>
        <w:t>Tabla 3. Arquitecturas EPWavenets para la aproximación de las funciones </w:t>
      </w:r>
      <w:r>
        <w:rPr>
          <w:rFonts w:ascii="Cambria Math" w:hAnsi="Cambria Math" w:eastAsia="Cambria Math"/>
          <w:w w:val="95"/>
          <w:sz w:val="22"/>
        </w:rPr>
        <w:t>𝑓8 </w:t>
      </w:r>
      <w:r>
        <w:rPr>
          <w:w w:val="95"/>
          <w:sz w:val="22"/>
        </w:rPr>
        <w:t>a </w:t>
      </w:r>
      <w:r>
        <w:rPr>
          <w:rFonts w:ascii="Cambria Math" w:hAnsi="Cambria Math" w:eastAsia="Cambria Math"/>
          <w:w w:val="95"/>
          <w:sz w:val="22"/>
        </w:rPr>
        <w:t>𝑓13</w:t>
      </w:r>
    </w:p>
    <w:p>
      <w:pPr>
        <w:tabs>
          <w:tab w:pos="2080" w:val="left" w:leader="none"/>
          <w:tab w:pos="3320" w:val="left" w:leader="none"/>
          <w:tab w:pos="4501" w:val="left" w:leader="none"/>
          <w:tab w:pos="5798" w:val="left" w:leader="none"/>
          <w:tab w:pos="7082" w:val="left" w:leader="none"/>
          <w:tab w:pos="8309" w:val="left" w:leader="none"/>
        </w:tabs>
        <w:spacing w:before="118" w:after="4"/>
        <w:ind w:left="373" w:right="116" w:firstLine="0"/>
        <w:jc w:val="left"/>
        <w:rPr>
          <w:rFonts w:ascii="Cambria Math" w:hAnsi="Cambria Math" w:eastAsia="Cambria Math"/>
          <w:sz w:val="20"/>
        </w:rPr>
      </w:pPr>
      <w:r>
        <w:rPr>
          <w:b/>
          <w:sz w:val="20"/>
        </w:rPr>
        <w:t>Función</w:t>
        <w:tab/>
      </w:r>
      <w:r>
        <w:rPr>
          <w:rFonts w:ascii="Cambria Math" w:hAnsi="Cambria Math" w:eastAsia="Cambria Math"/>
          <w:spacing w:val="-37"/>
          <w:sz w:val="20"/>
        </w:rPr>
        <w:t>𝒇𝟖</w:t>
        <w:tab/>
        <w:t>𝒇𝟗</w:t>
        <w:tab/>
      </w:r>
      <w:r>
        <w:rPr>
          <w:rFonts w:ascii="Cambria Math" w:hAnsi="Cambria Math" w:eastAsia="Cambria Math"/>
          <w:spacing w:val="-62"/>
          <w:w w:val="95"/>
          <w:sz w:val="20"/>
        </w:rPr>
        <w:t>𝒇𝟏𝟎</w:t>
        <w:tab/>
        <w:t>𝒇𝟏𝟏</w:t>
        <w:tab/>
        <w:t>𝒇𝟏𝟐</w:t>
        <w:tab/>
      </w:r>
      <w:r>
        <w:rPr>
          <w:rFonts w:ascii="Cambria Math" w:hAnsi="Cambria Math" w:eastAsia="Cambria Math"/>
          <w:spacing w:val="-13"/>
          <w:w w:val="95"/>
          <w:sz w:val="20"/>
        </w:rPr>
        <w:t>𝒇𝟏𝟑</w:t>
      </w:r>
    </w:p>
    <w:tbl>
      <w:tblPr>
        <w:tblW w:w="0" w:type="auto"/>
        <w:jc w:val="left"/>
        <w:tblInd w:w="250" w:type="dxa"/>
        <w:tblBorders>
          <w:top w:val="single" w:sz="2" w:space="0" w:color="C8C8C8"/>
          <w:left w:val="single" w:sz="2" w:space="0" w:color="C8C8C8"/>
          <w:bottom w:val="single" w:sz="2" w:space="0" w:color="C8C8C8"/>
          <w:right w:val="single" w:sz="2" w:space="0" w:color="C8C8C8"/>
          <w:insideH w:val="single" w:sz="2" w:space="0" w:color="C8C8C8"/>
          <w:insideV w:val="single" w:sz="2" w:space="0" w:color="C8C8C8"/>
        </w:tblBorders>
        <w:tblLayout w:type="fixed"/>
        <w:tblCellMar>
          <w:top w:w="0" w:type="dxa"/>
          <w:left w:w="0" w:type="dxa"/>
          <w:bottom w:w="0" w:type="dxa"/>
          <w:right w:w="0" w:type="dxa"/>
        </w:tblCellMar>
        <w:tblLook w:val="01E0"/>
      </w:tblPr>
      <w:tblGrid>
        <w:gridCol w:w="1310"/>
        <w:gridCol w:w="1241"/>
        <w:gridCol w:w="1241"/>
        <w:gridCol w:w="1239"/>
        <w:gridCol w:w="1356"/>
        <w:gridCol w:w="1213"/>
        <w:gridCol w:w="1238"/>
      </w:tblGrid>
      <w:tr>
        <w:trPr>
          <w:trHeight w:val="247" w:hRule="exact"/>
        </w:trPr>
        <w:tc>
          <w:tcPr>
            <w:tcW w:w="1310" w:type="dxa"/>
            <w:tcBorders>
              <w:top w:val="single" w:sz="12" w:space="0" w:color="C8C8C8"/>
              <w:left w:val="nil"/>
            </w:tcBorders>
            <w:shd w:val="clear" w:color="auto" w:fill="ECECEC"/>
          </w:tcPr>
          <w:p>
            <w:pPr>
              <w:pStyle w:val="TableParagraph"/>
              <w:spacing w:line="225" w:lineRule="exact"/>
              <w:ind w:left="107"/>
              <w:rPr>
                <w:b/>
                <w:sz w:val="20"/>
              </w:rPr>
            </w:pPr>
            <w:r>
              <w:rPr>
                <w:b/>
                <w:sz w:val="20"/>
              </w:rPr>
              <w:t>L , N</w:t>
            </w:r>
          </w:p>
        </w:tc>
        <w:tc>
          <w:tcPr>
            <w:tcW w:w="1241" w:type="dxa"/>
            <w:tcBorders>
              <w:top w:val="single" w:sz="12" w:space="0" w:color="C8C8C8"/>
            </w:tcBorders>
            <w:shd w:val="clear" w:color="auto" w:fill="ECECEC"/>
          </w:tcPr>
          <w:p>
            <w:pPr/>
          </w:p>
        </w:tc>
        <w:tc>
          <w:tcPr>
            <w:tcW w:w="1241" w:type="dxa"/>
            <w:tcBorders>
              <w:top w:val="single" w:sz="12" w:space="0" w:color="C8C8C8"/>
            </w:tcBorders>
            <w:shd w:val="clear" w:color="auto" w:fill="ECECEC"/>
          </w:tcPr>
          <w:p>
            <w:pPr/>
          </w:p>
        </w:tc>
        <w:tc>
          <w:tcPr>
            <w:tcW w:w="1239" w:type="dxa"/>
            <w:tcBorders>
              <w:top w:val="single" w:sz="12" w:space="0" w:color="C8C8C8"/>
            </w:tcBorders>
            <w:shd w:val="clear" w:color="auto" w:fill="ECECEC"/>
          </w:tcPr>
          <w:p>
            <w:pPr/>
          </w:p>
        </w:tc>
        <w:tc>
          <w:tcPr>
            <w:tcW w:w="1356" w:type="dxa"/>
            <w:tcBorders>
              <w:top w:val="single" w:sz="12" w:space="0" w:color="C8C8C8"/>
            </w:tcBorders>
            <w:shd w:val="clear" w:color="auto" w:fill="ECECEC"/>
          </w:tcPr>
          <w:p>
            <w:pPr/>
          </w:p>
        </w:tc>
        <w:tc>
          <w:tcPr>
            <w:tcW w:w="1213" w:type="dxa"/>
            <w:tcBorders>
              <w:top w:val="single" w:sz="12" w:space="0" w:color="C8C8C8"/>
            </w:tcBorders>
            <w:shd w:val="clear" w:color="auto" w:fill="ECECEC"/>
          </w:tcPr>
          <w:p>
            <w:pPr/>
          </w:p>
        </w:tc>
        <w:tc>
          <w:tcPr>
            <w:tcW w:w="1238" w:type="dxa"/>
            <w:tcBorders>
              <w:top w:val="single" w:sz="12" w:space="0" w:color="C8C8C8"/>
              <w:right w:val="nil"/>
            </w:tcBorders>
            <w:shd w:val="clear" w:color="auto" w:fill="ECECEC"/>
          </w:tcPr>
          <w:p>
            <w:pPr/>
          </w:p>
        </w:tc>
      </w:tr>
      <w:tr>
        <w:trPr>
          <w:trHeight w:val="235" w:hRule="exact"/>
        </w:trPr>
        <w:tc>
          <w:tcPr>
            <w:tcW w:w="1310" w:type="dxa"/>
            <w:tcBorders>
              <w:left w:val="nil"/>
            </w:tcBorders>
          </w:tcPr>
          <w:p>
            <w:pPr>
              <w:pStyle w:val="TableParagraph"/>
              <w:spacing w:line="225" w:lineRule="exact"/>
              <w:ind w:left="107"/>
              <w:rPr>
                <w:b/>
                <w:sz w:val="20"/>
              </w:rPr>
            </w:pPr>
            <w:r>
              <w:rPr>
                <w:b/>
                <w:sz w:val="20"/>
              </w:rPr>
              <w:t>4,1</w:t>
            </w:r>
          </w:p>
        </w:tc>
        <w:tc>
          <w:tcPr>
            <w:tcW w:w="1241" w:type="dxa"/>
          </w:tcPr>
          <w:p>
            <w:pPr>
              <w:pStyle w:val="TableParagraph"/>
              <w:rPr>
                <w:sz w:val="20"/>
              </w:rPr>
            </w:pPr>
            <w:r>
              <w:rPr>
                <w:sz w:val="20"/>
              </w:rPr>
              <w:t>0.24306</w:t>
            </w:r>
          </w:p>
        </w:tc>
        <w:tc>
          <w:tcPr>
            <w:tcW w:w="1241" w:type="dxa"/>
          </w:tcPr>
          <w:p>
            <w:pPr>
              <w:pStyle w:val="TableParagraph"/>
              <w:spacing w:line="225" w:lineRule="exact"/>
              <w:rPr>
                <w:b/>
                <w:sz w:val="20"/>
              </w:rPr>
            </w:pPr>
            <w:r>
              <w:rPr>
                <w:b/>
                <w:sz w:val="20"/>
              </w:rPr>
              <w:t>1.18E-5</w:t>
            </w:r>
          </w:p>
        </w:tc>
        <w:tc>
          <w:tcPr>
            <w:tcW w:w="1239" w:type="dxa"/>
          </w:tcPr>
          <w:p>
            <w:pPr>
              <w:pStyle w:val="TableParagraph"/>
              <w:rPr>
                <w:sz w:val="20"/>
              </w:rPr>
            </w:pPr>
            <w:r>
              <w:rPr>
                <w:sz w:val="20"/>
              </w:rPr>
              <w:t>4.62E-6</w:t>
            </w:r>
          </w:p>
        </w:tc>
        <w:tc>
          <w:tcPr>
            <w:tcW w:w="1356" w:type="dxa"/>
          </w:tcPr>
          <w:p>
            <w:pPr>
              <w:pStyle w:val="TableParagraph"/>
              <w:spacing w:line="225" w:lineRule="exact"/>
              <w:rPr>
                <w:b/>
                <w:sz w:val="20"/>
              </w:rPr>
            </w:pPr>
            <w:r>
              <w:rPr>
                <w:b/>
                <w:sz w:val="20"/>
              </w:rPr>
              <w:t>1.28E-16</w:t>
            </w:r>
          </w:p>
        </w:tc>
        <w:tc>
          <w:tcPr>
            <w:tcW w:w="1213" w:type="dxa"/>
          </w:tcPr>
          <w:p>
            <w:pPr>
              <w:pStyle w:val="TableParagraph"/>
              <w:rPr>
                <w:sz w:val="20"/>
              </w:rPr>
            </w:pPr>
            <w:r>
              <w:rPr>
                <w:sz w:val="20"/>
              </w:rPr>
              <w:t>7.23E-4</w:t>
            </w:r>
          </w:p>
        </w:tc>
        <w:tc>
          <w:tcPr>
            <w:tcW w:w="1238" w:type="dxa"/>
            <w:tcBorders>
              <w:right w:val="nil"/>
            </w:tcBorders>
          </w:tcPr>
          <w:p>
            <w:pPr>
              <w:pStyle w:val="TableParagraph"/>
              <w:rPr>
                <w:sz w:val="20"/>
              </w:rPr>
            </w:pPr>
            <w:r>
              <w:rPr>
                <w:sz w:val="20"/>
              </w:rPr>
              <w:t>0.00398</w:t>
            </w:r>
          </w:p>
        </w:tc>
      </w:tr>
      <w:tr>
        <w:trPr>
          <w:trHeight w:val="235" w:hRule="exact"/>
        </w:trPr>
        <w:tc>
          <w:tcPr>
            <w:tcW w:w="1310" w:type="dxa"/>
            <w:tcBorders>
              <w:left w:val="nil"/>
            </w:tcBorders>
            <w:shd w:val="clear" w:color="auto" w:fill="ECECEC"/>
          </w:tcPr>
          <w:p>
            <w:pPr>
              <w:pStyle w:val="TableParagraph"/>
              <w:spacing w:line="225" w:lineRule="exact"/>
              <w:ind w:left="107"/>
              <w:rPr>
                <w:b/>
                <w:sz w:val="20"/>
              </w:rPr>
            </w:pPr>
            <w:r>
              <w:rPr>
                <w:b/>
                <w:sz w:val="20"/>
              </w:rPr>
              <w:t>4,2</w:t>
            </w:r>
          </w:p>
        </w:tc>
        <w:tc>
          <w:tcPr>
            <w:tcW w:w="1241" w:type="dxa"/>
            <w:shd w:val="clear" w:color="auto" w:fill="ECECEC"/>
          </w:tcPr>
          <w:p>
            <w:pPr>
              <w:pStyle w:val="TableParagraph"/>
              <w:rPr>
                <w:sz w:val="20"/>
              </w:rPr>
            </w:pPr>
            <w:r>
              <w:rPr>
                <w:sz w:val="20"/>
              </w:rPr>
              <w:t>0.07842</w:t>
            </w:r>
          </w:p>
        </w:tc>
        <w:tc>
          <w:tcPr>
            <w:tcW w:w="1241" w:type="dxa"/>
            <w:shd w:val="clear" w:color="auto" w:fill="ECECEC"/>
          </w:tcPr>
          <w:p>
            <w:pPr>
              <w:pStyle w:val="TableParagraph"/>
              <w:rPr>
                <w:sz w:val="20"/>
              </w:rPr>
            </w:pPr>
            <w:r>
              <w:rPr>
                <w:sz w:val="20"/>
              </w:rPr>
              <w:t>0.02476</w:t>
            </w:r>
          </w:p>
        </w:tc>
        <w:tc>
          <w:tcPr>
            <w:tcW w:w="1239" w:type="dxa"/>
            <w:shd w:val="clear" w:color="auto" w:fill="ECECEC"/>
          </w:tcPr>
          <w:p>
            <w:pPr>
              <w:pStyle w:val="TableParagraph"/>
              <w:rPr>
                <w:sz w:val="20"/>
              </w:rPr>
            </w:pPr>
            <w:r>
              <w:rPr>
                <w:sz w:val="20"/>
              </w:rPr>
              <w:t>0.00285</w:t>
            </w:r>
          </w:p>
        </w:tc>
        <w:tc>
          <w:tcPr>
            <w:tcW w:w="1356" w:type="dxa"/>
            <w:shd w:val="clear" w:color="auto" w:fill="ECECEC"/>
          </w:tcPr>
          <w:p>
            <w:pPr>
              <w:pStyle w:val="TableParagraph"/>
              <w:rPr>
                <w:sz w:val="20"/>
              </w:rPr>
            </w:pPr>
            <w:r>
              <w:rPr>
                <w:sz w:val="20"/>
              </w:rPr>
              <w:t>0.00229</w:t>
            </w:r>
          </w:p>
        </w:tc>
        <w:tc>
          <w:tcPr>
            <w:tcW w:w="1213" w:type="dxa"/>
            <w:shd w:val="clear" w:color="auto" w:fill="ECECEC"/>
          </w:tcPr>
          <w:p>
            <w:pPr>
              <w:pStyle w:val="TableParagraph"/>
              <w:rPr>
                <w:sz w:val="20"/>
              </w:rPr>
            </w:pPr>
            <w:r>
              <w:rPr>
                <w:sz w:val="20"/>
              </w:rPr>
              <w:t>3.98E-5</w:t>
            </w:r>
          </w:p>
        </w:tc>
        <w:tc>
          <w:tcPr>
            <w:tcW w:w="1238" w:type="dxa"/>
            <w:tcBorders>
              <w:right w:val="nil"/>
            </w:tcBorders>
            <w:shd w:val="clear" w:color="auto" w:fill="ECECEC"/>
          </w:tcPr>
          <w:p>
            <w:pPr>
              <w:pStyle w:val="TableParagraph"/>
              <w:rPr>
                <w:sz w:val="20"/>
              </w:rPr>
            </w:pPr>
            <w:r>
              <w:rPr>
                <w:sz w:val="20"/>
              </w:rPr>
              <w:t>1.99E-4</w:t>
            </w:r>
          </w:p>
        </w:tc>
      </w:tr>
      <w:tr>
        <w:trPr>
          <w:trHeight w:val="235" w:hRule="exact"/>
        </w:trPr>
        <w:tc>
          <w:tcPr>
            <w:tcW w:w="1310" w:type="dxa"/>
            <w:tcBorders>
              <w:left w:val="nil"/>
            </w:tcBorders>
          </w:tcPr>
          <w:p>
            <w:pPr>
              <w:pStyle w:val="TableParagraph"/>
              <w:spacing w:line="225" w:lineRule="exact"/>
              <w:ind w:left="107"/>
              <w:rPr>
                <w:b/>
                <w:sz w:val="20"/>
              </w:rPr>
            </w:pPr>
            <w:r>
              <w:rPr>
                <w:b/>
                <w:sz w:val="20"/>
              </w:rPr>
              <w:t>4,3</w:t>
            </w:r>
          </w:p>
        </w:tc>
        <w:tc>
          <w:tcPr>
            <w:tcW w:w="1241" w:type="dxa"/>
          </w:tcPr>
          <w:p>
            <w:pPr>
              <w:pStyle w:val="TableParagraph"/>
              <w:rPr>
                <w:sz w:val="20"/>
              </w:rPr>
            </w:pPr>
            <w:r>
              <w:rPr>
                <w:sz w:val="20"/>
              </w:rPr>
              <w:t>0.01952</w:t>
            </w:r>
          </w:p>
        </w:tc>
        <w:tc>
          <w:tcPr>
            <w:tcW w:w="1241" w:type="dxa"/>
          </w:tcPr>
          <w:p>
            <w:pPr>
              <w:pStyle w:val="TableParagraph"/>
              <w:rPr>
                <w:sz w:val="20"/>
              </w:rPr>
            </w:pPr>
            <w:r>
              <w:rPr>
                <w:sz w:val="20"/>
              </w:rPr>
              <w:t>0.09505</w:t>
            </w:r>
          </w:p>
        </w:tc>
        <w:tc>
          <w:tcPr>
            <w:tcW w:w="1239" w:type="dxa"/>
          </w:tcPr>
          <w:p>
            <w:pPr>
              <w:pStyle w:val="TableParagraph"/>
              <w:rPr>
                <w:sz w:val="20"/>
              </w:rPr>
            </w:pPr>
            <w:r>
              <w:rPr>
                <w:sz w:val="20"/>
              </w:rPr>
              <w:t>0.00107</w:t>
            </w:r>
          </w:p>
        </w:tc>
        <w:tc>
          <w:tcPr>
            <w:tcW w:w="1356" w:type="dxa"/>
          </w:tcPr>
          <w:p>
            <w:pPr>
              <w:pStyle w:val="TableParagraph"/>
              <w:rPr>
                <w:sz w:val="20"/>
              </w:rPr>
            </w:pPr>
            <w:r>
              <w:rPr>
                <w:sz w:val="20"/>
              </w:rPr>
              <w:t>1.22E-4</w:t>
            </w:r>
          </w:p>
        </w:tc>
        <w:tc>
          <w:tcPr>
            <w:tcW w:w="1213" w:type="dxa"/>
          </w:tcPr>
          <w:p>
            <w:pPr>
              <w:pStyle w:val="TableParagraph"/>
              <w:rPr>
                <w:sz w:val="20"/>
              </w:rPr>
            </w:pPr>
            <w:r>
              <w:rPr>
                <w:sz w:val="20"/>
              </w:rPr>
              <w:t>9.59E-7</w:t>
            </w:r>
          </w:p>
        </w:tc>
        <w:tc>
          <w:tcPr>
            <w:tcW w:w="1238" w:type="dxa"/>
            <w:tcBorders>
              <w:right w:val="nil"/>
            </w:tcBorders>
          </w:tcPr>
          <w:p>
            <w:pPr>
              <w:pStyle w:val="TableParagraph"/>
              <w:rPr>
                <w:sz w:val="20"/>
              </w:rPr>
            </w:pPr>
            <w:r>
              <w:rPr>
                <w:sz w:val="20"/>
              </w:rPr>
              <w:t>1.47E-7</w:t>
            </w:r>
          </w:p>
        </w:tc>
      </w:tr>
      <w:tr>
        <w:trPr>
          <w:trHeight w:val="235" w:hRule="exact"/>
        </w:trPr>
        <w:tc>
          <w:tcPr>
            <w:tcW w:w="1310" w:type="dxa"/>
            <w:tcBorders>
              <w:left w:val="nil"/>
            </w:tcBorders>
            <w:shd w:val="clear" w:color="auto" w:fill="ECECEC"/>
          </w:tcPr>
          <w:p>
            <w:pPr>
              <w:pStyle w:val="TableParagraph"/>
              <w:spacing w:line="225" w:lineRule="exact"/>
              <w:ind w:left="107"/>
              <w:rPr>
                <w:b/>
                <w:sz w:val="20"/>
              </w:rPr>
            </w:pPr>
            <w:r>
              <w:rPr>
                <w:b/>
                <w:sz w:val="20"/>
              </w:rPr>
              <w:t>4,4</w:t>
            </w:r>
          </w:p>
        </w:tc>
        <w:tc>
          <w:tcPr>
            <w:tcW w:w="1241" w:type="dxa"/>
            <w:shd w:val="clear" w:color="auto" w:fill="ECECEC"/>
          </w:tcPr>
          <w:p>
            <w:pPr>
              <w:pStyle w:val="TableParagraph"/>
              <w:rPr>
                <w:sz w:val="20"/>
              </w:rPr>
            </w:pPr>
            <w:r>
              <w:rPr>
                <w:sz w:val="20"/>
              </w:rPr>
              <w:t>0.01685</w:t>
            </w:r>
          </w:p>
        </w:tc>
        <w:tc>
          <w:tcPr>
            <w:tcW w:w="1241" w:type="dxa"/>
            <w:shd w:val="clear" w:color="auto" w:fill="ECECEC"/>
          </w:tcPr>
          <w:p>
            <w:pPr>
              <w:pStyle w:val="TableParagraph"/>
              <w:rPr>
                <w:sz w:val="20"/>
              </w:rPr>
            </w:pPr>
            <w:r>
              <w:rPr>
                <w:sz w:val="20"/>
              </w:rPr>
              <w:t>0.01646</w:t>
            </w:r>
          </w:p>
        </w:tc>
        <w:tc>
          <w:tcPr>
            <w:tcW w:w="1239" w:type="dxa"/>
            <w:shd w:val="clear" w:color="auto" w:fill="ECECEC"/>
          </w:tcPr>
          <w:p>
            <w:pPr>
              <w:pStyle w:val="TableParagraph"/>
              <w:rPr>
                <w:sz w:val="20"/>
              </w:rPr>
            </w:pPr>
            <w:r>
              <w:rPr>
                <w:sz w:val="20"/>
              </w:rPr>
              <w:t>0.00204</w:t>
            </w:r>
          </w:p>
        </w:tc>
        <w:tc>
          <w:tcPr>
            <w:tcW w:w="1356" w:type="dxa"/>
            <w:shd w:val="clear" w:color="auto" w:fill="ECECEC"/>
          </w:tcPr>
          <w:p>
            <w:pPr>
              <w:pStyle w:val="TableParagraph"/>
              <w:rPr>
                <w:sz w:val="20"/>
              </w:rPr>
            </w:pPr>
            <w:r>
              <w:rPr>
                <w:sz w:val="20"/>
              </w:rPr>
              <w:t>5.65E-4</w:t>
            </w:r>
          </w:p>
        </w:tc>
        <w:tc>
          <w:tcPr>
            <w:tcW w:w="1213" w:type="dxa"/>
            <w:shd w:val="clear" w:color="auto" w:fill="ECECEC"/>
          </w:tcPr>
          <w:p>
            <w:pPr>
              <w:pStyle w:val="TableParagraph"/>
              <w:rPr>
                <w:sz w:val="20"/>
              </w:rPr>
            </w:pPr>
            <w:r>
              <w:rPr>
                <w:sz w:val="20"/>
              </w:rPr>
              <w:t>1.56E-5</w:t>
            </w:r>
          </w:p>
        </w:tc>
        <w:tc>
          <w:tcPr>
            <w:tcW w:w="1238" w:type="dxa"/>
            <w:tcBorders>
              <w:right w:val="nil"/>
            </w:tcBorders>
            <w:shd w:val="clear" w:color="auto" w:fill="ECECEC"/>
          </w:tcPr>
          <w:p>
            <w:pPr>
              <w:pStyle w:val="TableParagraph"/>
              <w:rPr>
                <w:sz w:val="20"/>
              </w:rPr>
            </w:pPr>
            <w:r>
              <w:rPr>
                <w:sz w:val="20"/>
              </w:rPr>
              <w:t>1.17E-4</w:t>
            </w:r>
          </w:p>
        </w:tc>
      </w:tr>
      <w:tr>
        <w:trPr>
          <w:trHeight w:val="235" w:hRule="exact"/>
        </w:trPr>
        <w:tc>
          <w:tcPr>
            <w:tcW w:w="1310" w:type="dxa"/>
            <w:tcBorders>
              <w:left w:val="nil"/>
            </w:tcBorders>
          </w:tcPr>
          <w:p>
            <w:pPr>
              <w:pStyle w:val="TableParagraph"/>
              <w:spacing w:line="225" w:lineRule="exact"/>
              <w:ind w:left="107"/>
              <w:rPr>
                <w:b/>
                <w:sz w:val="20"/>
              </w:rPr>
            </w:pPr>
            <w:r>
              <w:rPr>
                <w:b/>
                <w:sz w:val="20"/>
              </w:rPr>
              <w:t>4,5</w:t>
            </w:r>
          </w:p>
        </w:tc>
        <w:tc>
          <w:tcPr>
            <w:tcW w:w="1241" w:type="dxa"/>
          </w:tcPr>
          <w:p>
            <w:pPr>
              <w:pStyle w:val="TableParagraph"/>
              <w:rPr>
                <w:sz w:val="20"/>
              </w:rPr>
            </w:pPr>
            <w:r>
              <w:rPr>
                <w:sz w:val="20"/>
              </w:rPr>
              <w:t>0.01551</w:t>
            </w:r>
          </w:p>
        </w:tc>
        <w:tc>
          <w:tcPr>
            <w:tcW w:w="1241" w:type="dxa"/>
          </w:tcPr>
          <w:p>
            <w:pPr>
              <w:pStyle w:val="TableParagraph"/>
              <w:rPr>
                <w:sz w:val="20"/>
              </w:rPr>
            </w:pPr>
            <w:r>
              <w:rPr>
                <w:sz w:val="20"/>
              </w:rPr>
              <w:t>0.08655</w:t>
            </w:r>
          </w:p>
        </w:tc>
        <w:tc>
          <w:tcPr>
            <w:tcW w:w="1239" w:type="dxa"/>
          </w:tcPr>
          <w:p>
            <w:pPr>
              <w:pStyle w:val="TableParagraph"/>
              <w:rPr>
                <w:sz w:val="20"/>
              </w:rPr>
            </w:pPr>
            <w:r>
              <w:rPr>
                <w:sz w:val="20"/>
              </w:rPr>
              <w:t>3.58E-5</w:t>
            </w:r>
          </w:p>
        </w:tc>
        <w:tc>
          <w:tcPr>
            <w:tcW w:w="1356" w:type="dxa"/>
          </w:tcPr>
          <w:p>
            <w:pPr>
              <w:pStyle w:val="TableParagraph"/>
              <w:rPr>
                <w:sz w:val="20"/>
              </w:rPr>
            </w:pPr>
            <w:r>
              <w:rPr>
                <w:sz w:val="20"/>
              </w:rPr>
              <w:t>4.49E-4</w:t>
            </w:r>
          </w:p>
        </w:tc>
        <w:tc>
          <w:tcPr>
            <w:tcW w:w="1213" w:type="dxa"/>
          </w:tcPr>
          <w:p>
            <w:pPr>
              <w:pStyle w:val="TableParagraph"/>
              <w:rPr>
                <w:sz w:val="20"/>
              </w:rPr>
            </w:pPr>
            <w:r>
              <w:rPr>
                <w:sz w:val="20"/>
              </w:rPr>
              <w:t>9.48E-5</w:t>
            </w:r>
          </w:p>
        </w:tc>
        <w:tc>
          <w:tcPr>
            <w:tcW w:w="1238" w:type="dxa"/>
            <w:tcBorders>
              <w:right w:val="nil"/>
            </w:tcBorders>
          </w:tcPr>
          <w:p>
            <w:pPr>
              <w:pStyle w:val="TableParagraph"/>
              <w:rPr>
                <w:sz w:val="20"/>
              </w:rPr>
            </w:pPr>
            <w:r>
              <w:rPr>
                <w:sz w:val="20"/>
              </w:rPr>
              <w:t>3.63E-4</w:t>
            </w:r>
          </w:p>
        </w:tc>
      </w:tr>
      <w:tr>
        <w:trPr>
          <w:trHeight w:val="235" w:hRule="exact"/>
        </w:trPr>
        <w:tc>
          <w:tcPr>
            <w:tcW w:w="1310" w:type="dxa"/>
            <w:tcBorders>
              <w:left w:val="nil"/>
            </w:tcBorders>
            <w:shd w:val="clear" w:color="auto" w:fill="ECECEC"/>
          </w:tcPr>
          <w:p>
            <w:pPr>
              <w:pStyle w:val="TableParagraph"/>
              <w:spacing w:line="225" w:lineRule="exact"/>
              <w:ind w:left="107"/>
              <w:rPr>
                <w:b/>
                <w:sz w:val="20"/>
              </w:rPr>
            </w:pPr>
            <w:r>
              <w:rPr>
                <w:b/>
                <w:sz w:val="20"/>
              </w:rPr>
              <w:t>4,6</w:t>
            </w:r>
          </w:p>
        </w:tc>
        <w:tc>
          <w:tcPr>
            <w:tcW w:w="1241" w:type="dxa"/>
            <w:shd w:val="clear" w:color="auto" w:fill="ECECEC"/>
          </w:tcPr>
          <w:p>
            <w:pPr>
              <w:pStyle w:val="TableParagraph"/>
              <w:rPr>
                <w:sz w:val="20"/>
              </w:rPr>
            </w:pPr>
            <w:r>
              <w:rPr>
                <w:sz w:val="20"/>
              </w:rPr>
              <w:t>0.01015</w:t>
            </w:r>
          </w:p>
        </w:tc>
        <w:tc>
          <w:tcPr>
            <w:tcW w:w="1241" w:type="dxa"/>
            <w:shd w:val="clear" w:color="auto" w:fill="ECECEC"/>
          </w:tcPr>
          <w:p>
            <w:pPr>
              <w:pStyle w:val="TableParagraph"/>
              <w:rPr>
                <w:sz w:val="20"/>
              </w:rPr>
            </w:pPr>
            <w:r>
              <w:rPr>
                <w:sz w:val="20"/>
              </w:rPr>
              <w:t>0.00648</w:t>
            </w:r>
          </w:p>
        </w:tc>
        <w:tc>
          <w:tcPr>
            <w:tcW w:w="1239" w:type="dxa"/>
            <w:shd w:val="clear" w:color="auto" w:fill="ECECEC"/>
          </w:tcPr>
          <w:p>
            <w:pPr>
              <w:pStyle w:val="TableParagraph"/>
              <w:rPr>
                <w:sz w:val="20"/>
              </w:rPr>
            </w:pPr>
            <w:r>
              <w:rPr>
                <w:sz w:val="20"/>
              </w:rPr>
              <w:t>2.47E-4</w:t>
            </w:r>
          </w:p>
        </w:tc>
        <w:tc>
          <w:tcPr>
            <w:tcW w:w="1356" w:type="dxa"/>
            <w:shd w:val="clear" w:color="auto" w:fill="ECECEC"/>
          </w:tcPr>
          <w:p>
            <w:pPr>
              <w:pStyle w:val="TableParagraph"/>
              <w:rPr>
                <w:sz w:val="20"/>
              </w:rPr>
            </w:pPr>
            <w:r>
              <w:rPr>
                <w:sz w:val="20"/>
              </w:rPr>
              <w:t>1.53E-4</w:t>
            </w:r>
          </w:p>
        </w:tc>
        <w:tc>
          <w:tcPr>
            <w:tcW w:w="1213" w:type="dxa"/>
            <w:shd w:val="clear" w:color="auto" w:fill="ECECEC"/>
          </w:tcPr>
          <w:p>
            <w:pPr>
              <w:pStyle w:val="TableParagraph"/>
              <w:rPr>
                <w:sz w:val="20"/>
              </w:rPr>
            </w:pPr>
            <w:r>
              <w:rPr>
                <w:sz w:val="20"/>
              </w:rPr>
              <w:t>7.31E-7</w:t>
            </w:r>
          </w:p>
        </w:tc>
        <w:tc>
          <w:tcPr>
            <w:tcW w:w="1238" w:type="dxa"/>
            <w:tcBorders>
              <w:right w:val="nil"/>
            </w:tcBorders>
            <w:shd w:val="clear" w:color="auto" w:fill="ECECEC"/>
          </w:tcPr>
          <w:p>
            <w:pPr>
              <w:pStyle w:val="TableParagraph"/>
              <w:rPr>
                <w:sz w:val="20"/>
              </w:rPr>
            </w:pPr>
            <w:r>
              <w:rPr>
                <w:sz w:val="20"/>
              </w:rPr>
              <w:t>5.97E-6</w:t>
            </w:r>
          </w:p>
        </w:tc>
      </w:tr>
      <w:tr>
        <w:trPr>
          <w:trHeight w:val="235" w:hRule="exact"/>
        </w:trPr>
        <w:tc>
          <w:tcPr>
            <w:tcW w:w="1310" w:type="dxa"/>
            <w:tcBorders>
              <w:left w:val="nil"/>
            </w:tcBorders>
          </w:tcPr>
          <w:p>
            <w:pPr>
              <w:pStyle w:val="TableParagraph"/>
              <w:spacing w:line="225" w:lineRule="exact"/>
              <w:ind w:left="107"/>
              <w:rPr>
                <w:b/>
                <w:sz w:val="20"/>
              </w:rPr>
            </w:pPr>
            <w:r>
              <w:rPr>
                <w:b/>
                <w:sz w:val="20"/>
              </w:rPr>
              <w:t>4,7</w:t>
            </w:r>
          </w:p>
        </w:tc>
        <w:tc>
          <w:tcPr>
            <w:tcW w:w="1241" w:type="dxa"/>
          </w:tcPr>
          <w:p>
            <w:pPr>
              <w:pStyle w:val="TableParagraph"/>
              <w:rPr>
                <w:sz w:val="20"/>
              </w:rPr>
            </w:pPr>
            <w:r>
              <w:rPr>
                <w:sz w:val="20"/>
              </w:rPr>
              <w:t>0.01065</w:t>
            </w:r>
          </w:p>
        </w:tc>
        <w:tc>
          <w:tcPr>
            <w:tcW w:w="1241" w:type="dxa"/>
          </w:tcPr>
          <w:p>
            <w:pPr>
              <w:pStyle w:val="TableParagraph"/>
              <w:rPr>
                <w:sz w:val="20"/>
              </w:rPr>
            </w:pPr>
            <w:r>
              <w:rPr>
                <w:sz w:val="20"/>
              </w:rPr>
              <w:t>0.01655</w:t>
            </w:r>
          </w:p>
        </w:tc>
        <w:tc>
          <w:tcPr>
            <w:tcW w:w="1239" w:type="dxa"/>
          </w:tcPr>
          <w:p>
            <w:pPr>
              <w:pStyle w:val="TableParagraph"/>
              <w:rPr>
                <w:sz w:val="20"/>
              </w:rPr>
            </w:pPr>
            <w:r>
              <w:rPr>
                <w:sz w:val="20"/>
              </w:rPr>
              <w:t>1.13E-5</w:t>
            </w:r>
          </w:p>
        </w:tc>
        <w:tc>
          <w:tcPr>
            <w:tcW w:w="1356" w:type="dxa"/>
          </w:tcPr>
          <w:p>
            <w:pPr>
              <w:pStyle w:val="TableParagraph"/>
              <w:rPr>
                <w:sz w:val="20"/>
              </w:rPr>
            </w:pPr>
            <w:r>
              <w:rPr>
                <w:sz w:val="20"/>
              </w:rPr>
              <w:t>3.10E-9</w:t>
            </w:r>
          </w:p>
        </w:tc>
        <w:tc>
          <w:tcPr>
            <w:tcW w:w="1213" w:type="dxa"/>
          </w:tcPr>
          <w:p>
            <w:pPr>
              <w:pStyle w:val="TableParagraph"/>
              <w:rPr>
                <w:sz w:val="20"/>
              </w:rPr>
            </w:pPr>
            <w:r>
              <w:rPr>
                <w:sz w:val="20"/>
              </w:rPr>
              <w:t>1.16E-5</w:t>
            </w:r>
          </w:p>
        </w:tc>
        <w:tc>
          <w:tcPr>
            <w:tcW w:w="1238" w:type="dxa"/>
            <w:tcBorders>
              <w:right w:val="nil"/>
            </w:tcBorders>
          </w:tcPr>
          <w:p>
            <w:pPr>
              <w:pStyle w:val="TableParagraph"/>
              <w:rPr>
                <w:sz w:val="20"/>
              </w:rPr>
            </w:pPr>
            <w:r>
              <w:rPr>
                <w:sz w:val="20"/>
              </w:rPr>
              <w:t>1.17E-4</w:t>
            </w:r>
          </w:p>
        </w:tc>
      </w:tr>
      <w:tr>
        <w:trPr>
          <w:trHeight w:val="233" w:hRule="exact"/>
        </w:trPr>
        <w:tc>
          <w:tcPr>
            <w:tcW w:w="1310" w:type="dxa"/>
            <w:tcBorders>
              <w:left w:val="nil"/>
            </w:tcBorders>
            <w:shd w:val="clear" w:color="auto" w:fill="ECECEC"/>
          </w:tcPr>
          <w:p>
            <w:pPr>
              <w:pStyle w:val="TableParagraph"/>
              <w:spacing w:line="225" w:lineRule="exact"/>
              <w:ind w:left="107"/>
              <w:rPr>
                <w:b/>
                <w:sz w:val="20"/>
              </w:rPr>
            </w:pPr>
            <w:r>
              <w:rPr>
                <w:b/>
                <w:sz w:val="20"/>
              </w:rPr>
              <w:t>4,8</w:t>
            </w:r>
          </w:p>
        </w:tc>
        <w:tc>
          <w:tcPr>
            <w:tcW w:w="1241" w:type="dxa"/>
            <w:shd w:val="clear" w:color="auto" w:fill="ECECEC"/>
          </w:tcPr>
          <w:p>
            <w:pPr>
              <w:pStyle w:val="TableParagraph"/>
              <w:spacing w:line="225" w:lineRule="exact"/>
              <w:rPr>
                <w:b/>
                <w:sz w:val="20"/>
              </w:rPr>
            </w:pPr>
            <w:r>
              <w:rPr>
                <w:b/>
                <w:sz w:val="20"/>
              </w:rPr>
              <w:t>8.87E-6</w:t>
            </w:r>
          </w:p>
        </w:tc>
        <w:tc>
          <w:tcPr>
            <w:tcW w:w="1241" w:type="dxa"/>
            <w:shd w:val="clear" w:color="auto" w:fill="ECECEC"/>
          </w:tcPr>
          <w:p>
            <w:pPr>
              <w:pStyle w:val="TableParagraph"/>
              <w:rPr>
                <w:sz w:val="20"/>
              </w:rPr>
            </w:pPr>
            <w:r>
              <w:rPr>
                <w:sz w:val="20"/>
              </w:rPr>
              <w:t>0.02839</w:t>
            </w:r>
          </w:p>
        </w:tc>
        <w:tc>
          <w:tcPr>
            <w:tcW w:w="1239" w:type="dxa"/>
            <w:shd w:val="clear" w:color="auto" w:fill="ECECEC"/>
          </w:tcPr>
          <w:p>
            <w:pPr>
              <w:pStyle w:val="TableParagraph"/>
              <w:spacing w:line="225" w:lineRule="exact"/>
              <w:rPr>
                <w:b/>
                <w:sz w:val="20"/>
              </w:rPr>
            </w:pPr>
            <w:r>
              <w:rPr>
                <w:b/>
                <w:sz w:val="20"/>
              </w:rPr>
              <w:t>1.79E-8</w:t>
            </w:r>
          </w:p>
        </w:tc>
        <w:tc>
          <w:tcPr>
            <w:tcW w:w="1356" w:type="dxa"/>
            <w:shd w:val="clear" w:color="auto" w:fill="ECECEC"/>
          </w:tcPr>
          <w:p>
            <w:pPr>
              <w:pStyle w:val="TableParagraph"/>
              <w:rPr>
                <w:sz w:val="20"/>
              </w:rPr>
            </w:pPr>
            <w:r>
              <w:rPr>
                <w:sz w:val="20"/>
              </w:rPr>
              <w:t>3.64E-4</w:t>
            </w:r>
          </w:p>
        </w:tc>
        <w:tc>
          <w:tcPr>
            <w:tcW w:w="1213" w:type="dxa"/>
            <w:shd w:val="clear" w:color="auto" w:fill="ECECEC"/>
          </w:tcPr>
          <w:p>
            <w:pPr>
              <w:pStyle w:val="TableParagraph"/>
              <w:rPr>
                <w:sz w:val="20"/>
              </w:rPr>
            </w:pPr>
            <w:r>
              <w:rPr>
                <w:sz w:val="20"/>
              </w:rPr>
              <w:t>1.27E-5</w:t>
            </w:r>
          </w:p>
        </w:tc>
        <w:tc>
          <w:tcPr>
            <w:tcW w:w="1238" w:type="dxa"/>
            <w:tcBorders>
              <w:right w:val="nil"/>
            </w:tcBorders>
            <w:shd w:val="clear" w:color="auto" w:fill="ECECEC"/>
          </w:tcPr>
          <w:p>
            <w:pPr>
              <w:pStyle w:val="TableParagraph"/>
              <w:spacing w:line="225" w:lineRule="exact"/>
              <w:rPr>
                <w:b/>
                <w:sz w:val="20"/>
              </w:rPr>
            </w:pPr>
            <w:r>
              <w:rPr>
                <w:b/>
                <w:sz w:val="20"/>
              </w:rPr>
              <w:t>5.31E-8</w:t>
            </w:r>
          </w:p>
        </w:tc>
      </w:tr>
      <w:tr>
        <w:trPr>
          <w:trHeight w:val="235" w:hRule="exact"/>
        </w:trPr>
        <w:tc>
          <w:tcPr>
            <w:tcW w:w="1310" w:type="dxa"/>
            <w:tcBorders>
              <w:left w:val="nil"/>
            </w:tcBorders>
          </w:tcPr>
          <w:p>
            <w:pPr>
              <w:pStyle w:val="TableParagraph"/>
              <w:ind w:left="107"/>
              <w:rPr>
                <w:b/>
                <w:sz w:val="20"/>
              </w:rPr>
            </w:pPr>
            <w:r>
              <w:rPr>
                <w:b/>
                <w:sz w:val="20"/>
              </w:rPr>
              <w:t>4,9</w:t>
            </w:r>
          </w:p>
        </w:tc>
        <w:tc>
          <w:tcPr>
            <w:tcW w:w="1241" w:type="dxa"/>
          </w:tcPr>
          <w:p>
            <w:pPr>
              <w:pStyle w:val="TableParagraph"/>
              <w:spacing w:line="230" w:lineRule="exact"/>
              <w:rPr>
                <w:sz w:val="20"/>
              </w:rPr>
            </w:pPr>
            <w:r>
              <w:rPr>
                <w:sz w:val="20"/>
              </w:rPr>
              <w:t>0.04234</w:t>
            </w:r>
          </w:p>
        </w:tc>
        <w:tc>
          <w:tcPr>
            <w:tcW w:w="1241" w:type="dxa"/>
          </w:tcPr>
          <w:p>
            <w:pPr>
              <w:pStyle w:val="TableParagraph"/>
              <w:spacing w:line="230" w:lineRule="exact"/>
              <w:rPr>
                <w:sz w:val="20"/>
              </w:rPr>
            </w:pPr>
            <w:r>
              <w:rPr>
                <w:sz w:val="20"/>
              </w:rPr>
              <w:t>4.72E-5</w:t>
            </w:r>
          </w:p>
        </w:tc>
        <w:tc>
          <w:tcPr>
            <w:tcW w:w="1239" w:type="dxa"/>
          </w:tcPr>
          <w:p>
            <w:pPr>
              <w:pStyle w:val="TableParagraph"/>
              <w:spacing w:line="230" w:lineRule="exact"/>
              <w:rPr>
                <w:sz w:val="20"/>
              </w:rPr>
            </w:pPr>
            <w:r>
              <w:rPr>
                <w:sz w:val="20"/>
              </w:rPr>
              <w:t>2.25E-5</w:t>
            </w:r>
          </w:p>
        </w:tc>
        <w:tc>
          <w:tcPr>
            <w:tcW w:w="1356" w:type="dxa"/>
          </w:tcPr>
          <w:p>
            <w:pPr>
              <w:pStyle w:val="TableParagraph"/>
              <w:spacing w:line="230" w:lineRule="exact"/>
              <w:rPr>
                <w:sz w:val="20"/>
              </w:rPr>
            </w:pPr>
            <w:r>
              <w:rPr>
                <w:sz w:val="20"/>
              </w:rPr>
              <w:t>8.31E-5</w:t>
            </w:r>
          </w:p>
        </w:tc>
        <w:tc>
          <w:tcPr>
            <w:tcW w:w="1213" w:type="dxa"/>
          </w:tcPr>
          <w:p>
            <w:pPr>
              <w:pStyle w:val="TableParagraph"/>
              <w:spacing w:line="230" w:lineRule="exact"/>
              <w:rPr>
                <w:sz w:val="20"/>
              </w:rPr>
            </w:pPr>
            <w:r>
              <w:rPr>
                <w:sz w:val="20"/>
              </w:rPr>
              <w:t>9.05E-7</w:t>
            </w:r>
          </w:p>
        </w:tc>
        <w:tc>
          <w:tcPr>
            <w:tcW w:w="1238" w:type="dxa"/>
            <w:tcBorders>
              <w:right w:val="nil"/>
            </w:tcBorders>
          </w:tcPr>
          <w:p>
            <w:pPr>
              <w:pStyle w:val="TableParagraph"/>
              <w:spacing w:line="230" w:lineRule="exact"/>
              <w:rPr>
                <w:sz w:val="20"/>
              </w:rPr>
            </w:pPr>
            <w:r>
              <w:rPr>
                <w:sz w:val="20"/>
              </w:rPr>
              <w:t>2.36E-5</w:t>
            </w:r>
          </w:p>
        </w:tc>
      </w:tr>
      <w:tr>
        <w:trPr>
          <w:trHeight w:val="236" w:hRule="exact"/>
        </w:trPr>
        <w:tc>
          <w:tcPr>
            <w:tcW w:w="1310" w:type="dxa"/>
            <w:tcBorders>
              <w:left w:val="nil"/>
            </w:tcBorders>
            <w:shd w:val="clear" w:color="auto" w:fill="ECECEC"/>
          </w:tcPr>
          <w:p>
            <w:pPr>
              <w:pStyle w:val="TableParagraph"/>
              <w:spacing w:line="225" w:lineRule="exact"/>
              <w:ind w:left="107"/>
              <w:rPr>
                <w:b/>
                <w:sz w:val="20"/>
              </w:rPr>
            </w:pPr>
            <w:r>
              <w:rPr>
                <w:b/>
                <w:sz w:val="20"/>
              </w:rPr>
              <w:t>4,10</w:t>
            </w:r>
          </w:p>
        </w:tc>
        <w:tc>
          <w:tcPr>
            <w:tcW w:w="1241" w:type="dxa"/>
            <w:shd w:val="clear" w:color="auto" w:fill="ECECEC"/>
          </w:tcPr>
          <w:p>
            <w:pPr>
              <w:pStyle w:val="TableParagraph"/>
              <w:spacing w:line="228" w:lineRule="exact"/>
              <w:rPr>
                <w:sz w:val="20"/>
              </w:rPr>
            </w:pPr>
            <w:r>
              <w:rPr>
                <w:sz w:val="20"/>
              </w:rPr>
              <w:t>0.00818</w:t>
            </w:r>
          </w:p>
        </w:tc>
        <w:tc>
          <w:tcPr>
            <w:tcW w:w="1241" w:type="dxa"/>
            <w:shd w:val="clear" w:color="auto" w:fill="ECECEC"/>
          </w:tcPr>
          <w:p>
            <w:pPr>
              <w:pStyle w:val="TableParagraph"/>
              <w:spacing w:line="228" w:lineRule="exact"/>
              <w:rPr>
                <w:sz w:val="20"/>
              </w:rPr>
            </w:pPr>
            <w:r>
              <w:rPr>
                <w:sz w:val="20"/>
              </w:rPr>
              <w:t>0.01212</w:t>
            </w:r>
          </w:p>
        </w:tc>
        <w:tc>
          <w:tcPr>
            <w:tcW w:w="1239" w:type="dxa"/>
            <w:shd w:val="clear" w:color="auto" w:fill="ECECEC"/>
          </w:tcPr>
          <w:p>
            <w:pPr>
              <w:pStyle w:val="TableParagraph"/>
              <w:spacing w:line="228" w:lineRule="exact"/>
              <w:rPr>
                <w:sz w:val="20"/>
              </w:rPr>
            </w:pPr>
            <w:r>
              <w:rPr>
                <w:sz w:val="20"/>
              </w:rPr>
              <w:t>6.54E-4</w:t>
            </w:r>
          </w:p>
        </w:tc>
        <w:tc>
          <w:tcPr>
            <w:tcW w:w="1356" w:type="dxa"/>
            <w:shd w:val="clear" w:color="auto" w:fill="ECECEC"/>
          </w:tcPr>
          <w:p>
            <w:pPr>
              <w:pStyle w:val="TableParagraph"/>
              <w:spacing w:line="228" w:lineRule="exact"/>
              <w:rPr>
                <w:sz w:val="20"/>
              </w:rPr>
            </w:pPr>
            <w:r>
              <w:rPr>
                <w:sz w:val="20"/>
              </w:rPr>
              <w:t>1.08E-5</w:t>
            </w:r>
          </w:p>
        </w:tc>
        <w:tc>
          <w:tcPr>
            <w:tcW w:w="1213" w:type="dxa"/>
            <w:shd w:val="clear" w:color="auto" w:fill="ECECEC"/>
          </w:tcPr>
          <w:p>
            <w:pPr>
              <w:pStyle w:val="TableParagraph"/>
              <w:spacing w:line="228" w:lineRule="exact"/>
              <w:rPr>
                <w:sz w:val="20"/>
              </w:rPr>
            </w:pPr>
            <w:r>
              <w:rPr>
                <w:sz w:val="20"/>
              </w:rPr>
              <w:t>9.22E-6</w:t>
            </w:r>
          </w:p>
        </w:tc>
        <w:tc>
          <w:tcPr>
            <w:tcW w:w="1238" w:type="dxa"/>
            <w:tcBorders>
              <w:right w:val="nil"/>
            </w:tcBorders>
            <w:shd w:val="clear" w:color="auto" w:fill="ECECEC"/>
          </w:tcPr>
          <w:p>
            <w:pPr>
              <w:pStyle w:val="TableParagraph"/>
              <w:spacing w:line="228" w:lineRule="exact"/>
              <w:rPr>
                <w:sz w:val="20"/>
              </w:rPr>
            </w:pPr>
            <w:r>
              <w:rPr>
                <w:sz w:val="20"/>
              </w:rPr>
              <w:t>3.08E-5</w:t>
            </w:r>
          </w:p>
        </w:tc>
      </w:tr>
      <w:tr>
        <w:trPr>
          <w:trHeight w:val="235" w:hRule="exact"/>
        </w:trPr>
        <w:tc>
          <w:tcPr>
            <w:tcW w:w="1310" w:type="dxa"/>
            <w:tcBorders>
              <w:left w:val="nil"/>
            </w:tcBorders>
          </w:tcPr>
          <w:p>
            <w:pPr>
              <w:pStyle w:val="TableParagraph"/>
              <w:spacing w:line="225" w:lineRule="exact"/>
              <w:ind w:left="107"/>
              <w:rPr>
                <w:b/>
                <w:sz w:val="20"/>
              </w:rPr>
            </w:pPr>
            <w:r>
              <w:rPr>
                <w:b/>
                <w:sz w:val="20"/>
              </w:rPr>
              <w:t>6,1</w:t>
            </w:r>
          </w:p>
        </w:tc>
        <w:tc>
          <w:tcPr>
            <w:tcW w:w="1241" w:type="dxa"/>
          </w:tcPr>
          <w:p>
            <w:pPr>
              <w:pStyle w:val="TableParagraph"/>
              <w:rPr>
                <w:sz w:val="20"/>
              </w:rPr>
            </w:pPr>
            <w:r>
              <w:rPr>
                <w:sz w:val="20"/>
              </w:rPr>
              <w:t>0.10162</w:t>
            </w:r>
          </w:p>
        </w:tc>
        <w:tc>
          <w:tcPr>
            <w:tcW w:w="1241" w:type="dxa"/>
          </w:tcPr>
          <w:p>
            <w:pPr>
              <w:pStyle w:val="TableParagraph"/>
              <w:rPr>
                <w:sz w:val="20"/>
              </w:rPr>
            </w:pPr>
            <w:r>
              <w:rPr>
                <w:sz w:val="20"/>
              </w:rPr>
              <w:t>0.06970</w:t>
            </w:r>
          </w:p>
        </w:tc>
        <w:tc>
          <w:tcPr>
            <w:tcW w:w="1239" w:type="dxa"/>
          </w:tcPr>
          <w:p>
            <w:pPr>
              <w:pStyle w:val="TableParagraph"/>
              <w:rPr>
                <w:sz w:val="20"/>
              </w:rPr>
            </w:pPr>
            <w:r>
              <w:rPr>
                <w:sz w:val="20"/>
              </w:rPr>
              <w:t>9.76E-4</w:t>
            </w:r>
          </w:p>
        </w:tc>
        <w:tc>
          <w:tcPr>
            <w:tcW w:w="1356" w:type="dxa"/>
          </w:tcPr>
          <w:p>
            <w:pPr>
              <w:pStyle w:val="TableParagraph"/>
              <w:rPr>
                <w:sz w:val="20"/>
              </w:rPr>
            </w:pPr>
            <w:r>
              <w:rPr>
                <w:sz w:val="20"/>
              </w:rPr>
              <w:t>2.11E-5</w:t>
            </w:r>
          </w:p>
        </w:tc>
        <w:tc>
          <w:tcPr>
            <w:tcW w:w="1213" w:type="dxa"/>
          </w:tcPr>
          <w:p>
            <w:pPr>
              <w:pStyle w:val="TableParagraph"/>
              <w:rPr>
                <w:sz w:val="20"/>
              </w:rPr>
            </w:pPr>
            <w:r>
              <w:rPr>
                <w:sz w:val="20"/>
              </w:rPr>
              <w:t>3.21E-4</w:t>
            </w:r>
          </w:p>
        </w:tc>
        <w:tc>
          <w:tcPr>
            <w:tcW w:w="1238" w:type="dxa"/>
            <w:tcBorders>
              <w:right w:val="nil"/>
            </w:tcBorders>
          </w:tcPr>
          <w:p>
            <w:pPr>
              <w:pStyle w:val="TableParagraph"/>
              <w:rPr>
                <w:sz w:val="20"/>
              </w:rPr>
            </w:pPr>
            <w:r>
              <w:rPr>
                <w:sz w:val="20"/>
              </w:rPr>
              <w:t>0.01368</w:t>
            </w:r>
          </w:p>
        </w:tc>
      </w:tr>
      <w:tr>
        <w:trPr>
          <w:trHeight w:val="235" w:hRule="exact"/>
        </w:trPr>
        <w:tc>
          <w:tcPr>
            <w:tcW w:w="1310" w:type="dxa"/>
            <w:tcBorders>
              <w:left w:val="nil"/>
            </w:tcBorders>
            <w:shd w:val="clear" w:color="auto" w:fill="ECECEC"/>
          </w:tcPr>
          <w:p>
            <w:pPr>
              <w:pStyle w:val="TableParagraph"/>
              <w:spacing w:line="225" w:lineRule="exact"/>
              <w:ind w:left="107"/>
              <w:rPr>
                <w:b/>
                <w:sz w:val="20"/>
              </w:rPr>
            </w:pPr>
            <w:r>
              <w:rPr>
                <w:b/>
                <w:sz w:val="20"/>
              </w:rPr>
              <w:t>6,2</w:t>
            </w:r>
          </w:p>
        </w:tc>
        <w:tc>
          <w:tcPr>
            <w:tcW w:w="1241" w:type="dxa"/>
            <w:shd w:val="clear" w:color="auto" w:fill="ECECEC"/>
          </w:tcPr>
          <w:p>
            <w:pPr>
              <w:pStyle w:val="TableParagraph"/>
              <w:rPr>
                <w:sz w:val="20"/>
              </w:rPr>
            </w:pPr>
            <w:r>
              <w:rPr>
                <w:sz w:val="20"/>
              </w:rPr>
              <w:t>0.00426</w:t>
            </w:r>
          </w:p>
        </w:tc>
        <w:tc>
          <w:tcPr>
            <w:tcW w:w="1241" w:type="dxa"/>
            <w:shd w:val="clear" w:color="auto" w:fill="ECECEC"/>
          </w:tcPr>
          <w:p>
            <w:pPr>
              <w:pStyle w:val="TableParagraph"/>
              <w:rPr>
                <w:sz w:val="20"/>
              </w:rPr>
            </w:pPr>
            <w:r>
              <w:rPr>
                <w:sz w:val="20"/>
              </w:rPr>
              <w:t>0.03568</w:t>
            </w:r>
          </w:p>
        </w:tc>
        <w:tc>
          <w:tcPr>
            <w:tcW w:w="1239" w:type="dxa"/>
            <w:shd w:val="clear" w:color="auto" w:fill="ECECEC"/>
          </w:tcPr>
          <w:p>
            <w:pPr>
              <w:pStyle w:val="TableParagraph"/>
              <w:rPr>
                <w:sz w:val="20"/>
              </w:rPr>
            </w:pPr>
            <w:r>
              <w:rPr>
                <w:sz w:val="20"/>
              </w:rPr>
              <w:t>0.01482</w:t>
            </w:r>
          </w:p>
        </w:tc>
        <w:tc>
          <w:tcPr>
            <w:tcW w:w="1356" w:type="dxa"/>
            <w:shd w:val="clear" w:color="auto" w:fill="ECECEC"/>
          </w:tcPr>
          <w:p>
            <w:pPr>
              <w:pStyle w:val="TableParagraph"/>
              <w:rPr>
                <w:sz w:val="20"/>
              </w:rPr>
            </w:pPr>
            <w:r>
              <w:rPr>
                <w:sz w:val="20"/>
              </w:rPr>
              <w:t>0.00128</w:t>
            </w:r>
          </w:p>
        </w:tc>
        <w:tc>
          <w:tcPr>
            <w:tcW w:w="1213" w:type="dxa"/>
            <w:shd w:val="clear" w:color="auto" w:fill="ECECEC"/>
          </w:tcPr>
          <w:p>
            <w:pPr>
              <w:pStyle w:val="TableParagraph"/>
              <w:rPr>
                <w:sz w:val="20"/>
              </w:rPr>
            </w:pPr>
            <w:r>
              <w:rPr>
                <w:sz w:val="20"/>
              </w:rPr>
              <w:t>1.31E-4</w:t>
            </w:r>
          </w:p>
        </w:tc>
        <w:tc>
          <w:tcPr>
            <w:tcW w:w="1238" w:type="dxa"/>
            <w:tcBorders>
              <w:right w:val="nil"/>
            </w:tcBorders>
            <w:shd w:val="clear" w:color="auto" w:fill="ECECEC"/>
          </w:tcPr>
          <w:p>
            <w:pPr>
              <w:pStyle w:val="TableParagraph"/>
              <w:rPr>
                <w:sz w:val="20"/>
              </w:rPr>
            </w:pPr>
            <w:r>
              <w:rPr>
                <w:sz w:val="20"/>
              </w:rPr>
              <w:t>0.00266</w:t>
            </w:r>
          </w:p>
        </w:tc>
      </w:tr>
      <w:tr>
        <w:trPr>
          <w:trHeight w:val="235" w:hRule="exact"/>
        </w:trPr>
        <w:tc>
          <w:tcPr>
            <w:tcW w:w="1310" w:type="dxa"/>
            <w:tcBorders>
              <w:left w:val="nil"/>
            </w:tcBorders>
          </w:tcPr>
          <w:p>
            <w:pPr>
              <w:pStyle w:val="TableParagraph"/>
              <w:spacing w:line="225" w:lineRule="exact"/>
              <w:ind w:left="107"/>
              <w:rPr>
                <w:b/>
                <w:sz w:val="20"/>
              </w:rPr>
            </w:pPr>
            <w:r>
              <w:rPr>
                <w:b/>
                <w:sz w:val="20"/>
              </w:rPr>
              <w:t>6,3</w:t>
            </w:r>
          </w:p>
        </w:tc>
        <w:tc>
          <w:tcPr>
            <w:tcW w:w="1241" w:type="dxa"/>
          </w:tcPr>
          <w:p>
            <w:pPr>
              <w:pStyle w:val="TableParagraph"/>
              <w:rPr>
                <w:sz w:val="20"/>
              </w:rPr>
            </w:pPr>
            <w:r>
              <w:rPr>
                <w:sz w:val="20"/>
              </w:rPr>
              <w:t>0.03497</w:t>
            </w:r>
          </w:p>
        </w:tc>
        <w:tc>
          <w:tcPr>
            <w:tcW w:w="1241" w:type="dxa"/>
          </w:tcPr>
          <w:p>
            <w:pPr>
              <w:pStyle w:val="TableParagraph"/>
              <w:rPr>
                <w:sz w:val="20"/>
              </w:rPr>
            </w:pPr>
            <w:r>
              <w:rPr>
                <w:sz w:val="20"/>
              </w:rPr>
              <w:t>0.05618</w:t>
            </w:r>
          </w:p>
        </w:tc>
        <w:tc>
          <w:tcPr>
            <w:tcW w:w="1239" w:type="dxa"/>
          </w:tcPr>
          <w:p>
            <w:pPr>
              <w:pStyle w:val="TableParagraph"/>
              <w:rPr>
                <w:sz w:val="20"/>
              </w:rPr>
            </w:pPr>
            <w:r>
              <w:rPr>
                <w:sz w:val="20"/>
              </w:rPr>
              <w:t>5.82E-5</w:t>
            </w:r>
          </w:p>
        </w:tc>
        <w:tc>
          <w:tcPr>
            <w:tcW w:w="1356" w:type="dxa"/>
          </w:tcPr>
          <w:p>
            <w:pPr>
              <w:pStyle w:val="TableParagraph"/>
              <w:rPr>
                <w:sz w:val="20"/>
              </w:rPr>
            </w:pPr>
            <w:r>
              <w:rPr>
                <w:sz w:val="20"/>
              </w:rPr>
              <w:t>0.0074</w:t>
            </w:r>
          </w:p>
        </w:tc>
        <w:tc>
          <w:tcPr>
            <w:tcW w:w="1213" w:type="dxa"/>
          </w:tcPr>
          <w:p>
            <w:pPr>
              <w:pStyle w:val="TableParagraph"/>
              <w:rPr>
                <w:sz w:val="20"/>
              </w:rPr>
            </w:pPr>
            <w:r>
              <w:rPr>
                <w:sz w:val="20"/>
              </w:rPr>
              <w:t>0.00109</w:t>
            </w:r>
          </w:p>
        </w:tc>
        <w:tc>
          <w:tcPr>
            <w:tcW w:w="1238" w:type="dxa"/>
            <w:tcBorders>
              <w:right w:val="nil"/>
            </w:tcBorders>
          </w:tcPr>
          <w:p>
            <w:pPr>
              <w:pStyle w:val="TableParagraph"/>
              <w:rPr>
                <w:sz w:val="20"/>
              </w:rPr>
            </w:pPr>
            <w:r>
              <w:rPr>
                <w:sz w:val="20"/>
              </w:rPr>
              <w:t>2.02E-4</w:t>
            </w:r>
          </w:p>
        </w:tc>
      </w:tr>
      <w:tr>
        <w:trPr>
          <w:trHeight w:val="235" w:hRule="exact"/>
        </w:trPr>
        <w:tc>
          <w:tcPr>
            <w:tcW w:w="1310" w:type="dxa"/>
            <w:tcBorders>
              <w:left w:val="nil"/>
            </w:tcBorders>
            <w:shd w:val="clear" w:color="auto" w:fill="ECECEC"/>
          </w:tcPr>
          <w:p>
            <w:pPr>
              <w:pStyle w:val="TableParagraph"/>
              <w:spacing w:line="225" w:lineRule="exact"/>
              <w:ind w:left="107"/>
              <w:rPr>
                <w:b/>
                <w:sz w:val="20"/>
              </w:rPr>
            </w:pPr>
            <w:r>
              <w:rPr>
                <w:b/>
                <w:sz w:val="20"/>
              </w:rPr>
              <w:t>6,4</w:t>
            </w:r>
          </w:p>
        </w:tc>
        <w:tc>
          <w:tcPr>
            <w:tcW w:w="1241" w:type="dxa"/>
            <w:shd w:val="clear" w:color="auto" w:fill="ECECEC"/>
          </w:tcPr>
          <w:p>
            <w:pPr>
              <w:pStyle w:val="TableParagraph"/>
              <w:rPr>
                <w:sz w:val="20"/>
              </w:rPr>
            </w:pPr>
            <w:r>
              <w:rPr>
                <w:sz w:val="20"/>
              </w:rPr>
              <w:t>0.01528</w:t>
            </w:r>
          </w:p>
        </w:tc>
        <w:tc>
          <w:tcPr>
            <w:tcW w:w="1241" w:type="dxa"/>
            <w:shd w:val="clear" w:color="auto" w:fill="ECECEC"/>
          </w:tcPr>
          <w:p>
            <w:pPr>
              <w:pStyle w:val="TableParagraph"/>
              <w:rPr>
                <w:sz w:val="20"/>
              </w:rPr>
            </w:pPr>
            <w:r>
              <w:rPr>
                <w:sz w:val="20"/>
              </w:rPr>
              <w:t>0.04018</w:t>
            </w:r>
          </w:p>
        </w:tc>
        <w:tc>
          <w:tcPr>
            <w:tcW w:w="1239" w:type="dxa"/>
            <w:shd w:val="clear" w:color="auto" w:fill="ECECEC"/>
          </w:tcPr>
          <w:p>
            <w:pPr>
              <w:pStyle w:val="TableParagraph"/>
              <w:rPr>
                <w:sz w:val="20"/>
              </w:rPr>
            </w:pPr>
            <w:r>
              <w:rPr>
                <w:sz w:val="20"/>
              </w:rPr>
              <w:t>5.06E-5</w:t>
            </w:r>
          </w:p>
        </w:tc>
        <w:tc>
          <w:tcPr>
            <w:tcW w:w="1356" w:type="dxa"/>
            <w:shd w:val="clear" w:color="auto" w:fill="ECECEC"/>
          </w:tcPr>
          <w:p>
            <w:pPr>
              <w:pStyle w:val="TableParagraph"/>
              <w:rPr>
                <w:sz w:val="20"/>
              </w:rPr>
            </w:pPr>
            <w:r>
              <w:rPr>
                <w:sz w:val="20"/>
              </w:rPr>
              <w:t>1.99E-4</w:t>
            </w:r>
          </w:p>
        </w:tc>
        <w:tc>
          <w:tcPr>
            <w:tcW w:w="1213" w:type="dxa"/>
            <w:shd w:val="clear" w:color="auto" w:fill="ECECEC"/>
          </w:tcPr>
          <w:p>
            <w:pPr>
              <w:pStyle w:val="TableParagraph"/>
              <w:rPr>
                <w:sz w:val="20"/>
              </w:rPr>
            </w:pPr>
            <w:r>
              <w:rPr>
                <w:sz w:val="20"/>
              </w:rPr>
              <w:t>4.19E-4</w:t>
            </w:r>
          </w:p>
        </w:tc>
        <w:tc>
          <w:tcPr>
            <w:tcW w:w="1238" w:type="dxa"/>
            <w:tcBorders>
              <w:right w:val="nil"/>
            </w:tcBorders>
            <w:shd w:val="clear" w:color="auto" w:fill="ECECEC"/>
          </w:tcPr>
          <w:p>
            <w:pPr>
              <w:pStyle w:val="TableParagraph"/>
              <w:rPr>
                <w:sz w:val="20"/>
              </w:rPr>
            </w:pPr>
            <w:r>
              <w:rPr>
                <w:sz w:val="20"/>
              </w:rPr>
              <w:t>1.78E-4</w:t>
            </w:r>
          </w:p>
        </w:tc>
      </w:tr>
      <w:tr>
        <w:trPr>
          <w:trHeight w:val="235" w:hRule="exact"/>
        </w:trPr>
        <w:tc>
          <w:tcPr>
            <w:tcW w:w="1310" w:type="dxa"/>
            <w:tcBorders>
              <w:left w:val="nil"/>
            </w:tcBorders>
          </w:tcPr>
          <w:p>
            <w:pPr>
              <w:pStyle w:val="TableParagraph"/>
              <w:spacing w:line="225" w:lineRule="exact"/>
              <w:ind w:left="107"/>
              <w:rPr>
                <w:b/>
                <w:sz w:val="20"/>
              </w:rPr>
            </w:pPr>
            <w:r>
              <w:rPr>
                <w:b/>
                <w:sz w:val="20"/>
              </w:rPr>
              <w:t>6,5</w:t>
            </w:r>
          </w:p>
        </w:tc>
        <w:tc>
          <w:tcPr>
            <w:tcW w:w="1241" w:type="dxa"/>
          </w:tcPr>
          <w:p>
            <w:pPr>
              <w:pStyle w:val="TableParagraph"/>
              <w:rPr>
                <w:sz w:val="20"/>
              </w:rPr>
            </w:pPr>
            <w:r>
              <w:rPr>
                <w:sz w:val="20"/>
              </w:rPr>
              <w:t>6.33E-4</w:t>
            </w:r>
          </w:p>
        </w:tc>
        <w:tc>
          <w:tcPr>
            <w:tcW w:w="1241" w:type="dxa"/>
          </w:tcPr>
          <w:p>
            <w:pPr>
              <w:pStyle w:val="TableParagraph"/>
              <w:rPr>
                <w:sz w:val="20"/>
              </w:rPr>
            </w:pPr>
            <w:r>
              <w:rPr>
                <w:sz w:val="20"/>
              </w:rPr>
              <w:t>4.11E-4</w:t>
            </w:r>
          </w:p>
        </w:tc>
        <w:tc>
          <w:tcPr>
            <w:tcW w:w="1239" w:type="dxa"/>
          </w:tcPr>
          <w:p>
            <w:pPr>
              <w:pStyle w:val="TableParagraph"/>
              <w:rPr>
                <w:sz w:val="20"/>
              </w:rPr>
            </w:pPr>
            <w:r>
              <w:rPr>
                <w:sz w:val="20"/>
              </w:rPr>
              <w:t>2.84E-5</w:t>
            </w:r>
          </w:p>
        </w:tc>
        <w:tc>
          <w:tcPr>
            <w:tcW w:w="1356" w:type="dxa"/>
          </w:tcPr>
          <w:p>
            <w:pPr>
              <w:pStyle w:val="TableParagraph"/>
              <w:rPr>
                <w:sz w:val="20"/>
              </w:rPr>
            </w:pPr>
            <w:r>
              <w:rPr>
                <w:sz w:val="20"/>
              </w:rPr>
              <w:t>1.39E-4</w:t>
            </w:r>
          </w:p>
        </w:tc>
        <w:tc>
          <w:tcPr>
            <w:tcW w:w="1213" w:type="dxa"/>
          </w:tcPr>
          <w:p>
            <w:pPr>
              <w:pStyle w:val="TableParagraph"/>
              <w:rPr>
                <w:sz w:val="20"/>
              </w:rPr>
            </w:pPr>
            <w:r>
              <w:rPr>
                <w:sz w:val="20"/>
              </w:rPr>
              <w:t>2.10E-4</w:t>
            </w:r>
          </w:p>
        </w:tc>
        <w:tc>
          <w:tcPr>
            <w:tcW w:w="1238" w:type="dxa"/>
            <w:tcBorders>
              <w:right w:val="nil"/>
            </w:tcBorders>
          </w:tcPr>
          <w:p>
            <w:pPr>
              <w:pStyle w:val="TableParagraph"/>
              <w:rPr>
                <w:sz w:val="20"/>
              </w:rPr>
            </w:pPr>
            <w:r>
              <w:rPr>
                <w:sz w:val="20"/>
              </w:rPr>
              <w:t>5.51E-4</w:t>
            </w:r>
          </w:p>
        </w:tc>
      </w:tr>
      <w:tr>
        <w:trPr>
          <w:trHeight w:val="235" w:hRule="exact"/>
        </w:trPr>
        <w:tc>
          <w:tcPr>
            <w:tcW w:w="1310" w:type="dxa"/>
            <w:tcBorders>
              <w:left w:val="nil"/>
            </w:tcBorders>
            <w:shd w:val="clear" w:color="auto" w:fill="ECECEC"/>
          </w:tcPr>
          <w:p>
            <w:pPr>
              <w:pStyle w:val="TableParagraph"/>
              <w:spacing w:line="225" w:lineRule="exact"/>
              <w:ind w:left="107"/>
              <w:rPr>
                <w:b/>
                <w:sz w:val="20"/>
              </w:rPr>
            </w:pPr>
            <w:r>
              <w:rPr>
                <w:b/>
                <w:sz w:val="20"/>
              </w:rPr>
              <w:t>6,6</w:t>
            </w:r>
          </w:p>
        </w:tc>
        <w:tc>
          <w:tcPr>
            <w:tcW w:w="1241" w:type="dxa"/>
            <w:shd w:val="clear" w:color="auto" w:fill="ECECEC"/>
          </w:tcPr>
          <w:p>
            <w:pPr>
              <w:pStyle w:val="TableParagraph"/>
              <w:rPr>
                <w:sz w:val="20"/>
              </w:rPr>
            </w:pPr>
            <w:r>
              <w:rPr>
                <w:sz w:val="20"/>
              </w:rPr>
              <w:t>0.01911</w:t>
            </w:r>
          </w:p>
        </w:tc>
        <w:tc>
          <w:tcPr>
            <w:tcW w:w="1241" w:type="dxa"/>
            <w:shd w:val="clear" w:color="auto" w:fill="ECECEC"/>
          </w:tcPr>
          <w:p>
            <w:pPr>
              <w:pStyle w:val="TableParagraph"/>
              <w:rPr>
                <w:sz w:val="20"/>
              </w:rPr>
            </w:pPr>
            <w:r>
              <w:rPr>
                <w:sz w:val="20"/>
              </w:rPr>
              <w:t>0.00886</w:t>
            </w:r>
          </w:p>
        </w:tc>
        <w:tc>
          <w:tcPr>
            <w:tcW w:w="1239" w:type="dxa"/>
            <w:shd w:val="clear" w:color="auto" w:fill="ECECEC"/>
          </w:tcPr>
          <w:p>
            <w:pPr>
              <w:pStyle w:val="TableParagraph"/>
              <w:rPr>
                <w:sz w:val="20"/>
              </w:rPr>
            </w:pPr>
            <w:r>
              <w:rPr>
                <w:sz w:val="20"/>
              </w:rPr>
              <w:t>0.00622</w:t>
            </w:r>
          </w:p>
        </w:tc>
        <w:tc>
          <w:tcPr>
            <w:tcW w:w="1356" w:type="dxa"/>
            <w:shd w:val="clear" w:color="auto" w:fill="ECECEC"/>
          </w:tcPr>
          <w:p>
            <w:pPr>
              <w:pStyle w:val="TableParagraph"/>
              <w:rPr>
                <w:sz w:val="20"/>
              </w:rPr>
            </w:pPr>
            <w:r>
              <w:rPr>
                <w:sz w:val="20"/>
              </w:rPr>
              <w:t>3.80E-5</w:t>
            </w:r>
          </w:p>
        </w:tc>
        <w:tc>
          <w:tcPr>
            <w:tcW w:w="1213" w:type="dxa"/>
            <w:shd w:val="clear" w:color="auto" w:fill="ECECEC"/>
          </w:tcPr>
          <w:p>
            <w:pPr>
              <w:pStyle w:val="TableParagraph"/>
              <w:rPr>
                <w:sz w:val="20"/>
              </w:rPr>
            </w:pPr>
            <w:r>
              <w:rPr>
                <w:sz w:val="20"/>
              </w:rPr>
              <w:t>0.00100</w:t>
            </w:r>
          </w:p>
        </w:tc>
        <w:tc>
          <w:tcPr>
            <w:tcW w:w="1238" w:type="dxa"/>
            <w:tcBorders>
              <w:right w:val="nil"/>
            </w:tcBorders>
            <w:shd w:val="clear" w:color="auto" w:fill="ECECEC"/>
          </w:tcPr>
          <w:p>
            <w:pPr>
              <w:pStyle w:val="TableParagraph"/>
              <w:rPr>
                <w:sz w:val="20"/>
              </w:rPr>
            </w:pPr>
            <w:r>
              <w:rPr>
                <w:sz w:val="20"/>
              </w:rPr>
              <w:t>2.23E-4</w:t>
            </w:r>
          </w:p>
        </w:tc>
      </w:tr>
      <w:tr>
        <w:trPr>
          <w:trHeight w:val="235" w:hRule="exact"/>
        </w:trPr>
        <w:tc>
          <w:tcPr>
            <w:tcW w:w="1310" w:type="dxa"/>
            <w:tcBorders>
              <w:left w:val="nil"/>
            </w:tcBorders>
          </w:tcPr>
          <w:p>
            <w:pPr>
              <w:pStyle w:val="TableParagraph"/>
              <w:spacing w:line="225" w:lineRule="exact"/>
              <w:ind w:left="107"/>
              <w:rPr>
                <w:b/>
                <w:sz w:val="20"/>
              </w:rPr>
            </w:pPr>
            <w:r>
              <w:rPr>
                <w:b/>
                <w:sz w:val="20"/>
              </w:rPr>
              <w:t>6,7</w:t>
            </w:r>
          </w:p>
        </w:tc>
        <w:tc>
          <w:tcPr>
            <w:tcW w:w="1241" w:type="dxa"/>
          </w:tcPr>
          <w:p>
            <w:pPr>
              <w:pStyle w:val="TableParagraph"/>
              <w:rPr>
                <w:sz w:val="20"/>
              </w:rPr>
            </w:pPr>
            <w:r>
              <w:rPr>
                <w:sz w:val="20"/>
              </w:rPr>
              <w:t>0.03061</w:t>
            </w:r>
          </w:p>
        </w:tc>
        <w:tc>
          <w:tcPr>
            <w:tcW w:w="1241" w:type="dxa"/>
          </w:tcPr>
          <w:p>
            <w:pPr>
              <w:pStyle w:val="TableParagraph"/>
              <w:rPr>
                <w:sz w:val="20"/>
              </w:rPr>
            </w:pPr>
            <w:r>
              <w:rPr>
                <w:sz w:val="20"/>
              </w:rPr>
              <w:t>7.14E-4</w:t>
            </w:r>
          </w:p>
        </w:tc>
        <w:tc>
          <w:tcPr>
            <w:tcW w:w="1239" w:type="dxa"/>
          </w:tcPr>
          <w:p>
            <w:pPr>
              <w:pStyle w:val="TableParagraph"/>
              <w:rPr>
                <w:sz w:val="20"/>
              </w:rPr>
            </w:pPr>
            <w:r>
              <w:rPr>
                <w:sz w:val="20"/>
              </w:rPr>
              <w:t>0.01605</w:t>
            </w:r>
          </w:p>
        </w:tc>
        <w:tc>
          <w:tcPr>
            <w:tcW w:w="1356" w:type="dxa"/>
          </w:tcPr>
          <w:p>
            <w:pPr>
              <w:pStyle w:val="TableParagraph"/>
              <w:rPr>
                <w:sz w:val="20"/>
              </w:rPr>
            </w:pPr>
            <w:r>
              <w:rPr>
                <w:sz w:val="20"/>
              </w:rPr>
              <w:t>0.00945</w:t>
            </w:r>
          </w:p>
        </w:tc>
        <w:tc>
          <w:tcPr>
            <w:tcW w:w="1213" w:type="dxa"/>
          </w:tcPr>
          <w:p>
            <w:pPr>
              <w:pStyle w:val="TableParagraph"/>
              <w:rPr>
                <w:sz w:val="20"/>
              </w:rPr>
            </w:pPr>
            <w:r>
              <w:rPr>
                <w:sz w:val="20"/>
              </w:rPr>
              <w:t>2.96E-4</w:t>
            </w:r>
          </w:p>
        </w:tc>
        <w:tc>
          <w:tcPr>
            <w:tcW w:w="1238" w:type="dxa"/>
            <w:tcBorders>
              <w:right w:val="nil"/>
            </w:tcBorders>
          </w:tcPr>
          <w:p>
            <w:pPr>
              <w:pStyle w:val="TableParagraph"/>
              <w:rPr>
                <w:sz w:val="20"/>
              </w:rPr>
            </w:pPr>
            <w:r>
              <w:rPr>
                <w:sz w:val="20"/>
              </w:rPr>
              <w:t>1.62E-5</w:t>
            </w:r>
          </w:p>
        </w:tc>
      </w:tr>
      <w:tr>
        <w:trPr>
          <w:trHeight w:val="235" w:hRule="exact"/>
        </w:trPr>
        <w:tc>
          <w:tcPr>
            <w:tcW w:w="1310" w:type="dxa"/>
            <w:tcBorders>
              <w:left w:val="nil"/>
            </w:tcBorders>
            <w:shd w:val="clear" w:color="auto" w:fill="ECECEC"/>
          </w:tcPr>
          <w:p>
            <w:pPr>
              <w:pStyle w:val="TableParagraph"/>
              <w:spacing w:line="225" w:lineRule="exact"/>
              <w:ind w:left="107"/>
              <w:rPr>
                <w:b/>
                <w:sz w:val="20"/>
              </w:rPr>
            </w:pPr>
            <w:r>
              <w:rPr>
                <w:b/>
                <w:sz w:val="20"/>
              </w:rPr>
              <w:t>6,8</w:t>
            </w:r>
          </w:p>
        </w:tc>
        <w:tc>
          <w:tcPr>
            <w:tcW w:w="1241" w:type="dxa"/>
            <w:shd w:val="clear" w:color="auto" w:fill="ECECEC"/>
          </w:tcPr>
          <w:p>
            <w:pPr>
              <w:pStyle w:val="TableParagraph"/>
              <w:rPr>
                <w:sz w:val="20"/>
              </w:rPr>
            </w:pPr>
            <w:r>
              <w:rPr>
                <w:sz w:val="20"/>
              </w:rPr>
              <w:t>7.84E-4</w:t>
            </w:r>
          </w:p>
        </w:tc>
        <w:tc>
          <w:tcPr>
            <w:tcW w:w="1241" w:type="dxa"/>
            <w:shd w:val="clear" w:color="auto" w:fill="ECECEC"/>
          </w:tcPr>
          <w:p>
            <w:pPr>
              <w:pStyle w:val="TableParagraph"/>
              <w:rPr>
                <w:sz w:val="20"/>
              </w:rPr>
            </w:pPr>
            <w:r>
              <w:rPr>
                <w:sz w:val="20"/>
              </w:rPr>
              <w:t>0.00771</w:t>
            </w:r>
          </w:p>
        </w:tc>
        <w:tc>
          <w:tcPr>
            <w:tcW w:w="1239" w:type="dxa"/>
            <w:shd w:val="clear" w:color="auto" w:fill="ECECEC"/>
          </w:tcPr>
          <w:p>
            <w:pPr>
              <w:pStyle w:val="TableParagraph"/>
              <w:rPr>
                <w:sz w:val="20"/>
              </w:rPr>
            </w:pPr>
            <w:r>
              <w:rPr>
                <w:sz w:val="20"/>
              </w:rPr>
              <w:t>0.00101</w:t>
            </w:r>
          </w:p>
        </w:tc>
        <w:tc>
          <w:tcPr>
            <w:tcW w:w="1356" w:type="dxa"/>
            <w:shd w:val="clear" w:color="auto" w:fill="ECECEC"/>
          </w:tcPr>
          <w:p>
            <w:pPr>
              <w:pStyle w:val="TableParagraph"/>
              <w:rPr>
                <w:sz w:val="20"/>
              </w:rPr>
            </w:pPr>
            <w:r>
              <w:rPr>
                <w:sz w:val="20"/>
              </w:rPr>
              <w:t>1.34E-4</w:t>
            </w:r>
          </w:p>
        </w:tc>
        <w:tc>
          <w:tcPr>
            <w:tcW w:w="1213" w:type="dxa"/>
            <w:shd w:val="clear" w:color="auto" w:fill="ECECEC"/>
          </w:tcPr>
          <w:p>
            <w:pPr>
              <w:pStyle w:val="TableParagraph"/>
              <w:spacing w:line="225" w:lineRule="exact"/>
              <w:rPr>
                <w:b/>
                <w:sz w:val="20"/>
              </w:rPr>
            </w:pPr>
            <w:r>
              <w:rPr>
                <w:b/>
                <w:sz w:val="20"/>
              </w:rPr>
              <w:t>4.42E-7</w:t>
            </w:r>
          </w:p>
        </w:tc>
        <w:tc>
          <w:tcPr>
            <w:tcW w:w="1238" w:type="dxa"/>
            <w:tcBorders>
              <w:right w:val="nil"/>
            </w:tcBorders>
            <w:shd w:val="clear" w:color="auto" w:fill="ECECEC"/>
          </w:tcPr>
          <w:p>
            <w:pPr>
              <w:pStyle w:val="TableParagraph"/>
              <w:rPr>
                <w:sz w:val="20"/>
              </w:rPr>
            </w:pPr>
            <w:r>
              <w:rPr>
                <w:sz w:val="20"/>
              </w:rPr>
              <w:t>3.69E-4</w:t>
            </w:r>
          </w:p>
        </w:tc>
      </w:tr>
      <w:tr>
        <w:trPr>
          <w:trHeight w:val="234" w:hRule="exact"/>
        </w:trPr>
        <w:tc>
          <w:tcPr>
            <w:tcW w:w="1310" w:type="dxa"/>
            <w:tcBorders>
              <w:left w:val="nil"/>
            </w:tcBorders>
          </w:tcPr>
          <w:p>
            <w:pPr>
              <w:pStyle w:val="TableParagraph"/>
              <w:spacing w:line="225" w:lineRule="exact"/>
              <w:ind w:left="107"/>
              <w:rPr>
                <w:b/>
                <w:sz w:val="20"/>
              </w:rPr>
            </w:pPr>
            <w:r>
              <w:rPr>
                <w:b/>
                <w:sz w:val="20"/>
              </w:rPr>
              <w:t>6,9</w:t>
            </w:r>
          </w:p>
        </w:tc>
        <w:tc>
          <w:tcPr>
            <w:tcW w:w="1241" w:type="dxa"/>
          </w:tcPr>
          <w:p>
            <w:pPr>
              <w:pStyle w:val="TableParagraph"/>
              <w:rPr>
                <w:sz w:val="20"/>
              </w:rPr>
            </w:pPr>
            <w:r>
              <w:rPr>
                <w:sz w:val="20"/>
              </w:rPr>
              <w:t>3.68E-5</w:t>
            </w:r>
          </w:p>
        </w:tc>
        <w:tc>
          <w:tcPr>
            <w:tcW w:w="1241" w:type="dxa"/>
          </w:tcPr>
          <w:p>
            <w:pPr>
              <w:pStyle w:val="TableParagraph"/>
              <w:rPr>
                <w:sz w:val="20"/>
              </w:rPr>
            </w:pPr>
            <w:r>
              <w:rPr>
                <w:sz w:val="20"/>
              </w:rPr>
              <w:t>0.00212</w:t>
            </w:r>
          </w:p>
        </w:tc>
        <w:tc>
          <w:tcPr>
            <w:tcW w:w="1239" w:type="dxa"/>
          </w:tcPr>
          <w:p>
            <w:pPr>
              <w:pStyle w:val="TableParagraph"/>
              <w:rPr>
                <w:sz w:val="20"/>
              </w:rPr>
            </w:pPr>
            <w:r>
              <w:rPr>
                <w:sz w:val="20"/>
              </w:rPr>
              <w:t>3.27E-4</w:t>
            </w:r>
          </w:p>
        </w:tc>
        <w:tc>
          <w:tcPr>
            <w:tcW w:w="1356" w:type="dxa"/>
          </w:tcPr>
          <w:p>
            <w:pPr>
              <w:pStyle w:val="TableParagraph"/>
              <w:rPr>
                <w:sz w:val="20"/>
              </w:rPr>
            </w:pPr>
            <w:r>
              <w:rPr>
                <w:sz w:val="20"/>
              </w:rPr>
              <w:t>1.20E-4</w:t>
            </w:r>
          </w:p>
        </w:tc>
        <w:tc>
          <w:tcPr>
            <w:tcW w:w="1213" w:type="dxa"/>
          </w:tcPr>
          <w:p>
            <w:pPr>
              <w:pStyle w:val="TableParagraph"/>
              <w:rPr>
                <w:sz w:val="20"/>
              </w:rPr>
            </w:pPr>
            <w:r>
              <w:rPr>
                <w:sz w:val="20"/>
              </w:rPr>
              <w:t>1.90E-6</w:t>
            </w:r>
          </w:p>
        </w:tc>
        <w:tc>
          <w:tcPr>
            <w:tcW w:w="1238" w:type="dxa"/>
            <w:tcBorders>
              <w:right w:val="nil"/>
            </w:tcBorders>
          </w:tcPr>
          <w:p>
            <w:pPr>
              <w:pStyle w:val="TableParagraph"/>
              <w:rPr>
                <w:sz w:val="20"/>
              </w:rPr>
            </w:pPr>
            <w:r>
              <w:rPr>
                <w:sz w:val="20"/>
              </w:rPr>
              <w:t>6.36E-6</w:t>
            </w:r>
          </w:p>
        </w:tc>
      </w:tr>
      <w:tr>
        <w:trPr>
          <w:trHeight w:val="234" w:hRule="exact"/>
        </w:trPr>
        <w:tc>
          <w:tcPr>
            <w:tcW w:w="1310" w:type="dxa"/>
            <w:tcBorders>
              <w:left w:val="nil"/>
            </w:tcBorders>
            <w:shd w:val="clear" w:color="auto" w:fill="ECECEC"/>
          </w:tcPr>
          <w:p>
            <w:pPr>
              <w:pStyle w:val="TableParagraph"/>
              <w:spacing w:line="226" w:lineRule="exact"/>
              <w:ind w:left="107"/>
              <w:rPr>
                <w:b/>
                <w:sz w:val="20"/>
              </w:rPr>
            </w:pPr>
            <w:r>
              <w:rPr>
                <w:b/>
                <w:sz w:val="20"/>
              </w:rPr>
              <w:t>6,10</w:t>
            </w:r>
          </w:p>
        </w:tc>
        <w:tc>
          <w:tcPr>
            <w:tcW w:w="1241" w:type="dxa"/>
            <w:shd w:val="clear" w:color="auto" w:fill="ECECEC"/>
          </w:tcPr>
          <w:p>
            <w:pPr>
              <w:pStyle w:val="TableParagraph"/>
              <w:spacing w:line="228" w:lineRule="exact"/>
              <w:rPr>
                <w:sz w:val="20"/>
              </w:rPr>
            </w:pPr>
            <w:r>
              <w:rPr>
                <w:sz w:val="20"/>
              </w:rPr>
              <w:t>3.41E-4</w:t>
            </w:r>
          </w:p>
        </w:tc>
        <w:tc>
          <w:tcPr>
            <w:tcW w:w="1241" w:type="dxa"/>
            <w:shd w:val="clear" w:color="auto" w:fill="ECECEC"/>
          </w:tcPr>
          <w:p>
            <w:pPr>
              <w:pStyle w:val="TableParagraph"/>
              <w:spacing w:line="228" w:lineRule="exact"/>
              <w:rPr>
                <w:sz w:val="20"/>
              </w:rPr>
            </w:pPr>
            <w:r>
              <w:rPr>
                <w:sz w:val="20"/>
              </w:rPr>
              <w:t>0.00229</w:t>
            </w:r>
          </w:p>
        </w:tc>
        <w:tc>
          <w:tcPr>
            <w:tcW w:w="1239" w:type="dxa"/>
            <w:shd w:val="clear" w:color="auto" w:fill="ECECEC"/>
          </w:tcPr>
          <w:p>
            <w:pPr>
              <w:pStyle w:val="TableParagraph"/>
              <w:spacing w:line="228" w:lineRule="exact"/>
              <w:rPr>
                <w:sz w:val="20"/>
              </w:rPr>
            </w:pPr>
            <w:r>
              <w:rPr>
                <w:sz w:val="20"/>
              </w:rPr>
              <w:t>0.00157</w:t>
            </w:r>
          </w:p>
        </w:tc>
        <w:tc>
          <w:tcPr>
            <w:tcW w:w="1356" w:type="dxa"/>
            <w:shd w:val="clear" w:color="auto" w:fill="ECECEC"/>
          </w:tcPr>
          <w:p>
            <w:pPr>
              <w:pStyle w:val="TableParagraph"/>
              <w:spacing w:line="228" w:lineRule="exact"/>
              <w:rPr>
                <w:sz w:val="20"/>
              </w:rPr>
            </w:pPr>
            <w:r>
              <w:rPr>
                <w:sz w:val="20"/>
              </w:rPr>
              <w:t>1.95E-4</w:t>
            </w:r>
          </w:p>
        </w:tc>
        <w:tc>
          <w:tcPr>
            <w:tcW w:w="1213" w:type="dxa"/>
            <w:shd w:val="clear" w:color="auto" w:fill="ECECEC"/>
          </w:tcPr>
          <w:p>
            <w:pPr>
              <w:pStyle w:val="TableParagraph"/>
              <w:spacing w:line="228" w:lineRule="exact"/>
              <w:rPr>
                <w:sz w:val="20"/>
              </w:rPr>
            </w:pPr>
            <w:r>
              <w:rPr>
                <w:sz w:val="20"/>
              </w:rPr>
              <w:t>5.31E-6</w:t>
            </w:r>
          </w:p>
        </w:tc>
        <w:tc>
          <w:tcPr>
            <w:tcW w:w="1238" w:type="dxa"/>
            <w:tcBorders>
              <w:right w:val="nil"/>
            </w:tcBorders>
            <w:shd w:val="clear" w:color="auto" w:fill="ECECEC"/>
          </w:tcPr>
          <w:p>
            <w:pPr>
              <w:pStyle w:val="TableParagraph"/>
              <w:spacing w:line="228" w:lineRule="exact"/>
              <w:rPr>
                <w:sz w:val="20"/>
              </w:rPr>
            </w:pPr>
            <w:r>
              <w:rPr>
                <w:sz w:val="20"/>
              </w:rPr>
              <w:t>9.08E-4</w:t>
            </w:r>
          </w:p>
        </w:tc>
      </w:tr>
    </w:tbl>
    <w:p>
      <w:pPr>
        <w:pStyle w:val="BodyText"/>
        <w:rPr>
          <w:rFonts w:ascii="Cambria Math"/>
          <w:sz w:val="20"/>
        </w:rPr>
      </w:pPr>
    </w:p>
    <w:p>
      <w:pPr>
        <w:pStyle w:val="BodyText"/>
        <w:spacing w:before="7"/>
        <w:rPr>
          <w:rFonts w:ascii="Cambria Math"/>
          <w:sz w:val="27"/>
        </w:rPr>
      </w:pPr>
      <w:r>
        <w:rPr/>
        <w:pict>
          <v:line style="position:absolute;mso-position-horizontal-relative:page;mso-position-vertical-relative:paragraph;z-index:2536;mso-wrap-distance-left:0;mso-wrap-distance-right:0" from="494.019989pt,18.576372pt" to="503.019989pt,18.576372pt" stroked="true" strokeweight=".84pt" strokecolor="#000000">
            <w10:wrap type="topAndBottom"/>
          </v:line>
        </w:pict>
      </w:r>
    </w:p>
    <w:p>
      <w:pPr>
        <w:pStyle w:val="BodyText"/>
        <w:spacing w:line="226" w:lineRule="exact"/>
        <w:ind w:left="265" w:firstLine="566"/>
        <w:jc w:val="both"/>
        <w:rPr>
          <w:rFonts w:ascii="Cambria Math" w:hAnsi="Cambria Math" w:eastAsia="Cambria Math"/>
        </w:rPr>
      </w:pPr>
      <w:r>
        <w:rPr/>
        <w:t>El número promedio de neuronas requeridas en las </w:t>
      </w:r>
      <w:r>
        <w:rPr>
          <w:i/>
        </w:rPr>
        <w:t>EPWavenets </w:t>
      </w:r>
      <w:r>
        <w:rPr/>
        <w:t>es </w:t>
      </w:r>
      <w:r>
        <w:rPr>
          <w:rFonts w:ascii="Cambria Math" w:hAnsi="Cambria Math" w:eastAsia="Cambria Math"/>
        </w:rPr>
        <w:t>𝑁 = 5.85</w:t>
      </w:r>
    </w:p>
    <w:p>
      <w:pPr>
        <w:pStyle w:val="BodyText"/>
        <w:spacing w:line="280" w:lineRule="exact" w:before="8"/>
        <w:ind w:left="265" w:right="116"/>
      </w:pPr>
      <w:r>
        <w:rPr/>
        <w:t>con una desviación estándar de </w:t>
      </w:r>
      <w:r>
        <w:rPr>
          <w:rFonts w:ascii="Cambria Math" w:hAnsi="Cambria Math" w:eastAsia="Cambria Math"/>
        </w:rPr>
        <w:t>𝜎</w:t>
      </w:r>
      <w:r>
        <w:rPr>
          <w:rFonts w:ascii="Cambria Math" w:hAnsi="Cambria Math" w:eastAsia="Cambria Math"/>
          <w:position w:val="-4"/>
          <w:sz w:val="17"/>
        </w:rPr>
        <w:t>𝑁 </w:t>
      </w:r>
      <w:r>
        <w:rPr>
          <w:rFonts w:ascii="Cambria Math" w:hAnsi="Cambria Math" w:eastAsia="Cambria Math"/>
        </w:rPr>
        <w:t>= 2.85</w:t>
      </w:r>
      <w:r>
        <w:rPr/>
        <w:t>. El error promedio de aproximación para los 13 casos fue </w:t>
      </w:r>
      <w:r>
        <w:rPr>
          <w:rFonts w:ascii="Cambria Math" w:hAnsi="Cambria Math" w:eastAsia="Cambria Math"/>
        </w:rPr>
        <w:t>4.05𝐸 − 5 </w:t>
      </w:r>
      <w:r>
        <w:rPr/>
        <w:t>con una desviación estándar de </w:t>
      </w:r>
      <w:r>
        <w:rPr>
          <w:rFonts w:ascii="Cambria Math" w:hAnsi="Cambria Math" w:eastAsia="Cambria Math"/>
        </w:rPr>
        <w:t>𝜎 = 6.74𝐸 − 5</w:t>
      </w:r>
      <w:r>
        <w:rPr/>
        <w:t>.</w:t>
      </w:r>
    </w:p>
    <w:p>
      <w:pPr>
        <w:pStyle w:val="BodyText"/>
        <w:spacing w:before="8"/>
        <w:rPr>
          <w:sz w:val="23"/>
        </w:rPr>
      </w:pPr>
    </w:p>
    <w:p>
      <w:pPr>
        <w:pStyle w:val="BodyText"/>
        <w:spacing w:line="281" w:lineRule="exact"/>
        <w:ind w:left="831"/>
      </w:pPr>
      <w:r>
        <w:rPr/>
        <w:t>En el </w:t>
      </w:r>
      <w:r>
        <w:rPr>
          <w:rFonts w:ascii="Cambria Math" w:hAnsi="Cambria Math"/>
        </w:rPr>
        <w:t>69% </w:t>
      </w:r>
      <w:r>
        <w:rPr/>
        <w:t>de los casos la mejor aproximación se obtuvo con filtros de longitud</w:t>
      </w:r>
    </w:p>
    <w:p>
      <w:pPr>
        <w:pStyle w:val="BodyText"/>
        <w:spacing w:line="281" w:lineRule="exact"/>
        <w:ind w:left="265"/>
      </w:pPr>
      <w:r>
        <w:rPr>
          <w:rFonts w:ascii="Cambria Math" w:hAnsi="Cambria Math" w:eastAsia="Cambria Math"/>
        </w:rPr>
        <w:t>𝐿 = 4 </w:t>
      </w:r>
      <w:r>
        <w:rPr/>
        <w:t>y en el restante </w:t>
      </w:r>
      <w:r>
        <w:rPr>
          <w:rFonts w:ascii="Cambria Math" w:hAnsi="Cambria Math" w:eastAsia="Cambria Math"/>
        </w:rPr>
        <w:t>31% </w:t>
      </w:r>
      <w:r>
        <w:rPr/>
        <w:t>se obtuvo la mejor aproximación con filtros de   longitud</w:t>
      </w:r>
    </w:p>
    <w:p>
      <w:pPr>
        <w:pStyle w:val="BodyText"/>
        <w:spacing w:line="279" w:lineRule="exact" w:before="2"/>
        <w:ind w:left="265" w:right="116"/>
        <w:rPr>
          <w:rFonts w:ascii="Cambria Math" w:hAnsi="Cambria Math" w:eastAsia="Cambria Math"/>
        </w:rPr>
      </w:pPr>
      <w:r>
        <w:rPr>
          <w:rFonts w:ascii="Cambria Math" w:hAnsi="Cambria Math" w:eastAsia="Cambria Math"/>
        </w:rPr>
        <w:t>𝐿 = 6</w:t>
      </w:r>
      <w:r>
        <w:rPr/>
        <w:t>.  Esto  se  atribuye  a  la  dificultad  inherente  de  optimizar  un  parámetro  </w:t>
      </w:r>
      <w:r>
        <w:rPr>
          <w:rFonts w:ascii="Cambria Math" w:hAnsi="Cambria Math" w:eastAsia="Cambria Math"/>
        </w:rPr>
        <w:t>𝛽</w:t>
      </w:r>
    </w:p>
    <w:p>
      <w:pPr>
        <w:pStyle w:val="BodyText"/>
        <w:spacing w:line="274" w:lineRule="exact"/>
        <w:ind w:left="265" w:right="116"/>
      </w:pPr>
      <w:r>
        <w:rPr/>
        <w:t>adicional.</w:t>
      </w:r>
    </w:p>
    <w:p>
      <w:pPr>
        <w:pStyle w:val="BodyText"/>
        <w:spacing w:before="4"/>
      </w:pPr>
    </w:p>
    <w:p>
      <w:pPr>
        <w:pStyle w:val="BodyText"/>
        <w:ind w:left="265" w:right="133" w:firstLine="566"/>
        <w:jc w:val="both"/>
      </w:pPr>
      <w:r>
        <w:rPr/>
        <w:t>Como comentario adicional se hace saber que la parametrización con </w:t>
      </w:r>
      <w:r>
        <w:rPr>
          <w:rFonts w:ascii="Cambria Math" w:hAnsi="Cambria Math" w:eastAsia="Cambria Math"/>
        </w:rPr>
        <w:t>𝐿 =    4 </w:t>
      </w:r>
      <w:r>
        <w:rPr/>
        <w:t>es un subcaso de la parametrización de </w:t>
      </w:r>
      <w:r>
        <w:rPr>
          <w:rFonts w:ascii="Cambria Math" w:hAnsi="Cambria Math" w:eastAsia="Cambria Math"/>
        </w:rPr>
        <w:t>𝐿 = 6</w:t>
      </w:r>
      <w:r>
        <w:rPr/>
        <w:t>, es decir, el mismo resultado que </w:t>
      </w:r>
      <w:r>
        <w:rPr>
          <w:rFonts w:ascii="Cambria Math" w:hAnsi="Cambria Math" w:eastAsia="Cambria Math"/>
        </w:rPr>
        <w:t>𝐿 = 4 </w:t>
      </w:r>
      <w:r>
        <w:rPr/>
        <w:t>podría obtenerse con un filtro de </w:t>
      </w:r>
      <w:r>
        <w:rPr>
          <w:rFonts w:ascii="Cambria Math" w:hAnsi="Cambria Math" w:eastAsia="Cambria Math"/>
        </w:rPr>
        <w:t>𝐿 = 6 </w:t>
      </w:r>
      <w:r>
        <w:rPr/>
        <w:t>para ciertos valores de </w:t>
      </w:r>
      <w:r>
        <w:rPr>
          <w:rFonts w:ascii="Cambria Math" w:hAnsi="Cambria Math" w:eastAsia="Cambria Math"/>
        </w:rPr>
        <w:t>𝛼 </w:t>
      </w:r>
      <w:r>
        <w:rPr/>
        <w:t>y </w:t>
      </w:r>
      <w:r>
        <w:rPr>
          <w:rFonts w:ascii="Cambria Math" w:hAnsi="Cambria Math" w:eastAsia="Cambria Math"/>
          <w:spacing w:val="5"/>
        </w:rPr>
        <w:t>𝛽</w:t>
      </w:r>
      <w:r>
        <w:rPr>
          <w:spacing w:val="5"/>
        </w:rPr>
        <w:t>, </w:t>
      </w:r>
      <w:r>
        <w:rPr/>
        <w:t>pero la convergencia del algoritmo genético se hace más lenta. Esta es una de las razones para probar con parametrizaciones de longitud </w:t>
      </w:r>
      <w:r>
        <w:rPr>
          <w:rFonts w:ascii="Cambria Math" w:hAnsi="Cambria Math" w:eastAsia="Cambria Math"/>
        </w:rPr>
        <w:t>𝐿 =</w:t>
      </w:r>
      <w:r>
        <w:rPr>
          <w:rFonts w:ascii="Cambria Math" w:hAnsi="Cambria Math" w:eastAsia="Cambria Math"/>
          <w:spacing w:val="9"/>
        </w:rPr>
        <w:t> </w:t>
      </w:r>
      <w:r>
        <w:rPr>
          <w:rFonts w:ascii="Cambria Math" w:hAnsi="Cambria Math" w:eastAsia="Cambria Math"/>
        </w:rPr>
        <w:t>4</w:t>
      </w:r>
      <w:r>
        <w:rPr/>
        <w:t>.</w:t>
      </w:r>
    </w:p>
    <w:p>
      <w:pPr>
        <w:pStyle w:val="BodyText"/>
      </w:pPr>
    </w:p>
    <w:p>
      <w:pPr>
        <w:pStyle w:val="BodyText"/>
        <w:spacing w:before="5"/>
        <w:rPr>
          <w:sz w:val="20"/>
        </w:rPr>
      </w:pPr>
    </w:p>
    <w:p>
      <w:pPr>
        <w:pStyle w:val="Heading3"/>
        <w:numPr>
          <w:ilvl w:val="1"/>
          <w:numId w:val="19"/>
        </w:numPr>
        <w:tabs>
          <w:tab w:pos="698" w:val="left" w:leader="none"/>
        </w:tabs>
        <w:spacing w:line="240" w:lineRule="auto" w:before="0" w:after="0"/>
        <w:ind w:left="697" w:right="0" w:hanging="432"/>
        <w:jc w:val="left"/>
      </w:pPr>
      <w:bookmarkStart w:name="_bookmark60" w:id="84"/>
      <w:bookmarkEnd w:id="84"/>
      <w:r>
        <w:rPr>
          <w:b w:val="0"/>
        </w:rPr>
      </w:r>
      <w:bookmarkStart w:name="_bookmark60" w:id="85"/>
      <w:bookmarkEnd w:id="85"/>
      <w:r>
        <w:rPr/>
        <w:t>Ex</w:t>
      </w:r>
      <w:r>
        <w:rPr/>
        <w:t>perimento</w:t>
      </w:r>
      <w:r>
        <w:rPr>
          <w:spacing w:val="-10"/>
        </w:rPr>
        <w:t> </w:t>
      </w:r>
      <w:r>
        <w:rPr/>
        <w:t>2</w:t>
      </w:r>
    </w:p>
    <w:p>
      <w:pPr>
        <w:pStyle w:val="BodyText"/>
        <w:spacing w:before="8"/>
        <w:rPr>
          <w:b/>
          <w:sz w:val="20"/>
        </w:rPr>
      </w:pPr>
    </w:p>
    <w:p>
      <w:pPr>
        <w:pStyle w:val="BodyText"/>
        <w:ind w:left="265" w:right="132" w:firstLine="566"/>
        <w:jc w:val="both"/>
      </w:pPr>
      <w:r>
        <w:rPr/>
        <w:t>Se comparó el resultado de la aproximación entre la mejor arquitectura </w:t>
      </w:r>
      <w:r>
        <w:rPr>
          <w:i/>
        </w:rPr>
        <w:t>EPWavenet </w:t>
      </w:r>
      <w:r>
        <w:rPr/>
        <w:t>del Experimento 1 y la aproximación obtenida con una RNFBR optimizada  evolutivamente  usando  una     función  gaussiana  (RNFBRG).  </w:t>
      </w:r>
      <w:r>
        <w:rPr>
          <w:spacing w:val="54"/>
        </w:rPr>
        <w:t> </w:t>
      </w:r>
      <w:r>
        <w:rPr/>
        <w:t>Esto</w:t>
      </w:r>
    </w:p>
    <w:p>
      <w:pPr>
        <w:spacing w:after="0"/>
        <w:jc w:val="both"/>
        <w:sectPr>
          <w:pgSz w:w="12240" w:h="15840"/>
          <w:pgMar w:header="0" w:footer="1035" w:top="1500" w:bottom="1220" w:left="1720" w:right="1280"/>
        </w:sectPr>
      </w:pPr>
    </w:p>
    <w:p>
      <w:pPr>
        <w:pStyle w:val="BodyText"/>
        <w:spacing w:line="274" w:lineRule="exact" w:before="47"/>
        <w:ind w:left="265" w:right="116"/>
      </w:pPr>
      <w:r>
        <w:rPr/>
        <w:t>significa haber usado el mismo número de neuronas para cada </w:t>
      </w:r>
      <w:r>
        <w:rPr>
          <w:rFonts w:ascii="Cambria Math" w:hAnsi="Cambria Math" w:eastAsia="Cambria Math"/>
        </w:rPr>
        <w:t>𝑓# </w:t>
      </w:r>
      <w:r>
        <w:rPr/>
        <w:t>del Experimento 1 pero diferente función base y diferentes pesos sinápticos.</w:t>
      </w:r>
    </w:p>
    <w:p>
      <w:pPr>
        <w:pStyle w:val="BodyText"/>
        <w:spacing w:before="8"/>
        <w:rPr>
          <w:sz w:val="23"/>
        </w:rPr>
      </w:pPr>
    </w:p>
    <w:p>
      <w:pPr>
        <w:pStyle w:val="ListParagraph"/>
        <w:numPr>
          <w:ilvl w:val="2"/>
          <w:numId w:val="19"/>
        </w:numPr>
        <w:tabs>
          <w:tab w:pos="985" w:val="left" w:leader="none"/>
          <w:tab w:pos="986" w:val="left" w:leader="none"/>
        </w:tabs>
        <w:spacing w:line="240" w:lineRule="auto" w:before="0" w:after="0"/>
        <w:ind w:left="985" w:right="0" w:hanging="360"/>
        <w:jc w:val="left"/>
        <w:rPr>
          <w:sz w:val="24"/>
        </w:rPr>
      </w:pPr>
      <w:r>
        <w:rPr>
          <w:sz w:val="24"/>
        </w:rPr>
        <w:t>Para el caso de la RNFBRG la codificación en un individuo es</w:t>
      </w:r>
      <w:r>
        <w:rPr>
          <w:spacing w:val="-33"/>
          <w:sz w:val="24"/>
        </w:rPr>
        <w:t> </w:t>
      </w:r>
      <w:r>
        <w:rPr>
          <w:sz w:val="24"/>
        </w:rPr>
        <w:t>así:</w:t>
      </w:r>
    </w:p>
    <w:p>
      <w:pPr>
        <w:pStyle w:val="BodyText"/>
        <w:spacing w:before="2"/>
      </w:pPr>
    </w:p>
    <w:p>
      <w:pPr>
        <w:spacing w:before="0"/>
        <w:ind w:left="3217" w:right="116" w:firstLine="0"/>
        <w:jc w:val="left"/>
        <w:rPr>
          <w:rFonts w:ascii="Cambria Math" w:eastAsia="Cambria Math"/>
          <w:sz w:val="17"/>
        </w:rPr>
      </w:pPr>
      <w:r>
        <w:rPr>
          <w:rFonts w:ascii="Cambria Math" w:eastAsia="Cambria Math"/>
          <w:spacing w:val="-58"/>
          <w:sz w:val="24"/>
        </w:rPr>
        <w:t>𝜇</w:t>
      </w:r>
      <w:r>
        <w:rPr>
          <w:rFonts w:ascii="Cambria Math" w:eastAsia="Cambria Math"/>
          <w:spacing w:val="-58"/>
          <w:position w:val="-4"/>
          <w:sz w:val="17"/>
        </w:rPr>
        <w:t>1</w:t>
      </w:r>
      <w:r>
        <w:rPr>
          <w:rFonts w:ascii="Cambria Math" w:eastAsia="Cambria Math"/>
          <w:spacing w:val="-58"/>
          <w:sz w:val="24"/>
        </w:rPr>
        <w:t>𝜇</w:t>
      </w:r>
      <w:r>
        <w:rPr>
          <w:rFonts w:ascii="Cambria Math" w:eastAsia="Cambria Math"/>
          <w:spacing w:val="-58"/>
          <w:position w:val="-4"/>
          <w:sz w:val="17"/>
        </w:rPr>
        <w:t>2</w:t>
      </w:r>
      <w:r>
        <w:rPr>
          <w:rFonts w:ascii="Cambria Math" w:eastAsia="Cambria Math"/>
          <w:spacing w:val="-58"/>
          <w:sz w:val="24"/>
        </w:rPr>
        <w:t>. . . 𝜇</w:t>
      </w:r>
      <w:r>
        <w:rPr>
          <w:rFonts w:ascii="Cambria Math" w:eastAsia="Cambria Math"/>
          <w:spacing w:val="-58"/>
          <w:position w:val="-4"/>
          <w:sz w:val="17"/>
        </w:rPr>
        <w:t>𝑁</w:t>
      </w:r>
      <w:r>
        <w:rPr>
          <w:rFonts w:ascii="Cambria Math" w:eastAsia="Cambria Math"/>
          <w:spacing w:val="-58"/>
          <w:sz w:val="24"/>
        </w:rPr>
        <w:t>|𝜎</w:t>
      </w:r>
      <w:r>
        <w:rPr>
          <w:rFonts w:ascii="Cambria Math" w:eastAsia="Cambria Math"/>
          <w:spacing w:val="-58"/>
          <w:position w:val="-4"/>
          <w:sz w:val="17"/>
        </w:rPr>
        <w:t>1</w:t>
      </w:r>
      <w:r>
        <w:rPr>
          <w:rFonts w:ascii="Cambria Math" w:eastAsia="Cambria Math"/>
          <w:spacing w:val="-58"/>
          <w:sz w:val="24"/>
        </w:rPr>
        <w:t>𝜎</w:t>
      </w:r>
      <w:r>
        <w:rPr>
          <w:rFonts w:ascii="Cambria Math" w:eastAsia="Cambria Math"/>
          <w:spacing w:val="-58"/>
          <w:position w:val="-4"/>
          <w:sz w:val="17"/>
        </w:rPr>
        <w:t>2</w:t>
      </w:r>
      <w:r>
        <w:rPr>
          <w:rFonts w:ascii="Cambria Math" w:eastAsia="Cambria Math"/>
          <w:spacing w:val="-58"/>
          <w:sz w:val="24"/>
        </w:rPr>
        <w:t>. . . 𝜎</w:t>
      </w:r>
      <w:r>
        <w:rPr>
          <w:rFonts w:ascii="Cambria Math" w:eastAsia="Cambria Math"/>
          <w:spacing w:val="-58"/>
          <w:position w:val="-4"/>
          <w:sz w:val="17"/>
        </w:rPr>
        <w:t>𝑁</w:t>
      </w:r>
      <w:r>
        <w:rPr>
          <w:rFonts w:ascii="Cambria Math" w:eastAsia="Cambria Math"/>
          <w:spacing w:val="-58"/>
          <w:sz w:val="24"/>
        </w:rPr>
        <w:t>|𝑤</w:t>
      </w:r>
      <w:r>
        <w:rPr>
          <w:rFonts w:ascii="Cambria Math" w:eastAsia="Cambria Math"/>
          <w:spacing w:val="-58"/>
          <w:position w:val="-4"/>
          <w:sz w:val="17"/>
        </w:rPr>
        <w:t>1</w:t>
      </w:r>
      <w:r>
        <w:rPr>
          <w:rFonts w:ascii="Cambria Math" w:eastAsia="Cambria Math"/>
          <w:spacing w:val="-58"/>
          <w:sz w:val="24"/>
        </w:rPr>
        <w:t>𝑤</w:t>
      </w:r>
      <w:r>
        <w:rPr>
          <w:rFonts w:ascii="Cambria Math" w:eastAsia="Cambria Math"/>
          <w:spacing w:val="-58"/>
          <w:position w:val="-4"/>
          <w:sz w:val="17"/>
        </w:rPr>
        <w:t>2</w:t>
      </w:r>
      <w:r>
        <w:rPr>
          <w:rFonts w:ascii="Cambria Math" w:eastAsia="Cambria Math"/>
          <w:spacing w:val="-58"/>
          <w:sz w:val="24"/>
        </w:rPr>
        <w:t>. </w:t>
      </w:r>
      <w:r>
        <w:rPr>
          <w:rFonts w:ascii="Cambria Math" w:eastAsia="Cambria Math"/>
          <w:spacing w:val="-57"/>
          <w:sz w:val="24"/>
        </w:rPr>
        <w:t>. . 𝑤</w:t>
      </w:r>
      <w:r>
        <w:rPr>
          <w:rFonts w:ascii="Cambria Math" w:eastAsia="Cambria Math"/>
          <w:spacing w:val="-57"/>
          <w:position w:val="-4"/>
          <w:sz w:val="17"/>
        </w:rPr>
        <w:t>𝑁</w:t>
      </w:r>
    </w:p>
    <w:p>
      <w:pPr>
        <w:pStyle w:val="BodyText"/>
        <w:spacing w:before="2"/>
        <w:rPr>
          <w:rFonts w:ascii="Cambria Math"/>
          <w:sz w:val="20"/>
        </w:rPr>
      </w:pPr>
    </w:p>
    <w:p>
      <w:pPr>
        <w:pStyle w:val="BodyText"/>
        <w:ind w:left="973" w:right="116"/>
      </w:pPr>
      <w:r>
        <w:rPr/>
        <w:t>El individuo completo se divide de la siguiente manera:</w:t>
      </w:r>
    </w:p>
    <w:p>
      <w:pPr>
        <w:pStyle w:val="ListParagraph"/>
        <w:numPr>
          <w:ilvl w:val="3"/>
          <w:numId w:val="19"/>
        </w:numPr>
        <w:tabs>
          <w:tab w:pos="1693" w:val="left" w:leader="none"/>
          <w:tab w:pos="1694" w:val="left" w:leader="none"/>
        </w:tabs>
        <w:spacing w:line="272" w:lineRule="exact" w:before="14" w:after="0"/>
        <w:ind w:left="1693" w:right="132" w:hanging="360"/>
        <w:jc w:val="left"/>
        <w:rPr>
          <w:sz w:val="24"/>
        </w:rPr>
      </w:pPr>
      <w:r>
        <w:rPr>
          <w:sz w:val="24"/>
        </w:rPr>
        <w:t>La  primera sección de bits para los valores de los parámetros </w:t>
      </w:r>
      <w:r>
        <w:rPr>
          <w:rFonts w:ascii="Cambria Math" w:hAnsi="Cambria Math" w:eastAsia="Cambria Math"/>
          <w:sz w:val="24"/>
        </w:rPr>
        <w:t>𝜇</w:t>
      </w:r>
      <w:r>
        <w:rPr>
          <w:rFonts w:ascii="Cambria Math" w:hAnsi="Cambria Math" w:eastAsia="Cambria Math"/>
          <w:position w:val="-4"/>
          <w:sz w:val="17"/>
        </w:rPr>
        <w:t>i    </w:t>
      </w:r>
      <w:r>
        <w:rPr>
          <w:sz w:val="24"/>
        </w:rPr>
        <w:t>, acorde con la e</w:t>
      </w:r>
      <w:hyperlink w:history="true" w:anchor="_bookmark33">
        <w:r>
          <w:rPr>
            <w:sz w:val="24"/>
          </w:rPr>
          <w:t>c. ( 20 )</w:t>
        </w:r>
      </w:hyperlink>
      <w:r>
        <w:rPr>
          <w:sz w:val="24"/>
        </w:rPr>
        <w:t>, con </w:t>
      </w:r>
      <w:r>
        <w:rPr>
          <w:i/>
          <w:sz w:val="24"/>
        </w:rPr>
        <w:t>i </w:t>
      </w:r>
      <w:r>
        <w:rPr>
          <w:sz w:val="24"/>
        </w:rPr>
        <w:t>=</w:t>
      </w:r>
      <w:r>
        <w:rPr>
          <w:spacing w:val="-8"/>
          <w:sz w:val="24"/>
        </w:rPr>
        <w:t> </w:t>
      </w:r>
      <w:r>
        <w:rPr>
          <w:sz w:val="24"/>
        </w:rPr>
        <w:t>1,2…,N.</w:t>
      </w:r>
    </w:p>
    <w:p>
      <w:pPr>
        <w:pStyle w:val="ListParagraph"/>
        <w:numPr>
          <w:ilvl w:val="3"/>
          <w:numId w:val="19"/>
        </w:numPr>
        <w:tabs>
          <w:tab w:pos="1693" w:val="left" w:leader="none"/>
          <w:tab w:pos="1694" w:val="left" w:leader="none"/>
        </w:tabs>
        <w:spacing w:line="272" w:lineRule="exact" w:before="13" w:after="0"/>
        <w:ind w:left="1693" w:right="134" w:hanging="360"/>
        <w:jc w:val="left"/>
        <w:rPr>
          <w:sz w:val="24"/>
        </w:rPr>
      </w:pPr>
      <w:r>
        <w:rPr>
          <w:sz w:val="24"/>
        </w:rPr>
        <w:t>La  segunda sección de bits para los valores de los parámetros </w:t>
      </w:r>
      <w:r>
        <w:rPr>
          <w:rFonts w:ascii="Cambria Math" w:hAnsi="Cambria Math" w:eastAsia="Cambria Math"/>
          <w:spacing w:val="-11"/>
          <w:sz w:val="24"/>
        </w:rPr>
        <w:t>𝜎</w:t>
      </w:r>
      <w:r>
        <w:rPr>
          <w:rFonts w:ascii="Cambria Math" w:hAnsi="Cambria Math" w:eastAsia="Cambria Math"/>
          <w:spacing w:val="-11"/>
          <w:position w:val="-4"/>
          <w:sz w:val="17"/>
        </w:rPr>
        <w:t>i   </w:t>
      </w:r>
      <w:r>
        <w:rPr>
          <w:sz w:val="24"/>
        </w:rPr>
        <w:t>, acorde con la e</w:t>
      </w:r>
      <w:hyperlink w:history="true" w:anchor="_bookmark33">
        <w:r>
          <w:rPr>
            <w:sz w:val="24"/>
          </w:rPr>
          <w:t>c. ( 20 )</w:t>
        </w:r>
      </w:hyperlink>
      <w:r>
        <w:rPr>
          <w:sz w:val="24"/>
        </w:rPr>
        <w:t>, con </w:t>
      </w:r>
      <w:r>
        <w:rPr>
          <w:i/>
          <w:sz w:val="24"/>
        </w:rPr>
        <w:t>i </w:t>
      </w:r>
      <w:r>
        <w:rPr>
          <w:sz w:val="24"/>
        </w:rPr>
        <w:t>=</w:t>
      </w:r>
      <w:r>
        <w:rPr>
          <w:spacing w:val="-8"/>
          <w:sz w:val="24"/>
        </w:rPr>
        <w:t> </w:t>
      </w:r>
      <w:r>
        <w:rPr>
          <w:sz w:val="24"/>
        </w:rPr>
        <w:t>1,2…,N.</w:t>
      </w:r>
    </w:p>
    <w:p>
      <w:pPr>
        <w:pStyle w:val="ListParagraph"/>
        <w:numPr>
          <w:ilvl w:val="3"/>
          <w:numId w:val="19"/>
        </w:numPr>
        <w:tabs>
          <w:tab w:pos="1693" w:val="left" w:leader="none"/>
          <w:tab w:pos="1694" w:val="left" w:leader="none"/>
        </w:tabs>
        <w:spacing w:line="297" w:lineRule="exact" w:before="3" w:after="0"/>
        <w:ind w:left="1693" w:right="0" w:hanging="360"/>
        <w:jc w:val="left"/>
        <w:rPr>
          <w:rFonts w:ascii="Cambria Math" w:hAnsi="Cambria Math" w:eastAsia="Cambria Math"/>
          <w:sz w:val="17"/>
        </w:rPr>
      </w:pPr>
      <w:r>
        <w:rPr>
          <w:sz w:val="24"/>
        </w:rPr>
        <w:t>la</w:t>
      </w:r>
      <w:r>
        <w:rPr>
          <w:spacing w:val="-33"/>
          <w:sz w:val="24"/>
        </w:rPr>
        <w:t> </w:t>
      </w:r>
      <w:r>
        <w:rPr>
          <w:sz w:val="24"/>
        </w:rPr>
        <w:t>última</w:t>
      </w:r>
      <w:r>
        <w:rPr>
          <w:spacing w:val="-32"/>
          <w:sz w:val="24"/>
        </w:rPr>
        <w:t> </w:t>
      </w:r>
      <w:r>
        <w:rPr>
          <w:sz w:val="24"/>
        </w:rPr>
        <w:t>sección</w:t>
      </w:r>
      <w:r>
        <w:rPr>
          <w:spacing w:val="-34"/>
          <w:sz w:val="24"/>
        </w:rPr>
        <w:t> </w:t>
      </w:r>
      <w:r>
        <w:rPr>
          <w:sz w:val="24"/>
        </w:rPr>
        <w:t>de</w:t>
      </w:r>
      <w:r>
        <w:rPr>
          <w:spacing w:val="-34"/>
          <w:sz w:val="24"/>
        </w:rPr>
        <w:t> </w:t>
      </w:r>
      <w:r>
        <w:rPr>
          <w:sz w:val="24"/>
        </w:rPr>
        <w:t>bits</w:t>
      </w:r>
      <w:r>
        <w:rPr>
          <w:spacing w:val="-33"/>
          <w:sz w:val="24"/>
        </w:rPr>
        <w:t> </w:t>
      </w:r>
      <w:r>
        <w:rPr>
          <w:sz w:val="24"/>
        </w:rPr>
        <w:t>para</w:t>
      </w:r>
      <w:r>
        <w:rPr>
          <w:spacing w:val="-34"/>
          <w:sz w:val="24"/>
        </w:rPr>
        <w:t> </w:t>
      </w:r>
      <w:r>
        <w:rPr>
          <w:sz w:val="24"/>
        </w:rPr>
        <w:t>los</w:t>
      </w:r>
      <w:r>
        <w:rPr>
          <w:spacing w:val="-33"/>
          <w:sz w:val="24"/>
        </w:rPr>
        <w:t> </w:t>
      </w:r>
      <w:r>
        <w:rPr>
          <w:sz w:val="24"/>
        </w:rPr>
        <w:t>valores</w:t>
      </w:r>
      <w:r>
        <w:rPr>
          <w:spacing w:val="-33"/>
          <w:sz w:val="24"/>
        </w:rPr>
        <w:t> </w:t>
      </w:r>
      <w:r>
        <w:rPr>
          <w:sz w:val="24"/>
        </w:rPr>
        <w:t>de</w:t>
      </w:r>
      <w:r>
        <w:rPr>
          <w:spacing w:val="-32"/>
          <w:sz w:val="24"/>
        </w:rPr>
        <w:t> </w:t>
      </w:r>
      <w:r>
        <w:rPr>
          <w:sz w:val="24"/>
        </w:rPr>
        <w:t>los</w:t>
      </w:r>
      <w:r>
        <w:rPr>
          <w:spacing w:val="-33"/>
          <w:sz w:val="24"/>
        </w:rPr>
        <w:t> </w:t>
      </w:r>
      <w:r>
        <w:rPr>
          <w:sz w:val="24"/>
        </w:rPr>
        <w:t>parámetros</w:t>
      </w:r>
      <w:r>
        <w:rPr>
          <w:spacing w:val="-33"/>
          <w:sz w:val="24"/>
        </w:rPr>
        <w:t> </w:t>
      </w:r>
      <w:r>
        <w:rPr>
          <w:rFonts w:ascii="Cambria Math" w:hAnsi="Cambria Math" w:eastAsia="Cambria Math"/>
          <w:spacing w:val="-3"/>
          <w:sz w:val="24"/>
        </w:rPr>
        <w:t>𝑤</w:t>
      </w:r>
      <w:r>
        <w:rPr>
          <w:rFonts w:ascii="Cambria Math" w:hAnsi="Cambria Math" w:eastAsia="Cambria Math"/>
          <w:spacing w:val="-3"/>
          <w:position w:val="-4"/>
          <w:sz w:val="17"/>
        </w:rPr>
        <w:t>1</w:t>
      </w:r>
      <w:r>
        <w:rPr>
          <w:rFonts w:ascii="Cambria Math" w:hAnsi="Cambria Math" w:eastAsia="Cambria Math"/>
          <w:spacing w:val="-3"/>
          <w:sz w:val="24"/>
        </w:rPr>
        <w:t>𝑤</w:t>
      </w:r>
      <w:r>
        <w:rPr>
          <w:rFonts w:ascii="Cambria Math" w:hAnsi="Cambria Math" w:eastAsia="Cambria Math"/>
          <w:spacing w:val="-3"/>
          <w:position w:val="-4"/>
          <w:sz w:val="17"/>
        </w:rPr>
        <w:t>2</w:t>
      </w:r>
      <w:r>
        <w:rPr>
          <w:rFonts w:ascii="Cambria Math" w:hAnsi="Cambria Math" w:eastAsia="Cambria Math"/>
          <w:spacing w:val="-3"/>
          <w:sz w:val="24"/>
        </w:rPr>
        <w:t>.</w:t>
      </w:r>
      <w:r>
        <w:rPr>
          <w:rFonts w:ascii="Cambria Math" w:hAnsi="Cambria Math" w:eastAsia="Cambria Math"/>
          <w:spacing w:val="-31"/>
          <w:sz w:val="24"/>
        </w:rPr>
        <w:t> </w:t>
      </w:r>
      <w:r>
        <w:rPr>
          <w:rFonts w:ascii="Cambria Math" w:hAnsi="Cambria Math" w:eastAsia="Cambria Math"/>
          <w:sz w:val="24"/>
        </w:rPr>
        <w:t>.</w:t>
      </w:r>
      <w:r>
        <w:rPr>
          <w:rFonts w:ascii="Cambria Math" w:hAnsi="Cambria Math" w:eastAsia="Cambria Math"/>
          <w:spacing w:val="-31"/>
          <w:sz w:val="24"/>
        </w:rPr>
        <w:t> </w:t>
      </w:r>
      <w:r>
        <w:rPr>
          <w:rFonts w:ascii="Cambria Math" w:hAnsi="Cambria Math" w:eastAsia="Cambria Math"/>
          <w:sz w:val="24"/>
        </w:rPr>
        <w:t>. </w:t>
      </w:r>
      <w:r>
        <w:rPr>
          <w:rFonts w:ascii="Cambria Math" w:hAnsi="Cambria Math" w:eastAsia="Cambria Math"/>
          <w:spacing w:val="-5"/>
          <w:sz w:val="24"/>
        </w:rPr>
        <w:t>𝑤</w:t>
      </w:r>
      <w:r>
        <w:rPr>
          <w:rFonts w:ascii="Cambria Math" w:hAnsi="Cambria Math" w:eastAsia="Cambria Math"/>
          <w:spacing w:val="-5"/>
          <w:position w:val="-4"/>
          <w:sz w:val="17"/>
        </w:rPr>
        <w:t>𝑁</w:t>
      </w:r>
    </w:p>
    <w:p>
      <w:pPr>
        <w:pStyle w:val="BodyText"/>
        <w:spacing w:line="258" w:lineRule="exact"/>
        <w:ind w:left="1672" w:right="589"/>
        <w:jc w:val="center"/>
      </w:pPr>
      <w:r>
        <w:rPr/>
        <w:t>obtenidos de la ec. </w:t>
      </w:r>
      <w:hyperlink w:history="true" w:anchor="_bookmark51">
        <w:r>
          <w:rPr/>
          <w:t>( 27 )</w:t>
        </w:r>
      </w:hyperlink>
      <w:r>
        <w:rPr/>
        <w:t>, en donde N es el número de neuronas.</w:t>
      </w:r>
    </w:p>
    <w:p>
      <w:pPr>
        <w:pStyle w:val="BodyText"/>
      </w:pPr>
    </w:p>
    <w:p>
      <w:pPr>
        <w:pStyle w:val="BodyText"/>
        <w:ind w:left="265" w:right="132" w:firstLine="566"/>
        <w:jc w:val="both"/>
      </w:pPr>
      <w:r>
        <w:rPr/>
        <w:t>Los resultados se muestran en la </w:t>
      </w:r>
      <w:hyperlink w:history="true" w:anchor="_bookmark61">
        <w:r>
          <w:rPr/>
          <w:t>Tabla 4</w:t>
        </w:r>
      </w:hyperlink>
      <w:r>
        <w:rPr/>
        <w:t> en donde en la primera columna se muestra</w:t>
      </w:r>
      <w:r>
        <w:rPr>
          <w:spacing w:val="-10"/>
        </w:rPr>
        <w:t> </w:t>
      </w:r>
      <w:r>
        <w:rPr/>
        <w:t>el</w:t>
      </w:r>
      <w:r>
        <w:rPr>
          <w:spacing w:val="-11"/>
        </w:rPr>
        <w:t> </w:t>
      </w:r>
      <w:r>
        <w:rPr/>
        <w:t>tipo</w:t>
      </w:r>
      <w:r>
        <w:rPr>
          <w:spacing w:val="-12"/>
        </w:rPr>
        <w:t> </w:t>
      </w:r>
      <w:r>
        <w:rPr/>
        <w:t>de</w:t>
      </w:r>
      <w:r>
        <w:rPr>
          <w:spacing w:val="-10"/>
        </w:rPr>
        <w:t> </w:t>
      </w:r>
      <w:r>
        <w:rPr/>
        <w:t>red</w:t>
      </w:r>
      <w:r>
        <w:rPr>
          <w:spacing w:val="-12"/>
        </w:rPr>
        <w:t> </w:t>
      </w:r>
      <w:r>
        <w:rPr/>
        <w:t>neuronal</w:t>
      </w:r>
      <w:r>
        <w:rPr>
          <w:spacing w:val="-11"/>
        </w:rPr>
        <w:t> </w:t>
      </w:r>
      <w:r>
        <w:rPr/>
        <w:t>(</w:t>
      </w:r>
      <w:r>
        <w:rPr>
          <w:i/>
        </w:rPr>
        <w:t>EPWavenet</w:t>
      </w:r>
      <w:r>
        <w:rPr>
          <w:i/>
          <w:spacing w:val="-11"/>
        </w:rPr>
        <w:t> </w:t>
      </w:r>
      <w:r>
        <w:rPr/>
        <w:t>o</w:t>
      </w:r>
      <w:r>
        <w:rPr>
          <w:spacing w:val="-10"/>
        </w:rPr>
        <w:t> </w:t>
      </w:r>
      <w:r>
        <w:rPr/>
        <w:t>RNFBR)</w:t>
      </w:r>
      <w:r>
        <w:rPr>
          <w:spacing w:val="-9"/>
        </w:rPr>
        <w:t> </w:t>
      </w:r>
      <w:r>
        <w:rPr/>
        <w:t>y</w:t>
      </w:r>
      <w:r>
        <w:rPr>
          <w:spacing w:val="-13"/>
        </w:rPr>
        <w:t> </w:t>
      </w:r>
      <w:r>
        <w:rPr/>
        <w:t>en</w:t>
      </w:r>
      <w:r>
        <w:rPr>
          <w:spacing w:val="-10"/>
        </w:rPr>
        <w:t> </w:t>
      </w:r>
      <w:r>
        <w:rPr/>
        <w:t>las</w:t>
      </w:r>
      <w:r>
        <w:rPr>
          <w:spacing w:val="-10"/>
        </w:rPr>
        <w:t> </w:t>
      </w:r>
      <w:r>
        <w:rPr/>
        <w:t>columnas</w:t>
      </w:r>
      <w:r>
        <w:rPr>
          <w:spacing w:val="-11"/>
        </w:rPr>
        <w:t> </w:t>
      </w:r>
      <w:r>
        <w:rPr/>
        <w:t>restantes se muestra el error de aproximación de cada una de las funciones </w:t>
      </w:r>
      <w:r>
        <w:rPr>
          <w:rFonts w:ascii="Cambria Math" w:hAnsi="Cambria Math" w:eastAsia="Cambria Math"/>
        </w:rPr>
        <w:t>𝑓1 </w:t>
      </w:r>
      <w:r>
        <w:rPr/>
        <w:t>a </w:t>
      </w:r>
      <w:r>
        <w:rPr>
          <w:rFonts w:ascii="Cambria Math" w:hAnsi="Cambria Math" w:eastAsia="Cambria Math"/>
        </w:rPr>
        <w:t>𝑓13</w:t>
      </w:r>
      <w:r>
        <w:rPr/>
        <w:t>. La Tabla 4 se ha dividido en 2 renglones por cuestiones de</w:t>
      </w:r>
      <w:r>
        <w:rPr>
          <w:spacing w:val="-26"/>
        </w:rPr>
        <w:t> </w:t>
      </w:r>
      <w:r>
        <w:rPr/>
        <w:t>espacio.</w:t>
      </w:r>
    </w:p>
    <w:p>
      <w:pPr>
        <w:pStyle w:val="BodyText"/>
      </w:pPr>
    </w:p>
    <w:p>
      <w:pPr>
        <w:spacing w:before="157"/>
        <w:ind w:left="1479" w:right="116" w:firstLine="0"/>
        <w:jc w:val="left"/>
        <w:rPr>
          <w:sz w:val="20"/>
        </w:rPr>
      </w:pPr>
      <w:bookmarkStart w:name="_bookmark61" w:id="86"/>
      <w:bookmarkEnd w:id="86"/>
      <w:r>
        <w:rPr/>
      </w:r>
      <w:r>
        <w:rPr>
          <w:sz w:val="20"/>
        </w:rPr>
        <w:t>Tabla 4. Comparación de EPWavenets y RNFBR con función gaussiana</w:t>
      </w:r>
    </w:p>
    <w:p>
      <w:pPr>
        <w:pStyle w:val="BodyText"/>
        <w:spacing w:before="6"/>
        <w:rPr>
          <w:sz w:val="16"/>
        </w:rPr>
      </w:pPr>
    </w:p>
    <w:p>
      <w:pPr>
        <w:pStyle w:val="BodyText"/>
        <w:tabs>
          <w:tab w:pos="2272" w:val="left" w:leader="none"/>
          <w:tab w:pos="3280" w:val="left" w:leader="none"/>
          <w:tab w:pos="4285" w:val="left" w:leader="none"/>
          <w:tab w:pos="5294" w:val="left" w:leader="none"/>
          <w:tab w:pos="6314" w:val="left" w:leader="none"/>
          <w:tab w:pos="7334" w:val="left" w:leader="none"/>
          <w:tab w:pos="8400" w:val="left" w:leader="none"/>
        </w:tabs>
        <w:ind w:left="373" w:right="116"/>
        <w:rPr>
          <w:rFonts w:ascii="Cambria Math" w:hAnsi="Cambria Math" w:eastAsia="Cambria Math"/>
        </w:rPr>
      </w:pPr>
      <w:r>
        <w:rPr>
          <w:b/>
          <w:position w:val="5"/>
          <w:sz w:val="20"/>
        </w:rPr>
        <w:t>Función</w:t>
        <w:tab/>
      </w:r>
      <w:r>
        <w:rPr>
          <w:rFonts w:ascii="Cambria Math" w:hAnsi="Cambria Math" w:eastAsia="Cambria Math"/>
          <w:spacing w:val="-43"/>
        </w:rPr>
        <w:t>𝒇𝟏</w:t>
        <w:tab/>
        <w:t>𝒇𝟐</w:t>
        <w:tab/>
        <w:t>𝒇𝟑</w:t>
        <w:tab/>
        <w:t>𝒇𝟒</w:t>
        <w:tab/>
        <w:t>𝒇𝟓</w:t>
        <w:tab/>
        <w:t>𝒇𝟔</w:t>
        <w:tab/>
      </w:r>
      <w:r>
        <w:rPr>
          <w:rFonts w:ascii="Cambria Math" w:hAnsi="Cambria Math" w:eastAsia="Cambria Math"/>
        </w:rPr>
        <w:t>𝒇𝟕</w:t>
      </w:r>
    </w:p>
    <w:tbl>
      <w:tblPr>
        <w:tblW w:w="0" w:type="auto"/>
        <w:jc w:val="left"/>
        <w:tblInd w:w="250" w:type="dxa"/>
        <w:tblBorders>
          <w:top w:val="single" w:sz="2" w:space="0" w:color="C8C8C8"/>
          <w:left w:val="single" w:sz="2" w:space="0" w:color="C8C8C8"/>
          <w:bottom w:val="single" w:sz="2" w:space="0" w:color="C8C8C8"/>
          <w:right w:val="single" w:sz="2" w:space="0" w:color="C8C8C8"/>
          <w:insideH w:val="single" w:sz="2" w:space="0" w:color="C8C8C8"/>
          <w:insideV w:val="single" w:sz="2" w:space="0" w:color="C8C8C8"/>
        </w:tblBorders>
        <w:tblLayout w:type="fixed"/>
        <w:tblCellMar>
          <w:top w:w="0" w:type="dxa"/>
          <w:left w:w="0" w:type="dxa"/>
          <w:bottom w:w="0" w:type="dxa"/>
          <w:right w:w="0" w:type="dxa"/>
        </w:tblCellMar>
        <w:tblLook w:val="01E0"/>
      </w:tblPr>
      <w:tblGrid>
        <w:gridCol w:w="1642"/>
        <w:gridCol w:w="1009"/>
        <w:gridCol w:w="1006"/>
        <w:gridCol w:w="1008"/>
        <w:gridCol w:w="1008"/>
        <w:gridCol w:w="1032"/>
        <w:gridCol w:w="1006"/>
        <w:gridCol w:w="1128"/>
      </w:tblGrid>
      <w:tr>
        <w:trPr>
          <w:trHeight w:val="294" w:hRule="exact"/>
        </w:trPr>
        <w:tc>
          <w:tcPr>
            <w:tcW w:w="1642" w:type="dxa"/>
            <w:tcBorders>
              <w:top w:val="single" w:sz="12" w:space="0" w:color="C8C8C8"/>
              <w:left w:val="nil"/>
            </w:tcBorders>
            <w:shd w:val="clear" w:color="auto" w:fill="ECECEC"/>
          </w:tcPr>
          <w:p>
            <w:pPr>
              <w:pStyle w:val="TableParagraph"/>
              <w:spacing w:line="226" w:lineRule="exact"/>
              <w:ind w:left="107"/>
              <w:rPr>
                <w:b/>
                <w:sz w:val="20"/>
              </w:rPr>
            </w:pPr>
            <w:r>
              <w:rPr>
                <w:b/>
                <w:sz w:val="20"/>
              </w:rPr>
              <w:t>Red neuronal</w:t>
            </w:r>
          </w:p>
        </w:tc>
        <w:tc>
          <w:tcPr>
            <w:tcW w:w="1009" w:type="dxa"/>
            <w:tcBorders>
              <w:top w:val="single" w:sz="12" w:space="0" w:color="C8C8C8"/>
            </w:tcBorders>
            <w:shd w:val="clear" w:color="auto" w:fill="ECECEC"/>
          </w:tcPr>
          <w:p>
            <w:pPr/>
          </w:p>
        </w:tc>
        <w:tc>
          <w:tcPr>
            <w:tcW w:w="1006" w:type="dxa"/>
            <w:tcBorders>
              <w:top w:val="single" w:sz="12" w:space="0" w:color="C8C8C8"/>
            </w:tcBorders>
            <w:shd w:val="clear" w:color="auto" w:fill="ECECEC"/>
          </w:tcPr>
          <w:p>
            <w:pPr/>
          </w:p>
        </w:tc>
        <w:tc>
          <w:tcPr>
            <w:tcW w:w="1008" w:type="dxa"/>
            <w:tcBorders>
              <w:top w:val="single" w:sz="12" w:space="0" w:color="C8C8C8"/>
            </w:tcBorders>
            <w:shd w:val="clear" w:color="auto" w:fill="ECECEC"/>
          </w:tcPr>
          <w:p>
            <w:pPr/>
          </w:p>
        </w:tc>
        <w:tc>
          <w:tcPr>
            <w:tcW w:w="1008" w:type="dxa"/>
            <w:tcBorders>
              <w:top w:val="single" w:sz="12" w:space="0" w:color="C8C8C8"/>
            </w:tcBorders>
            <w:shd w:val="clear" w:color="auto" w:fill="ECECEC"/>
          </w:tcPr>
          <w:p>
            <w:pPr/>
          </w:p>
        </w:tc>
        <w:tc>
          <w:tcPr>
            <w:tcW w:w="1032" w:type="dxa"/>
            <w:tcBorders>
              <w:top w:val="single" w:sz="12" w:space="0" w:color="C8C8C8"/>
            </w:tcBorders>
            <w:shd w:val="clear" w:color="auto" w:fill="ECECEC"/>
          </w:tcPr>
          <w:p>
            <w:pPr/>
          </w:p>
        </w:tc>
        <w:tc>
          <w:tcPr>
            <w:tcW w:w="1006" w:type="dxa"/>
            <w:tcBorders>
              <w:top w:val="single" w:sz="12" w:space="0" w:color="C8C8C8"/>
            </w:tcBorders>
            <w:shd w:val="clear" w:color="auto" w:fill="ECECEC"/>
          </w:tcPr>
          <w:p>
            <w:pPr/>
          </w:p>
        </w:tc>
        <w:tc>
          <w:tcPr>
            <w:tcW w:w="1128" w:type="dxa"/>
            <w:tcBorders>
              <w:top w:val="single" w:sz="12" w:space="0" w:color="C8C8C8"/>
              <w:right w:val="nil"/>
            </w:tcBorders>
            <w:shd w:val="clear" w:color="auto" w:fill="ECECEC"/>
          </w:tcPr>
          <w:p>
            <w:pPr/>
          </w:p>
        </w:tc>
      </w:tr>
      <w:tr>
        <w:trPr>
          <w:trHeight w:val="236" w:hRule="exact"/>
        </w:trPr>
        <w:tc>
          <w:tcPr>
            <w:tcW w:w="1642" w:type="dxa"/>
            <w:tcBorders>
              <w:left w:val="nil"/>
            </w:tcBorders>
          </w:tcPr>
          <w:p>
            <w:pPr>
              <w:pStyle w:val="TableParagraph"/>
              <w:spacing w:line="225" w:lineRule="exact"/>
              <w:ind w:left="107"/>
              <w:rPr>
                <w:b/>
                <w:sz w:val="20"/>
              </w:rPr>
            </w:pPr>
            <w:r>
              <w:rPr>
                <w:b/>
                <w:sz w:val="20"/>
              </w:rPr>
              <w:t>EPWavenet</w:t>
            </w:r>
          </w:p>
        </w:tc>
        <w:tc>
          <w:tcPr>
            <w:tcW w:w="1009" w:type="dxa"/>
          </w:tcPr>
          <w:p>
            <w:pPr>
              <w:pStyle w:val="TableParagraph"/>
              <w:spacing w:line="228" w:lineRule="exact"/>
              <w:ind w:left="131" w:right="132"/>
              <w:jc w:val="center"/>
              <w:rPr>
                <w:sz w:val="20"/>
              </w:rPr>
            </w:pPr>
            <w:r>
              <w:rPr>
                <w:sz w:val="20"/>
              </w:rPr>
              <w:t>1.68E-8</w:t>
            </w:r>
          </w:p>
        </w:tc>
        <w:tc>
          <w:tcPr>
            <w:tcW w:w="1006" w:type="dxa"/>
          </w:tcPr>
          <w:p>
            <w:pPr>
              <w:pStyle w:val="TableParagraph"/>
              <w:spacing w:line="228" w:lineRule="exact"/>
              <w:ind w:left="130" w:right="130"/>
              <w:jc w:val="center"/>
              <w:rPr>
                <w:sz w:val="20"/>
              </w:rPr>
            </w:pPr>
            <w:r>
              <w:rPr>
                <w:sz w:val="20"/>
              </w:rPr>
              <w:t>1.53E-4</w:t>
            </w:r>
          </w:p>
        </w:tc>
        <w:tc>
          <w:tcPr>
            <w:tcW w:w="1008" w:type="dxa"/>
          </w:tcPr>
          <w:p>
            <w:pPr>
              <w:pStyle w:val="TableParagraph"/>
              <w:spacing w:line="228" w:lineRule="exact"/>
              <w:ind w:left="151"/>
              <w:rPr>
                <w:sz w:val="20"/>
              </w:rPr>
            </w:pPr>
            <w:r>
              <w:rPr>
                <w:sz w:val="20"/>
              </w:rPr>
              <w:t>1.57E-5</w:t>
            </w:r>
          </w:p>
        </w:tc>
        <w:tc>
          <w:tcPr>
            <w:tcW w:w="1008" w:type="dxa"/>
          </w:tcPr>
          <w:p>
            <w:pPr>
              <w:pStyle w:val="TableParagraph"/>
              <w:spacing w:line="228" w:lineRule="exact"/>
              <w:ind w:left="131" w:right="131"/>
              <w:jc w:val="center"/>
              <w:rPr>
                <w:sz w:val="20"/>
              </w:rPr>
            </w:pPr>
            <w:r>
              <w:rPr>
                <w:sz w:val="20"/>
              </w:rPr>
              <w:t>3.17E-5</w:t>
            </w:r>
          </w:p>
        </w:tc>
        <w:tc>
          <w:tcPr>
            <w:tcW w:w="1032" w:type="dxa"/>
          </w:tcPr>
          <w:p>
            <w:pPr>
              <w:pStyle w:val="TableParagraph"/>
              <w:spacing w:line="228" w:lineRule="exact"/>
              <w:ind w:left="131" w:right="131"/>
              <w:jc w:val="center"/>
              <w:rPr>
                <w:sz w:val="20"/>
              </w:rPr>
            </w:pPr>
            <w:r>
              <w:rPr>
                <w:sz w:val="20"/>
              </w:rPr>
              <w:t>1.63E-4</w:t>
            </w:r>
          </w:p>
        </w:tc>
        <w:tc>
          <w:tcPr>
            <w:tcW w:w="1006" w:type="dxa"/>
          </w:tcPr>
          <w:p>
            <w:pPr>
              <w:pStyle w:val="TableParagraph"/>
              <w:spacing w:line="228" w:lineRule="exact"/>
              <w:ind w:left="130" w:right="130"/>
              <w:jc w:val="center"/>
              <w:rPr>
                <w:sz w:val="20"/>
              </w:rPr>
            </w:pPr>
            <w:r>
              <w:rPr>
                <w:sz w:val="20"/>
              </w:rPr>
              <w:t>2.91E-9</w:t>
            </w:r>
          </w:p>
        </w:tc>
        <w:tc>
          <w:tcPr>
            <w:tcW w:w="1128" w:type="dxa"/>
            <w:tcBorders>
              <w:right w:val="nil"/>
            </w:tcBorders>
          </w:tcPr>
          <w:p>
            <w:pPr>
              <w:pStyle w:val="TableParagraph"/>
              <w:spacing w:line="228" w:lineRule="exact"/>
              <w:ind w:left="135" w:right="137"/>
              <w:jc w:val="center"/>
              <w:rPr>
                <w:sz w:val="20"/>
              </w:rPr>
            </w:pPr>
            <w:r>
              <w:rPr>
                <w:sz w:val="20"/>
              </w:rPr>
              <w:t>2.20E-10</w:t>
            </w:r>
          </w:p>
        </w:tc>
      </w:tr>
      <w:tr>
        <w:trPr>
          <w:trHeight w:val="235" w:hRule="exact"/>
        </w:trPr>
        <w:tc>
          <w:tcPr>
            <w:tcW w:w="1642" w:type="dxa"/>
            <w:tcBorders>
              <w:left w:val="nil"/>
            </w:tcBorders>
            <w:shd w:val="clear" w:color="auto" w:fill="ECECEC"/>
          </w:tcPr>
          <w:p>
            <w:pPr>
              <w:pStyle w:val="TableParagraph"/>
              <w:spacing w:line="225" w:lineRule="exact"/>
              <w:ind w:left="107"/>
              <w:rPr>
                <w:b/>
                <w:sz w:val="20"/>
              </w:rPr>
            </w:pPr>
            <w:r>
              <w:rPr>
                <w:b/>
                <w:sz w:val="20"/>
              </w:rPr>
              <w:t>RNFBRG</w:t>
            </w:r>
          </w:p>
        </w:tc>
        <w:tc>
          <w:tcPr>
            <w:tcW w:w="1009" w:type="dxa"/>
            <w:shd w:val="clear" w:color="auto" w:fill="ECECEC"/>
          </w:tcPr>
          <w:p>
            <w:pPr>
              <w:pStyle w:val="TableParagraph"/>
              <w:ind w:left="131" w:right="132"/>
              <w:jc w:val="center"/>
              <w:rPr>
                <w:sz w:val="20"/>
              </w:rPr>
            </w:pPr>
            <w:r>
              <w:rPr>
                <w:sz w:val="20"/>
              </w:rPr>
              <w:t>2.86E-7</w:t>
            </w:r>
          </w:p>
        </w:tc>
        <w:tc>
          <w:tcPr>
            <w:tcW w:w="1006" w:type="dxa"/>
            <w:shd w:val="clear" w:color="auto" w:fill="ECECEC"/>
          </w:tcPr>
          <w:p>
            <w:pPr>
              <w:pStyle w:val="TableParagraph"/>
              <w:ind w:left="130" w:right="130"/>
              <w:jc w:val="center"/>
              <w:rPr>
                <w:sz w:val="20"/>
              </w:rPr>
            </w:pPr>
            <w:r>
              <w:rPr>
                <w:sz w:val="20"/>
              </w:rPr>
              <w:t>7.86E-4</w:t>
            </w:r>
          </w:p>
        </w:tc>
        <w:tc>
          <w:tcPr>
            <w:tcW w:w="1008" w:type="dxa"/>
            <w:shd w:val="clear" w:color="auto" w:fill="ECECEC"/>
          </w:tcPr>
          <w:p>
            <w:pPr>
              <w:pStyle w:val="TableParagraph"/>
              <w:ind w:left="151"/>
              <w:rPr>
                <w:sz w:val="20"/>
              </w:rPr>
            </w:pPr>
            <w:r>
              <w:rPr>
                <w:sz w:val="20"/>
              </w:rPr>
              <w:t>5.92E-4</w:t>
            </w:r>
          </w:p>
        </w:tc>
        <w:tc>
          <w:tcPr>
            <w:tcW w:w="1008" w:type="dxa"/>
            <w:shd w:val="clear" w:color="auto" w:fill="ECECEC"/>
          </w:tcPr>
          <w:p>
            <w:pPr>
              <w:pStyle w:val="TableParagraph"/>
              <w:ind w:left="131" w:right="131"/>
              <w:jc w:val="center"/>
              <w:rPr>
                <w:sz w:val="20"/>
              </w:rPr>
            </w:pPr>
            <w:r>
              <w:rPr>
                <w:sz w:val="20"/>
              </w:rPr>
              <w:t>1.96E-4</w:t>
            </w:r>
          </w:p>
        </w:tc>
        <w:tc>
          <w:tcPr>
            <w:tcW w:w="1032" w:type="dxa"/>
            <w:shd w:val="clear" w:color="auto" w:fill="ECECEC"/>
          </w:tcPr>
          <w:p>
            <w:pPr>
              <w:pStyle w:val="TableParagraph"/>
              <w:ind w:left="131" w:right="133"/>
              <w:jc w:val="center"/>
              <w:rPr>
                <w:sz w:val="20"/>
              </w:rPr>
            </w:pPr>
            <w:r>
              <w:rPr>
                <w:sz w:val="20"/>
              </w:rPr>
              <w:t>0.04887</w:t>
            </w:r>
          </w:p>
        </w:tc>
        <w:tc>
          <w:tcPr>
            <w:tcW w:w="1006" w:type="dxa"/>
            <w:shd w:val="clear" w:color="auto" w:fill="ECECEC"/>
          </w:tcPr>
          <w:p>
            <w:pPr>
              <w:pStyle w:val="TableParagraph"/>
              <w:ind w:left="130" w:right="130"/>
              <w:jc w:val="center"/>
              <w:rPr>
                <w:sz w:val="20"/>
              </w:rPr>
            </w:pPr>
            <w:r>
              <w:rPr>
                <w:sz w:val="20"/>
              </w:rPr>
              <w:t>9.01E-5</w:t>
            </w:r>
          </w:p>
        </w:tc>
        <w:tc>
          <w:tcPr>
            <w:tcW w:w="1128" w:type="dxa"/>
            <w:tcBorders>
              <w:right w:val="nil"/>
            </w:tcBorders>
            <w:shd w:val="clear" w:color="auto" w:fill="ECECEC"/>
          </w:tcPr>
          <w:p>
            <w:pPr>
              <w:pStyle w:val="TableParagraph"/>
              <w:ind w:left="132" w:right="137"/>
              <w:jc w:val="center"/>
              <w:rPr>
                <w:sz w:val="20"/>
              </w:rPr>
            </w:pPr>
            <w:r>
              <w:rPr>
                <w:sz w:val="20"/>
              </w:rPr>
              <w:t>0.01233</w:t>
            </w:r>
          </w:p>
        </w:tc>
      </w:tr>
    </w:tbl>
    <w:p>
      <w:pPr>
        <w:pStyle w:val="BodyText"/>
        <w:spacing w:before="9"/>
        <w:rPr>
          <w:rFonts w:ascii="Cambria Math"/>
          <w:sz w:val="16"/>
        </w:rPr>
      </w:pPr>
    </w:p>
    <w:p>
      <w:pPr>
        <w:pStyle w:val="BodyText"/>
        <w:tabs>
          <w:tab w:pos="2555" w:val="left" w:leader="none"/>
          <w:tab w:pos="3695" w:val="left" w:leader="none"/>
          <w:tab w:pos="4766" w:val="left" w:leader="none"/>
          <w:tab w:pos="5973" w:val="left" w:leader="none"/>
          <w:tab w:pos="7183" w:val="left" w:leader="none"/>
          <w:tab w:pos="8323" w:val="left" w:leader="none"/>
        </w:tabs>
        <w:spacing w:before="70"/>
        <w:ind w:left="373" w:right="116"/>
        <w:rPr>
          <w:rFonts w:ascii="Cambria Math" w:hAnsi="Cambria Math" w:eastAsia="Cambria Math"/>
        </w:rPr>
      </w:pPr>
      <w:r>
        <w:rPr>
          <w:b/>
          <w:position w:val="5"/>
          <w:sz w:val="20"/>
        </w:rPr>
        <w:t>Función</w:t>
        <w:tab/>
      </w:r>
      <w:r>
        <w:rPr>
          <w:rFonts w:ascii="Cambria Math" w:hAnsi="Cambria Math" w:eastAsia="Cambria Math"/>
          <w:spacing w:val="-43"/>
        </w:rPr>
        <w:t>𝒇𝟖</w:t>
        <w:tab/>
        <w:t>𝒇𝟗</w:t>
        <w:tab/>
      </w:r>
      <w:r>
        <w:rPr>
          <w:rFonts w:ascii="Cambria Math" w:hAnsi="Cambria Math" w:eastAsia="Cambria Math"/>
          <w:spacing w:val="-74"/>
        </w:rPr>
        <w:t>𝒇𝟏𝟎</w:t>
        <w:tab/>
        <w:t>𝒇𝟏𝟏</w:t>
        <w:tab/>
        <w:t>𝒇𝟏𝟐</w:t>
        <w:tab/>
      </w:r>
      <w:r>
        <w:rPr>
          <w:rFonts w:ascii="Cambria Math" w:hAnsi="Cambria Math" w:eastAsia="Cambria Math"/>
          <w:spacing w:val="-57"/>
        </w:rPr>
        <w:t>𝒇𝟏𝟑</w:t>
      </w:r>
    </w:p>
    <w:tbl>
      <w:tblPr>
        <w:tblW w:w="0" w:type="auto"/>
        <w:jc w:val="left"/>
        <w:tblInd w:w="250" w:type="dxa"/>
        <w:tblBorders>
          <w:top w:val="single" w:sz="2" w:space="0" w:color="C8C8C8"/>
          <w:left w:val="single" w:sz="2" w:space="0" w:color="C8C8C8"/>
          <w:bottom w:val="single" w:sz="2" w:space="0" w:color="C8C8C8"/>
          <w:right w:val="single" w:sz="2" w:space="0" w:color="C8C8C8"/>
          <w:insideH w:val="single" w:sz="2" w:space="0" w:color="C8C8C8"/>
          <w:insideV w:val="single" w:sz="2" w:space="0" w:color="C8C8C8"/>
        </w:tblBorders>
        <w:tblLayout w:type="fixed"/>
        <w:tblCellMar>
          <w:top w:w="0" w:type="dxa"/>
          <w:left w:w="0" w:type="dxa"/>
          <w:bottom w:w="0" w:type="dxa"/>
          <w:right w:w="0" w:type="dxa"/>
        </w:tblCellMar>
        <w:tblLook w:val="01E0"/>
      </w:tblPr>
      <w:tblGrid>
        <w:gridCol w:w="1861"/>
        <w:gridCol w:w="1140"/>
        <w:gridCol w:w="1140"/>
        <w:gridCol w:w="1140"/>
        <w:gridCol w:w="1277"/>
        <w:gridCol w:w="1141"/>
        <w:gridCol w:w="1140"/>
      </w:tblGrid>
      <w:tr>
        <w:trPr>
          <w:trHeight w:val="294" w:hRule="exact"/>
        </w:trPr>
        <w:tc>
          <w:tcPr>
            <w:tcW w:w="1861" w:type="dxa"/>
            <w:tcBorders>
              <w:top w:val="single" w:sz="12" w:space="0" w:color="C8C8C8"/>
              <w:left w:val="nil"/>
            </w:tcBorders>
            <w:shd w:val="clear" w:color="auto" w:fill="ECECEC"/>
          </w:tcPr>
          <w:p>
            <w:pPr>
              <w:pStyle w:val="TableParagraph"/>
              <w:spacing w:line="226" w:lineRule="exact"/>
              <w:ind w:left="107"/>
              <w:rPr>
                <w:b/>
                <w:sz w:val="20"/>
              </w:rPr>
            </w:pPr>
            <w:r>
              <w:rPr>
                <w:b/>
                <w:sz w:val="20"/>
              </w:rPr>
              <w:t>Red neuronal</w:t>
            </w:r>
          </w:p>
        </w:tc>
        <w:tc>
          <w:tcPr>
            <w:tcW w:w="1140" w:type="dxa"/>
            <w:tcBorders>
              <w:top w:val="single" w:sz="12" w:space="0" w:color="C8C8C8"/>
            </w:tcBorders>
            <w:shd w:val="clear" w:color="auto" w:fill="ECECEC"/>
          </w:tcPr>
          <w:p>
            <w:pPr/>
          </w:p>
        </w:tc>
        <w:tc>
          <w:tcPr>
            <w:tcW w:w="1140" w:type="dxa"/>
            <w:tcBorders>
              <w:top w:val="single" w:sz="12" w:space="0" w:color="C8C8C8"/>
            </w:tcBorders>
            <w:shd w:val="clear" w:color="auto" w:fill="ECECEC"/>
          </w:tcPr>
          <w:p>
            <w:pPr/>
          </w:p>
        </w:tc>
        <w:tc>
          <w:tcPr>
            <w:tcW w:w="1140" w:type="dxa"/>
            <w:tcBorders>
              <w:top w:val="single" w:sz="12" w:space="0" w:color="C8C8C8"/>
            </w:tcBorders>
            <w:shd w:val="clear" w:color="auto" w:fill="ECECEC"/>
          </w:tcPr>
          <w:p>
            <w:pPr/>
          </w:p>
        </w:tc>
        <w:tc>
          <w:tcPr>
            <w:tcW w:w="1277" w:type="dxa"/>
            <w:tcBorders>
              <w:top w:val="single" w:sz="12" w:space="0" w:color="C8C8C8"/>
            </w:tcBorders>
            <w:shd w:val="clear" w:color="auto" w:fill="ECECEC"/>
          </w:tcPr>
          <w:p>
            <w:pPr/>
          </w:p>
        </w:tc>
        <w:tc>
          <w:tcPr>
            <w:tcW w:w="1141" w:type="dxa"/>
            <w:tcBorders>
              <w:top w:val="single" w:sz="12" w:space="0" w:color="C8C8C8"/>
            </w:tcBorders>
            <w:shd w:val="clear" w:color="auto" w:fill="ECECEC"/>
          </w:tcPr>
          <w:p>
            <w:pPr/>
          </w:p>
        </w:tc>
        <w:tc>
          <w:tcPr>
            <w:tcW w:w="1140" w:type="dxa"/>
            <w:tcBorders>
              <w:top w:val="single" w:sz="12" w:space="0" w:color="C8C8C8"/>
              <w:right w:val="nil"/>
            </w:tcBorders>
            <w:shd w:val="clear" w:color="auto" w:fill="ECECEC"/>
          </w:tcPr>
          <w:p>
            <w:pPr/>
          </w:p>
        </w:tc>
      </w:tr>
      <w:tr>
        <w:trPr>
          <w:trHeight w:val="234" w:hRule="exact"/>
        </w:trPr>
        <w:tc>
          <w:tcPr>
            <w:tcW w:w="1861" w:type="dxa"/>
            <w:tcBorders>
              <w:left w:val="nil"/>
            </w:tcBorders>
          </w:tcPr>
          <w:p>
            <w:pPr>
              <w:pStyle w:val="TableParagraph"/>
              <w:spacing w:line="225" w:lineRule="exact"/>
              <w:ind w:left="107"/>
              <w:rPr>
                <w:b/>
                <w:sz w:val="20"/>
              </w:rPr>
            </w:pPr>
            <w:r>
              <w:rPr>
                <w:b/>
                <w:sz w:val="20"/>
              </w:rPr>
              <w:t>EPWavenet</w:t>
            </w:r>
          </w:p>
        </w:tc>
        <w:tc>
          <w:tcPr>
            <w:tcW w:w="1140" w:type="dxa"/>
          </w:tcPr>
          <w:p>
            <w:pPr>
              <w:pStyle w:val="TableParagraph"/>
              <w:ind w:left="215"/>
              <w:rPr>
                <w:sz w:val="20"/>
              </w:rPr>
            </w:pPr>
            <w:r>
              <w:rPr>
                <w:sz w:val="20"/>
              </w:rPr>
              <w:t>8.87E-6</w:t>
            </w:r>
          </w:p>
        </w:tc>
        <w:tc>
          <w:tcPr>
            <w:tcW w:w="1140" w:type="dxa"/>
          </w:tcPr>
          <w:p>
            <w:pPr>
              <w:pStyle w:val="TableParagraph"/>
              <w:ind w:left="215"/>
              <w:rPr>
                <w:sz w:val="20"/>
              </w:rPr>
            </w:pPr>
            <w:r>
              <w:rPr>
                <w:sz w:val="20"/>
              </w:rPr>
              <w:t>1.18E-5</w:t>
            </w:r>
          </w:p>
        </w:tc>
        <w:tc>
          <w:tcPr>
            <w:tcW w:w="1140" w:type="dxa"/>
          </w:tcPr>
          <w:p>
            <w:pPr>
              <w:pStyle w:val="TableParagraph"/>
              <w:ind w:left="216"/>
              <w:rPr>
                <w:sz w:val="20"/>
              </w:rPr>
            </w:pPr>
            <w:r>
              <w:rPr>
                <w:sz w:val="20"/>
              </w:rPr>
              <w:t>1.79E-8</w:t>
            </w:r>
          </w:p>
        </w:tc>
        <w:tc>
          <w:tcPr>
            <w:tcW w:w="1277" w:type="dxa"/>
          </w:tcPr>
          <w:p>
            <w:pPr>
              <w:pStyle w:val="TableParagraph"/>
              <w:ind w:left="230"/>
              <w:rPr>
                <w:sz w:val="20"/>
              </w:rPr>
            </w:pPr>
            <w:r>
              <w:rPr>
                <w:sz w:val="20"/>
              </w:rPr>
              <w:t>1.28E-16</w:t>
            </w:r>
          </w:p>
        </w:tc>
        <w:tc>
          <w:tcPr>
            <w:tcW w:w="1141" w:type="dxa"/>
          </w:tcPr>
          <w:p>
            <w:pPr>
              <w:pStyle w:val="TableParagraph"/>
              <w:ind w:left="216"/>
              <w:rPr>
                <w:sz w:val="20"/>
              </w:rPr>
            </w:pPr>
            <w:r>
              <w:rPr>
                <w:sz w:val="20"/>
              </w:rPr>
              <w:t>4.42E-7</w:t>
            </w:r>
          </w:p>
        </w:tc>
        <w:tc>
          <w:tcPr>
            <w:tcW w:w="1140" w:type="dxa"/>
            <w:tcBorders>
              <w:right w:val="nil"/>
            </w:tcBorders>
          </w:tcPr>
          <w:p>
            <w:pPr>
              <w:pStyle w:val="TableParagraph"/>
              <w:ind w:left="216"/>
              <w:rPr>
                <w:sz w:val="20"/>
              </w:rPr>
            </w:pPr>
            <w:r>
              <w:rPr>
                <w:sz w:val="20"/>
              </w:rPr>
              <w:t>5.31E-8</w:t>
            </w:r>
          </w:p>
        </w:tc>
      </w:tr>
      <w:tr>
        <w:trPr>
          <w:trHeight w:val="234" w:hRule="exact"/>
        </w:trPr>
        <w:tc>
          <w:tcPr>
            <w:tcW w:w="1861" w:type="dxa"/>
            <w:tcBorders>
              <w:left w:val="nil"/>
            </w:tcBorders>
            <w:shd w:val="clear" w:color="auto" w:fill="ECECEC"/>
          </w:tcPr>
          <w:p>
            <w:pPr>
              <w:pStyle w:val="TableParagraph"/>
              <w:spacing w:line="226" w:lineRule="exact"/>
              <w:ind w:left="107"/>
              <w:rPr>
                <w:b/>
                <w:sz w:val="20"/>
              </w:rPr>
            </w:pPr>
            <w:r>
              <w:rPr>
                <w:b/>
                <w:sz w:val="20"/>
              </w:rPr>
              <w:t>RNFBRG</w:t>
            </w:r>
          </w:p>
        </w:tc>
        <w:tc>
          <w:tcPr>
            <w:tcW w:w="1140" w:type="dxa"/>
            <w:shd w:val="clear" w:color="auto" w:fill="ECECEC"/>
          </w:tcPr>
          <w:p>
            <w:pPr>
              <w:pStyle w:val="TableParagraph"/>
              <w:spacing w:line="228" w:lineRule="exact"/>
              <w:rPr>
                <w:sz w:val="20"/>
              </w:rPr>
            </w:pPr>
            <w:r>
              <w:rPr>
                <w:sz w:val="20"/>
              </w:rPr>
              <w:t>2.17E-4</w:t>
            </w:r>
          </w:p>
        </w:tc>
        <w:tc>
          <w:tcPr>
            <w:tcW w:w="1140" w:type="dxa"/>
            <w:shd w:val="clear" w:color="auto" w:fill="ECECEC"/>
          </w:tcPr>
          <w:p>
            <w:pPr>
              <w:pStyle w:val="TableParagraph"/>
              <w:spacing w:line="228" w:lineRule="exact"/>
              <w:rPr>
                <w:sz w:val="20"/>
              </w:rPr>
            </w:pPr>
            <w:r>
              <w:rPr>
                <w:sz w:val="20"/>
              </w:rPr>
              <w:t>1.50E-4</w:t>
            </w:r>
          </w:p>
        </w:tc>
        <w:tc>
          <w:tcPr>
            <w:tcW w:w="1140" w:type="dxa"/>
            <w:shd w:val="clear" w:color="auto" w:fill="ECECEC"/>
          </w:tcPr>
          <w:p>
            <w:pPr>
              <w:pStyle w:val="TableParagraph"/>
              <w:spacing w:line="228" w:lineRule="exact"/>
              <w:rPr>
                <w:sz w:val="20"/>
              </w:rPr>
            </w:pPr>
            <w:r>
              <w:rPr>
                <w:sz w:val="20"/>
              </w:rPr>
              <w:t>1.85E-4</w:t>
            </w:r>
          </w:p>
        </w:tc>
        <w:tc>
          <w:tcPr>
            <w:tcW w:w="1277" w:type="dxa"/>
            <w:shd w:val="clear" w:color="auto" w:fill="ECECEC"/>
          </w:tcPr>
          <w:p>
            <w:pPr>
              <w:pStyle w:val="TableParagraph"/>
              <w:spacing w:line="228" w:lineRule="exact"/>
              <w:rPr>
                <w:sz w:val="20"/>
              </w:rPr>
            </w:pPr>
            <w:r>
              <w:rPr>
                <w:sz w:val="20"/>
              </w:rPr>
              <w:t>0.06237</w:t>
            </w:r>
          </w:p>
        </w:tc>
        <w:tc>
          <w:tcPr>
            <w:tcW w:w="1141" w:type="dxa"/>
            <w:shd w:val="clear" w:color="auto" w:fill="ECECEC"/>
          </w:tcPr>
          <w:p>
            <w:pPr>
              <w:pStyle w:val="TableParagraph"/>
              <w:spacing w:line="228" w:lineRule="exact"/>
              <w:rPr>
                <w:sz w:val="20"/>
              </w:rPr>
            </w:pPr>
            <w:r>
              <w:rPr>
                <w:sz w:val="20"/>
              </w:rPr>
              <w:t>8.45E-4</w:t>
            </w:r>
          </w:p>
        </w:tc>
        <w:tc>
          <w:tcPr>
            <w:tcW w:w="1140" w:type="dxa"/>
            <w:tcBorders>
              <w:right w:val="nil"/>
            </w:tcBorders>
            <w:shd w:val="clear" w:color="auto" w:fill="ECECEC"/>
          </w:tcPr>
          <w:p>
            <w:pPr>
              <w:pStyle w:val="TableParagraph"/>
              <w:spacing w:line="228" w:lineRule="exact"/>
              <w:rPr>
                <w:sz w:val="20"/>
              </w:rPr>
            </w:pPr>
            <w:r>
              <w:rPr>
                <w:sz w:val="20"/>
              </w:rPr>
              <w:t>1.80E-6</w:t>
            </w:r>
          </w:p>
        </w:tc>
      </w:tr>
    </w:tbl>
    <w:p>
      <w:pPr>
        <w:pStyle w:val="BodyText"/>
        <w:rPr>
          <w:rFonts w:ascii="Cambria Math"/>
          <w:sz w:val="17"/>
        </w:rPr>
      </w:pPr>
    </w:p>
    <w:p>
      <w:pPr>
        <w:pStyle w:val="BodyText"/>
        <w:spacing w:before="70"/>
        <w:ind w:left="265" w:right="131" w:firstLine="566"/>
        <w:jc w:val="both"/>
      </w:pPr>
      <w:r>
        <w:rPr/>
        <w:t>En</w:t>
      </w:r>
      <w:r>
        <w:rPr>
          <w:spacing w:val="-9"/>
        </w:rPr>
        <w:t> </w:t>
      </w:r>
      <w:r>
        <w:rPr/>
        <w:t>la</w:t>
      </w:r>
      <w:r>
        <w:rPr>
          <w:spacing w:val="-14"/>
        </w:rPr>
        <w:t> </w:t>
      </w:r>
      <w:hyperlink w:history="true" w:anchor="_bookmark61">
        <w:r>
          <w:rPr/>
          <w:t>Tabla</w:t>
        </w:r>
        <w:r>
          <w:rPr>
            <w:spacing w:val="-8"/>
          </w:rPr>
          <w:t> </w:t>
        </w:r>
        <w:r>
          <w:rPr/>
          <w:t>4</w:t>
        </w:r>
      </w:hyperlink>
      <w:r>
        <w:rPr>
          <w:spacing w:val="-12"/>
        </w:rPr>
        <w:t> </w:t>
      </w:r>
      <w:r>
        <w:rPr/>
        <w:t>se</w:t>
      </w:r>
      <w:r>
        <w:rPr>
          <w:spacing w:val="-12"/>
        </w:rPr>
        <w:t> </w:t>
      </w:r>
      <w:r>
        <w:rPr/>
        <w:t>puede</w:t>
      </w:r>
      <w:r>
        <w:rPr>
          <w:spacing w:val="-12"/>
        </w:rPr>
        <w:t> </w:t>
      </w:r>
      <w:r>
        <w:rPr/>
        <w:t>observar</w:t>
      </w:r>
      <w:r>
        <w:rPr>
          <w:spacing w:val="-11"/>
        </w:rPr>
        <w:t> </w:t>
      </w:r>
      <w:r>
        <w:rPr/>
        <w:t>que</w:t>
      </w:r>
      <w:r>
        <w:rPr>
          <w:spacing w:val="-9"/>
        </w:rPr>
        <w:t> </w:t>
      </w:r>
      <w:r>
        <w:rPr/>
        <w:t>en</w:t>
      </w:r>
      <w:r>
        <w:rPr>
          <w:spacing w:val="-12"/>
        </w:rPr>
        <w:t> </w:t>
      </w:r>
      <w:r>
        <w:rPr/>
        <w:t>todos</w:t>
      </w:r>
      <w:r>
        <w:rPr>
          <w:spacing w:val="-13"/>
        </w:rPr>
        <w:t> </w:t>
      </w:r>
      <w:r>
        <w:rPr/>
        <w:t>los</w:t>
      </w:r>
      <w:r>
        <w:rPr>
          <w:spacing w:val="-10"/>
        </w:rPr>
        <w:t> </w:t>
      </w:r>
      <w:r>
        <w:rPr/>
        <w:t>casos</w:t>
      </w:r>
      <w:r>
        <w:rPr>
          <w:spacing w:val="-10"/>
        </w:rPr>
        <w:t> </w:t>
      </w:r>
      <w:r>
        <w:rPr/>
        <w:t>la</w:t>
      </w:r>
      <w:r>
        <w:rPr>
          <w:spacing w:val="-9"/>
        </w:rPr>
        <w:t> </w:t>
      </w:r>
      <w:r>
        <w:rPr>
          <w:i/>
        </w:rPr>
        <w:t>EPWavenet</w:t>
      </w:r>
      <w:r>
        <w:rPr>
          <w:i/>
          <w:spacing w:val="-10"/>
        </w:rPr>
        <w:t> </w:t>
      </w:r>
      <w:r>
        <w:rPr/>
        <w:t>mejora la aproximación de la RNFBRG. El error promedio de la aproximación con </w:t>
      </w:r>
      <w:r>
        <w:rPr>
          <w:i/>
        </w:rPr>
        <w:t>EPWavenets </w:t>
      </w:r>
      <w:r>
        <w:rPr/>
        <w:t>es </w:t>
      </w:r>
      <w:r>
        <w:rPr>
          <w:rFonts w:ascii="Cambria Math" w:hAnsi="Cambria Math" w:eastAsia="Cambria Math"/>
        </w:rPr>
        <w:t>4.04𝐸 − 005  </w:t>
      </w:r>
      <w:r>
        <w:rPr/>
        <w:t>con una desviación estándar de </w:t>
      </w:r>
      <w:r>
        <w:rPr>
          <w:rFonts w:ascii="Cambria Math" w:hAnsi="Cambria Math" w:eastAsia="Cambria Math"/>
        </w:rPr>
        <w:t>6.74𝐸 − 5</w:t>
      </w:r>
      <w:r>
        <w:rPr/>
        <w:t>, en  tanto que  el  error  promedio  de  aproximación  de  la  RNFBRG  es  </w:t>
      </w:r>
      <w:r>
        <w:rPr>
          <w:rFonts w:ascii="Cambria Math" w:hAnsi="Cambria Math" w:eastAsia="Cambria Math"/>
        </w:rPr>
        <w:t>9.74𝐸 − 3 </w:t>
      </w:r>
      <w:r>
        <w:rPr/>
        <w:t>con una desviación estándar de </w:t>
      </w:r>
      <w:r>
        <w:rPr>
          <w:rFonts w:ascii="Cambria Math" w:hAnsi="Cambria Math" w:eastAsia="Cambria Math"/>
        </w:rPr>
        <w:t>2.08𝐸 − 2</w:t>
      </w:r>
      <w:r>
        <w:rPr/>
        <w:t>, es decir, el desempeño de las </w:t>
      </w:r>
      <w:r>
        <w:rPr>
          <w:i/>
        </w:rPr>
        <w:t>EPWavenet </w:t>
      </w:r>
      <w:r>
        <w:rPr/>
        <w:t>es consistentemente mejor que el de las</w:t>
      </w:r>
      <w:r>
        <w:rPr>
          <w:spacing w:val="-2"/>
        </w:rPr>
        <w:t> </w:t>
      </w:r>
      <w:r>
        <w:rPr/>
        <w:t>RNFBRG.</w:t>
      </w:r>
    </w:p>
    <w:p>
      <w:pPr>
        <w:pStyle w:val="BodyText"/>
        <w:spacing w:before="10"/>
        <w:rPr>
          <w:sz w:val="20"/>
        </w:rPr>
      </w:pPr>
    </w:p>
    <w:p>
      <w:pPr>
        <w:pStyle w:val="Heading3"/>
        <w:numPr>
          <w:ilvl w:val="1"/>
          <w:numId w:val="19"/>
        </w:numPr>
        <w:tabs>
          <w:tab w:pos="698" w:val="left" w:leader="none"/>
        </w:tabs>
        <w:spacing w:line="240" w:lineRule="auto" w:before="0" w:after="0"/>
        <w:ind w:left="697" w:right="0" w:hanging="432"/>
        <w:jc w:val="left"/>
      </w:pPr>
      <w:bookmarkStart w:name="_bookmark62" w:id="87"/>
      <w:bookmarkEnd w:id="87"/>
      <w:r>
        <w:rPr>
          <w:b w:val="0"/>
        </w:rPr>
      </w:r>
      <w:bookmarkStart w:name="_bookmark62" w:id="88"/>
      <w:bookmarkEnd w:id="88"/>
      <w:r>
        <w:rPr/>
        <w:t>Ex</w:t>
      </w:r>
      <w:r>
        <w:rPr/>
        <w:t>perimento</w:t>
      </w:r>
      <w:r>
        <w:rPr>
          <w:spacing w:val="-10"/>
        </w:rPr>
        <w:t> </w:t>
      </w:r>
      <w:r>
        <w:rPr/>
        <w:t>3</w:t>
      </w:r>
    </w:p>
    <w:p>
      <w:pPr>
        <w:pStyle w:val="BodyText"/>
        <w:spacing w:before="8"/>
        <w:rPr>
          <w:b/>
          <w:sz w:val="20"/>
        </w:rPr>
      </w:pPr>
    </w:p>
    <w:p>
      <w:pPr>
        <w:pStyle w:val="BodyText"/>
        <w:ind w:left="831" w:right="116"/>
        <w:rPr>
          <w:i/>
        </w:rPr>
      </w:pPr>
      <w:r>
        <w:rPr/>
        <w:t>El propósito del Experimento 3 es medir el desempeño de  las  </w:t>
      </w:r>
      <w:r>
        <w:rPr>
          <w:spacing w:val="53"/>
        </w:rPr>
        <w:t> </w:t>
      </w:r>
      <w:r>
        <w:rPr>
          <w:i/>
        </w:rPr>
        <w:t>EPWavenets</w:t>
      </w:r>
    </w:p>
    <w:p>
      <w:pPr>
        <w:pStyle w:val="BodyText"/>
        <w:spacing w:before="2"/>
        <w:ind w:left="265" w:right="116"/>
      </w:pPr>
      <w:r>
        <w:rPr/>
        <w:t>como predictores.</w:t>
      </w:r>
    </w:p>
    <w:p>
      <w:pPr>
        <w:pStyle w:val="BodyText"/>
        <w:spacing w:before="4"/>
      </w:pPr>
    </w:p>
    <w:p>
      <w:pPr>
        <w:pStyle w:val="BodyText"/>
        <w:ind w:left="265" w:right="131" w:firstLine="566"/>
        <w:jc w:val="both"/>
      </w:pPr>
      <w:r>
        <w:rPr/>
        <w:t>Se generalizó la ec. </w:t>
      </w:r>
      <w:hyperlink w:history="true" w:anchor="_bookmark20">
        <w:r>
          <w:rPr/>
          <w:t>( 11 )</w:t>
        </w:r>
      </w:hyperlink>
      <w:r>
        <w:rPr/>
        <w:t> al introducir un desplazamiento </w:t>
      </w:r>
      <w:r>
        <w:rPr>
          <w:rFonts w:ascii="Cambria Math" w:hAnsi="Cambria Math" w:eastAsia="Cambria Math"/>
        </w:rPr>
        <w:t>𝑘 &gt;= 0 </w:t>
      </w:r>
      <w:r>
        <w:rPr/>
        <w:t>entre el </w:t>
      </w:r>
      <w:r>
        <w:rPr>
          <w:rFonts w:ascii="Cambria Math" w:hAnsi="Cambria Math" w:eastAsia="Cambria Math"/>
          <w:spacing w:val="4"/>
        </w:rPr>
        <w:t>𝑖</w:t>
      </w:r>
      <w:r>
        <w:rPr>
          <w:spacing w:val="4"/>
        </w:rPr>
        <w:t>-</w:t>
      </w:r>
      <w:r>
        <w:rPr>
          <w:spacing w:val="-34"/>
        </w:rPr>
        <w:t> </w:t>
      </w:r>
      <w:r>
        <w:rPr/>
        <w:t>ésimo</w:t>
      </w:r>
      <w:r>
        <w:rPr>
          <w:spacing w:val="-37"/>
        </w:rPr>
        <w:t> </w:t>
      </w:r>
      <w:r>
        <w:rPr/>
        <w:t>dato</w:t>
      </w:r>
      <w:r>
        <w:rPr>
          <w:spacing w:val="-36"/>
        </w:rPr>
        <w:t> </w:t>
      </w:r>
      <w:r>
        <w:rPr/>
        <w:t>de</w:t>
      </w:r>
      <w:r>
        <w:rPr>
          <w:spacing w:val="-37"/>
        </w:rPr>
        <w:t> </w:t>
      </w:r>
      <w:r>
        <w:rPr/>
        <w:t>entrada</w:t>
      </w:r>
      <w:r>
        <w:rPr>
          <w:spacing w:val="-37"/>
        </w:rPr>
        <w:t> </w:t>
      </w:r>
      <w:r>
        <w:rPr/>
        <w:t>en</w:t>
      </w:r>
      <w:r>
        <w:rPr>
          <w:spacing w:val="-36"/>
        </w:rPr>
        <w:t> </w:t>
      </w:r>
      <w:r>
        <w:rPr/>
        <w:t>el</w:t>
      </w:r>
      <w:r>
        <w:rPr>
          <w:spacing w:val="-38"/>
        </w:rPr>
        <w:t> </w:t>
      </w:r>
      <w:r>
        <w:rPr/>
        <w:t>momento</w:t>
      </w:r>
      <w:r>
        <w:rPr>
          <w:spacing w:val="-34"/>
        </w:rPr>
        <w:t> </w:t>
      </w:r>
      <w:r>
        <w:rPr>
          <w:rFonts w:ascii="Cambria Math" w:hAnsi="Cambria Math" w:eastAsia="Cambria Math"/>
          <w:spacing w:val="3"/>
        </w:rPr>
        <w:t>𝑚</w:t>
      </w:r>
      <w:r>
        <w:rPr>
          <w:spacing w:val="3"/>
        </w:rPr>
        <w:t>,</w:t>
      </w:r>
      <w:r>
        <w:rPr>
          <w:spacing w:val="-36"/>
        </w:rPr>
        <w:t> </w:t>
      </w:r>
      <w:r>
        <w:rPr/>
        <w:t>y</w:t>
      </w:r>
      <w:r>
        <w:rPr>
          <w:spacing w:val="-37"/>
        </w:rPr>
        <w:t> </w:t>
      </w:r>
      <w:r>
        <w:rPr/>
        <w:t>el</w:t>
      </w:r>
      <w:r>
        <w:rPr>
          <w:spacing w:val="-36"/>
        </w:rPr>
        <w:t> </w:t>
      </w:r>
      <w:r>
        <w:rPr>
          <w:rFonts w:ascii="Cambria Math" w:hAnsi="Cambria Math" w:eastAsia="Cambria Math"/>
        </w:rPr>
        <w:t>𝑖</w:t>
      </w:r>
      <w:r>
        <w:rPr/>
        <w:t>-ésimo</w:t>
      </w:r>
      <w:r>
        <w:rPr>
          <w:spacing w:val="-36"/>
        </w:rPr>
        <w:t> </w:t>
      </w:r>
      <w:r>
        <w:rPr/>
        <w:t>dato</w:t>
      </w:r>
      <w:r>
        <w:rPr>
          <w:spacing w:val="-37"/>
        </w:rPr>
        <w:t> </w:t>
      </w:r>
      <w:r>
        <w:rPr/>
        <w:t>de</w:t>
      </w:r>
      <w:r>
        <w:rPr>
          <w:spacing w:val="-36"/>
        </w:rPr>
        <w:t> </w:t>
      </w:r>
      <w:r>
        <w:rPr/>
        <w:t>salida</w:t>
      </w:r>
      <w:r>
        <w:rPr>
          <w:spacing w:val="-36"/>
        </w:rPr>
        <w:t> </w:t>
      </w:r>
      <w:r>
        <w:rPr/>
        <w:t>en</w:t>
      </w:r>
      <w:r>
        <w:rPr>
          <w:spacing w:val="-37"/>
        </w:rPr>
        <w:t> </w:t>
      </w:r>
      <w:r>
        <w:rPr/>
        <w:t>el momento</w:t>
      </w:r>
    </w:p>
    <w:p>
      <w:pPr>
        <w:pStyle w:val="BodyText"/>
        <w:spacing w:line="281" w:lineRule="exact"/>
        <w:ind w:left="265" w:right="116"/>
      </w:pPr>
      <w:r>
        <w:rPr>
          <w:rFonts w:ascii="Cambria Math" w:hAnsi="Cambria Math" w:eastAsia="Cambria Math"/>
        </w:rPr>
        <w:t>𝑚 + 𝑘 </w:t>
      </w:r>
      <w:r>
        <w:rPr/>
        <w:t>que matemáticamente se expresa así:</w:t>
      </w:r>
    </w:p>
    <w:p>
      <w:pPr>
        <w:spacing w:after="0" w:line="281" w:lineRule="exact"/>
        <w:sectPr>
          <w:pgSz w:w="12240" w:h="15840"/>
          <w:pgMar w:header="0" w:footer="1035" w:top="1380" w:bottom="1220" w:left="1720" w:right="1280"/>
        </w:sectPr>
      </w:pPr>
    </w:p>
    <w:p>
      <w:pPr>
        <w:pStyle w:val="BodyText"/>
        <w:spacing w:before="9"/>
        <w:rPr>
          <w:sz w:val="8"/>
        </w:rPr>
      </w:pPr>
    </w:p>
    <w:p>
      <w:pPr>
        <w:spacing w:after="0"/>
        <w:rPr>
          <w:sz w:val="8"/>
        </w:rPr>
        <w:sectPr>
          <w:pgSz w:w="12240" w:h="15840"/>
          <w:pgMar w:header="0" w:footer="1035" w:top="1500" w:bottom="1220" w:left="1720" w:right="1300"/>
        </w:sectPr>
      </w:pPr>
    </w:p>
    <w:p>
      <w:pPr>
        <w:pStyle w:val="BodyText"/>
        <w:spacing w:before="6"/>
        <w:rPr>
          <w:sz w:val="31"/>
        </w:rPr>
      </w:pPr>
    </w:p>
    <w:p>
      <w:pPr>
        <w:pStyle w:val="BodyText"/>
        <w:ind w:left="1964" w:right="-456"/>
        <w:rPr>
          <w:rFonts w:ascii="Cambria Math" w:eastAsia="Cambria Math"/>
        </w:rPr>
      </w:pPr>
      <w:r>
        <w:rPr>
          <w:rFonts w:ascii="Cambria Math" w:eastAsia="Cambria Math"/>
          <w:spacing w:val="-2"/>
          <w:w w:val="100"/>
        </w:rPr>
        <w:t>𝐸</w:t>
      </w:r>
      <w:r>
        <w:rPr>
          <w:rFonts w:ascii="Cambria Math" w:eastAsia="Cambria Math"/>
          <w:w w:val="100"/>
        </w:rPr>
        <w:t>𝑟𝑟</w:t>
      </w:r>
      <w:r>
        <w:rPr>
          <w:rFonts w:ascii="Cambria Math" w:eastAsia="Cambria Math"/>
          <w:spacing w:val="-1"/>
          <w:w w:val="100"/>
        </w:rPr>
        <w:t>𝑜</w:t>
      </w:r>
      <w:r>
        <w:rPr>
          <w:rFonts w:ascii="Cambria Math" w:eastAsia="Cambria Math"/>
          <w:spacing w:val="6"/>
          <w:w w:val="100"/>
        </w:rPr>
        <w:t>𝑟</w:t>
      </w:r>
      <w:r>
        <w:rPr>
          <w:rFonts w:ascii="Cambria Math" w:eastAsia="Cambria Math"/>
          <w:spacing w:val="1"/>
          <w:w w:val="99"/>
        </w:rPr>
        <w:t>(</w:t>
      </w:r>
      <w:r>
        <w:rPr>
          <w:rFonts w:ascii="Cambria Math" w:eastAsia="Cambria Math"/>
          <w:spacing w:val="4"/>
          <w:w w:val="100"/>
        </w:rPr>
        <w:t>𝑘</w:t>
      </w:r>
      <w:r>
        <w:rPr>
          <w:rFonts w:ascii="Cambria Math" w:eastAsia="Cambria Math"/>
          <w:w w:val="99"/>
        </w:rPr>
        <w:t>)</w:t>
      </w:r>
      <w:r>
        <w:rPr>
          <w:rFonts w:ascii="Cambria Math" w:eastAsia="Cambria Math"/>
          <w:spacing w:val="15"/>
          <w:w w:val="99"/>
        </w:rPr>
        <w:t> </w:t>
      </w:r>
      <w:r>
        <w:rPr>
          <w:rFonts w:ascii="Cambria Math" w:eastAsia="Cambria Math"/>
          <w:w w:val="99"/>
        </w:rPr>
        <w:t>=</w:t>
      </w:r>
    </w:p>
    <w:p>
      <w:pPr>
        <w:spacing w:line="154" w:lineRule="exact" w:before="71"/>
        <w:ind w:left="275" w:right="-75" w:firstLine="0"/>
        <w:jc w:val="left"/>
        <w:rPr>
          <w:rFonts w:ascii="Cambria Math" w:eastAsia="Cambria Math"/>
          <w:sz w:val="17"/>
        </w:rPr>
      </w:pPr>
      <w:r>
        <w:rPr/>
        <w:br w:type="column"/>
      </w:r>
      <w:r>
        <w:rPr>
          <w:rFonts w:ascii="Cambria Math" w:eastAsia="Cambria Math"/>
          <w:spacing w:val="3"/>
          <w:w w:val="111"/>
          <w:sz w:val="17"/>
        </w:rPr>
        <w:t>𝑚</w:t>
      </w:r>
      <w:r>
        <w:rPr>
          <w:rFonts w:ascii="Cambria Math" w:eastAsia="Cambria Math"/>
          <w:w w:val="97"/>
          <w:sz w:val="17"/>
        </w:rPr>
        <w:t>=</w:t>
      </w:r>
      <w:r>
        <w:rPr>
          <w:rFonts w:ascii="Cambria Math" w:eastAsia="Cambria Math"/>
          <w:w w:val="103"/>
          <w:sz w:val="17"/>
        </w:rPr>
        <w:t>𝑀</w:t>
      </w:r>
    </w:p>
    <w:p>
      <w:pPr>
        <w:pStyle w:val="BodyText"/>
        <w:spacing w:line="187" w:lineRule="exact"/>
        <w:ind w:left="63"/>
        <w:rPr>
          <w:rFonts w:ascii="Cambria Math"/>
        </w:rPr>
      </w:pPr>
      <w:r>
        <w:rPr>
          <w:rFonts w:ascii="Cambria Math"/>
          <w:w w:val="100"/>
        </w:rPr>
        <w:t>1</w:t>
      </w:r>
    </w:p>
    <w:p>
      <w:pPr>
        <w:pStyle w:val="BodyText"/>
        <w:spacing w:line="172" w:lineRule="exact"/>
        <w:ind w:left="335"/>
        <w:rPr>
          <w:rFonts w:ascii="Cambria Math" w:hAnsi="Cambria Math"/>
        </w:rPr>
      </w:pPr>
      <w:r>
        <w:rPr/>
        <w:pict>
          <v:line style="position:absolute;mso-position-horizontal-relative:page;mso-position-vertical-relative:paragraph;z-index:2584" from="248.089996pt,5.508144pt" to="258.649996pt,5.508144pt" stroked="true" strokeweight=".84pt" strokecolor="#000000">
            <w10:wrap type="none"/>
          </v:line>
        </w:pict>
      </w:r>
      <w:r>
        <w:rPr>
          <w:rFonts w:ascii="Cambria Math" w:hAnsi="Cambria Math"/>
          <w:w w:val="187"/>
        </w:rPr>
        <w:t>∑</w:t>
      </w:r>
    </w:p>
    <w:p>
      <w:pPr>
        <w:pStyle w:val="BodyText"/>
        <w:spacing w:line="187" w:lineRule="exact"/>
        <w:ind w:left="25" w:right="-75"/>
        <w:rPr>
          <w:rFonts w:ascii="Cambria Math" w:eastAsia="Cambria Math"/>
        </w:rPr>
      </w:pPr>
      <w:r>
        <w:rPr>
          <w:rFonts w:ascii="Cambria Math" w:eastAsia="Cambria Math"/>
        </w:rPr>
        <w:t>𝑀</w:t>
      </w:r>
    </w:p>
    <w:p>
      <w:pPr>
        <w:spacing w:line="165" w:lineRule="exact" w:before="0"/>
        <w:ind w:left="303" w:right="-23" w:firstLine="0"/>
        <w:jc w:val="left"/>
        <w:rPr>
          <w:rFonts w:ascii="Cambria Math" w:eastAsia="Cambria Math"/>
          <w:sz w:val="17"/>
        </w:rPr>
      </w:pPr>
      <w:r>
        <w:rPr>
          <w:rFonts w:ascii="Cambria Math" w:eastAsia="Cambria Math"/>
          <w:spacing w:val="1"/>
          <w:w w:val="111"/>
          <w:sz w:val="17"/>
        </w:rPr>
        <w:t>𝑚</w:t>
      </w:r>
      <w:r>
        <w:rPr>
          <w:rFonts w:ascii="Cambria Math" w:eastAsia="Cambria Math"/>
          <w:w w:val="97"/>
          <w:sz w:val="17"/>
        </w:rPr>
        <w:t>=</w:t>
      </w:r>
      <w:r>
        <w:rPr>
          <w:rFonts w:ascii="Cambria Math" w:eastAsia="Cambria Math"/>
          <w:w w:val="104"/>
          <w:sz w:val="17"/>
        </w:rPr>
        <w:t>1</w:t>
      </w:r>
    </w:p>
    <w:p>
      <w:pPr>
        <w:spacing w:before="71"/>
        <w:ind w:left="146" w:right="0" w:firstLine="0"/>
        <w:jc w:val="left"/>
        <w:rPr>
          <w:rFonts w:ascii="Cambria Math" w:eastAsia="Cambria Math"/>
          <w:sz w:val="17"/>
        </w:rPr>
      </w:pPr>
      <w:r>
        <w:rPr/>
        <w:br w:type="column"/>
      </w:r>
      <w:r>
        <w:rPr>
          <w:rFonts w:ascii="Cambria Math" w:eastAsia="Cambria Math"/>
          <w:w w:val="115"/>
          <w:sz w:val="17"/>
        </w:rPr>
        <w:t>𝑛</w:t>
      </w:r>
    </w:p>
    <w:p>
      <w:pPr>
        <w:pStyle w:val="BodyText"/>
        <w:spacing w:before="68"/>
        <w:ind w:left="42"/>
        <w:rPr>
          <w:rFonts w:ascii="Cambria Math" w:hAnsi="Cambria Math" w:eastAsia="Cambria Math"/>
          <w:sz w:val="17"/>
        </w:rPr>
      </w:pPr>
      <w:r>
        <w:rPr>
          <w:rFonts w:ascii="Cambria Math" w:hAnsi="Cambria Math" w:eastAsia="Cambria Math"/>
          <w:spacing w:val="-50"/>
          <w:w w:val="105"/>
        </w:rPr>
        <w:t>∑   (𝑥</w:t>
      </w:r>
      <w:r>
        <w:rPr>
          <w:rFonts w:ascii="Cambria Math" w:hAnsi="Cambria Math" w:eastAsia="Cambria Math"/>
          <w:spacing w:val="-50"/>
          <w:w w:val="105"/>
          <w:position w:val="-4"/>
          <w:sz w:val="17"/>
        </w:rPr>
        <w:t>𝑖</w:t>
      </w:r>
      <w:r>
        <w:rPr>
          <w:rFonts w:ascii="Cambria Math" w:hAnsi="Cambria Math" w:eastAsia="Cambria Math"/>
          <w:spacing w:val="-50"/>
          <w:w w:val="105"/>
        </w:rPr>
        <w:t>(𝑚)   </w:t>
      </w:r>
      <w:r>
        <w:rPr>
          <w:rFonts w:ascii="Cambria Math" w:hAnsi="Cambria Math" w:eastAsia="Cambria Math"/>
          <w:spacing w:val="-49"/>
          <w:w w:val="105"/>
        </w:rPr>
        <w:t>−   𝑦</w:t>
      </w:r>
      <w:r>
        <w:rPr>
          <w:rFonts w:ascii="Cambria Math" w:hAnsi="Cambria Math" w:eastAsia="Cambria Math"/>
          <w:spacing w:val="-49"/>
          <w:w w:val="105"/>
          <w:position w:val="-4"/>
          <w:sz w:val="17"/>
        </w:rPr>
        <w:t>𝑖</w:t>
      </w:r>
      <w:r>
        <w:rPr>
          <w:rFonts w:ascii="Cambria Math" w:hAnsi="Cambria Math" w:eastAsia="Cambria Math"/>
          <w:spacing w:val="-49"/>
          <w:w w:val="105"/>
        </w:rPr>
        <w:t>(𝑚  </w:t>
      </w:r>
      <w:r>
        <w:rPr>
          <w:rFonts w:ascii="Cambria Math" w:hAnsi="Cambria Math" w:eastAsia="Cambria Math"/>
          <w:spacing w:val="-34"/>
        </w:rPr>
        <w:t>+ 𝑘))</w:t>
      </w:r>
      <w:r>
        <w:rPr>
          <w:rFonts w:ascii="Cambria Math" w:hAnsi="Cambria Math" w:eastAsia="Cambria Math"/>
          <w:spacing w:val="-34"/>
          <w:position w:val="9"/>
          <w:sz w:val="17"/>
        </w:rPr>
        <w:t>2</w:t>
      </w:r>
    </w:p>
    <w:p>
      <w:pPr>
        <w:spacing w:before="58"/>
        <w:ind w:left="57" w:right="0" w:firstLine="0"/>
        <w:jc w:val="left"/>
        <w:rPr>
          <w:rFonts w:ascii="Cambria Math" w:eastAsia="Cambria Math"/>
          <w:sz w:val="17"/>
        </w:rPr>
      </w:pPr>
      <w:r>
        <w:rPr>
          <w:rFonts w:ascii="Cambria Math" w:eastAsia="Cambria Math"/>
          <w:w w:val="105"/>
          <w:sz w:val="17"/>
        </w:rPr>
        <w:t>𝑖=1</w:t>
      </w:r>
    </w:p>
    <w:p>
      <w:pPr>
        <w:pStyle w:val="BodyText"/>
        <w:spacing w:before="89"/>
        <w:ind w:right="228"/>
        <w:jc w:val="right"/>
      </w:pPr>
      <w:r>
        <w:rPr/>
        <w:br w:type="column"/>
      </w:r>
      <w:bookmarkStart w:name="_bookmark63" w:id="89"/>
      <w:bookmarkEnd w:id="89"/>
      <w:r>
        <w:rPr/>
      </w:r>
      <w:r>
        <w:rPr/>
        <w:t>( 29 )</w:t>
      </w:r>
    </w:p>
    <w:p>
      <w:pPr>
        <w:spacing w:after="0"/>
        <w:jc w:val="right"/>
        <w:sectPr>
          <w:type w:val="continuous"/>
          <w:pgSz w:w="12240" w:h="15840"/>
          <w:pgMar w:top="1380" w:bottom="280" w:left="1720" w:right="1300"/>
          <w:cols w:num="4" w:equalWidth="0">
            <w:col w:w="3177" w:space="40"/>
            <w:col w:w="714" w:space="40"/>
            <w:col w:w="2665" w:space="40"/>
            <w:col w:w="2544"/>
          </w:cols>
        </w:sectPr>
      </w:pPr>
    </w:p>
    <w:p>
      <w:pPr>
        <w:pStyle w:val="BodyText"/>
        <w:spacing w:before="5"/>
        <w:rPr>
          <w:sz w:val="14"/>
        </w:rPr>
      </w:pPr>
    </w:p>
    <w:p>
      <w:pPr>
        <w:pStyle w:val="BodyText"/>
        <w:spacing w:before="70"/>
        <w:ind w:left="265" w:right="117" w:firstLine="566"/>
        <w:jc w:val="both"/>
      </w:pPr>
      <w:r>
        <w:rPr/>
        <w:t>De esta forma, la ec. </w:t>
      </w:r>
      <w:hyperlink w:history="true" w:anchor="_bookmark63">
        <w:r>
          <w:rPr/>
          <w:t>( 29 )</w:t>
        </w:r>
      </w:hyperlink>
      <w:r>
        <w:rPr/>
        <w:t> permite realizar la predicción de la función al establecer la dependencia </w:t>
      </w:r>
      <w:r>
        <w:rPr>
          <w:rFonts w:ascii="Cambria Math" w:hAnsi="Cambria Math" w:eastAsia="Cambria Math"/>
        </w:rPr>
        <w:t>𝑦(𝑚 + 𝑘) = 𝑓(𝑥(𝑚))</w:t>
      </w:r>
      <w:r>
        <w:rPr/>
        <w:t>.</w:t>
      </w:r>
    </w:p>
    <w:p>
      <w:pPr>
        <w:pStyle w:val="BodyText"/>
        <w:spacing w:before="2"/>
      </w:pPr>
    </w:p>
    <w:p>
      <w:pPr>
        <w:pStyle w:val="BodyText"/>
        <w:ind w:left="265" w:right="112" w:firstLine="566"/>
        <w:jc w:val="both"/>
      </w:pPr>
      <w:r>
        <w:rPr/>
        <w:t>Se compararon las predicciones para </w:t>
      </w:r>
      <w:r>
        <w:rPr>
          <w:rFonts w:ascii="Cambria Math" w:hAnsi="Cambria Math" w:eastAsia="Cambria Math"/>
        </w:rPr>
        <w:t>𝑘 = 1, … ,100</w:t>
      </w:r>
      <w:r>
        <w:rPr>
          <w:position w:val="8"/>
          <w:sz w:val="16"/>
        </w:rPr>
        <w:t>1 </w:t>
      </w:r>
      <w:r>
        <w:rPr/>
        <w:t>para la mejor arquitectura </w:t>
      </w:r>
      <w:r>
        <w:rPr>
          <w:i/>
        </w:rPr>
        <w:t>EPWavenet </w:t>
      </w:r>
      <w:r>
        <w:rPr/>
        <w:t>(ver Experimento 1) y las RNFBRG con el mismo número de</w:t>
      </w:r>
      <w:r>
        <w:rPr>
          <w:spacing w:val="-29"/>
        </w:rPr>
        <w:t> </w:t>
      </w:r>
      <w:r>
        <w:rPr/>
        <w:t>neuronas</w:t>
      </w:r>
      <w:r>
        <w:rPr>
          <w:spacing w:val="-29"/>
        </w:rPr>
        <w:t> </w:t>
      </w:r>
      <w:r>
        <w:rPr/>
        <w:t>de</w:t>
      </w:r>
      <w:r>
        <w:rPr>
          <w:spacing w:val="-31"/>
        </w:rPr>
        <w:t> </w:t>
      </w:r>
      <w:r>
        <w:rPr/>
        <w:t>la</w:t>
      </w:r>
      <w:r>
        <w:rPr>
          <w:spacing w:val="-31"/>
        </w:rPr>
        <w:t> </w:t>
      </w:r>
      <w:r>
        <w:rPr>
          <w:i/>
        </w:rPr>
        <w:t>EPWavenet</w:t>
      </w:r>
      <w:r>
        <w:rPr>
          <w:i/>
          <w:spacing w:val="-30"/>
        </w:rPr>
        <w:t> </w:t>
      </w:r>
      <w:r>
        <w:rPr/>
        <w:t>correspondiente,</w:t>
      </w:r>
      <w:r>
        <w:rPr>
          <w:spacing w:val="-31"/>
        </w:rPr>
        <w:t> </w:t>
      </w:r>
      <w:r>
        <w:rPr/>
        <w:t>para</w:t>
      </w:r>
      <w:r>
        <w:rPr>
          <w:spacing w:val="-31"/>
        </w:rPr>
        <w:t> </w:t>
      </w:r>
      <w:r>
        <w:rPr/>
        <w:t>las</w:t>
      </w:r>
      <w:r>
        <w:rPr>
          <w:spacing w:val="-33"/>
        </w:rPr>
        <w:t> </w:t>
      </w:r>
      <w:r>
        <w:rPr/>
        <w:t>funciones</w:t>
      </w:r>
      <w:r>
        <w:rPr>
          <w:spacing w:val="-32"/>
        </w:rPr>
        <w:t> </w:t>
      </w:r>
      <w:r>
        <w:rPr>
          <w:rFonts w:ascii="Cambria Math" w:hAnsi="Cambria Math" w:eastAsia="Cambria Math"/>
        </w:rPr>
        <w:t>𝑓1</w:t>
      </w:r>
      <w:r>
        <w:rPr>
          <w:rFonts w:ascii="Cambria Math" w:hAnsi="Cambria Math" w:eastAsia="Cambria Math"/>
          <w:spacing w:val="-18"/>
        </w:rPr>
        <w:t> </w:t>
      </w:r>
      <w:r>
        <w:rPr/>
        <w:t>a</w:t>
      </w:r>
      <w:r>
        <w:rPr>
          <w:spacing w:val="-31"/>
        </w:rPr>
        <w:t> </w:t>
      </w:r>
      <w:r>
        <w:rPr>
          <w:rFonts w:ascii="Cambria Math" w:hAnsi="Cambria Math" w:eastAsia="Cambria Math"/>
        </w:rPr>
        <w:t>𝑓13</w:t>
      </w:r>
      <w:r>
        <w:rPr/>
        <w:t>. Adicionalmente, se compararon a las </w:t>
      </w:r>
      <w:r>
        <w:rPr>
          <w:i/>
        </w:rPr>
        <w:t>EPWavenets </w:t>
      </w:r>
      <w:r>
        <w:rPr/>
        <w:t>con otro tipo de red similar que en lugar de funciones wavelets   y   gaussianas   usa   una   función   sigmoidal. Esto para explorar su comportamiento como predictor con una capa oculta al considerar que, a diferencia de las funciones  wavelets  y  las  funciones gaussianas, la  función  sigmoidal  no concentra su energía  en un intervalo dado, y para ciertas funciones esto podría complicar  </w:t>
      </w:r>
      <w:r>
        <w:rPr>
          <w:spacing w:val="11"/>
        </w:rPr>
        <w:t> </w:t>
      </w:r>
      <w:r>
        <w:rPr/>
        <w:t>la aproximación.</w:t>
      </w:r>
    </w:p>
    <w:p>
      <w:pPr>
        <w:pStyle w:val="BodyText"/>
      </w:pPr>
    </w:p>
    <w:p>
      <w:pPr>
        <w:pStyle w:val="BodyText"/>
        <w:ind w:left="265" w:right="113" w:firstLine="566"/>
        <w:jc w:val="both"/>
      </w:pPr>
      <w:r>
        <w:rPr/>
        <w:t>Los resultados se muestran en la </w:t>
      </w:r>
      <w:hyperlink w:history="true" w:anchor="_bookmark76">
        <w:r>
          <w:rPr/>
          <w:t>Figura 26</w:t>
        </w:r>
      </w:hyperlink>
      <w:r>
        <w:rPr/>
        <w:t> mismas que en cada subfigura comparan a las </w:t>
      </w:r>
      <w:r>
        <w:rPr>
          <w:i/>
        </w:rPr>
        <w:t>EPWavenets </w:t>
      </w:r>
      <w:r>
        <w:rPr/>
        <w:t>con redes neuronales con funciones gaussianas y redes neuronales con funciones sigmoidales.</w:t>
      </w:r>
    </w:p>
    <w:p>
      <w:pPr>
        <w:pStyle w:val="BodyText"/>
      </w:pPr>
    </w:p>
    <w:p>
      <w:pPr>
        <w:pStyle w:val="BodyText"/>
        <w:spacing w:line="242" w:lineRule="auto"/>
        <w:ind w:left="265" w:right="109" w:firstLine="566"/>
        <w:jc w:val="right"/>
      </w:pPr>
      <w:r>
        <w:rPr/>
        <w:t>En las siguientes figuras se puede apreciar que para </w:t>
      </w:r>
      <w:hyperlink w:history="true" w:anchor="_bookmark64">
        <w:r>
          <w:rPr/>
          <w:t>Figura 14</w:t>
        </w:r>
      </w:hyperlink>
      <w:r>
        <w:rPr/>
        <w:t>, </w:t>
      </w:r>
      <w:hyperlink w:history="true" w:anchor="_bookmark65">
        <w:r>
          <w:rPr/>
          <w:t>Figura</w:t>
        </w:r>
        <w:r>
          <w:rPr>
            <w:spacing w:val="15"/>
          </w:rPr>
          <w:t> </w:t>
        </w:r>
        <w:r>
          <w:rPr/>
          <w:t>15</w:t>
        </w:r>
      </w:hyperlink>
      <w:r>
        <w:rPr/>
        <w:t>,</w:t>
      </w:r>
      <w:r>
        <w:rPr>
          <w:spacing w:val="13"/>
        </w:rPr>
        <w:t> </w:t>
      </w:r>
      <w:r>
        <w:rPr/>
        <w:t>y </w:t>
      </w:r>
      <w:hyperlink w:history="true" w:anchor="_bookmark71">
        <w:r>
          <w:rPr/>
          <w:t>Figura</w:t>
        </w:r>
        <w:r>
          <w:rPr>
            <w:spacing w:val="-6"/>
          </w:rPr>
          <w:t> </w:t>
        </w:r>
        <w:r>
          <w:rPr/>
          <w:t>21</w:t>
        </w:r>
      </w:hyperlink>
      <w:r>
        <w:rPr>
          <w:spacing w:val="-6"/>
        </w:rPr>
        <w:t> </w:t>
      </w:r>
      <w:r>
        <w:rPr/>
        <w:t>(Brownian</w:t>
      </w:r>
      <w:r>
        <w:rPr>
          <w:spacing w:val="-6"/>
        </w:rPr>
        <w:t> </w:t>
      </w:r>
      <w:r>
        <w:rPr/>
        <w:t>Motion,</w:t>
      </w:r>
      <w:r>
        <w:rPr>
          <w:spacing w:val="-6"/>
        </w:rPr>
        <w:t> </w:t>
      </w:r>
      <w:r>
        <w:rPr/>
        <w:t>Dow</w:t>
      </w:r>
      <w:r>
        <w:rPr>
          <w:spacing w:val="-9"/>
        </w:rPr>
        <w:t> </w:t>
      </w:r>
      <w:r>
        <w:rPr/>
        <w:t>Jones</w:t>
      </w:r>
      <w:r>
        <w:rPr>
          <w:spacing w:val="-7"/>
        </w:rPr>
        <w:t> </w:t>
      </w:r>
      <w:r>
        <w:rPr/>
        <w:t>y</w:t>
      </w:r>
      <w:r>
        <w:rPr>
          <w:spacing w:val="-9"/>
        </w:rPr>
        <w:t> </w:t>
      </w:r>
      <w:r>
        <w:rPr/>
        <w:t>Lorenz)</w:t>
      </w:r>
      <w:r>
        <w:rPr>
          <w:spacing w:val="-7"/>
        </w:rPr>
        <w:t> </w:t>
      </w:r>
      <w:r>
        <w:rPr/>
        <w:t>las</w:t>
      </w:r>
      <w:r>
        <w:rPr>
          <w:spacing w:val="-2"/>
        </w:rPr>
        <w:t> </w:t>
      </w:r>
      <w:r>
        <w:rPr>
          <w:i/>
        </w:rPr>
        <w:t>EPWavenets</w:t>
      </w:r>
      <w:r>
        <w:rPr>
          <w:i/>
          <w:spacing w:val="-4"/>
        </w:rPr>
        <w:t> </w:t>
      </w:r>
      <w:r>
        <w:rPr/>
        <w:t>tienen</w:t>
      </w:r>
      <w:r>
        <w:rPr>
          <w:spacing w:val="-8"/>
        </w:rPr>
        <w:t> </w:t>
      </w:r>
      <w:r>
        <w:rPr/>
        <w:t>un</w:t>
      </w:r>
      <w:r>
        <w:rPr>
          <w:spacing w:val="-6"/>
        </w:rPr>
        <w:t> </w:t>
      </w:r>
      <w:r>
        <w:rPr/>
        <w:t>mejor desempeño</w:t>
      </w:r>
      <w:r>
        <w:rPr>
          <w:spacing w:val="46"/>
        </w:rPr>
        <w:t> </w:t>
      </w:r>
      <w:r>
        <w:rPr/>
        <w:t>que</w:t>
      </w:r>
      <w:r>
        <w:rPr>
          <w:spacing w:val="48"/>
        </w:rPr>
        <w:t> </w:t>
      </w:r>
      <w:r>
        <w:rPr/>
        <w:t>el</w:t>
      </w:r>
      <w:r>
        <w:rPr>
          <w:spacing w:val="47"/>
        </w:rPr>
        <w:t> </w:t>
      </w:r>
      <w:r>
        <w:rPr/>
        <w:t>resto</w:t>
      </w:r>
      <w:r>
        <w:rPr>
          <w:spacing w:val="49"/>
        </w:rPr>
        <w:t> </w:t>
      </w:r>
      <w:r>
        <w:rPr/>
        <w:t>de</w:t>
      </w:r>
      <w:r>
        <w:rPr>
          <w:spacing w:val="48"/>
        </w:rPr>
        <w:t> </w:t>
      </w:r>
      <w:r>
        <w:rPr/>
        <w:t>las</w:t>
      </w:r>
      <w:r>
        <w:rPr>
          <w:spacing w:val="48"/>
        </w:rPr>
        <w:t> </w:t>
      </w:r>
      <w:r>
        <w:rPr/>
        <w:t>redes</w:t>
      </w:r>
      <w:r>
        <w:rPr>
          <w:spacing w:val="45"/>
        </w:rPr>
        <w:t> </w:t>
      </w:r>
      <w:r>
        <w:rPr/>
        <w:t>neuronales.</w:t>
      </w:r>
      <w:r>
        <w:rPr>
          <w:spacing w:val="46"/>
        </w:rPr>
        <w:t> </w:t>
      </w:r>
      <w:r>
        <w:rPr/>
        <w:t>También</w:t>
      </w:r>
      <w:r>
        <w:rPr>
          <w:spacing w:val="48"/>
        </w:rPr>
        <w:t> </w:t>
      </w:r>
      <w:r>
        <w:rPr/>
        <w:t>se</w:t>
      </w:r>
      <w:r>
        <w:rPr>
          <w:spacing w:val="46"/>
        </w:rPr>
        <w:t> </w:t>
      </w:r>
      <w:r>
        <w:rPr/>
        <w:t>observa</w:t>
      </w:r>
      <w:r>
        <w:rPr>
          <w:spacing w:val="48"/>
        </w:rPr>
        <w:t> </w:t>
      </w:r>
      <w:r>
        <w:rPr/>
        <w:t>que</w:t>
      </w:r>
      <w:r>
        <w:rPr>
          <w:spacing w:val="48"/>
        </w:rPr>
        <w:t> </w:t>
      </w:r>
      <w:r>
        <w:rPr/>
        <w:t>al incrementarse</w:t>
      </w:r>
      <w:r>
        <w:rPr>
          <w:spacing w:val="-10"/>
        </w:rPr>
        <w:t> </w:t>
      </w:r>
      <w:r>
        <w:rPr/>
        <w:t>el</w:t>
      </w:r>
      <w:r>
        <w:rPr>
          <w:spacing w:val="-11"/>
        </w:rPr>
        <w:t> </w:t>
      </w:r>
      <w:r>
        <w:rPr/>
        <w:t>valor</w:t>
      </w:r>
      <w:r>
        <w:rPr>
          <w:spacing w:val="-10"/>
        </w:rPr>
        <w:t> </w:t>
      </w:r>
      <w:r>
        <w:rPr/>
        <w:t>de</w:t>
      </w:r>
      <w:r>
        <w:rPr>
          <w:spacing w:val="-9"/>
        </w:rPr>
        <w:t> </w:t>
      </w:r>
      <w:r>
        <w:rPr>
          <w:rFonts w:ascii="Cambria Math" w:hAnsi="Cambria Math" w:eastAsia="Cambria Math"/>
        </w:rPr>
        <w:t>𝑘</w:t>
      </w:r>
      <w:r>
        <w:rPr>
          <w:rFonts w:ascii="Cambria Math" w:hAnsi="Cambria Math" w:eastAsia="Cambria Math"/>
          <w:spacing w:val="10"/>
        </w:rPr>
        <w:t> </w:t>
      </w:r>
      <w:r>
        <w:rPr/>
        <w:t>el</w:t>
      </w:r>
      <w:r>
        <w:rPr>
          <w:spacing w:val="-11"/>
        </w:rPr>
        <w:t> </w:t>
      </w:r>
      <w:r>
        <w:rPr/>
        <w:t>error</w:t>
      </w:r>
      <w:r>
        <w:rPr>
          <w:spacing w:val="-11"/>
        </w:rPr>
        <w:t> </w:t>
      </w:r>
      <w:r>
        <w:rPr/>
        <w:t>de</w:t>
      </w:r>
      <w:r>
        <w:rPr>
          <w:spacing w:val="-9"/>
        </w:rPr>
        <w:t> </w:t>
      </w:r>
      <w:r>
        <w:rPr/>
        <w:t>aproximación</w:t>
      </w:r>
      <w:r>
        <w:rPr>
          <w:spacing w:val="-9"/>
        </w:rPr>
        <w:t> </w:t>
      </w:r>
      <w:r>
        <w:rPr/>
        <w:t>se</w:t>
      </w:r>
      <w:r>
        <w:rPr>
          <w:spacing w:val="-9"/>
        </w:rPr>
        <w:t> </w:t>
      </w:r>
      <w:r>
        <w:rPr/>
        <w:t>incrementa</w:t>
      </w:r>
      <w:r>
        <w:rPr>
          <w:spacing w:val="-6"/>
        </w:rPr>
        <w:t> </w:t>
      </w:r>
      <w:r>
        <w:rPr>
          <w:spacing w:val="-1"/>
        </w:rPr>
        <w:t>paulatinamente.</w:t>
      </w:r>
    </w:p>
    <w:p>
      <w:pPr>
        <w:pStyle w:val="BodyText"/>
        <w:spacing w:before="3"/>
        <w:rPr>
          <w:sz w:val="23"/>
        </w:rPr>
      </w:pPr>
    </w:p>
    <w:p>
      <w:pPr>
        <w:pStyle w:val="BodyText"/>
        <w:spacing w:before="1"/>
        <w:ind w:left="265" w:right="113" w:firstLine="566"/>
        <w:jc w:val="both"/>
      </w:pPr>
      <w:r>
        <w:rPr/>
        <w:t>Algo similar ocurre con la función </w:t>
      </w:r>
      <w:hyperlink w:history="true" w:anchor="_bookmark72">
        <w:r>
          <w:rPr/>
          <w:t>Figura 22</w:t>
        </w:r>
      </w:hyperlink>
      <w:r>
        <w:rPr/>
        <w:t> (Rossler) en donde el error se incrementa conforme el valor de </w:t>
      </w:r>
      <w:r>
        <w:rPr>
          <w:rFonts w:ascii="Cambria Math" w:hAnsi="Cambria Math" w:eastAsia="Cambria Math"/>
          <w:spacing w:val="4"/>
        </w:rPr>
        <w:t>𝑘</w:t>
      </w:r>
      <w:r>
        <w:rPr>
          <w:spacing w:val="4"/>
        </w:rPr>
        <w:t>, </w:t>
      </w:r>
      <w:r>
        <w:rPr/>
        <w:t>sin embargo la aproximación con </w:t>
      </w:r>
      <w:r>
        <w:rPr>
          <w:i/>
        </w:rPr>
        <w:t>EPWavenets </w:t>
      </w:r>
      <w:r>
        <w:rPr/>
        <w:t>se ve superada por el resto de las redes neuronales. Los peores resultados con </w:t>
      </w:r>
      <w:r>
        <w:rPr>
          <w:i/>
        </w:rPr>
        <w:t>EPWavenets </w:t>
      </w:r>
      <w:r>
        <w:rPr/>
        <w:t>se dan con la función </w:t>
      </w:r>
      <w:hyperlink w:history="true" w:anchor="_bookmark66">
        <w:r>
          <w:rPr/>
          <w:t>Figura 16</w:t>
        </w:r>
      </w:hyperlink>
      <w:r>
        <w:rPr/>
        <w:t> (EGC) que, si bien es cierto, ofrece la mejor aproximación con </w:t>
      </w:r>
      <w:r>
        <w:rPr>
          <w:rFonts w:ascii="Cambria Math" w:hAnsi="Cambria Math" w:eastAsia="Cambria Math"/>
        </w:rPr>
        <w:t>𝑘 = 0 </w:t>
      </w:r>
      <w:r>
        <w:rPr/>
        <w:t>y falla con </w:t>
      </w:r>
      <w:r>
        <w:rPr>
          <w:rFonts w:ascii="Cambria Math" w:hAnsi="Cambria Math" w:eastAsia="Cambria Math"/>
        </w:rPr>
        <w:t>𝑘 &gt; 0</w:t>
      </w:r>
      <w:r>
        <w:rPr/>
        <w:t>. En tanto que la RNFBRG y la red con función sigmoidal siguen un comportamiento suave e incremental.</w:t>
      </w:r>
    </w:p>
    <w:p>
      <w:pPr>
        <w:pStyle w:val="BodyText"/>
      </w:pPr>
    </w:p>
    <w:p>
      <w:pPr>
        <w:pStyle w:val="BodyText"/>
        <w:ind w:left="265" w:right="112" w:firstLine="566"/>
        <w:jc w:val="both"/>
      </w:pPr>
      <w:r>
        <w:rPr/>
        <w:t>Para los casos </w:t>
      </w:r>
      <w:hyperlink w:history="true" w:anchor="_bookmark67">
        <w:r>
          <w:rPr/>
          <w:t>Figura 17</w:t>
        </w:r>
      </w:hyperlink>
      <w:r>
        <w:rPr/>
        <w:t>, </w:t>
      </w:r>
      <w:hyperlink w:history="true" w:anchor="_bookmark68">
        <w:r>
          <w:rPr/>
          <w:t>Figura 18</w:t>
        </w:r>
      </w:hyperlink>
      <w:r>
        <w:rPr/>
        <w:t>, </w:t>
      </w:r>
      <w:hyperlink w:history="true" w:anchor="_bookmark69">
        <w:r>
          <w:rPr/>
          <w:t>Figura 19</w:t>
        </w:r>
      </w:hyperlink>
      <w:r>
        <w:rPr/>
        <w:t>, </w:t>
      </w:r>
      <w:hyperlink w:history="true" w:anchor="_bookmark70">
        <w:r>
          <w:rPr/>
          <w:t>Figura 20</w:t>
        </w:r>
      </w:hyperlink>
      <w:r>
        <w:rPr/>
        <w:t> y </w:t>
      </w:r>
      <w:hyperlink w:history="true" w:anchor="_bookmark76">
        <w:r>
          <w:rPr/>
          <w:t>Figura 26</w:t>
        </w:r>
      </w:hyperlink>
      <w:r>
        <w:rPr>
          <w:spacing w:val="-37"/>
        </w:rPr>
        <w:t> </w:t>
      </w:r>
      <w:r>
        <w:rPr/>
        <w:t>(Henon, Ikeda,</w:t>
      </w:r>
      <w:r>
        <w:rPr>
          <w:spacing w:val="-10"/>
        </w:rPr>
        <w:t> </w:t>
      </w:r>
      <w:r>
        <w:rPr/>
        <w:t>Laser,</w:t>
      </w:r>
      <w:r>
        <w:rPr>
          <w:spacing w:val="-13"/>
        </w:rPr>
        <w:t> </w:t>
      </w:r>
      <w:r>
        <w:rPr/>
        <w:t>Logistic,</w:t>
      </w:r>
      <w:r>
        <w:rPr>
          <w:spacing w:val="-12"/>
        </w:rPr>
        <w:t> </w:t>
      </w:r>
      <w:r>
        <w:rPr/>
        <w:t>y</w:t>
      </w:r>
      <w:r>
        <w:rPr>
          <w:spacing w:val="-17"/>
        </w:rPr>
        <w:t> </w:t>
      </w:r>
      <w:r>
        <w:rPr/>
        <w:t>White</w:t>
      </w:r>
      <w:r>
        <w:rPr>
          <w:spacing w:val="-9"/>
        </w:rPr>
        <w:t> </w:t>
      </w:r>
      <w:r>
        <w:rPr/>
        <w:t>Noise)</w:t>
      </w:r>
      <w:r>
        <w:rPr>
          <w:spacing w:val="-10"/>
        </w:rPr>
        <w:t> </w:t>
      </w:r>
      <w:r>
        <w:rPr/>
        <w:t>el</w:t>
      </w:r>
      <w:r>
        <w:rPr>
          <w:spacing w:val="-13"/>
        </w:rPr>
        <w:t> </w:t>
      </w:r>
      <w:r>
        <w:rPr/>
        <w:t>comportamiento</w:t>
      </w:r>
      <w:r>
        <w:rPr>
          <w:spacing w:val="-9"/>
        </w:rPr>
        <w:t> </w:t>
      </w:r>
      <w:r>
        <w:rPr/>
        <w:t>es</w:t>
      </w:r>
      <w:r>
        <w:rPr>
          <w:spacing w:val="-13"/>
        </w:rPr>
        <w:t> </w:t>
      </w:r>
      <w:r>
        <w:rPr/>
        <w:t>prácticamente</w:t>
      </w:r>
      <w:r>
        <w:rPr>
          <w:spacing w:val="-11"/>
        </w:rPr>
        <w:t> </w:t>
      </w:r>
      <w:r>
        <w:rPr/>
        <w:t>el</w:t>
      </w:r>
      <w:r>
        <w:rPr>
          <w:spacing w:val="-13"/>
        </w:rPr>
        <w:t> </w:t>
      </w:r>
      <w:r>
        <w:rPr/>
        <w:t>mismo para cualquier </w:t>
      </w:r>
      <w:r>
        <w:rPr>
          <w:rFonts w:ascii="Cambria Math" w:hAnsi="Cambria Math" w:eastAsia="Cambria Math"/>
        </w:rPr>
        <w:t>𝑘 &gt; 1</w:t>
      </w:r>
      <w:r>
        <w:rPr/>
        <w:t>, es decir, sólo se puede aproximar para </w:t>
      </w:r>
      <w:r>
        <w:rPr>
          <w:rFonts w:ascii="Cambria Math" w:hAnsi="Cambria Math" w:eastAsia="Cambria Math"/>
        </w:rPr>
        <w:t>𝑘 = 0</w:t>
      </w:r>
      <w:r>
        <w:rPr/>
        <w:t>, y para </w:t>
      </w:r>
      <w:r>
        <w:rPr>
          <w:rFonts w:ascii="Cambria Math" w:hAnsi="Cambria Math" w:eastAsia="Cambria Math"/>
        </w:rPr>
        <w:t>𝑘 &gt;   0 </w:t>
      </w:r>
      <w:r>
        <w:rPr/>
        <w:t>el error de aproximación se dispara de inmediato con cualquier tipo de red neuronal. De hecho, la peor predicción se obtiene con la función sigmoidal que presenta saltos abruptos para diferentes valores de </w:t>
      </w:r>
      <w:r>
        <w:rPr>
          <w:rFonts w:ascii="Cambria Math" w:hAnsi="Cambria Math" w:eastAsia="Cambria Math"/>
          <w:spacing w:val="4"/>
        </w:rPr>
        <w:t>𝑘</w:t>
      </w:r>
      <w:r>
        <w:rPr>
          <w:spacing w:val="4"/>
        </w:rPr>
        <w:t>, </w:t>
      </w:r>
      <w:r>
        <w:rPr/>
        <w:t>esto se atribuye a que  no puede captar singularidades en las funciones  objetivo  y  toda  vez  que  este tipo de funciones objetivo siguen un comportamiento </w:t>
      </w:r>
      <w:r>
        <w:rPr>
          <w:spacing w:val="6"/>
        </w:rPr>
        <w:t> </w:t>
      </w:r>
      <w:r>
        <w:rPr/>
        <w:t>caótico.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0"/>
        </w:rPr>
      </w:pPr>
      <w:r>
        <w:rPr/>
        <w:pict>
          <v:line style="position:absolute;mso-position-horizontal-relative:page;mso-position-vertical-relative:paragraph;z-index:2560;mso-wrap-distance-left:0;mso-wrap-distance-right:0" from="99.264pt,8.516915pt" to="243.284pt,8.516915pt" stroked="true" strokeweight=".60004pt" strokecolor="#000000">
            <w10:wrap type="topAndBottom"/>
          </v:line>
        </w:pict>
      </w:r>
    </w:p>
    <w:p>
      <w:pPr>
        <w:spacing w:before="77"/>
        <w:ind w:left="265" w:right="97" w:firstLine="0"/>
        <w:jc w:val="left"/>
        <w:rPr>
          <w:rFonts w:ascii="Times New Roman" w:hAnsi="Times New Roman" w:eastAsia="Times New Roman"/>
          <w:sz w:val="16"/>
        </w:rPr>
      </w:pPr>
      <w:r>
        <w:rPr>
          <w:rFonts w:ascii="Times New Roman" w:hAnsi="Times New Roman" w:eastAsia="Times New Roman"/>
          <w:position w:val="6"/>
          <w:sz w:val="10"/>
        </w:rPr>
        <w:t>1 </w:t>
      </w:r>
      <w:r>
        <w:rPr>
          <w:rFonts w:ascii="Times New Roman" w:hAnsi="Times New Roman" w:eastAsia="Times New Roman"/>
          <w:sz w:val="16"/>
        </w:rPr>
        <w:t>A excepción del caso de </w:t>
      </w:r>
      <w:r>
        <w:rPr>
          <w:rFonts w:ascii="Cambria Math" w:hAnsi="Cambria Math" w:eastAsia="Cambria Math"/>
          <w:sz w:val="16"/>
        </w:rPr>
        <w:t>𝑓12 </w:t>
      </w:r>
      <w:r>
        <w:rPr>
          <w:rFonts w:ascii="Times New Roman" w:hAnsi="Times New Roman" w:eastAsia="Times New Roman"/>
          <w:sz w:val="16"/>
        </w:rPr>
        <w:t>se usaron el </w:t>
      </w:r>
      <w:r>
        <w:rPr>
          <w:rFonts w:ascii="Cambria Math" w:hAnsi="Cambria Math" w:eastAsia="Cambria Math"/>
          <w:sz w:val="16"/>
        </w:rPr>
        <w:t>10% </w:t>
      </w:r>
      <w:r>
        <w:rPr>
          <w:rFonts w:ascii="Times New Roman" w:hAnsi="Times New Roman" w:eastAsia="Times New Roman"/>
          <w:sz w:val="16"/>
        </w:rPr>
        <w:t>de las muestras, esto es </w:t>
      </w:r>
      <w:r>
        <w:rPr>
          <w:rFonts w:ascii="Cambria Math" w:hAnsi="Cambria Math" w:eastAsia="Cambria Math"/>
          <w:sz w:val="16"/>
        </w:rPr>
        <w:t>𝑘 = 1,2, … ,28</w:t>
      </w:r>
      <w:r>
        <w:rPr>
          <w:rFonts w:ascii="Times New Roman" w:hAnsi="Times New Roman" w:eastAsia="Times New Roman"/>
          <w:sz w:val="16"/>
        </w:rPr>
        <w:t>.</w:t>
      </w:r>
    </w:p>
    <w:p>
      <w:pPr>
        <w:spacing w:after="0"/>
        <w:jc w:val="left"/>
        <w:rPr>
          <w:rFonts w:ascii="Times New Roman" w:hAnsi="Times New Roman" w:eastAsia="Times New Roman"/>
          <w:sz w:val="16"/>
        </w:rPr>
        <w:sectPr>
          <w:type w:val="continuous"/>
          <w:pgSz w:w="12240" w:h="15840"/>
          <w:pgMar w:top="1380" w:bottom="280" w:left="1720" w:right="1300"/>
        </w:sectPr>
      </w:pPr>
    </w:p>
    <w:p>
      <w:pPr>
        <w:pStyle w:val="BodyText"/>
        <w:spacing w:before="54" w:after="4"/>
        <w:ind w:left="265" w:right="113" w:firstLine="566"/>
        <w:jc w:val="both"/>
      </w:pPr>
      <w:r>
        <w:rPr/>
        <w:t>Para</w:t>
      </w:r>
      <w:r>
        <w:rPr>
          <w:spacing w:val="-4"/>
        </w:rPr>
        <w:t> </w:t>
      </w:r>
      <w:r>
        <w:rPr/>
        <w:t>los</w:t>
      </w:r>
      <w:r>
        <w:rPr>
          <w:spacing w:val="-4"/>
        </w:rPr>
        <w:t> </w:t>
      </w:r>
      <w:r>
        <w:rPr/>
        <w:t>casos</w:t>
      </w:r>
      <w:r>
        <w:rPr>
          <w:spacing w:val="-3"/>
        </w:rPr>
        <w:t> </w:t>
      </w:r>
      <w:hyperlink w:history="true" w:anchor="_bookmark73">
        <w:r>
          <w:rPr/>
          <w:t>Figura</w:t>
        </w:r>
        <w:r>
          <w:rPr>
            <w:spacing w:val="-4"/>
          </w:rPr>
          <w:t> </w:t>
        </w:r>
        <w:r>
          <w:rPr/>
          <w:t>23</w:t>
        </w:r>
      </w:hyperlink>
      <w:r>
        <w:rPr/>
        <w:t>,</w:t>
      </w:r>
      <w:r>
        <w:rPr>
          <w:spacing w:val="-4"/>
        </w:rPr>
        <w:t> </w:t>
      </w:r>
      <w:hyperlink w:history="true" w:anchor="_bookmark74">
        <w:r>
          <w:rPr/>
          <w:t>Figura</w:t>
        </w:r>
        <w:r>
          <w:rPr>
            <w:spacing w:val="-4"/>
          </w:rPr>
          <w:t> </w:t>
        </w:r>
        <w:r>
          <w:rPr/>
          <w:t>24</w:t>
        </w:r>
      </w:hyperlink>
      <w:r>
        <w:rPr>
          <w:spacing w:val="-3"/>
        </w:rPr>
        <w:t> </w:t>
      </w:r>
      <w:r>
        <w:rPr/>
        <w:t>y</w:t>
      </w:r>
      <w:r>
        <w:rPr>
          <w:spacing w:val="-7"/>
        </w:rPr>
        <w:t> </w:t>
      </w:r>
      <w:hyperlink w:history="true" w:anchor="_bookmark75">
        <w:r>
          <w:rPr/>
          <w:t>Figura</w:t>
        </w:r>
        <w:r>
          <w:rPr>
            <w:spacing w:val="-4"/>
          </w:rPr>
          <w:t> </w:t>
        </w:r>
        <w:r>
          <w:rPr/>
          <w:t>25</w:t>
        </w:r>
      </w:hyperlink>
      <w:r>
        <w:rPr>
          <w:spacing w:val="-3"/>
        </w:rPr>
        <w:t> </w:t>
      </w:r>
      <w:r>
        <w:rPr/>
        <w:t>(Seno,</w:t>
      </w:r>
      <w:r>
        <w:rPr>
          <w:spacing w:val="-4"/>
        </w:rPr>
        <w:t> </w:t>
      </w:r>
      <w:r>
        <w:rPr/>
        <w:t>Seno</w:t>
      </w:r>
      <w:r>
        <w:rPr>
          <w:spacing w:val="-4"/>
        </w:rPr>
        <w:t> </w:t>
      </w:r>
      <w:r>
        <w:rPr/>
        <w:t>con</w:t>
      </w:r>
      <w:r>
        <w:rPr>
          <w:spacing w:val="-4"/>
        </w:rPr>
        <w:t> </w:t>
      </w:r>
      <w:r>
        <w:rPr/>
        <w:t>Ruido</w:t>
      </w:r>
      <w:r>
        <w:rPr>
          <w:spacing w:val="-3"/>
        </w:rPr>
        <w:t> </w:t>
      </w:r>
      <w:r>
        <w:rPr/>
        <w:t>y</w:t>
      </w:r>
      <w:r>
        <w:rPr>
          <w:spacing w:val="-7"/>
        </w:rPr>
        <w:t> </w:t>
      </w:r>
      <w:r>
        <w:rPr/>
        <w:t>Sun Spots) se observa que todas las redes neuronales se comportan de forma similar y que el valor de predicción fluctúa dependiendo de la periodicidad de las funciones. La peor predicción se logra con funciones sigmoidales, en tanto que la </w:t>
      </w:r>
      <w:r>
        <w:rPr>
          <w:i/>
        </w:rPr>
        <w:t>EPWavenet </w:t>
      </w:r>
      <w:r>
        <w:rPr/>
        <w:t>tiene un desempeño competitivo respecto a la</w:t>
      </w:r>
      <w:r>
        <w:rPr>
          <w:spacing w:val="-25"/>
        </w:rPr>
        <w:t> </w:t>
      </w:r>
      <w:r>
        <w:rPr/>
        <w:t>RNFBRG.</w:t>
      </w:r>
    </w:p>
    <w:p>
      <w:pPr>
        <w:pStyle w:val="BodyText"/>
        <w:ind w:left="1114"/>
        <w:rPr>
          <w:sz w:val="20"/>
        </w:rPr>
      </w:pPr>
      <w:r>
        <w:rPr>
          <w:sz w:val="20"/>
        </w:rPr>
        <w:drawing>
          <wp:inline distT="0" distB="0" distL="0" distR="0">
            <wp:extent cx="4514583" cy="3383279"/>
            <wp:effectExtent l="0" t="0" r="0" b="0"/>
            <wp:docPr id="31" name="image20.png" descr=""/>
            <wp:cNvGraphicFramePr>
              <a:graphicFrameLocks noChangeAspect="1"/>
            </wp:cNvGraphicFramePr>
            <a:graphic>
              <a:graphicData uri="http://schemas.openxmlformats.org/drawingml/2006/picture">
                <pic:pic>
                  <pic:nvPicPr>
                    <pic:cNvPr id="32" name="image20.png"/>
                    <pic:cNvPicPr/>
                  </pic:nvPicPr>
                  <pic:blipFill>
                    <a:blip r:embed="rId27" cstate="print"/>
                    <a:stretch>
                      <a:fillRect/>
                    </a:stretch>
                  </pic:blipFill>
                  <pic:spPr>
                    <a:xfrm>
                      <a:off x="0" y="0"/>
                      <a:ext cx="4514583" cy="3383279"/>
                    </a:xfrm>
                    <a:prstGeom prst="rect">
                      <a:avLst/>
                    </a:prstGeom>
                  </pic:spPr>
                </pic:pic>
              </a:graphicData>
            </a:graphic>
          </wp:inline>
        </w:drawing>
      </w:r>
      <w:r>
        <w:rPr>
          <w:sz w:val="20"/>
        </w:rPr>
      </w:r>
    </w:p>
    <w:p>
      <w:pPr>
        <w:spacing w:before="18"/>
        <w:ind w:left="220" w:right="77" w:firstLine="0"/>
        <w:jc w:val="center"/>
        <w:rPr>
          <w:i/>
          <w:sz w:val="20"/>
        </w:rPr>
      </w:pPr>
      <w:bookmarkStart w:name="_bookmark64" w:id="90"/>
      <w:bookmarkEnd w:id="90"/>
      <w:r>
        <w:rPr/>
      </w:r>
      <w:r>
        <w:rPr>
          <w:i/>
          <w:sz w:val="20"/>
        </w:rPr>
        <w:t>Figura 14. Predicción de Brownian Motion</w:t>
      </w:r>
    </w:p>
    <w:p>
      <w:pPr>
        <w:pStyle w:val="BodyText"/>
        <w:rPr>
          <w:i/>
          <w:sz w:val="20"/>
        </w:rPr>
      </w:pPr>
    </w:p>
    <w:p>
      <w:pPr>
        <w:pStyle w:val="BodyText"/>
        <w:spacing w:before="1"/>
        <w:rPr>
          <w:i/>
          <w:sz w:val="18"/>
        </w:rPr>
      </w:pPr>
      <w:r>
        <w:rPr/>
        <w:drawing>
          <wp:anchor distT="0" distB="0" distL="0" distR="0" allowOverlap="1" layoutInCell="1" locked="0" behindDoc="0" simplePos="0" relativeHeight="2608">
            <wp:simplePos x="0" y="0"/>
            <wp:positionH relativeFrom="page">
              <wp:posOffset>1847088</wp:posOffset>
            </wp:positionH>
            <wp:positionV relativeFrom="paragraph">
              <wp:posOffset>156868</wp:posOffset>
            </wp:positionV>
            <wp:extent cx="4391634" cy="3291840"/>
            <wp:effectExtent l="0" t="0" r="0" b="0"/>
            <wp:wrapTopAndBottom/>
            <wp:docPr id="33" name="image21.png" descr=""/>
            <wp:cNvGraphicFramePr>
              <a:graphicFrameLocks noChangeAspect="1"/>
            </wp:cNvGraphicFramePr>
            <a:graphic>
              <a:graphicData uri="http://schemas.openxmlformats.org/drawingml/2006/picture">
                <pic:pic>
                  <pic:nvPicPr>
                    <pic:cNvPr id="34" name="image21.png"/>
                    <pic:cNvPicPr/>
                  </pic:nvPicPr>
                  <pic:blipFill>
                    <a:blip r:embed="rId28" cstate="print"/>
                    <a:stretch>
                      <a:fillRect/>
                    </a:stretch>
                  </pic:blipFill>
                  <pic:spPr>
                    <a:xfrm>
                      <a:off x="0" y="0"/>
                      <a:ext cx="4391634" cy="3291840"/>
                    </a:xfrm>
                    <a:prstGeom prst="rect">
                      <a:avLst/>
                    </a:prstGeom>
                  </pic:spPr>
                </pic:pic>
              </a:graphicData>
            </a:graphic>
          </wp:anchor>
        </w:drawing>
      </w:r>
    </w:p>
    <w:p>
      <w:pPr>
        <w:spacing w:before="37"/>
        <w:ind w:left="219" w:right="77" w:firstLine="0"/>
        <w:jc w:val="center"/>
        <w:rPr>
          <w:i/>
          <w:sz w:val="20"/>
        </w:rPr>
      </w:pPr>
      <w:bookmarkStart w:name="_bookmark65" w:id="91"/>
      <w:bookmarkEnd w:id="91"/>
      <w:r>
        <w:rPr/>
      </w:r>
      <w:r>
        <w:rPr>
          <w:i/>
          <w:sz w:val="20"/>
        </w:rPr>
        <w:t>Figura 15. Predicción de Dow Jones</w:t>
      </w:r>
    </w:p>
    <w:p>
      <w:pPr>
        <w:spacing w:after="0"/>
        <w:jc w:val="center"/>
        <w:rPr>
          <w:sz w:val="20"/>
        </w:rPr>
        <w:sectPr>
          <w:pgSz w:w="12240" w:h="15840"/>
          <w:pgMar w:header="0" w:footer="1035" w:top="1360" w:bottom="1220" w:left="1720" w:right="1300"/>
        </w:sectPr>
      </w:pPr>
    </w:p>
    <w:p>
      <w:pPr>
        <w:pStyle w:val="BodyText"/>
        <w:spacing w:before="10"/>
        <w:rPr>
          <w:i/>
          <w:sz w:val="16"/>
        </w:rPr>
      </w:pPr>
    </w:p>
    <w:p>
      <w:pPr>
        <w:pStyle w:val="BodyText"/>
        <w:ind w:left="1203"/>
        <w:rPr>
          <w:sz w:val="20"/>
        </w:rPr>
      </w:pPr>
      <w:r>
        <w:rPr>
          <w:sz w:val="20"/>
        </w:rPr>
        <w:drawing>
          <wp:inline distT="0" distB="0" distL="0" distR="0">
            <wp:extent cx="4391138" cy="3291840"/>
            <wp:effectExtent l="0" t="0" r="0" b="0"/>
            <wp:docPr id="35" name="image22.png" descr=""/>
            <wp:cNvGraphicFramePr>
              <a:graphicFrameLocks noChangeAspect="1"/>
            </wp:cNvGraphicFramePr>
            <a:graphic>
              <a:graphicData uri="http://schemas.openxmlformats.org/drawingml/2006/picture">
                <pic:pic>
                  <pic:nvPicPr>
                    <pic:cNvPr id="36" name="image22.png"/>
                    <pic:cNvPicPr/>
                  </pic:nvPicPr>
                  <pic:blipFill>
                    <a:blip r:embed="rId29" cstate="print"/>
                    <a:stretch>
                      <a:fillRect/>
                    </a:stretch>
                  </pic:blipFill>
                  <pic:spPr>
                    <a:xfrm>
                      <a:off x="0" y="0"/>
                      <a:ext cx="4391138" cy="3291840"/>
                    </a:xfrm>
                    <a:prstGeom prst="rect">
                      <a:avLst/>
                    </a:prstGeom>
                  </pic:spPr>
                </pic:pic>
              </a:graphicData>
            </a:graphic>
          </wp:inline>
        </w:drawing>
      </w:r>
      <w:r>
        <w:rPr>
          <w:sz w:val="20"/>
        </w:rPr>
      </w:r>
    </w:p>
    <w:p>
      <w:pPr>
        <w:spacing w:before="34"/>
        <w:ind w:left="221" w:right="77" w:firstLine="0"/>
        <w:jc w:val="center"/>
        <w:rPr>
          <w:i/>
          <w:sz w:val="20"/>
        </w:rPr>
      </w:pPr>
      <w:bookmarkStart w:name="_bookmark66" w:id="92"/>
      <w:bookmarkEnd w:id="92"/>
      <w:r>
        <w:rPr/>
      </w:r>
      <w:r>
        <w:rPr>
          <w:i/>
          <w:sz w:val="20"/>
        </w:rPr>
        <w:t>Figura 16. Predicción de ECG</w:t>
      </w:r>
    </w:p>
    <w:p>
      <w:pPr>
        <w:pStyle w:val="BodyText"/>
        <w:spacing w:before="1"/>
        <w:rPr>
          <w:i/>
          <w:sz w:val="14"/>
        </w:rPr>
      </w:pPr>
      <w:r>
        <w:rPr/>
        <w:drawing>
          <wp:anchor distT="0" distB="0" distL="0" distR="0" allowOverlap="1" layoutInCell="1" locked="0" behindDoc="0" simplePos="0" relativeHeight="2632">
            <wp:simplePos x="0" y="0"/>
            <wp:positionH relativeFrom="page">
              <wp:posOffset>1863851</wp:posOffset>
            </wp:positionH>
            <wp:positionV relativeFrom="paragraph">
              <wp:posOffset>127899</wp:posOffset>
            </wp:positionV>
            <wp:extent cx="4392159" cy="3291840"/>
            <wp:effectExtent l="0" t="0" r="0" b="0"/>
            <wp:wrapTopAndBottom/>
            <wp:docPr id="37" name="image23.png" descr=""/>
            <wp:cNvGraphicFramePr>
              <a:graphicFrameLocks noChangeAspect="1"/>
            </wp:cNvGraphicFramePr>
            <a:graphic>
              <a:graphicData uri="http://schemas.openxmlformats.org/drawingml/2006/picture">
                <pic:pic>
                  <pic:nvPicPr>
                    <pic:cNvPr id="38" name="image23.png"/>
                    <pic:cNvPicPr/>
                  </pic:nvPicPr>
                  <pic:blipFill>
                    <a:blip r:embed="rId30" cstate="print"/>
                    <a:stretch>
                      <a:fillRect/>
                    </a:stretch>
                  </pic:blipFill>
                  <pic:spPr>
                    <a:xfrm>
                      <a:off x="0" y="0"/>
                      <a:ext cx="4392159" cy="3291840"/>
                    </a:xfrm>
                    <a:prstGeom prst="rect">
                      <a:avLst/>
                    </a:prstGeom>
                  </pic:spPr>
                </pic:pic>
              </a:graphicData>
            </a:graphic>
          </wp:anchor>
        </w:drawing>
      </w:r>
    </w:p>
    <w:p>
      <w:pPr>
        <w:spacing w:before="0"/>
        <w:ind w:left="223" w:right="77" w:firstLine="0"/>
        <w:jc w:val="center"/>
        <w:rPr>
          <w:i/>
          <w:sz w:val="20"/>
        </w:rPr>
      </w:pPr>
      <w:bookmarkStart w:name="_bookmark67" w:id="93"/>
      <w:bookmarkEnd w:id="93"/>
      <w:r>
        <w:rPr/>
      </w:r>
      <w:r>
        <w:rPr>
          <w:i/>
          <w:sz w:val="20"/>
        </w:rPr>
        <w:t>Figura 17. Predicción de Henon</w:t>
      </w:r>
    </w:p>
    <w:p>
      <w:pPr>
        <w:spacing w:after="0"/>
        <w:jc w:val="center"/>
        <w:rPr>
          <w:sz w:val="20"/>
        </w:rPr>
        <w:sectPr>
          <w:pgSz w:w="12240" w:h="15840"/>
          <w:pgMar w:header="0" w:footer="1035" w:top="1500" w:bottom="1220" w:left="1720" w:right="1300"/>
        </w:sectPr>
      </w:pPr>
    </w:p>
    <w:p>
      <w:pPr>
        <w:pStyle w:val="BodyText"/>
        <w:ind w:left="1114"/>
        <w:rPr>
          <w:sz w:val="20"/>
        </w:rPr>
      </w:pPr>
      <w:r>
        <w:rPr>
          <w:sz w:val="20"/>
        </w:rPr>
        <w:drawing>
          <wp:inline distT="0" distB="0" distL="0" distR="0">
            <wp:extent cx="4514583" cy="3383279"/>
            <wp:effectExtent l="0" t="0" r="0" b="0"/>
            <wp:docPr id="39" name="image24.png" descr=""/>
            <wp:cNvGraphicFramePr>
              <a:graphicFrameLocks noChangeAspect="1"/>
            </wp:cNvGraphicFramePr>
            <a:graphic>
              <a:graphicData uri="http://schemas.openxmlformats.org/drawingml/2006/picture">
                <pic:pic>
                  <pic:nvPicPr>
                    <pic:cNvPr id="40" name="image24.png"/>
                    <pic:cNvPicPr/>
                  </pic:nvPicPr>
                  <pic:blipFill>
                    <a:blip r:embed="rId31" cstate="print"/>
                    <a:stretch>
                      <a:fillRect/>
                    </a:stretch>
                  </pic:blipFill>
                  <pic:spPr>
                    <a:xfrm>
                      <a:off x="0" y="0"/>
                      <a:ext cx="4514583" cy="3383279"/>
                    </a:xfrm>
                    <a:prstGeom prst="rect">
                      <a:avLst/>
                    </a:prstGeom>
                  </pic:spPr>
                </pic:pic>
              </a:graphicData>
            </a:graphic>
          </wp:inline>
        </w:drawing>
      </w:r>
      <w:r>
        <w:rPr>
          <w:sz w:val="20"/>
        </w:rPr>
      </w:r>
    </w:p>
    <w:p>
      <w:pPr>
        <w:spacing w:before="16"/>
        <w:ind w:left="222" w:right="77" w:firstLine="0"/>
        <w:jc w:val="center"/>
        <w:rPr>
          <w:i/>
          <w:sz w:val="20"/>
        </w:rPr>
      </w:pPr>
      <w:bookmarkStart w:name="_bookmark68" w:id="94"/>
      <w:bookmarkEnd w:id="94"/>
      <w:r>
        <w:rPr/>
      </w:r>
      <w:r>
        <w:rPr>
          <w:i/>
          <w:sz w:val="20"/>
        </w:rPr>
        <w:t>Figura 18. Predicción de Ikeda</w:t>
      </w:r>
    </w:p>
    <w:p>
      <w:pPr>
        <w:pStyle w:val="BodyText"/>
        <w:spacing w:before="1"/>
        <w:rPr>
          <w:i/>
          <w:sz w:val="14"/>
        </w:rPr>
      </w:pPr>
      <w:r>
        <w:rPr/>
        <w:drawing>
          <wp:anchor distT="0" distB="0" distL="0" distR="0" allowOverlap="1" layoutInCell="1" locked="0" behindDoc="0" simplePos="0" relativeHeight="2656">
            <wp:simplePos x="0" y="0"/>
            <wp:positionH relativeFrom="page">
              <wp:posOffset>1799844</wp:posOffset>
            </wp:positionH>
            <wp:positionV relativeFrom="paragraph">
              <wp:posOffset>127899</wp:posOffset>
            </wp:positionV>
            <wp:extent cx="4512557" cy="3383279"/>
            <wp:effectExtent l="0" t="0" r="0" b="0"/>
            <wp:wrapTopAndBottom/>
            <wp:docPr id="41" name="image25.png" descr=""/>
            <wp:cNvGraphicFramePr>
              <a:graphicFrameLocks noChangeAspect="1"/>
            </wp:cNvGraphicFramePr>
            <a:graphic>
              <a:graphicData uri="http://schemas.openxmlformats.org/drawingml/2006/picture">
                <pic:pic>
                  <pic:nvPicPr>
                    <pic:cNvPr id="42" name="image25.png"/>
                    <pic:cNvPicPr/>
                  </pic:nvPicPr>
                  <pic:blipFill>
                    <a:blip r:embed="rId32" cstate="print"/>
                    <a:stretch>
                      <a:fillRect/>
                    </a:stretch>
                  </pic:blipFill>
                  <pic:spPr>
                    <a:xfrm>
                      <a:off x="0" y="0"/>
                      <a:ext cx="4512557" cy="3383279"/>
                    </a:xfrm>
                    <a:prstGeom prst="rect">
                      <a:avLst/>
                    </a:prstGeom>
                  </pic:spPr>
                </pic:pic>
              </a:graphicData>
            </a:graphic>
          </wp:anchor>
        </w:drawing>
      </w:r>
    </w:p>
    <w:p>
      <w:pPr>
        <w:spacing w:before="0"/>
        <w:ind w:left="222" w:right="77" w:firstLine="0"/>
        <w:jc w:val="center"/>
        <w:rPr>
          <w:i/>
          <w:sz w:val="20"/>
        </w:rPr>
      </w:pPr>
      <w:bookmarkStart w:name="_bookmark69" w:id="95"/>
      <w:bookmarkEnd w:id="95"/>
      <w:r>
        <w:rPr/>
      </w:r>
      <w:r>
        <w:rPr>
          <w:i/>
          <w:sz w:val="20"/>
        </w:rPr>
        <w:t>Figura 19. Predicción de Laser</w:t>
      </w:r>
    </w:p>
    <w:p>
      <w:pPr>
        <w:spacing w:after="0"/>
        <w:jc w:val="center"/>
        <w:rPr>
          <w:sz w:val="20"/>
        </w:rPr>
        <w:sectPr>
          <w:pgSz w:w="12240" w:h="15840"/>
          <w:pgMar w:header="0" w:footer="1035" w:top="1420" w:bottom="1220" w:left="1720" w:right="1300"/>
        </w:sectPr>
      </w:pPr>
    </w:p>
    <w:p>
      <w:pPr>
        <w:pStyle w:val="BodyText"/>
        <w:ind w:left="1128"/>
        <w:rPr>
          <w:sz w:val="20"/>
        </w:rPr>
      </w:pPr>
      <w:r>
        <w:rPr>
          <w:sz w:val="20"/>
        </w:rPr>
        <w:drawing>
          <wp:inline distT="0" distB="0" distL="0" distR="0">
            <wp:extent cx="4513073" cy="3383279"/>
            <wp:effectExtent l="0" t="0" r="0" b="0"/>
            <wp:docPr id="43" name="image26.png" descr=""/>
            <wp:cNvGraphicFramePr>
              <a:graphicFrameLocks noChangeAspect="1"/>
            </wp:cNvGraphicFramePr>
            <a:graphic>
              <a:graphicData uri="http://schemas.openxmlformats.org/drawingml/2006/picture">
                <pic:pic>
                  <pic:nvPicPr>
                    <pic:cNvPr id="44" name="image26.png"/>
                    <pic:cNvPicPr/>
                  </pic:nvPicPr>
                  <pic:blipFill>
                    <a:blip r:embed="rId33" cstate="print"/>
                    <a:stretch>
                      <a:fillRect/>
                    </a:stretch>
                  </pic:blipFill>
                  <pic:spPr>
                    <a:xfrm>
                      <a:off x="0" y="0"/>
                      <a:ext cx="4513073" cy="3383279"/>
                    </a:xfrm>
                    <a:prstGeom prst="rect">
                      <a:avLst/>
                    </a:prstGeom>
                  </pic:spPr>
                </pic:pic>
              </a:graphicData>
            </a:graphic>
          </wp:inline>
        </w:drawing>
      </w:r>
      <w:r>
        <w:rPr>
          <w:sz w:val="20"/>
        </w:rPr>
      </w:r>
    </w:p>
    <w:p>
      <w:pPr>
        <w:spacing w:before="8"/>
        <w:ind w:left="219" w:right="77" w:firstLine="0"/>
        <w:jc w:val="center"/>
        <w:rPr>
          <w:i/>
          <w:sz w:val="20"/>
        </w:rPr>
      </w:pPr>
      <w:bookmarkStart w:name="_bookmark70" w:id="96"/>
      <w:bookmarkEnd w:id="96"/>
      <w:r>
        <w:rPr/>
      </w:r>
      <w:r>
        <w:rPr>
          <w:i/>
          <w:sz w:val="20"/>
        </w:rPr>
        <w:t>Figura 20. Predicción de Logistic</w:t>
      </w:r>
    </w:p>
    <w:p>
      <w:pPr>
        <w:pStyle w:val="BodyText"/>
        <w:spacing w:before="1"/>
        <w:rPr>
          <w:i/>
          <w:sz w:val="14"/>
        </w:rPr>
      </w:pPr>
      <w:r>
        <w:rPr/>
        <w:drawing>
          <wp:anchor distT="0" distB="0" distL="0" distR="0" allowOverlap="1" layoutInCell="1" locked="0" behindDoc="0" simplePos="0" relativeHeight="2680">
            <wp:simplePos x="0" y="0"/>
            <wp:positionH relativeFrom="page">
              <wp:posOffset>1827276</wp:posOffset>
            </wp:positionH>
            <wp:positionV relativeFrom="paragraph">
              <wp:posOffset>127900</wp:posOffset>
            </wp:positionV>
            <wp:extent cx="4455134" cy="3337560"/>
            <wp:effectExtent l="0" t="0" r="0" b="0"/>
            <wp:wrapTopAndBottom/>
            <wp:docPr id="45" name="image27.png" descr=""/>
            <wp:cNvGraphicFramePr>
              <a:graphicFrameLocks noChangeAspect="1"/>
            </wp:cNvGraphicFramePr>
            <a:graphic>
              <a:graphicData uri="http://schemas.openxmlformats.org/drawingml/2006/picture">
                <pic:pic>
                  <pic:nvPicPr>
                    <pic:cNvPr id="46" name="image27.png"/>
                    <pic:cNvPicPr/>
                  </pic:nvPicPr>
                  <pic:blipFill>
                    <a:blip r:embed="rId34" cstate="print"/>
                    <a:stretch>
                      <a:fillRect/>
                    </a:stretch>
                  </pic:blipFill>
                  <pic:spPr>
                    <a:xfrm>
                      <a:off x="0" y="0"/>
                      <a:ext cx="4455134" cy="3337560"/>
                    </a:xfrm>
                    <a:prstGeom prst="rect">
                      <a:avLst/>
                    </a:prstGeom>
                  </pic:spPr>
                </pic:pic>
              </a:graphicData>
            </a:graphic>
          </wp:anchor>
        </w:drawing>
      </w:r>
    </w:p>
    <w:p>
      <w:pPr>
        <w:spacing w:before="0"/>
        <w:ind w:left="223" w:right="77" w:firstLine="0"/>
        <w:jc w:val="center"/>
        <w:rPr>
          <w:i/>
          <w:sz w:val="20"/>
        </w:rPr>
      </w:pPr>
      <w:bookmarkStart w:name="_bookmark71" w:id="97"/>
      <w:bookmarkEnd w:id="97"/>
      <w:r>
        <w:rPr/>
      </w:r>
      <w:r>
        <w:rPr>
          <w:i/>
          <w:sz w:val="20"/>
        </w:rPr>
        <w:t>Figura 21. Predicción de Lorenz</w:t>
      </w:r>
    </w:p>
    <w:p>
      <w:pPr>
        <w:spacing w:after="0"/>
        <w:jc w:val="center"/>
        <w:rPr>
          <w:sz w:val="20"/>
        </w:rPr>
        <w:sectPr>
          <w:pgSz w:w="12240" w:h="15840"/>
          <w:pgMar w:header="0" w:footer="1035" w:top="1420" w:bottom="1220" w:left="1720" w:right="1300"/>
        </w:sectPr>
      </w:pPr>
    </w:p>
    <w:p>
      <w:pPr>
        <w:pStyle w:val="BodyText"/>
        <w:ind w:left="1114"/>
        <w:rPr>
          <w:sz w:val="20"/>
        </w:rPr>
      </w:pPr>
      <w:r>
        <w:rPr>
          <w:sz w:val="20"/>
        </w:rPr>
        <w:drawing>
          <wp:inline distT="0" distB="0" distL="0" distR="0">
            <wp:extent cx="4514583" cy="3383279"/>
            <wp:effectExtent l="0" t="0" r="0" b="0"/>
            <wp:docPr id="47" name="image28.png" descr=""/>
            <wp:cNvGraphicFramePr>
              <a:graphicFrameLocks noChangeAspect="1"/>
            </wp:cNvGraphicFramePr>
            <a:graphic>
              <a:graphicData uri="http://schemas.openxmlformats.org/drawingml/2006/picture">
                <pic:pic>
                  <pic:nvPicPr>
                    <pic:cNvPr id="48" name="image28.png"/>
                    <pic:cNvPicPr/>
                  </pic:nvPicPr>
                  <pic:blipFill>
                    <a:blip r:embed="rId35" cstate="print"/>
                    <a:stretch>
                      <a:fillRect/>
                    </a:stretch>
                  </pic:blipFill>
                  <pic:spPr>
                    <a:xfrm>
                      <a:off x="0" y="0"/>
                      <a:ext cx="4514583" cy="3383279"/>
                    </a:xfrm>
                    <a:prstGeom prst="rect">
                      <a:avLst/>
                    </a:prstGeom>
                  </pic:spPr>
                </pic:pic>
              </a:graphicData>
            </a:graphic>
          </wp:inline>
        </w:drawing>
      </w:r>
      <w:r>
        <w:rPr>
          <w:sz w:val="20"/>
        </w:rPr>
      </w:r>
    </w:p>
    <w:p>
      <w:pPr>
        <w:spacing w:before="16"/>
        <w:ind w:left="222" w:right="77" w:firstLine="0"/>
        <w:jc w:val="center"/>
        <w:rPr>
          <w:i/>
          <w:sz w:val="20"/>
        </w:rPr>
      </w:pPr>
      <w:bookmarkStart w:name="_bookmark72" w:id="98"/>
      <w:bookmarkEnd w:id="98"/>
      <w:r>
        <w:rPr/>
      </w:r>
      <w:r>
        <w:rPr>
          <w:i/>
          <w:sz w:val="20"/>
        </w:rPr>
        <w:t>Figura 22. Predicción de Rossler</w:t>
      </w:r>
    </w:p>
    <w:p>
      <w:pPr>
        <w:pStyle w:val="BodyText"/>
        <w:spacing w:before="1"/>
        <w:rPr>
          <w:i/>
          <w:sz w:val="14"/>
        </w:rPr>
      </w:pPr>
      <w:r>
        <w:rPr/>
        <w:drawing>
          <wp:anchor distT="0" distB="0" distL="0" distR="0" allowOverlap="1" layoutInCell="1" locked="0" behindDoc="0" simplePos="0" relativeHeight="2704">
            <wp:simplePos x="0" y="0"/>
            <wp:positionH relativeFrom="page">
              <wp:posOffset>1799844</wp:posOffset>
            </wp:positionH>
            <wp:positionV relativeFrom="paragraph">
              <wp:posOffset>127899</wp:posOffset>
            </wp:positionV>
            <wp:extent cx="4512557" cy="3383279"/>
            <wp:effectExtent l="0" t="0" r="0" b="0"/>
            <wp:wrapTopAndBottom/>
            <wp:docPr id="49" name="image29.png" descr=""/>
            <wp:cNvGraphicFramePr>
              <a:graphicFrameLocks noChangeAspect="1"/>
            </wp:cNvGraphicFramePr>
            <a:graphic>
              <a:graphicData uri="http://schemas.openxmlformats.org/drawingml/2006/picture">
                <pic:pic>
                  <pic:nvPicPr>
                    <pic:cNvPr id="50" name="image29.png"/>
                    <pic:cNvPicPr/>
                  </pic:nvPicPr>
                  <pic:blipFill>
                    <a:blip r:embed="rId36" cstate="print"/>
                    <a:stretch>
                      <a:fillRect/>
                    </a:stretch>
                  </pic:blipFill>
                  <pic:spPr>
                    <a:xfrm>
                      <a:off x="0" y="0"/>
                      <a:ext cx="4512557" cy="3383279"/>
                    </a:xfrm>
                    <a:prstGeom prst="rect">
                      <a:avLst/>
                    </a:prstGeom>
                  </pic:spPr>
                </pic:pic>
              </a:graphicData>
            </a:graphic>
          </wp:anchor>
        </w:drawing>
      </w:r>
    </w:p>
    <w:p>
      <w:pPr>
        <w:spacing w:before="0"/>
        <w:ind w:left="221" w:right="77" w:firstLine="0"/>
        <w:jc w:val="center"/>
        <w:rPr>
          <w:i/>
          <w:sz w:val="20"/>
        </w:rPr>
      </w:pPr>
      <w:bookmarkStart w:name="_bookmark73" w:id="99"/>
      <w:bookmarkEnd w:id="99"/>
      <w:r>
        <w:rPr/>
      </w:r>
      <w:r>
        <w:rPr>
          <w:i/>
          <w:sz w:val="20"/>
        </w:rPr>
        <w:t>Figura 23. Predicción de Seno</w:t>
      </w:r>
    </w:p>
    <w:p>
      <w:pPr>
        <w:spacing w:after="0"/>
        <w:jc w:val="center"/>
        <w:rPr>
          <w:sz w:val="20"/>
        </w:rPr>
        <w:sectPr>
          <w:pgSz w:w="12240" w:h="15840"/>
          <w:pgMar w:header="0" w:footer="1035" w:top="1420" w:bottom="1220" w:left="1720" w:right="1300"/>
        </w:sectPr>
      </w:pPr>
    </w:p>
    <w:p>
      <w:pPr>
        <w:pStyle w:val="BodyText"/>
        <w:ind w:left="1128"/>
        <w:rPr>
          <w:sz w:val="20"/>
        </w:rPr>
      </w:pPr>
      <w:r>
        <w:rPr>
          <w:sz w:val="20"/>
        </w:rPr>
        <w:drawing>
          <wp:inline distT="0" distB="0" distL="0" distR="0">
            <wp:extent cx="4514088" cy="3383279"/>
            <wp:effectExtent l="0" t="0" r="0" b="0"/>
            <wp:docPr id="51" name="image30.png" descr=""/>
            <wp:cNvGraphicFramePr>
              <a:graphicFrameLocks noChangeAspect="1"/>
            </wp:cNvGraphicFramePr>
            <a:graphic>
              <a:graphicData uri="http://schemas.openxmlformats.org/drawingml/2006/picture">
                <pic:pic>
                  <pic:nvPicPr>
                    <pic:cNvPr id="52" name="image30.png"/>
                    <pic:cNvPicPr/>
                  </pic:nvPicPr>
                  <pic:blipFill>
                    <a:blip r:embed="rId37" cstate="print"/>
                    <a:stretch>
                      <a:fillRect/>
                    </a:stretch>
                  </pic:blipFill>
                  <pic:spPr>
                    <a:xfrm>
                      <a:off x="0" y="0"/>
                      <a:ext cx="4514088" cy="3383279"/>
                    </a:xfrm>
                    <a:prstGeom prst="rect">
                      <a:avLst/>
                    </a:prstGeom>
                  </pic:spPr>
                </pic:pic>
              </a:graphicData>
            </a:graphic>
          </wp:inline>
        </w:drawing>
      </w:r>
      <w:r>
        <w:rPr>
          <w:sz w:val="20"/>
        </w:rPr>
      </w:r>
    </w:p>
    <w:p>
      <w:pPr>
        <w:spacing w:before="8"/>
        <w:ind w:left="220" w:right="77" w:firstLine="0"/>
        <w:jc w:val="center"/>
        <w:rPr>
          <w:i/>
          <w:sz w:val="20"/>
        </w:rPr>
      </w:pPr>
      <w:bookmarkStart w:name="_bookmark74" w:id="100"/>
      <w:bookmarkEnd w:id="100"/>
      <w:r>
        <w:rPr/>
      </w:r>
      <w:r>
        <w:rPr>
          <w:i/>
          <w:sz w:val="20"/>
        </w:rPr>
        <w:t>Figura 24. Predicción de Seno con Ruido</w:t>
      </w:r>
    </w:p>
    <w:p>
      <w:pPr>
        <w:pStyle w:val="BodyText"/>
        <w:spacing w:before="1"/>
        <w:rPr>
          <w:i/>
          <w:sz w:val="14"/>
        </w:rPr>
      </w:pPr>
      <w:r>
        <w:rPr/>
        <w:drawing>
          <wp:anchor distT="0" distB="0" distL="0" distR="0" allowOverlap="1" layoutInCell="1" locked="0" behindDoc="0" simplePos="0" relativeHeight="2728">
            <wp:simplePos x="0" y="0"/>
            <wp:positionH relativeFrom="page">
              <wp:posOffset>1798320</wp:posOffset>
            </wp:positionH>
            <wp:positionV relativeFrom="paragraph">
              <wp:posOffset>127900</wp:posOffset>
            </wp:positionV>
            <wp:extent cx="4515085" cy="3383279"/>
            <wp:effectExtent l="0" t="0" r="0" b="0"/>
            <wp:wrapTopAndBottom/>
            <wp:docPr id="53" name="image31.png" descr=""/>
            <wp:cNvGraphicFramePr>
              <a:graphicFrameLocks noChangeAspect="1"/>
            </wp:cNvGraphicFramePr>
            <a:graphic>
              <a:graphicData uri="http://schemas.openxmlformats.org/drawingml/2006/picture">
                <pic:pic>
                  <pic:nvPicPr>
                    <pic:cNvPr id="54" name="image31.png"/>
                    <pic:cNvPicPr/>
                  </pic:nvPicPr>
                  <pic:blipFill>
                    <a:blip r:embed="rId38" cstate="print"/>
                    <a:stretch>
                      <a:fillRect/>
                    </a:stretch>
                  </pic:blipFill>
                  <pic:spPr>
                    <a:xfrm>
                      <a:off x="0" y="0"/>
                      <a:ext cx="4515085" cy="3383279"/>
                    </a:xfrm>
                    <a:prstGeom prst="rect">
                      <a:avLst/>
                    </a:prstGeom>
                  </pic:spPr>
                </pic:pic>
              </a:graphicData>
            </a:graphic>
          </wp:anchor>
        </w:drawing>
      </w:r>
    </w:p>
    <w:p>
      <w:pPr>
        <w:spacing w:before="0"/>
        <w:ind w:left="219" w:right="77" w:firstLine="0"/>
        <w:jc w:val="center"/>
        <w:rPr>
          <w:i/>
          <w:sz w:val="20"/>
        </w:rPr>
      </w:pPr>
      <w:bookmarkStart w:name="_bookmark75" w:id="101"/>
      <w:bookmarkEnd w:id="101"/>
      <w:r>
        <w:rPr/>
      </w:r>
      <w:r>
        <w:rPr>
          <w:i/>
          <w:sz w:val="20"/>
        </w:rPr>
        <w:t>Figura 25. Predicción de Sun Spots</w:t>
      </w:r>
    </w:p>
    <w:p>
      <w:pPr>
        <w:spacing w:after="0"/>
        <w:jc w:val="center"/>
        <w:rPr>
          <w:sz w:val="20"/>
        </w:rPr>
        <w:sectPr>
          <w:pgSz w:w="12240" w:h="15840"/>
          <w:pgMar w:header="0" w:footer="1035" w:top="1420" w:bottom="1220" w:left="1720" w:right="1300"/>
        </w:sectPr>
      </w:pPr>
    </w:p>
    <w:p>
      <w:pPr>
        <w:pStyle w:val="BodyText"/>
        <w:ind w:left="1097"/>
        <w:rPr>
          <w:sz w:val="20"/>
        </w:rPr>
      </w:pPr>
      <w:r>
        <w:rPr>
          <w:sz w:val="20"/>
        </w:rPr>
        <w:drawing>
          <wp:inline distT="0" distB="0" distL="0" distR="0">
            <wp:extent cx="4515074" cy="3383279"/>
            <wp:effectExtent l="0" t="0" r="0" b="0"/>
            <wp:docPr id="55" name="image32.png" descr=""/>
            <wp:cNvGraphicFramePr>
              <a:graphicFrameLocks noChangeAspect="1"/>
            </wp:cNvGraphicFramePr>
            <a:graphic>
              <a:graphicData uri="http://schemas.openxmlformats.org/drawingml/2006/picture">
                <pic:pic>
                  <pic:nvPicPr>
                    <pic:cNvPr id="56" name="image32.png"/>
                    <pic:cNvPicPr/>
                  </pic:nvPicPr>
                  <pic:blipFill>
                    <a:blip r:embed="rId39" cstate="print"/>
                    <a:stretch>
                      <a:fillRect/>
                    </a:stretch>
                  </pic:blipFill>
                  <pic:spPr>
                    <a:xfrm>
                      <a:off x="0" y="0"/>
                      <a:ext cx="4515074" cy="3383279"/>
                    </a:xfrm>
                    <a:prstGeom prst="rect">
                      <a:avLst/>
                    </a:prstGeom>
                  </pic:spPr>
                </pic:pic>
              </a:graphicData>
            </a:graphic>
          </wp:inline>
        </w:drawing>
      </w:r>
      <w:r>
        <w:rPr>
          <w:sz w:val="20"/>
        </w:rPr>
      </w:r>
    </w:p>
    <w:p>
      <w:pPr>
        <w:spacing w:before="37"/>
        <w:ind w:left="3033" w:right="97" w:firstLine="0"/>
        <w:jc w:val="left"/>
        <w:rPr>
          <w:i/>
          <w:sz w:val="20"/>
        </w:rPr>
      </w:pPr>
      <w:bookmarkStart w:name="_bookmark76" w:id="102"/>
      <w:bookmarkEnd w:id="102"/>
      <w:r>
        <w:rPr/>
      </w:r>
      <w:r>
        <w:rPr>
          <w:i/>
          <w:sz w:val="20"/>
        </w:rPr>
        <w:t>Figura 26. Predicción de White Noise</w:t>
      </w:r>
    </w:p>
    <w:p>
      <w:pPr>
        <w:pStyle w:val="BodyText"/>
        <w:rPr>
          <w:i/>
          <w:sz w:val="20"/>
        </w:rPr>
      </w:pPr>
    </w:p>
    <w:p>
      <w:pPr>
        <w:pStyle w:val="BodyText"/>
        <w:rPr>
          <w:i/>
          <w:sz w:val="20"/>
        </w:rPr>
      </w:pPr>
    </w:p>
    <w:p>
      <w:pPr>
        <w:pStyle w:val="BodyText"/>
        <w:rPr>
          <w:i/>
          <w:sz w:val="20"/>
        </w:rPr>
      </w:pPr>
    </w:p>
    <w:p>
      <w:pPr>
        <w:pStyle w:val="BodyText"/>
        <w:spacing w:before="9"/>
        <w:rPr>
          <w:i/>
          <w:sz w:val="18"/>
        </w:rPr>
      </w:pPr>
    </w:p>
    <w:p>
      <w:pPr>
        <w:pStyle w:val="BodyText"/>
        <w:ind w:left="265" w:right="114" w:firstLine="707"/>
        <w:jc w:val="both"/>
      </w:pPr>
      <w:r>
        <w:rPr/>
        <w:t>Con los resultados obtenidos con los tres experimentos expuestos en este capítulo podemos concluir que la combinación de redes neuronales y funciones wavelet generadas con filtros ortogonales de reconstrucción perfecta tiene un</w:t>
      </w:r>
      <w:r>
        <w:rPr>
          <w:spacing w:val="-41"/>
        </w:rPr>
        <w:t> </w:t>
      </w:r>
      <w:r>
        <w:rPr/>
        <w:t>buen desempeño en comparación con las funciones de base radial, generando mejores resultados en el ámbito de aproximación, mientras que en la predicción se tiene un desempeño comparable con funciones gaussianas y</w:t>
      </w:r>
      <w:r>
        <w:rPr>
          <w:spacing w:val="-28"/>
        </w:rPr>
        <w:t> </w:t>
      </w:r>
      <w:r>
        <w:rPr/>
        <w:t>sigmoidales.</w:t>
      </w:r>
    </w:p>
    <w:p>
      <w:pPr>
        <w:spacing w:after="0"/>
        <w:jc w:val="both"/>
        <w:sectPr>
          <w:pgSz w:w="12240" w:h="15840"/>
          <w:pgMar w:header="0" w:footer="1035" w:top="1420" w:bottom="1220" w:left="1720" w:right="1300"/>
        </w:sectPr>
      </w:pPr>
    </w:p>
    <w:p>
      <w:pPr>
        <w:pStyle w:val="Heading1"/>
        <w:ind w:right="97"/>
      </w:pPr>
      <w:bookmarkStart w:name="_bookmark77" w:id="103"/>
      <w:bookmarkEnd w:id="103"/>
      <w:r>
        <w:rPr>
          <w:b w:val="0"/>
        </w:rPr>
      </w:r>
      <w:r>
        <w:rPr/>
        <w:t>Capítulo 5. Conclusiones y trabajos futuros</w:t>
      </w:r>
    </w:p>
    <w:p>
      <w:pPr>
        <w:pStyle w:val="BodyText"/>
        <w:rPr>
          <w:b/>
          <w:sz w:val="28"/>
        </w:rPr>
      </w:pPr>
    </w:p>
    <w:p>
      <w:pPr>
        <w:pStyle w:val="BodyText"/>
        <w:spacing w:before="197"/>
        <w:ind w:left="265" w:right="114" w:firstLine="566"/>
        <w:jc w:val="both"/>
      </w:pPr>
      <w:r>
        <w:rPr/>
        <w:t>En este trabajo de investigación se propuso un modelo de red neuronal denominado </w:t>
      </w:r>
      <w:r>
        <w:rPr>
          <w:i/>
        </w:rPr>
        <w:t>EPWavenet</w:t>
      </w:r>
      <w:r>
        <w:rPr/>
        <w:t>. Las </w:t>
      </w:r>
      <w:r>
        <w:rPr>
          <w:i/>
        </w:rPr>
        <w:t>EPWavenets </w:t>
      </w:r>
      <w:r>
        <w:rPr/>
        <w:t>combinan técnicas de cómputo evolutivo,</w:t>
      </w:r>
      <w:r>
        <w:rPr>
          <w:spacing w:val="-8"/>
        </w:rPr>
        <w:t> </w:t>
      </w:r>
      <w:r>
        <w:rPr/>
        <w:t>redes</w:t>
      </w:r>
      <w:r>
        <w:rPr>
          <w:spacing w:val="-9"/>
        </w:rPr>
        <w:t> </w:t>
      </w:r>
      <w:r>
        <w:rPr/>
        <w:t>neuronales</w:t>
      </w:r>
      <w:r>
        <w:rPr>
          <w:spacing w:val="-8"/>
        </w:rPr>
        <w:t> </w:t>
      </w:r>
      <w:r>
        <w:rPr/>
        <w:t>y</w:t>
      </w:r>
      <w:r>
        <w:rPr>
          <w:spacing w:val="-10"/>
        </w:rPr>
        <w:t> </w:t>
      </w:r>
      <w:r>
        <w:rPr/>
        <w:t>funciones</w:t>
      </w:r>
      <w:r>
        <w:rPr>
          <w:spacing w:val="-9"/>
        </w:rPr>
        <w:t> </w:t>
      </w:r>
      <w:r>
        <w:rPr/>
        <w:t>wavelets</w:t>
      </w:r>
      <w:r>
        <w:rPr>
          <w:spacing w:val="-9"/>
        </w:rPr>
        <w:t> </w:t>
      </w:r>
      <w:r>
        <w:rPr/>
        <w:t>obtenidas</w:t>
      </w:r>
      <w:r>
        <w:rPr>
          <w:spacing w:val="-9"/>
        </w:rPr>
        <w:t> </w:t>
      </w:r>
      <w:r>
        <w:rPr/>
        <w:t>con</w:t>
      </w:r>
      <w:r>
        <w:rPr>
          <w:spacing w:val="-10"/>
        </w:rPr>
        <w:t> </w:t>
      </w:r>
      <w:r>
        <w:rPr/>
        <w:t>filtros</w:t>
      </w:r>
      <w:r>
        <w:rPr>
          <w:spacing w:val="-9"/>
        </w:rPr>
        <w:t> </w:t>
      </w:r>
      <w:r>
        <w:rPr/>
        <w:t>paramétricos de reconstrucción</w:t>
      </w:r>
      <w:r>
        <w:rPr>
          <w:spacing w:val="-7"/>
        </w:rPr>
        <w:t> </w:t>
      </w:r>
      <w:r>
        <w:rPr/>
        <w:t>perfecta.</w:t>
      </w:r>
    </w:p>
    <w:p>
      <w:pPr>
        <w:pStyle w:val="BodyText"/>
      </w:pPr>
    </w:p>
    <w:p>
      <w:pPr>
        <w:pStyle w:val="BodyText"/>
        <w:ind w:left="265" w:right="119" w:firstLine="566"/>
        <w:jc w:val="both"/>
      </w:pPr>
      <w:r>
        <w:rPr/>
        <w:t>Los resultados experimentales sustentan la hipótesis de que es posible usar funciones wavelets para aproximar funciones de energía finita, en una arquitectura de red neuronal.</w:t>
      </w:r>
    </w:p>
    <w:p>
      <w:pPr>
        <w:pStyle w:val="BodyText"/>
      </w:pPr>
    </w:p>
    <w:p>
      <w:pPr>
        <w:pStyle w:val="BodyText"/>
        <w:ind w:left="265" w:right="118" w:firstLine="566"/>
        <w:jc w:val="both"/>
      </w:pPr>
      <w:r>
        <w:rPr/>
        <w:t>Fue posible comparar el desempeño de las EPWavenets con otras redes neuronales que usan funciones de base radial sobre un conjunto de funciones de prueba, que en su mayoría representan fenómenos complejos y no lineales.</w:t>
      </w:r>
    </w:p>
    <w:p>
      <w:pPr>
        <w:pStyle w:val="BodyText"/>
        <w:spacing w:before="9"/>
        <w:rPr>
          <w:sz w:val="23"/>
        </w:rPr>
      </w:pPr>
    </w:p>
    <w:p>
      <w:pPr>
        <w:pStyle w:val="BodyText"/>
        <w:ind w:left="831" w:right="97"/>
        <w:rPr>
          <w:i/>
        </w:rPr>
      </w:pPr>
      <w:r>
        <w:rPr/>
        <w:t>Se pudo confirmar que es posible usar algoritmos evolutivos en </w:t>
      </w:r>
      <w:r>
        <w:rPr>
          <w:i/>
        </w:rPr>
        <w:t>EPWavenets</w:t>
      </w:r>
    </w:p>
    <w:p>
      <w:pPr>
        <w:pStyle w:val="BodyText"/>
        <w:spacing w:before="2"/>
        <w:ind w:left="831" w:hanging="567"/>
      </w:pPr>
      <w:r>
        <w:rPr/>
        <w:t>para optimizar los parámetros libres a efecto de minimizar el error de aproximación.</w:t>
      </w:r>
    </w:p>
    <w:p>
      <w:pPr>
        <w:pStyle w:val="BodyText"/>
        <w:spacing w:before="1"/>
        <w:rPr>
          <w:sz w:val="27"/>
        </w:rPr>
      </w:pPr>
    </w:p>
    <w:p>
      <w:pPr>
        <w:pStyle w:val="BodyText"/>
        <w:spacing w:line="242" w:lineRule="auto"/>
        <w:ind w:left="265" w:right="112" w:firstLine="566"/>
        <w:jc w:val="both"/>
      </w:pPr>
      <w:r>
        <w:rPr/>
        <w:t>Se</w:t>
      </w:r>
      <w:r>
        <w:rPr>
          <w:spacing w:val="-9"/>
        </w:rPr>
        <w:t> </w:t>
      </w:r>
      <w:r>
        <w:rPr/>
        <w:t>puede</w:t>
      </w:r>
      <w:r>
        <w:rPr>
          <w:spacing w:val="-9"/>
        </w:rPr>
        <w:t> </w:t>
      </w:r>
      <w:r>
        <w:rPr/>
        <w:t>concluir</w:t>
      </w:r>
      <w:r>
        <w:rPr>
          <w:spacing w:val="-11"/>
        </w:rPr>
        <w:t> </w:t>
      </w:r>
      <w:r>
        <w:rPr/>
        <w:t>que</w:t>
      </w:r>
      <w:r>
        <w:rPr>
          <w:spacing w:val="-9"/>
        </w:rPr>
        <w:t> </w:t>
      </w:r>
      <w:r>
        <w:rPr/>
        <w:t>es</w:t>
      </w:r>
      <w:r>
        <w:rPr>
          <w:spacing w:val="-10"/>
        </w:rPr>
        <w:t> </w:t>
      </w:r>
      <w:r>
        <w:rPr/>
        <w:t>posible</w:t>
      </w:r>
      <w:r>
        <w:rPr>
          <w:spacing w:val="-9"/>
        </w:rPr>
        <w:t> </w:t>
      </w:r>
      <w:r>
        <w:rPr/>
        <w:t>aproximar</w:t>
      </w:r>
      <w:r>
        <w:rPr>
          <w:spacing w:val="-13"/>
        </w:rPr>
        <w:t> </w:t>
      </w:r>
      <w:r>
        <w:rPr/>
        <w:t>funciones</w:t>
      </w:r>
      <w:r>
        <w:rPr>
          <w:spacing w:val="-9"/>
        </w:rPr>
        <w:t> </w:t>
      </w:r>
      <w:r>
        <w:rPr/>
        <w:t>discretas</w:t>
      </w:r>
      <w:r>
        <w:rPr>
          <w:spacing w:val="-9"/>
        </w:rPr>
        <w:t> </w:t>
      </w:r>
      <w:r>
        <w:rPr/>
        <w:t>con</w:t>
      </w:r>
      <w:r>
        <w:rPr>
          <w:spacing w:val="-12"/>
        </w:rPr>
        <w:t> </w:t>
      </w:r>
      <w:r>
        <w:rPr/>
        <w:t>funciones wavelets de las cuales no se tiene su expresión</w:t>
      </w:r>
      <w:r>
        <w:rPr>
          <w:spacing w:val="-22"/>
        </w:rPr>
        <w:t> </w:t>
      </w:r>
      <w:r>
        <w:rPr/>
        <w:t>analítica.</w:t>
      </w:r>
    </w:p>
    <w:p>
      <w:pPr>
        <w:pStyle w:val="BodyText"/>
        <w:rPr>
          <w:sz w:val="30"/>
        </w:rPr>
      </w:pPr>
    </w:p>
    <w:p>
      <w:pPr>
        <w:pStyle w:val="BodyText"/>
        <w:ind w:left="265" w:right="114" w:firstLine="566"/>
        <w:jc w:val="both"/>
      </w:pPr>
      <w:r>
        <w:rPr/>
        <w:t>Adicionalmente, de los experimentos, se puede concluir que se requiere un número reducido de neuronas con wavelets en tareas de aproximación de funciones, lo cual se atribuye al uso de funciones adaptables mediante su parametrización.</w:t>
      </w:r>
    </w:p>
    <w:p>
      <w:pPr>
        <w:pStyle w:val="BodyText"/>
        <w:spacing w:before="9"/>
        <w:rPr>
          <w:sz w:val="23"/>
        </w:rPr>
      </w:pPr>
    </w:p>
    <w:p>
      <w:pPr>
        <w:pStyle w:val="BodyText"/>
        <w:ind w:left="265" w:right="118" w:firstLine="566"/>
        <w:jc w:val="both"/>
      </w:pPr>
      <w:r>
        <w:rPr/>
        <w:t>Se concluye que las </w:t>
      </w:r>
      <w:r>
        <w:rPr>
          <w:i/>
        </w:rPr>
        <w:t>EPWavenets </w:t>
      </w:r>
      <w:r>
        <w:rPr/>
        <w:t>logran un alto grado de adaptabilidad y un desempeño</w:t>
      </w:r>
      <w:r>
        <w:rPr>
          <w:spacing w:val="-20"/>
        </w:rPr>
        <w:t> </w:t>
      </w:r>
      <w:r>
        <w:rPr/>
        <w:t>competitivo</w:t>
      </w:r>
      <w:r>
        <w:rPr>
          <w:spacing w:val="-18"/>
        </w:rPr>
        <w:t> </w:t>
      </w:r>
      <w:r>
        <w:rPr/>
        <w:t>respecto</w:t>
      </w:r>
      <w:r>
        <w:rPr>
          <w:spacing w:val="-20"/>
        </w:rPr>
        <w:t> </w:t>
      </w:r>
      <w:r>
        <w:rPr/>
        <w:t>a</w:t>
      </w:r>
      <w:r>
        <w:rPr>
          <w:spacing w:val="-18"/>
        </w:rPr>
        <w:t> </w:t>
      </w:r>
      <w:r>
        <w:rPr/>
        <w:t>otras</w:t>
      </w:r>
      <w:r>
        <w:rPr>
          <w:spacing w:val="-18"/>
        </w:rPr>
        <w:t> </w:t>
      </w:r>
      <w:r>
        <w:rPr/>
        <w:t>redes</w:t>
      </w:r>
      <w:r>
        <w:rPr>
          <w:spacing w:val="-18"/>
        </w:rPr>
        <w:t> </w:t>
      </w:r>
      <w:r>
        <w:rPr/>
        <w:t>neuronales</w:t>
      </w:r>
      <w:r>
        <w:rPr>
          <w:spacing w:val="-18"/>
        </w:rPr>
        <w:t> </w:t>
      </w:r>
      <w:r>
        <w:rPr/>
        <w:t>que</w:t>
      </w:r>
      <w:r>
        <w:rPr>
          <w:spacing w:val="-18"/>
        </w:rPr>
        <w:t> </w:t>
      </w:r>
      <w:r>
        <w:rPr/>
        <w:t>involucran</w:t>
      </w:r>
      <w:r>
        <w:rPr>
          <w:spacing w:val="-20"/>
        </w:rPr>
        <w:t> </w:t>
      </w:r>
      <w:r>
        <w:rPr/>
        <w:t>funciones de base</w:t>
      </w:r>
      <w:r>
        <w:rPr>
          <w:spacing w:val="-7"/>
        </w:rPr>
        <w:t> </w:t>
      </w:r>
      <w:r>
        <w:rPr/>
        <w:t>radial.</w:t>
      </w:r>
    </w:p>
    <w:p>
      <w:pPr>
        <w:pStyle w:val="BodyText"/>
        <w:spacing w:before="9"/>
        <w:rPr>
          <w:sz w:val="23"/>
        </w:rPr>
      </w:pPr>
    </w:p>
    <w:p>
      <w:pPr>
        <w:pStyle w:val="BodyText"/>
        <w:ind w:left="265" w:right="112" w:firstLine="566"/>
        <w:jc w:val="both"/>
      </w:pPr>
      <w:r>
        <w:rPr/>
        <w:t>Los experimentos permitieron comparar el desempeño de las </w:t>
      </w:r>
      <w:r>
        <w:rPr>
          <w:i/>
        </w:rPr>
        <w:t>EPWavenets </w:t>
      </w:r>
      <w:r>
        <w:rPr/>
        <w:t>con RNFBRG y se observó que, en cuanto a aproximación se refiere, las </w:t>
      </w:r>
      <w:r>
        <w:rPr>
          <w:i/>
        </w:rPr>
        <w:t>EPWavenets </w:t>
      </w:r>
      <w:r>
        <w:rPr/>
        <w:t>logran un mejor desempeño.</w:t>
      </w:r>
    </w:p>
    <w:p>
      <w:pPr>
        <w:pStyle w:val="BodyText"/>
      </w:pPr>
    </w:p>
    <w:p>
      <w:pPr>
        <w:pStyle w:val="BodyText"/>
        <w:ind w:left="265" w:right="111" w:firstLine="566"/>
        <w:jc w:val="both"/>
      </w:pPr>
      <w:r>
        <w:rPr/>
        <w:t>En cuanto a predicción se refiere, al comparar la predicción de </w:t>
      </w:r>
      <w:r>
        <w:rPr>
          <w:i/>
        </w:rPr>
        <w:t>EPWavenets </w:t>
      </w:r>
      <w:r>
        <w:rPr/>
        <w:t>con RNFBR con funciones gaussianas y funciones sigmoidales, se concluye que estás</w:t>
      </w:r>
      <w:r>
        <w:rPr>
          <w:spacing w:val="-16"/>
        </w:rPr>
        <w:t> </w:t>
      </w:r>
      <w:r>
        <w:rPr/>
        <w:t>últimas</w:t>
      </w:r>
      <w:r>
        <w:rPr>
          <w:spacing w:val="-16"/>
        </w:rPr>
        <w:t> </w:t>
      </w:r>
      <w:r>
        <w:rPr/>
        <w:t>tienen</w:t>
      </w:r>
      <w:r>
        <w:rPr>
          <w:spacing w:val="-16"/>
        </w:rPr>
        <w:t> </w:t>
      </w:r>
      <w:r>
        <w:rPr/>
        <w:t>un</w:t>
      </w:r>
      <w:r>
        <w:rPr>
          <w:spacing w:val="-15"/>
        </w:rPr>
        <w:t> </w:t>
      </w:r>
      <w:r>
        <w:rPr/>
        <w:t>peor</w:t>
      </w:r>
      <w:r>
        <w:rPr>
          <w:spacing w:val="-17"/>
        </w:rPr>
        <w:t> </w:t>
      </w:r>
      <w:r>
        <w:rPr/>
        <w:t>desempeño,</w:t>
      </w:r>
      <w:r>
        <w:rPr>
          <w:spacing w:val="-14"/>
        </w:rPr>
        <w:t> </w:t>
      </w:r>
      <w:r>
        <w:rPr/>
        <w:t>lo</w:t>
      </w:r>
      <w:r>
        <w:rPr>
          <w:spacing w:val="-14"/>
        </w:rPr>
        <w:t> </w:t>
      </w:r>
      <w:r>
        <w:rPr/>
        <w:t>cual</w:t>
      </w:r>
      <w:r>
        <w:rPr>
          <w:spacing w:val="-15"/>
        </w:rPr>
        <w:t> </w:t>
      </w:r>
      <w:r>
        <w:rPr/>
        <w:t>se</w:t>
      </w:r>
      <w:r>
        <w:rPr>
          <w:spacing w:val="-16"/>
        </w:rPr>
        <w:t> </w:t>
      </w:r>
      <w:r>
        <w:rPr/>
        <w:t>atribuye</w:t>
      </w:r>
      <w:r>
        <w:rPr>
          <w:spacing w:val="-14"/>
        </w:rPr>
        <w:t> </w:t>
      </w:r>
      <w:r>
        <w:rPr/>
        <w:t>a</w:t>
      </w:r>
      <w:r>
        <w:rPr>
          <w:spacing w:val="-14"/>
        </w:rPr>
        <w:t> </w:t>
      </w:r>
      <w:r>
        <w:rPr/>
        <w:t>la</w:t>
      </w:r>
      <w:r>
        <w:rPr>
          <w:spacing w:val="-10"/>
        </w:rPr>
        <w:t> </w:t>
      </w:r>
      <w:r>
        <w:rPr/>
        <w:t>falta</w:t>
      </w:r>
      <w:r>
        <w:rPr>
          <w:spacing w:val="-14"/>
        </w:rPr>
        <w:t> </w:t>
      </w:r>
      <w:r>
        <w:rPr/>
        <w:t>de</w:t>
      </w:r>
      <w:r>
        <w:rPr>
          <w:spacing w:val="-15"/>
        </w:rPr>
        <w:t> </w:t>
      </w:r>
      <w:r>
        <w:rPr/>
        <w:t>localización temporal de la función sigmoidal, que se extiende por todo el eje</w:t>
      </w:r>
      <w:r>
        <w:rPr>
          <w:spacing w:val="-24"/>
        </w:rPr>
        <w:t> </w:t>
      </w:r>
      <w:r>
        <w:rPr/>
        <w:t>real.</w:t>
      </w:r>
    </w:p>
    <w:p>
      <w:pPr>
        <w:pStyle w:val="BodyText"/>
      </w:pPr>
    </w:p>
    <w:p>
      <w:pPr>
        <w:pStyle w:val="BodyText"/>
        <w:ind w:left="265" w:right="120" w:firstLine="566"/>
        <w:jc w:val="both"/>
      </w:pPr>
      <w:r>
        <w:rPr/>
        <w:t>De lo anterior se puede asegurar que se han cumplido cada uno de los objetivos planteados en el presente trabajo de investigación.</w:t>
      </w:r>
    </w:p>
    <w:p>
      <w:pPr>
        <w:pStyle w:val="BodyText"/>
      </w:pPr>
    </w:p>
    <w:p>
      <w:pPr>
        <w:pStyle w:val="BodyText"/>
        <w:ind w:left="265" w:right="112" w:firstLine="566"/>
        <w:jc w:val="both"/>
      </w:pPr>
      <w:r>
        <w:rPr/>
        <w:t>Se tiene contemplado extender los experimentos para hacer comparaciones con otras funciones de base radial como son la función cuadrática, la función multicuadrática, la función inversa cuadrática, y las funciones </w:t>
      </w:r>
      <w:r>
        <w:rPr>
          <w:i/>
        </w:rPr>
        <w:t>splines</w:t>
      </w:r>
      <w:r>
        <w:rPr/>
        <w:t>. Además   de</w:t>
      </w:r>
    </w:p>
    <w:p>
      <w:pPr>
        <w:spacing w:after="0"/>
        <w:jc w:val="both"/>
        <w:sectPr>
          <w:pgSz w:w="12240" w:h="15840"/>
          <w:pgMar w:header="0" w:footer="1035" w:top="1380" w:bottom="1220" w:left="1720" w:right="1300"/>
        </w:sectPr>
      </w:pPr>
    </w:p>
    <w:p>
      <w:pPr>
        <w:pStyle w:val="BodyText"/>
        <w:spacing w:before="54"/>
        <w:ind w:left="265" w:right="113"/>
        <w:jc w:val="both"/>
      </w:pPr>
      <w:r>
        <w:rPr/>
        <w:t>usar parametrizaciones de mayor longitud, y plantear el problema de aproximación con </w:t>
      </w:r>
      <w:r>
        <w:rPr>
          <w:i/>
        </w:rPr>
        <w:t>EPWavenets </w:t>
      </w:r>
      <w:r>
        <w:rPr/>
        <w:t>como un problema multiobjetivo. También se contempla incrementar la dimensión </w:t>
      </w:r>
      <w:r>
        <w:rPr>
          <w:rFonts w:ascii="Cambria Math" w:hAnsi="Cambria Math" w:eastAsia="Cambria Math"/>
        </w:rPr>
        <w:t>𝑛  </w:t>
      </w:r>
      <w:r>
        <w:rPr/>
        <w:t>de los datos de entrada, toda vez que en este   trabajo de investigación solo se trabajó con vectores de entrada   unidimensionales. Otros trabajos futuros también incluyen aplicar </w:t>
      </w:r>
      <w:r>
        <w:rPr>
          <w:i/>
        </w:rPr>
        <w:t>EPWavenets </w:t>
      </w:r>
      <w:r>
        <w:rPr/>
        <w:t>en problemas</w:t>
      </w:r>
      <w:r>
        <w:rPr>
          <w:spacing w:val="-19"/>
        </w:rPr>
        <w:t> </w:t>
      </w:r>
      <w:r>
        <w:rPr/>
        <w:t>de</w:t>
      </w:r>
      <w:r>
        <w:rPr>
          <w:spacing w:val="-17"/>
        </w:rPr>
        <w:t> </w:t>
      </w:r>
      <w:r>
        <w:rPr/>
        <w:t>clasificación</w:t>
      </w:r>
      <w:r>
        <w:rPr>
          <w:spacing w:val="-4"/>
        </w:rPr>
        <w:t> </w:t>
      </w:r>
      <w:r>
        <w:rPr/>
        <w:t>y</w:t>
      </w:r>
      <w:r>
        <w:rPr>
          <w:spacing w:val="-7"/>
        </w:rPr>
        <w:t> </w:t>
      </w:r>
      <w:r>
        <w:rPr/>
        <w:t>reconocimiento</w:t>
      </w:r>
      <w:r>
        <w:rPr>
          <w:spacing w:val="-5"/>
        </w:rPr>
        <w:t> </w:t>
      </w:r>
      <w:r>
        <w:rPr/>
        <w:t>de</w:t>
      </w:r>
      <w:r>
        <w:rPr>
          <w:spacing w:val="-6"/>
        </w:rPr>
        <w:t> </w:t>
      </w:r>
      <w:r>
        <w:rPr/>
        <w:t>patrones.</w:t>
      </w:r>
    </w:p>
    <w:p>
      <w:pPr>
        <w:pStyle w:val="BodyText"/>
      </w:pPr>
    </w:p>
    <w:p>
      <w:pPr>
        <w:pStyle w:val="Heading1"/>
        <w:spacing w:before="1"/>
        <w:ind w:right="97"/>
      </w:pPr>
      <w:r>
        <w:rPr/>
        <w:t>Agradecimientos</w:t>
      </w:r>
    </w:p>
    <w:p>
      <w:pPr>
        <w:pStyle w:val="BodyText"/>
        <w:spacing w:before="9"/>
        <w:rPr>
          <w:b/>
          <w:sz w:val="27"/>
        </w:rPr>
      </w:pPr>
    </w:p>
    <w:p>
      <w:pPr>
        <w:pStyle w:val="BodyText"/>
        <w:spacing w:before="1"/>
        <w:ind w:left="265" w:right="113" w:firstLine="566"/>
        <w:jc w:val="both"/>
      </w:pPr>
      <w:r>
        <w:rPr/>
        <w:t>A la Universidad Autónoma Metropolitana, por el uso de los servidores Sun Fire </w:t>
      </w:r>
      <w:r>
        <w:rPr>
          <w:rFonts w:ascii="Cambria Math" w:hAnsi="Cambria Math" w:eastAsia="Cambria Math"/>
        </w:rPr>
        <w:t>𝑋2270 </w:t>
      </w:r>
      <w:r>
        <w:rPr/>
        <w:t>con procesadores Xeon de </w:t>
      </w:r>
      <w:r>
        <w:rPr>
          <w:rFonts w:ascii="Cambria Math" w:hAnsi="Cambria Math" w:eastAsia="Cambria Math"/>
        </w:rPr>
        <w:t>16 </w:t>
      </w:r>
      <w:r>
        <w:rPr/>
        <w:t>núcleos y </w:t>
      </w:r>
      <w:r>
        <w:rPr>
          <w:rFonts w:ascii="Cambria Math" w:hAnsi="Cambria Math" w:eastAsia="Cambria Math"/>
        </w:rPr>
        <w:t>32 </w:t>
      </w:r>
      <w:r>
        <w:rPr/>
        <w:t>GB de RAM con GNU/Linux Debian, obtenidos con el  financiamiento  del  proyecto  SEP-PROMEP. Estos servidores están bajo resguardo del doctor Oscar Herrera Alcántara.</w:t>
      </w:r>
    </w:p>
    <w:p>
      <w:pPr>
        <w:pStyle w:val="BodyText"/>
        <w:spacing w:before="4"/>
        <w:rPr>
          <w:sz w:val="31"/>
        </w:rPr>
      </w:pPr>
    </w:p>
    <w:p>
      <w:pPr>
        <w:pStyle w:val="Heading1"/>
        <w:spacing w:before="0"/>
        <w:ind w:left="344" w:right="97"/>
      </w:pPr>
      <w:bookmarkStart w:name="_bookmark78" w:id="104"/>
      <w:bookmarkEnd w:id="104"/>
      <w:r>
        <w:rPr>
          <w:b w:val="0"/>
        </w:rPr>
      </w:r>
      <w:r>
        <w:rPr/>
        <w:t>Referencias Bibliográficas</w:t>
      </w:r>
    </w:p>
    <w:p>
      <w:pPr>
        <w:pStyle w:val="BodyText"/>
        <w:rPr>
          <w:b/>
          <w:sz w:val="28"/>
        </w:rPr>
      </w:pPr>
    </w:p>
    <w:p>
      <w:pPr>
        <w:spacing w:before="194"/>
        <w:ind w:left="265" w:right="38" w:firstLine="0"/>
        <w:jc w:val="left"/>
        <w:rPr>
          <w:rFonts w:ascii="Times New Roman" w:hAnsi="Times New Roman"/>
          <w:sz w:val="24"/>
        </w:rPr>
      </w:pPr>
      <w:r>
        <w:rPr>
          <w:rFonts w:ascii="Times New Roman" w:hAnsi="Times New Roman"/>
          <w:sz w:val="24"/>
        </w:rPr>
        <w:t>Ambardar, A. (2002). </w:t>
      </w:r>
      <w:r>
        <w:rPr>
          <w:rFonts w:ascii="Times New Roman" w:hAnsi="Times New Roman"/>
          <w:i/>
          <w:sz w:val="24"/>
        </w:rPr>
        <w:t>Procesamiento de señales analógicas y digitales. </w:t>
      </w:r>
      <w:r>
        <w:rPr>
          <w:rFonts w:ascii="Times New Roman" w:hAnsi="Times New Roman"/>
          <w:sz w:val="24"/>
        </w:rPr>
        <w:t>Thomson Learning.</w:t>
      </w:r>
    </w:p>
    <w:p>
      <w:pPr>
        <w:spacing w:before="0"/>
        <w:ind w:left="985" w:right="103" w:hanging="720"/>
        <w:jc w:val="left"/>
        <w:rPr>
          <w:rFonts w:ascii="Times New Roman" w:hAnsi="Times New Roman"/>
          <w:sz w:val="24"/>
        </w:rPr>
      </w:pPr>
      <w:r>
        <w:rPr>
          <w:rFonts w:ascii="Times New Roman" w:hAnsi="Times New Roman"/>
          <w:sz w:val="24"/>
        </w:rPr>
        <w:t>Bakshi, B. a. (1992). Wavelets as basis functions for localized learning in a multi-resolution hierarchy. En </w:t>
      </w:r>
      <w:r>
        <w:rPr>
          <w:rFonts w:ascii="Times New Roman" w:hAnsi="Times New Roman"/>
          <w:i/>
          <w:sz w:val="24"/>
        </w:rPr>
        <w:t>International Joint Conference on Neural Networks,IJCNN. </w:t>
      </w:r>
      <w:r>
        <w:rPr>
          <w:rFonts w:ascii="Times New Roman" w:hAnsi="Times New Roman"/>
          <w:sz w:val="24"/>
        </w:rPr>
        <w:t>(págs.</w:t>
      </w:r>
    </w:p>
    <w:p>
      <w:pPr>
        <w:pStyle w:val="BodyText"/>
        <w:ind w:left="985" w:right="97"/>
        <w:rPr>
          <w:rFonts w:ascii="Times New Roman"/>
        </w:rPr>
      </w:pPr>
      <w:r>
        <w:rPr>
          <w:rFonts w:ascii="Times New Roman"/>
        </w:rPr>
        <w:t>140-145).</w:t>
      </w:r>
    </w:p>
    <w:p>
      <w:pPr>
        <w:spacing w:before="0"/>
        <w:ind w:left="985" w:right="455" w:hanging="720"/>
        <w:jc w:val="left"/>
        <w:rPr>
          <w:rFonts w:ascii="Times New Roman"/>
          <w:sz w:val="24"/>
        </w:rPr>
      </w:pPr>
      <w:r>
        <w:rPr>
          <w:rFonts w:ascii="Times New Roman"/>
          <w:sz w:val="24"/>
        </w:rPr>
        <w:t>Briggs, B. C. (2014). </w:t>
      </w:r>
      <w:r>
        <w:rPr>
          <w:rFonts w:ascii="Times New Roman"/>
          <w:i/>
          <w:sz w:val="24"/>
        </w:rPr>
        <w:t>Calculus for Scientists and Engineers. </w:t>
      </w:r>
      <w:r>
        <w:rPr>
          <w:rFonts w:ascii="Times New Roman"/>
          <w:sz w:val="24"/>
        </w:rPr>
        <w:t>London: Pearson Education Limited.</w:t>
      </w:r>
    </w:p>
    <w:p>
      <w:pPr>
        <w:spacing w:before="0"/>
        <w:ind w:left="985" w:right="156" w:hanging="720"/>
        <w:jc w:val="left"/>
        <w:rPr>
          <w:rFonts w:ascii="Times New Roman" w:hAnsi="Times New Roman"/>
          <w:sz w:val="24"/>
        </w:rPr>
      </w:pPr>
      <w:r>
        <w:rPr>
          <w:rFonts w:ascii="Times New Roman" w:hAnsi="Times New Roman"/>
          <w:sz w:val="24"/>
        </w:rPr>
        <w:t>Büssow, R. (2007). An algorithm for the continuous Morlet wavelet transform. </w:t>
      </w:r>
      <w:r>
        <w:rPr>
          <w:rFonts w:ascii="Times New Roman" w:hAnsi="Times New Roman"/>
          <w:i/>
          <w:sz w:val="24"/>
        </w:rPr>
        <w:t>Mechanical </w:t>
      </w:r>
      <w:r>
        <w:rPr>
          <w:rFonts w:ascii="Times New Roman" w:hAnsi="Times New Roman"/>
          <w:i/>
          <w:sz w:val="24"/>
        </w:rPr>
        <w:t>Systems and Signal Processing</w:t>
      </w:r>
      <w:r>
        <w:rPr>
          <w:rFonts w:ascii="Times New Roman" w:hAnsi="Times New Roman"/>
          <w:sz w:val="24"/>
        </w:rPr>
        <w:t>, 2970-2979.</w:t>
      </w:r>
    </w:p>
    <w:p>
      <w:pPr>
        <w:spacing w:before="0"/>
        <w:ind w:left="985" w:right="336" w:hanging="720"/>
        <w:jc w:val="left"/>
        <w:rPr>
          <w:rFonts w:ascii="Times New Roman"/>
          <w:sz w:val="24"/>
        </w:rPr>
      </w:pPr>
      <w:r>
        <w:rPr>
          <w:rFonts w:ascii="Times New Roman"/>
          <w:sz w:val="24"/>
        </w:rPr>
        <w:t>Cammarota, C. (2009). Time series analysis of data from stress ECG. </w:t>
      </w:r>
      <w:r>
        <w:rPr>
          <w:rFonts w:ascii="Times New Roman"/>
          <w:i/>
          <w:sz w:val="24"/>
        </w:rPr>
        <w:t>Communications to </w:t>
      </w:r>
      <w:r>
        <w:rPr>
          <w:rFonts w:ascii="Times New Roman"/>
          <w:i/>
          <w:sz w:val="24"/>
        </w:rPr>
        <w:t>SIMAI Congress</w:t>
      </w:r>
      <w:r>
        <w:rPr>
          <w:rFonts w:ascii="Times New Roman"/>
          <w:sz w:val="24"/>
        </w:rPr>
        <w:t>.</w:t>
      </w:r>
    </w:p>
    <w:p>
      <w:pPr>
        <w:spacing w:before="0"/>
        <w:ind w:left="985" w:right="510" w:hanging="720"/>
        <w:jc w:val="left"/>
        <w:rPr>
          <w:rFonts w:ascii="Times New Roman"/>
          <w:sz w:val="24"/>
        </w:rPr>
      </w:pPr>
      <w:r>
        <w:rPr>
          <w:rFonts w:ascii="Times New Roman"/>
          <w:sz w:val="24"/>
        </w:rPr>
        <w:t>Chen, S. a. (1991). Orthogonal least squares learning algorithm for radial basis function networks. </w:t>
      </w:r>
      <w:r>
        <w:rPr>
          <w:rFonts w:ascii="Times New Roman"/>
          <w:i/>
          <w:sz w:val="24"/>
        </w:rPr>
        <w:t>IEEE Transactions on Neural Networks</w:t>
      </w:r>
      <w:r>
        <w:rPr>
          <w:rFonts w:ascii="Times New Roman"/>
          <w:sz w:val="24"/>
        </w:rPr>
        <w:t>, 302-309.</w:t>
      </w:r>
    </w:p>
    <w:p>
      <w:pPr>
        <w:pStyle w:val="BodyText"/>
        <w:ind w:left="265" w:right="97"/>
        <w:rPr>
          <w:rFonts w:ascii="Times New Roman"/>
        </w:rPr>
      </w:pPr>
      <w:r>
        <w:rPr>
          <w:rFonts w:ascii="Times New Roman"/>
        </w:rPr>
        <w:t>Cybenko, G. (1989). Approximation by Superpositions of a Sigmoidal Function. En</w:t>
      </w:r>
    </w:p>
    <w:p>
      <w:pPr>
        <w:spacing w:before="0"/>
        <w:ind w:left="985" w:right="97" w:firstLine="0"/>
        <w:jc w:val="left"/>
        <w:rPr>
          <w:rFonts w:ascii="Times New Roman" w:hAnsi="Times New Roman"/>
          <w:sz w:val="24"/>
        </w:rPr>
      </w:pPr>
      <w:r>
        <w:rPr>
          <w:rFonts w:ascii="Times New Roman" w:hAnsi="Times New Roman"/>
          <w:i/>
          <w:sz w:val="24"/>
        </w:rPr>
        <w:t>Mathematics of Control, Signals, and Systems </w:t>
      </w:r>
      <w:r>
        <w:rPr>
          <w:rFonts w:ascii="Times New Roman" w:hAnsi="Times New Roman"/>
          <w:sz w:val="24"/>
        </w:rPr>
        <w:t>(págs. 303–314).</w:t>
      </w:r>
    </w:p>
    <w:p>
      <w:pPr>
        <w:spacing w:before="0"/>
        <w:ind w:left="985" w:right="970" w:hanging="720"/>
        <w:jc w:val="left"/>
        <w:rPr>
          <w:rFonts w:ascii="Times New Roman"/>
          <w:sz w:val="24"/>
        </w:rPr>
      </w:pPr>
      <w:r>
        <w:rPr>
          <w:rFonts w:ascii="Times New Roman"/>
          <w:sz w:val="24"/>
        </w:rPr>
        <w:t>Daubechies, I. (1992). Ten lectures on wavelets. </w:t>
      </w:r>
      <w:r>
        <w:rPr>
          <w:rFonts w:ascii="Times New Roman"/>
          <w:i/>
          <w:sz w:val="24"/>
        </w:rPr>
        <w:t>Society for Industrial and Applied </w:t>
      </w:r>
      <w:r>
        <w:rPr>
          <w:rFonts w:ascii="Times New Roman"/>
          <w:i/>
          <w:sz w:val="24"/>
        </w:rPr>
        <w:t>Mathematics. </w:t>
      </w:r>
      <w:r>
        <w:rPr>
          <w:rFonts w:ascii="Times New Roman"/>
          <w:sz w:val="24"/>
        </w:rPr>
        <w:t>Philadelphia, PA, USA.</w:t>
      </w:r>
    </w:p>
    <w:p>
      <w:pPr>
        <w:spacing w:before="0"/>
        <w:ind w:left="985" w:right="123" w:hanging="720"/>
        <w:jc w:val="left"/>
        <w:rPr>
          <w:rFonts w:ascii="Times New Roman" w:hAnsi="Times New Roman"/>
          <w:sz w:val="24"/>
        </w:rPr>
      </w:pPr>
      <w:r>
        <w:rPr>
          <w:rFonts w:ascii="Times New Roman" w:hAnsi="Times New Roman"/>
          <w:sz w:val="24"/>
        </w:rPr>
        <w:t>Delyon, B. J. (1995). Accuracy analysis for wavelet approximations. En </w:t>
      </w:r>
      <w:r>
        <w:rPr>
          <w:rFonts w:ascii="Times New Roman" w:hAnsi="Times New Roman"/>
          <w:i/>
          <w:sz w:val="24"/>
        </w:rPr>
        <w:t>IEEE Transactions </w:t>
      </w:r>
      <w:r>
        <w:rPr>
          <w:rFonts w:ascii="Times New Roman" w:hAnsi="Times New Roman"/>
          <w:i/>
          <w:sz w:val="24"/>
        </w:rPr>
        <w:t>on Neural Networks 6(2) </w:t>
      </w:r>
      <w:r>
        <w:rPr>
          <w:rFonts w:ascii="Times New Roman" w:hAnsi="Times New Roman"/>
          <w:sz w:val="24"/>
        </w:rPr>
        <w:t>(págs. 332–348).</w:t>
      </w:r>
    </w:p>
    <w:p>
      <w:pPr>
        <w:pStyle w:val="BodyText"/>
        <w:ind w:left="985" w:right="749" w:hanging="720"/>
        <w:rPr>
          <w:rFonts w:ascii="Times New Roman"/>
        </w:rPr>
      </w:pPr>
      <w:r>
        <w:rPr>
          <w:rFonts w:ascii="Times New Roman"/>
          <w:i/>
        </w:rPr>
        <w:t>Deparment of statistics. </w:t>
      </w:r>
      <w:r>
        <w:rPr>
          <w:rFonts w:ascii="Times New Roman"/>
        </w:rPr>
        <w:t>(25 de mayo de 2008). Obtenido de University of California: </w:t>
      </w:r>
      <w:hyperlink r:id="rId40">
        <w:r>
          <w:rPr>
            <w:rFonts w:ascii="Times New Roman"/>
          </w:rPr>
          <w:t>http://www.stat.berkeley.edu/~peres/bmbook.pdf</w:t>
        </w:r>
      </w:hyperlink>
    </w:p>
    <w:p>
      <w:pPr>
        <w:spacing w:before="0"/>
        <w:ind w:left="985" w:right="250" w:hanging="720"/>
        <w:jc w:val="left"/>
        <w:rPr>
          <w:rFonts w:ascii="Times New Roman" w:hAnsi="Times New Roman"/>
          <w:sz w:val="24"/>
        </w:rPr>
      </w:pPr>
      <w:r>
        <w:rPr>
          <w:rFonts w:ascii="Times New Roman" w:hAnsi="Times New Roman"/>
          <w:sz w:val="24"/>
        </w:rPr>
        <w:t>Dominguez, M. R. (2012). Algoritmos Wavanets con Aplicaciones en la Aproximación de Señales: un Estudio Comparativo. En </w:t>
      </w:r>
      <w:r>
        <w:rPr>
          <w:rFonts w:ascii="Times New Roman" w:hAnsi="Times New Roman"/>
          <w:i/>
          <w:sz w:val="24"/>
        </w:rPr>
        <w:t>Revista Iberoamericana de Automática e </w:t>
      </w:r>
      <w:r>
        <w:rPr>
          <w:rFonts w:ascii="Times New Roman" w:hAnsi="Times New Roman"/>
          <w:i/>
          <w:sz w:val="24"/>
        </w:rPr>
        <w:t>Informática Industrial </w:t>
      </w:r>
      <w:r>
        <w:rPr>
          <w:rFonts w:ascii="Times New Roman" w:hAnsi="Times New Roman"/>
          <w:sz w:val="24"/>
        </w:rPr>
        <w:t>(págs. 347-358).</w:t>
      </w:r>
    </w:p>
    <w:p>
      <w:pPr>
        <w:spacing w:before="0"/>
        <w:ind w:left="265" w:right="349" w:firstLine="0"/>
        <w:jc w:val="left"/>
        <w:rPr>
          <w:rFonts w:ascii="Times New Roman"/>
          <w:sz w:val="24"/>
        </w:rPr>
      </w:pPr>
      <w:r>
        <w:rPr>
          <w:rFonts w:ascii="Times New Roman"/>
          <w:sz w:val="24"/>
        </w:rPr>
        <w:t>Dorf, R. S. (2006). </w:t>
      </w:r>
      <w:r>
        <w:rPr>
          <w:rFonts w:ascii="Times New Roman"/>
          <w:i/>
          <w:sz w:val="24"/>
        </w:rPr>
        <w:t>Introduction to electric circuits. </w:t>
      </w:r>
      <w:r>
        <w:rPr>
          <w:rFonts w:ascii="Times New Roman"/>
          <w:sz w:val="24"/>
        </w:rPr>
        <w:t>New York: John Wiley &amp; sons. Fogel, L. O. (1966). </w:t>
      </w:r>
      <w:r>
        <w:rPr>
          <w:rFonts w:ascii="Times New Roman"/>
          <w:i/>
          <w:sz w:val="24"/>
        </w:rPr>
        <w:t>Artificial Intelligence through Simulated Evolution. </w:t>
      </w:r>
      <w:r>
        <w:rPr>
          <w:rFonts w:ascii="Times New Roman"/>
          <w:sz w:val="24"/>
        </w:rPr>
        <w:t>New York: John</w:t>
      </w:r>
    </w:p>
    <w:p>
      <w:pPr>
        <w:pStyle w:val="BodyText"/>
        <w:ind w:left="985" w:right="97"/>
        <w:rPr>
          <w:rFonts w:ascii="Times New Roman"/>
        </w:rPr>
      </w:pPr>
      <w:r>
        <w:rPr>
          <w:rFonts w:ascii="Times New Roman"/>
        </w:rPr>
        <w:t>Wiley &amp; Sons.</w:t>
      </w:r>
    </w:p>
    <w:p>
      <w:pPr>
        <w:spacing w:line="275" w:lineRule="exact" w:before="0"/>
        <w:ind w:left="265" w:right="97" w:firstLine="0"/>
        <w:jc w:val="left"/>
        <w:rPr>
          <w:rFonts w:ascii="Times New Roman"/>
          <w:sz w:val="24"/>
        </w:rPr>
      </w:pPr>
      <w:r>
        <w:rPr>
          <w:rFonts w:ascii="Times New Roman"/>
          <w:sz w:val="24"/>
        </w:rPr>
        <w:t>Folland, G. (1984). </w:t>
      </w:r>
      <w:r>
        <w:rPr>
          <w:rFonts w:ascii="Times New Roman"/>
          <w:i/>
          <w:sz w:val="24"/>
        </w:rPr>
        <w:t>Real Analysis. </w:t>
      </w:r>
      <w:r>
        <w:rPr>
          <w:rFonts w:ascii="Times New Roman"/>
          <w:sz w:val="24"/>
        </w:rPr>
        <w:t>New York: John-Wiley-Interscience.</w:t>
      </w:r>
    </w:p>
    <w:p>
      <w:pPr>
        <w:spacing w:line="275" w:lineRule="exact" w:before="0"/>
        <w:ind w:left="265" w:right="97" w:firstLine="0"/>
        <w:jc w:val="left"/>
        <w:rPr>
          <w:rFonts w:ascii="Times New Roman"/>
          <w:i/>
          <w:sz w:val="24"/>
        </w:rPr>
      </w:pPr>
      <w:r>
        <w:rPr>
          <w:rFonts w:ascii="Times New Roman"/>
          <w:sz w:val="24"/>
        </w:rPr>
        <w:t>Goldberg, D. (1989). </w:t>
      </w:r>
      <w:r>
        <w:rPr>
          <w:rFonts w:ascii="Times New Roman"/>
          <w:i/>
          <w:sz w:val="24"/>
        </w:rPr>
        <w:t>Genetic Algorithms in Search, Optimization and Machine Learning.</w:t>
      </w:r>
    </w:p>
    <w:p>
      <w:pPr>
        <w:pStyle w:val="BodyText"/>
        <w:ind w:left="985" w:right="97"/>
        <w:rPr>
          <w:rFonts w:ascii="Times New Roman"/>
        </w:rPr>
      </w:pPr>
      <w:r>
        <w:rPr>
          <w:rFonts w:ascii="Times New Roman"/>
        </w:rPr>
        <w:t>Addison-Wesley.</w:t>
      </w:r>
    </w:p>
    <w:p>
      <w:pPr>
        <w:spacing w:after="0"/>
        <w:rPr>
          <w:rFonts w:ascii="Times New Roman"/>
        </w:rPr>
        <w:sectPr>
          <w:pgSz w:w="12240" w:h="15840"/>
          <w:pgMar w:header="0" w:footer="1035" w:top="1360" w:bottom="1220" w:left="1720" w:right="1300"/>
        </w:sectPr>
      </w:pPr>
    </w:p>
    <w:p>
      <w:pPr>
        <w:spacing w:before="50"/>
        <w:ind w:left="985" w:right="836" w:hanging="720"/>
        <w:jc w:val="left"/>
        <w:rPr>
          <w:rFonts w:ascii="Times New Roman" w:hAnsi="Times New Roman"/>
          <w:sz w:val="24"/>
        </w:rPr>
      </w:pPr>
      <w:r>
        <w:rPr>
          <w:rFonts w:ascii="Times New Roman" w:hAnsi="Times New Roman"/>
          <w:sz w:val="24"/>
        </w:rPr>
        <w:t>Halliday, D. J. (2001). </w:t>
      </w:r>
      <w:r>
        <w:rPr>
          <w:rFonts w:ascii="Times New Roman" w:hAnsi="Times New Roman"/>
          <w:i/>
          <w:sz w:val="24"/>
        </w:rPr>
        <w:t>FUNDAMENTOS DE FISICA (VOL. I). </w:t>
      </w:r>
      <w:r>
        <w:rPr>
          <w:rFonts w:ascii="Times New Roman" w:hAnsi="Times New Roman"/>
          <w:sz w:val="24"/>
        </w:rPr>
        <w:t>México: S.L. ALAY EDICIONES.</w:t>
      </w:r>
    </w:p>
    <w:p>
      <w:pPr>
        <w:spacing w:before="0"/>
        <w:ind w:left="265" w:right="396" w:firstLine="0"/>
        <w:jc w:val="left"/>
        <w:rPr>
          <w:rFonts w:ascii="Times New Roman" w:hAnsi="Times New Roman"/>
          <w:i/>
          <w:sz w:val="24"/>
        </w:rPr>
      </w:pPr>
      <w:r>
        <w:rPr>
          <w:rFonts w:ascii="Times New Roman" w:hAnsi="Times New Roman"/>
          <w:sz w:val="24"/>
        </w:rPr>
        <w:t>Haykin, S. (1998). </w:t>
      </w:r>
      <w:r>
        <w:rPr>
          <w:rFonts w:ascii="Times New Roman" w:hAnsi="Times New Roman"/>
          <w:i/>
          <w:sz w:val="24"/>
        </w:rPr>
        <w:t>Neural Networks: A Comprehensive Foundation. </w:t>
      </w:r>
      <w:r>
        <w:rPr>
          <w:rFonts w:ascii="Times New Roman" w:hAnsi="Times New Roman"/>
          <w:sz w:val="24"/>
        </w:rPr>
        <w:t>Prentice Hall. Hénon, M. (1976). A two-dimensional mapping with a strange attractor. </w:t>
      </w:r>
      <w:r>
        <w:rPr>
          <w:rFonts w:ascii="Times New Roman" w:hAnsi="Times New Roman"/>
          <w:i/>
          <w:sz w:val="24"/>
        </w:rPr>
        <w:t>Commun. Math.</w:t>
      </w:r>
    </w:p>
    <w:p>
      <w:pPr>
        <w:spacing w:before="0"/>
        <w:ind w:left="985" w:right="97" w:firstLine="0"/>
        <w:jc w:val="left"/>
        <w:rPr>
          <w:rFonts w:ascii="Times New Roman"/>
          <w:sz w:val="24"/>
        </w:rPr>
      </w:pPr>
      <w:r>
        <w:rPr>
          <w:rFonts w:ascii="Times New Roman"/>
          <w:i/>
          <w:sz w:val="24"/>
        </w:rPr>
        <w:t>Phys</w:t>
      </w:r>
      <w:r>
        <w:rPr>
          <w:rFonts w:ascii="Times New Roman"/>
          <w:sz w:val="24"/>
        </w:rPr>
        <w:t>, 69-77.</w:t>
      </w:r>
    </w:p>
    <w:p>
      <w:pPr>
        <w:pStyle w:val="BodyText"/>
        <w:ind w:left="265" w:right="97"/>
        <w:rPr>
          <w:rFonts w:ascii="Times New Roman"/>
        </w:rPr>
      </w:pPr>
      <w:r>
        <w:rPr>
          <w:rFonts w:ascii="Times New Roman"/>
        </w:rPr>
        <w:t>Hereford, J. R. (2003). Image compression using parameterized wavelets with feedback.</w:t>
      </w:r>
    </w:p>
    <w:p>
      <w:pPr>
        <w:spacing w:before="0"/>
        <w:ind w:left="985" w:right="97" w:firstLine="0"/>
        <w:jc w:val="left"/>
        <w:rPr>
          <w:rFonts w:ascii="Times New Roman"/>
          <w:sz w:val="24"/>
        </w:rPr>
      </w:pPr>
      <w:r>
        <w:rPr>
          <w:rFonts w:ascii="Times New Roman"/>
          <w:i/>
          <w:sz w:val="24"/>
        </w:rPr>
        <w:t>SPIE</w:t>
      </w:r>
      <w:r>
        <w:rPr>
          <w:rFonts w:ascii="Times New Roman"/>
          <w:sz w:val="24"/>
        </w:rPr>
        <w:t>, 267-277.</w:t>
      </w:r>
    </w:p>
    <w:p>
      <w:pPr>
        <w:spacing w:before="0"/>
        <w:ind w:left="985" w:right="97" w:hanging="720"/>
        <w:jc w:val="left"/>
        <w:rPr>
          <w:rFonts w:ascii="Times New Roman" w:hAnsi="Times New Roman"/>
          <w:i/>
          <w:sz w:val="24"/>
        </w:rPr>
      </w:pPr>
      <w:r>
        <w:rPr>
          <w:rFonts w:ascii="Times New Roman" w:hAnsi="Times New Roman"/>
          <w:sz w:val="24"/>
        </w:rPr>
        <w:t>Herrera, O. M. (2011). Aplicación de Algoritmos Genéticos a la Compresión de Imágenes con Evolets. </w:t>
      </w:r>
      <w:r>
        <w:rPr>
          <w:rFonts w:ascii="Times New Roman" w:hAnsi="Times New Roman"/>
          <w:i/>
          <w:sz w:val="24"/>
        </w:rPr>
        <w:t>Sociedad Mexicana de Inteligencia Artificial.</w:t>
      </w:r>
    </w:p>
    <w:p>
      <w:pPr>
        <w:spacing w:before="0"/>
        <w:ind w:left="265" w:right="239" w:firstLine="0"/>
        <w:jc w:val="left"/>
        <w:rPr>
          <w:rFonts w:ascii="Times New Roman" w:hAnsi="Times New Roman"/>
          <w:sz w:val="24"/>
        </w:rPr>
      </w:pPr>
      <w:r>
        <w:rPr>
          <w:rFonts w:ascii="Times New Roman" w:hAnsi="Times New Roman"/>
          <w:sz w:val="24"/>
        </w:rPr>
        <w:t>Holland, J. (1992). </w:t>
      </w:r>
      <w:r>
        <w:rPr>
          <w:rFonts w:ascii="Times New Roman" w:hAnsi="Times New Roman"/>
          <w:i/>
          <w:sz w:val="24"/>
        </w:rPr>
        <w:t>Adaptation in Natural and Artificial Systems. </w:t>
      </w:r>
      <w:r>
        <w:rPr>
          <w:rFonts w:ascii="Times New Roman" w:hAnsi="Times New Roman"/>
          <w:sz w:val="24"/>
        </w:rPr>
        <w:t>MIT University Press. Hsu, H. P. (2000). </w:t>
      </w:r>
      <w:r>
        <w:rPr>
          <w:rFonts w:ascii="Times New Roman" w:hAnsi="Times New Roman"/>
          <w:i/>
          <w:sz w:val="24"/>
        </w:rPr>
        <w:t>Análisis de Fourier. </w:t>
      </w:r>
      <w:r>
        <w:rPr>
          <w:rFonts w:ascii="Times New Roman" w:hAnsi="Times New Roman"/>
          <w:sz w:val="24"/>
        </w:rPr>
        <w:t>México: S.A. ALHAMBRA MEXICANA.</w:t>
      </w:r>
    </w:p>
    <w:p>
      <w:pPr>
        <w:pStyle w:val="BodyText"/>
        <w:ind w:left="985" w:right="97" w:hanging="720"/>
        <w:rPr>
          <w:rFonts w:ascii="Times New Roman"/>
        </w:rPr>
      </w:pPr>
      <w:r>
        <w:rPr>
          <w:rFonts w:ascii="Times New Roman"/>
        </w:rPr>
        <w:t>Ikeda, K. (1979). Multiple-valued stationary state and its instability of the transmitted light by a ring cavity system. </w:t>
      </w:r>
      <w:r>
        <w:rPr>
          <w:rFonts w:ascii="Times New Roman"/>
          <w:i/>
        </w:rPr>
        <w:t>Optics Communications</w:t>
      </w:r>
      <w:r>
        <w:rPr>
          <w:rFonts w:ascii="Times New Roman"/>
        </w:rPr>
        <w:t>, 257-261.</w:t>
      </w:r>
    </w:p>
    <w:p>
      <w:pPr>
        <w:spacing w:before="0"/>
        <w:ind w:left="265" w:right="97" w:firstLine="0"/>
        <w:jc w:val="left"/>
        <w:rPr>
          <w:rFonts w:ascii="Times New Roman"/>
          <w:sz w:val="24"/>
        </w:rPr>
      </w:pPr>
      <w:r>
        <w:rPr>
          <w:rFonts w:ascii="Times New Roman"/>
          <w:sz w:val="24"/>
        </w:rPr>
        <w:t>Jackson, J. (1999). </w:t>
      </w:r>
      <w:r>
        <w:rPr>
          <w:rFonts w:ascii="Times New Roman"/>
          <w:i/>
          <w:sz w:val="24"/>
        </w:rPr>
        <w:t>Classical Electrodynamics. </w:t>
      </w:r>
      <w:r>
        <w:rPr>
          <w:rFonts w:ascii="Times New Roman"/>
          <w:sz w:val="24"/>
        </w:rPr>
        <w:t>USA: Wiley.</w:t>
      </w:r>
    </w:p>
    <w:p>
      <w:pPr>
        <w:spacing w:before="0"/>
        <w:ind w:left="985" w:right="235" w:hanging="720"/>
        <w:jc w:val="both"/>
        <w:rPr>
          <w:rFonts w:ascii="Times New Roman" w:hAnsi="Times New Roman"/>
          <w:sz w:val="24"/>
        </w:rPr>
      </w:pPr>
      <w:r>
        <w:rPr>
          <w:rFonts w:ascii="Times New Roman" w:hAnsi="Times New Roman"/>
          <w:sz w:val="24"/>
        </w:rPr>
        <w:t>Jea-Rong, T. P.-C.-I. (1996). A sigmoidal radial basis function neural network for function approximation. En </w:t>
      </w:r>
      <w:r>
        <w:rPr>
          <w:rFonts w:ascii="Times New Roman" w:hAnsi="Times New Roman"/>
          <w:i/>
          <w:sz w:val="24"/>
        </w:rPr>
        <w:t>IEEE International Conference on Neural Networks </w:t>
      </w:r>
      <w:r>
        <w:rPr>
          <w:rFonts w:ascii="Times New Roman" w:hAnsi="Times New Roman"/>
          <w:sz w:val="24"/>
        </w:rPr>
        <w:t>(págs. 496- 501).</w:t>
      </w:r>
    </w:p>
    <w:p>
      <w:pPr>
        <w:spacing w:before="0"/>
        <w:ind w:left="985" w:right="146" w:hanging="720"/>
        <w:jc w:val="left"/>
        <w:rPr>
          <w:rFonts w:ascii="Times New Roman"/>
          <w:i/>
          <w:sz w:val="24"/>
        </w:rPr>
      </w:pPr>
      <w:r>
        <w:rPr>
          <w:rFonts w:ascii="Times New Roman"/>
          <w:sz w:val="24"/>
        </w:rPr>
        <w:t>Kobayashi, K. T. (1994). A wavelet neural network for function approximation and network optimization. </w:t>
      </w:r>
      <w:r>
        <w:rPr>
          <w:rFonts w:ascii="Times New Roman"/>
          <w:i/>
          <w:sz w:val="24"/>
        </w:rPr>
        <w:t>Proceedings of the Artificial Neural Networks in</w:t>
      </w:r>
      <w:r>
        <w:rPr>
          <w:rFonts w:ascii="Times New Roman"/>
          <w:i/>
          <w:spacing w:val="-23"/>
          <w:sz w:val="24"/>
        </w:rPr>
        <w:t> </w:t>
      </w:r>
      <w:r>
        <w:rPr>
          <w:rFonts w:ascii="Times New Roman"/>
          <w:i/>
          <w:sz w:val="24"/>
        </w:rPr>
        <w:t>Engineering</w:t>
      </w:r>
    </w:p>
    <w:p>
      <w:pPr>
        <w:pStyle w:val="BodyText"/>
        <w:ind w:left="985"/>
        <w:rPr>
          <w:rFonts w:ascii="Times New Roman"/>
        </w:rPr>
      </w:pPr>
      <w:r>
        <w:rPr>
          <w:rFonts w:ascii="Times New Roman"/>
        </w:rPr>
        <w:t>.</w:t>
      </w:r>
    </w:p>
    <w:p>
      <w:pPr>
        <w:pStyle w:val="BodyText"/>
        <w:ind w:left="985" w:right="410" w:hanging="720"/>
        <w:rPr>
          <w:rFonts w:ascii="Times New Roman"/>
        </w:rPr>
      </w:pPr>
      <w:r>
        <w:rPr>
          <w:rFonts w:ascii="Times New Roman"/>
        </w:rPr>
        <w:t>Kononov, E. (2010). </w:t>
      </w:r>
      <w:r>
        <w:rPr>
          <w:rFonts w:ascii="Times New Roman"/>
          <w:i/>
        </w:rPr>
        <w:t>Institute of Computer Science</w:t>
      </w:r>
      <w:r>
        <w:rPr>
          <w:rFonts w:ascii="Times New Roman"/>
        </w:rPr>
        <w:t>. Recuperado el 6 de abril de 2015, de </w:t>
      </w:r>
      <w:hyperlink r:id="rId42">
        <w:r>
          <w:rPr>
            <w:rFonts w:ascii="Times New Roman"/>
          </w:rPr>
          <w:t>http://www2.informatik.uni-</w:t>
        </w:r>
      </w:hyperlink>
      <w:r>
        <w:rPr>
          <w:rFonts w:ascii="Times New Roman"/>
        </w:rPr>
        <w:t> osnabrueck.de/marc/lectures/zra\_ss03/prgdat/vra4v2.zip</w:t>
      </w:r>
    </w:p>
    <w:p>
      <w:pPr>
        <w:spacing w:before="0"/>
        <w:ind w:left="985" w:right="396" w:hanging="720"/>
        <w:jc w:val="left"/>
        <w:rPr>
          <w:rFonts w:ascii="Times New Roman"/>
          <w:sz w:val="24"/>
        </w:rPr>
      </w:pPr>
      <w:r>
        <w:rPr>
          <w:rFonts w:ascii="Times New Roman"/>
          <w:sz w:val="24"/>
        </w:rPr>
        <w:t>Koza, J. (1992). </w:t>
      </w:r>
      <w:r>
        <w:rPr>
          <w:rFonts w:ascii="Times New Roman"/>
          <w:i/>
          <w:sz w:val="24"/>
        </w:rPr>
        <w:t>Genetic Programming: On the Programming of Computers by Means of </w:t>
      </w:r>
      <w:r>
        <w:rPr>
          <w:rFonts w:ascii="Times New Roman"/>
          <w:i/>
          <w:sz w:val="24"/>
        </w:rPr>
        <w:t>Natural Selection. </w:t>
      </w:r>
      <w:r>
        <w:rPr>
          <w:rFonts w:ascii="Times New Roman"/>
          <w:sz w:val="24"/>
        </w:rPr>
        <w:t>Cambridge: The MIT Press.</w:t>
      </w:r>
    </w:p>
    <w:p>
      <w:pPr>
        <w:spacing w:before="0"/>
        <w:ind w:left="985" w:right="456" w:hanging="720"/>
        <w:jc w:val="left"/>
        <w:rPr>
          <w:rFonts w:ascii="Times New Roman"/>
          <w:sz w:val="24"/>
        </w:rPr>
      </w:pPr>
      <w:r>
        <w:rPr>
          <w:rFonts w:ascii="Times New Roman"/>
          <w:sz w:val="24"/>
        </w:rPr>
        <w:t>Kuri, A. (1999). </w:t>
      </w:r>
      <w:r>
        <w:rPr>
          <w:rFonts w:ascii="Times New Roman"/>
          <w:i/>
          <w:sz w:val="24"/>
        </w:rPr>
        <w:t>A Comprehensive Approcah to Genetic Algorithms in Optimization and </w:t>
      </w:r>
      <w:r>
        <w:rPr>
          <w:rFonts w:ascii="Times New Roman"/>
          <w:i/>
          <w:sz w:val="24"/>
        </w:rPr>
        <w:t>Learning. </w:t>
      </w:r>
      <w:r>
        <w:rPr>
          <w:rFonts w:ascii="Times New Roman"/>
          <w:sz w:val="24"/>
        </w:rPr>
        <w:t>Mexico: National Polytechnic Institute.</w:t>
      </w:r>
    </w:p>
    <w:p>
      <w:pPr>
        <w:spacing w:before="0"/>
        <w:ind w:left="265" w:right="97" w:firstLine="0"/>
        <w:jc w:val="left"/>
        <w:rPr>
          <w:rFonts w:ascii="Times New Roman"/>
          <w:sz w:val="24"/>
        </w:rPr>
      </w:pPr>
      <w:r>
        <w:rPr>
          <w:rFonts w:ascii="Times New Roman"/>
          <w:sz w:val="24"/>
        </w:rPr>
        <w:t>Kuri., A. A. (2013). </w:t>
      </w:r>
      <w:r>
        <w:rPr>
          <w:rFonts w:ascii="Times New Roman"/>
          <w:i/>
          <w:sz w:val="24"/>
        </w:rPr>
        <w:t>The Best Genetic Algorithm I. </w:t>
      </w:r>
      <w:r>
        <w:rPr>
          <w:rFonts w:ascii="Times New Roman"/>
          <w:sz w:val="24"/>
        </w:rPr>
        <w:t>Springer Berlin Heidelberg.</w:t>
      </w:r>
    </w:p>
    <w:p>
      <w:pPr>
        <w:spacing w:before="0"/>
        <w:ind w:left="985" w:right="97" w:hanging="720"/>
        <w:jc w:val="left"/>
        <w:rPr>
          <w:rFonts w:ascii="Times New Roman" w:hAnsi="Times New Roman"/>
          <w:sz w:val="24"/>
        </w:rPr>
      </w:pPr>
      <w:r>
        <w:rPr>
          <w:rFonts w:ascii="Times New Roman" w:hAnsi="Times New Roman"/>
          <w:sz w:val="24"/>
        </w:rPr>
        <w:t>Mallat, S. (1989). Multiresolution approximations and wavelet orthonormal bases of L^2 (R). En </w:t>
      </w:r>
      <w:r>
        <w:rPr>
          <w:rFonts w:ascii="Times New Roman" w:hAnsi="Times New Roman"/>
          <w:i/>
          <w:sz w:val="24"/>
        </w:rPr>
        <w:t>Trans. Amer. Math. Soc. 315(1) </w:t>
      </w:r>
      <w:r>
        <w:rPr>
          <w:rFonts w:ascii="Times New Roman" w:hAnsi="Times New Roman"/>
          <w:sz w:val="24"/>
        </w:rPr>
        <w:t>(págs. 69–87).</w:t>
      </w:r>
    </w:p>
    <w:p>
      <w:pPr>
        <w:spacing w:before="0"/>
        <w:ind w:left="985" w:right="576" w:hanging="720"/>
        <w:jc w:val="left"/>
        <w:rPr>
          <w:rFonts w:ascii="Times New Roman"/>
          <w:sz w:val="24"/>
        </w:rPr>
      </w:pPr>
      <w:r>
        <w:rPr>
          <w:rFonts w:ascii="Times New Roman"/>
          <w:sz w:val="24"/>
        </w:rPr>
        <w:t>Mancha, U. d.-L. (2016). </w:t>
      </w:r>
      <w:hyperlink r:id="rId43">
        <w:r>
          <w:rPr>
            <w:rFonts w:ascii="Times New Roman"/>
            <w:i/>
            <w:sz w:val="24"/>
          </w:rPr>
          <w:t>http://www.dsi.uclm.es/ntsa/Series.html.</w:t>
        </w:r>
      </w:hyperlink>
      <w:r>
        <w:rPr>
          <w:rFonts w:ascii="Times New Roman"/>
          <w:i/>
          <w:sz w:val="24"/>
        </w:rPr>
        <w:t> </w:t>
      </w:r>
      <w:r>
        <w:rPr>
          <w:rFonts w:ascii="Times New Roman"/>
          <w:sz w:val="24"/>
        </w:rPr>
        <w:t>Recuperado el 20 de marzo de 2016, de </w:t>
      </w:r>
      <w:hyperlink r:id="rId43">
        <w:r>
          <w:rPr>
            <w:rFonts w:ascii="Times New Roman"/>
            <w:sz w:val="24"/>
          </w:rPr>
          <w:t>http://www.dsi.uclm.es/ntsa/Series.html</w:t>
        </w:r>
      </w:hyperlink>
    </w:p>
    <w:p>
      <w:pPr>
        <w:spacing w:before="0"/>
        <w:ind w:left="985" w:right="490" w:hanging="720"/>
        <w:jc w:val="left"/>
        <w:rPr>
          <w:rFonts w:ascii="Times New Roman"/>
          <w:sz w:val="24"/>
        </w:rPr>
      </w:pPr>
      <w:r>
        <w:rPr>
          <w:rFonts w:ascii="Times New Roman"/>
          <w:sz w:val="24"/>
        </w:rPr>
        <w:t>Maqsood, I. R. (2004). An ensemble of neural networks for weather forecasting. </w:t>
      </w:r>
      <w:r>
        <w:rPr>
          <w:rFonts w:ascii="Times New Roman"/>
          <w:i/>
          <w:sz w:val="24"/>
        </w:rPr>
        <w:t>Neural </w:t>
      </w:r>
      <w:r>
        <w:rPr>
          <w:rFonts w:ascii="Times New Roman"/>
          <w:i/>
          <w:sz w:val="24"/>
        </w:rPr>
        <w:t>Computing &amp; Applications, 13(2)</w:t>
      </w:r>
      <w:r>
        <w:rPr>
          <w:rFonts w:ascii="Times New Roman"/>
          <w:sz w:val="24"/>
        </w:rPr>
        <w:t>, 112-122.</w:t>
      </w:r>
    </w:p>
    <w:p>
      <w:pPr>
        <w:spacing w:line="274" w:lineRule="exact" w:before="5"/>
        <w:ind w:left="265" w:right="229" w:firstLine="0"/>
        <w:jc w:val="left"/>
        <w:rPr>
          <w:rFonts w:ascii="Times New Roman"/>
          <w:sz w:val="24"/>
        </w:rPr>
      </w:pPr>
      <w:r>
        <w:rPr>
          <w:rFonts w:ascii="Times New Roman"/>
          <w:sz w:val="24"/>
        </w:rPr>
        <w:t>Martin, B. A. (2005). </w:t>
      </w:r>
      <w:r>
        <w:rPr>
          <w:rFonts w:ascii="Times New Roman"/>
          <w:i/>
          <w:sz w:val="24"/>
        </w:rPr>
        <w:t>Redes Neuronales y Sistemas Difusos. </w:t>
      </w:r>
      <w:r>
        <w:rPr>
          <w:rFonts w:ascii="Times New Roman"/>
          <w:sz w:val="24"/>
        </w:rPr>
        <w:t>Madrid: Alfaomega, RA-MA. McCulloch, W. P. (1943). A logical calculus of ideas immanent in nervous activity.</w:t>
      </w:r>
    </w:p>
    <w:p>
      <w:pPr>
        <w:spacing w:line="273" w:lineRule="exact" w:before="0"/>
        <w:ind w:left="985" w:right="97" w:firstLine="0"/>
        <w:jc w:val="left"/>
        <w:rPr>
          <w:rFonts w:ascii="Times New Roman"/>
          <w:sz w:val="24"/>
        </w:rPr>
      </w:pPr>
      <w:r>
        <w:rPr>
          <w:rFonts w:ascii="Times New Roman"/>
          <w:i/>
          <w:sz w:val="24"/>
        </w:rPr>
        <w:t>Bulletin of Mathematical Biophysics</w:t>
      </w:r>
      <w:r>
        <w:rPr>
          <w:rFonts w:ascii="Times New Roman"/>
          <w:sz w:val="24"/>
        </w:rPr>
        <w:t>, 115-133.</w:t>
      </w:r>
    </w:p>
    <w:p>
      <w:pPr>
        <w:spacing w:before="0"/>
        <w:ind w:left="265" w:right="97" w:firstLine="0"/>
        <w:jc w:val="left"/>
        <w:rPr>
          <w:rFonts w:ascii="Times New Roman"/>
          <w:sz w:val="24"/>
        </w:rPr>
      </w:pPr>
      <w:r>
        <w:rPr>
          <w:rFonts w:ascii="Times New Roman"/>
          <w:sz w:val="24"/>
        </w:rPr>
        <w:t>Minsky, M. P. (1989). </w:t>
      </w:r>
      <w:r>
        <w:rPr>
          <w:rFonts w:ascii="Times New Roman"/>
          <w:i/>
          <w:sz w:val="24"/>
        </w:rPr>
        <w:t>Perceptrons. </w:t>
      </w:r>
      <w:r>
        <w:rPr>
          <w:rFonts w:ascii="Times New Roman"/>
          <w:sz w:val="24"/>
        </w:rPr>
        <w:t>Cambridge: MIT Press.</w:t>
      </w:r>
    </w:p>
    <w:p>
      <w:pPr>
        <w:pStyle w:val="BodyText"/>
        <w:ind w:left="265" w:right="97"/>
        <w:rPr>
          <w:rFonts w:ascii="Times New Roman"/>
        </w:rPr>
      </w:pPr>
      <w:r>
        <w:rPr>
          <w:rFonts w:ascii="Times New Roman"/>
        </w:rPr>
        <w:t>Ning, J. D. (2008). Wavelet Basis Function Neural Networks for Sequential Learning.</w:t>
      </w:r>
    </w:p>
    <w:p>
      <w:pPr>
        <w:spacing w:before="0"/>
        <w:ind w:left="985" w:right="97" w:firstLine="0"/>
        <w:jc w:val="left"/>
        <w:rPr>
          <w:rFonts w:ascii="Times New Roman"/>
          <w:sz w:val="24"/>
        </w:rPr>
      </w:pPr>
      <w:r>
        <w:rPr>
          <w:rFonts w:ascii="Times New Roman"/>
          <w:i/>
          <w:sz w:val="24"/>
        </w:rPr>
        <w:t>IEEE Transactions on Neural Networks</w:t>
      </w:r>
      <w:r>
        <w:rPr>
          <w:rFonts w:ascii="Times New Roman"/>
          <w:sz w:val="24"/>
        </w:rPr>
        <w:t>.</w:t>
      </w:r>
    </w:p>
    <w:p>
      <w:pPr>
        <w:spacing w:before="0"/>
        <w:ind w:left="985" w:right="243" w:hanging="720"/>
        <w:jc w:val="left"/>
        <w:rPr>
          <w:rFonts w:ascii="Times New Roman"/>
          <w:sz w:val="24"/>
        </w:rPr>
      </w:pPr>
      <w:r>
        <w:rPr>
          <w:rFonts w:ascii="Times New Roman"/>
          <w:sz w:val="24"/>
        </w:rPr>
        <w:t>Pourtaghi, A. (2012). Wavelet Neural Network and Wavenet Performance Evaluation in Hydrodynamic Force Prediction due to Waves on Vertical Cylinders. </w:t>
      </w:r>
      <w:r>
        <w:rPr>
          <w:rFonts w:ascii="Times New Roman"/>
          <w:i/>
          <w:sz w:val="24"/>
        </w:rPr>
        <w:t>International </w:t>
      </w:r>
      <w:r>
        <w:rPr>
          <w:rFonts w:ascii="Times New Roman"/>
          <w:i/>
          <w:sz w:val="24"/>
        </w:rPr>
        <w:t>Journal of Information and Computer Science</w:t>
      </w:r>
      <w:r>
        <w:rPr>
          <w:rFonts w:ascii="Times New Roman"/>
          <w:sz w:val="24"/>
        </w:rPr>
        <w:t>, 187-213.</w:t>
      </w:r>
    </w:p>
    <w:p>
      <w:pPr>
        <w:pStyle w:val="BodyText"/>
        <w:ind w:left="265" w:right="97"/>
        <w:rPr>
          <w:rFonts w:ascii="Times New Roman"/>
        </w:rPr>
      </w:pPr>
      <w:r>
        <w:rPr>
          <w:rFonts w:ascii="Times New Roman"/>
        </w:rPr>
        <w:t>Powell, M. J. (1987). Radial basis functions for multivariable interpolation: a review. En</w:t>
      </w:r>
    </w:p>
    <w:p>
      <w:pPr>
        <w:spacing w:before="0"/>
        <w:ind w:left="985" w:right="97" w:firstLine="0"/>
        <w:jc w:val="left"/>
        <w:rPr>
          <w:rFonts w:ascii="Times New Roman" w:hAnsi="Times New Roman"/>
          <w:sz w:val="24"/>
        </w:rPr>
      </w:pPr>
      <w:r>
        <w:rPr>
          <w:rFonts w:ascii="Times New Roman" w:hAnsi="Times New Roman"/>
          <w:i/>
          <w:sz w:val="24"/>
        </w:rPr>
        <w:t>Algorithms for approximation </w:t>
      </w:r>
      <w:r>
        <w:rPr>
          <w:rFonts w:ascii="Times New Roman" w:hAnsi="Times New Roman"/>
          <w:sz w:val="24"/>
        </w:rPr>
        <w:t>(págs. 143-167). New York: Clarendon Press.</w:t>
      </w:r>
    </w:p>
    <w:p>
      <w:pPr>
        <w:spacing w:before="0"/>
        <w:ind w:left="985" w:right="803" w:hanging="720"/>
        <w:jc w:val="left"/>
        <w:rPr>
          <w:rFonts w:ascii="Times New Roman" w:hAnsi="Times New Roman"/>
          <w:sz w:val="24"/>
        </w:rPr>
      </w:pPr>
      <w:r>
        <w:rPr>
          <w:rFonts w:ascii="Times New Roman" w:hAnsi="Times New Roman"/>
          <w:sz w:val="24"/>
        </w:rPr>
        <w:t>Ramírez, J. (2014). </w:t>
      </w:r>
      <w:r>
        <w:rPr>
          <w:rFonts w:ascii="Times New Roman" w:hAnsi="Times New Roman"/>
          <w:i/>
          <w:sz w:val="24"/>
        </w:rPr>
        <w:t>Estudio experimental de la aproximación de funciones con redes </w:t>
      </w:r>
      <w:r>
        <w:rPr>
          <w:rFonts w:ascii="Times New Roman" w:hAnsi="Times New Roman"/>
          <w:i/>
          <w:sz w:val="24"/>
        </w:rPr>
        <w:t>neuronales wavenets. </w:t>
      </w:r>
      <w:r>
        <w:rPr>
          <w:rFonts w:ascii="Times New Roman" w:hAnsi="Times New Roman"/>
          <w:sz w:val="24"/>
        </w:rPr>
        <w:t>México.</w:t>
      </w:r>
    </w:p>
    <w:p>
      <w:pPr>
        <w:spacing w:after="0"/>
        <w:jc w:val="left"/>
        <w:rPr>
          <w:rFonts w:ascii="Times New Roman" w:hAnsi="Times New Roman"/>
          <w:sz w:val="24"/>
        </w:rPr>
        <w:sectPr>
          <w:footerReference w:type="default" r:id="rId41"/>
          <w:pgSz w:w="12240" w:h="15840"/>
          <w:pgMar w:footer="1035" w:header="0" w:top="1360" w:bottom="1220" w:left="1720" w:right="1300"/>
          <w:pgNumType w:start="49"/>
        </w:sectPr>
      </w:pPr>
    </w:p>
    <w:p>
      <w:pPr>
        <w:spacing w:before="50"/>
        <w:ind w:left="985" w:right="97" w:hanging="720"/>
        <w:jc w:val="left"/>
        <w:rPr>
          <w:rFonts w:ascii="Times New Roman"/>
          <w:sz w:val="24"/>
        </w:rPr>
      </w:pPr>
      <w:r>
        <w:rPr>
          <w:rFonts w:ascii="Times New Roman"/>
          <w:sz w:val="24"/>
        </w:rPr>
        <w:t>Rechenberg, I. (1973). </w:t>
      </w:r>
      <w:r>
        <w:rPr>
          <w:rFonts w:ascii="Times New Roman"/>
          <w:i/>
          <w:sz w:val="24"/>
        </w:rPr>
        <w:t>Evolutionsstrategie: Optimierung technischer Systeme nach </w:t>
      </w:r>
      <w:r>
        <w:rPr>
          <w:rFonts w:ascii="Times New Roman"/>
          <w:i/>
          <w:sz w:val="24"/>
        </w:rPr>
        <w:t>Prinzipien. </w:t>
      </w:r>
      <w:r>
        <w:rPr>
          <w:rFonts w:ascii="Times New Roman"/>
          <w:sz w:val="24"/>
        </w:rPr>
        <w:t>Stuttgart.</w:t>
      </w:r>
    </w:p>
    <w:p>
      <w:pPr>
        <w:spacing w:before="0"/>
        <w:ind w:left="985" w:right="871" w:hanging="720"/>
        <w:jc w:val="both"/>
        <w:rPr>
          <w:rFonts w:ascii="Times New Roman" w:hAnsi="Times New Roman"/>
          <w:sz w:val="24"/>
        </w:rPr>
      </w:pPr>
      <w:r>
        <w:rPr>
          <w:rFonts w:ascii="Times New Roman" w:hAnsi="Times New Roman"/>
          <w:sz w:val="24"/>
        </w:rPr>
        <w:t>Roach, D. L. (2002). Parameterizations of univariate orthogonal wavelets with short support. En </w:t>
      </w:r>
      <w:r>
        <w:rPr>
          <w:rFonts w:ascii="Times New Roman" w:hAnsi="Times New Roman"/>
          <w:i/>
          <w:sz w:val="24"/>
        </w:rPr>
        <w:t>Approximation Theory XIII: San Antonio 2010 </w:t>
      </w:r>
      <w:r>
        <w:rPr>
          <w:rFonts w:ascii="Times New Roman" w:hAnsi="Times New Roman"/>
          <w:sz w:val="24"/>
        </w:rPr>
        <w:t>(págs. 369–384). Vanderbilt Univ. Press.</w:t>
      </w:r>
    </w:p>
    <w:p>
      <w:pPr>
        <w:spacing w:before="0"/>
        <w:ind w:left="985" w:right="397" w:hanging="720"/>
        <w:jc w:val="left"/>
        <w:rPr>
          <w:rFonts w:ascii="Times New Roman" w:hAnsi="Times New Roman"/>
          <w:sz w:val="24"/>
        </w:rPr>
      </w:pPr>
      <w:r>
        <w:rPr>
          <w:rFonts w:ascii="Times New Roman" w:hAnsi="Times New Roman"/>
          <w:sz w:val="24"/>
        </w:rPr>
        <w:t>Romero, A. H. (2015). Aproximación con EPWavenets. </w:t>
      </w:r>
      <w:r>
        <w:rPr>
          <w:rFonts w:ascii="Times New Roman" w:hAnsi="Times New Roman"/>
          <w:i/>
          <w:sz w:val="24"/>
        </w:rPr>
        <w:t>Research in Computing Science</w:t>
      </w:r>
      <w:r>
        <w:rPr>
          <w:rFonts w:ascii="Times New Roman" w:hAnsi="Times New Roman"/>
          <w:sz w:val="24"/>
        </w:rPr>
        <w:t>, 95-109.</w:t>
      </w:r>
    </w:p>
    <w:p>
      <w:pPr>
        <w:spacing w:before="0"/>
        <w:ind w:left="985" w:right="529" w:hanging="720"/>
        <w:jc w:val="left"/>
        <w:rPr>
          <w:rFonts w:ascii="Times New Roman"/>
          <w:sz w:val="24"/>
        </w:rPr>
      </w:pPr>
      <w:r>
        <w:rPr>
          <w:rFonts w:ascii="Times New Roman"/>
          <w:sz w:val="24"/>
        </w:rPr>
        <w:t>Schwefel, H.-P. (1981). </w:t>
      </w:r>
      <w:r>
        <w:rPr>
          <w:rFonts w:ascii="Times New Roman"/>
          <w:i/>
          <w:sz w:val="24"/>
        </w:rPr>
        <w:t>Numerical Optimization of Computer Models. </w:t>
      </w:r>
      <w:r>
        <w:rPr>
          <w:rFonts w:ascii="Times New Roman"/>
          <w:sz w:val="24"/>
        </w:rPr>
        <w:t>New York: John Wiley and Sons.</w:t>
      </w:r>
    </w:p>
    <w:p>
      <w:pPr>
        <w:spacing w:before="0"/>
        <w:ind w:left="985" w:right="122" w:hanging="720"/>
        <w:jc w:val="left"/>
        <w:rPr>
          <w:rFonts w:ascii="Times New Roman"/>
          <w:sz w:val="24"/>
        </w:rPr>
      </w:pPr>
      <w:r>
        <w:rPr>
          <w:rFonts w:ascii="Times New Roman"/>
          <w:sz w:val="24"/>
        </w:rPr>
        <w:t>Sitharama, L. S. (2002). </w:t>
      </w:r>
      <w:r>
        <w:rPr>
          <w:rFonts w:ascii="Times New Roman"/>
          <w:i/>
          <w:sz w:val="24"/>
        </w:rPr>
        <w:t>Foundations of Wavelet networks and application. </w:t>
      </w:r>
      <w:r>
        <w:rPr>
          <w:rFonts w:ascii="Times New Roman"/>
          <w:sz w:val="24"/>
        </w:rPr>
        <w:t>USA: Chapman and Hall.</w:t>
      </w:r>
    </w:p>
    <w:p>
      <w:pPr>
        <w:spacing w:before="0"/>
        <w:ind w:left="985" w:right="149" w:hanging="720"/>
        <w:jc w:val="left"/>
        <w:rPr>
          <w:rFonts w:ascii="Times New Roman"/>
          <w:sz w:val="24"/>
        </w:rPr>
      </w:pPr>
      <w:r>
        <w:rPr>
          <w:rFonts w:ascii="Times New Roman"/>
          <w:sz w:val="24"/>
        </w:rPr>
        <w:t>Soman, K. R. (2010). </w:t>
      </w:r>
      <w:r>
        <w:rPr>
          <w:rFonts w:ascii="Times New Roman"/>
          <w:i/>
          <w:sz w:val="24"/>
        </w:rPr>
        <w:t>Insight Into Wavelets: From Theory to Practice. </w:t>
      </w:r>
      <w:r>
        <w:rPr>
          <w:rFonts w:ascii="Times New Roman"/>
          <w:sz w:val="24"/>
        </w:rPr>
        <w:t>Delhi: PHI Learning Private Limited.</w:t>
      </w:r>
    </w:p>
    <w:p>
      <w:pPr>
        <w:spacing w:before="0"/>
        <w:ind w:left="985" w:right="250" w:hanging="720"/>
        <w:jc w:val="left"/>
        <w:rPr>
          <w:rFonts w:ascii="Times New Roman" w:hAnsi="Times New Roman"/>
          <w:sz w:val="24"/>
        </w:rPr>
      </w:pPr>
      <w:r>
        <w:rPr>
          <w:rFonts w:ascii="Times New Roman" w:hAnsi="Times New Roman"/>
          <w:sz w:val="24"/>
        </w:rPr>
        <w:t>Sotelo, C. (2002). The chemotactic hypothesis of Cajal: a century behind. . En </w:t>
      </w:r>
      <w:r>
        <w:rPr>
          <w:rFonts w:ascii="Times New Roman" w:hAnsi="Times New Roman"/>
          <w:i/>
          <w:sz w:val="24"/>
        </w:rPr>
        <w:t>Progress in </w:t>
      </w:r>
      <w:r>
        <w:rPr>
          <w:rFonts w:ascii="Times New Roman" w:hAnsi="Times New Roman"/>
          <w:i/>
          <w:sz w:val="24"/>
        </w:rPr>
        <w:t>brain research 136 </w:t>
      </w:r>
      <w:r>
        <w:rPr>
          <w:rFonts w:ascii="Times New Roman" w:hAnsi="Times New Roman"/>
          <w:sz w:val="24"/>
        </w:rPr>
        <w:t>(págs. 11–20).</w:t>
      </w:r>
    </w:p>
    <w:p>
      <w:pPr>
        <w:pStyle w:val="BodyText"/>
        <w:ind w:left="985" w:right="435" w:hanging="720"/>
        <w:rPr>
          <w:rFonts w:ascii="Times New Roman" w:hAnsi="Times New Roman"/>
        </w:rPr>
      </w:pPr>
      <w:r>
        <w:rPr>
          <w:rFonts w:ascii="Times New Roman" w:hAnsi="Times New Roman"/>
        </w:rPr>
        <w:t>Storn, R. a. (1997). Differential Evolution – A Simple and Efficient Heuristic for global Optimization over Continuous Spaces. </w:t>
      </w:r>
      <w:r>
        <w:rPr>
          <w:rFonts w:ascii="Times New Roman" w:hAnsi="Times New Roman"/>
          <w:i/>
        </w:rPr>
        <w:t>Journal of Global Optimization</w:t>
      </w:r>
      <w:r>
        <w:rPr>
          <w:rFonts w:ascii="Times New Roman" w:hAnsi="Times New Roman"/>
        </w:rPr>
        <w:t>, 341-359.</w:t>
      </w:r>
    </w:p>
    <w:p>
      <w:pPr>
        <w:spacing w:before="0"/>
        <w:ind w:left="985" w:right="171" w:hanging="720"/>
        <w:jc w:val="left"/>
        <w:rPr>
          <w:rFonts w:ascii="Times New Roman"/>
          <w:sz w:val="24"/>
        </w:rPr>
      </w:pPr>
      <w:r>
        <w:rPr>
          <w:rFonts w:ascii="Times New Roman"/>
          <w:sz w:val="24"/>
        </w:rPr>
        <w:t>Tewfik, A. a. (1992). On the Optimal Choice of a Wavelet for Signal Representation. </w:t>
      </w:r>
      <w:r>
        <w:rPr>
          <w:rFonts w:ascii="Times New Roman"/>
          <w:i/>
          <w:sz w:val="24"/>
        </w:rPr>
        <w:t>IEEE </w:t>
      </w:r>
      <w:r>
        <w:rPr>
          <w:rFonts w:ascii="Times New Roman"/>
          <w:i/>
          <w:sz w:val="24"/>
        </w:rPr>
        <w:t>Transactions on information theory</w:t>
      </w:r>
      <w:r>
        <w:rPr>
          <w:rFonts w:ascii="Times New Roman"/>
          <w:sz w:val="24"/>
        </w:rPr>
        <w:t>, 747-765.</w:t>
      </w:r>
    </w:p>
    <w:p>
      <w:pPr>
        <w:pStyle w:val="BodyText"/>
        <w:ind w:left="985" w:right="1064" w:hanging="720"/>
        <w:rPr>
          <w:rFonts w:ascii="Times New Roman"/>
        </w:rPr>
      </w:pPr>
      <w:r>
        <w:rPr>
          <w:rFonts w:ascii="Times New Roman"/>
        </w:rPr>
        <w:t>The MathWorks, I. (1994). </w:t>
      </w:r>
      <w:r>
        <w:rPr>
          <w:rFonts w:ascii="Times New Roman"/>
          <w:i/>
        </w:rPr>
        <w:t>MathWorks</w:t>
      </w:r>
      <w:r>
        <w:rPr>
          <w:rFonts w:ascii="Times New Roman"/>
        </w:rPr>
        <w:t>. Recuperado el 15 de Octubre de 2015, de </w:t>
      </w:r>
      <w:hyperlink r:id="rId44">
        <w:r>
          <w:rPr>
            <w:rFonts w:ascii="Times New Roman"/>
          </w:rPr>
          <w:t>http://www.mathworks.com/help/wavelet/index.html</w:t>
        </w:r>
      </w:hyperlink>
    </w:p>
    <w:p>
      <w:pPr>
        <w:pStyle w:val="BodyText"/>
        <w:ind w:left="985" w:right="1222" w:hanging="720"/>
        <w:rPr>
          <w:rFonts w:ascii="Times New Roman" w:hAnsi="Times New Roman"/>
        </w:rPr>
      </w:pPr>
      <w:r>
        <w:rPr>
          <w:rFonts w:ascii="Times New Roman" w:hAnsi="Times New Roman"/>
        </w:rPr>
        <w:t>Unidad Editorial Información Económica. (2016). </w:t>
      </w:r>
      <w:r>
        <w:rPr>
          <w:rFonts w:ascii="Times New Roman" w:hAnsi="Times New Roman"/>
          <w:i/>
        </w:rPr>
        <w:t>expansion.com. </w:t>
      </w:r>
      <w:r>
        <w:rPr>
          <w:rFonts w:ascii="Times New Roman" w:hAnsi="Times New Roman"/>
        </w:rPr>
        <w:t>Obtenido de </w:t>
      </w:r>
      <w:hyperlink r:id="rId45">
        <w:r>
          <w:rPr>
            <w:rFonts w:ascii="Times New Roman" w:hAnsi="Times New Roman"/>
          </w:rPr>
          <w:t>http://www.expansion.com/diccionario-economico/dow-jones-industrial-</w:t>
        </w:r>
      </w:hyperlink>
      <w:r>
        <w:rPr>
          <w:rFonts w:ascii="Times New Roman" w:hAnsi="Times New Roman"/>
        </w:rPr>
        <w:t> average.html/</w:t>
      </w:r>
    </w:p>
    <w:p>
      <w:pPr>
        <w:pStyle w:val="BodyText"/>
        <w:ind w:left="985" w:right="2049" w:hanging="720"/>
        <w:rPr>
          <w:rFonts w:ascii="Times New Roman"/>
        </w:rPr>
      </w:pPr>
      <w:r>
        <w:rPr>
          <w:rFonts w:ascii="Times New Roman"/>
        </w:rPr>
        <w:t>Wasilewski., F. (31 de Agosto de 2012). </w:t>
      </w:r>
      <w:r>
        <w:rPr>
          <w:rFonts w:ascii="Times New Roman"/>
          <w:i/>
        </w:rPr>
        <w:t>Wavelet Browser</w:t>
      </w:r>
      <w:r>
        <w:rPr>
          <w:rFonts w:ascii="Times New Roman"/>
        </w:rPr>
        <w:t>. Obtenido de </w:t>
      </w:r>
      <w:hyperlink r:id="rId46">
        <w:r>
          <w:rPr>
            <w:rFonts w:ascii="Times New Roman"/>
          </w:rPr>
          <w:t>http://wavelets.pybytes.com/wavelet/db1/</w:t>
        </w:r>
      </w:hyperlink>
    </w:p>
    <w:p>
      <w:pPr>
        <w:spacing w:before="0"/>
        <w:ind w:left="985" w:right="116" w:hanging="720"/>
        <w:jc w:val="left"/>
        <w:rPr>
          <w:rFonts w:ascii="Times New Roman"/>
          <w:sz w:val="24"/>
        </w:rPr>
      </w:pPr>
      <w:r>
        <w:rPr>
          <w:rFonts w:ascii="Times New Roman"/>
          <w:sz w:val="24"/>
        </w:rPr>
        <w:t>Weigend, A. G. (1994). </w:t>
      </w:r>
      <w:r>
        <w:rPr>
          <w:rFonts w:ascii="Times New Roman"/>
          <w:i/>
          <w:sz w:val="24"/>
        </w:rPr>
        <w:t>Time Series Prediction: Forecasting the Future and Understanding </w:t>
      </w:r>
      <w:r>
        <w:rPr>
          <w:rFonts w:ascii="Times New Roman"/>
          <w:i/>
          <w:sz w:val="24"/>
        </w:rPr>
        <w:t>the Past. </w:t>
      </w:r>
      <w:r>
        <w:rPr>
          <w:rFonts w:ascii="Times New Roman"/>
          <w:sz w:val="24"/>
        </w:rPr>
        <w:t>Santa Fe: Reading, MA.</w:t>
      </w:r>
    </w:p>
    <w:p>
      <w:pPr>
        <w:spacing w:before="0"/>
        <w:ind w:left="985" w:right="154" w:hanging="720"/>
        <w:jc w:val="left"/>
        <w:rPr>
          <w:rFonts w:ascii="Times New Roman"/>
          <w:sz w:val="24"/>
        </w:rPr>
      </w:pPr>
      <w:r>
        <w:rPr>
          <w:rFonts w:ascii="Times New Roman"/>
          <w:sz w:val="24"/>
        </w:rPr>
        <w:t>Weisstein, W. E. (20 de marzo de 2016). </w:t>
      </w:r>
      <w:r>
        <w:rPr>
          <w:rFonts w:ascii="Times New Roman"/>
          <w:i/>
          <w:sz w:val="24"/>
        </w:rPr>
        <w:t>"Logistic Equation." From MathWorld . </w:t>
      </w:r>
      <w:r>
        <w:rPr>
          <w:rFonts w:ascii="Times New Roman"/>
          <w:sz w:val="24"/>
        </w:rPr>
        <w:t>Obtenido de </w:t>
      </w:r>
      <w:hyperlink r:id="rId47">
        <w:r>
          <w:rPr>
            <w:rFonts w:ascii="Times New Roman"/>
            <w:sz w:val="24"/>
          </w:rPr>
          <w:t>http://mathworld.wolfram.com/LogisticEquation.html</w:t>
        </w:r>
      </w:hyperlink>
    </w:p>
    <w:p>
      <w:pPr>
        <w:pStyle w:val="BodyText"/>
        <w:ind w:left="985" w:right="97" w:hanging="720"/>
        <w:rPr>
          <w:rFonts w:ascii="Times New Roman"/>
        </w:rPr>
      </w:pPr>
      <w:r>
        <w:rPr>
          <w:rFonts w:ascii="Times New Roman"/>
        </w:rPr>
        <w:t>Widrow, B. a. (1990). 30 years of adaptive neural networks: perceptron, Madaline, and backpropagation. </w:t>
      </w:r>
      <w:r>
        <w:rPr>
          <w:rFonts w:ascii="Times New Roman"/>
          <w:i/>
        </w:rPr>
        <w:t>Proceedings of the IEEE</w:t>
      </w:r>
      <w:r>
        <w:rPr>
          <w:rFonts w:ascii="Times New Roman"/>
        </w:rPr>
        <w:t>, 1415-1442.</w:t>
      </w:r>
    </w:p>
    <w:p>
      <w:pPr>
        <w:spacing w:before="0"/>
        <w:ind w:left="985" w:right="556" w:hanging="720"/>
        <w:jc w:val="left"/>
        <w:rPr>
          <w:rFonts w:ascii="Times New Roman"/>
          <w:sz w:val="24"/>
        </w:rPr>
      </w:pPr>
      <w:r>
        <w:rPr>
          <w:rFonts w:ascii="Times New Roman"/>
          <w:sz w:val="24"/>
        </w:rPr>
        <w:t>Wolpert, D. H. (1997). No free lunch theorems for optimization. </w:t>
      </w:r>
      <w:r>
        <w:rPr>
          <w:rFonts w:ascii="Times New Roman"/>
          <w:i/>
          <w:sz w:val="24"/>
        </w:rPr>
        <w:t>IEEE Transactions on </w:t>
      </w:r>
      <w:r>
        <w:rPr>
          <w:rFonts w:ascii="Times New Roman"/>
          <w:i/>
          <w:sz w:val="24"/>
        </w:rPr>
        <w:t>Evolutionary Computation, 8</w:t>
      </w:r>
      <w:r>
        <w:rPr>
          <w:rFonts w:ascii="Times New Roman"/>
          <w:sz w:val="24"/>
        </w:rPr>
        <w:t>, 67-82.</w:t>
      </w:r>
    </w:p>
    <w:p>
      <w:pPr>
        <w:pStyle w:val="BodyText"/>
        <w:spacing w:line="275" w:lineRule="exact"/>
        <w:ind w:left="265" w:right="97"/>
        <w:rPr>
          <w:rFonts w:ascii="Times New Roman"/>
        </w:rPr>
      </w:pPr>
      <w:r>
        <w:rPr>
          <w:rFonts w:ascii="Times New Roman"/>
        </w:rPr>
        <w:t>Xudong, T. X. (2009). The Generalized Wavelets Based on Meyer Wavelet. En</w:t>
      </w:r>
    </w:p>
    <w:p>
      <w:pPr>
        <w:spacing w:line="275" w:lineRule="exact" w:before="0"/>
        <w:ind w:left="985" w:right="97" w:firstLine="0"/>
        <w:jc w:val="left"/>
        <w:rPr>
          <w:rFonts w:ascii="Times New Roman" w:hAnsi="Times New Roman"/>
          <w:sz w:val="24"/>
        </w:rPr>
      </w:pPr>
      <w:r>
        <w:rPr>
          <w:rFonts w:ascii="Times New Roman" w:hAnsi="Times New Roman"/>
          <w:i/>
          <w:sz w:val="24"/>
        </w:rPr>
        <w:t>Computational Science and Its Applications </w:t>
      </w:r>
      <w:r>
        <w:rPr>
          <w:rFonts w:ascii="Times New Roman" w:hAnsi="Times New Roman"/>
          <w:sz w:val="24"/>
        </w:rPr>
        <w:t>(págs. 708-716). Seul: ICCSA.</w:t>
      </w:r>
    </w:p>
    <w:p>
      <w:pPr>
        <w:pStyle w:val="BodyText"/>
        <w:ind w:left="985" w:right="2328" w:hanging="720"/>
        <w:rPr>
          <w:rFonts w:ascii="Times New Roman"/>
        </w:rPr>
      </w:pPr>
      <w:r>
        <w:rPr>
          <w:rFonts w:ascii="Times New Roman"/>
        </w:rPr>
        <w:t>Yates, R. (15 de Agosto de 2009). </w:t>
      </w:r>
      <w:r>
        <w:rPr>
          <w:rFonts w:ascii="Times New Roman"/>
          <w:i/>
        </w:rPr>
        <w:t>Digital Signals Labs. </w:t>
      </w:r>
      <w:r>
        <w:rPr>
          <w:rFonts w:ascii="Times New Roman"/>
        </w:rPr>
        <w:t>Obtenido de </w:t>
      </w:r>
      <w:hyperlink r:id="rId48">
        <w:r>
          <w:rPr>
            <w:rFonts w:ascii="Times New Roman"/>
          </w:rPr>
          <w:t>http://www.digitalsignallabs.com/white.pdf</w:t>
        </w:r>
      </w:hyperlink>
    </w:p>
    <w:p>
      <w:pPr>
        <w:pStyle w:val="BodyText"/>
        <w:ind w:left="265" w:right="97"/>
        <w:rPr>
          <w:rFonts w:ascii="Times New Roman"/>
          <w:i/>
        </w:rPr>
      </w:pPr>
      <w:r>
        <w:rPr>
          <w:rFonts w:ascii="Times New Roman"/>
        </w:rPr>
        <w:t>Ypma, A. D. (1997). Using the Wavenet for function approximation. En </w:t>
      </w:r>
      <w:r>
        <w:rPr>
          <w:rFonts w:ascii="Times New Roman"/>
          <w:i/>
        </w:rPr>
        <w:t>Proc. of ASCI'97</w:t>
      </w:r>
    </w:p>
    <w:p>
      <w:pPr>
        <w:pStyle w:val="BodyText"/>
        <w:ind w:left="985" w:right="97"/>
        <w:rPr>
          <w:rFonts w:ascii="Times New Roman" w:hAnsi="Times New Roman"/>
        </w:rPr>
      </w:pPr>
      <w:r>
        <w:rPr>
          <w:rFonts w:ascii="Times New Roman" w:hAnsi="Times New Roman"/>
        </w:rPr>
        <w:t>(págs. 236-240). Delft: The Netherlands.</w:t>
      </w:r>
    </w:p>
    <w:p>
      <w:pPr>
        <w:spacing w:before="0"/>
        <w:ind w:left="265" w:right="97" w:firstLine="0"/>
        <w:jc w:val="left"/>
        <w:rPr>
          <w:rFonts w:ascii="Times New Roman"/>
          <w:i/>
          <w:sz w:val="24"/>
        </w:rPr>
      </w:pPr>
      <w:r>
        <w:rPr>
          <w:rFonts w:ascii="Times New Roman"/>
          <w:sz w:val="24"/>
        </w:rPr>
        <w:t>Zhang, Q. B. (1992). Wavelet networks. En </w:t>
      </w:r>
      <w:r>
        <w:rPr>
          <w:rFonts w:ascii="Times New Roman"/>
          <w:i/>
          <w:sz w:val="24"/>
        </w:rPr>
        <w:t>IEEE Transactions on Neural Networks 3(6)</w:t>
      </w:r>
    </w:p>
    <w:p>
      <w:pPr>
        <w:pStyle w:val="BodyText"/>
        <w:ind w:left="985" w:right="97"/>
        <w:rPr>
          <w:rFonts w:ascii="Times New Roman" w:hAnsi="Times New Roman"/>
        </w:rPr>
      </w:pPr>
      <w:r>
        <w:rPr>
          <w:rFonts w:ascii="Times New Roman" w:hAnsi="Times New Roman"/>
        </w:rPr>
        <w:t>(págs. 889–898).</w:t>
      </w:r>
    </w:p>
    <w:p>
      <w:pPr>
        <w:spacing w:after="0"/>
        <w:rPr>
          <w:rFonts w:ascii="Times New Roman" w:hAnsi="Times New Roman"/>
        </w:rPr>
        <w:sectPr>
          <w:pgSz w:w="12240" w:h="15840"/>
          <w:pgMar w:header="0" w:footer="1035" w:top="1360" w:bottom="1220" w:left="1720" w:right="1300"/>
        </w:sectPr>
      </w:pPr>
    </w:p>
    <w:p>
      <w:pPr>
        <w:pStyle w:val="Heading1"/>
        <w:jc w:val="both"/>
      </w:pPr>
      <w:bookmarkStart w:name="_bookmark79" w:id="105"/>
      <w:bookmarkEnd w:id="105"/>
      <w:r>
        <w:rPr>
          <w:b w:val="0"/>
        </w:rPr>
      </w:r>
      <w:r>
        <w:rPr/>
        <w:t>Anexos</w:t>
      </w:r>
    </w:p>
    <w:p>
      <w:pPr>
        <w:pStyle w:val="BodyText"/>
        <w:rPr>
          <w:b/>
          <w:sz w:val="28"/>
        </w:rPr>
      </w:pPr>
    </w:p>
    <w:p>
      <w:pPr>
        <w:pStyle w:val="BodyText"/>
        <w:spacing w:before="197"/>
        <w:ind w:left="831" w:right="97"/>
      </w:pPr>
      <w:r>
        <w:rPr/>
        <w:drawing>
          <wp:anchor distT="0" distB="0" distL="0" distR="0" allowOverlap="1" layoutInCell="1" locked="0" behindDoc="1" simplePos="0" relativeHeight="268342823">
            <wp:simplePos x="0" y="0"/>
            <wp:positionH relativeFrom="page">
              <wp:posOffset>1582038</wp:posOffset>
            </wp:positionH>
            <wp:positionV relativeFrom="paragraph">
              <wp:posOffset>1167077</wp:posOffset>
            </wp:positionV>
            <wp:extent cx="5149379" cy="1185862"/>
            <wp:effectExtent l="0" t="0" r="0" b="0"/>
            <wp:wrapNone/>
            <wp:docPr id="57" name="image33.png" descr=""/>
            <wp:cNvGraphicFramePr>
              <a:graphicFrameLocks noChangeAspect="1"/>
            </wp:cNvGraphicFramePr>
            <a:graphic>
              <a:graphicData uri="http://schemas.openxmlformats.org/drawingml/2006/picture">
                <pic:pic>
                  <pic:nvPicPr>
                    <pic:cNvPr id="58" name="image33.png"/>
                    <pic:cNvPicPr/>
                  </pic:nvPicPr>
                  <pic:blipFill>
                    <a:blip r:embed="rId49" cstate="print"/>
                    <a:stretch>
                      <a:fillRect/>
                    </a:stretch>
                  </pic:blipFill>
                  <pic:spPr>
                    <a:xfrm>
                      <a:off x="0" y="0"/>
                      <a:ext cx="5149379" cy="1185862"/>
                    </a:xfrm>
                    <a:prstGeom prst="rect">
                      <a:avLst/>
                    </a:prstGeom>
                  </pic:spPr>
                </pic:pic>
              </a:graphicData>
            </a:graphic>
          </wp:anchor>
        </w:drawing>
      </w:r>
      <w:r>
        <w:rPr/>
        <w:drawing>
          <wp:anchor distT="0" distB="0" distL="0" distR="0" allowOverlap="1" layoutInCell="1" locked="0" behindDoc="1" simplePos="0" relativeHeight="268342847">
            <wp:simplePos x="0" y="0"/>
            <wp:positionH relativeFrom="page">
              <wp:posOffset>1589532</wp:posOffset>
            </wp:positionH>
            <wp:positionV relativeFrom="paragraph">
              <wp:posOffset>944446</wp:posOffset>
            </wp:positionV>
            <wp:extent cx="5148071" cy="9144"/>
            <wp:effectExtent l="0" t="0" r="0" b="0"/>
            <wp:wrapNone/>
            <wp:docPr id="59" name="image34.png" descr=""/>
            <wp:cNvGraphicFramePr>
              <a:graphicFrameLocks noChangeAspect="1"/>
            </wp:cNvGraphicFramePr>
            <a:graphic>
              <a:graphicData uri="http://schemas.openxmlformats.org/drawingml/2006/picture">
                <pic:pic>
                  <pic:nvPicPr>
                    <pic:cNvPr id="60" name="image34.png"/>
                    <pic:cNvPicPr/>
                  </pic:nvPicPr>
                  <pic:blipFill>
                    <a:blip r:embed="rId50" cstate="print"/>
                    <a:stretch>
                      <a:fillRect/>
                    </a:stretch>
                  </pic:blipFill>
                  <pic:spPr>
                    <a:xfrm>
                      <a:off x="0" y="0"/>
                      <a:ext cx="5148071" cy="9144"/>
                    </a:xfrm>
                    <a:prstGeom prst="rect">
                      <a:avLst/>
                    </a:prstGeom>
                  </pic:spPr>
                </pic:pic>
              </a:graphicData>
            </a:graphic>
          </wp:anchor>
        </w:drawing>
      </w:r>
      <w:r>
        <w:rPr/>
        <w:drawing>
          <wp:anchor distT="0" distB="0" distL="0" distR="0" allowOverlap="1" layoutInCell="1" locked="0" behindDoc="1" simplePos="0" relativeHeight="268342871">
            <wp:simplePos x="0" y="0"/>
            <wp:positionH relativeFrom="page">
              <wp:posOffset>1580514</wp:posOffset>
            </wp:positionH>
            <wp:positionV relativeFrom="paragraph">
              <wp:posOffset>4419166</wp:posOffset>
            </wp:positionV>
            <wp:extent cx="5157068" cy="1138237"/>
            <wp:effectExtent l="0" t="0" r="0" b="0"/>
            <wp:wrapNone/>
            <wp:docPr id="61" name="image35.png" descr=""/>
            <wp:cNvGraphicFramePr>
              <a:graphicFrameLocks noChangeAspect="1"/>
            </wp:cNvGraphicFramePr>
            <a:graphic>
              <a:graphicData uri="http://schemas.openxmlformats.org/drawingml/2006/picture">
                <pic:pic>
                  <pic:nvPicPr>
                    <pic:cNvPr id="62" name="image35.png"/>
                    <pic:cNvPicPr/>
                  </pic:nvPicPr>
                  <pic:blipFill>
                    <a:blip r:embed="rId51" cstate="print"/>
                    <a:stretch>
                      <a:fillRect/>
                    </a:stretch>
                  </pic:blipFill>
                  <pic:spPr>
                    <a:xfrm>
                      <a:off x="0" y="0"/>
                      <a:ext cx="5157068" cy="1138237"/>
                    </a:xfrm>
                    <a:prstGeom prst="rect">
                      <a:avLst/>
                    </a:prstGeom>
                  </pic:spPr>
                </pic:pic>
              </a:graphicData>
            </a:graphic>
          </wp:anchor>
        </w:drawing>
      </w:r>
      <w:r>
        <w:rPr/>
        <w:drawing>
          <wp:anchor distT="0" distB="0" distL="0" distR="0" allowOverlap="1" layoutInCell="1" locked="0" behindDoc="1" simplePos="0" relativeHeight="268342895">
            <wp:simplePos x="0" y="0"/>
            <wp:positionH relativeFrom="page">
              <wp:posOffset>1589532</wp:posOffset>
            </wp:positionH>
            <wp:positionV relativeFrom="paragraph">
              <wp:posOffset>4205806</wp:posOffset>
            </wp:positionV>
            <wp:extent cx="5148071" cy="9144"/>
            <wp:effectExtent l="0" t="0" r="0" b="0"/>
            <wp:wrapNone/>
            <wp:docPr id="63" name="image34.png" descr=""/>
            <wp:cNvGraphicFramePr>
              <a:graphicFrameLocks noChangeAspect="1"/>
            </wp:cNvGraphicFramePr>
            <a:graphic>
              <a:graphicData uri="http://schemas.openxmlformats.org/drawingml/2006/picture">
                <pic:pic>
                  <pic:nvPicPr>
                    <pic:cNvPr id="64" name="image34.png"/>
                    <pic:cNvPicPr/>
                  </pic:nvPicPr>
                  <pic:blipFill>
                    <a:blip r:embed="rId50" cstate="print"/>
                    <a:stretch>
                      <a:fillRect/>
                    </a:stretch>
                  </pic:blipFill>
                  <pic:spPr>
                    <a:xfrm>
                      <a:off x="0" y="0"/>
                      <a:ext cx="5148071" cy="9144"/>
                    </a:xfrm>
                    <a:prstGeom prst="rect">
                      <a:avLst/>
                    </a:prstGeom>
                  </pic:spPr>
                </pic:pic>
              </a:graphicData>
            </a:graphic>
          </wp:anchor>
        </w:drawing>
      </w:r>
      <w:r>
        <w:rPr/>
        <w:pict>
          <v:shape style="position:absolute;margin-left:120.839996pt;margin-top:441.424347pt;width:406.6pt;height:20.25pt;mso-position-horizontal-relative:page;mso-position-vertical-relative:paragraph;z-index:-92536" type="#_x0000_t202" filled="false" stroked="false">
            <v:textbox inset="0,0,0,0" style="layout-flow:vertical;mso-layout-flow-alt:bottom-to-top">
              <w:txbxContent>
                <w:p>
                  <w:pPr>
                    <w:spacing w:line="203" w:lineRule="exact" w:before="0"/>
                    <w:ind w:left="0" w:right="18" w:firstLine="0"/>
                    <w:jc w:val="right"/>
                    <w:rPr>
                      <w:rFonts w:ascii="Calibri"/>
                      <w:sz w:val="18"/>
                    </w:rPr>
                  </w:pPr>
                  <w:r>
                    <w:rPr>
                      <w:rFonts w:ascii="Calibri"/>
                      <w:color w:val="585858"/>
                      <w:sz w:val="18"/>
                    </w:rPr>
                    <w:t>1</w:t>
                  </w:r>
                </w:p>
                <w:p>
                  <w:pPr>
                    <w:spacing w:before="6"/>
                    <w:ind w:left="3955" w:right="3864" w:firstLine="0"/>
                    <w:jc w:val="center"/>
                    <w:rPr>
                      <w:rFonts w:ascii="Calibri"/>
                      <w:sz w:val="18"/>
                    </w:rPr>
                  </w:pPr>
                  <w:r>
                    <w:rPr>
                      <w:rFonts w:ascii="Calibri"/>
                      <w:color w:val="585858"/>
                      <w:spacing w:val="-1"/>
                      <w:sz w:val="18"/>
                    </w:rPr>
                    <w:t>140</w:t>
                  </w:r>
                </w:p>
                <w:p>
                  <w:pPr>
                    <w:spacing w:before="6"/>
                    <w:ind w:left="3955" w:right="3864" w:firstLine="0"/>
                    <w:jc w:val="center"/>
                    <w:rPr>
                      <w:rFonts w:ascii="Calibri"/>
                      <w:sz w:val="18"/>
                    </w:rPr>
                  </w:pPr>
                  <w:r>
                    <w:rPr>
                      <w:rFonts w:ascii="Calibri"/>
                      <w:color w:val="585858"/>
                      <w:spacing w:val="-1"/>
                      <w:w w:val="100"/>
                      <w:sz w:val="18"/>
                    </w:rPr>
                    <w:t>279</w:t>
                  </w:r>
                </w:p>
                <w:p>
                  <w:pPr>
                    <w:spacing w:before="6"/>
                    <w:ind w:left="3955" w:right="3864" w:firstLine="0"/>
                    <w:jc w:val="center"/>
                    <w:rPr>
                      <w:rFonts w:ascii="Calibri"/>
                      <w:sz w:val="18"/>
                    </w:rPr>
                  </w:pPr>
                  <w:r>
                    <w:rPr>
                      <w:rFonts w:ascii="Calibri"/>
                      <w:color w:val="585858"/>
                      <w:spacing w:val="-1"/>
                      <w:sz w:val="18"/>
                    </w:rPr>
                    <w:t>418</w:t>
                  </w:r>
                </w:p>
                <w:p>
                  <w:pPr>
                    <w:spacing w:before="6"/>
                    <w:ind w:left="3955" w:right="3864" w:firstLine="0"/>
                    <w:jc w:val="center"/>
                    <w:rPr>
                      <w:rFonts w:ascii="Calibri"/>
                      <w:sz w:val="18"/>
                    </w:rPr>
                  </w:pPr>
                  <w:r>
                    <w:rPr>
                      <w:rFonts w:ascii="Calibri"/>
                      <w:color w:val="585858"/>
                      <w:spacing w:val="-1"/>
                      <w:sz w:val="18"/>
                    </w:rPr>
                    <w:t>557</w:t>
                  </w:r>
                </w:p>
                <w:p>
                  <w:pPr>
                    <w:spacing w:before="6"/>
                    <w:ind w:left="3955" w:right="3864" w:firstLine="0"/>
                    <w:jc w:val="center"/>
                    <w:rPr>
                      <w:rFonts w:ascii="Calibri"/>
                      <w:sz w:val="18"/>
                    </w:rPr>
                  </w:pPr>
                  <w:r>
                    <w:rPr>
                      <w:rFonts w:ascii="Calibri"/>
                      <w:color w:val="585858"/>
                      <w:spacing w:val="-1"/>
                      <w:sz w:val="18"/>
                    </w:rPr>
                    <w:t>696</w:t>
                  </w:r>
                </w:p>
                <w:p>
                  <w:pPr>
                    <w:spacing w:before="6"/>
                    <w:ind w:left="3955" w:right="3864" w:firstLine="0"/>
                    <w:jc w:val="center"/>
                    <w:rPr>
                      <w:rFonts w:ascii="Calibri"/>
                      <w:sz w:val="18"/>
                    </w:rPr>
                  </w:pPr>
                  <w:r>
                    <w:rPr>
                      <w:rFonts w:ascii="Calibri"/>
                      <w:color w:val="585858"/>
                      <w:spacing w:val="-1"/>
                      <w:sz w:val="18"/>
                    </w:rPr>
                    <w:t>835</w:t>
                  </w:r>
                </w:p>
                <w:p>
                  <w:pPr>
                    <w:spacing w:before="6"/>
                    <w:ind w:left="3955" w:right="3864" w:firstLine="0"/>
                    <w:jc w:val="center"/>
                    <w:rPr>
                      <w:rFonts w:ascii="Calibri"/>
                      <w:sz w:val="18"/>
                    </w:rPr>
                  </w:pPr>
                  <w:r>
                    <w:rPr>
                      <w:rFonts w:ascii="Calibri"/>
                      <w:color w:val="585858"/>
                      <w:spacing w:val="-1"/>
                      <w:sz w:val="18"/>
                    </w:rPr>
                    <w:t>974</w:t>
                  </w:r>
                </w:p>
                <w:p>
                  <w:pPr>
                    <w:spacing w:before="6"/>
                    <w:ind w:left="20" w:right="0" w:firstLine="0"/>
                    <w:jc w:val="left"/>
                    <w:rPr>
                      <w:rFonts w:ascii="Calibri"/>
                      <w:sz w:val="18"/>
                    </w:rPr>
                  </w:pPr>
                  <w:r>
                    <w:rPr>
                      <w:rFonts w:ascii="Calibri"/>
                      <w:color w:val="585858"/>
                      <w:spacing w:val="-1"/>
                      <w:sz w:val="18"/>
                    </w:rPr>
                    <w:t>1113</w:t>
                  </w:r>
                </w:p>
                <w:p>
                  <w:pPr>
                    <w:spacing w:before="6"/>
                    <w:ind w:left="20" w:right="0" w:firstLine="0"/>
                    <w:jc w:val="left"/>
                    <w:rPr>
                      <w:rFonts w:ascii="Calibri"/>
                      <w:sz w:val="18"/>
                    </w:rPr>
                  </w:pPr>
                  <w:r>
                    <w:rPr>
                      <w:rFonts w:ascii="Calibri"/>
                      <w:color w:val="585858"/>
                      <w:spacing w:val="-1"/>
                      <w:sz w:val="18"/>
                    </w:rPr>
                    <w:t>1252</w:t>
                  </w:r>
                </w:p>
                <w:p>
                  <w:pPr>
                    <w:spacing w:before="6"/>
                    <w:ind w:left="20" w:right="0" w:firstLine="0"/>
                    <w:jc w:val="left"/>
                    <w:rPr>
                      <w:rFonts w:ascii="Calibri"/>
                      <w:sz w:val="18"/>
                    </w:rPr>
                  </w:pPr>
                  <w:r>
                    <w:rPr>
                      <w:rFonts w:ascii="Calibri"/>
                      <w:color w:val="585858"/>
                      <w:spacing w:val="-1"/>
                      <w:sz w:val="18"/>
                    </w:rPr>
                    <w:t>1391</w:t>
                  </w:r>
                </w:p>
                <w:p>
                  <w:pPr>
                    <w:spacing w:before="6"/>
                    <w:ind w:left="20" w:right="0" w:firstLine="0"/>
                    <w:jc w:val="left"/>
                    <w:rPr>
                      <w:rFonts w:ascii="Calibri"/>
                      <w:sz w:val="18"/>
                    </w:rPr>
                  </w:pPr>
                  <w:r>
                    <w:rPr>
                      <w:rFonts w:ascii="Calibri"/>
                      <w:color w:val="585858"/>
                      <w:spacing w:val="-1"/>
                      <w:sz w:val="18"/>
                    </w:rPr>
                    <w:t>1530</w:t>
                  </w:r>
                </w:p>
                <w:p>
                  <w:pPr>
                    <w:spacing w:before="6"/>
                    <w:ind w:left="20" w:right="0" w:firstLine="0"/>
                    <w:jc w:val="left"/>
                    <w:rPr>
                      <w:rFonts w:ascii="Calibri"/>
                      <w:sz w:val="18"/>
                    </w:rPr>
                  </w:pPr>
                  <w:r>
                    <w:rPr>
                      <w:rFonts w:ascii="Calibri"/>
                      <w:color w:val="585858"/>
                      <w:spacing w:val="-1"/>
                      <w:sz w:val="18"/>
                    </w:rPr>
                    <w:t>1669</w:t>
                  </w:r>
                </w:p>
                <w:p>
                  <w:pPr>
                    <w:spacing w:before="6"/>
                    <w:ind w:left="20" w:right="0" w:firstLine="0"/>
                    <w:jc w:val="left"/>
                    <w:rPr>
                      <w:rFonts w:ascii="Calibri"/>
                      <w:sz w:val="18"/>
                    </w:rPr>
                  </w:pPr>
                  <w:r>
                    <w:rPr>
                      <w:rFonts w:ascii="Calibri"/>
                      <w:color w:val="585858"/>
                      <w:spacing w:val="-1"/>
                      <w:sz w:val="18"/>
                    </w:rPr>
                    <w:t>1808</w:t>
                  </w:r>
                </w:p>
                <w:p>
                  <w:pPr>
                    <w:spacing w:before="6"/>
                    <w:ind w:left="20" w:right="0" w:firstLine="0"/>
                    <w:jc w:val="left"/>
                    <w:rPr>
                      <w:rFonts w:ascii="Calibri"/>
                      <w:sz w:val="18"/>
                    </w:rPr>
                  </w:pPr>
                  <w:r>
                    <w:rPr>
                      <w:rFonts w:ascii="Calibri"/>
                      <w:color w:val="585858"/>
                      <w:spacing w:val="-1"/>
                      <w:sz w:val="18"/>
                    </w:rPr>
                    <w:t>1947</w:t>
                  </w:r>
                </w:p>
                <w:p>
                  <w:pPr>
                    <w:spacing w:before="6"/>
                    <w:ind w:left="20" w:right="0" w:firstLine="0"/>
                    <w:jc w:val="left"/>
                    <w:rPr>
                      <w:rFonts w:ascii="Calibri"/>
                      <w:sz w:val="18"/>
                    </w:rPr>
                  </w:pPr>
                  <w:r>
                    <w:rPr>
                      <w:rFonts w:ascii="Calibri"/>
                      <w:color w:val="585858"/>
                      <w:spacing w:val="-1"/>
                      <w:sz w:val="18"/>
                    </w:rPr>
                    <w:t>2086</w:t>
                  </w:r>
                </w:p>
                <w:p>
                  <w:pPr>
                    <w:spacing w:before="6"/>
                    <w:ind w:left="20" w:right="0" w:firstLine="0"/>
                    <w:jc w:val="left"/>
                    <w:rPr>
                      <w:rFonts w:ascii="Calibri"/>
                      <w:sz w:val="18"/>
                    </w:rPr>
                  </w:pPr>
                  <w:r>
                    <w:rPr>
                      <w:rFonts w:ascii="Calibri"/>
                      <w:color w:val="585858"/>
                      <w:spacing w:val="-1"/>
                      <w:w w:val="100"/>
                      <w:sz w:val="18"/>
                    </w:rPr>
                    <w:t>2225</w:t>
                  </w:r>
                </w:p>
                <w:p>
                  <w:pPr>
                    <w:spacing w:before="6"/>
                    <w:ind w:left="20" w:right="0" w:firstLine="0"/>
                    <w:jc w:val="left"/>
                    <w:rPr>
                      <w:rFonts w:ascii="Calibri"/>
                      <w:sz w:val="18"/>
                    </w:rPr>
                  </w:pPr>
                  <w:r>
                    <w:rPr>
                      <w:rFonts w:ascii="Calibri"/>
                      <w:color w:val="585858"/>
                      <w:spacing w:val="-1"/>
                      <w:sz w:val="18"/>
                    </w:rPr>
                    <w:t>2364</w:t>
                  </w:r>
                </w:p>
                <w:p>
                  <w:pPr>
                    <w:spacing w:before="6"/>
                    <w:ind w:left="20" w:right="0" w:firstLine="0"/>
                    <w:jc w:val="left"/>
                    <w:rPr>
                      <w:rFonts w:ascii="Calibri"/>
                      <w:sz w:val="18"/>
                    </w:rPr>
                  </w:pPr>
                  <w:r>
                    <w:rPr>
                      <w:rFonts w:ascii="Calibri"/>
                      <w:color w:val="585858"/>
                      <w:spacing w:val="-1"/>
                      <w:sz w:val="18"/>
                    </w:rPr>
                    <w:t>2503</w:t>
                  </w:r>
                </w:p>
                <w:p>
                  <w:pPr>
                    <w:spacing w:before="6"/>
                    <w:ind w:left="20" w:right="0" w:firstLine="0"/>
                    <w:jc w:val="left"/>
                    <w:rPr>
                      <w:rFonts w:ascii="Calibri"/>
                      <w:sz w:val="18"/>
                    </w:rPr>
                  </w:pPr>
                  <w:r>
                    <w:rPr>
                      <w:rFonts w:ascii="Calibri"/>
                      <w:color w:val="585858"/>
                      <w:spacing w:val="-1"/>
                      <w:sz w:val="18"/>
                    </w:rPr>
                    <w:t>2642</w:t>
                  </w:r>
                </w:p>
                <w:p>
                  <w:pPr>
                    <w:spacing w:before="6"/>
                    <w:ind w:left="20" w:right="0" w:firstLine="0"/>
                    <w:jc w:val="left"/>
                    <w:rPr>
                      <w:rFonts w:ascii="Calibri"/>
                      <w:sz w:val="18"/>
                    </w:rPr>
                  </w:pPr>
                  <w:r>
                    <w:rPr>
                      <w:rFonts w:ascii="Calibri"/>
                      <w:color w:val="585858"/>
                      <w:spacing w:val="-1"/>
                      <w:sz w:val="18"/>
                    </w:rPr>
                    <w:t>2781</w:t>
                  </w:r>
                </w:p>
                <w:p>
                  <w:pPr>
                    <w:spacing w:before="6"/>
                    <w:ind w:left="20" w:right="0" w:firstLine="0"/>
                    <w:jc w:val="left"/>
                    <w:rPr>
                      <w:rFonts w:ascii="Calibri"/>
                      <w:sz w:val="18"/>
                    </w:rPr>
                  </w:pPr>
                  <w:r>
                    <w:rPr>
                      <w:rFonts w:ascii="Calibri"/>
                      <w:color w:val="585858"/>
                      <w:spacing w:val="-1"/>
                      <w:sz w:val="18"/>
                    </w:rPr>
                    <w:t>2920</w:t>
                  </w:r>
                </w:p>
                <w:p>
                  <w:pPr>
                    <w:spacing w:before="6"/>
                    <w:ind w:left="20" w:right="0" w:firstLine="0"/>
                    <w:jc w:val="left"/>
                    <w:rPr>
                      <w:rFonts w:ascii="Calibri"/>
                      <w:sz w:val="18"/>
                    </w:rPr>
                  </w:pPr>
                  <w:r>
                    <w:rPr>
                      <w:rFonts w:ascii="Calibri"/>
                      <w:color w:val="585858"/>
                      <w:spacing w:val="-1"/>
                      <w:sz w:val="18"/>
                    </w:rPr>
                    <w:t>3059</w:t>
                  </w:r>
                </w:p>
                <w:p>
                  <w:pPr>
                    <w:spacing w:before="6"/>
                    <w:ind w:left="20" w:right="0" w:firstLine="0"/>
                    <w:jc w:val="left"/>
                    <w:rPr>
                      <w:rFonts w:ascii="Calibri"/>
                      <w:sz w:val="18"/>
                    </w:rPr>
                  </w:pPr>
                  <w:r>
                    <w:rPr>
                      <w:rFonts w:ascii="Calibri"/>
                      <w:color w:val="585858"/>
                      <w:spacing w:val="-1"/>
                      <w:sz w:val="18"/>
                    </w:rPr>
                    <w:t>3198</w:t>
                  </w:r>
                </w:p>
                <w:p>
                  <w:pPr>
                    <w:spacing w:before="6"/>
                    <w:ind w:left="20" w:right="0" w:firstLine="0"/>
                    <w:jc w:val="left"/>
                    <w:rPr>
                      <w:rFonts w:ascii="Calibri"/>
                      <w:sz w:val="18"/>
                    </w:rPr>
                  </w:pPr>
                  <w:r>
                    <w:rPr>
                      <w:rFonts w:ascii="Calibri"/>
                      <w:color w:val="585858"/>
                      <w:spacing w:val="-1"/>
                      <w:sz w:val="18"/>
                    </w:rPr>
                    <w:t>3337</w:t>
                  </w:r>
                </w:p>
                <w:p>
                  <w:pPr>
                    <w:spacing w:before="6"/>
                    <w:ind w:left="20" w:right="0" w:firstLine="0"/>
                    <w:jc w:val="left"/>
                    <w:rPr>
                      <w:rFonts w:ascii="Calibri"/>
                      <w:sz w:val="18"/>
                    </w:rPr>
                  </w:pPr>
                  <w:r>
                    <w:rPr>
                      <w:rFonts w:ascii="Calibri"/>
                      <w:color w:val="585858"/>
                      <w:spacing w:val="-1"/>
                      <w:sz w:val="18"/>
                    </w:rPr>
                    <w:t>3476</w:t>
                  </w:r>
                </w:p>
                <w:p>
                  <w:pPr>
                    <w:spacing w:before="6"/>
                    <w:ind w:left="20" w:right="0" w:firstLine="0"/>
                    <w:jc w:val="left"/>
                    <w:rPr>
                      <w:rFonts w:ascii="Calibri"/>
                      <w:sz w:val="18"/>
                    </w:rPr>
                  </w:pPr>
                  <w:r>
                    <w:rPr>
                      <w:rFonts w:ascii="Calibri"/>
                      <w:color w:val="585858"/>
                      <w:spacing w:val="-1"/>
                      <w:sz w:val="18"/>
                    </w:rPr>
                    <w:t>3615</w:t>
                  </w:r>
                </w:p>
                <w:p>
                  <w:pPr>
                    <w:spacing w:before="6"/>
                    <w:ind w:left="20" w:right="0" w:firstLine="0"/>
                    <w:jc w:val="left"/>
                    <w:rPr>
                      <w:rFonts w:ascii="Calibri"/>
                      <w:sz w:val="18"/>
                    </w:rPr>
                  </w:pPr>
                  <w:r>
                    <w:rPr>
                      <w:rFonts w:ascii="Calibri"/>
                      <w:color w:val="585858"/>
                      <w:spacing w:val="-1"/>
                      <w:sz w:val="18"/>
                    </w:rPr>
                    <w:t>3754</w:t>
                  </w:r>
                </w:p>
                <w:p>
                  <w:pPr>
                    <w:spacing w:before="6"/>
                    <w:ind w:left="20" w:right="0" w:firstLine="0"/>
                    <w:jc w:val="left"/>
                    <w:rPr>
                      <w:rFonts w:ascii="Calibri"/>
                      <w:sz w:val="18"/>
                    </w:rPr>
                  </w:pPr>
                  <w:r>
                    <w:rPr>
                      <w:rFonts w:ascii="Calibri"/>
                      <w:color w:val="585858"/>
                      <w:spacing w:val="-1"/>
                      <w:sz w:val="18"/>
                    </w:rPr>
                    <w:t>3893</w:t>
                  </w:r>
                </w:p>
                <w:p>
                  <w:pPr>
                    <w:spacing w:before="6"/>
                    <w:ind w:left="20" w:right="0" w:firstLine="0"/>
                    <w:jc w:val="left"/>
                    <w:rPr>
                      <w:rFonts w:ascii="Calibri"/>
                      <w:sz w:val="18"/>
                    </w:rPr>
                  </w:pPr>
                  <w:r>
                    <w:rPr>
                      <w:rFonts w:ascii="Calibri"/>
                      <w:color w:val="585858"/>
                      <w:spacing w:val="-1"/>
                      <w:sz w:val="18"/>
                    </w:rPr>
                    <w:t>4032</w:t>
                  </w:r>
                </w:p>
                <w:p>
                  <w:pPr>
                    <w:spacing w:before="6"/>
                    <w:ind w:left="20" w:right="0" w:firstLine="0"/>
                    <w:jc w:val="left"/>
                    <w:rPr>
                      <w:rFonts w:ascii="Calibri"/>
                      <w:sz w:val="18"/>
                    </w:rPr>
                  </w:pPr>
                  <w:r>
                    <w:rPr>
                      <w:rFonts w:ascii="Calibri"/>
                      <w:color w:val="585858"/>
                      <w:spacing w:val="-1"/>
                      <w:w w:val="100"/>
                      <w:sz w:val="18"/>
                    </w:rPr>
                    <w:t>4171</w:t>
                  </w:r>
                </w:p>
                <w:p>
                  <w:pPr>
                    <w:spacing w:before="6"/>
                    <w:ind w:left="20" w:right="0" w:firstLine="0"/>
                    <w:jc w:val="left"/>
                    <w:rPr>
                      <w:rFonts w:ascii="Calibri"/>
                      <w:sz w:val="18"/>
                    </w:rPr>
                  </w:pPr>
                  <w:r>
                    <w:rPr>
                      <w:rFonts w:ascii="Calibri"/>
                      <w:color w:val="585858"/>
                      <w:spacing w:val="-1"/>
                      <w:sz w:val="18"/>
                    </w:rPr>
                    <w:t>4310</w:t>
                  </w:r>
                </w:p>
                <w:p>
                  <w:pPr>
                    <w:spacing w:before="6"/>
                    <w:ind w:left="20" w:right="0" w:firstLine="0"/>
                    <w:jc w:val="left"/>
                    <w:rPr>
                      <w:rFonts w:ascii="Calibri"/>
                      <w:sz w:val="18"/>
                    </w:rPr>
                  </w:pPr>
                  <w:r>
                    <w:rPr>
                      <w:rFonts w:ascii="Calibri"/>
                      <w:color w:val="585858"/>
                      <w:spacing w:val="-1"/>
                      <w:sz w:val="18"/>
                    </w:rPr>
                    <w:t>4449</w:t>
                  </w:r>
                </w:p>
                <w:p>
                  <w:pPr>
                    <w:spacing w:before="6"/>
                    <w:ind w:left="20" w:right="0" w:firstLine="0"/>
                    <w:jc w:val="left"/>
                    <w:rPr>
                      <w:rFonts w:ascii="Calibri"/>
                      <w:sz w:val="18"/>
                    </w:rPr>
                  </w:pPr>
                  <w:r>
                    <w:rPr>
                      <w:rFonts w:ascii="Calibri"/>
                      <w:color w:val="585858"/>
                      <w:spacing w:val="-1"/>
                      <w:sz w:val="18"/>
                    </w:rPr>
                    <w:t>4588</w:t>
                  </w:r>
                </w:p>
                <w:p>
                  <w:pPr>
                    <w:spacing w:before="6"/>
                    <w:ind w:left="20" w:right="0" w:firstLine="0"/>
                    <w:jc w:val="left"/>
                    <w:rPr>
                      <w:rFonts w:ascii="Calibri"/>
                      <w:sz w:val="18"/>
                    </w:rPr>
                  </w:pPr>
                  <w:r>
                    <w:rPr>
                      <w:rFonts w:ascii="Calibri"/>
                      <w:color w:val="585858"/>
                      <w:spacing w:val="-1"/>
                      <w:sz w:val="18"/>
                    </w:rPr>
                    <w:t>4727</w:t>
                  </w:r>
                </w:p>
                <w:p>
                  <w:pPr>
                    <w:spacing w:before="6"/>
                    <w:ind w:left="20" w:right="0" w:firstLine="0"/>
                    <w:jc w:val="left"/>
                    <w:rPr>
                      <w:rFonts w:ascii="Calibri"/>
                      <w:sz w:val="18"/>
                    </w:rPr>
                  </w:pPr>
                  <w:r>
                    <w:rPr>
                      <w:rFonts w:ascii="Calibri"/>
                      <w:color w:val="585858"/>
                      <w:spacing w:val="-1"/>
                      <w:sz w:val="18"/>
                    </w:rPr>
                    <w:t>4866</w:t>
                  </w:r>
                </w:p>
              </w:txbxContent>
            </v:textbox>
            <w10:wrap type="none"/>
          </v:shape>
        </w:pict>
      </w:r>
      <w:r>
        <w:rPr/>
        <w:pict>
          <v:shape style="position:absolute;margin-left:120.989998pt;margin-top:189.164352pt;width:407.6pt;height:15.7pt;mso-position-horizontal-relative:page;mso-position-vertical-relative:paragraph;z-index:-92512" type="#_x0000_t202" filled="false" stroked="false">
            <v:textbox inset="0,0,0,0" style="layout-flow:vertical;mso-layout-flow-alt:bottom-to-top">
              <w:txbxContent>
                <w:p>
                  <w:pPr>
                    <w:spacing w:line="203" w:lineRule="exact" w:before="0"/>
                    <w:ind w:left="182" w:right="0" w:firstLine="0"/>
                    <w:jc w:val="center"/>
                    <w:rPr>
                      <w:rFonts w:ascii="Calibri"/>
                      <w:sz w:val="18"/>
                    </w:rPr>
                  </w:pPr>
                  <w:r>
                    <w:rPr>
                      <w:rFonts w:ascii="Calibri"/>
                      <w:color w:val="585858"/>
                      <w:sz w:val="18"/>
                    </w:rPr>
                    <w:t>1</w:t>
                  </w:r>
                </w:p>
                <w:p>
                  <w:pPr>
                    <w:spacing w:before="6"/>
                    <w:ind w:left="111" w:right="0" w:firstLine="0"/>
                    <w:jc w:val="left"/>
                    <w:rPr>
                      <w:rFonts w:ascii="Calibri"/>
                      <w:sz w:val="18"/>
                    </w:rPr>
                  </w:pPr>
                  <w:r>
                    <w:rPr>
                      <w:rFonts w:ascii="Calibri"/>
                      <w:color w:val="585858"/>
                      <w:spacing w:val="-1"/>
                      <w:w w:val="100"/>
                      <w:sz w:val="18"/>
                    </w:rPr>
                    <w:t>29</w:t>
                  </w:r>
                </w:p>
                <w:p>
                  <w:pPr>
                    <w:spacing w:before="7"/>
                    <w:ind w:left="111" w:right="0" w:firstLine="0"/>
                    <w:jc w:val="left"/>
                    <w:rPr>
                      <w:rFonts w:ascii="Calibri"/>
                      <w:sz w:val="18"/>
                    </w:rPr>
                  </w:pPr>
                  <w:r>
                    <w:rPr>
                      <w:rFonts w:ascii="Calibri"/>
                      <w:color w:val="585858"/>
                      <w:spacing w:val="-1"/>
                      <w:sz w:val="18"/>
                    </w:rPr>
                    <w:t>57</w:t>
                  </w:r>
                </w:p>
                <w:p>
                  <w:pPr>
                    <w:spacing w:before="6"/>
                    <w:ind w:left="111" w:right="0" w:firstLine="0"/>
                    <w:jc w:val="left"/>
                    <w:rPr>
                      <w:rFonts w:ascii="Calibri"/>
                      <w:sz w:val="18"/>
                    </w:rPr>
                  </w:pPr>
                  <w:r>
                    <w:rPr>
                      <w:rFonts w:ascii="Calibri"/>
                      <w:color w:val="585858"/>
                      <w:spacing w:val="-1"/>
                      <w:sz w:val="18"/>
                    </w:rPr>
                    <w:t>85</w:t>
                  </w:r>
                </w:p>
                <w:p>
                  <w:pPr>
                    <w:spacing w:before="7"/>
                    <w:ind w:left="3874" w:right="3874" w:firstLine="0"/>
                    <w:jc w:val="center"/>
                    <w:rPr>
                      <w:rFonts w:ascii="Calibri"/>
                      <w:sz w:val="18"/>
                    </w:rPr>
                  </w:pPr>
                  <w:r>
                    <w:rPr>
                      <w:rFonts w:ascii="Calibri"/>
                      <w:color w:val="585858"/>
                      <w:spacing w:val="-1"/>
                      <w:sz w:val="18"/>
                    </w:rPr>
                    <w:t>113</w:t>
                  </w:r>
                </w:p>
                <w:p>
                  <w:pPr>
                    <w:spacing w:before="7"/>
                    <w:ind w:left="3874" w:right="3874" w:firstLine="0"/>
                    <w:jc w:val="center"/>
                    <w:rPr>
                      <w:rFonts w:ascii="Calibri"/>
                      <w:sz w:val="18"/>
                    </w:rPr>
                  </w:pPr>
                  <w:r>
                    <w:rPr>
                      <w:rFonts w:ascii="Calibri"/>
                      <w:color w:val="585858"/>
                      <w:spacing w:val="-1"/>
                      <w:sz w:val="18"/>
                    </w:rPr>
                    <w:t>141</w:t>
                  </w:r>
                </w:p>
                <w:p>
                  <w:pPr>
                    <w:spacing w:before="7"/>
                    <w:ind w:left="3874" w:right="3874" w:firstLine="0"/>
                    <w:jc w:val="center"/>
                    <w:rPr>
                      <w:rFonts w:ascii="Calibri"/>
                      <w:sz w:val="18"/>
                    </w:rPr>
                  </w:pPr>
                  <w:r>
                    <w:rPr>
                      <w:rFonts w:ascii="Calibri"/>
                      <w:color w:val="585858"/>
                      <w:spacing w:val="-1"/>
                      <w:sz w:val="18"/>
                    </w:rPr>
                    <w:t>169</w:t>
                  </w:r>
                </w:p>
                <w:p>
                  <w:pPr>
                    <w:spacing w:before="7"/>
                    <w:ind w:left="3874" w:right="3874" w:firstLine="0"/>
                    <w:jc w:val="center"/>
                    <w:rPr>
                      <w:rFonts w:ascii="Calibri"/>
                      <w:sz w:val="18"/>
                    </w:rPr>
                  </w:pPr>
                  <w:r>
                    <w:rPr>
                      <w:rFonts w:ascii="Calibri"/>
                      <w:color w:val="585858"/>
                      <w:spacing w:val="-1"/>
                      <w:sz w:val="18"/>
                    </w:rPr>
                    <w:t>197</w:t>
                  </w:r>
                </w:p>
                <w:p>
                  <w:pPr>
                    <w:spacing w:before="6"/>
                    <w:ind w:left="3874" w:right="3874" w:firstLine="0"/>
                    <w:jc w:val="center"/>
                    <w:rPr>
                      <w:rFonts w:ascii="Calibri"/>
                      <w:sz w:val="18"/>
                    </w:rPr>
                  </w:pPr>
                  <w:r>
                    <w:rPr>
                      <w:rFonts w:ascii="Calibri"/>
                      <w:color w:val="585858"/>
                      <w:spacing w:val="-1"/>
                      <w:sz w:val="18"/>
                    </w:rPr>
                    <w:t>225</w:t>
                  </w:r>
                </w:p>
                <w:p>
                  <w:pPr>
                    <w:spacing w:before="7"/>
                    <w:ind w:left="3874" w:right="3874" w:firstLine="0"/>
                    <w:jc w:val="center"/>
                    <w:rPr>
                      <w:rFonts w:ascii="Calibri"/>
                      <w:sz w:val="18"/>
                    </w:rPr>
                  </w:pPr>
                  <w:r>
                    <w:rPr>
                      <w:rFonts w:ascii="Calibri"/>
                      <w:color w:val="585858"/>
                      <w:spacing w:val="-1"/>
                      <w:sz w:val="18"/>
                    </w:rPr>
                    <w:t>253</w:t>
                  </w:r>
                </w:p>
                <w:p>
                  <w:pPr>
                    <w:spacing w:before="6"/>
                    <w:ind w:left="3874" w:right="3874" w:firstLine="0"/>
                    <w:jc w:val="center"/>
                    <w:rPr>
                      <w:rFonts w:ascii="Calibri"/>
                      <w:sz w:val="18"/>
                    </w:rPr>
                  </w:pPr>
                  <w:r>
                    <w:rPr>
                      <w:rFonts w:ascii="Calibri"/>
                      <w:color w:val="585858"/>
                      <w:spacing w:val="-1"/>
                      <w:sz w:val="18"/>
                    </w:rPr>
                    <w:t>281</w:t>
                  </w:r>
                </w:p>
                <w:p>
                  <w:pPr>
                    <w:spacing w:before="7"/>
                    <w:ind w:left="3874" w:right="3874" w:firstLine="0"/>
                    <w:jc w:val="center"/>
                    <w:rPr>
                      <w:rFonts w:ascii="Calibri"/>
                      <w:sz w:val="18"/>
                    </w:rPr>
                  </w:pPr>
                  <w:r>
                    <w:rPr>
                      <w:rFonts w:ascii="Calibri"/>
                      <w:color w:val="585858"/>
                      <w:spacing w:val="-1"/>
                      <w:sz w:val="18"/>
                    </w:rPr>
                    <w:t>309</w:t>
                  </w:r>
                </w:p>
                <w:p>
                  <w:pPr>
                    <w:spacing w:before="7"/>
                    <w:ind w:left="3874" w:right="3874" w:firstLine="0"/>
                    <w:jc w:val="center"/>
                    <w:rPr>
                      <w:rFonts w:ascii="Calibri"/>
                      <w:sz w:val="18"/>
                    </w:rPr>
                  </w:pPr>
                  <w:r>
                    <w:rPr>
                      <w:rFonts w:ascii="Calibri"/>
                      <w:color w:val="585858"/>
                      <w:spacing w:val="-1"/>
                      <w:sz w:val="18"/>
                    </w:rPr>
                    <w:t>337</w:t>
                  </w:r>
                </w:p>
                <w:p>
                  <w:pPr>
                    <w:spacing w:before="7"/>
                    <w:ind w:left="3874" w:right="3874" w:firstLine="0"/>
                    <w:jc w:val="center"/>
                    <w:rPr>
                      <w:rFonts w:ascii="Calibri"/>
                      <w:sz w:val="18"/>
                    </w:rPr>
                  </w:pPr>
                  <w:r>
                    <w:rPr>
                      <w:rFonts w:ascii="Calibri"/>
                      <w:color w:val="585858"/>
                      <w:spacing w:val="-1"/>
                      <w:sz w:val="18"/>
                    </w:rPr>
                    <w:t>365</w:t>
                  </w:r>
                </w:p>
                <w:p>
                  <w:pPr>
                    <w:spacing w:before="7"/>
                    <w:ind w:left="3874" w:right="3874" w:firstLine="0"/>
                    <w:jc w:val="center"/>
                    <w:rPr>
                      <w:rFonts w:ascii="Calibri"/>
                      <w:sz w:val="18"/>
                    </w:rPr>
                  </w:pPr>
                  <w:r>
                    <w:rPr>
                      <w:rFonts w:ascii="Calibri"/>
                      <w:color w:val="585858"/>
                      <w:spacing w:val="-1"/>
                      <w:sz w:val="18"/>
                    </w:rPr>
                    <w:t>393</w:t>
                  </w:r>
                </w:p>
                <w:p>
                  <w:pPr>
                    <w:spacing w:before="6"/>
                    <w:ind w:left="3874" w:right="3874" w:firstLine="0"/>
                    <w:jc w:val="center"/>
                    <w:rPr>
                      <w:rFonts w:ascii="Calibri"/>
                      <w:sz w:val="18"/>
                    </w:rPr>
                  </w:pPr>
                  <w:r>
                    <w:rPr>
                      <w:rFonts w:ascii="Calibri"/>
                      <w:color w:val="585858"/>
                      <w:spacing w:val="-1"/>
                      <w:sz w:val="18"/>
                    </w:rPr>
                    <w:t>421</w:t>
                  </w:r>
                </w:p>
                <w:p>
                  <w:pPr>
                    <w:spacing w:before="7"/>
                    <w:ind w:left="3874" w:right="3874" w:firstLine="0"/>
                    <w:jc w:val="center"/>
                    <w:rPr>
                      <w:rFonts w:ascii="Calibri"/>
                      <w:sz w:val="18"/>
                    </w:rPr>
                  </w:pPr>
                  <w:r>
                    <w:rPr>
                      <w:rFonts w:ascii="Calibri"/>
                      <w:color w:val="585858"/>
                      <w:spacing w:val="-1"/>
                      <w:w w:val="100"/>
                      <w:sz w:val="18"/>
                    </w:rPr>
                    <w:t>449</w:t>
                  </w:r>
                </w:p>
                <w:p>
                  <w:pPr>
                    <w:spacing w:before="7"/>
                    <w:ind w:left="3874" w:right="3874" w:firstLine="0"/>
                    <w:jc w:val="center"/>
                    <w:rPr>
                      <w:rFonts w:ascii="Calibri"/>
                      <w:sz w:val="18"/>
                    </w:rPr>
                  </w:pPr>
                  <w:r>
                    <w:rPr>
                      <w:rFonts w:ascii="Calibri"/>
                      <w:color w:val="585858"/>
                      <w:spacing w:val="-1"/>
                      <w:sz w:val="18"/>
                    </w:rPr>
                    <w:t>477</w:t>
                  </w:r>
                </w:p>
                <w:p>
                  <w:pPr>
                    <w:spacing w:before="7"/>
                    <w:ind w:left="3874" w:right="3874" w:firstLine="0"/>
                    <w:jc w:val="center"/>
                    <w:rPr>
                      <w:rFonts w:ascii="Calibri"/>
                      <w:sz w:val="18"/>
                    </w:rPr>
                  </w:pPr>
                  <w:r>
                    <w:rPr>
                      <w:rFonts w:ascii="Calibri"/>
                      <w:color w:val="585858"/>
                      <w:spacing w:val="-1"/>
                      <w:sz w:val="18"/>
                    </w:rPr>
                    <w:t>505</w:t>
                  </w:r>
                </w:p>
                <w:p>
                  <w:pPr>
                    <w:spacing w:before="7"/>
                    <w:ind w:left="3874" w:right="3874" w:firstLine="0"/>
                    <w:jc w:val="center"/>
                    <w:rPr>
                      <w:rFonts w:ascii="Calibri"/>
                      <w:sz w:val="18"/>
                    </w:rPr>
                  </w:pPr>
                  <w:r>
                    <w:rPr>
                      <w:rFonts w:ascii="Calibri"/>
                      <w:color w:val="585858"/>
                      <w:spacing w:val="-1"/>
                      <w:sz w:val="18"/>
                    </w:rPr>
                    <w:t>533</w:t>
                  </w:r>
                </w:p>
                <w:p>
                  <w:pPr>
                    <w:spacing w:before="7"/>
                    <w:ind w:left="3874" w:right="3874" w:firstLine="0"/>
                    <w:jc w:val="center"/>
                    <w:rPr>
                      <w:rFonts w:ascii="Calibri"/>
                      <w:sz w:val="18"/>
                    </w:rPr>
                  </w:pPr>
                  <w:r>
                    <w:rPr>
                      <w:rFonts w:ascii="Calibri"/>
                      <w:color w:val="585858"/>
                      <w:spacing w:val="-1"/>
                      <w:sz w:val="18"/>
                    </w:rPr>
                    <w:t>561</w:t>
                  </w:r>
                </w:p>
                <w:p>
                  <w:pPr>
                    <w:spacing w:before="7"/>
                    <w:ind w:left="3874" w:right="3874" w:firstLine="0"/>
                    <w:jc w:val="center"/>
                    <w:rPr>
                      <w:rFonts w:ascii="Calibri"/>
                      <w:sz w:val="18"/>
                    </w:rPr>
                  </w:pPr>
                  <w:r>
                    <w:rPr>
                      <w:rFonts w:ascii="Calibri"/>
                      <w:color w:val="585858"/>
                      <w:spacing w:val="-1"/>
                      <w:sz w:val="18"/>
                    </w:rPr>
                    <w:t>589</w:t>
                  </w:r>
                </w:p>
                <w:p>
                  <w:pPr>
                    <w:spacing w:before="6"/>
                    <w:ind w:left="3874" w:right="3874" w:firstLine="0"/>
                    <w:jc w:val="center"/>
                    <w:rPr>
                      <w:rFonts w:ascii="Calibri"/>
                      <w:sz w:val="18"/>
                    </w:rPr>
                  </w:pPr>
                  <w:r>
                    <w:rPr>
                      <w:rFonts w:ascii="Calibri"/>
                      <w:color w:val="585858"/>
                      <w:spacing w:val="-1"/>
                      <w:sz w:val="18"/>
                    </w:rPr>
                    <w:t>617</w:t>
                  </w:r>
                </w:p>
                <w:p>
                  <w:pPr>
                    <w:spacing w:before="7"/>
                    <w:ind w:left="3874" w:right="3874" w:firstLine="0"/>
                    <w:jc w:val="center"/>
                    <w:rPr>
                      <w:rFonts w:ascii="Calibri"/>
                      <w:sz w:val="18"/>
                    </w:rPr>
                  </w:pPr>
                  <w:r>
                    <w:rPr>
                      <w:rFonts w:ascii="Calibri"/>
                      <w:color w:val="585858"/>
                      <w:spacing w:val="-1"/>
                      <w:sz w:val="18"/>
                    </w:rPr>
                    <w:t>645</w:t>
                  </w:r>
                </w:p>
                <w:p>
                  <w:pPr>
                    <w:spacing w:before="7"/>
                    <w:ind w:left="3874" w:right="3874" w:firstLine="0"/>
                    <w:jc w:val="center"/>
                    <w:rPr>
                      <w:rFonts w:ascii="Calibri"/>
                      <w:sz w:val="18"/>
                    </w:rPr>
                  </w:pPr>
                  <w:r>
                    <w:rPr>
                      <w:rFonts w:ascii="Calibri"/>
                      <w:color w:val="585858"/>
                      <w:spacing w:val="-1"/>
                      <w:sz w:val="18"/>
                    </w:rPr>
                    <w:t>673</w:t>
                  </w:r>
                </w:p>
                <w:p>
                  <w:pPr>
                    <w:spacing w:before="7"/>
                    <w:ind w:left="3874" w:right="3874" w:firstLine="0"/>
                    <w:jc w:val="center"/>
                    <w:rPr>
                      <w:rFonts w:ascii="Calibri"/>
                      <w:sz w:val="18"/>
                    </w:rPr>
                  </w:pPr>
                  <w:r>
                    <w:rPr>
                      <w:rFonts w:ascii="Calibri"/>
                      <w:color w:val="585858"/>
                      <w:spacing w:val="-1"/>
                      <w:sz w:val="18"/>
                    </w:rPr>
                    <w:t>701</w:t>
                  </w:r>
                </w:p>
                <w:p>
                  <w:pPr>
                    <w:spacing w:before="7"/>
                    <w:ind w:left="3874" w:right="3874" w:firstLine="0"/>
                    <w:jc w:val="center"/>
                    <w:rPr>
                      <w:rFonts w:ascii="Calibri"/>
                      <w:sz w:val="18"/>
                    </w:rPr>
                  </w:pPr>
                  <w:r>
                    <w:rPr>
                      <w:rFonts w:ascii="Calibri"/>
                      <w:color w:val="585858"/>
                      <w:spacing w:val="-1"/>
                      <w:sz w:val="18"/>
                    </w:rPr>
                    <w:t>729</w:t>
                  </w:r>
                </w:p>
                <w:p>
                  <w:pPr>
                    <w:spacing w:before="7"/>
                    <w:ind w:left="3874" w:right="3874" w:firstLine="0"/>
                    <w:jc w:val="center"/>
                    <w:rPr>
                      <w:rFonts w:ascii="Calibri"/>
                      <w:sz w:val="18"/>
                    </w:rPr>
                  </w:pPr>
                  <w:r>
                    <w:rPr>
                      <w:rFonts w:ascii="Calibri"/>
                      <w:color w:val="585858"/>
                      <w:spacing w:val="-1"/>
                      <w:sz w:val="18"/>
                    </w:rPr>
                    <w:t>757</w:t>
                  </w:r>
                </w:p>
                <w:p>
                  <w:pPr>
                    <w:spacing w:before="7"/>
                    <w:ind w:left="3874" w:right="3874" w:firstLine="0"/>
                    <w:jc w:val="center"/>
                    <w:rPr>
                      <w:rFonts w:ascii="Calibri"/>
                      <w:sz w:val="18"/>
                    </w:rPr>
                  </w:pPr>
                  <w:r>
                    <w:rPr>
                      <w:rFonts w:ascii="Calibri"/>
                      <w:color w:val="585858"/>
                      <w:spacing w:val="-1"/>
                      <w:sz w:val="18"/>
                    </w:rPr>
                    <w:t>785</w:t>
                  </w:r>
                </w:p>
                <w:p>
                  <w:pPr>
                    <w:spacing w:before="6"/>
                    <w:ind w:left="3874" w:right="3874" w:firstLine="0"/>
                    <w:jc w:val="center"/>
                    <w:rPr>
                      <w:rFonts w:ascii="Calibri"/>
                      <w:sz w:val="18"/>
                    </w:rPr>
                  </w:pPr>
                  <w:r>
                    <w:rPr>
                      <w:rFonts w:ascii="Calibri"/>
                      <w:color w:val="585858"/>
                      <w:spacing w:val="-1"/>
                      <w:sz w:val="18"/>
                    </w:rPr>
                    <w:t>813</w:t>
                  </w:r>
                </w:p>
                <w:p>
                  <w:pPr>
                    <w:spacing w:before="7"/>
                    <w:ind w:left="3874" w:right="3874" w:firstLine="0"/>
                    <w:jc w:val="center"/>
                    <w:rPr>
                      <w:rFonts w:ascii="Calibri"/>
                      <w:sz w:val="18"/>
                    </w:rPr>
                  </w:pPr>
                  <w:r>
                    <w:rPr>
                      <w:rFonts w:ascii="Calibri"/>
                      <w:color w:val="585858"/>
                      <w:spacing w:val="-1"/>
                      <w:sz w:val="18"/>
                    </w:rPr>
                    <w:t>841</w:t>
                  </w:r>
                </w:p>
                <w:p>
                  <w:pPr>
                    <w:spacing w:before="7"/>
                    <w:ind w:left="3874" w:right="3874" w:firstLine="0"/>
                    <w:jc w:val="center"/>
                    <w:rPr>
                      <w:rFonts w:ascii="Calibri"/>
                      <w:sz w:val="18"/>
                    </w:rPr>
                  </w:pPr>
                  <w:r>
                    <w:rPr>
                      <w:rFonts w:ascii="Calibri"/>
                      <w:color w:val="585858"/>
                      <w:spacing w:val="-1"/>
                      <w:sz w:val="18"/>
                    </w:rPr>
                    <w:t>869</w:t>
                  </w:r>
                </w:p>
                <w:p>
                  <w:pPr>
                    <w:spacing w:before="7"/>
                    <w:ind w:left="3874" w:right="3874" w:firstLine="0"/>
                    <w:jc w:val="center"/>
                    <w:rPr>
                      <w:rFonts w:ascii="Calibri"/>
                      <w:sz w:val="18"/>
                    </w:rPr>
                  </w:pPr>
                  <w:r>
                    <w:rPr>
                      <w:rFonts w:ascii="Calibri"/>
                      <w:color w:val="585858"/>
                      <w:spacing w:val="-1"/>
                      <w:sz w:val="18"/>
                    </w:rPr>
                    <w:t>897</w:t>
                  </w:r>
                </w:p>
                <w:p>
                  <w:pPr>
                    <w:spacing w:before="7"/>
                    <w:ind w:left="3874" w:right="3874" w:firstLine="0"/>
                    <w:jc w:val="center"/>
                    <w:rPr>
                      <w:rFonts w:ascii="Calibri"/>
                      <w:sz w:val="18"/>
                    </w:rPr>
                  </w:pPr>
                  <w:r>
                    <w:rPr>
                      <w:rFonts w:ascii="Calibri"/>
                      <w:color w:val="585858"/>
                      <w:spacing w:val="-1"/>
                      <w:sz w:val="18"/>
                    </w:rPr>
                    <w:t>925</w:t>
                  </w:r>
                </w:p>
                <w:p>
                  <w:pPr>
                    <w:spacing w:before="7"/>
                    <w:ind w:left="3874" w:right="3874" w:firstLine="0"/>
                    <w:jc w:val="center"/>
                    <w:rPr>
                      <w:rFonts w:ascii="Calibri"/>
                      <w:sz w:val="18"/>
                    </w:rPr>
                  </w:pPr>
                  <w:r>
                    <w:rPr>
                      <w:rFonts w:ascii="Calibri"/>
                      <w:color w:val="585858"/>
                      <w:spacing w:val="-1"/>
                      <w:sz w:val="18"/>
                    </w:rPr>
                    <w:t>953</w:t>
                  </w:r>
                </w:p>
                <w:p>
                  <w:pPr>
                    <w:spacing w:before="7"/>
                    <w:ind w:left="3874" w:right="3874" w:firstLine="0"/>
                    <w:jc w:val="center"/>
                    <w:rPr>
                      <w:rFonts w:ascii="Calibri"/>
                      <w:sz w:val="18"/>
                    </w:rPr>
                  </w:pPr>
                  <w:r>
                    <w:rPr>
                      <w:rFonts w:ascii="Calibri"/>
                      <w:color w:val="585858"/>
                      <w:spacing w:val="-1"/>
                      <w:sz w:val="18"/>
                    </w:rPr>
                    <w:t>981</w:t>
                  </w:r>
                </w:p>
              </w:txbxContent>
            </v:textbox>
            <w10:wrap type="none"/>
          </v:shape>
        </w:pict>
      </w:r>
      <w:r>
        <w:rPr/>
        <w:t>A.  Funciones Objetivo</w:t>
      </w:r>
    </w:p>
    <w:p>
      <w:pPr>
        <w:pStyle w:val="BodyText"/>
        <w:spacing w:before="2"/>
        <w:rPr>
          <w:sz w:val="20"/>
        </w:rPr>
      </w:pPr>
      <w:r>
        <w:rPr/>
        <w:pict>
          <v:shape style="position:absolute;margin-left:99.239998pt;margin-top:13.997056pt;width:441.85pt;height:172.7pt;mso-position-horizontal-relative:page;mso-position-vertical-relative:paragraph;z-index:2752;mso-wrap-distance-left:0;mso-wrap-distance-right:0" type="#_x0000_t202" filled="false" stroked="true" strokeweight=".72pt" strokecolor="#000000">
            <v:textbox inset="0,0,0,0">
              <w:txbxContent>
                <w:p>
                  <w:pPr>
                    <w:spacing w:before="143"/>
                    <w:ind w:left="112" w:right="111" w:firstLine="0"/>
                    <w:jc w:val="center"/>
                    <w:rPr>
                      <w:rFonts w:ascii="Calibri"/>
                      <w:sz w:val="28"/>
                    </w:rPr>
                  </w:pPr>
                  <w:r>
                    <w:rPr>
                      <w:rFonts w:ascii="Calibri"/>
                      <w:color w:val="585858"/>
                      <w:sz w:val="28"/>
                    </w:rPr>
                    <w:t>Brownian Motion</w:t>
                  </w:r>
                </w:p>
                <w:p>
                  <w:pPr>
                    <w:spacing w:before="129"/>
                    <w:ind w:left="112" w:right="8457" w:firstLine="0"/>
                    <w:jc w:val="center"/>
                    <w:rPr>
                      <w:rFonts w:ascii="Calibri"/>
                      <w:sz w:val="18"/>
                    </w:rPr>
                  </w:pPr>
                  <w:r>
                    <w:rPr>
                      <w:rFonts w:ascii="Calibri"/>
                      <w:color w:val="585858"/>
                      <w:sz w:val="18"/>
                    </w:rPr>
                    <w:t>1.2</w:t>
                  </w:r>
                </w:p>
                <w:p>
                  <w:pPr>
                    <w:spacing w:before="146"/>
                    <w:ind w:left="0" w:right="8208" w:firstLine="0"/>
                    <w:jc w:val="center"/>
                    <w:rPr>
                      <w:rFonts w:ascii="Calibri"/>
                      <w:sz w:val="18"/>
                    </w:rPr>
                  </w:pPr>
                  <w:r>
                    <w:rPr>
                      <w:rFonts w:ascii="Calibri"/>
                      <w:color w:val="585858"/>
                      <w:sz w:val="18"/>
                    </w:rPr>
                    <w:t>1</w:t>
                  </w:r>
                </w:p>
                <w:p>
                  <w:pPr>
                    <w:spacing w:before="146"/>
                    <w:ind w:left="112" w:right="8457" w:firstLine="0"/>
                    <w:jc w:val="center"/>
                    <w:rPr>
                      <w:rFonts w:ascii="Calibri"/>
                      <w:sz w:val="18"/>
                    </w:rPr>
                  </w:pPr>
                  <w:r>
                    <w:rPr>
                      <w:rFonts w:ascii="Calibri"/>
                      <w:color w:val="585858"/>
                      <w:sz w:val="18"/>
                    </w:rPr>
                    <w:t>0.8</w:t>
                  </w:r>
                </w:p>
                <w:p>
                  <w:pPr>
                    <w:spacing w:before="145"/>
                    <w:ind w:left="112" w:right="8457" w:firstLine="0"/>
                    <w:jc w:val="center"/>
                    <w:rPr>
                      <w:rFonts w:ascii="Calibri"/>
                      <w:sz w:val="18"/>
                    </w:rPr>
                  </w:pPr>
                  <w:r>
                    <w:rPr>
                      <w:rFonts w:ascii="Calibri"/>
                      <w:color w:val="585858"/>
                      <w:sz w:val="18"/>
                    </w:rPr>
                    <w:t>0.6</w:t>
                  </w:r>
                </w:p>
                <w:p>
                  <w:pPr>
                    <w:spacing w:before="146"/>
                    <w:ind w:left="112" w:right="8457" w:firstLine="0"/>
                    <w:jc w:val="center"/>
                    <w:rPr>
                      <w:rFonts w:ascii="Calibri"/>
                      <w:sz w:val="18"/>
                    </w:rPr>
                  </w:pPr>
                  <w:r>
                    <w:rPr>
                      <w:rFonts w:ascii="Calibri"/>
                      <w:color w:val="585858"/>
                      <w:sz w:val="18"/>
                    </w:rPr>
                    <w:t>0.4</w:t>
                  </w:r>
                </w:p>
                <w:p>
                  <w:pPr>
                    <w:spacing w:before="146"/>
                    <w:ind w:left="112" w:right="8457" w:firstLine="0"/>
                    <w:jc w:val="center"/>
                    <w:rPr>
                      <w:rFonts w:ascii="Calibri"/>
                      <w:sz w:val="18"/>
                    </w:rPr>
                  </w:pPr>
                  <w:r>
                    <w:rPr>
                      <w:rFonts w:ascii="Calibri"/>
                      <w:color w:val="585858"/>
                      <w:sz w:val="18"/>
                    </w:rPr>
                    <w:t>0.2</w:t>
                  </w:r>
                </w:p>
                <w:p>
                  <w:pPr>
                    <w:spacing w:before="145"/>
                    <w:ind w:left="0" w:right="8208" w:firstLine="0"/>
                    <w:jc w:val="center"/>
                    <w:rPr>
                      <w:rFonts w:ascii="Calibri"/>
                      <w:sz w:val="18"/>
                    </w:rPr>
                  </w:pPr>
                  <w:r>
                    <w:rPr>
                      <w:rFonts w:ascii="Calibri"/>
                      <w:color w:val="585858"/>
                      <w:sz w:val="18"/>
                    </w:rPr>
                    <w:t>0</w:t>
                  </w:r>
                </w:p>
              </w:txbxContent>
            </v:textbox>
            <v:stroke dashstyle="dash"/>
            <w10:wrap type="topAndBottom"/>
          </v:shape>
        </w:pict>
      </w:r>
    </w:p>
    <w:p>
      <w:pPr>
        <w:pStyle w:val="BodyText"/>
        <w:ind w:left="265" w:right="116"/>
        <w:jc w:val="both"/>
      </w:pPr>
      <w:r>
        <w:rPr/>
        <w:t>El movimiento browniano es la imagen macroscópica que emerge de una partícula que se mueve aleatoriamente en un espacio d-dimensional sin hacer muy grandes saltos, en este caso se trata el movimiento unidimensional en una versión discretizada (Deparment of statistics, 2008).</w:t>
      </w:r>
    </w:p>
    <w:p>
      <w:pPr>
        <w:pStyle w:val="BodyText"/>
        <w:rPr>
          <w:sz w:val="20"/>
        </w:rPr>
      </w:pPr>
    </w:p>
    <w:p>
      <w:pPr>
        <w:pStyle w:val="BodyText"/>
        <w:spacing w:before="2"/>
      </w:pPr>
      <w:r>
        <w:rPr/>
        <w:pict>
          <v:shape style="position:absolute;margin-left:99.239998pt;margin-top:16.268003pt;width:441.85pt;height:172.7pt;mso-position-horizontal-relative:page;mso-position-vertical-relative:paragraph;z-index:2776;mso-wrap-distance-left:0;mso-wrap-distance-right:0" type="#_x0000_t202" filled="false" stroked="true" strokeweight=".72pt" strokecolor="#000000">
            <v:textbox inset="0,0,0,0">
              <w:txbxContent>
                <w:p>
                  <w:pPr>
                    <w:spacing w:before="143"/>
                    <w:ind w:left="112" w:right="111" w:firstLine="0"/>
                    <w:jc w:val="center"/>
                    <w:rPr>
                      <w:rFonts w:ascii="Calibri"/>
                      <w:sz w:val="28"/>
                    </w:rPr>
                  </w:pPr>
                  <w:r>
                    <w:rPr>
                      <w:rFonts w:ascii="Calibri"/>
                      <w:color w:val="585858"/>
                      <w:sz w:val="28"/>
                    </w:rPr>
                    <w:t>Dow Jones</w:t>
                  </w:r>
                </w:p>
                <w:p>
                  <w:pPr>
                    <w:spacing w:before="129"/>
                    <w:ind w:left="112" w:right="8457" w:firstLine="0"/>
                    <w:jc w:val="center"/>
                    <w:rPr>
                      <w:rFonts w:ascii="Calibri"/>
                      <w:sz w:val="18"/>
                    </w:rPr>
                  </w:pPr>
                  <w:r>
                    <w:rPr>
                      <w:rFonts w:ascii="Calibri"/>
                      <w:color w:val="585858"/>
                      <w:sz w:val="18"/>
                    </w:rPr>
                    <w:t>1.2</w:t>
                  </w:r>
                </w:p>
                <w:p>
                  <w:pPr>
                    <w:spacing w:before="130"/>
                    <w:ind w:left="0" w:right="8208" w:firstLine="0"/>
                    <w:jc w:val="center"/>
                    <w:rPr>
                      <w:rFonts w:ascii="Calibri"/>
                      <w:sz w:val="18"/>
                    </w:rPr>
                  </w:pPr>
                  <w:r>
                    <w:rPr>
                      <w:rFonts w:ascii="Calibri"/>
                      <w:color w:val="585858"/>
                      <w:w w:val="100"/>
                      <w:sz w:val="18"/>
                    </w:rPr>
                    <w:t>1</w:t>
                  </w:r>
                </w:p>
                <w:p>
                  <w:pPr>
                    <w:spacing w:before="130"/>
                    <w:ind w:left="112" w:right="8457" w:firstLine="0"/>
                    <w:jc w:val="center"/>
                    <w:rPr>
                      <w:rFonts w:ascii="Calibri"/>
                      <w:sz w:val="18"/>
                    </w:rPr>
                  </w:pPr>
                  <w:r>
                    <w:rPr>
                      <w:rFonts w:ascii="Calibri"/>
                      <w:color w:val="585858"/>
                      <w:sz w:val="18"/>
                    </w:rPr>
                    <w:t>0.8</w:t>
                  </w:r>
                </w:p>
                <w:p>
                  <w:pPr>
                    <w:spacing w:before="130"/>
                    <w:ind w:left="112" w:right="8457" w:firstLine="0"/>
                    <w:jc w:val="center"/>
                    <w:rPr>
                      <w:rFonts w:ascii="Calibri"/>
                      <w:sz w:val="18"/>
                    </w:rPr>
                  </w:pPr>
                  <w:r>
                    <w:rPr>
                      <w:rFonts w:ascii="Calibri"/>
                      <w:color w:val="585858"/>
                      <w:sz w:val="18"/>
                    </w:rPr>
                    <w:t>0.6</w:t>
                  </w:r>
                </w:p>
                <w:p>
                  <w:pPr>
                    <w:spacing w:before="131"/>
                    <w:ind w:left="112" w:right="8457" w:firstLine="0"/>
                    <w:jc w:val="center"/>
                    <w:rPr>
                      <w:rFonts w:ascii="Calibri"/>
                      <w:sz w:val="18"/>
                    </w:rPr>
                  </w:pPr>
                  <w:r>
                    <w:rPr>
                      <w:rFonts w:ascii="Calibri"/>
                      <w:color w:val="585858"/>
                      <w:sz w:val="18"/>
                    </w:rPr>
                    <w:t>0.4</w:t>
                  </w:r>
                </w:p>
                <w:p>
                  <w:pPr>
                    <w:spacing w:before="130"/>
                    <w:ind w:left="112" w:right="8457" w:firstLine="0"/>
                    <w:jc w:val="center"/>
                    <w:rPr>
                      <w:rFonts w:ascii="Calibri"/>
                      <w:sz w:val="18"/>
                    </w:rPr>
                  </w:pPr>
                  <w:r>
                    <w:rPr>
                      <w:rFonts w:ascii="Calibri"/>
                      <w:color w:val="585858"/>
                      <w:sz w:val="18"/>
                    </w:rPr>
                    <w:t>0.2</w:t>
                  </w:r>
                </w:p>
                <w:p>
                  <w:pPr>
                    <w:spacing w:before="130"/>
                    <w:ind w:left="0" w:right="8208" w:firstLine="0"/>
                    <w:jc w:val="center"/>
                    <w:rPr>
                      <w:rFonts w:ascii="Calibri"/>
                      <w:sz w:val="18"/>
                    </w:rPr>
                  </w:pPr>
                  <w:r>
                    <w:rPr>
                      <w:rFonts w:ascii="Calibri"/>
                      <w:color w:val="585858"/>
                      <w:sz w:val="18"/>
                    </w:rPr>
                    <w:t>0</w:t>
                  </w:r>
                </w:p>
              </w:txbxContent>
            </v:textbox>
            <v:stroke dashstyle="dash"/>
            <w10:wrap type="topAndBottom"/>
          </v:shape>
        </w:pict>
      </w:r>
    </w:p>
    <w:p>
      <w:pPr>
        <w:pStyle w:val="BodyText"/>
        <w:ind w:left="265" w:right="114"/>
        <w:jc w:val="both"/>
      </w:pPr>
      <w:r>
        <w:rPr/>
        <w:t>La función Down Jones fue creada en los años 90 por Charles Dow. El objetivo de esta función es dar una representación exacta del valor del mercado de Estados Unidos, con índice que es compuesto por 30 empresas industriales con mayor capitalización bursátil que cotizan en este mercado (Unidad Editorial Información Económica, 2016) .</w:t>
      </w:r>
    </w:p>
    <w:p>
      <w:pPr>
        <w:spacing w:after="0"/>
        <w:jc w:val="both"/>
        <w:sectPr>
          <w:pgSz w:w="12240" w:h="15840"/>
          <w:pgMar w:header="0" w:footer="1035" w:top="1380" w:bottom="1220" w:left="1720" w:right="1300"/>
        </w:sectPr>
      </w:pPr>
    </w:p>
    <w:p>
      <w:pPr>
        <w:pStyle w:val="BodyText"/>
        <w:rPr>
          <w:sz w:val="9"/>
        </w:rPr>
      </w:pPr>
    </w:p>
    <w:p>
      <w:pPr>
        <w:pStyle w:val="Heading2"/>
        <w:spacing w:before="44"/>
        <w:ind w:right="885"/>
      </w:pPr>
      <w:r>
        <w:rPr/>
        <w:drawing>
          <wp:anchor distT="0" distB="0" distL="0" distR="0" allowOverlap="1" layoutInCell="1" locked="0" behindDoc="1" simplePos="0" relativeHeight="268342967">
            <wp:simplePos x="0" y="0"/>
            <wp:positionH relativeFrom="page">
              <wp:posOffset>1255775</wp:posOffset>
            </wp:positionH>
            <wp:positionV relativeFrom="paragraph">
              <wp:posOffset>-71626</wp:posOffset>
            </wp:positionV>
            <wp:extent cx="5620511" cy="2202179"/>
            <wp:effectExtent l="0" t="0" r="0" b="0"/>
            <wp:wrapNone/>
            <wp:docPr id="65" name="image36.png" descr=""/>
            <wp:cNvGraphicFramePr>
              <a:graphicFrameLocks noChangeAspect="1"/>
            </wp:cNvGraphicFramePr>
            <a:graphic>
              <a:graphicData uri="http://schemas.openxmlformats.org/drawingml/2006/picture">
                <pic:pic>
                  <pic:nvPicPr>
                    <pic:cNvPr id="66" name="image36.png"/>
                    <pic:cNvPicPr/>
                  </pic:nvPicPr>
                  <pic:blipFill>
                    <a:blip r:embed="rId52" cstate="print"/>
                    <a:stretch>
                      <a:fillRect/>
                    </a:stretch>
                  </pic:blipFill>
                  <pic:spPr>
                    <a:xfrm>
                      <a:off x="0" y="0"/>
                      <a:ext cx="5620511" cy="2202179"/>
                    </a:xfrm>
                    <a:prstGeom prst="rect">
                      <a:avLst/>
                    </a:prstGeom>
                  </pic:spPr>
                </pic:pic>
              </a:graphicData>
            </a:graphic>
          </wp:anchor>
        </w:drawing>
      </w:r>
      <w:r>
        <w:rPr>
          <w:color w:val="585858"/>
        </w:rPr>
        <w:t>Henon</w:t>
      </w:r>
    </w:p>
    <w:p>
      <w:pPr>
        <w:spacing w:before="129"/>
        <w:ind w:left="376" w:right="9235" w:firstLine="0"/>
        <w:jc w:val="center"/>
        <w:rPr>
          <w:rFonts w:ascii="Calibri"/>
          <w:sz w:val="18"/>
        </w:rPr>
      </w:pPr>
      <w:r>
        <w:rPr>
          <w:rFonts w:ascii="Calibri"/>
          <w:color w:val="585858"/>
          <w:sz w:val="18"/>
        </w:rPr>
        <w:t>1.2</w:t>
      </w:r>
    </w:p>
    <w:p>
      <w:pPr>
        <w:spacing w:before="130"/>
        <w:ind w:left="0" w:right="8722" w:firstLine="0"/>
        <w:jc w:val="center"/>
        <w:rPr>
          <w:rFonts w:ascii="Calibri"/>
          <w:sz w:val="18"/>
        </w:rPr>
      </w:pPr>
      <w:r>
        <w:rPr>
          <w:rFonts w:ascii="Calibri"/>
          <w:color w:val="585858"/>
          <w:sz w:val="18"/>
        </w:rPr>
        <w:t>1</w:t>
      </w:r>
    </w:p>
    <w:p>
      <w:pPr>
        <w:spacing w:before="130"/>
        <w:ind w:left="376" w:right="9235" w:firstLine="0"/>
        <w:jc w:val="center"/>
        <w:rPr>
          <w:rFonts w:ascii="Calibri"/>
          <w:sz w:val="18"/>
        </w:rPr>
      </w:pPr>
      <w:r>
        <w:rPr>
          <w:rFonts w:ascii="Calibri"/>
          <w:color w:val="585858"/>
          <w:sz w:val="18"/>
        </w:rPr>
        <w:t>0.8</w:t>
      </w:r>
    </w:p>
    <w:p>
      <w:pPr>
        <w:spacing w:before="130"/>
        <w:ind w:left="376" w:right="9235" w:firstLine="0"/>
        <w:jc w:val="center"/>
        <w:rPr>
          <w:rFonts w:ascii="Calibri"/>
          <w:sz w:val="18"/>
        </w:rPr>
      </w:pPr>
      <w:r>
        <w:rPr>
          <w:rFonts w:ascii="Calibri"/>
          <w:color w:val="585858"/>
          <w:sz w:val="18"/>
        </w:rPr>
        <w:t>0.6</w:t>
      </w:r>
    </w:p>
    <w:p>
      <w:pPr>
        <w:spacing w:before="130"/>
        <w:ind w:left="376" w:right="9235" w:firstLine="0"/>
        <w:jc w:val="center"/>
        <w:rPr>
          <w:rFonts w:ascii="Calibri"/>
          <w:sz w:val="18"/>
        </w:rPr>
      </w:pPr>
      <w:r>
        <w:rPr>
          <w:rFonts w:ascii="Calibri"/>
          <w:color w:val="585858"/>
          <w:sz w:val="18"/>
        </w:rPr>
        <w:t>0.4</w:t>
      </w:r>
    </w:p>
    <w:p>
      <w:pPr>
        <w:spacing w:before="130"/>
        <w:ind w:left="376" w:right="9235" w:firstLine="0"/>
        <w:jc w:val="center"/>
        <w:rPr>
          <w:rFonts w:ascii="Calibri"/>
          <w:sz w:val="18"/>
        </w:rPr>
      </w:pPr>
      <w:r>
        <w:rPr>
          <w:rFonts w:ascii="Calibri"/>
          <w:color w:val="585858"/>
          <w:sz w:val="18"/>
        </w:rPr>
        <w:t>0.2</w:t>
      </w:r>
    </w:p>
    <w:p>
      <w:pPr>
        <w:spacing w:before="130"/>
        <w:ind w:left="0" w:right="8722" w:firstLine="0"/>
        <w:jc w:val="center"/>
        <w:rPr>
          <w:rFonts w:ascii="Calibri"/>
          <w:sz w:val="18"/>
        </w:rPr>
      </w:pPr>
      <w:r>
        <w:rPr/>
        <w:pict>
          <v:shape style="position:absolute;margin-left:120.839996pt;margin-top:17.237839pt;width:404.75pt;height:20.3pt;mso-position-horizontal-relative:page;mso-position-vertical-relative:paragraph;z-index:3016" type="#_x0000_t202" filled="false" stroked="false">
            <v:textbox inset="0,0,0,0" style="layout-flow:vertical;mso-layout-flow-alt:bottom-to-top">
              <w:txbxContent>
                <w:p>
                  <w:pPr>
                    <w:spacing w:line="203" w:lineRule="exact" w:before="0"/>
                    <w:ind w:left="0" w:right="18" w:firstLine="0"/>
                    <w:jc w:val="right"/>
                    <w:rPr>
                      <w:rFonts w:ascii="Calibri"/>
                      <w:sz w:val="18"/>
                    </w:rPr>
                  </w:pPr>
                  <w:r>
                    <w:rPr>
                      <w:rFonts w:ascii="Calibri"/>
                      <w:color w:val="585858"/>
                      <w:sz w:val="18"/>
                    </w:rPr>
                    <w:t>1</w:t>
                  </w:r>
                </w:p>
                <w:p>
                  <w:pPr>
                    <w:spacing w:before="5"/>
                    <w:ind w:left="3937" w:right="3846" w:firstLine="0"/>
                    <w:jc w:val="center"/>
                    <w:rPr>
                      <w:rFonts w:ascii="Calibri"/>
                      <w:sz w:val="18"/>
                    </w:rPr>
                  </w:pPr>
                  <w:r>
                    <w:rPr>
                      <w:rFonts w:ascii="Calibri"/>
                      <w:color w:val="585858"/>
                      <w:spacing w:val="-1"/>
                      <w:sz w:val="18"/>
                    </w:rPr>
                    <w:t>140</w:t>
                  </w:r>
                </w:p>
                <w:p>
                  <w:pPr>
                    <w:spacing w:before="5"/>
                    <w:ind w:left="3937" w:right="3846" w:firstLine="0"/>
                    <w:jc w:val="center"/>
                    <w:rPr>
                      <w:rFonts w:ascii="Calibri"/>
                      <w:sz w:val="18"/>
                    </w:rPr>
                  </w:pPr>
                  <w:r>
                    <w:rPr>
                      <w:rFonts w:ascii="Calibri"/>
                      <w:color w:val="585858"/>
                      <w:spacing w:val="-1"/>
                      <w:sz w:val="18"/>
                    </w:rPr>
                    <w:t>279</w:t>
                  </w:r>
                </w:p>
                <w:p>
                  <w:pPr>
                    <w:spacing w:before="5"/>
                    <w:ind w:left="3937" w:right="3846" w:firstLine="0"/>
                    <w:jc w:val="center"/>
                    <w:rPr>
                      <w:rFonts w:ascii="Calibri"/>
                      <w:sz w:val="18"/>
                    </w:rPr>
                  </w:pPr>
                  <w:r>
                    <w:rPr>
                      <w:rFonts w:ascii="Calibri"/>
                      <w:color w:val="585858"/>
                      <w:spacing w:val="-1"/>
                      <w:sz w:val="18"/>
                    </w:rPr>
                    <w:t>418</w:t>
                  </w:r>
                </w:p>
                <w:p>
                  <w:pPr>
                    <w:spacing w:before="5"/>
                    <w:ind w:left="3937" w:right="3846" w:firstLine="0"/>
                    <w:jc w:val="center"/>
                    <w:rPr>
                      <w:rFonts w:ascii="Calibri"/>
                      <w:sz w:val="18"/>
                    </w:rPr>
                  </w:pPr>
                  <w:r>
                    <w:rPr>
                      <w:rFonts w:ascii="Calibri"/>
                      <w:color w:val="585858"/>
                      <w:spacing w:val="-1"/>
                      <w:sz w:val="18"/>
                    </w:rPr>
                    <w:t>557</w:t>
                  </w:r>
                </w:p>
                <w:p>
                  <w:pPr>
                    <w:spacing w:before="5"/>
                    <w:ind w:left="3937" w:right="3846" w:firstLine="0"/>
                    <w:jc w:val="center"/>
                    <w:rPr>
                      <w:rFonts w:ascii="Calibri"/>
                      <w:sz w:val="18"/>
                    </w:rPr>
                  </w:pPr>
                  <w:r>
                    <w:rPr>
                      <w:rFonts w:ascii="Calibri"/>
                      <w:color w:val="585858"/>
                      <w:spacing w:val="-1"/>
                      <w:sz w:val="18"/>
                    </w:rPr>
                    <w:t>696</w:t>
                  </w:r>
                </w:p>
                <w:p>
                  <w:pPr>
                    <w:spacing w:before="5"/>
                    <w:ind w:left="3937" w:right="3846" w:firstLine="0"/>
                    <w:jc w:val="center"/>
                    <w:rPr>
                      <w:rFonts w:ascii="Calibri"/>
                      <w:sz w:val="18"/>
                    </w:rPr>
                  </w:pPr>
                  <w:r>
                    <w:rPr>
                      <w:rFonts w:ascii="Calibri"/>
                      <w:color w:val="585858"/>
                      <w:spacing w:val="-1"/>
                      <w:sz w:val="18"/>
                    </w:rPr>
                    <w:t>835</w:t>
                  </w:r>
                </w:p>
                <w:p>
                  <w:pPr>
                    <w:spacing w:before="5"/>
                    <w:ind w:left="3937" w:right="3846" w:firstLine="0"/>
                    <w:jc w:val="center"/>
                    <w:rPr>
                      <w:rFonts w:ascii="Calibri"/>
                      <w:sz w:val="18"/>
                    </w:rPr>
                  </w:pPr>
                  <w:r>
                    <w:rPr>
                      <w:rFonts w:ascii="Calibri"/>
                      <w:color w:val="585858"/>
                      <w:spacing w:val="-1"/>
                      <w:sz w:val="18"/>
                    </w:rPr>
                    <w:t>974</w:t>
                  </w:r>
                </w:p>
                <w:p>
                  <w:pPr>
                    <w:spacing w:before="5"/>
                    <w:ind w:left="20" w:right="0" w:firstLine="0"/>
                    <w:jc w:val="left"/>
                    <w:rPr>
                      <w:rFonts w:ascii="Calibri"/>
                      <w:sz w:val="18"/>
                    </w:rPr>
                  </w:pPr>
                  <w:r>
                    <w:rPr>
                      <w:rFonts w:ascii="Calibri"/>
                      <w:color w:val="585858"/>
                      <w:spacing w:val="-1"/>
                      <w:sz w:val="18"/>
                    </w:rPr>
                    <w:t>1113</w:t>
                  </w:r>
                </w:p>
                <w:p>
                  <w:pPr>
                    <w:spacing w:before="5"/>
                    <w:ind w:left="20" w:right="0" w:firstLine="0"/>
                    <w:jc w:val="left"/>
                    <w:rPr>
                      <w:rFonts w:ascii="Calibri"/>
                      <w:sz w:val="18"/>
                    </w:rPr>
                  </w:pPr>
                  <w:r>
                    <w:rPr>
                      <w:rFonts w:ascii="Calibri"/>
                      <w:color w:val="585858"/>
                      <w:spacing w:val="-1"/>
                      <w:w w:val="100"/>
                      <w:sz w:val="18"/>
                    </w:rPr>
                    <w:t>1252</w:t>
                  </w:r>
                </w:p>
                <w:p>
                  <w:pPr>
                    <w:spacing w:before="5"/>
                    <w:ind w:left="20" w:right="0" w:firstLine="0"/>
                    <w:jc w:val="left"/>
                    <w:rPr>
                      <w:rFonts w:ascii="Calibri"/>
                      <w:sz w:val="18"/>
                    </w:rPr>
                  </w:pPr>
                  <w:r>
                    <w:rPr>
                      <w:rFonts w:ascii="Calibri"/>
                      <w:color w:val="585858"/>
                      <w:spacing w:val="-1"/>
                      <w:sz w:val="18"/>
                    </w:rPr>
                    <w:t>1391</w:t>
                  </w:r>
                </w:p>
                <w:p>
                  <w:pPr>
                    <w:spacing w:before="5"/>
                    <w:ind w:left="20" w:right="0" w:firstLine="0"/>
                    <w:jc w:val="left"/>
                    <w:rPr>
                      <w:rFonts w:ascii="Calibri"/>
                      <w:sz w:val="18"/>
                    </w:rPr>
                  </w:pPr>
                  <w:r>
                    <w:rPr>
                      <w:rFonts w:ascii="Calibri"/>
                      <w:color w:val="585858"/>
                      <w:spacing w:val="-1"/>
                      <w:sz w:val="18"/>
                    </w:rPr>
                    <w:t>1530</w:t>
                  </w:r>
                </w:p>
                <w:p>
                  <w:pPr>
                    <w:spacing w:before="5"/>
                    <w:ind w:left="20" w:right="0" w:firstLine="0"/>
                    <w:jc w:val="left"/>
                    <w:rPr>
                      <w:rFonts w:ascii="Calibri"/>
                      <w:sz w:val="18"/>
                    </w:rPr>
                  </w:pPr>
                  <w:r>
                    <w:rPr>
                      <w:rFonts w:ascii="Calibri"/>
                      <w:color w:val="585858"/>
                      <w:spacing w:val="-1"/>
                      <w:sz w:val="18"/>
                    </w:rPr>
                    <w:t>1669</w:t>
                  </w:r>
                </w:p>
                <w:p>
                  <w:pPr>
                    <w:spacing w:before="5"/>
                    <w:ind w:left="20" w:right="0" w:firstLine="0"/>
                    <w:jc w:val="left"/>
                    <w:rPr>
                      <w:rFonts w:ascii="Calibri"/>
                      <w:sz w:val="18"/>
                    </w:rPr>
                  </w:pPr>
                  <w:r>
                    <w:rPr>
                      <w:rFonts w:ascii="Calibri"/>
                      <w:color w:val="585858"/>
                      <w:spacing w:val="-1"/>
                      <w:w w:val="100"/>
                      <w:sz w:val="18"/>
                    </w:rPr>
                    <w:t>1808</w:t>
                  </w:r>
                </w:p>
                <w:p>
                  <w:pPr>
                    <w:spacing w:before="5"/>
                    <w:ind w:left="20" w:right="0" w:firstLine="0"/>
                    <w:jc w:val="left"/>
                    <w:rPr>
                      <w:rFonts w:ascii="Calibri"/>
                      <w:sz w:val="18"/>
                    </w:rPr>
                  </w:pPr>
                  <w:r>
                    <w:rPr>
                      <w:rFonts w:ascii="Calibri"/>
                      <w:color w:val="585858"/>
                      <w:spacing w:val="-1"/>
                      <w:sz w:val="18"/>
                    </w:rPr>
                    <w:t>1947</w:t>
                  </w:r>
                </w:p>
                <w:p>
                  <w:pPr>
                    <w:spacing w:before="5"/>
                    <w:ind w:left="20" w:right="0" w:firstLine="0"/>
                    <w:jc w:val="left"/>
                    <w:rPr>
                      <w:rFonts w:ascii="Calibri"/>
                      <w:sz w:val="18"/>
                    </w:rPr>
                  </w:pPr>
                  <w:r>
                    <w:rPr>
                      <w:rFonts w:ascii="Calibri"/>
                      <w:color w:val="585858"/>
                      <w:spacing w:val="-1"/>
                      <w:sz w:val="18"/>
                    </w:rPr>
                    <w:t>2086</w:t>
                  </w:r>
                </w:p>
                <w:p>
                  <w:pPr>
                    <w:spacing w:before="5"/>
                    <w:ind w:left="20" w:right="0" w:firstLine="0"/>
                    <w:jc w:val="left"/>
                    <w:rPr>
                      <w:rFonts w:ascii="Calibri"/>
                      <w:sz w:val="18"/>
                    </w:rPr>
                  </w:pPr>
                  <w:r>
                    <w:rPr>
                      <w:rFonts w:ascii="Calibri"/>
                      <w:color w:val="585858"/>
                      <w:spacing w:val="-1"/>
                      <w:sz w:val="18"/>
                    </w:rPr>
                    <w:t>2225</w:t>
                  </w:r>
                </w:p>
                <w:p>
                  <w:pPr>
                    <w:spacing w:before="5"/>
                    <w:ind w:left="20" w:right="0" w:firstLine="0"/>
                    <w:jc w:val="left"/>
                    <w:rPr>
                      <w:rFonts w:ascii="Calibri"/>
                      <w:sz w:val="18"/>
                    </w:rPr>
                  </w:pPr>
                  <w:r>
                    <w:rPr>
                      <w:rFonts w:ascii="Calibri"/>
                      <w:color w:val="585858"/>
                      <w:spacing w:val="-1"/>
                      <w:sz w:val="18"/>
                    </w:rPr>
                    <w:t>2364</w:t>
                  </w:r>
                </w:p>
                <w:p>
                  <w:pPr>
                    <w:spacing w:before="5"/>
                    <w:ind w:left="20" w:right="0" w:firstLine="0"/>
                    <w:jc w:val="left"/>
                    <w:rPr>
                      <w:rFonts w:ascii="Calibri"/>
                      <w:sz w:val="18"/>
                    </w:rPr>
                  </w:pPr>
                  <w:r>
                    <w:rPr>
                      <w:rFonts w:ascii="Calibri"/>
                      <w:color w:val="585858"/>
                      <w:spacing w:val="-1"/>
                      <w:sz w:val="18"/>
                    </w:rPr>
                    <w:t>2503</w:t>
                  </w:r>
                </w:p>
                <w:p>
                  <w:pPr>
                    <w:spacing w:before="5"/>
                    <w:ind w:left="20" w:right="0" w:firstLine="0"/>
                    <w:jc w:val="left"/>
                    <w:rPr>
                      <w:rFonts w:ascii="Calibri"/>
                      <w:sz w:val="18"/>
                    </w:rPr>
                  </w:pPr>
                  <w:r>
                    <w:rPr>
                      <w:rFonts w:ascii="Calibri"/>
                      <w:color w:val="585858"/>
                      <w:spacing w:val="-1"/>
                      <w:sz w:val="18"/>
                    </w:rPr>
                    <w:t>2642</w:t>
                  </w:r>
                </w:p>
                <w:p>
                  <w:pPr>
                    <w:spacing w:before="5"/>
                    <w:ind w:left="20" w:right="0" w:firstLine="0"/>
                    <w:jc w:val="left"/>
                    <w:rPr>
                      <w:rFonts w:ascii="Calibri"/>
                      <w:sz w:val="18"/>
                    </w:rPr>
                  </w:pPr>
                  <w:r>
                    <w:rPr>
                      <w:rFonts w:ascii="Calibri"/>
                      <w:color w:val="585858"/>
                      <w:spacing w:val="-1"/>
                      <w:sz w:val="18"/>
                    </w:rPr>
                    <w:t>2781</w:t>
                  </w:r>
                </w:p>
                <w:p>
                  <w:pPr>
                    <w:spacing w:before="5"/>
                    <w:ind w:left="20" w:right="0" w:firstLine="0"/>
                    <w:jc w:val="left"/>
                    <w:rPr>
                      <w:rFonts w:ascii="Calibri"/>
                      <w:sz w:val="18"/>
                    </w:rPr>
                  </w:pPr>
                  <w:r>
                    <w:rPr>
                      <w:rFonts w:ascii="Calibri"/>
                      <w:color w:val="585858"/>
                      <w:spacing w:val="-1"/>
                      <w:sz w:val="18"/>
                    </w:rPr>
                    <w:t>2920</w:t>
                  </w:r>
                </w:p>
                <w:p>
                  <w:pPr>
                    <w:spacing w:before="5"/>
                    <w:ind w:left="20" w:right="0" w:firstLine="0"/>
                    <w:jc w:val="left"/>
                    <w:rPr>
                      <w:rFonts w:ascii="Calibri"/>
                      <w:sz w:val="18"/>
                    </w:rPr>
                  </w:pPr>
                  <w:r>
                    <w:rPr>
                      <w:rFonts w:ascii="Calibri"/>
                      <w:color w:val="585858"/>
                      <w:spacing w:val="-1"/>
                      <w:sz w:val="18"/>
                    </w:rPr>
                    <w:t>3059</w:t>
                  </w:r>
                </w:p>
                <w:p>
                  <w:pPr>
                    <w:spacing w:before="5"/>
                    <w:ind w:left="20" w:right="0" w:firstLine="0"/>
                    <w:jc w:val="left"/>
                    <w:rPr>
                      <w:rFonts w:ascii="Calibri"/>
                      <w:sz w:val="18"/>
                    </w:rPr>
                  </w:pPr>
                  <w:r>
                    <w:rPr>
                      <w:rFonts w:ascii="Calibri"/>
                      <w:color w:val="585858"/>
                      <w:spacing w:val="-1"/>
                      <w:sz w:val="18"/>
                    </w:rPr>
                    <w:t>3198</w:t>
                  </w:r>
                </w:p>
                <w:p>
                  <w:pPr>
                    <w:spacing w:before="5"/>
                    <w:ind w:left="20" w:right="0" w:firstLine="0"/>
                    <w:jc w:val="left"/>
                    <w:rPr>
                      <w:rFonts w:ascii="Calibri"/>
                      <w:sz w:val="18"/>
                    </w:rPr>
                  </w:pPr>
                  <w:r>
                    <w:rPr>
                      <w:rFonts w:ascii="Calibri"/>
                      <w:color w:val="585858"/>
                      <w:spacing w:val="-1"/>
                      <w:sz w:val="18"/>
                    </w:rPr>
                    <w:t>3337</w:t>
                  </w:r>
                </w:p>
                <w:p>
                  <w:pPr>
                    <w:spacing w:before="5"/>
                    <w:ind w:left="20" w:right="0" w:firstLine="0"/>
                    <w:jc w:val="left"/>
                    <w:rPr>
                      <w:rFonts w:ascii="Calibri"/>
                      <w:sz w:val="18"/>
                    </w:rPr>
                  </w:pPr>
                  <w:r>
                    <w:rPr>
                      <w:rFonts w:ascii="Calibri"/>
                      <w:color w:val="585858"/>
                      <w:spacing w:val="-1"/>
                      <w:sz w:val="18"/>
                    </w:rPr>
                    <w:t>3476</w:t>
                  </w:r>
                </w:p>
                <w:p>
                  <w:pPr>
                    <w:spacing w:before="5"/>
                    <w:ind w:left="20" w:right="0" w:firstLine="0"/>
                    <w:jc w:val="left"/>
                    <w:rPr>
                      <w:rFonts w:ascii="Calibri"/>
                      <w:sz w:val="18"/>
                    </w:rPr>
                  </w:pPr>
                  <w:r>
                    <w:rPr>
                      <w:rFonts w:ascii="Calibri"/>
                      <w:color w:val="585858"/>
                      <w:spacing w:val="-1"/>
                      <w:sz w:val="18"/>
                    </w:rPr>
                    <w:t>3615</w:t>
                  </w:r>
                </w:p>
                <w:p>
                  <w:pPr>
                    <w:spacing w:before="5"/>
                    <w:ind w:left="20" w:right="0" w:firstLine="0"/>
                    <w:jc w:val="left"/>
                    <w:rPr>
                      <w:rFonts w:ascii="Calibri"/>
                      <w:sz w:val="18"/>
                    </w:rPr>
                  </w:pPr>
                  <w:r>
                    <w:rPr>
                      <w:rFonts w:ascii="Calibri"/>
                      <w:color w:val="585858"/>
                      <w:spacing w:val="-1"/>
                      <w:sz w:val="18"/>
                    </w:rPr>
                    <w:t>3754</w:t>
                  </w:r>
                </w:p>
                <w:p>
                  <w:pPr>
                    <w:spacing w:before="5"/>
                    <w:ind w:left="20" w:right="0" w:firstLine="0"/>
                    <w:jc w:val="left"/>
                    <w:rPr>
                      <w:rFonts w:ascii="Calibri"/>
                      <w:sz w:val="18"/>
                    </w:rPr>
                  </w:pPr>
                  <w:r>
                    <w:rPr>
                      <w:rFonts w:ascii="Calibri"/>
                      <w:color w:val="585858"/>
                      <w:spacing w:val="-1"/>
                      <w:sz w:val="18"/>
                    </w:rPr>
                    <w:t>3893</w:t>
                  </w:r>
                </w:p>
                <w:p>
                  <w:pPr>
                    <w:spacing w:before="5"/>
                    <w:ind w:left="20" w:right="0" w:firstLine="0"/>
                    <w:jc w:val="left"/>
                    <w:rPr>
                      <w:rFonts w:ascii="Calibri"/>
                      <w:sz w:val="18"/>
                    </w:rPr>
                  </w:pPr>
                  <w:r>
                    <w:rPr>
                      <w:rFonts w:ascii="Calibri"/>
                      <w:color w:val="585858"/>
                      <w:spacing w:val="-1"/>
                      <w:sz w:val="18"/>
                    </w:rPr>
                    <w:t>4032</w:t>
                  </w:r>
                </w:p>
                <w:p>
                  <w:pPr>
                    <w:spacing w:before="5"/>
                    <w:ind w:left="20" w:right="0" w:firstLine="0"/>
                    <w:jc w:val="left"/>
                    <w:rPr>
                      <w:rFonts w:ascii="Calibri"/>
                      <w:sz w:val="18"/>
                    </w:rPr>
                  </w:pPr>
                  <w:r>
                    <w:rPr>
                      <w:rFonts w:ascii="Calibri"/>
                      <w:color w:val="585858"/>
                      <w:spacing w:val="-1"/>
                      <w:w w:val="100"/>
                      <w:sz w:val="18"/>
                    </w:rPr>
                    <w:t>4171</w:t>
                  </w:r>
                </w:p>
                <w:p>
                  <w:pPr>
                    <w:spacing w:before="5"/>
                    <w:ind w:left="20" w:right="0" w:firstLine="0"/>
                    <w:jc w:val="left"/>
                    <w:rPr>
                      <w:rFonts w:ascii="Calibri"/>
                      <w:sz w:val="18"/>
                    </w:rPr>
                  </w:pPr>
                  <w:r>
                    <w:rPr>
                      <w:rFonts w:ascii="Calibri"/>
                      <w:color w:val="585858"/>
                      <w:spacing w:val="-1"/>
                      <w:sz w:val="18"/>
                    </w:rPr>
                    <w:t>4310</w:t>
                  </w:r>
                </w:p>
                <w:p>
                  <w:pPr>
                    <w:spacing w:before="5"/>
                    <w:ind w:left="20" w:right="0" w:firstLine="0"/>
                    <w:jc w:val="left"/>
                    <w:rPr>
                      <w:rFonts w:ascii="Calibri"/>
                      <w:sz w:val="18"/>
                    </w:rPr>
                  </w:pPr>
                  <w:r>
                    <w:rPr>
                      <w:rFonts w:ascii="Calibri"/>
                      <w:color w:val="585858"/>
                      <w:spacing w:val="-1"/>
                      <w:sz w:val="18"/>
                    </w:rPr>
                    <w:t>4449</w:t>
                  </w:r>
                </w:p>
                <w:p>
                  <w:pPr>
                    <w:spacing w:before="5"/>
                    <w:ind w:left="20" w:right="0" w:firstLine="0"/>
                    <w:jc w:val="left"/>
                    <w:rPr>
                      <w:rFonts w:ascii="Calibri"/>
                      <w:sz w:val="18"/>
                    </w:rPr>
                  </w:pPr>
                  <w:r>
                    <w:rPr>
                      <w:rFonts w:ascii="Calibri"/>
                      <w:color w:val="585858"/>
                      <w:spacing w:val="-1"/>
                      <w:sz w:val="18"/>
                    </w:rPr>
                    <w:t>4588</w:t>
                  </w:r>
                </w:p>
                <w:p>
                  <w:pPr>
                    <w:spacing w:before="5"/>
                    <w:ind w:left="20" w:right="0" w:firstLine="0"/>
                    <w:jc w:val="left"/>
                    <w:rPr>
                      <w:rFonts w:ascii="Calibri"/>
                      <w:sz w:val="18"/>
                    </w:rPr>
                  </w:pPr>
                  <w:r>
                    <w:rPr>
                      <w:rFonts w:ascii="Calibri"/>
                      <w:color w:val="585858"/>
                      <w:spacing w:val="-1"/>
                      <w:sz w:val="18"/>
                    </w:rPr>
                    <w:t>4727</w:t>
                  </w:r>
                </w:p>
                <w:p>
                  <w:pPr>
                    <w:spacing w:before="5"/>
                    <w:ind w:left="20" w:right="0" w:firstLine="0"/>
                    <w:jc w:val="left"/>
                    <w:rPr>
                      <w:rFonts w:ascii="Calibri"/>
                      <w:sz w:val="18"/>
                    </w:rPr>
                  </w:pPr>
                  <w:r>
                    <w:rPr>
                      <w:rFonts w:ascii="Calibri"/>
                      <w:color w:val="585858"/>
                      <w:spacing w:val="-1"/>
                      <w:sz w:val="18"/>
                    </w:rPr>
                    <w:t>4866</w:t>
                  </w:r>
                </w:p>
              </w:txbxContent>
            </v:textbox>
            <w10:wrap type="none"/>
          </v:shape>
        </w:pict>
      </w:r>
      <w:r>
        <w:rPr>
          <w:rFonts w:ascii="Calibri"/>
          <w:color w:val="585858"/>
          <w:sz w:val="18"/>
        </w:rPr>
        <w:t>0</w:t>
      </w:r>
    </w:p>
    <w:p>
      <w:pPr>
        <w:pStyle w:val="BodyText"/>
        <w:rPr>
          <w:rFonts w:ascii="Calibri"/>
          <w:sz w:val="20"/>
        </w:rPr>
      </w:pPr>
    </w:p>
    <w:p>
      <w:pPr>
        <w:pStyle w:val="BodyText"/>
        <w:rPr>
          <w:rFonts w:ascii="Calibri"/>
          <w:sz w:val="18"/>
        </w:rPr>
      </w:pPr>
    </w:p>
    <w:p>
      <w:pPr>
        <w:pStyle w:val="BodyText"/>
        <w:spacing w:before="69"/>
        <w:ind w:left="265" w:right="135"/>
      </w:pPr>
      <w:r>
        <w:rPr/>
        <w:t>Esta función hace referencia al Mapa de Hénon que fue presentado en el artículo (Hénon, 1976).</w:t>
      </w:r>
    </w:p>
    <w:p>
      <w:pPr>
        <w:pStyle w:val="BodyText"/>
        <w:rPr>
          <w:sz w:val="20"/>
        </w:rPr>
      </w:pPr>
    </w:p>
    <w:p>
      <w:pPr>
        <w:pStyle w:val="BodyText"/>
        <w:rPr>
          <w:sz w:val="20"/>
        </w:rPr>
      </w:pPr>
    </w:p>
    <w:p>
      <w:pPr>
        <w:pStyle w:val="BodyText"/>
        <w:spacing w:before="5"/>
        <w:rPr>
          <w:sz w:val="17"/>
        </w:rPr>
      </w:pPr>
    </w:p>
    <w:p>
      <w:pPr>
        <w:pStyle w:val="Heading2"/>
        <w:ind w:right="886"/>
      </w:pPr>
      <w:r>
        <w:rPr/>
        <w:drawing>
          <wp:anchor distT="0" distB="0" distL="0" distR="0" allowOverlap="1" layoutInCell="1" locked="0" behindDoc="1" simplePos="0" relativeHeight="268342991">
            <wp:simplePos x="0" y="0"/>
            <wp:positionH relativeFrom="page">
              <wp:posOffset>1255775</wp:posOffset>
            </wp:positionH>
            <wp:positionV relativeFrom="paragraph">
              <wp:posOffset>-71246</wp:posOffset>
            </wp:positionV>
            <wp:extent cx="5620511" cy="2202180"/>
            <wp:effectExtent l="0" t="0" r="0" b="0"/>
            <wp:wrapNone/>
            <wp:docPr id="67" name="image37.png" descr=""/>
            <wp:cNvGraphicFramePr>
              <a:graphicFrameLocks noChangeAspect="1"/>
            </wp:cNvGraphicFramePr>
            <a:graphic>
              <a:graphicData uri="http://schemas.openxmlformats.org/drawingml/2006/picture">
                <pic:pic>
                  <pic:nvPicPr>
                    <pic:cNvPr id="68" name="image37.png"/>
                    <pic:cNvPicPr/>
                  </pic:nvPicPr>
                  <pic:blipFill>
                    <a:blip r:embed="rId53" cstate="print"/>
                    <a:stretch>
                      <a:fillRect/>
                    </a:stretch>
                  </pic:blipFill>
                  <pic:spPr>
                    <a:xfrm>
                      <a:off x="0" y="0"/>
                      <a:ext cx="5620511" cy="2202180"/>
                    </a:xfrm>
                    <a:prstGeom prst="rect">
                      <a:avLst/>
                    </a:prstGeom>
                  </pic:spPr>
                </pic:pic>
              </a:graphicData>
            </a:graphic>
          </wp:anchor>
        </w:drawing>
      </w:r>
      <w:r>
        <w:rPr>
          <w:color w:val="585858"/>
        </w:rPr>
        <w:t>ECG</w:t>
      </w:r>
    </w:p>
    <w:p>
      <w:pPr>
        <w:spacing w:before="130"/>
        <w:ind w:left="376" w:right="9235" w:firstLine="0"/>
        <w:jc w:val="center"/>
        <w:rPr>
          <w:rFonts w:ascii="Calibri"/>
          <w:sz w:val="18"/>
        </w:rPr>
      </w:pPr>
      <w:r>
        <w:rPr>
          <w:rFonts w:ascii="Calibri"/>
          <w:color w:val="585858"/>
          <w:sz w:val="18"/>
        </w:rPr>
        <w:t>1.2</w:t>
      </w:r>
    </w:p>
    <w:p>
      <w:pPr>
        <w:spacing w:before="130"/>
        <w:ind w:left="0" w:right="8722" w:firstLine="0"/>
        <w:jc w:val="center"/>
        <w:rPr>
          <w:rFonts w:ascii="Calibri"/>
          <w:sz w:val="18"/>
        </w:rPr>
      </w:pPr>
      <w:r>
        <w:rPr>
          <w:rFonts w:ascii="Calibri"/>
          <w:color w:val="585858"/>
          <w:sz w:val="18"/>
        </w:rPr>
        <w:t>1</w:t>
      </w:r>
    </w:p>
    <w:p>
      <w:pPr>
        <w:spacing w:before="130"/>
        <w:ind w:left="376" w:right="9235" w:firstLine="0"/>
        <w:jc w:val="center"/>
        <w:rPr>
          <w:rFonts w:ascii="Calibri"/>
          <w:sz w:val="18"/>
        </w:rPr>
      </w:pPr>
      <w:r>
        <w:rPr>
          <w:rFonts w:ascii="Calibri"/>
          <w:color w:val="585858"/>
          <w:sz w:val="18"/>
        </w:rPr>
        <w:t>0.8</w:t>
      </w:r>
    </w:p>
    <w:p>
      <w:pPr>
        <w:spacing w:before="130"/>
        <w:ind w:left="376" w:right="9235" w:firstLine="0"/>
        <w:jc w:val="center"/>
        <w:rPr>
          <w:rFonts w:ascii="Calibri"/>
          <w:sz w:val="18"/>
        </w:rPr>
      </w:pPr>
      <w:r>
        <w:rPr>
          <w:rFonts w:ascii="Calibri"/>
          <w:color w:val="585858"/>
          <w:sz w:val="18"/>
        </w:rPr>
        <w:t>0.6</w:t>
      </w:r>
    </w:p>
    <w:p>
      <w:pPr>
        <w:spacing w:before="130"/>
        <w:ind w:left="376" w:right="9235" w:firstLine="0"/>
        <w:jc w:val="center"/>
        <w:rPr>
          <w:rFonts w:ascii="Calibri"/>
          <w:sz w:val="18"/>
        </w:rPr>
      </w:pPr>
      <w:r>
        <w:rPr>
          <w:rFonts w:ascii="Calibri"/>
          <w:color w:val="585858"/>
          <w:sz w:val="18"/>
        </w:rPr>
        <w:t>0.4</w:t>
      </w:r>
    </w:p>
    <w:p>
      <w:pPr>
        <w:spacing w:before="130"/>
        <w:ind w:left="376" w:right="9235" w:firstLine="0"/>
        <w:jc w:val="center"/>
        <w:rPr>
          <w:rFonts w:ascii="Calibri"/>
          <w:sz w:val="18"/>
        </w:rPr>
      </w:pPr>
      <w:r>
        <w:rPr>
          <w:rFonts w:ascii="Calibri"/>
          <w:color w:val="585858"/>
          <w:sz w:val="18"/>
        </w:rPr>
        <w:t>0.2</w:t>
      </w:r>
    </w:p>
    <w:p>
      <w:pPr>
        <w:spacing w:before="130"/>
        <w:ind w:left="0" w:right="8722" w:firstLine="0"/>
        <w:jc w:val="center"/>
        <w:rPr>
          <w:rFonts w:ascii="Calibri"/>
          <w:sz w:val="18"/>
        </w:rPr>
      </w:pPr>
      <w:r>
        <w:rPr/>
        <w:pict>
          <v:shape style="position:absolute;margin-left:120.82pt;margin-top:17.257797pt;width:404.45pt;height:20.25pt;mso-position-horizontal-relative:page;mso-position-vertical-relative:paragraph;z-index:2992" type="#_x0000_t202" filled="false" stroked="false">
            <v:textbox inset="0,0,0,0" style="layout-flow:vertical;mso-layout-flow-alt:bottom-to-top">
              <w:txbxContent>
                <w:p>
                  <w:pPr>
                    <w:spacing w:line="203" w:lineRule="exact" w:before="0"/>
                    <w:ind w:left="0" w:right="18" w:firstLine="0"/>
                    <w:jc w:val="right"/>
                    <w:rPr>
                      <w:rFonts w:ascii="Calibri"/>
                      <w:sz w:val="18"/>
                    </w:rPr>
                  </w:pPr>
                  <w:r>
                    <w:rPr>
                      <w:rFonts w:ascii="Calibri"/>
                      <w:color w:val="585858"/>
                      <w:sz w:val="18"/>
                    </w:rPr>
                    <w:t>1</w:t>
                  </w:r>
                </w:p>
                <w:p>
                  <w:pPr>
                    <w:spacing w:before="5"/>
                    <w:ind w:left="3934" w:right="3843" w:firstLine="0"/>
                    <w:jc w:val="center"/>
                    <w:rPr>
                      <w:rFonts w:ascii="Calibri"/>
                      <w:sz w:val="18"/>
                    </w:rPr>
                  </w:pPr>
                  <w:r>
                    <w:rPr>
                      <w:rFonts w:ascii="Calibri"/>
                      <w:color w:val="585858"/>
                      <w:spacing w:val="-1"/>
                      <w:sz w:val="18"/>
                    </w:rPr>
                    <w:t>251</w:t>
                  </w:r>
                </w:p>
                <w:p>
                  <w:pPr>
                    <w:spacing w:before="5"/>
                    <w:ind w:left="3934" w:right="3843" w:firstLine="0"/>
                    <w:jc w:val="center"/>
                    <w:rPr>
                      <w:rFonts w:ascii="Calibri"/>
                      <w:sz w:val="18"/>
                    </w:rPr>
                  </w:pPr>
                  <w:r>
                    <w:rPr>
                      <w:rFonts w:ascii="Calibri"/>
                      <w:color w:val="585858"/>
                      <w:spacing w:val="-1"/>
                      <w:sz w:val="18"/>
                    </w:rPr>
                    <w:t>501</w:t>
                  </w:r>
                </w:p>
                <w:p>
                  <w:pPr>
                    <w:spacing w:before="5"/>
                    <w:ind w:left="3934" w:right="3843" w:firstLine="0"/>
                    <w:jc w:val="center"/>
                    <w:rPr>
                      <w:rFonts w:ascii="Calibri"/>
                      <w:sz w:val="18"/>
                    </w:rPr>
                  </w:pPr>
                  <w:r>
                    <w:rPr>
                      <w:rFonts w:ascii="Calibri"/>
                      <w:color w:val="585858"/>
                      <w:spacing w:val="-1"/>
                      <w:sz w:val="18"/>
                    </w:rPr>
                    <w:t>751</w:t>
                  </w:r>
                </w:p>
                <w:p>
                  <w:pPr>
                    <w:spacing w:before="5"/>
                    <w:ind w:left="20" w:right="0" w:firstLine="0"/>
                    <w:jc w:val="left"/>
                    <w:rPr>
                      <w:rFonts w:ascii="Calibri"/>
                      <w:sz w:val="18"/>
                    </w:rPr>
                  </w:pPr>
                  <w:r>
                    <w:rPr>
                      <w:rFonts w:ascii="Calibri"/>
                      <w:color w:val="585858"/>
                      <w:spacing w:val="-1"/>
                      <w:sz w:val="18"/>
                    </w:rPr>
                    <w:t>1001</w:t>
                  </w:r>
                </w:p>
                <w:p>
                  <w:pPr>
                    <w:spacing w:before="5"/>
                    <w:ind w:left="20" w:right="0" w:firstLine="0"/>
                    <w:jc w:val="left"/>
                    <w:rPr>
                      <w:rFonts w:ascii="Calibri"/>
                      <w:sz w:val="18"/>
                    </w:rPr>
                  </w:pPr>
                  <w:r>
                    <w:rPr>
                      <w:rFonts w:ascii="Calibri"/>
                      <w:color w:val="585858"/>
                      <w:spacing w:val="-1"/>
                      <w:sz w:val="18"/>
                    </w:rPr>
                    <w:t>1251</w:t>
                  </w:r>
                </w:p>
                <w:p>
                  <w:pPr>
                    <w:spacing w:before="5"/>
                    <w:ind w:left="20" w:right="0" w:firstLine="0"/>
                    <w:jc w:val="left"/>
                    <w:rPr>
                      <w:rFonts w:ascii="Calibri"/>
                      <w:sz w:val="18"/>
                    </w:rPr>
                  </w:pPr>
                  <w:r>
                    <w:rPr>
                      <w:rFonts w:ascii="Calibri"/>
                      <w:color w:val="585858"/>
                      <w:spacing w:val="-1"/>
                      <w:sz w:val="18"/>
                    </w:rPr>
                    <w:t>1501</w:t>
                  </w:r>
                </w:p>
                <w:p>
                  <w:pPr>
                    <w:spacing w:before="5"/>
                    <w:ind w:left="20" w:right="0" w:firstLine="0"/>
                    <w:jc w:val="left"/>
                    <w:rPr>
                      <w:rFonts w:ascii="Calibri"/>
                      <w:sz w:val="18"/>
                    </w:rPr>
                  </w:pPr>
                  <w:r>
                    <w:rPr>
                      <w:rFonts w:ascii="Calibri"/>
                      <w:color w:val="585858"/>
                      <w:spacing w:val="-1"/>
                      <w:sz w:val="18"/>
                    </w:rPr>
                    <w:t>1751</w:t>
                  </w:r>
                </w:p>
                <w:p>
                  <w:pPr>
                    <w:spacing w:before="5"/>
                    <w:ind w:left="20" w:right="0" w:firstLine="0"/>
                    <w:jc w:val="left"/>
                    <w:rPr>
                      <w:rFonts w:ascii="Calibri"/>
                      <w:sz w:val="18"/>
                    </w:rPr>
                  </w:pPr>
                  <w:r>
                    <w:rPr>
                      <w:rFonts w:ascii="Calibri"/>
                      <w:color w:val="585858"/>
                      <w:spacing w:val="-1"/>
                      <w:sz w:val="18"/>
                    </w:rPr>
                    <w:t>2001</w:t>
                  </w:r>
                </w:p>
                <w:p>
                  <w:pPr>
                    <w:spacing w:before="5"/>
                    <w:ind w:left="20" w:right="0" w:firstLine="0"/>
                    <w:jc w:val="left"/>
                    <w:rPr>
                      <w:rFonts w:ascii="Calibri"/>
                      <w:sz w:val="18"/>
                    </w:rPr>
                  </w:pPr>
                  <w:r>
                    <w:rPr>
                      <w:rFonts w:ascii="Calibri"/>
                      <w:color w:val="585858"/>
                      <w:spacing w:val="-1"/>
                      <w:sz w:val="18"/>
                    </w:rPr>
                    <w:t>2251</w:t>
                  </w:r>
                </w:p>
                <w:p>
                  <w:pPr>
                    <w:spacing w:before="5"/>
                    <w:ind w:left="20" w:right="0" w:firstLine="0"/>
                    <w:jc w:val="left"/>
                    <w:rPr>
                      <w:rFonts w:ascii="Calibri"/>
                      <w:sz w:val="18"/>
                    </w:rPr>
                  </w:pPr>
                  <w:r>
                    <w:rPr>
                      <w:rFonts w:ascii="Calibri"/>
                      <w:color w:val="585858"/>
                      <w:spacing w:val="-1"/>
                      <w:sz w:val="18"/>
                    </w:rPr>
                    <w:t>2501</w:t>
                  </w:r>
                </w:p>
                <w:p>
                  <w:pPr>
                    <w:spacing w:before="5"/>
                    <w:ind w:left="20" w:right="0" w:firstLine="0"/>
                    <w:jc w:val="left"/>
                    <w:rPr>
                      <w:rFonts w:ascii="Calibri"/>
                      <w:sz w:val="18"/>
                    </w:rPr>
                  </w:pPr>
                  <w:r>
                    <w:rPr>
                      <w:rFonts w:ascii="Calibri"/>
                      <w:color w:val="585858"/>
                      <w:spacing w:val="-1"/>
                      <w:sz w:val="18"/>
                    </w:rPr>
                    <w:t>2751</w:t>
                  </w:r>
                </w:p>
                <w:p>
                  <w:pPr>
                    <w:spacing w:before="5"/>
                    <w:ind w:left="20" w:right="0" w:firstLine="0"/>
                    <w:jc w:val="left"/>
                    <w:rPr>
                      <w:rFonts w:ascii="Calibri"/>
                      <w:sz w:val="18"/>
                    </w:rPr>
                  </w:pPr>
                  <w:r>
                    <w:rPr>
                      <w:rFonts w:ascii="Calibri"/>
                      <w:color w:val="585858"/>
                      <w:spacing w:val="-1"/>
                      <w:w w:val="100"/>
                      <w:sz w:val="18"/>
                    </w:rPr>
                    <w:t>3001</w:t>
                  </w:r>
                </w:p>
                <w:p>
                  <w:pPr>
                    <w:spacing w:before="5"/>
                    <w:ind w:left="20" w:right="0" w:firstLine="0"/>
                    <w:jc w:val="left"/>
                    <w:rPr>
                      <w:rFonts w:ascii="Calibri"/>
                      <w:sz w:val="18"/>
                    </w:rPr>
                  </w:pPr>
                  <w:r>
                    <w:rPr>
                      <w:rFonts w:ascii="Calibri"/>
                      <w:color w:val="585858"/>
                      <w:spacing w:val="-1"/>
                      <w:sz w:val="18"/>
                    </w:rPr>
                    <w:t>3251</w:t>
                  </w:r>
                </w:p>
                <w:p>
                  <w:pPr>
                    <w:spacing w:before="5"/>
                    <w:ind w:left="20" w:right="0" w:firstLine="0"/>
                    <w:jc w:val="left"/>
                    <w:rPr>
                      <w:rFonts w:ascii="Calibri"/>
                      <w:sz w:val="18"/>
                    </w:rPr>
                  </w:pPr>
                  <w:r>
                    <w:rPr>
                      <w:rFonts w:ascii="Calibri"/>
                      <w:color w:val="585858"/>
                      <w:spacing w:val="-1"/>
                      <w:sz w:val="18"/>
                    </w:rPr>
                    <w:t>3501</w:t>
                  </w:r>
                </w:p>
                <w:p>
                  <w:pPr>
                    <w:spacing w:before="5"/>
                    <w:ind w:left="20" w:right="0" w:firstLine="0"/>
                    <w:jc w:val="left"/>
                    <w:rPr>
                      <w:rFonts w:ascii="Calibri"/>
                      <w:sz w:val="18"/>
                    </w:rPr>
                  </w:pPr>
                  <w:r>
                    <w:rPr>
                      <w:rFonts w:ascii="Calibri"/>
                      <w:color w:val="585858"/>
                      <w:spacing w:val="-1"/>
                      <w:sz w:val="18"/>
                    </w:rPr>
                    <w:t>3751</w:t>
                  </w:r>
                </w:p>
                <w:p>
                  <w:pPr>
                    <w:spacing w:before="5"/>
                    <w:ind w:left="20" w:right="0" w:firstLine="0"/>
                    <w:jc w:val="left"/>
                    <w:rPr>
                      <w:rFonts w:ascii="Calibri"/>
                      <w:sz w:val="18"/>
                    </w:rPr>
                  </w:pPr>
                  <w:r>
                    <w:rPr>
                      <w:rFonts w:ascii="Calibri"/>
                      <w:color w:val="585858"/>
                      <w:spacing w:val="-1"/>
                      <w:sz w:val="18"/>
                    </w:rPr>
                    <w:t>4001</w:t>
                  </w:r>
                </w:p>
                <w:p>
                  <w:pPr>
                    <w:spacing w:before="5"/>
                    <w:ind w:left="20" w:right="0" w:firstLine="0"/>
                    <w:jc w:val="left"/>
                    <w:rPr>
                      <w:rFonts w:ascii="Calibri"/>
                      <w:sz w:val="18"/>
                    </w:rPr>
                  </w:pPr>
                  <w:r>
                    <w:rPr>
                      <w:rFonts w:ascii="Calibri"/>
                      <w:color w:val="585858"/>
                      <w:spacing w:val="-1"/>
                      <w:sz w:val="18"/>
                    </w:rPr>
                    <w:t>4251</w:t>
                  </w:r>
                </w:p>
                <w:p>
                  <w:pPr>
                    <w:spacing w:before="5"/>
                    <w:ind w:left="20" w:right="0" w:firstLine="0"/>
                    <w:jc w:val="left"/>
                    <w:rPr>
                      <w:rFonts w:ascii="Calibri"/>
                      <w:sz w:val="18"/>
                    </w:rPr>
                  </w:pPr>
                  <w:r>
                    <w:rPr>
                      <w:rFonts w:ascii="Calibri"/>
                      <w:color w:val="585858"/>
                      <w:spacing w:val="-1"/>
                      <w:sz w:val="18"/>
                    </w:rPr>
                    <w:t>4501</w:t>
                  </w:r>
                </w:p>
                <w:p>
                  <w:pPr>
                    <w:spacing w:before="5"/>
                    <w:ind w:left="20" w:right="0" w:firstLine="0"/>
                    <w:jc w:val="left"/>
                    <w:rPr>
                      <w:rFonts w:ascii="Calibri"/>
                      <w:sz w:val="18"/>
                    </w:rPr>
                  </w:pPr>
                  <w:r>
                    <w:rPr>
                      <w:rFonts w:ascii="Calibri"/>
                      <w:color w:val="585858"/>
                      <w:spacing w:val="-1"/>
                      <w:sz w:val="18"/>
                    </w:rPr>
                    <w:t>4751</w:t>
                  </w:r>
                </w:p>
                <w:p>
                  <w:pPr>
                    <w:spacing w:before="5"/>
                    <w:ind w:left="20" w:right="0" w:firstLine="0"/>
                    <w:jc w:val="left"/>
                    <w:rPr>
                      <w:rFonts w:ascii="Calibri"/>
                      <w:sz w:val="18"/>
                    </w:rPr>
                  </w:pPr>
                  <w:r>
                    <w:rPr>
                      <w:rFonts w:ascii="Calibri"/>
                      <w:color w:val="585858"/>
                      <w:spacing w:val="-1"/>
                      <w:sz w:val="18"/>
                    </w:rPr>
                    <w:t>5001</w:t>
                  </w:r>
                </w:p>
                <w:p>
                  <w:pPr>
                    <w:spacing w:before="5"/>
                    <w:ind w:left="20" w:right="0" w:firstLine="0"/>
                    <w:jc w:val="left"/>
                    <w:rPr>
                      <w:rFonts w:ascii="Calibri"/>
                      <w:sz w:val="18"/>
                    </w:rPr>
                  </w:pPr>
                  <w:r>
                    <w:rPr>
                      <w:rFonts w:ascii="Calibri"/>
                      <w:color w:val="585858"/>
                      <w:spacing w:val="-1"/>
                      <w:sz w:val="18"/>
                    </w:rPr>
                    <w:t>5251</w:t>
                  </w:r>
                </w:p>
                <w:p>
                  <w:pPr>
                    <w:spacing w:before="5"/>
                    <w:ind w:left="20" w:right="0" w:firstLine="0"/>
                    <w:jc w:val="left"/>
                    <w:rPr>
                      <w:rFonts w:ascii="Calibri"/>
                      <w:sz w:val="18"/>
                    </w:rPr>
                  </w:pPr>
                  <w:r>
                    <w:rPr>
                      <w:rFonts w:ascii="Calibri"/>
                      <w:color w:val="585858"/>
                      <w:spacing w:val="-1"/>
                      <w:sz w:val="18"/>
                    </w:rPr>
                    <w:t>5501</w:t>
                  </w:r>
                </w:p>
                <w:p>
                  <w:pPr>
                    <w:spacing w:before="5"/>
                    <w:ind w:left="20" w:right="0" w:firstLine="0"/>
                    <w:jc w:val="left"/>
                    <w:rPr>
                      <w:rFonts w:ascii="Calibri"/>
                      <w:sz w:val="18"/>
                    </w:rPr>
                  </w:pPr>
                  <w:r>
                    <w:rPr>
                      <w:rFonts w:ascii="Calibri"/>
                      <w:color w:val="585858"/>
                      <w:spacing w:val="-1"/>
                      <w:sz w:val="18"/>
                    </w:rPr>
                    <w:t>5751</w:t>
                  </w:r>
                </w:p>
                <w:p>
                  <w:pPr>
                    <w:spacing w:before="5"/>
                    <w:ind w:left="20" w:right="0" w:firstLine="0"/>
                    <w:jc w:val="left"/>
                    <w:rPr>
                      <w:rFonts w:ascii="Calibri"/>
                      <w:sz w:val="18"/>
                    </w:rPr>
                  </w:pPr>
                  <w:r>
                    <w:rPr>
                      <w:rFonts w:ascii="Calibri"/>
                      <w:color w:val="585858"/>
                      <w:spacing w:val="-1"/>
                      <w:sz w:val="18"/>
                    </w:rPr>
                    <w:t>6001</w:t>
                  </w:r>
                </w:p>
                <w:p>
                  <w:pPr>
                    <w:spacing w:before="5"/>
                    <w:ind w:left="20" w:right="0" w:firstLine="0"/>
                    <w:jc w:val="left"/>
                    <w:rPr>
                      <w:rFonts w:ascii="Calibri"/>
                      <w:sz w:val="18"/>
                    </w:rPr>
                  </w:pPr>
                  <w:r>
                    <w:rPr>
                      <w:rFonts w:ascii="Calibri"/>
                      <w:color w:val="585858"/>
                      <w:spacing w:val="-1"/>
                      <w:sz w:val="18"/>
                    </w:rPr>
                    <w:t>6251</w:t>
                  </w:r>
                </w:p>
                <w:p>
                  <w:pPr>
                    <w:spacing w:before="5"/>
                    <w:ind w:left="20" w:right="0" w:firstLine="0"/>
                    <w:jc w:val="left"/>
                    <w:rPr>
                      <w:rFonts w:ascii="Calibri"/>
                      <w:sz w:val="18"/>
                    </w:rPr>
                  </w:pPr>
                  <w:r>
                    <w:rPr>
                      <w:rFonts w:ascii="Calibri"/>
                      <w:color w:val="585858"/>
                      <w:spacing w:val="-1"/>
                      <w:sz w:val="18"/>
                    </w:rPr>
                    <w:t>6501</w:t>
                  </w:r>
                </w:p>
                <w:p>
                  <w:pPr>
                    <w:spacing w:before="5"/>
                    <w:ind w:left="20" w:right="0" w:firstLine="0"/>
                    <w:jc w:val="left"/>
                    <w:rPr>
                      <w:rFonts w:ascii="Calibri"/>
                      <w:sz w:val="18"/>
                    </w:rPr>
                  </w:pPr>
                  <w:r>
                    <w:rPr>
                      <w:rFonts w:ascii="Calibri"/>
                      <w:color w:val="585858"/>
                      <w:spacing w:val="-1"/>
                      <w:sz w:val="18"/>
                    </w:rPr>
                    <w:t>6751</w:t>
                  </w:r>
                </w:p>
                <w:p>
                  <w:pPr>
                    <w:spacing w:before="5"/>
                    <w:ind w:left="20" w:right="0" w:firstLine="0"/>
                    <w:jc w:val="left"/>
                    <w:rPr>
                      <w:rFonts w:ascii="Calibri"/>
                      <w:sz w:val="18"/>
                    </w:rPr>
                  </w:pPr>
                  <w:r>
                    <w:rPr>
                      <w:rFonts w:ascii="Calibri"/>
                      <w:color w:val="585858"/>
                      <w:spacing w:val="-1"/>
                      <w:sz w:val="18"/>
                    </w:rPr>
                    <w:t>7001</w:t>
                  </w:r>
                </w:p>
                <w:p>
                  <w:pPr>
                    <w:spacing w:before="5"/>
                    <w:ind w:left="20" w:right="0" w:firstLine="0"/>
                    <w:jc w:val="left"/>
                    <w:rPr>
                      <w:rFonts w:ascii="Calibri"/>
                      <w:sz w:val="18"/>
                    </w:rPr>
                  </w:pPr>
                  <w:r>
                    <w:rPr>
                      <w:rFonts w:ascii="Calibri"/>
                      <w:color w:val="585858"/>
                      <w:spacing w:val="-1"/>
                      <w:sz w:val="18"/>
                    </w:rPr>
                    <w:t>7251</w:t>
                  </w:r>
                </w:p>
                <w:p>
                  <w:pPr>
                    <w:spacing w:before="5"/>
                    <w:ind w:left="20" w:right="0" w:firstLine="0"/>
                    <w:jc w:val="left"/>
                    <w:rPr>
                      <w:rFonts w:ascii="Calibri"/>
                      <w:sz w:val="18"/>
                    </w:rPr>
                  </w:pPr>
                  <w:r>
                    <w:rPr>
                      <w:rFonts w:ascii="Calibri"/>
                      <w:color w:val="585858"/>
                      <w:spacing w:val="-1"/>
                      <w:w w:val="100"/>
                      <w:sz w:val="18"/>
                    </w:rPr>
                    <w:t>7501</w:t>
                  </w:r>
                </w:p>
                <w:p>
                  <w:pPr>
                    <w:spacing w:before="5"/>
                    <w:ind w:left="20" w:right="0" w:firstLine="0"/>
                    <w:jc w:val="left"/>
                    <w:rPr>
                      <w:rFonts w:ascii="Calibri"/>
                      <w:sz w:val="18"/>
                    </w:rPr>
                  </w:pPr>
                  <w:r>
                    <w:rPr>
                      <w:rFonts w:ascii="Calibri"/>
                      <w:color w:val="585858"/>
                      <w:spacing w:val="-1"/>
                      <w:sz w:val="18"/>
                    </w:rPr>
                    <w:t>7751</w:t>
                  </w:r>
                </w:p>
                <w:p>
                  <w:pPr>
                    <w:spacing w:before="5"/>
                    <w:ind w:left="20" w:right="0" w:firstLine="0"/>
                    <w:jc w:val="left"/>
                    <w:rPr>
                      <w:rFonts w:ascii="Calibri"/>
                      <w:sz w:val="18"/>
                    </w:rPr>
                  </w:pPr>
                  <w:r>
                    <w:rPr>
                      <w:rFonts w:ascii="Calibri"/>
                      <w:color w:val="585858"/>
                      <w:spacing w:val="-1"/>
                      <w:sz w:val="18"/>
                    </w:rPr>
                    <w:t>8001</w:t>
                  </w:r>
                </w:p>
                <w:p>
                  <w:pPr>
                    <w:spacing w:before="5"/>
                    <w:ind w:left="20" w:right="0" w:firstLine="0"/>
                    <w:jc w:val="left"/>
                    <w:rPr>
                      <w:rFonts w:ascii="Calibri"/>
                      <w:sz w:val="18"/>
                    </w:rPr>
                  </w:pPr>
                  <w:r>
                    <w:rPr>
                      <w:rFonts w:ascii="Calibri"/>
                      <w:color w:val="585858"/>
                      <w:spacing w:val="-1"/>
                      <w:sz w:val="18"/>
                    </w:rPr>
                    <w:t>8251</w:t>
                  </w:r>
                </w:p>
                <w:p>
                  <w:pPr>
                    <w:spacing w:before="5"/>
                    <w:ind w:left="20" w:right="0" w:firstLine="0"/>
                    <w:jc w:val="left"/>
                    <w:rPr>
                      <w:rFonts w:ascii="Calibri"/>
                      <w:sz w:val="18"/>
                    </w:rPr>
                  </w:pPr>
                  <w:r>
                    <w:rPr>
                      <w:rFonts w:ascii="Calibri"/>
                      <w:color w:val="585858"/>
                      <w:spacing w:val="-1"/>
                      <w:sz w:val="18"/>
                    </w:rPr>
                    <w:t>8501</w:t>
                  </w:r>
                </w:p>
                <w:p>
                  <w:pPr>
                    <w:spacing w:before="5"/>
                    <w:ind w:left="20" w:right="0" w:firstLine="0"/>
                    <w:jc w:val="left"/>
                    <w:rPr>
                      <w:rFonts w:ascii="Calibri"/>
                      <w:sz w:val="18"/>
                    </w:rPr>
                  </w:pPr>
                  <w:r>
                    <w:rPr>
                      <w:rFonts w:ascii="Calibri"/>
                      <w:color w:val="585858"/>
                      <w:spacing w:val="-1"/>
                      <w:sz w:val="18"/>
                    </w:rPr>
                    <w:t>8751</w:t>
                  </w:r>
                </w:p>
              </w:txbxContent>
            </v:textbox>
            <w10:wrap type="none"/>
          </v:shape>
        </w:pict>
      </w:r>
      <w:r>
        <w:rPr>
          <w:rFonts w:ascii="Calibri"/>
          <w:color w:val="585858"/>
          <w:sz w:val="18"/>
        </w:rPr>
        <w:t>0</w:t>
      </w:r>
    </w:p>
    <w:p>
      <w:pPr>
        <w:pStyle w:val="BodyText"/>
        <w:rPr>
          <w:rFonts w:ascii="Calibri"/>
          <w:sz w:val="20"/>
        </w:rPr>
      </w:pPr>
    </w:p>
    <w:p>
      <w:pPr>
        <w:pStyle w:val="BodyText"/>
        <w:rPr>
          <w:rFonts w:ascii="Calibri"/>
          <w:sz w:val="18"/>
        </w:rPr>
      </w:pPr>
    </w:p>
    <w:p>
      <w:pPr>
        <w:pStyle w:val="BodyText"/>
        <w:spacing w:before="69"/>
        <w:ind w:left="265" w:right="774"/>
        <w:jc w:val="both"/>
      </w:pPr>
      <w:r>
        <w:rPr/>
        <w:t>Esta función representa la actividad eléctrica del corazón. El pico principal es llamado onda R y corresponde a la contracción de los ventrículos. Un intervalo RR es el tiempo que existe entre dos ondas R consecutivas, y es inversamente proporcional al ritmo cardiaco (Cammarota, 2009).</w:t>
      </w:r>
    </w:p>
    <w:p>
      <w:pPr>
        <w:spacing w:after="0"/>
        <w:jc w:val="both"/>
        <w:sectPr>
          <w:pgSz w:w="12240" w:h="15840"/>
          <w:pgMar w:header="0" w:footer="1035" w:top="1420" w:bottom="1220" w:left="1720" w:right="640"/>
        </w:sectPr>
      </w:pPr>
    </w:p>
    <w:p>
      <w:pPr>
        <w:pStyle w:val="BodyText"/>
        <w:rPr>
          <w:sz w:val="9"/>
        </w:rPr>
      </w:pPr>
    </w:p>
    <w:p>
      <w:pPr>
        <w:pStyle w:val="Heading2"/>
        <w:spacing w:before="44"/>
        <w:ind w:right="885"/>
      </w:pPr>
      <w:r>
        <w:rPr/>
        <w:drawing>
          <wp:anchor distT="0" distB="0" distL="0" distR="0" allowOverlap="1" layoutInCell="1" locked="0" behindDoc="1" simplePos="0" relativeHeight="268343063">
            <wp:simplePos x="0" y="0"/>
            <wp:positionH relativeFrom="page">
              <wp:posOffset>1255775</wp:posOffset>
            </wp:positionH>
            <wp:positionV relativeFrom="paragraph">
              <wp:posOffset>-71626</wp:posOffset>
            </wp:positionV>
            <wp:extent cx="5620511" cy="2202179"/>
            <wp:effectExtent l="0" t="0" r="0" b="0"/>
            <wp:wrapNone/>
            <wp:docPr id="69" name="image38.png" descr=""/>
            <wp:cNvGraphicFramePr>
              <a:graphicFrameLocks noChangeAspect="1"/>
            </wp:cNvGraphicFramePr>
            <a:graphic>
              <a:graphicData uri="http://schemas.openxmlformats.org/drawingml/2006/picture">
                <pic:pic>
                  <pic:nvPicPr>
                    <pic:cNvPr id="70" name="image38.png"/>
                    <pic:cNvPicPr/>
                  </pic:nvPicPr>
                  <pic:blipFill>
                    <a:blip r:embed="rId54" cstate="print"/>
                    <a:stretch>
                      <a:fillRect/>
                    </a:stretch>
                  </pic:blipFill>
                  <pic:spPr>
                    <a:xfrm>
                      <a:off x="0" y="0"/>
                      <a:ext cx="5620511" cy="2202179"/>
                    </a:xfrm>
                    <a:prstGeom prst="rect">
                      <a:avLst/>
                    </a:prstGeom>
                  </pic:spPr>
                </pic:pic>
              </a:graphicData>
            </a:graphic>
          </wp:anchor>
        </w:drawing>
      </w:r>
      <w:r>
        <w:rPr>
          <w:color w:val="585858"/>
        </w:rPr>
        <w:t>Ikeda</w:t>
      </w:r>
    </w:p>
    <w:p>
      <w:pPr>
        <w:spacing w:before="129"/>
        <w:ind w:left="376" w:right="9235" w:firstLine="0"/>
        <w:jc w:val="center"/>
        <w:rPr>
          <w:rFonts w:ascii="Calibri"/>
          <w:sz w:val="18"/>
        </w:rPr>
      </w:pPr>
      <w:r>
        <w:rPr>
          <w:rFonts w:ascii="Calibri"/>
          <w:color w:val="585858"/>
          <w:sz w:val="18"/>
        </w:rPr>
        <w:t>1.2</w:t>
      </w:r>
    </w:p>
    <w:p>
      <w:pPr>
        <w:spacing w:before="130"/>
        <w:ind w:left="0" w:right="8722" w:firstLine="0"/>
        <w:jc w:val="center"/>
        <w:rPr>
          <w:rFonts w:ascii="Calibri"/>
          <w:sz w:val="18"/>
        </w:rPr>
      </w:pPr>
      <w:r>
        <w:rPr>
          <w:rFonts w:ascii="Calibri"/>
          <w:color w:val="585858"/>
          <w:sz w:val="18"/>
        </w:rPr>
        <w:t>1</w:t>
      </w:r>
    </w:p>
    <w:p>
      <w:pPr>
        <w:spacing w:before="130"/>
        <w:ind w:left="376" w:right="9235" w:firstLine="0"/>
        <w:jc w:val="center"/>
        <w:rPr>
          <w:rFonts w:ascii="Calibri"/>
          <w:sz w:val="18"/>
        </w:rPr>
      </w:pPr>
      <w:r>
        <w:rPr>
          <w:rFonts w:ascii="Calibri"/>
          <w:color w:val="585858"/>
          <w:sz w:val="18"/>
        </w:rPr>
        <w:t>0.8</w:t>
      </w:r>
    </w:p>
    <w:p>
      <w:pPr>
        <w:tabs>
          <w:tab w:pos="2026" w:val="left" w:leader="none"/>
        </w:tabs>
        <w:spacing w:before="130"/>
        <w:ind w:left="395" w:right="135" w:firstLine="0"/>
        <w:jc w:val="left"/>
        <w:rPr>
          <w:rFonts w:ascii="Times New Roman"/>
          <w:sz w:val="18"/>
        </w:rPr>
      </w:pPr>
      <w:r>
        <w:rPr>
          <w:rFonts w:ascii="Calibri"/>
          <w:color w:val="585858"/>
          <w:sz w:val="18"/>
        </w:rPr>
        <w:t>0.6</w:t>
        <w:tab/>
      </w:r>
      <w:r>
        <w:rPr>
          <w:rFonts w:ascii="Times New Roman"/>
          <w:color w:val="585858"/>
          <w:sz w:val="18"/>
          <w:u w:val="single" w:color="585858"/>
        </w:rPr>
        <w:t> </w:t>
      </w:r>
      <w:r>
        <w:rPr>
          <w:rFonts w:ascii="Times New Roman"/>
          <w:color w:val="585858"/>
          <w:spacing w:val="-23"/>
          <w:sz w:val="18"/>
          <w:u w:val="single" w:color="585858"/>
        </w:rPr>
        <w:t> </w:t>
      </w:r>
    </w:p>
    <w:p>
      <w:pPr>
        <w:spacing w:before="130"/>
        <w:ind w:left="376" w:right="9235" w:firstLine="0"/>
        <w:jc w:val="center"/>
        <w:rPr>
          <w:rFonts w:ascii="Calibri"/>
          <w:sz w:val="18"/>
        </w:rPr>
      </w:pPr>
      <w:r>
        <w:rPr>
          <w:rFonts w:ascii="Calibri"/>
          <w:color w:val="585858"/>
          <w:sz w:val="18"/>
        </w:rPr>
        <w:t>0.4</w:t>
      </w:r>
    </w:p>
    <w:p>
      <w:pPr>
        <w:spacing w:before="130"/>
        <w:ind w:left="376" w:right="9235" w:firstLine="0"/>
        <w:jc w:val="center"/>
        <w:rPr>
          <w:rFonts w:ascii="Calibri"/>
          <w:sz w:val="18"/>
        </w:rPr>
      </w:pPr>
      <w:r>
        <w:rPr>
          <w:rFonts w:ascii="Calibri"/>
          <w:color w:val="585858"/>
          <w:sz w:val="18"/>
        </w:rPr>
        <w:t>0.2</w:t>
      </w:r>
    </w:p>
    <w:p>
      <w:pPr>
        <w:spacing w:before="130"/>
        <w:ind w:left="0" w:right="8722" w:firstLine="0"/>
        <w:jc w:val="center"/>
        <w:rPr>
          <w:rFonts w:ascii="Calibri"/>
          <w:sz w:val="18"/>
        </w:rPr>
      </w:pPr>
      <w:r>
        <w:rPr/>
        <w:pict>
          <v:shape style="position:absolute;margin-left:120.839996pt;margin-top:17.237839pt;width:404.75pt;height:20.3pt;mso-position-horizontal-relative:page;mso-position-vertical-relative:paragraph;z-index:3112" type="#_x0000_t202" filled="false" stroked="false">
            <v:textbox inset="0,0,0,0" style="layout-flow:vertical;mso-layout-flow-alt:bottom-to-top">
              <w:txbxContent>
                <w:p>
                  <w:pPr>
                    <w:spacing w:line="203" w:lineRule="exact" w:before="0"/>
                    <w:ind w:left="0" w:right="18" w:firstLine="0"/>
                    <w:jc w:val="right"/>
                    <w:rPr>
                      <w:rFonts w:ascii="Calibri"/>
                      <w:sz w:val="18"/>
                    </w:rPr>
                  </w:pPr>
                  <w:r>
                    <w:rPr>
                      <w:rFonts w:ascii="Calibri"/>
                      <w:color w:val="585858"/>
                      <w:sz w:val="18"/>
                    </w:rPr>
                    <w:t>1</w:t>
                  </w:r>
                </w:p>
                <w:p>
                  <w:pPr>
                    <w:spacing w:before="5"/>
                    <w:ind w:left="3937" w:right="3846" w:firstLine="0"/>
                    <w:jc w:val="center"/>
                    <w:rPr>
                      <w:rFonts w:ascii="Calibri"/>
                      <w:sz w:val="18"/>
                    </w:rPr>
                  </w:pPr>
                  <w:r>
                    <w:rPr>
                      <w:rFonts w:ascii="Calibri"/>
                      <w:color w:val="585858"/>
                      <w:spacing w:val="-1"/>
                      <w:sz w:val="18"/>
                    </w:rPr>
                    <w:t>140</w:t>
                  </w:r>
                </w:p>
                <w:p>
                  <w:pPr>
                    <w:spacing w:before="5"/>
                    <w:ind w:left="3937" w:right="3846" w:firstLine="0"/>
                    <w:jc w:val="center"/>
                    <w:rPr>
                      <w:rFonts w:ascii="Calibri"/>
                      <w:sz w:val="18"/>
                    </w:rPr>
                  </w:pPr>
                  <w:r>
                    <w:rPr>
                      <w:rFonts w:ascii="Calibri"/>
                      <w:color w:val="585858"/>
                      <w:spacing w:val="-1"/>
                      <w:sz w:val="18"/>
                    </w:rPr>
                    <w:t>279</w:t>
                  </w:r>
                </w:p>
                <w:p>
                  <w:pPr>
                    <w:spacing w:before="5"/>
                    <w:ind w:left="3937" w:right="3846" w:firstLine="0"/>
                    <w:jc w:val="center"/>
                    <w:rPr>
                      <w:rFonts w:ascii="Calibri"/>
                      <w:sz w:val="18"/>
                    </w:rPr>
                  </w:pPr>
                  <w:r>
                    <w:rPr>
                      <w:rFonts w:ascii="Calibri"/>
                      <w:color w:val="585858"/>
                      <w:spacing w:val="-1"/>
                      <w:sz w:val="18"/>
                    </w:rPr>
                    <w:t>418</w:t>
                  </w:r>
                </w:p>
                <w:p>
                  <w:pPr>
                    <w:spacing w:before="5"/>
                    <w:ind w:left="3937" w:right="3846" w:firstLine="0"/>
                    <w:jc w:val="center"/>
                    <w:rPr>
                      <w:rFonts w:ascii="Calibri"/>
                      <w:sz w:val="18"/>
                    </w:rPr>
                  </w:pPr>
                  <w:r>
                    <w:rPr>
                      <w:rFonts w:ascii="Calibri"/>
                      <w:color w:val="585858"/>
                      <w:spacing w:val="-1"/>
                      <w:sz w:val="18"/>
                    </w:rPr>
                    <w:t>557</w:t>
                  </w:r>
                </w:p>
                <w:p>
                  <w:pPr>
                    <w:spacing w:before="5"/>
                    <w:ind w:left="3937" w:right="3846" w:firstLine="0"/>
                    <w:jc w:val="center"/>
                    <w:rPr>
                      <w:rFonts w:ascii="Calibri"/>
                      <w:sz w:val="18"/>
                    </w:rPr>
                  </w:pPr>
                  <w:r>
                    <w:rPr>
                      <w:rFonts w:ascii="Calibri"/>
                      <w:color w:val="585858"/>
                      <w:spacing w:val="-1"/>
                      <w:sz w:val="18"/>
                    </w:rPr>
                    <w:t>696</w:t>
                  </w:r>
                </w:p>
                <w:p>
                  <w:pPr>
                    <w:spacing w:before="5"/>
                    <w:ind w:left="3937" w:right="3846" w:firstLine="0"/>
                    <w:jc w:val="center"/>
                    <w:rPr>
                      <w:rFonts w:ascii="Calibri"/>
                      <w:sz w:val="18"/>
                    </w:rPr>
                  </w:pPr>
                  <w:r>
                    <w:rPr>
                      <w:rFonts w:ascii="Calibri"/>
                      <w:color w:val="585858"/>
                      <w:spacing w:val="-1"/>
                      <w:sz w:val="18"/>
                    </w:rPr>
                    <w:t>835</w:t>
                  </w:r>
                </w:p>
                <w:p>
                  <w:pPr>
                    <w:spacing w:before="5"/>
                    <w:ind w:left="3937" w:right="3846" w:firstLine="0"/>
                    <w:jc w:val="center"/>
                    <w:rPr>
                      <w:rFonts w:ascii="Calibri"/>
                      <w:sz w:val="18"/>
                    </w:rPr>
                  </w:pPr>
                  <w:r>
                    <w:rPr>
                      <w:rFonts w:ascii="Calibri"/>
                      <w:color w:val="585858"/>
                      <w:spacing w:val="-1"/>
                      <w:sz w:val="18"/>
                    </w:rPr>
                    <w:t>974</w:t>
                  </w:r>
                </w:p>
                <w:p>
                  <w:pPr>
                    <w:spacing w:before="5"/>
                    <w:ind w:left="20" w:right="0" w:firstLine="0"/>
                    <w:jc w:val="left"/>
                    <w:rPr>
                      <w:rFonts w:ascii="Calibri"/>
                      <w:sz w:val="18"/>
                    </w:rPr>
                  </w:pPr>
                  <w:r>
                    <w:rPr>
                      <w:rFonts w:ascii="Calibri"/>
                      <w:color w:val="585858"/>
                      <w:spacing w:val="-1"/>
                      <w:sz w:val="18"/>
                    </w:rPr>
                    <w:t>1113</w:t>
                  </w:r>
                </w:p>
                <w:p>
                  <w:pPr>
                    <w:spacing w:before="5"/>
                    <w:ind w:left="20" w:right="0" w:firstLine="0"/>
                    <w:jc w:val="left"/>
                    <w:rPr>
                      <w:rFonts w:ascii="Calibri"/>
                      <w:sz w:val="18"/>
                    </w:rPr>
                  </w:pPr>
                  <w:r>
                    <w:rPr>
                      <w:rFonts w:ascii="Calibri"/>
                      <w:color w:val="585858"/>
                      <w:spacing w:val="-1"/>
                      <w:w w:val="100"/>
                      <w:sz w:val="18"/>
                    </w:rPr>
                    <w:t>1252</w:t>
                  </w:r>
                </w:p>
                <w:p>
                  <w:pPr>
                    <w:spacing w:before="5"/>
                    <w:ind w:left="20" w:right="0" w:firstLine="0"/>
                    <w:jc w:val="left"/>
                    <w:rPr>
                      <w:rFonts w:ascii="Calibri"/>
                      <w:sz w:val="18"/>
                    </w:rPr>
                  </w:pPr>
                  <w:r>
                    <w:rPr>
                      <w:rFonts w:ascii="Calibri"/>
                      <w:color w:val="585858"/>
                      <w:spacing w:val="-1"/>
                      <w:sz w:val="18"/>
                    </w:rPr>
                    <w:t>1391</w:t>
                  </w:r>
                </w:p>
                <w:p>
                  <w:pPr>
                    <w:spacing w:before="5"/>
                    <w:ind w:left="20" w:right="0" w:firstLine="0"/>
                    <w:jc w:val="left"/>
                    <w:rPr>
                      <w:rFonts w:ascii="Calibri"/>
                      <w:sz w:val="18"/>
                    </w:rPr>
                  </w:pPr>
                  <w:r>
                    <w:rPr>
                      <w:rFonts w:ascii="Calibri"/>
                      <w:color w:val="585858"/>
                      <w:spacing w:val="-1"/>
                      <w:sz w:val="18"/>
                    </w:rPr>
                    <w:t>1530</w:t>
                  </w:r>
                </w:p>
                <w:p>
                  <w:pPr>
                    <w:spacing w:before="5"/>
                    <w:ind w:left="20" w:right="0" w:firstLine="0"/>
                    <w:jc w:val="left"/>
                    <w:rPr>
                      <w:rFonts w:ascii="Calibri"/>
                      <w:sz w:val="18"/>
                    </w:rPr>
                  </w:pPr>
                  <w:r>
                    <w:rPr>
                      <w:rFonts w:ascii="Calibri"/>
                      <w:color w:val="585858"/>
                      <w:spacing w:val="-1"/>
                      <w:sz w:val="18"/>
                    </w:rPr>
                    <w:t>1669</w:t>
                  </w:r>
                </w:p>
                <w:p>
                  <w:pPr>
                    <w:spacing w:before="5"/>
                    <w:ind w:left="20" w:right="0" w:firstLine="0"/>
                    <w:jc w:val="left"/>
                    <w:rPr>
                      <w:rFonts w:ascii="Calibri"/>
                      <w:sz w:val="18"/>
                    </w:rPr>
                  </w:pPr>
                  <w:r>
                    <w:rPr>
                      <w:rFonts w:ascii="Calibri"/>
                      <w:color w:val="585858"/>
                      <w:spacing w:val="-1"/>
                      <w:w w:val="100"/>
                      <w:sz w:val="18"/>
                    </w:rPr>
                    <w:t>1808</w:t>
                  </w:r>
                </w:p>
                <w:p>
                  <w:pPr>
                    <w:spacing w:before="5"/>
                    <w:ind w:left="20" w:right="0" w:firstLine="0"/>
                    <w:jc w:val="left"/>
                    <w:rPr>
                      <w:rFonts w:ascii="Calibri"/>
                      <w:sz w:val="18"/>
                    </w:rPr>
                  </w:pPr>
                  <w:r>
                    <w:rPr>
                      <w:rFonts w:ascii="Calibri"/>
                      <w:color w:val="585858"/>
                      <w:spacing w:val="-1"/>
                      <w:sz w:val="18"/>
                    </w:rPr>
                    <w:t>1947</w:t>
                  </w:r>
                </w:p>
                <w:p>
                  <w:pPr>
                    <w:spacing w:before="5"/>
                    <w:ind w:left="20" w:right="0" w:firstLine="0"/>
                    <w:jc w:val="left"/>
                    <w:rPr>
                      <w:rFonts w:ascii="Calibri"/>
                      <w:sz w:val="18"/>
                    </w:rPr>
                  </w:pPr>
                  <w:r>
                    <w:rPr>
                      <w:rFonts w:ascii="Calibri"/>
                      <w:color w:val="585858"/>
                      <w:spacing w:val="-1"/>
                      <w:sz w:val="18"/>
                    </w:rPr>
                    <w:t>2086</w:t>
                  </w:r>
                </w:p>
                <w:p>
                  <w:pPr>
                    <w:spacing w:before="5"/>
                    <w:ind w:left="20" w:right="0" w:firstLine="0"/>
                    <w:jc w:val="left"/>
                    <w:rPr>
                      <w:rFonts w:ascii="Calibri"/>
                      <w:sz w:val="18"/>
                    </w:rPr>
                  </w:pPr>
                  <w:r>
                    <w:rPr>
                      <w:rFonts w:ascii="Calibri"/>
                      <w:color w:val="585858"/>
                      <w:spacing w:val="-1"/>
                      <w:sz w:val="18"/>
                    </w:rPr>
                    <w:t>2225</w:t>
                  </w:r>
                </w:p>
                <w:p>
                  <w:pPr>
                    <w:spacing w:before="5"/>
                    <w:ind w:left="20" w:right="0" w:firstLine="0"/>
                    <w:jc w:val="left"/>
                    <w:rPr>
                      <w:rFonts w:ascii="Calibri"/>
                      <w:sz w:val="18"/>
                    </w:rPr>
                  </w:pPr>
                  <w:r>
                    <w:rPr>
                      <w:rFonts w:ascii="Calibri"/>
                      <w:color w:val="585858"/>
                      <w:spacing w:val="-1"/>
                      <w:sz w:val="18"/>
                    </w:rPr>
                    <w:t>2364</w:t>
                  </w:r>
                </w:p>
                <w:p>
                  <w:pPr>
                    <w:spacing w:before="5"/>
                    <w:ind w:left="20" w:right="0" w:firstLine="0"/>
                    <w:jc w:val="left"/>
                    <w:rPr>
                      <w:rFonts w:ascii="Calibri"/>
                      <w:sz w:val="18"/>
                    </w:rPr>
                  </w:pPr>
                  <w:r>
                    <w:rPr>
                      <w:rFonts w:ascii="Calibri"/>
                      <w:color w:val="585858"/>
                      <w:spacing w:val="-1"/>
                      <w:sz w:val="18"/>
                    </w:rPr>
                    <w:t>2503</w:t>
                  </w:r>
                </w:p>
                <w:p>
                  <w:pPr>
                    <w:spacing w:before="5"/>
                    <w:ind w:left="20" w:right="0" w:firstLine="0"/>
                    <w:jc w:val="left"/>
                    <w:rPr>
                      <w:rFonts w:ascii="Calibri"/>
                      <w:sz w:val="18"/>
                    </w:rPr>
                  </w:pPr>
                  <w:r>
                    <w:rPr>
                      <w:rFonts w:ascii="Calibri"/>
                      <w:color w:val="585858"/>
                      <w:spacing w:val="-1"/>
                      <w:sz w:val="18"/>
                    </w:rPr>
                    <w:t>2642</w:t>
                  </w:r>
                </w:p>
                <w:p>
                  <w:pPr>
                    <w:spacing w:before="5"/>
                    <w:ind w:left="20" w:right="0" w:firstLine="0"/>
                    <w:jc w:val="left"/>
                    <w:rPr>
                      <w:rFonts w:ascii="Calibri"/>
                      <w:sz w:val="18"/>
                    </w:rPr>
                  </w:pPr>
                  <w:r>
                    <w:rPr>
                      <w:rFonts w:ascii="Calibri"/>
                      <w:color w:val="585858"/>
                      <w:spacing w:val="-1"/>
                      <w:sz w:val="18"/>
                    </w:rPr>
                    <w:t>2781</w:t>
                  </w:r>
                </w:p>
                <w:p>
                  <w:pPr>
                    <w:spacing w:before="5"/>
                    <w:ind w:left="20" w:right="0" w:firstLine="0"/>
                    <w:jc w:val="left"/>
                    <w:rPr>
                      <w:rFonts w:ascii="Calibri"/>
                      <w:sz w:val="18"/>
                    </w:rPr>
                  </w:pPr>
                  <w:r>
                    <w:rPr>
                      <w:rFonts w:ascii="Calibri"/>
                      <w:color w:val="585858"/>
                      <w:spacing w:val="-1"/>
                      <w:sz w:val="18"/>
                    </w:rPr>
                    <w:t>2920</w:t>
                  </w:r>
                </w:p>
                <w:p>
                  <w:pPr>
                    <w:spacing w:before="5"/>
                    <w:ind w:left="20" w:right="0" w:firstLine="0"/>
                    <w:jc w:val="left"/>
                    <w:rPr>
                      <w:rFonts w:ascii="Calibri"/>
                      <w:sz w:val="18"/>
                    </w:rPr>
                  </w:pPr>
                  <w:r>
                    <w:rPr>
                      <w:rFonts w:ascii="Calibri"/>
                      <w:color w:val="585858"/>
                      <w:spacing w:val="-1"/>
                      <w:sz w:val="18"/>
                    </w:rPr>
                    <w:t>3059</w:t>
                  </w:r>
                </w:p>
                <w:p>
                  <w:pPr>
                    <w:spacing w:before="5"/>
                    <w:ind w:left="20" w:right="0" w:firstLine="0"/>
                    <w:jc w:val="left"/>
                    <w:rPr>
                      <w:rFonts w:ascii="Calibri"/>
                      <w:sz w:val="18"/>
                    </w:rPr>
                  </w:pPr>
                  <w:r>
                    <w:rPr>
                      <w:rFonts w:ascii="Calibri"/>
                      <w:color w:val="585858"/>
                      <w:spacing w:val="-1"/>
                      <w:sz w:val="18"/>
                    </w:rPr>
                    <w:t>3198</w:t>
                  </w:r>
                </w:p>
                <w:p>
                  <w:pPr>
                    <w:spacing w:before="5"/>
                    <w:ind w:left="20" w:right="0" w:firstLine="0"/>
                    <w:jc w:val="left"/>
                    <w:rPr>
                      <w:rFonts w:ascii="Calibri"/>
                      <w:sz w:val="18"/>
                    </w:rPr>
                  </w:pPr>
                  <w:r>
                    <w:rPr>
                      <w:rFonts w:ascii="Calibri"/>
                      <w:color w:val="585858"/>
                      <w:spacing w:val="-1"/>
                      <w:sz w:val="18"/>
                    </w:rPr>
                    <w:t>3337</w:t>
                  </w:r>
                </w:p>
                <w:p>
                  <w:pPr>
                    <w:spacing w:before="5"/>
                    <w:ind w:left="20" w:right="0" w:firstLine="0"/>
                    <w:jc w:val="left"/>
                    <w:rPr>
                      <w:rFonts w:ascii="Calibri"/>
                      <w:sz w:val="18"/>
                    </w:rPr>
                  </w:pPr>
                  <w:r>
                    <w:rPr>
                      <w:rFonts w:ascii="Calibri"/>
                      <w:color w:val="585858"/>
                      <w:spacing w:val="-1"/>
                      <w:sz w:val="18"/>
                    </w:rPr>
                    <w:t>3476</w:t>
                  </w:r>
                </w:p>
                <w:p>
                  <w:pPr>
                    <w:spacing w:before="5"/>
                    <w:ind w:left="20" w:right="0" w:firstLine="0"/>
                    <w:jc w:val="left"/>
                    <w:rPr>
                      <w:rFonts w:ascii="Calibri"/>
                      <w:sz w:val="18"/>
                    </w:rPr>
                  </w:pPr>
                  <w:r>
                    <w:rPr>
                      <w:rFonts w:ascii="Calibri"/>
                      <w:color w:val="585858"/>
                      <w:spacing w:val="-1"/>
                      <w:sz w:val="18"/>
                    </w:rPr>
                    <w:t>3615</w:t>
                  </w:r>
                </w:p>
                <w:p>
                  <w:pPr>
                    <w:spacing w:before="5"/>
                    <w:ind w:left="20" w:right="0" w:firstLine="0"/>
                    <w:jc w:val="left"/>
                    <w:rPr>
                      <w:rFonts w:ascii="Calibri"/>
                      <w:sz w:val="18"/>
                    </w:rPr>
                  </w:pPr>
                  <w:r>
                    <w:rPr>
                      <w:rFonts w:ascii="Calibri"/>
                      <w:color w:val="585858"/>
                      <w:spacing w:val="-1"/>
                      <w:sz w:val="18"/>
                    </w:rPr>
                    <w:t>3754</w:t>
                  </w:r>
                </w:p>
                <w:p>
                  <w:pPr>
                    <w:spacing w:before="5"/>
                    <w:ind w:left="20" w:right="0" w:firstLine="0"/>
                    <w:jc w:val="left"/>
                    <w:rPr>
                      <w:rFonts w:ascii="Calibri"/>
                      <w:sz w:val="18"/>
                    </w:rPr>
                  </w:pPr>
                  <w:r>
                    <w:rPr>
                      <w:rFonts w:ascii="Calibri"/>
                      <w:color w:val="585858"/>
                      <w:spacing w:val="-1"/>
                      <w:sz w:val="18"/>
                    </w:rPr>
                    <w:t>3893</w:t>
                  </w:r>
                </w:p>
                <w:p>
                  <w:pPr>
                    <w:spacing w:before="5"/>
                    <w:ind w:left="20" w:right="0" w:firstLine="0"/>
                    <w:jc w:val="left"/>
                    <w:rPr>
                      <w:rFonts w:ascii="Calibri"/>
                      <w:sz w:val="18"/>
                    </w:rPr>
                  </w:pPr>
                  <w:r>
                    <w:rPr>
                      <w:rFonts w:ascii="Calibri"/>
                      <w:color w:val="585858"/>
                      <w:spacing w:val="-1"/>
                      <w:sz w:val="18"/>
                    </w:rPr>
                    <w:t>4032</w:t>
                  </w:r>
                </w:p>
                <w:p>
                  <w:pPr>
                    <w:spacing w:before="5"/>
                    <w:ind w:left="20" w:right="0" w:firstLine="0"/>
                    <w:jc w:val="left"/>
                    <w:rPr>
                      <w:rFonts w:ascii="Calibri"/>
                      <w:sz w:val="18"/>
                    </w:rPr>
                  </w:pPr>
                  <w:r>
                    <w:rPr>
                      <w:rFonts w:ascii="Calibri"/>
                      <w:color w:val="585858"/>
                      <w:spacing w:val="-1"/>
                      <w:w w:val="100"/>
                      <w:sz w:val="18"/>
                    </w:rPr>
                    <w:t>4171</w:t>
                  </w:r>
                </w:p>
                <w:p>
                  <w:pPr>
                    <w:spacing w:before="5"/>
                    <w:ind w:left="20" w:right="0" w:firstLine="0"/>
                    <w:jc w:val="left"/>
                    <w:rPr>
                      <w:rFonts w:ascii="Calibri"/>
                      <w:sz w:val="18"/>
                    </w:rPr>
                  </w:pPr>
                  <w:r>
                    <w:rPr>
                      <w:rFonts w:ascii="Calibri"/>
                      <w:color w:val="585858"/>
                      <w:spacing w:val="-1"/>
                      <w:sz w:val="18"/>
                    </w:rPr>
                    <w:t>4310</w:t>
                  </w:r>
                </w:p>
                <w:p>
                  <w:pPr>
                    <w:spacing w:before="5"/>
                    <w:ind w:left="20" w:right="0" w:firstLine="0"/>
                    <w:jc w:val="left"/>
                    <w:rPr>
                      <w:rFonts w:ascii="Calibri"/>
                      <w:sz w:val="18"/>
                    </w:rPr>
                  </w:pPr>
                  <w:r>
                    <w:rPr>
                      <w:rFonts w:ascii="Calibri"/>
                      <w:color w:val="585858"/>
                      <w:spacing w:val="-1"/>
                      <w:sz w:val="18"/>
                    </w:rPr>
                    <w:t>4449</w:t>
                  </w:r>
                </w:p>
                <w:p>
                  <w:pPr>
                    <w:spacing w:before="5"/>
                    <w:ind w:left="20" w:right="0" w:firstLine="0"/>
                    <w:jc w:val="left"/>
                    <w:rPr>
                      <w:rFonts w:ascii="Calibri"/>
                      <w:sz w:val="18"/>
                    </w:rPr>
                  </w:pPr>
                  <w:r>
                    <w:rPr>
                      <w:rFonts w:ascii="Calibri"/>
                      <w:color w:val="585858"/>
                      <w:spacing w:val="-1"/>
                      <w:sz w:val="18"/>
                    </w:rPr>
                    <w:t>4588</w:t>
                  </w:r>
                </w:p>
                <w:p>
                  <w:pPr>
                    <w:spacing w:before="5"/>
                    <w:ind w:left="20" w:right="0" w:firstLine="0"/>
                    <w:jc w:val="left"/>
                    <w:rPr>
                      <w:rFonts w:ascii="Calibri"/>
                      <w:sz w:val="18"/>
                    </w:rPr>
                  </w:pPr>
                  <w:r>
                    <w:rPr>
                      <w:rFonts w:ascii="Calibri"/>
                      <w:color w:val="585858"/>
                      <w:spacing w:val="-1"/>
                      <w:sz w:val="18"/>
                    </w:rPr>
                    <w:t>4727</w:t>
                  </w:r>
                </w:p>
                <w:p>
                  <w:pPr>
                    <w:spacing w:before="5"/>
                    <w:ind w:left="20" w:right="0" w:firstLine="0"/>
                    <w:jc w:val="left"/>
                    <w:rPr>
                      <w:rFonts w:ascii="Calibri"/>
                      <w:sz w:val="18"/>
                    </w:rPr>
                  </w:pPr>
                  <w:r>
                    <w:rPr>
                      <w:rFonts w:ascii="Calibri"/>
                      <w:color w:val="585858"/>
                      <w:spacing w:val="-1"/>
                      <w:sz w:val="18"/>
                    </w:rPr>
                    <w:t>4866</w:t>
                  </w:r>
                </w:p>
              </w:txbxContent>
            </v:textbox>
            <w10:wrap type="none"/>
          </v:shape>
        </w:pict>
      </w:r>
      <w:r>
        <w:rPr>
          <w:rFonts w:ascii="Calibri"/>
          <w:color w:val="585858"/>
          <w:sz w:val="18"/>
        </w:rPr>
        <w:t>0</w:t>
      </w:r>
    </w:p>
    <w:p>
      <w:pPr>
        <w:pStyle w:val="BodyText"/>
        <w:rPr>
          <w:rFonts w:ascii="Calibri"/>
          <w:sz w:val="20"/>
        </w:rPr>
      </w:pPr>
    </w:p>
    <w:p>
      <w:pPr>
        <w:pStyle w:val="BodyText"/>
        <w:rPr>
          <w:rFonts w:ascii="Calibri"/>
          <w:sz w:val="18"/>
        </w:rPr>
      </w:pPr>
    </w:p>
    <w:p>
      <w:pPr>
        <w:pStyle w:val="BodyText"/>
        <w:spacing w:before="69"/>
        <w:ind w:left="265" w:right="775"/>
        <w:jc w:val="both"/>
      </w:pPr>
      <w:r>
        <w:rPr/>
        <w:t>Esta función representa el mapa de Ikeda (Ikeda, 1979) el cual es un sistema dinámico</w:t>
      </w:r>
      <w:r>
        <w:rPr>
          <w:spacing w:val="-19"/>
        </w:rPr>
        <w:t> </w:t>
      </w:r>
      <w:r>
        <w:rPr/>
        <w:t>de</w:t>
      </w:r>
      <w:r>
        <w:rPr>
          <w:spacing w:val="-17"/>
        </w:rPr>
        <w:t> </w:t>
      </w:r>
      <w:r>
        <w:rPr/>
        <w:t>tiempo</w:t>
      </w:r>
      <w:r>
        <w:rPr>
          <w:spacing w:val="-19"/>
        </w:rPr>
        <w:t> </w:t>
      </w:r>
      <w:r>
        <w:rPr/>
        <w:t>discreto.</w:t>
      </w:r>
      <w:r>
        <w:rPr>
          <w:spacing w:val="-19"/>
        </w:rPr>
        <w:t> </w:t>
      </w:r>
      <w:r>
        <w:rPr/>
        <w:t>Es</w:t>
      </w:r>
      <w:r>
        <w:rPr>
          <w:spacing w:val="-17"/>
        </w:rPr>
        <w:t> </w:t>
      </w:r>
      <w:r>
        <w:rPr/>
        <w:t>un</w:t>
      </w:r>
      <w:r>
        <w:rPr>
          <w:spacing w:val="-19"/>
        </w:rPr>
        <w:t> </w:t>
      </w:r>
      <w:r>
        <w:rPr/>
        <w:t>modelo</w:t>
      </w:r>
      <w:r>
        <w:rPr>
          <w:spacing w:val="-19"/>
        </w:rPr>
        <w:t> </w:t>
      </w:r>
      <w:r>
        <w:rPr/>
        <w:t>de</w:t>
      </w:r>
      <w:r>
        <w:rPr>
          <w:spacing w:val="-19"/>
        </w:rPr>
        <w:t> </w:t>
      </w:r>
      <w:r>
        <w:rPr/>
        <w:t>luz</w:t>
      </w:r>
      <w:r>
        <w:rPr>
          <w:spacing w:val="-19"/>
        </w:rPr>
        <w:t> </w:t>
      </w:r>
      <w:r>
        <w:rPr/>
        <w:t>que</w:t>
      </w:r>
      <w:r>
        <w:rPr>
          <w:spacing w:val="-17"/>
        </w:rPr>
        <w:t> </w:t>
      </w:r>
      <w:r>
        <w:rPr/>
        <w:t>viaja</w:t>
      </w:r>
      <w:r>
        <w:rPr>
          <w:spacing w:val="-17"/>
        </w:rPr>
        <w:t> </w:t>
      </w:r>
      <w:r>
        <w:rPr/>
        <w:t>a</w:t>
      </w:r>
      <w:r>
        <w:rPr>
          <w:spacing w:val="-17"/>
        </w:rPr>
        <w:t> </w:t>
      </w:r>
      <w:r>
        <w:rPr/>
        <w:t>través</w:t>
      </w:r>
      <w:r>
        <w:rPr>
          <w:spacing w:val="-17"/>
        </w:rPr>
        <w:t> </w:t>
      </w:r>
      <w:r>
        <w:rPr/>
        <w:t>de</w:t>
      </w:r>
      <w:r>
        <w:rPr>
          <w:spacing w:val="-17"/>
        </w:rPr>
        <w:t> </w:t>
      </w:r>
      <w:r>
        <w:rPr/>
        <w:t>un</w:t>
      </w:r>
      <w:r>
        <w:rPr>
          <w:spacing w:val="-17"/>
        </w:rPr>
        <w:t> </w:t>
      </w:r>
      <w:r>
        <w:rPr/>
        <w:t>resonador óptico no</w:t>
      </w:r>
      <w:r>
        <w:rPr>
          <w:spacing w:val="-8"/>
        </w:rPr>
        <w:t> </w:t>
      </w:r>
      <w:r>
        <w:rPr/>
        <w:t>lineal.</w:t>
      </w:r>
    </w:p>
    <w:p>
      <w:pPr>
        <w:pStyle w:val="BodyText"/>
        <w:rPr>
          <w:sz w:val="20"/>
        </w:rPr>
      </w:pPr>
    </w:p>
    <w:p>
      <w:pPr>
        <w:pStyle w:val="BodyText"/>
        <w:rPr>
          <w:sz w:val="20"/>
        </w:rPr>
      </w:pPr>
    </w:p>
    <w:p>
      <w:pPr>
        <w:pStyle w:val="BodyText"/>
        <w:spacing w:before="5"/>
        <w:rPr>
          <w:sz w:val="17"/>
        </w:rPr>
      </w:pPr>
    </w:p>
    <w:p>
      <w:pPr>
        <w:pStyle w:val="Heading2"/>
        <w:ind w:right="883"/>
      </w:pPr>
      <w:r>
        <w:rPr/>
        <w:drawing>
          <wp:anchor distT="0" distB="0" distL="0" distR="0" allowOverlap="1" layoutInCell="1" locked="0" behindDoc="1" simplePos="0" relativeHeight="268343087">
            <wp:simplePos x="0" y="0"/>
            <wp:positionH relativeFrom="page">
              <wp:posOffset>1255775</wp:posOffset>
            </wp:positionH>
            <wp:positionV relativeFrom="paragraph">
              <wp:posOffset>-71246</wp:posOffset>
            </wp:positionV>
            <wp:extent cx="5620511" cy="2202180"/>
            <wp:effectExtent l="0" t="0" r="0" b="0"/>
            <wp:wrapNone/>
            <wp:docPr id="71" name="image39.png" descr=""/>
            <wp:cNvGraphicFramePr>
              <a:graphicFrameLocks noChangeAspect="1"/>
            </wp:cNvGraphicFramePr>
            <a:graphic>
              <a:graphicData uri="http://schemas.openxmlformats.org/drawingml/2006/picture">
                <pic:pic>
                  <pic:nvPicPr>
                    <pic:cNvPr id="72" name="image39.png"/>
                    <pic:cNvPicPr/>
                  </pic:nvPicPr>
                  <pic:blipFill>
                    <a:blip r:embed="rId55" cstate="print"/>
                    <a:stretch>
                      <a:fillRect/>
                    </a:stretch>
                  </pic:blipFill>
                  <pic:spPr>
                    <a:xfrm>
                      <a:off x="0" y="0"/>
                      <a:ext cx="5620511" cy="2202180"/>
                    </a:xfrm>
                    <a:prstGeom prst="rect">
                      <a:avLst/>
                    </a:prstGeom>
                  </pic:spPr>
                </pic:pic>
              </a:graphicData>
            </a:graphic>
          </wp:anchor>
        </w:drawing>
      </w:r>
      <w:r>
        <w:rPr>
          <w:color w:val="585858"/>
        </w:rPr>
        <w:t>Laser</w:t>
      </w:r>
    </w:p>
    <w:p>
      <w:pPr>
        <w:spacing w:before="130"/>
        <w:ind w:left="376" w:right="9235" w:firstLine="0"/>
        <w:jc w:val="center"/>
        <w:rPr>
          <w:rFonts w:ascii="Calibri"/>
          <w:sz w:val="18"/>
        </w:rPr>
      </w:pPr>
      <w:r>
        <w:rPr>
          <w:rFonts w:ascii="Calibri"/>
          <w:color w:val="585858"/>
          <w:sz w:val="18"/>
        </w:rPr>
        <w:t>1.2</w:t>
      </w:r>
    </w:p>
    <w:p>
      <w:pPr>
        <w:spacing w:before="130"/>
        <w:ind w:left="0" w:right="8722" w:firstLine="0"/>
        <w:jc w:val="center"/>
        <w:rPr>
          <w:rFonts w:ascii="Calibri"/>
          <w:sz w:val="18"/>
        </w:rPr>
      </w:pPr>
      <w:r>
        <w:rPr>
          <w:rFonts w:ascii="Calibri"/>
          <w:color w:val="585858"/>
          <w:sz w:val="18"/>
        </w:rPr>
        <w:t>1</w:t>
      </w:r>
    </w:p>
    <w:p>
      <w:pPr>
        <w:spacing w:before="130"/>
        <w:ind w:left="376" w:right="9235" w:firstLine="0"/>
        <w:jc w:val="center"/>
        <w:rPr>
          <w:rFonts w:ascii="Calibri"/>
          <w:sz w:val="18"/>
        </w:rPr>
      </w:pPr>
      <w:r>
        <w:rPr>
          <w:rFonts w:ascii="Calibri"/>
          <w:color w:val="585858"/>
          <w:sz w:val="18"/>
        </w:rPr>
        <w:t>0.8</w:t>
      </w:r>
    </w:p>
    <w:p>
      <w:pPr>
        <w:spacing w:before="130"/>
        <w:ind w:left="376" w:right="9235" w:firstLine="0"/>
        <w:jc w:val="center"/>
        <w:rPr>
          <w:rFonts w:ascii="Calibri"/>
          <w:sz w:val="18"/>
        </w:rPr>
      </w:pPr>
      <w:r>
        <w:rPr>
          <w:rFonts w:ascii="Calibri"/>
          <w:color w:val="585858"/>
          <w:sz w:val="18"/>
        </w:rPr>
        <w:t>0.6</w:t>
      </w:r>
    </w:p>
    <w:p>
      <w:pPr>
        <w:spacing w:before="130"/>
        <w:ind w:left="376" w:right="9235" w:firstLine="0"/>
        <w:jc w:val="center"/>
        <w:rPr>
          <w:rFonts w:ascii="Calibri"/>
          <w:sz w:val="18"/>
        </w:rPr>
      </w:pPr>
      <w:r>
        <w:rPr>
          <w:rFonts w:ascii="Calibri"/>
          <w:color w:val="585858"/>
          <w:sz w:val="18"/>
        </w:rPr>
        <w:t>0.4</w:t>
      </w:r>
    </w:p>
    <w:p>
      <w:pPr>
        <w:spacing w:before="130"/>
        <w:ind w:left="376" w:right="9235" w:firstLine="0"/>
        <w:jc w:val="center"/>
        <w:rPr>
          <w:rFonts w:ascii="Calibri"/>
          <w:sz w:val="18"/>
        </w:rPr>
      </w:pPr>
      <w:r>
        <w:rPr>
          <w:rFonts w:ascii="Calibri"/>
          <w:color w:val="585858"/>
          <w:sz w:val="18"/>
        </w:rPr>
        <w:t>0.2</w:t>
      </w:r>
    </w:p>
    <w:p>
      <w:pPr>
        <w:spacing w:before="130"/>
        <w:ind w:left="0" w:right="8722" w:firstLine="0"/>
        <w:jc w:val="center"/>
        <w:rPr>
          <w:rFonts w:ascii="Calibri"/>
          <w:sz w:val="18"/>
        </w:rPr>
      </w:pPr>
      <w:r>
        <w:rPr/>
        <w:pict>
          <v:shape style="position:absolute;margin-left:120.839996pt;margin-top:17.257809pt;width:404.75pt;height:20.25pt;mso-position-horizontal-relative:page;mso-position-vertical-relative:paragraph;z-index:3088" type="#_x0000_t202" filled="false" stroked="false">
            <v:textbox inset="0,0,0,0" style="layout-flow:vertical;mso-layout-flow-alt:bottom-to-top">
              <w:txbxContent>
                <w:p>
                  <w:pPr>
                    <w:spacing w:line="203" w:lineRule="exact" w:before="0"/>
                    <w:ind w:left="0" w:right="18" w:firstLine="0"/>
                    <w:jc w:val="right"/>
                    <w:rPr>
                      <w:rFonts w:ascii="Calibri"/>
                      <w:sz w:val="18"/>
                    </w:rPr>
                  </w:pPr>
                  <w:r>
                    <w:rPr>
                      <w:rFonts w:ascii="Calibri"/>
                      <w:color w:val="585858"/>
                      <w:sz w:val="18"/>
                    </w:rPr>
                    <w:t>1</w:t>
                  </w:r>
                </w:p>
                <w:p>
                  <w:pPr>
                    <w:spacing w:before="5"/>
                    <w:ind w:left="3937" w:right="3846" w:firstLine="0"/>
                    <w:jc w:val="center"/>
                    <w:rPr>
                      <w:rFonts w:ascii="Calibri"/>
                      <w:sz w:val="18"/>
                    </w:rPr>
                  </w:pPr>
                  <w:r>
                    <w:rPr>
                      <w:rFonts w:ascii="Calibri"/>
                      <w:color w:val="585858"/>
                      <w:spacing w:val="-1"/>
                      <w:sz w:val="18"/>
                    </w:rPr>
                    <w:t>140</w:t>
                  </w:r>
                </w:p>
                <w:p>
                  <w:pPr>
                    <w:spacing w:before="5"/>
                    <w:ind w:left="3937" w:right="3846" w:firstLine="0"/>
                    <w:jc w:val="center"/>
                    <w:rPr>
                      <w:rFonts w:ascii="Calibri"/>
                      <w:sz w:val="18"/>
                    </w:rPr>
                  </w:pPr>
                  <w:r>
                    <w:rPr>
                      <w:rFonts w:ascii="Calibri"/>
                      <w:color w:val="585858"/>
                      <w:spacing w:val="-1"/>
                      <w:sz w:val="18"/>
                    </w:rPr>
                    <w:t>279</w:t>
                  </w:r>
                </w:p>
                <w:p>
                  <w:pPr>
                    <w:spacing w:before="5"/>
                    <w:ind w:left="3937" w:right="3846" w:firstLine="0"/>
                    <w:jc w:val="center"/>
                    <w:rPr>
                      <w:rFonts w:ascii="Calibri"/>
                      <w:sz w:val="18"/>
                    </w:rPr>
                  </w:pPr>
                  <w:r>
                    <w:rPr>
                      <w:rFonts w:ascii="Calibri"/>
                      <w:color w:val="585858"/>
                      <w:spacing w:val="-1"/>
                      <w:sz w:val="18"/>
                    </w:rPr>
                    <w:t>418</w:t>
                  </w:r>
                </w:p>
                <w:p>
                  <w:pPr>
                    <w:spacing w:before="5"/>
                    <w:ind w:left="3937" w:right="3846" w:firstLine="0"/>
                    <w:jc w:val="center"/>
                    <w:rPr>
                      <w:rFonts w:ascii="Calibri"/>
                      <w:sz w:val="18"/>
                    </w:rPr>
                  </w:pPr>
                  <w:r>
                    <w:rPr>
                      <w:rFonts w:ascii="Calibri"/>
                      <w:color w:val="585858"/>
                      <w:spacing w:val="-1"/>
                      <w:sz w:val="18"/>
                    </w:rPr>
                    <w:t>557</w:t>
                  </w:r>
                </w:p>
                <w:p>
                  <w:pPr>
                    <w:spacing w:before="5"/>
                    <w:ind w:left="3937" w:right="3846" w:firstLine="0"/>
                    <w:jc w:val="center"/>
                    <w:rPr>
                      <w:rFonts w:ascii="Calibri"/>
                      <w:sz w:val="18"/>
                    </w:rPr>
                  </w:pPr>
                  <w:r>
                    <w:rPr>
                      <w:rFonts w:ascii="Calibri"/>
                      <w:color w:val="585858"/>
                      <w:spacing w:val="-1"/>
                      <w:sz w:val="18"/>
                    </w:rPr>
                    <w:t>696</w:t>
                  </w:r>
                </w:p>
                <w:p>
                  <w:pPr>
                    <w:spacing w:before="5"/>
                    <w:ind w:left="3937" w:right="3846" w:firstLine="0"/>
                    <w:jc w:val="center"/>
                    <w:rPr>
                      <w:rFonts w:ascii="Calibri"/>
                      <w:sz w:val="18"/>
                    </w:rPr>
                  </w:pPr>
                  <w:r>
                    <w:rPr>
                      <w:rFonts w:ascii="Calibri"/>
                      <w:color w:val="585858"/>
                      <w:spacing w:val="-1"/>
                      <w:sz w:val="18"/>
                    </w:rPr>
                    <w:t>835</w:t>
                  </w:r>
                </w:p>
                <w:p>
                  <w:pPr>
                    <w:spacing w:before="5"/>
                    <w:ind w:left="3937" w:right="3846" w:firstLine="0"/>
                    <w:jc w:val="center"/>
                    <w:rPr>
                      <w:rFonts w:ascii="Calibri"/>
                      <w:sz w:val="18"/>
                    </w:rPr>
                  </w:pPr>
                  <w:r>
                    <w:rPr>
                      <w:rFonts w:ascii="Calibri"/>
                      <w:color w:val="585858"/>
                      <w:spacing w:val="-1"/>
                      <w:sz w:val="18"/>
                    </w:rPr>
                    <w:t>974</w:t>
                  </w:r>
                </w:p>
                <w:p>
                  <w:pPr>
                    <w:spacing w:before="5"/>
                    <w:ind w:left="20" w:right="0" w:firstLine="0"/>
                    <w:jc w:val="left"/>
                    <w:rPr>
                      <w:rFonts w:ascii="Calibri"/>
                      <w:sz w:val="18"/>
                    </w:rPr>
                  </w:pPr>
                  <w:r>
                    <w:rPr>
                      <w:rFonts w:ascii="Calibri"/>
                      <w:color w:val="585858"/>
                      <w:spacing w:val="-1"/>
                      <w:sz w:val="18"/>
                    </w:rPr>
                    <w:t>1113</w:t>
                  </w:r>
                </w:p>
                <w:p>
                  <w:pPr>
                    <w:spacing w:before="5"/>
                    <w:ind w:left="20" w:right="0" w:firstLine="0"/>
                    <w:jc w:val="left"/>
                    <w:rPr>
                      <w:rFonts w:ascii="Calibri"/>
                      <w:sz w:val="18"/>
                    </w:rPr>
                  </w:pPr>
                  <w:r>
                    <w:rPr>
                      <w:rFonts w:ascii="Calibri"/>
                      <w:color w:val="585858"/>
                      <w:spacing w:val="-1"/>
                      <w:w w:val="100"/>
                      <w:sz w:val="18"/>
                    </w:rPr>
                    <w:t>1252</w:t>
                  </w:r>
                </w:p>
                <w:p>
                  <w:pPr>
                    <w:spacing w:before="5"/>
                    <w:ind w:left="20" w:right="0" w:firstLine="0"/>
                    <w:jc w:val="left"/>
                    <w:rPr>
                      <w:rFonts w:ascii="Calibri"/>
                      <w:sz w:val="18"/>
                    </w:rPr>
                  </w:pPr>
                  <w:r>
                    <w:rPr>
                      <w:rFonts w:ascii="Calibri"/>
                      <w:color w:val="585858"/>
                      <w:spacing w:val="-1"/>
                      <w:sz w:val="18"/>
                    </w:rPr>
                    <w:t>1391</w:t>
                  </w:r>
                </w:p>
                <w:p>
                  <w:pPr>
                    <w:spacing w:before="5"/>
                    <w:ind w:left="20" w:right="0" w:firstLine="0"/>
                    <w:jc w:val="left"/>
                    <w:rPr>
                      <w:rFonts w:ascii="Calibri"/>
                      <w:sz w:val="18"/>
                    </w:rPr>
                  </w:pPr>
                  <w:r>
                    <w:rPr>
                      <w:rFonts w:ascii="Calibri"/>
                      <w:color w:val="585858"/>
                      <w:spacing w:val="-1"/>
                      <w:sz w:val="18"/>
                    </w:rPr>
                    <w:t>1530</w:t>
                  </w:r>
                </w:p>
                <w:p>
                  <w:pPr>
                    <w:spacing w:before="5"/>
                    <w:ind w:left="20" w:right="0" w:firstLine="0"/>
                    <w:jc w:val="left"/>
                    <w:rPr>
                      <w:rFonts w:ascii="Calibri"/>
                      <w:sz w:val="18"/>
                    </w:rPr>
                  </w:pPr>
                  <w:r>
                    <w:rPr>
                      <w:rFonts w:ascii="Calibri"/>
                      <w:color w:val="585858"/>
                      <w:spacing w:val="-1"/>
                      <w:sz w:val="18"/>
                    </w:rPr>
                    <w:t>1669</w:t>
                  </w:r>
                </w:p>
                <w:p>
                  <w:pPr>
                    <w:spacing w:before="5"/>
                    <w:ind w:left="20" w:right="0" w:firstLine="0"/>
                    <w:jc w:val="left"/>
                    <w:rPr>
                      <w:rFonts w:ascii="Calibri"/>
                      <w:sz w:val="18"/>
                    </w:rPr>
                  </w:pPr>
                  <w:r>
                    <w:rPr>
                      <w:rFonts w:ascii="Calibri"/>
                      <w:color w:val="585858"/>
                      <w:spacing w:val="-1"/>
                      <w:w w:val="100"/>
                      <w:sz w:val="18"/>
                    </w:rPr>
                    <w:t>1808</w:t>
                  </w:r>
                </w:p>
                <w:p>
                  <w:pPr>
                    <w:spacing w:before="5"/>
                    <w:ind w:left="20" w:right="0" w:firstLine="0"/>
                    <w:jc w:val="left"/>
                    <w:rPr>
                      <w:rFonts w:ascii="Calibri"/>
                      <w:sz w:val="18"/>
                    </w:rPr>
                  </w:pPr>
                  <w:r>
                    <w:rPr>
                      <w:rFonts w:ascii="Calibri"/>
                      <w:color w:val="585858"/>
                      <w:spacing w:val="-1"/>
                      <w:sz w:val="18"/>
                    </w:rPr>
                    <w:t>1947</w:t>
                  </w:r>
                </w:p>
                <w:p>
                  <w:pPr>
                    <w:spacing w:before="5"/>
                    <w:ind w:left="20" w:right="0" w:firstLine="0"/>
                    <w:jc w:val="left"/>
                    <w:rPr>
                      <w:rFonts w:ascii="Calibri"/>
                      <w:sz w:val="18"/>
                    </w:rPr>
                  </w:pPr>
                  <w:r>
                    <w:rPr>
                      <w:rFonts w:ascii="Calibri"/>
                      <w:color w:val="585858"/>
                      <w:spacing w:val="-1"/>
                      <w:sz w:val="18"/>
                    </w:rPr>
                    <w:t>2086</w:t>
                  </w:r>
                </w:p>
                <w:p>
                  <w:pPr>
                    <w:spacing w:before="5"/>
                    <w:ind w:left="20" w:right="0" w:firstLine="0"/>
                    <w:jc w:val="left"/>
                    <w:rPr>
                      <w:rFonts w:ascii="Calibri"/>
                      <w:sz w:val="18"/>
                    </w:rPr>
                  </w:pPr>
                  <w:r>
                    <w:rPr>
                      <w:rFonts w:ascii="Calibri"/>
                      <w:color w:val="585858"/>
                      <w:spacing w:val="-1"/>
                      <w:sz w:val="18"/>
                    </w:rPr>
                    <w:t>2225</w:t>
                  </w:r>
                </w:p>
                <w:p>
                  <w:pPr>
                    <w:spacing w:before="5"/>
                    <w:ind w:left="20" w:right="0" w:firstLine="0"/>
                    <w:jc w:val="left"/>
                    <w:rPr>
                      <w:rFonts w:ascii="Calibri"/>
                      <w:sz w:val="18"/>
                    </w:rPr>
                  </w:pPr>
                  <w:r>
                    <w:rPr>
                      <w:rFonts w:ascii="Calibri"/>
                      <w:color w:val="585858"/>
                      <w:spacing w:val="-1"/>
                      <w:sz w:val="18"/>
                    </w:rPr>
                    <w:t>2364</w:t>
                  </w:r>
                </w:p>
                <w:p>
                  <w:pPr>
                    <w:spacing w:before="5"/>
                    <w:ind w:left="20" w:right="0" w:firstLine="0"/>
                    <w:jc w:val="left"/>
                    <w:rPr>
                      <w:rFonts w:ascii="Calibri"/>
                      <w:sz w:val="18"/>
                    </w:rPr>
                  </w:pPr>
                  <w:r>
                    <w:rPr>
                      <w:rFonts w:ascii="Calibri"/>
                      <w:color w:val="585858"/>
                      <w:spacing w:val="-1"/>
                      <w:sz w:val="18"/>
                    </w:rPr>
                    <w:t>2503</w:t>
                  </w:r>
                </w:p>
                <w:p>
                  <w:pPr>
                    <w:spacing w:before="5"/>
                    <w:ind w:left="20" w:right="0" w:firstLine="0"/>
                    <w:jc w:val="left"/>
                    <w:rPr>
                      <w:rFonts w:ascii="Calibri"/>
                      <w:sz w:val="18"/>
                    </w:rPr>
                  </w:pPr>
                  <w:r>
                    <w:rPr>
                      <w:rFonts w:ascii="Calibri"/>
                      <w:color w:val="585858"/>
                      <w:spacing w:val="-1"/>
                      <w:sz w:val="18"/>
                    </w:rPr>
                    <w:t>2642</w:t>
                  </w:r>
                </w:p>
                <w:p>
                  <w:pPr>
                    <w:spacing w:before="5"/>
                    <w:ind w:left="20" w:right="0" w:firstLine="0"/>
                    <w:jc w:val="left"/>
                    <w:rPr>
                      <w:rFonts w:ascii="Calibri"/>
                      <w:sz w:val="18"/>
                    </w:rPr>
                  </w:pPr>
                  <w:r>
                    <w:rPr>
                      <w:rFonts w:ascii="Calibri"/>
                      <w:color w:val="585858"/>
                      <w:spacing w:val="-1"/>
                      <w:sz w:val="18"/>
                    </w:rPr>
                    <w:t>2781</w:t>
                  </w:r>
                </w:p>
                <w:p>
                  <w:pPr>
                    <w:spacing w:before="5"/>
                    <w:ind w:left="20" w:right="0" w:firstLine="0"/>
                    <w:jc w:val="left"/>
                    <w:rPr>
                      <w:rFonts w:ascii="Calibri"/>
                      <w:sz w:val="18"/>
                    </w:rPr>
                  </w:pPr>
                  <w:r>
                    <w:rPr>
                      <w:rFonts w:ascii="Calibri"/>
                      <w:color w:val="585858"/>
                      <w:spacing w:val="-1"/>
                      <w:sz w:val="18"/>
                    </w:rPr>
                    <w:t>2920</w:t>
                  </w:r>
                </w:p>
                <w:p>
                  <w:pPr>
                    <w:spacing w:before="5"/>
                    <w:ind w:left="20" w:right="0" w:firstLine="0"/>
                    <w:jc w:val="left"/>
                    <w:rPr>
                      <w:rFonts w:ascii="Calibri"/>
                      <w:sz w:val="18"/>
                    </w:rPr>
                  </w:pPr>
                  <w:r>
                    <w:rPr>
                      <w:rFonts w:ascii="Calibri"/>
                      <w:color w:val="585858"/>
                      <w:spacing w:val="-1"/>
                      <w:sz w:val="18"/>
                    </w:rPr>
                    <w:t>3059</w:t>
                  </w:r>
                </w:p>
                <w:p>
                  <w:pPr>
                    <w:spacing w:before="5"/>
                    <w:ind w:left="20" w:right="0" w:firstLine="0"/>
                    <w:jc w:val="left"/>
                    <w:rPr>
                      <w:rFonts w:ascii="Calibri"/>
                      <w:sz w:val="18"/>
                    </w:rPr>
                  </w:pPr>
                  <w:r>
                    <w:rPr>
                      <w:rFonts w:ascii="Calibri"/>
                      <w:color w:val="585858"/>
                      <w:spacing w:val="-1"/>
                      <w:sz w:val="18"/>
                    </w:rPr>
                    <w:t>3198</w:t>
                  </w:r>
                </w:p>
                <w:p>
                  <w:pPr>
                    <w:spacing w:before="5"/>
                    <w:ind w:left="20" w:right="0" w:firstLine="0"/>
                    <w:jc w:val="left"/>
                    <w:rPr>
                      <w:rFonts w:ascii="Calibri"/>
                      <w:sz w:val="18"/>
                    </w:rPr>
                  </w:pPr>
                  <w:r>
                    <w:rPr>
                      <w:rFonts w:ascii="Calibri"/>
                      <w:color w:val="585858"/>
                      <w:spacing w:val="-1"/>
                      <w:sz w:val="18"/>
                    </w:rPr>
                    <w:t>3337</w:t>
                  </w:r>
                </w:p>
                <w:p>
                  <w:pPr>
                    <w:spacing w:before="5"/>
                    <w:ind w:left="20" w:right="0" w:firstLine="0"/>
                    <w:jc w:val="left"/>
                    <w:rPr>
                      <w:rFonts w:ascii="Calibri"/>
                      <w:sz w:val="18"/>
                    </w:rPr>
                  </w:pPr>
                  <w:r>
                    <w:rPr>
                      <w:rFonts w:ascii="Calibri"/>
                      <w:color w:val="585858"/>
                      <w:spacing w:val="-1"/>
                      <w:sz w:val="18"/>
                    </w:rPr>
                    <w:t>3476</w:t>
                  </w:r>
                </w:p>
                <w:p>
                  <w:pPr>
                    <w:spacing w:before="5"/>
                    <w:ind w:left="20" w:right="0" w:firstLine="0"/>
                    <w:jc w:val="left"/>
                    <w:rPr>
                      <w:rFonts w:ascii="Calibri"/>
                      <w:sz w:val="18"/>
                    </w:rPr>
                  </w:pPr>
                  <w:r>
                    <w:rPr>
                      <w:rFonts w:ascii="Calibri"/>
                      <w:color w:val="585858"/>
                      <w:spacing w:val="-1"/>
                      <w:sz w:val="18"/>
                    </w:rPr>
                    <w:t>3615</w:t>
                  </w:r>
                </w:p>
                <w:p>
                  <w:pPr>
                    <w:spacing w:before="5"/>
                    <w:ind w:left="20" w:right="0" w:firstLine="0"/>
                    <w:jc w:val="left"/>
                    <w:rPr>
                      <w:rFonts w:ascii="Calibri"/>
                      <w:sz w:val="18"/>
                    </w:rPr>
                  </w:pPr>
                  <w:r>
                    <w:rPr>
                      <w:rFonts w:ascii="Calibri"/>
                      <w:color w:val="585858"/>
                      <w:spacing w:val="-1"/>
                      <w:sz w:val="18"/>
                    </w:rPr>
                    <w:t>3754</w:t>
                  </w:r>
                </w:p>
                <w:p>
                  <w:pPr>
                    <w:spacing w:before="5"/>
                    <w:ind w:left="20" w:right="0" w:firstLine="0"/>
                    <w:jc w:val="left"/>
                    <w:rPr>
                      <w:rFonts w:ascii="Calibri"/>
                      <w:sz w:val="18"/>
                    </w:rPr>
                  </w:pPr>
                  <w:r>
                    <w:rPr>
                      <w:rFonts w:ascii="Calibri"/>
                      <w:color w:val="585858"/>
                      <w:spacing w:val="-1"/>
                      <w:sz w:val="18"/>
                    </w:rPr>
                    <w:t>3893</w:t>
                  </w:r>
                </w:p>
                <w:p>
                  <w:pPr>
                    <w:spacing w:before="5"/>
                    <w:ind w:left="20" w:right="0" w:firstLine="0"/>
                    <w:jc w:val="left"/>
                    <w:rPr>
                      <w:rFonts w:ascii="Calibri"/>
                      <w:sz w:val="18"/>
                    </w:rPr>
                  </w:pPr>
                  <w:r>
                    <w:rPr>
                      <w:rFonts w:ascii="Calibri"/>
                      <w:color w:val="585858"/>
                      <w:spacing w:val="-1"/>
                      <w:sz w:val="18"/>
                    </w:rPr>
                    <w:t>4032</w:t>
                  </w:r>
                </w:p>
                <w:p>
                  <w:pPr>
                    <w:spacing w:before="5"/>
                    <w:ind w:left="20" w:right="0" w:firstLine="0"/>
                    <w:jc w:val="left"/>
                    <w:rPr>
                      <w:rFonts w:ascii="Calibri"/>
                      <w:sz w:val="18"/>
                    </w:rPr>
                  </w:pPr>
                  <w:r>
                    <w:rPr>
                      <w:rFonts w:ascii="Calibri"/>
                      <w:color w:val="585858"/>
                      <w:spacing w:val="-1"/>
                      <w:w w:val="100"/>
                      <w:sz w:val="18"/>
                    </w:rPr>
                    <w:t>4171</w:t>
                  </w:r>
                </w:p>
                <w:p>
                  <w:pPr>
                    <w:spacing w:before="5"/>
                    <w:ind w:left="20" w:right="0" w:firstLine="0"/>
                    <w:jc w:val="left"/>
                    <w:rPr>
                      <w:rFonts w:ascii="Calibri"/>
                      <w:sz w:val="18"/>
                    </w:rPr>
                  </w:pPr>
                  <w:r>
                    <w:rPr>
                      <w:rFonts w:ascii="Calibri"/>
                      <w:color w:val="585858"/>
                      <w:spacing w:val="-1"/>
                      <w:sz w:val="18"/>
                    </w:rPr>
                    <w:t>4310</w:t>
                  </w:r>
                </w:p>
                <w:p>
                  <w:pPr>
                    <w:spacing w:before="5"/>
                    <w:ind w:left="20" w:right="0" w:firstLine="0"/>
                    <w:jc w:val="left"/>
                    <w:rPr>
                      <w:rFonts w:ascii="Calibri"/>
                      <w:sz w:val="18"/>
                    </w:rPr>
                  </w:pPr>
                  <w:r>
                    <w:rPr>
                      <w:rFonts w:ascii="Calibri"/>
                      <w:color w:val="585858"/>
                      <w:spacing w:val="-1"/>
                      <w:sz w:val="18"/>
                    </w:rPr>
                    <w:t>4449</w:t>
                  </w:r>
                </w:p>
                <w:p>
                  <w:pPr>
                    <w:spacing w:before="5"/>
                    <w:ind w:left="20" w:right="0" w:firstLine="0"/>
                    <w:jc w:val="left"/>
                    <w:rPr>
                      <w:rFonts w:ascii="Calibri"/>
                      <w:sz w:val="18"/>
                    </w:rPr>
                  </w:pPr>
                  <w:r>
                    <w:rPr>
                      <w:rFonts w:ascii="Calibri"/>
                      <w:color w:val="585858"/>
                      <w:spacing w:val="-1"/>
                      <w:sz w:val="18"/>
                    </w:rPr>
                    <w:t>4588</w:t>
                  </w:r>
                </w:p>
                <w:p>
                  <w:pPr>
                    <w:spacing w:before="5"/>
                    <w:ind w:left="20" w:right="0" w:firstLine="0"/>
                    <w:jc w:val="left"/>
                    <w:rPr>
                      <w:rFonts w:ascii="Calibri"/>
                      <w:sz w:val="18"/>
                    </w:rPr>
                  </w:pPr>
                  <w:r>
                    <w:rPr>
                      <w:rFonts w:ascii="Calibri"/>
                      <w:color w:val="585858"/>
                      <w:spacing w:val="-1"/>
                      <w:sz w:val="18"/>
                    </w:rPr>
                    <w:t>4727</w:t>
                  </w:r>
                </w:p>
                <w:p>
                  <w:pPr>
                    <w:spacing w:before="5"/>
                    <w:ind w:left="20" w:right="0" w:firstLine="0"/>
                    <w:jc w:val="left"/>
                    <w:rPr>
                      <w:rFonts w:ascii="Calibri"/>
                      <w:sz w:val="18"/>
                    </w:rPr>
                  </w:pPr>
                  <w:r>
                    <w:rPr>
                      <w:rFonts w:ascii="Calibri"/>
                      <w:color w:val="585858"/>
                      <w:spacing w:val="-1"/>
                      <w:sz w:val="18"/>
                    </w:rPr>
                    <w:t>4866</w:t>
                  </w:r>
                </w:p>
              </w:txbxContent>
            </v:textbox>
            <w10:wrap type="none"/>
          </v:shape>
        </w:pict>
      </w:r>
      <w:r>
        <w:rPr>
          <w:rFonts w:ascii="Calibri"/>
          <w:color w:val="585858"/>
          <w:sz w:val="18"/>
        </w:rPr>
        <w:t>0</w:t>
      </w:r>
    </w:p>
    <w:p>
      <w:pPr>
        <w:pStyle w:val="BodyText"/>
        <w:rPr>
          <w:rFonts w:ascii="Calibri"/>
          <w:sz w:val="20"/>
        </w:rPr>
      </w:pPr>
    </w:p>
    <w:p>
      <w:pPr>
        <w:pStyle w:val="BodyText"/>
        <w:rPr>
          <w:rFonts w:ascii="Calibri"/>
          <w:sz w:val="18"/>
        </w:rPr>
      </w:pPr>
    </w:p>
    <w:p>
      <w:pPr>
        <w:pStyle w:val="BodyText"/>
        <w:spacing w:before="69"/>
        <w:ind w:left="265" w:right="773"/>
        <w:jc w:val="both"/>
      </w:pPr>
      <w:r>
        <w:rPr/>
        <w:t>Esta función representa un registro de tiempo univariante de una simple cantidad observada. Los datos fueron aportados por Udo Huebner, Phys.-Techn. Bundesanstalt,</w:t>
      </w:r>
      <w:r>
        <w:rPr>
          <w:spacing w:val="-10"/>
        </w:rPr>
        <w:t> </w:t>
      </w:r>
      <w:r>
        <w:rPr/>
        <w:t>Braunschweig,</w:t>
      </w:r>
      <w:r>
        <w:rPr>
          <w:spacing w:val="-11"/>
        </w:rPr>
        <w:t> </w:t>
      </w:r>
      <w:r>
        <w:rPr/>
        <w:t>Alemania,</w:t>
      </w:r>
      <w:r>
        <w:rPr>
          <w:spacing w:val="-10"/>
        </w:rPr>
        <w:t> </w:t>
      </w:r>
      <w:r>
        <w:rPr/>
        <w:t>y</w:t>
      </w:r>
      <w:r>
        <w:rPr>
          <w:spacing w:val="-14"/>
        </w:rPr>
        <w:t> </w:t>
      </w:r>
      <w:r>
        <w:rPr/>
        <w:t>se</w:t>
      </w:r>
      <w:r>
        <w:rPr>
          <w:spacing w:val="-10"/>
        </w:rPr>
        <w:t> </w:t>
      </w:r>
      <w:r>
        <w:rPr/>
        <w:t>recogieron</w:t>
      </w:r>
      <w:r>
        <w:rPr>
          <w:spacing w:val="-10"/>
        </w:rPr>
        <w:t> </w:t>
      </w:r>
      <w:r>
        <w:rPr/>
        <w:t>principalmente</w:t>
      </w:r>
      <w:r>
        <w:rPr>
          <w:spacing w:val="-10"/>
        </w:rPr>
        <w:t> </w:t>
      </w:r>
      <w:r>
        <w:rPr/>
        <w:t>por</w:t>
      </w:r>
      <w:r>
        <w:rPr>
          <w:spacing w:val="-12"/>
        </w:rPr>
        <w:t> </w:t>
      </w:r>
      <w:r>
        <w:rPr/>
        <w:t>N.</w:t>
      </w:r>
      <w:r>
        <w:rPr>
          <w:spacing w:val="-11"/>
        </w:rPr>
        <w:t> </w:t>
      </w:r>
      <w:r>
        <w:rPr/>
        <w:t>B.</w:t>
      </w:r>
      <w:r>
        <w:rPr>
          <w:spacing w:val="-11"/>
        </w:rPr>
        <w:t> </w:t>
      </w:r>
      <w:r>
        <w:rPr/>
        <w:t>y</w:t>
      </w:r>
    </w:p>
    <w:p>
      <w:pPr>
        <w:pStyle w:val="BodyText"/>
        <w:ind w:left="265" w:right="771"/>
        <w:jc w:val="both"/>
      </w:pPr>
      <w:r>
        <w:rPr/>
        <w:t>C.</w:t>
      </w:r>
      <w:r>
        <w:rPr>
          <w:spacing w:val="-13"/>
        </w:rPr>
        <w:t> </w:t>
      </w:r>
      <w:r>
        <w:rPr/>
        <w:t>Abraham</w:t>
      </w:r>
      <w:r>
        <w:rPr>
          <w:spacing w:val="-12"/>
        </w:rPr>
        <w:t> </w:t>
      </w:r>
      <w:r>
        <w:rPr/>
        <w:t>O.</w:t>
      </w:r>
      <w:r>
        <w:rPr>
          <w:spacing w:val="-19"/>
        </w:rPr>
        <w:t> </w:t>
      </w:r>
      <w:r>
        <w:rPr/>
        <w:t>Weiss.</w:t>
      </w:r>
      <w:r>
        <w:rPr>
          <w:spacing w:val="-15"/>
        </w:rPr>
        <w:t> </w:t>
      </w:r>
      <w:r>
        <w:rPr/>
        <w:t>Estos</w:t>
      </w:r>
      <w:r>
        <w:rPr>
          <w:spacing w:val="-13"/>
        </w:rPr>
        <w:t> </w:t>
      </w:r>
      <w:r>
        <w:rPr/>
        <w:t>datos</w:t>
      </w:r>
      <w:r>
        <w:rPr>
          <w:spacing w:val="-13"/>
        </w:rPr>
        <w:t> </w:t>
      </w:r>
      <w:r>
        <w:rPr/>
        <w:t>se</w:t>
      </w:r>
      <w:r>
        <w:rPr>
          <w:spacing w:val="-12"/>
        </w:rPr>
        <w:t> </w:t>
      </w:r>
      <w:r>
        <w:rPr/>
        <w:t>registraron</w:t>
      </w:r>
      <w:r>
        <w:rPr>
          <w:spacing w:val="-12"/>
        </w:rPr>
        <w:t> </w:t>
      </w:r>
      <w:r>
        <w:rPr/>
        <w:t>a</w:t>
      </w:r>
      <w:r>
        <w:rPr>
          <w:spacing w:val="-12"/>
        </w:rPr>
        <w:t> </w:t>
      </w:r>
      <w:r>
        <w:rPr/>
        <w:t>partir</w:t>
      </w:r>
      <w:r>
        <w:rPr>
          <w:spacing w:val="-14"/>
        </w:rPr>
        <w:t> </w:t>
      </w:r>
      <w:r>
        <w:rPr/>
        <w:t>de</w:t>
      </w:r>
      <w:r>
        <w:rPr>
          <w:spacing w:val="-12"/>
        </w:rPr>
        <w:t> </w:t>
      </w:r>
      <w:r>
        <w:rPr/>
        <w:t>una</w:t>
      </w:r>
      <w:r>
        <w:rPr>
          <w:spacing w:val="-12"/>
        </w:rPr>
        <w:t> </w:t>
      </w:r>
      <w:r>
        <w:rPr/>
        <w:t>de</w:t>
      </w:r>
      <w:r>
        <w:rPr>
          <w:spacing w:val="-12"/>
        </w:rPr>
        <w:t> </w:t>
      </w:r>
      <w:r>
        <w:rPr/>
        <w:t>infrarrojo</w:t>
      </w:r>
      <w:r>
        <w:rPr>
          <w:spacing w:val="-12"/>
        </w:rPr>
        <w:t> </w:t>
      </w:r>
      <w:r>
        <w:rPr/>
        <w:t>lejano- láser en un estado caótico (Weigend,</w:t>
      </w:r>
      <w:r>
        <w:rPr>
          <w:spacing w:val="-15"/>
        </w:rPr>
        <w:t> </w:t>
      </w:r>
      <w:r>
        <w:rPr/>
        <w:t>1994).</w:t>
      </w:r>
    </w:p>
    <w:p>
      <w:pPr>
        <w:spacing w:after="0"/>
        <w:jc w:val="both"/>
        <w:sectPr>
          <w:pgSz w:w="12240" w:h="15840"/>
          <w:pgMar w:header="0" w:footer="1035" w:top="1420" w:bottom="1220" w:left="1720" w:right="640"/>
        </w:sectPr>
      </w:pPr>
    </w:p>
    <w:p>
      <w:pPr>
        <w:pStyle w:val="BodyText"/>
        <w:rPr>
          <w:sz w:val="9"/>
        </w:rPr>
      </w:pPr>
    </w:p>
    <w:p>
      <w:pPr>
        <w:pStyle w:val="Heading2"/>
        <w:spacing w:before="44"/>
        <w:ind w:right="784"/>
      </w:pPr>
      <w:r>
        <w:rPr/>
        <w:drawing>
          <wp:anchor distT="0" distB="0" distL="0" distR="0" allowOverlap="1" layoutInCell="1" locked="0" behindDoc="1" simplePos="0" relativeHeight="268343159">
            <wp:simplePos x="0" y="0"/>
            <wp:positionH relativeFrom="page">
              <wp:posOffset>1255775</wp:posOffset>
            </wp:positionH>
            <wp:positionV relativeFrom="paragraph">
              <wp:posOffset>-71626</wp:posOffset>
            </wp:positionV>
            <wp:extent cx="5620511" cy="2202179"/>
            <wp:effectExtent l="0" t="0" r="0" b="0"/>
            <wp:wrapNone/>
            <wp:docPr id="73" name="image40.png" descr=""/>
            <wp:cNvGraphicFramePr>
              <a:graphicFrameLocks noChangeAspect="1"/>
            </wp:cNvGraphicFramePr>
            <a:graphic>
              <a:graphicData uri="http://schemas.openxmlformats.org/drawingml/2006/picture">
                <pic:pic>
                  <pic:nvPicPr>
                    <pic:cNvPr id="74" name="image40.png"/>
                    <pic:cNvPicPr/>
                  </pic:nvPicPr>
                  <pic:blipFill>
                    <a:blip r:embed="rId56" cstate="print"/>
                    <a:stretch>
                      <a:fillRect/>
                    </a:stretch>
                  </pic:blipFill>
                  <pic:spPr>
                    <a:xfrm>
                      <a:off x="0" y="0"/>
                      <a:ext cx="5620511" cy="2202179"/>
                    </a:xfrm>
                    <a:prstGeom prst="rect">
                      <a:avLst/>
                    </a:prstGeom>
                  </pic:spPr>
                </pic:pic>
              </a:graphicData>
            </a:graphic>
          </wp:anchor>
        </w:drawing>
      </w:r>
      <w:r>
        <w:rPr>
          <w:color w:val="585858"/>
        </w:rPr>
        <w:t>Logistic</w:t>
      </w:r>
    </w:p>
    <w:p>
      <w:pPr>
        <w:spacing w:before="129"/>
        <w:ind w:left="395" w:right="290" w:firstLine="0"/>
        <w:jc w:val="left"/>
        <w:rPr>
          <w:rFonts w:ascii="Calibri"/>
          <w:sz w:val="18"/>
        </w:rPr>
      </w:pPr>
      <w:r>
        <w:rPr>
          <w:rFonts w:ascii="Calibri"/>
          <w:color w:val="585858"/>
          <w:sz w:val="18"/>
        </w:rPr>
        <w:t>1.2</w:t>
      </w:r>
    </w:p>
    <w:p>
      <w:pPr>
        <w:spacing w:before="145"/>
        <w:ind w:left="532" w:right="0" w:firstLine="0"/>
        <w:jc w:val="left"/>
        <w:rPr>
          <w:rFonts w:ascii="Calibri"/>
          <w:sz w:val="18"/>
        </w:rPr>
      </w:pPr>
      <w:r>
        <w:rPr>
          <w:rFonts w:ascii="Calibri"/>
          <w:color w:val="585858"/>
          <w:sz w:val="18"/>
        </w:rPr>
        <w:t>1</w:t>
      </w:r>
    </w:p>
    <w:p>
      <w:pPr>
        <w:spacing w:before="146"/>
        <w:ind w:left="395" w:right="290" w:firstLine="0"/>
        <w:jc w:val="left"/>
        <w:rPr>
          <w:rFonts w:ascii="Calibri"/>
          <w:sz w:val="18"/>
        </w:rPr>
      </w:pPr>
      <w:r>
        <w:rPr>
          <w:rFonts w:ascii="Calibri"/>
          <w:color w:val="585858"/>
          <w:sz w:val="18"/>
        </w:rPr>
        <w:t>0.8</w:t>
      </w:r>
    </w:p>
    <w:p>
      <w:pPr>
        <w:spacing w:before="146"/>
        <w:ind w:left="395" w:right="290" w:firstLine="0"/>
        <w:jc w:val="left"/>
        <w:rPr>
          <w:rFonts w:ascii="Calibri"/>
          <w:sz w:val="18"/>
        </w:rPr>
      </w:pPr>
      <w:r>
        <w:rPr>
          <w:rFonts w:ascii="Calibri"/>
          <w:color w:val="585858"/>
          <w:sz w:val="18"/>
        </w:rPr>
        <w:t>0.6</w:t>
      </w:r>
    </w:p>
    <w:p>
      <w:pPr>
        <w:spacing w:before="145"/>
        <w:ind w:left="395" w:right="290" w:firstLine="0"/>
        <w:jc w:val="left"/>
        <w:rPr>
          <w:rFonts w:ascii="Calibri"/>
          <w:sz w:val="18"/>
        </w:rPr>
      </w:pPr>
      <w:r>
        <w:rPr>
          <w:rFonts w:ascii="Calibri"/>
          <w:color w:val="585858"/>
          <w:sz w:val="18"/>
        </w:rPr>
        <w:t>0.4</w:t>
      </w:r>
    </w:p>
    <w:p>
      <w:pPr>
        <w:spacing w:before="146"/>
        <w:ind w:left="395" w:right="290" w:firstLine="0"/>
        <w:jc w:val="left"/>
        <w:rPr>
          <w:rFonts w:ascii="Calibri"/>
          <w:sz w:val="18"/>
        </w:rPr>
      </w:pPr>
      <w:r>
        <w:rPr>
          <w:rFonts w:ascii="Calibri"/>
          <w:color w:val="585858"/>
          <w:sz w:val="18"/>
        </w:rPr>
        <w:t>0.2</w:t>
      </w:r>
    </w:p>
    <w:p>
      <w:pPr>
        <w:spacing w:before="146"/>
        <w:ind w:left="532" w:right="0" w:firstLine="0"/>
        <w:jc w:val="left"/>
        <w:rPr>
          <w:rFonts w:ascii="Calibri"/>
          <w:sz w:val="18"/>
        </w:rPr>
      </w:pPr>
      <w:r>
        <w:rPr/>
        <w:pict>
          <v:shape style="position:absolute;margin-left:120.989998pt;margin-top:18.037842pt;width:407.6pt;height:15.75pt;mso-position-horizontal-relative:page;mso-position-vertical-relative:paragraph;z-index:3208" type="#_x0000_t202" filled="false" stroked="false">
            <v:textbox inset="0,0,0,0" style="layout-flow:vertical;mso-layout-flow-alt:bottom-to-top">
              <w:txbxContent>
                <w:p>
                  <w:pPr>
                    <w:spacing w:line="203" w:lineRule="exact" w:before="0"/>
                    <w:ind w:left="183" w:right="0" w:firstLine="0"/>
                    <w:jc w:val="center"/>
                    <w:rPr>
                      <w:rFonts w:ascii="Calibri"/>
                      <w:sz w:val="18"/>
                    </w:rPr>
                  </w:pPr>
                  <w:r>
                    <w:rPr>
                      <w:rFonts w:ascii="Calibri"/>
                      <w:color w:val="585858"/>
                      <w:sz w:val="18"/>
                    </w:rPr>
                    <w:t>1</w:t>
                  </w:r>
                </w:p>
                <w:p>
                  <w:pPr>
                    <w:spacing w:before="6"/>
                    <w:ind w:left="111" w:right="0" w:firstLine="0"/>
                    <w:jc w:val="left"/>
                    <w:rPr>
                      <w:rFonts w:ascii="Calibri"/>
                      <w:sz w:val="18"/>
                    </w:rPr>
                  </w:pPr>
                  <w:r>
                    <w:rPr>
                      <w:rFonts w:ascii="Calibri"/>
                      <w:color w:val="585858"/>
                      <w:spacing w:val="-1"/>
                      <w:w w:val="100"/>
                      <w:sz w:val="18"/>
                    </w:rPr>
                    <w:t>29</w:t>
                  </w:r>
                </w:p>
                <w:p>
                  <w:pPr>
                    <w:spacing w:before="7"/>
                    <w:ind w:left="111" w:right="0" w:firstLine="0"/>
                    <w:jc w:val="left"/>
                    <w:rPr>
                      <w:rFonts w:ascii="Calibri"/>
                      <w:sz w:val="18"/>
                    </w:rPr>
                  </w:pPr>
                  <w:r>
                    <w:rPr>
                      <w:rFonts w:ascii="Calibri"/>
                      <w:color w:val="585858"/>
                      <w:spacing w:val="-1"/>
                      <w:sz w:val="18"/>
                    </w:rPr>
                    <w:t>57</w:t>
                  </w:r>
                </w:p>
                <w:p>
                  <w:pPr>
                    <w:spacing w:before="6"/>
                    <w:ind w:left="111" w:right="0" w:firstLine="0"/>
                    <w:jc w:val="left"/>
                    <w:rPr>
                      <w:rFonts w:ascii="Calibri"/>
                      <w:sz w:val="18"/>
                    </w:rPr>
                  </w:pPr>
                  <w:r>
                    <w:rPr>
                      <w:rFonts w:ascii="Calibri"/>
                      <w:color w:val="585858"/>
                      <w:spacing w:val="-1"/>
                      <w:sz w:val="18"/>
                    </w:rPr>
                    <w:t>85</w:t>
                  </w:r>
                </w:p>
                <w:p>
                  <w:pPr>
                    <w:spacing w:before="7"/>
                    <w:ind w:left="3874" w:right="3874" w:firstLine="0"/>
                    <w:jc w:val="center"/>
                    <w:rPr>
                      <w:rFonts w:ascii="Calibri"/>
                      <w:sz w:val="18"/>
                    </w:rPr>
                  </w:pPr>
                  <w:r>
                    <w:rPr>
                      <w:rFonts w:ascii="Calibri"/>
                      <w:color w:val="585858"/>
                      <w:spacing w:val="-1"/>
                      <w:sz w:val="18"/>
                    </w:rPr>
                    <w:t>113</w:t>
                  </w:r>
                </w:p>
                <w:p>
                  <w:pPr>
                    <w:spacing w:before="7"/>
                    <w:ind w:left="3874" w:right="3874" w:firstLine="0"/>
                    <w:jc w:val="center"/>
                    <w:rPr>
                      <w:rFonts w:ascii="Calibri"/>
                      <w:sz w:val="18"/>
                    </w:rPr>
                  </w:pPr>
                  <w:r>
                    <w:rPr>
                      <w:rFonts w:ascii="Calibri"/>
                      <w:color w:val="585858"/>
                      <w:spacing w:val="-1"/>
                      <w:sz w:val="18"/>
                    </w:rPr>
                    <w:t>141</w:t>
                  </w:r>
                </w:p>
                <w:p>
                  <w:pPr>
                    <w:spacing w:before="7"/>
                    <w:ind w:left="3874" w:right="3874" w:firstLine="0"/>
                    <w:jc w:val="center"/>
                    <w:rPr>
                      <w:rFonts w:ascii="Calibri"/>
                      <w:sz w:val="18"/>
                    </w:rPr>
                  </w:pPr>
                  <w:r>
                    <w:rPr>
                      <w:rFonts w:ascii="Calibri"/>
                      <w:color w:val="585858"/>
                      <w:spacing w:val="-1"/>
                      <w:sz w:val="18"/>
                    </w:rPr>
                    <w:t>169</w:t>
                  </w:r>
                </w:p>
                <w:p>
                  <w:pPr>
                    <w:spacing w:before="7"/>
                    <w:ind w:left="3874" w:right="3874" w:firstLine="0"/>
                    <w:jc w:val="center"/>
                    <w:rPr>
                      <w:rFonts w:ascii="Calibri"/>
                      <w:sz w:val="18"/>
                    </w:rPr>
                  </w:pPr>
                  <w:r>
                    <w:rPr>
                      <w:rFonts w:ascii="Calibri"/>
                      <w:color w:val="585858"/>
                      <w:spacing w:val="-1"/>
                      <w:sz w:val="18"/>
                    </w:rPr>
                    <w:t>197</w:t>
                  </w:r>
                </w:p>
                <w:p>
                  <w:pPr>
                    <w:spacing w:before="6"/>
                    <w:ind w:left="3874" w:right="3874" w:firstLine="0"/>
                    <w:jc w:val="center"/>
                    <w:rPr>
                      <w:rFonts w:ascii="Calibri"/>
                      <w:sz w:val="18"/>
                    </w:rPr>
                  </w:pPr>
                  <w:r>
                    <w:rPr>
                      <w:rFonts w:ascii="Calibri"/>
                      <w:color w:val="585858"/>
                      <w:spacing w:val="-1"/>
                      <w:sz w:val="18"/>
                    </w:rPr>
                    <w:t>225</w:t>
                  </w:r>
                </w:p>
                <w:p>
                  <w:pPr>
                    <w:spacing w:before="7"/>
                    <w:ind w:left="3874" w:right="3874" w:firstLine="0"/>
                    <w:jc w:val="center"/>
                    <w:rPr>
                      <w:rFonts w:ascii="Calibri"/>
                      <w:sz w:val="18"/>
                    </w:rPr>
                  </w:pPr>
                  <w:r>
                    <w:rPr>
                      <w:rFonts w:ascii="Calibri"/>
                      <w:color w:val="585858"/>
                      <w:spacing w:val="-1"/>
                      <w:sz w:val="18"/>
                    </w:rPr>
                    <w:t>253</w:t>
                  </w:r>
                </w:p>
                <w:p>
                  <w:pPr>
                    <w:spacing w:before="6"/>
                    <w:ind w:left="3874" w:right="3874" w:firstLine="0"/>
                    <w:jc w:val="center"/>
                    <w:rPr>
                      <w:rFonts w:ascii="Calibri"/>
                      <w:sz w:val="18"/>
                    </w:rPr>
                  </w:pPr>
                  <w:r>
                    <w:rPr>
                      <w:rFonts w:ascii="Calibri"/>
                      <w:color w:val="585858"/>
                      <w:spacing w:val="-1"/>
                      <w:sz w:val="18"/>
                    </w:rPr>
                    <w:t>281</w:t>
                  </w:r>
                </w:p>
                <w:p>
                  <w:pPr>
                    <w:spacing w:before="7"/>
                    <w:ind w:left="3874" w:right="3874" w:firstLine="0"/>
                    <w:jc w:val="center"/>
                    <w:rPr>
                      <w:rFonts w:ascii="Calibri"/>
                      <w:sz w:val="18"/>
                    </w:rPr>
                  </w:pPr>
                  <w:r>
                    <w:rPr>
                      <w:rFonts w:ascii="Calibri"/>
                      <w:color w:val="585858"/>
                      <w:spacing w:val="-1"/>
                      <w:sz w:val="18"/>
                    </w:rPr>
                    <w:t>309</w:t>
                  </w:r>
                </w:p>
                <w:p>
                  <w:pPr>
                    <w:spacing w:before="7"/>
                    <w:ind w:left="3874" w:right="3874" w:firstLine="0"/>
                    <w:jc w:val="center"/>
                    <w:rPr>
                      <w:rFonts w:ascii="Calibri"/>
                      <w:sz w:val="18"/>
                    </w:rPr>
                  </w:pPr>
                  <w:r>
                    <w:rPr>
                      <w:rFonts w:ascii="Calibri"/>
                      <w:color w:val="585858"/>
                      <w:spacing w:val="-1"/>
                      <w:sz w:val="18"/>
                    </w:rPr>
                    <w:t>337</w:t>
                  </w:r>
                </w:p>
                <w:p>
                  <w:pPr>
                    <w:spacing w:before="7"/>
                    <w:ind w:left="3874" w:right="3874" w:firstLine="0"/>
                    <w:jc w:val="center"/>
                    <w:rPr>
                      <w:rFonts w:ascii="Calibri"/>
                      <w:sz w:val="18"/>
                    </w:rPr>
                  </w:pPr>
                  <w:r>
                    <w:rPr>
                      <w:rFonts w:ascii="Calibri"/>
                      <w:color w:val="585858"/>
                      <w:spacing w:val="-1"/>
                      <w:sz w:val="18"/>
                    </w:rPr>
                    <w:t>365</w:t>
                  </w:r>
                </w:p>
                <w:p>
                  <w:pPr>
                    <w:spacing w:before="7"/>
                    <w:ind w:left="3874" w:right="3874" w:firstLine="0"/>
                    <w:jc w:val="center"/>
                    <w:rPr>
                      <w:rFonts w:ascii="Calibri"/>
                      <w:sz w:val="18"/>
                    </w:rPr>
                  </w:pPr>
                  <w:r>
                    <w:rPr>
                      <w:rFonts w:ascii="Calibri"/>
                      <w:color w:val="585858"/>
                      <w:spacing w:val="-1"/>
                      <w:sz w:val="18"/>
                    </w:rPr>
                    <w:t>393</w:t>
                  </w:r>
                </w:p>
                <w:p>
                  <w:pPr>
                    <w:spacing w:before="6"/>
                    <w:ind w:left="3874" w:right="3874" w:firstLine="0"/>
                    <w:jc w:val="center"/>
                    <w:rPr>
                      <w:rFonts w:ascii="Calibri"/>
                      <w:sz w:val="18"/>
                    </w:rPr>
                  </w:pPr>
                  <w:r>
                    <w:rPr>
                      <w:rFonts w:ascii="Calibri"/>
                      <w:color w:val="585858"/>
                      <w:spacing w:val="-1"/>
                      <w:sz w:val="18"/>
                    </w:rPr>
                    <w:t>421</w:t>
                  </w:r>
                </w:p>
                <w:p>
                  <w:pPr>
                    <w:spacing w:before="7"/>
                    <w:ind w:left="3874" w:right="3874" w:firstLine="0"/>
                    <w:jc w:val="center"/>
                    <w:rPr>
                      <w:rFonts w:ascii="Calibri"/>
                      <w:sz w:val="18"/>
                    </w:rPr>
                  </w:pPr>
                  <w:r>
                    <w:rPr>
                      <w:rFonts w:ascii="Calibri"/>
                      <w:color w:val="585858"/>
                      <w:spacing w:val="-1"/>
                      <w:w w:val="100"/>
                      <w:sz w:val="18"/>
                    </w:rPr>
                    <w:t>449</w:t>
                  </w:r>
                </w:p>
                <w:p>
                  <w:pPr>
                    <w:spacing w:before="7"/>
                    <w:ind w:left="3874" w:right="3874" w:firstLine="0"/>
                    <w:jc w:val="center"/>
                    <w:rPr>
                      <w:rFonts w:ascii="Calibri"/>
                      <w:sz w:val="18"/>
                    </w:rPr>
                  </w:pPr>
                  <w:r>
                    <w:rPr>
                      <w:rFonts w:ascii="Calibri"/>
                      <w:color w:val="585858"/>
                      <w:spacing w:val="-1"/>
                      <w:sz w:val="18"/>
                    </w:rPr>
                    <w:t>477</w:t>
                  </w:r>
                </w:p>
                <w:p>
                  <w:pPr>
                    <w:spacing w:before="7"/>
                    <w:ind w:left="3874" w:right="3874" w:firstLine="0"/>
                    <w:jc w:val="center"/>
                    <w:rPr>
                      <w:rFonts w:ascii="Calibri"/>
                      <w:sz w:val="18"/>
                    </w:rPr>
                  </w:pPr>
                  <w:r>
                    <w:rPr>
                      <w:rFonts w:ascii="Calibri"/>
                      <w:color w:val="585858"/>
                      <w:spacing w:val="-1"/>
                      <w:sz w:val="18"/>
                    </w:rPr>
                    <w:t>505</w:t>
                  </w:r>
                </w:p>
                <w:p>
                  <w:pPr>
                    <w:spacing w:before="7"/>
                    <w:ind w:left="3874" w:right="3874" w:firstLine="0"/>
                    <w:jc w:val="center"/>
                    <w:rPr>
                      <w:rFonts w:ascii="Calibri"/>
                      <w:sz w:val="18"/>
                    </w:rPr>
                  </w:pPr>
                  <w:r>
                    <w:rPr>
                      <w:rFonts w:ascii="Calibri"/>
                      <w:color w:val="585858"/>
                      <w:spacing w:val="-1"/>
                      <w:sz w:val="18"/>
                    </w:rPr>
                    <w:t>533</w:t>
                  </w:r>
                </w:p>
                <w:p>
                  <w:pPr>
                    <w:spacing w:before="7"/>
                    <w:ind w:left="3874" w:right="3874" w:firstLine="0"/>
                    <w:jc w:val="center"/>
                    <w:rPr>
                      <w:rFonts w:ascii="Calibri"/>
                      <w:sz w:val="18"/>
                    </w:rPr>
                  </w:pPr>
                  <w:r>
                    <w:rPr>
                      <w:rFonts w:ascii="Calibri"/>
                      <w:color w:val="585858"/>
                      <w:spacing w:val="-1"/>
                      <w:sz w:val="18"/>
                    </w:rPr>
                    <w:t>561</w:t>
                  </w:r>
                </w:p>
                <w:p>
                  <w:pPr>
                    <w:spacing w:before="7"/>
                    <w:ind w:left="3874" w:right="3874" w:firstLine="0"/>
                    <w:jc w:val="center"/>
                    <w:rPr>
                      <w:rFonts w:ascii="Calibri"/>
                      <w:sz w:val="18"/>
                    </w:rPr>
                  </w:pPr>
                  <w:r>
                    <w:rPr>
                      <w:rFonts w:ascii="Calibri"/>
                      <w:color w:val="585858"/>
                      <w:spacing w:val="-1"/>
                      <w:sz w:val="18"/>
                    </w:rPr>
                    <w:t>589</w:t>
                  </w:r>
                </w:p>
                <w:p>
                  <w:pPr>
                    <w:spacing w:before="6"/>
                    <w:ind w:left="3874" w:right="3874" w:firstLine="0"/>
                    <w:jc w:val="center"/>
                    <w:rPr>
                      <w:rFonts w:ascii="Calibri"/>
                      <w:sz w:val="18"/>
                    </w:rPr>
                  </w:pPr>
                  <w:r>
                    <w:rPr>
                      <w:rFonts w:ascii="Calibri"/>
                      <w:color w:val="585858"/>
                      <w:spacing w:val="-1"/>
                      <w:sz w:val="18"/>
                    </w:rPr>
                    <w:t>617</w:t>
                  </w:r>
                </w:p>
                <w:p>
                  <w:pPr>
                    <w:spacing w:before="7"/>
                    <w:ind w:left="3874" w:right="3874" w:firstLine="0"/>
                    <w:jc w:val="center"/>
                    <w:rPr>
                      <w:rFonts w:ascii="Calibri"/>
                      <w:sz w:val="18"/>
                    </w:rPr>
                  </w:pPr>
                  <w:r>
                    <w:rPr>
                      <w:rFonts w:ascii="Calibri"/>
                      <w:color w:val="585858"/>
                      <w:spacing w:val="-1"/>
                      <w:sz w:val="18"/>
                    </w:rPr>
                    <w:t>645</w:t>
                  </w:r>
                </w:p>
                <w:p>
                  <w:pPr>
                    <w:spacing w:before="7"/>
                    <w:ind w:left="3874" w:right="3874" w:firstLine="0"/>
                    <w:jc w:val="center"/>
                    <w:rPr>
                      <w:rFonts w:ascii="Calibri"/>
                      <w:sz w:val="18"/>
                    </w:rPr>
                  </w:pPr>
                  <w:r>
                    <w:rPr>
                      <w:rFonts w:ascii="Calibri"/>
                      <w:color w:val="585858"/>
                      <w:spacing w:val="-1"/>
                      <w:sz w:val="18"/>
                    </w:rPr>
                    <w:t>673</w:t>
                  </w:r>
                </w:p>
                <w:p>
                  <w:pPr>
                    <w:spacing w:before="7"/>
                    <w:ind w:left="3874" w:right="3874" w:firstLine="0"/>
                    <w:jc w:val="center"/>
                    <w:rPr>
                      <w:rFonts w:ascii="Calibri"/>
                      <w:sz w:val="18"/>
                    </w:rPr>
                  </w:pPr>
                  <w:r>
                    <w:rPr>
                      <w:rFonts w:ascii="Calibri"/>
                      <w:color w:val="585858"/>
                      <w:spacing w:val="-1"/>
                      <w:sz w:val="18"/>
                    </w:rPr>
                    <w:t>701</w:t>
                  </w:r>
                </w:p>
                <w:p>
                  <w:pPr>
                    <w:spacing w:before="7"/>
                    <w:ind w:left="3874" w:right="3874" w:firstLine="0"/>
                    <w:jc w:val="center"/>
                    <w:rPr>
                      <w:rFonts w:ascii="Calibri"/>
                      <w:sz w:val="18"/>
                    </w:rPr>
                  </w:pPr>
                  <w:r>
                    <w:rPr>
                      <w:rFonts w:ascii="Calibri"/>
                      <w:color w:val="585858"/>
                      <w:spacing w:val="-1"/>
                      <w:sz w:val="18"/>
                    </w:rPr>
                    <w:t>729</w:t>
                  </w:r>
                </w:p>
                <w:p>
                  <w:pPr>
                    <w:spacing w:before="7"/>
                    <w:ind w:left="3874" w:right="3874" w:firstLine="0"/>
                    <w:jc w:val="center"/>
                    <w:rPr>
                      <w:rFonts w:ascii="Calibri"/>
                      <w:sz w:val="18"/>
                    </w:rPr>
                  </w:pPr>
                  <w:r>
                    <w:rPr>
                      <w:rFonts w:ascii="Calibri"/>
                      <w:color w:val="585858"/>
                      <w:spacing w:val="-1"/>
                      <w:sz w:val="18"/>
                    </w:rPr>
                    <w:t>757</w:t>
                  </w:r>
                </w:p>
                <w:p>
                  <w:pPr>
                    <w:spacing w:before="7"/>
                    <w:ind w:left="3874" w:right="3874" w:firstLine="0"/>
                    <w:jc w:val="center"/>
                    <w:rPr>
                      <w:rFonts w:ascii="Calibri"/>
                      <w:sz w:val="18"/>
                    </w:rPr>
                  </w:pPr>
                  <w:r>
                    <w:rPr>
                      <w:rFonts w:ascii="Calibri"/>
                      <w:color w:val="585858"/>
                      <w:spacing w:val="-1"/>
                      <w:sz w:val="18"/>
                    </w:rPr>
                    <w:t>785</w:t>
                  </w:r>
                </w:p>
                <w:p>
                  <w:pPr>
                    <w:spacing w:before="6"/>
                    <w:ind w:left="3874" w:right="3874" w:firstLine="0"/>
                    <w:jc w:val="center"/>
                    <w:rPr>
                      <w:rFonts w:ascii="Calibri"/>
                      <w:sz w:val="18"/>
                    </w:rPr>
                  </w:pPr>
                  <w:r>
                    <w:rPr>
                      <w:rFonts w:ascii="Calibri"/>
                      <w:color w:val="585858"/>
                      <w:spacing w:val="-1"/>
                      <w:sz w:val="18"/>
                    </w:rPr>
                    <w:t>813</w:t>
                  </w:r>
                </w:p>
                <w:p>
                  <w:pPr>
                    <w:spacing w:before="7"/>
                    <w:ind w:left="3874" w:right="3874" w:firstLine="0"/>
                    <w:jc w:val="center"/>
                    <w:rPr>
                      <w:rFonts w:ascii="Calibri"/>
                      <w:sz w:val="18"/>
                    </w:rPr>
                  </w:pPr>
                  <w:r>
                    <w:rPr>
                      <w:rFonts w:ascii="Calibri"/>
                      <w:color w:val="585858"/>
                      <w:spacing w:val="-1"/>
                      <w:sz w:val="18"/>
                    </w:rPr>
                    <w:t>841</w:t>
                  </w:r>
                </w:p>
                <w:p>
                  <w:pPr>
                    <w:spacing w:before="7"/>
                    <w:ind w:left="3874" w:right="3874" w:firstLine="0"/>
                    <w:jc w:val="center"/>
                    <w:rPr>
                      <w:rFonts w:ascii="Calibri"/>
                      <w:sz w:val="18"/>
                    </w:rPr>
                  </w:pPr>
                  <w:r>
                    <w:rPr>
                      <w:rFonts w:ascii="Calibri"/>
                      <w:color w:val="585858"/>
                      <w:spacing w:val="-1"/>
                      <w:sz w:val="18"/>
                    </w:rPr>
                    <w:t>869</w:t>
                  </w:r>
                </w:p>
                <w:p>
                  <w:pPr>
                    <w:spacing w:before="7"/>
                    <w:ind w:left="3874" w:right="3874" w:firstLine="0"/>
                    <w:jc w:val="center"/>
                    <w:rPr>
                      <w:rFonts w:ascii="Calibri"/>
                      <w:sz w:val="18"/>
                    </w:rPr>
                  </w:pPr>
                  <w:r>
                    <w:rPr>
                      <w:rFonts w:ascii="Calibri"/>
                      <w:color w:val="585858"/>
                      <w:spacing w:val="-1"/>
                      <w:sz w:val="18"/>
                    </w:rPr>
                    <w:t>897</w:t>
                  </w:r>
                </w:p>
                <w:p>
                  <w:pPr>
                    <w:spacing w:before="7"/>
                    <w:ind w:left="3874" w:right="3874" w:firstLine="0"/>
                    <w:jc w:val="center"/>
                    <w:rPr>
                      <w:rFonts w:ascii="Calibri"/>
                      <w:sz w:val="18"/>
                    </w:rPr>
                  </w:pPr>
                  <w:r>
                    <w:rPr>
                      <w:rFonts w:ascii="Calibri"/>
                      <w:color w:val="585858"/>
                      <w:spacing w:val="-1"/>
                      <w:sz w:val="18"/>
                    </w:rPr>
                    <w:t>925</w:t>
                  </w:r>
                </w:p>
                <w:p>
                  <w:pPr>
                    <w:spacing w:before="7"/>
                    <w:ind w:left="3874" w:right="3874" w:firstLine="0"/>
                    <w:jc w:val="center"/>
                    <w:rPr>
                      <w:rFonts w:ascii="Calibri"/>
                      <w:sz w:val="18"/>
                    </w:rPr>
                  </w:pPr>
                  <w:r>
                    <w:rPr>
                      <w:rFonts w:ascii="Calibri"/>
                      <w:color w:val="585858"/>
                      <w:spacing w:val="-1"/>
                      <w:sz w:val="18"/>
                    </w:rPr>
                    <w:t>953</w:t>
                  </w:r>
                </w:p>
                <w:p>
                  <w:pPr>
                    <w:spacing w:before="7"/>
                    <w:ind w:left="3874" w:right="3874" w:firstLine="0"/>
                    <w:jc w:val="center"/>
                    <w:rPr>
                      <w:rFonts w:ascii="Calibri"/>
                      <w:sz w:val="18"/>
                    </w:rPr>
                  </w:pPr>
                  <w:r>
                    <w:rPr>
                      <w:rFonts w:ascii="Calibri"/>
                      <w:color w:val="585858"/>
                      <w:spacing w:val="-1"/>
                      <w:sz w:val="18"/>
                    </w:rPr>
                    <w:t>981</w:t>
                  </w:r>
                </w:p>
              </w:txbxContent>
            </v:textbox>
            <w10:wrap type="none"/>
          </v:shape>
        </w:pict>
      </w:r>
      <w:r>
        <w:rPr>
          <w:rFonts w:ascii="Calibri"/>
          <w:color w:val="585858"/>
          <w:sz w:val="18"/>
        </w:rPr>
        <w:t>0</w:t>
      </w:r>
    </w:p>
    <w:p>
      <w:pPr>
        <w:pStyle w:val="BodyText"/>
        <w:rPr>
          <w:rFonts w:ascii="Calibri"/>
          <w:sz w:val="20"/>
        </w:rPr>
      </w:pPr>
    </w:p>
    <w:p>
      <w:pPr>
        <w:pStyle w:val="BodyText"/>
        <w:spacing w:before="198"/>
        <w:ind w:left="265" w:right="671"/>
        <w:jc w:val="both"/>
      </w:pPr>
      <w:r>
        <w:rPr/>
        <w:t>Esta</w:t>
      </w:r>
      <w:r>
        <w:rPr>
          <w:spacing w:val="-19"/>
        </w:rPr>
        <w:t> </w:t>
      </w:r>
      <w:r>
        <w:rPr/>
        <w:t>función</w:t>
      </w:r>
      <w:r>
        <w:rPr>
          <w:spacing w:val="-18"/>
        </w:rPr>
        <w:t> </w:t>
      </w:r>
      <w:r>
        <w:rPr/>
        <w:t>(también</w:t>
      </w:r>
      <w:r>
        <w:rPr>
          <w:spacing w:val="-18"/>
        </w:rPr>
        <w:t> </w:t>
      </w:r>
      <w:r>
        <w:rPr/>
        <w:t>llamada</w:t>
      </w:r>
      <w:r>
        <w:rPr>
          <w:spacing w:val="-17"/>
        </w:rPr>
        <w:t> </w:t>
      </w:r>
      <w:r>
        <w:rPr/>
        <w:t>curva</w:t>
      </w:r>
      <w:r>
        <w:rPr>
          <w:spacing w:val="-17"/>
        </w:rPr>
        <w:t> </w:t>
      </w:r>
      <w:r>
        <w:rPr/>
        <w:t>de</w:t>
      </w:r>
      <w:r>
        <w:rPr>
          <w:spacing w:val="-17"/>
        </w:rPr>
        <w:t> </w:t>
      </w:r>
      <w:r>
        <w:rPr/>
        <w:t>crecimiento</w:t>
      </w:r>
      <w:r>
        <w:rPr>
          <w:spacing w:val="-16"/>
        </w:rPr>
        <w:t> </w:t>
      </w:r>
      <w:r>
        <w:rPr/>
        <w:t>logístico)</w:t>
      </w:r>
      <w:r>
        <w:rPr>
          <w:spacing w:val="-14"/>
        </w:rPr>
        <w:t> </w:t>
      </w:r>
      <w:r>
        <w:rPr/>
        <w:t>representa</w:t>
      </w:r>
      <w:r>
        <w:rPr>
          <w:spacing w:val="-15"/>
        </w:rPr>
        <w:t> </w:t>
      </w:r>
      <w:r>
        <w:rPr/>
        <w:t>un</w:t>
      </w:r>
      <w:r>
        <w:rPr>
          <w:spacing w:val="-17"/>
        </w:rPr>
        <w:t> </w:t>
      </w:r>
      <w:r>
        <w:rPr/>
        <w:t>sistema caótico que es continuo en el tiempo. Esta función es generada por 3 simples ecuaciones dinámicas no lineales (Weisstein,</w:t>
      </w:r>
      <w:r>
        <w:rPr>
          <w:spacing w:val="-25"/>
        </w:rPr>
        <w:t> </w:t>
      </w:r>
      <w:r>
        <w:rPr/>
        <w:t>2016).</w:t>
      </w:r>
    </w:p>
    <w:p>
      <w:pPr>
        <w:pStyle w:val="BodyText"/>
        <w:rPr>
          <w:sz w:val="20"/>
        </w:rPr>
      </w:pPr>
    </w:p>
    <w:p>
      <w:pPr>
        <w:pStyle w:val="BodyText"/>
        <w:rPr>
          <w:sz w:val="20"/>
        </w:rPr>
      </w:pPr>
    </w:p>
    <w:p>
      <w:pPr>
        <w:pStyle w:val="BodyText"/>
        <w:spacing w:before="5"/>
        <w:rPr>
          <w:sz w:val="17"/>
        </w:rPr>
      </w:pPr>
    </w:p>
    <w:p>
      <w:pPr>
        <w:pStyle w:val="Heading2"/>
        <w:ind w:right="785"/>
      </w:pPr>
      <w:r>
        <w:rPr/>
        <w:drawing>
          <wp:anchor distT="0" distB="0" distL="0" distR="0" allowOverlap="1" layoutInCell="1" locked="0" behindDoc="1" simplePos="0" relativeHeight="268343183">
            <wp:simplePos x="0" y="0"/>
            <wp:positionH relativeFrom="page">
              <wp:posOffset>1255775</wp:posOffset>
            </wp:positionH>
            <wp:positionV relativeFrom="paragraph">
              <wp:posOffset>-71246</wp:posOffset>
            </wp:positionV>
            <wp:extent cx="5620511" cy="2202180"/>
            <wp:effectExtent l="0" t="0" r="0" b="0"/>
            <wp:wrapNone/>
            <wp:docPr id="75" name="image41.png" descr=""/>
            <wp:cNvGraphicFramePr>
              <a:graphicFrameLocks noChangeAspect="1"/>
            </wp:cNvGraphicFramePr>
            <a:graphic>
              <a:graphicData uri="http://schemas.openxmlformats.org/drawingml/2006/picture">
                <pic:pic>
                  <pic:nvPicPr>
                    <pic:cNvPr id="76" name="image41.png"/>
                    <pic:cNvPicPr/>
                  </pic:nvPicPr>
                  <pic:blipFill>
                    <a:blip r:embed="rId57" cstate="print"/>
                    <a:stretch>
                      <a:fillRect/>
                    </a:stretch>
                  </pic:blipFill>
                  <pic:spPr>
                    <a:xfrm>
                      <a:off x="0" y="0"/>
                      <a:ext cx="5620511" cy="2202180"/>
                    </a:xfrm>
                    <a:prstGeom prst="rect">
                      <a:avLst/>
                    </a:prstGeom>
                  </pic:spPr>
                </pic:pic>
              </a:graphicData>
            </a:graphic>
          </wp:anchor>
        </w:drawing>
      </w:r>
      <w:r>
        <w:rPr>
          <w:color w:val="585858"/>
        </w:rPr>
        <w:t>Lorenz</w:t>
      </w:r>
    </w:p>
    <w:p>
      <w:pPr>
        <w:spacing w:before="130"/>
        <w:ind w:left="376" w:right="9135" w:firstLine="0"/>
        <w:jc w:val="center"/>
        <w:rPr>
          <w:rFonts w:ascii="Calibri"/>
          <w:sz w:val="18"/>
        </w:rPr>
      </w:pPr>
      <w:r>
        <w:rPr>
          <w:rFonts w:ascii="Calibri"/>
          <w:color w:val="585858"/>
          <w:sz w:val="18"/>
        </w:rPr>
        <w:t>1.2</w:t>
      </w:r>
    </w:p>
    <w:p>
      <w:pPr>
        <w:spacing w:before="130"/>
        <w:ind w:left="0" w:right="8622" w:firstLine="0"/>
        <w:jc w:val="center"/>
        <w:rPr>
          <w:rFonts w:ascii="Calibri"/>
          <w:sz w:val="18"/>
        </w:rPr>
      </w:pPr>
      <w:r>
        <w:rPr>
          <w:rFonts w:ascii="Calibri"/>
          <w:color w:val="585858"/>
          <w:sz w:val="18"/>
        </w:rPr>
        <w:t>1</w:t>
      </w:r>
    </w:p>
    <w:p>
      <w:pPr>
        <w:spacing w:before="130"/>
        <w:ind w:left="376" w:right="9135" w:firstLine="0"/>
        <w:jc w:val="center"/>
        <w:rPr>
          <w:rFonts w:ascii="Calibri"/>
          <w:sz w:val="18"/>
        </w:rPr>
      </w:pPr>
      <w:r>
        <w:rPr>
          <w:rFonts w:ascii="Calibri"/>
          <w:color w:val="585858"/>
          <w:sz w:val="18"/>
        </w:rPr>
        <w:t>0.8</w:t>
      </w:r>
    </w:p>
    <w:p>
      <w:pPr>
        <w:spacing w:before="130"/>
        <w:ind w:left="376" w:right="9135" w:firstLine="0"/>
        <w:jc w:val="center"/>
        <w:rPr>
          <w:rFonts w:ascii="Calibri"/>
          <w:sz w:val="18"/>
        </w:rPr>
      </w:pPr>
      <w:r>
        <w:rPr>
          <w:rFonts w:ascii="Calibri"/>
          <w:color w:val="585858"/>
          <w:sz w:val="18"/>
        </w:rPr>
        <w:t>0.6</w:t>
      </w:r>
    </w:p>
    <w:p>
      <w:pPr>
        <w:spacing w:before="130"/>
        <w:ind w:left="376" w:right="9135" w:firstLine="0"/>
        <w:jc w:val="center"/>
        <w:rPr>
          <w:rFonts w:ascii="Calibri"/>
          <w:sz w:val="18"/>
        </w:rPr>
      </w:pPr>
      <w:r>
        <w:rPr>
          <w:rFonts w:ascii="Calibri"/>
          <w:color w:val="585858"/>
          <w:sz w:val="18"/>
        </w:rPr>
        <w:t>0.4</w:t>
      </w:r>
    </w:p>
    <w:p>
      <w:pPr>
        <w:spacing w:before="130"/>
        <w:ind w:left="376" w:right="9135" w:firstLine="0"/>
        <w:jc w:val="center"/>
        <w:rPr>
          <w:rFonts w:ascii="Calibri"/>
          <w:sz w:val="18"/>
        </w:rPr>
      </w:pPr>
      <w:r>
        <w:rPr>
          <w:rFonts w:ascii="Calibri"/>
          <w:color w:val="585858"/>
          <w:sz w:val="18"/>
        </w:rPr>
        <w:t>0.2</w:t>
      </w:r>
    </w:p>
    <w:p>
      <w:pPr>
        <w:spacing w:before="130"/>
        <w:ind w:left="0" w:right="8622" w:firstLine="0"/>
        <w:jc w:val="center"/>
        <w:rPr>
          <w:rFonts w:ascii="Calibri"/>
          <w:sz w:val="18"/>
        </w:rPr>
      </w:pPr>
      <w:r>
        <w:rPr/>
        <w:pict>
          <v:shape style="position:absolute;margin-left:120.839996pt;margin-top:17.257809pt;width:407.6pt;height:20.25pt;mso-position-horizontal-relative:page;mso-position-vertical-relative:paragraph;z-index:3184" type="#_x0000_t202" filled="false" stroked="false">
            <v:textbox inset="0,0,0,0" style="layout-flow:vertical;mso-layout-flow-alt:bottom-to-top">
              <w:txbxContent>
                <w:p>
                  <w:pPr>
                    <w:spacing w:line="203" w:lineRule="exact" w:before="0"/>
                    <w:ind w:left="0" w:right="18" w:firstLine="0"/>
                    <w:jc w:val="right"/>
                    <w:rPr>
                      <w:rFonts w:ascii="Calibri"/>
                      <w:sz w:val="18"/>
                    </w:rPr>
                  </w:pPr>
                  <w:r>
                    <w:rPr>
                      <w:rFonts w:ascii="Calibri"/>
                      <w:color w:val="585858"/>
                      <w:sz w:val="18"/>
                    </w:rPr>
                    <w:t>1</w:t>
                  </w:r>
                </w:p>
                <w:p>
                  <w:pPr>
                    <w:spacing w:before="7"/>
                    <w:ind w:left="3875" w:right="3693" w:firstLine="0"/>
                    <w:jc w:val="center"/>
                    <w:rPr>
                      <w:rFonts w:ascii="Calibri"/>
                      <w:sz w:val="18"/>
                    </w:rPr>
                  </w:pPr>
                  <w:r>
                    <w:rPr>
                      <w:rFonts w:ascii="Calibri"/>
                      <w:color w:val="585858"/>
                      <w:spacing w:val="-1"/>
                      <w:w w:val="100"/>
                      <w:sz w:val="18"/>
                    </w:rPr>
                    <w:t>99</w:t>
                  </w:r>
                </w:p>
                <w:p>
                  <w:pPr>
                    <w:spacing w:before="7"/>
                    <w:ind w:left="3875" w:right="3784" w:firstLine="0"/>
                    <w:jc w:val="center"/>
                    <w:rPr>
                      <w:rFonts w:ascii="Calibri"/>
                      <w:sz w:val="18"/>
                    </w:rPr>
                  </w:pPr>
                  <w:r>
                    <w:rPr>
                      <w:rFonts w:ascii="Calibri"/>
                      <w:color w:val="585858"/>
                      <w:spacing w:val="-1"/>
                      <w:sz w:val="18"/>
                    </w:rPr>
                    <w:t>197</w:t>
                  </w:r>
                </w:p>
                <w:p>
                  <w:pPr>
                    <w:spacing w:before="7"/>
                    <w:ind w:left="3875" w:right="3784" w:firstLine="0"/>
                    <w:jc w:val="center"/>
                    <w:rPr>
                      <w:rFonts w:ascii="Calibri"/>
                      <w:sz w:val="18"/>
                    </w:rPr>
                  </w:pPr>
                  <w:r>
                    <w:rPr>
                      <w:rFonts w:ascii="Calibri"/>
                      <w:color w:val="585858"/>
                      <w:spacing w:val="-1"/>
                      <w:sz w:val="18"/>
                    </w:rPr>
                    <w:t>295</w:t>
                  </w:r>
                </w:p>
                <w:p>
                  <w:pPr>
                    <w:spacing w:before="7"/>
                    <w:ind w:left="3875" w:right="3784" w:firstLine="0"/>
                    <w:jc w:val="center"/>
                    <w:rPr>
                      <w:rFonts w:ascii="Calibri"/>
                      <w:sz w:val="18"/>
                    </w:rPr>
                  </w:pPr>
                  <w:r>
                    <w:rPr>
                      <w:rFonts w:ascii="Calibri"/>
                      <w:color w:val="585858"/>
                      <w:spacing w:val="-1"/>
                      <w:sz w:val="18"/>
                    </w:rPr>
                    <w:t>393</w:t>
                  </w:r>
                </w:p>
                <w:p>
                  <w:pPr>
                    <w:spacing w:before="7"/>
                    <w:ind w:left="3875" w:right="3784" w:firstLine="0"/>
                    <w:jc w:val="center"/>
                    <w:rPr>
                      <w:rFonts w:ascii="Calibri"/>
                      <w:sz w:val="18"/>
                    </w:rPr>
                  </w:pPr>
                  <w:r>
                    <w:rPr>
                      <w:rFonts w:ascii="Calibri"/>
                      <w:color w:val="585858"/>
                      <w:spacing w:val="-1"/>
                      <w:sz w:val="18"/>
                    </w:rPr>
                    <w:t>491</w:t>
                  </w:r>
                </w:p>
                <w:p>
                  <w:pPr>
                    <w:spacing w:before="6"/>
                    <w:ind w:left="3875" w:right="3784" w:firstLine="0"/>
                    <w:jc w:val="center"/>
                    <w:rPr>
                      <w:rFonts w:ascii="Calibri"/>
                      <w:sz w:val="18"/>
                    </w:rPr>
                  </w:pPr>
                  <w:r>
                    <w:rPr>
                      <w:rFonts w:ascii="Calibri"/>
                      <w:color w:val="585858"/>
                      <w:spacing w:val="-1"/>
                      <w:sz w:val="18"/>
                    </w:rPr>
                    <w:t>589</w:t>
                  </w:r>
                </w:p>
                <w:p>
                  <w:pPr>
                    <w:spacing w:before="7"/>
                    <w:ind w:left="3875" w:right="3784" w:firstLine="0"/>
                    <w:jc w:val="center"/>
                    <w:rPr>
                      <w:rFonts w:ascii="Calibri"/>
                      <w:sz w:val="18"/>
                    </w:rPr>
                  </w:pPr>
                  <w:r>
                    <w:rPr>
                      <w:rFonts w:ascii="Calibri"/>
                      <w:color w:val="585858"/>
                      <w:spacing w:val="-1"/>
                      <w:sz w:val="18"/>
                    </w:rPr>
                    <w:t>687</w:t>
                  </w:r>
                </w:p>
                <w:p>
                  <w:pPr>
                    <w:spacing w:before="7"/>
                    <w:ind w:left="3875" w:right="3784" w:firstLine="0"/>
                    <w:jc w:val="center"/>
                    <w:rPr>
                      <w:rFonts w:ascii="Calibri"/>
                      <w:sz w:val="18"/>
                    </w:rPr>
                  </w:pPr>
                  <w:r>
                    <w:rPr>
                      <w:rFonts w:ascii="Calibri"/>
                      <w:color w:val="585858"/>
                      <w:spacing w:val="-1"/>
                      <w:sz w:val="18"/>
                    </w:rPr>
                    <w:t>785</w:t>
                  </w:r>
                </w:p>
                <w:p>
                  <w:pPr>
                    <w:spacing w:before="7"/>
                    <w:ind w:left="3875" w:right="3784" w:firstLine="0"/>
                    <w:jc w:val="center"/>
                    <w:rPr>
                      <w:rFonts w:ascii="Calibri"/>
                      <w:sz w:val="18"/>
                    </w:rPr>
                  </w:pPr>
                  <w:r>
                    <w:rPr>
                      <w:rFonts w:ascii="Calibri"/>
                      <w:color w:val="585858"/>
                      <w:spacing w:val="-1"/>
                      <w:sz w:val="18"/>
                    </w:rPr>
                    <w:t>883</w:t>
                  </w:r>
                </w:p>
                <w:p>
                  <w:pPr>
                    <w:spacing w:before="7"/>
                    <w:ind w:left="3875" w:right="3784" w:firstLine="0"/>
                    <w:jc w:val="center"/>
                    <w:rPr>
                      <w:rFonts w:ascii="Calibri"/>
                      <w:sz w:val="18"/>
                    </w:rPr>
                  </w:pPr>
                  <w:r>
                    <w:rPr>
                      <w:rFonts w:ascii="Calibri"/>
                      <w:color w:val="585858"/>
                      <w:spacing w:val="-1"/>
                      <w:sz w:val="18"/>
                    </w:rPr>
                    <w:t>981</w:t>
                  </w:r>
                </w:p>
                <w:p>
                  <w:pPr>
                    <w:spacing w:before="7"/>
                    <w:ind w:left="3874" w:right="3874" w:firstLine="0"/>
                    <w:jc w:val="center"/>
                    <w:rPr>
                      <w:rFonts w:ascii="Calibri"/>
                      <w:sz w:val="18"/>
                    </w:rPr>
                  </w:pPr>
                  <w:r>
                    <w:rPr>
                      <w:rFonts w:ascii="Calibri"/>
                      <w:color w:val="585858"/>
                      <w:spacing w:val="-1"/>
                      <w:sz w:val="18"/>
                    </w:rPr>
                    <w:t>1079</w:t>
                  </w:r>
                </w:p>
                <w:p>
                  <w:pPr>
                    <w:spacing w:before="7"/>
                    <w:ind w:left="3874" w:right="3874" w:firstLine="0"/>
                    <w:jc w:val="center"/>
                    <w:rPr>
                      <w:rFonts w:ascii="Calibri"/>
                      <w:sz w:val="18"/>
                    </w:rPr>
                  </w:pPr>
                  <w:r>
                    <w:rPr>
                      <w:rFonts w:ascii="Calibri"/>
                      <w:color w:val="585858"/>
                      <w:spacing w:val="-1"/>
                      <w:sz w:val="18"/>
                    </w:rPr>
                    <w:t>1177</w:t>
                  </w:r>
                </w:p>
                <w:p>
                  <w:pPr>
                    <w:spacing w:before="6"/>
                    <w:ind w:left="3874" w:right="3874" w:firstLine="0"/>
                    <w:jc w:val="center"/>
                    <w:rPr>
                      <w:rFonts w:ascii="Calibri"/>
                      <w:sz w:val="18"/>
                    </w:rPr>
                  </w:pPr>
                  <w:r>
                    <w:rPr>
                      <w:rFonts w:ascii="Calibri"/>
                      <w:color w:val="585858"/>
                      <w:spacing w:val="-1"/>
                      <w:sz w:val="18"/>
                    </w:rPr>
                    <w:t>1275</w:t>
                  </w:r>
                </w:p>
                <w:p>
                  <w:pPr>
                    <w:spacing w:before="7"/>
                    <w:ind w:left="3874" w:right="3874" w:firstLine="0"/>
                    <w:jc w:val="center"/>
                    <w:rPr>
                      <w:rFonts w:ascii="Calibri"/>
                      <w:sz w:val="18"/>
                    </w:rPr>
                  </w:pPr>
                  <w:r>
                    <w:rPr>
                      <w:rFonts w:ascii="Calibri"/>
                      <w:color w:val="585858"/>
                      <w:spacing w:val="-1"/>
                      <w:sz w:val="18"/>
                    </w:rPr>
                    <w:t>1373</w:t>
                  </w:r>
                </w:p>
                <w:p>
                  <w:pPr>
                    <w:spacing w:before="7"/>
                    <w:ind w:left="3874" w:right="3874" w:firstLine="0"/>
                    <w:jc w:val="center"/>
                    <w:rPr>
                      <w:rFonts w:ascii="Calibri"/>
                      <w:sz w:val="18"/>
                    </w:rPr>
                  </w:pPr>
                  <w:r>
                    <w:rPr>
                      <w:rFonts w:ascii="Calibri"/>
                      <w:color w:val="585858"/>
                      <w:spacing w:val="-1"/>
                      <w:sz w:val="18"/>
                    </w:rPr>
                    <w:t>1471</w:t>
                  </w:r>
                </w:p>
                <w:p>
                  <w:pPr>
                    <w:spacing w:before="7"/>
                    <w:ind w:left="3874" w:right="3874" w:firstLine="0"/>
                    <w:jc w:val="center"/>
                    <w:rPr>
                      <w:rFonts w:ascii="Calibri"/>
                      <w:sz w:val="18"/>
                    </w:rPr>
                  </w:pPr>
                  <w:r>
                    <w:rPr>
                      <w:rFonts w:ascii="Calibri"/>
                      <w:color w:val="585858"/>
                      <w:spacing w:val="-1"/>
                      <w:w w:val="100"/>
                      <w:sz w:val="18"/>
                    </w:rPr>
                    <w:t>1569</w:t>
                  </w:r>
                </w:p>
                <w:p>
                  <w:pPr>
                    <w:spacing w:before="7"/>
                    <w:ind w:left="3874" w:right="3874" w:firstLine="0"/>
                    <w:jc w:val="center"/>
                    <w:rPr>
                      <w:rFonts w:ascii="Calibri"/>
                      <w:sz w:val="18"/>
                    </w:rPr>
                  </w:pPr>
                  <w:r>
                    <w:rPr>
                      <w:rFonts w:ascii="Calibri"/>
                      <w:color w:val="585858"/>
                      <w:spacing w:val="-1"/>
                      <w:sz w:val="18"/>
                    </w:rPr>
                    <w:t>1667</w:t>
                  </w:r>
                </w:p>
                <w:p>
                  <w:pPr>
                    <w:spacing w:before="7"/>
                    <w:ind w:left="3874" w:right="3874" w:firstLine="0"/>
                    <w:jc w:val="center"/>
                    <w:rPr>
                      <w:rFonts w:ascii="Calibri"/>
                      <w:sz w:val="18"/>
                    </w:rPr>
                  </w:pPr>
                  <w:r>
                    <w:rPr>
                      <w:rFonts w:ascii="Calibri"/>
                      <w:color w:val="585858"/>
                      <w:spacing w:val="-1"/>
                      <w:sz w:val="18"/>
                    </w:rPr>
                    <w:t>1765</w:t>
                  </w:r>
                </w:p>
                <w:p>
                  <w:pPr>
                    <w:spacing w:before="7"/>
                    <w:ind w:left="3874" w:right="3874" w:firstLine="0"/>
                    <w:jc w:val="center"/>
                    <w:rPr>
                      <w:rFonts w:ascii="Calibri"/>
                      <w:sz w:val="18"/>
                    </w:rPr>
                  </w:pPr>
                  <w:r>
                    <w:rPr>
                      <w:rFonts w:ascii="Calibri"/>
                      <w:color w:val="585858"/>
                      <w:spacing w:val="-1"/>
                      <w:sz w:val="18"/>
                    </w:rPr>
                    <w:t>1863</w:t>
                  </w:r>
                </w:p>
                <w:p>
                  <w:pPr>
                    <w:spacing w:before="6"/>
                    <w:ind w:left="3874" w:right="3874" w:firstLine="0"/>
                    <w:jc w:val="center"/>
                    <w:rPr>
                      <w:rFonts w:ascii="Calibri"/>
                      <w:sz w:val="18"/>
                    </w:rPr>
                  </w:pPr>
                  <w:r>
                    <w:rPr>
                      <w:rFonts w:ascii="Calibri"/>
                      <w:color w:val="585858"/>
                      <w:spacing w:val="-1"/>
                      <w:sz w:val="18"/>
                    </w:rPr>
                    <w:t>1961</w:t>
                  </w:r>
                </w:p>
                <w:p>
                  <w:pPr>
                    <w:spacing w:before="7"/>
                    <w:ind w:left="3874" w:right="3874" w:firstLine="0"/>
                    <w:jc w:val="center"/>
                    <w:rPr>
                      <w:rFonts w:ascii="Calibri"/>
                      <w:sz w:val="18"/>
                    </w:rPr>
                  </w:pPr>
                  <w:r>
                    <w:rPr>
                      <w:rFonts w:ascii="Calibri"/>
                      <w:color w:val="585858"/>
                      <w:spacing w:val="-1"/>
                      <w:sz w:val="18"/>
                    </w:rPr>
                    <w:t>2059</w:t>
                  </w:r>
                </w:p>
                <w:p>
                  <w:pPr>
                    <w:spacing w:before="7"/>
                    <w:ind w:left="3874" w:right="3874" w:firstLine="0"/>
                    <w:jc w:val="center"/>
                    <w:rPr>
                      <w:rFonts w:ascii="Calibri"/>
                      <w:sz w:val="18"/>
                    </w:rPr>
                  </w:pPr>
                  <w:r>
                    <w:rPr>
                      <w:rFonts w:ascii="Calibri"/>
                      <w:color w:val="585858"/>
                      <w:spacing w:val="-1"/>
                      <w:sz w:val="18"/>
                    </w:rPr>
                    <w:t>2157</w:t>
                  </w:r>
                </w:p>
                <w:p>
                  <w:pPr>
                    <w:spacing w:before="7"/>
                    <w:ind w:left="3874" w:right="3874" w:firstLine="0"/>
                    <w:jc w:val="center"/>
                    <w:rPr>
                      <w:rFonts w:ascii="Calibri"/>
                      <w:sz w:val="18"/>
                    </w:rPr>
                  </w:pPr>
                  <w:r>
                    <w:rPr>
                      <w:rFonts w:ascii="Calibri"/>
                      <w:color w:val="585858"/>
                      <w:spacing w:val="-1"/>
                      <w:sz w:val="18"/>
                    </w:rPr>
                    <w:t>2255</w:t>
                  </w:r>
                </w:p>
                <w:p>
                  <w:pPr>
                    <w:spacing w:before="7"/>
                    <w:ind w:left="3874" w:right="3874" w:firstLine="0"/>
                    <w:jc w:val="center"/>
                    <w:rPr>
                      <w:rFonts w:ascii="Calibri"/>
                      <w:sz w:val="18"/>
                    </w:rPr>
                  </w:pPr>
                  <w:r>
                    <w:rPr>
                      <w:rFonts w:ascii="Calibri"/>
                      <w:color w:val="585858"/>
                      <w:spacing w:val="-1"/>
                      <w:sz w:val="18"/>
                    </w:rPr>
                    <w:t>2353</w:t>
                  </w:r>
                </w:p>
                <w:p>
                  <w:pPr>
                    <w:spacing w:before="7"/>
                    <w:ind w:left="3874" w:right="3874" w:firstLine="0"/>
                    <w:jc w:val="center"/>
                    <w:rPr>
                      <w:rFonts w:ascii="Calibri"/>
                      <w:sz w:val="18"/>
                    </w:rPr>
                  </w:pPr>
                  <w:r>
                    <w:rPr>
                      <w:rFonts w:ascii="Calibri"/>
                      <w:color w:val="585858"/>
                      <w:spacing w:val="-1"/>
                      <w:sz w:val="18"/>
                    </w:rPr>
                    <w:t>2451</w:t>
                  </w:r>
                </w:p>
                <w:p>
                  <w:pPr>
                    <w:spacing w:before="7"/>
                    <w:ind w:left="3874" w:right="3874" w:firstLine="0"/>
                    <w:jc w:val="center"/>
                    <w:rPr>
                      <w:rFonts w:ascii="Calibri"/>
                      <w:sz w:val="18"/>
                    </w:rPr>
                  </w:pPr>
                  <w:r>
                    <w:rPr>
                      <w:rFonts w:ascii="Calibri"/>
                      <w:color w:val="585858"/>
                      <w:spacing w:val="-1"/>
                      <w:sz w:val="18"/>
                    </w:rPr>
                    <w:t>2549</w:t>
                  </w:r>
                </w:p>
                <w:p>
                  <w:pPr>
                    <w:spacing w:before="6"/>
                    <w:ind w:left="3874" w:right="3874" w:firstLine="0"/>
                    <w:jc w:val="center"/>
                    <w:rPr>
                      <w:rFonts w:ascii="Calibri"/>
                      <w:sz w:val="18"/>
                    </w:rPr>
                  </w:pPr>
                  <w:r>
                    <w:rPr>
                      <w:rFonts w:ascii="Calibri"/>
                      <w:color w:val="585858"/>
                      <w:spacing w:val="-1"/>
                      <w:sz w:val="18"/>
                    </w:rPr>
                    <w:t>2647</w:t>
                  </w:r>
                </w:p>
                <w:p>
                  <w:pPr>
                    <w:spacing w:before="7"/>
                    <w:ind w:left="3874" w:right="3874" w:firstLine="0"/>
                    <w:jc w:val="center"/>
                    <w:rPr>
                      <w:rFonts w:ascii="Calibri"/>
                      <w:sz w:val="18"/>
                    </w:rPr>
                  </w:pPr>
                  <w:r>
                    <w:rPr>
                      <w:rFonts w:ascii="Calibri"/>
                      <w:color w:val="585858"/>
                      <w:spacing w:val="-1"/>
                      <w:sz w:val="18"/>
                    </w:rPr>
                    <w:t>2745</w:t>
                  </w:r>
                </w:p>
                <w:p>
                  <w:pPr>
                    <w:spacing w:before="7"/>
                    <w:ind w:left="3874" w:right="3874" w:firstLine="0"/>
                    <w:jc w:val="center"/>
                    <w:rPr>
                      <w:rFonts w:ascii="Calibri"/>
                      <w:sz w:val="18"/>
                    </w:rPr>
                  </w:pPr>
                  <w:r>
                    <w:rPr>
                      <w:rFonts w:ascii="Calibri"/>
                      <w:color w:val="585858"/>
                      <w:spacing w:val="-1"/>
                      <w:sz w:val="18"/>
                    </w:rPr>
                    <w:t>2843</w:t>
                  </w:r>
                </w:p>
                <w:p>
                  <w:pPr>
                    <w:spacing w:before="7"/>
                    <w:ind w:left="3874" w:right="3874" w:firstLine="0"/>
                    <w:jc w:val="center"/>
                    <w:rPr>
                      <w:rFonts w:ascii="Calibri"/>
                      <w:sz w:val="18"/>
                    </w:rPr>
                  </w:pPr>
                  <w:r>
                    <w:rPr>
                      <w:rFonts w:ascii="Calibri"/>
                      <w:color w:val="585858"/>
                      <w:spacing w:val="-1"/>
                      <w:sz w:val="18"/>
                    </w:rPr>
                    <w:t>2941</w:t>
                  </w:r>
                </w:p>
                <w:p>
                  <w:pPr>
                    <w:spacing w:before="7"/>
                    <w:ind w:left="3874" w:right="3874" w:firstLine="0"/>
                    <w:jc w:val="center"/>
                    <w:rPr>
                      <w:rFonts w:ascii="Calibri"/>
                      <w:sz w:val="18"/>
                    </w:rPr>
                  </w:pPr>
                  <w:r>
                    <w:rPr>
                      <w:rFonts w:ascii="Calibri"/>
                      <w:color w:val="585858"/>
                      <w:spacing w:val="-1"/>
                      <w:w w:val="100"/>
                      <w:sz w:val="18"/>
                    </w:rPr>
                    <w:t>3039</w:t>
                  </w:r>
                </w:p>
                <w:p>
                  <w:pPr>
                    <w:spacing w:before="7"/>
                    <w:ind w:left="3874" w:right="3874" w:firstLine="0"/>
                    <w:jc w:val="center"/>
                    <w:rPr>
                      <w:rFonts w:ascii="Calibri"/>
                      <w:sz w:val="18"/>
                    </w:rPr>
                  </w:pPr>
                  <w:r>
                    <w:rPr>
                      <w:rFonts w:ascii="Calibri"/>
                      <w:color w:val="585858"/>
                      <w:spacing w:val="-1"/>
                      <w:sz w:val="18"/>
                    </w:rPr>
                    <w:t>3137</w:t>
                  </w:r>
                </w:p>
                <w:p>
                  <w:pPr>
                    <w:spacing w:before="7"/>
                    <w:ind w:left="3874" w:right="3874" w:firstLine="0"/>
                    <w:jc w:val="center"/>
                    <w:rPr>
                      <w:rFonts w:ascii="Calibri"/>
                      <w:sz w:val="18"/>
                    </w:rPr>
                  </w:pPr>
                  <w:r>
                    <w:rPr>
                      <w:rFonts w:ascii="Calibri"/>
                      <w:color w:val="585858"/>
                      <w:spacing w:val="-1"/>
                      <w:sz w:val="18"/>
                    </w:rPr>
                    <w:t>3235</w:t>
                  </w:r>
                </w:p>
                <w:p>
                  <w:pPr>
                    <w:spacing w:before="6"/>
                    <w:ind w:left="3874" w:right="3874" w:firstLine="0"/>
                    <w:jc w:val="center"/>
                    <w:rPr>
                      <w:rFonts w:ascii="Calibri"/>
                      <w:sz w:val="18"/>
                    </w:rPr>
                  </w:pPr>
                  <w:r>
                    <w:rPr>
                      <w:rFonts w:ascii="Calibri"/>
                      <w:color w:val="585858"/>
                      <w:spacing w:val="-1"/>
                      <w:sz w:val="18"/>
                    </w:rPr>
                    <w:t>3333</w:t>
                  </w:r>
                </w:p>
                <w:p>
                  <w:pPr>
                    <w:spacing w:before="7"/>
                    <w:ind w:left="3874" w:right="3874" w:firstLine="0"/>
                    <w:jc w:val="center"/>
                    <w:rPr>
                      <w:rFonts w:ascii="Calibri"/>
                      <w:sz w:val="18"/>
                    </w:rPr>
                  </w:pPr>
                  <w:r>
                    <w:rPr>
                      <w:rFonts w:ascii="Calibri"/>
                      <w:color w:val="585858"/>
                      <w:spacing w:val="-1"/>
                      <w:sz w:val="18"/>
                    </w:rPr>
                    <w:t>3431</w:t>
                  </w:r>
                </w:p>
              </w:txbxContent>
            </v:textbox>
            <w10:wrap type="none"/>
          </v:shape>
        </w:pict>
      </w:r>
      <w:r>
        <w:rPr>
          <w:rFonts w:ascii="Calibri"/>
          <w:color w:val="585858"/>
          <w:sz w:val="18"/>
        </w:rPr>
        <w:t>0</w:t>
      </w:r>
    </w:p>
    <w:p>
      <w:pPr>
        <w:pStyle w:val="BodyText"/>
        <w:rPr>
          <w:rFonts w:ascii="Calibri"/>
          <w:sz w:val="20"/>
        </w:rPr>
      </w:pPr>
    </w:p>
    <w:p>
      <w:pPr>
        <w:pStyle w:val="BodyText"/>
        <w:rPr>
          <w:rFonts w:ascii="Calibri"/>
          <w:sz w:val="18"/>
        </w:rPr>
      </w:pPr>
    </w:p>
    <w:p>
      <w:pPr>
        <w:pStyle w:val="BodyText"/>
        <w:spacing w:before="69"/>
        <w:ind w:left="265" w:right="290"/>
      </w:pPr>
      <w:r>
        <w:rPr/>
        <w:t>Esta función representa un sistema dinámico de tres variables, este sistema evoluciona con el tiempo y tiene un patrón que nunca se repite (Mancha, 2016).</w:t>
      </w:r>
    </w:p>
    <w:p>
      <w:pPr>
        <w:spacing w:after="0"/>
        <w:sectPr>
          <w:pgSz w:w="12240" w:h="15840"/>
          <w:pgMar w:header="0" w:footer="1035" w:top="1420" w:bottom="1220" w:left="1720" w:right="740"/>
        </w:sectPr>
      </w:pPr>
    </w:p>
    <w:p>
      <w:pPr>
        <w:pStyle w:val="BodyText"/>
        <w:rPr>
          <w:sz w:val="9"/>
        </w:rPr>
      </w:pPr>
    </w:p>
    <w:p>
      <w:pPr>
        <w:pStyle w:val="Heading2"/>
        <w:spacing w:before="44"/>
        <w:ind w:right="884"/>
      </w:pPr>
      <w:r>
        <w:rPr/>
        <w:drawing>
          <wp:anchor distT="0" distB="0" distL="0" distR="0" allowOverlap="1" layoutInCell="1" locked="0" behindDoc="1" simplePos="0" relativeHeight="268343255">
            <wp:simplePos x="0" y="0"/>
            <wp:positionH relativeFrom="page">
              <wp:posOffset>1255775</wp:posOffset>
            </wp:positionH>
            <wp:positionV relativeFrom="paragraph">
              <wp:posOffset>-71626</wp:posOffset>
            </wp:positionV>
            <wp:extent cx="5620511" cy="2202179"/>
            <wp:effectExtent l="0" t="0" r="0" b="0"/>
            <wp:wrapNone/>
            <wp:docPr id="77" name="image42.png" descr=""/>
            <wp:cNvGraphicFramePr>
              <a:graphicFrameLocks noChangeAspect="1"/>
            </wp:cNvGraphicFramePr>
            <a:graphic>
              <a:graphicData uri="http://schemas.openxmlformats.org/drawingml/2006/picture">
                <pic:pic>
                  <pic:nvPicPr>
                    <pic:cNvPr id="78" name="image42.png"/>
                    <pic:cNvPicPr/>
                  </pic:nvPicPr>
                  <pic:blipFill>
                    <a:blip r:embed="rId58" cstate="print"/>
                    <a:stretch>
                      <a:fillRect/>
                    </a:stretch>
                  </pic:blipFill>
                  <pic:spPr>
                    <a:xfrm>
                      <a:off x="0" y="0"/>
                      <a:ext cx="5620511" cy="2202179"/>
                    </a:xfrm>
                    <a:prstGeom prst="rect">
                      <a:avLst/>
                    </a:prstGeom>
                  </pic:spPr>
                </pic:pic>
              </a:graphicData>
            </a:graphic>
          </wp:anchor>
        </w:drawing>
      </w:r>
      <w:r>
        <w:rPr>
          <w:color w:val="585858"/>
        </w:rPr>
        <w:t>Rossler</w:t>
      </w:r>
    </w:p>
    <w:p>
      <w:pPr>
        <w:spacing w:before="129"/>
        <w:ind w:left="376" w:right="9235" w:firstLine="0"/>
        <w:jc w:val="center"/>
        <w:rPr>
          <w:rFonts w:ascii="Calibri"/>
          <w:sz w:val="18"/>
        </w:rPr>
      </w:pPr>
      <w:r>
        <w:rPr>
          <w:rFonts w:ascii="Calibri"/>
          <w:color w:val="585858"/>
          <w:sz w:val="18"/>
        </w:rPr>
        <w:t>1.2</w:t>
      </w:r>
    </w:p>
    <w:p>
      <w:pPr>
        <w:spacing w:before="130"/>
        <w:ind w:left="0" w:right="8722" w:firstLine="0"/>
        <w:jc w:val="center"/>
        <w:rPr>
          <w:rFonts w:ascii="Calibri"/>
          <w:sz w:val="18"/>
        </w:rPr>
      </w:pPr>
      <w:r>
        <w:rPr>
          <w:rFonts w:ascii="Calibri"/>
          <w:color w:val="585858"/>
          <w:sz w:val="18"/>
        </w:rPr>
        <w:t>1</w:t>
      </w:r>
    </w:p>
    <w:p>
      <w:pPr>
        <w:spacing w:before="130"/>
        <w:ind w:left="376" w:right="9235" w:firstLine="0"/>
        <w:jc w:val="center"/>
        <w:rPr>
          <w:rFonts w:ascii="Calibri"/>
          <w:sz w:val="18"/>
        </w:rPr>
      </w:pPr>
      <w:r>
        <w:rPr>
          <w:rFonts w:ascii="Calibri"/>
          <w:color w:val="585858"/>
          <w:sz w:val="18"/>
        </w:rPr>
        <w:t>0.8</w:t>
      </w:r>
    </w:p>
    <w:p>
      <w:pPr>
        <w:spacing w:before="130"/>
        <w:ind w:left="376" w:right="9235" w:firstLine="0"/>
        <w:jc w:val="center"/>
        <w:rPr>
          <w:rFonts w:ascii="Calibri"/>
          <w:sz w:val="18"/>
        </w:rPr>
      </w:pPr>
      <w:r>
        <w:rPr>
          <w:rFonts w:ascii="Calibri"/>
          <w:color w:val="585858"/>
          <w:sz w:val="18"/>
        </w:rPr>
        <w:t>0.6</w:t>
      </w:r>
    </w:p>
    <w:p>
      <w:pPr>
        <w:spacing w:before="130"/>
        <w:ind w:left="376" w:right="9235" w:firstLine="0"/>
        <w:jc w:val="center"/>
        <w:rPr>
          <w:rFonts w:ascii="Calibri"/>
          <w:sz w:val="18"/>
        </w:rPr>
      </w:pPr>
      <w:r>
        <w:rPr>
          <w:rFonts w:ascii="Calibri"/>
          <w:color w:val="585858"/>
          <w:sz w:val="18"/>
        </w:rPr>
        <w:t>0.4</w:t>
      </w:r>
    </w:p>
    <w:p>
      <w:pPr>
        <w:spacing w:before="130"/>
        <w:ind w:left="376" w:right="9235" w:firstLine="0"/>
        <w:jc w:val="center"/>
        <w:rPr>
          <w:rFonts w:ascii="Calibri"/>
          <w:sz w:val="18"/>
        </w:rPr>
      </w:pPr>
      <w:r>
        <w:rPr>
          <w:rFonts w:ascii="Calibri"/>
          <w:color w:val="585858"/>
          <w:sz w:val="18"/>
        </w:rPr>
        <w:t>0.2</w:t>
      </w:r>
    </w:p>
    <w:p>
      <w:pPr>
        <w:spacing w:before="130"/>
        <w:ind w:left="0" w:right="8722" w:firstLine="0"/>
        <w:jc w:val="center"/>
        <w:rPr>
          <w:rFonts w:ascii="Calibri"/>
          <w:sz w:val="18"/>
        </w:rPr>
      </w:pPr>
      <w:r>
        <w:rPr/>
        <w:pict>
          <v:shape style="position:absolute;margin-left:120.839996pt;margin-top:17.237839pt;width:404.75pt;height:20.3pt;mso-position-horizontal-relative:page;mso-position-vertical-relative:paragraph;z-index:3304" type="#_x0000_t202" filled="false" stroked="false">
            <v:textbox inset="0,0,0,0" style="layout-flow:vertical;mso-layout-flow-alt:bottom-to-top">
              <w:txbxContent>
                <w:p>
                  <w:pPr>
                    <w:spacing w:line="203" w:lineRule="exact" w:before="0"/>
                    <w:ind w:left="0" w:right="18" w:firstLine="0"/>
                    <w:jc w:val="right"/>
                    <w:rPr>
                      <w:rFonts w:ascii="Calibri"/>
                      <w:sz w:val="18"/>
                    </w:rPr>
                  </w:pPr>
                  <w:r>
                    <w:rPr>
                      <w:rFonts w:ascii="Calibri"/>
                      <w:color w:val="585858"/>
                      <w:sz w:val="18"/>
                    </w:rPr>
                    <w:t>1</w:t>
                  </w:r>
                </w:p>
                <w:p>
                  <w:pPr>
                    <w:spacing w:before="5"/>
                    <w:ind w:left="3937" w:right="3846" w:firstLine="0"/>
                    <w:jc w:val="center"/>
                    <w:rPr>
                      <w:rFonts w:ascii="Calibri"/>
                      <w:sz w:val="18"/>
                    </w:rPr>
                  </w:pPr>
                  <w:r>
                    <w:rPr>
                      <w:rFonts w:ascii="Calibri"/>
                      <w:color w:val="585858"/>
                      <w:spacing w:val="-1"/>
                      <w:sz w:val="18"/>
                    </w:rPr>
                    <w:t>140</w:t>
                  </w:r>
                </w:p>
                <w:p>
                  <w:pPr>
                    <w:spacing w:before="5"/>
                    <w:ind w:left="3937" w:right="3846" w:firstLine="0"/>
                    <w:jc w:val="center"/>
                    <w:rPr>
                      <w:rFonts w:ascii="Calibri"/>
                      <w:sz w:val="18"/>
                    </w:rPr>
                  </w:pPr>
                  <w:r>
                    <w:rPr>
                      <w:rFonts w:ascii="Calibri"/>
                      <w:color w:val="585858"/>
                      <w:spacing w:val="-1"/>
                      <w:sz w:val="18"/>
                    </w:rPr>
                    <w:t>279</w:t>
                  </w:r>
                </w:p>
                <w:p>
                  <w:pPr>
                    <w:spacing w:before="5"/>
                    <w:ind w:left="3937" w:right="3846" w:firstLine="0"/>
                    <w:jc w:val="center"/>
                    <w:rPr>
                      <w:rFonts w:ascii="Calibri"/>
                      <w:sz w:val="18"/>
                    </w:rPr>
                  </w:pPr>
                  <w:r>
                    <w:rPr>
                      <w:rFonts w:ascii="Calibri"/>
                      <w:color w:val="585858"/>
                      <w:spacing w:val="-1"/>
                      <w:sz w:val="18"/>
                    </w:rPr>
                    <w:t>418</w:t>
                  </w:r>
                </w:p>
                <w:p>
                  <w:pPr>
                    <w:spacing w:before="5"/>
                    <w:ind w:left="3937" w:right="3846" w:firstLine="0"/>
                    <w:jc w:val="center"/>
                    <w:rPr>
                      <w:rFonts w:ascii="Calibri"/>
                      <w:sz w:val="18"/>
                    </w:rPr>
                  </w:pPr>
                  <w:r>
                    <w:rPr>
                      <w:rFonts w:ascii="Calibri"/>
                      <w:color w:val="585858"/>
                      <w:spacing w:val="-1"/>
                      <w:sz w:val="18"/>
                    </w:rPr>
                    <w:t>557</w:t>
                  </w:r>
                </w:p>
                <w:p>
                  <w:pPr>
                    <w:spacing w:before="5"/>
                    <w:ind w:left="3937" w:right="3846" w:firstLine="0"/>
                    <w:jc w:val="center"/>
                    <w:rPr>
                      <w:rFonts w:ascii="Calibri"/>
                      <w:sz w:val="18"/>
                    </w:rPr>
                  </w:pPr>
                  <w:r>
                    <w:rPr>
                      <w:rFonts w:ascii="Calibri"/>
                      <w:color w:val="585858"/>
                      <w:spacing w:val="-1"/>
                      <w:sz w:val="18"/>
                    </w:rPr>
                    <w:t>696</w:t>
                  </w:r>
                </w:p>
                <w:p>
                  <w:pPr>
                    <w:spacing w:before="5"/>
                    <w:ind w:left="3937" w:right="3846" w:firstLine="0"/>
                    <w:jc w:val="center"/>
                    <w:rPr>
                      <w:rFonts w:ascii="Calibri"/>
                      <w:sz w:val="18"/>
                    </w:rPr>
                  </w:pPr>
                  <w:r>
                    <w:rPr>
                      <w:rFonts w:ascii="Calibri"/>
                      <w:color w:val="585858"/>
                      <w:spacing w:val="-1"/>
                      <w:sz w:val="18"/>
                    </w:rPr>
                    <w:t>835</w:t>
                  </w:r>
                </w:p>
                <w:p>
                  <w:pPr>
                    <w:spacing w:before="5"/>
                    <w:ind w:left="3937" w:right="3846" w:firstLine="0"/>
                    <w:jc w:val="center"/>
                    <w:rPr>
                      <w:rFonts w:ascii="Calibri"/>
                      <w:sz w:val="18"/>
                    </w:rPr>
                  </w:pPr>
                  <w:r>
                    <w:rPr>
                      <w:rFonts w:ascii="Calibri"/>
                      <w:color w:val="585858"/>
                      <w:spacing w:val="-1"/>
                      <w:sz w:val="18"/>
                    </w:rPr>
                    <w:t>974</w:t>
                  </w:r>
                </w:p>
                <w:p>
                  <w:pPr>
                    <w:spacing w:before="5"/>
                    <w:ind w:left="20" w:right="0" w:firstLine="0"/>
                    <w:jc w:val="left"/>
                    <w:rPr>
                      <w:rFonts w:ascii="Calibri"/>
                      <w:sz w:val="18"/>
                    </w:rPr>
                  </w:pPr>
                  <w:r>
                    <w:rPr>
                      <w:rFonts w:ascii="Calibri"/>
                      <w:color w:val="585858"/>
                      <w:spacing w:val="-1"/>
                      <w:sz w:val="18"/>
                    </w:rPr>
                    <w:t>1113</w:t>
                  </w:r>
                </w:p>
                <w:p>
                  <w:pPr>
                    <w:spacing w:before="5"/>
                    <w:ind w:left="20" w:right="0" w:firstLine="0"/>
                    <w:jc w:val="left"/>
                    <w:rPr>
                      <w:rFonts w:ascii="Calibri"/>
                      <w:sz w:val="18"/>
                    </w:rPr>
                  </w:pPr>
                  <w:r>
                    <w:rPr>
                      <w:rFonts w:ascii="Calibri"/>
                      <w:color w:val="585858"/>
                      <w:spacing w:val="-1"/>
                      <w:w w:val="100"/>
                      <w:sz w:val="18"/>
                    </w:rPr>
                    <w:t>1252</w:t>
                  </w:r>
                </w:p>
                <w:p>
                  <w:pPr>
                    <w:spacing w:before="5"/>
                    <w:ind w:left="20" w:right="0" w:firstLine="0"/>
                    <w:jc w:val="left"/>
                    <w:rPr>
                      <w:rFonts w:ascii="Calibri"/>
                      <w:sz w:val="18"/>
                    </w:rPr>
                  </w:pPr>
                  <w:r>
                    <w:rPr>
                      <w:rFonts w:ascii="Calibri"/>
                      <w:color w:val="585858"/>
                      <w:spacing w:val="-1"/>
                      <w:sz w:val="18"/>
                    </w:rPr>
                    <w:t>1391</w:t>
                  </w:r>
                </w:p>
                <w:p>
                  <w:pPr>
                    <w:spacing w:before="5"/>
                    <w:ind w:left="20" w:right="0" w:firstLine="0"/>
                    <w:jc w:val="left"/>
                    <w:rPr>
                      <w:rFonts w:ascii="Calibri"/>
                      <w:sz w:val="18"/>
                    </w:rPr>
                  </w:pPr>
                  <w:r>
                    <w:rPr>
                      <w:rFonts w:ascii="Calibri"/>
                      <w:color w:val="585858"/>
                      <w:spacing w:val="-1"/>
                      <w:sz w:val="18"/>
                    </w:rPr>
                    <w:t>1530</w:t>
                  </w:r>
                </w:p>
                <w:p>
                  <w:pPr>
                    <w:spacing w:before="5"/>
                    <w:ind w:left="20" w:right="0" w:firstLine="0"/>
                    <w:jc w:val="left"/>
                    <w:rPr>
                      <w:rFonts w:ascii="Calibri"/>
                      <w:sz w:val="18"/>
                    </w:rPr>
                  </w:pPr>
                  <w:r>
                    <w:rPr>
                      <w:rFonts w:ascii="Calibri"/>
                      <w:color w:val="585858"/>
                      <w:spacing w:val="-1"/>
                      <w:sz w:val="18"/>
                    </w:rPr>
                    <w:t>1669</w:t>
                  </w:r>
                </w:p>
                <w:p>
                  <w:pPr>
                    <w:spacing w:before="5"/>
                    <w:ind w:left="20" w:right="0" w:firstLine="0"/>
                    <w:jc w:val="left"/>
                    <w:rPr>
                      <w:rFonts w:ascii="Calibri"/>
                      <w:sz w:val="18"/>
                    </w:rPr>
                  </w:pPr>
                  <w:r>
                    <w:rPr>
                      <w:rFonts w:ascii="Calibri"/>
                      <w:color w:val="585858"/>
                      <w:spacing w:val="-1"/>
                      <w:w w:val="100"/>
                      <w:sz w:val="18"/>
                    </w:rPr>
                    <w:t>1808</w:t>
                  </w:r>
                </w:p>
                <w:p>
                  <w:pPr>
                    <w:spacing w:before="5"/>
                    <w:ind w:left="20" w:right="0" w:firstLine="0"/>
                    <w:jc w:val="left"/>
                    <w:rPr>
                      <w:rFonts w:ascii="Calibri"/>
                      <w:sz w:val="18"/>
                    </w:rPr>
                  </w:pPr>
                  <w:r>
                    <w:rPr>
                      <w:rFonts w:ascii="Calibri"/>
                      <w:color w:val="585858"/>
                      <w:spacing w:val="-1"/>
                      <w:sz w:val="18"/>
                    </w:rPr>
                    <w:t>1947</w:t>
                  </w:r>
                </w:p>
                <w:p>
                  <w:pPr>
                    <w:spacing w:before="5"/>
                    <w:ind w:left="20" w:right="0" w:firstLine="0"/>
                    <w:jc w:val="left"/>
                    <w:rPr>
                      <w:rFonts w:ascii="Calibri"/>
                      <w:sz w:val="18"/>
                    </w:rPr>
                  </w:pPr>
                  <w:r>
                    <w:rPr>
                      <w:rFonts w:ascii="Calibri"/>
                      <w:color w:val="585858"/>
                      <w:spacing w:val="-1"/>
                      <w:sz w:val="18"/>
                    </w:rPr>
                    <w:t>2086</w:t>
                  </w:r>
                </w:p>
                <w:p>
                  <w:pPr>
                    <w:spacing w:before="5"/>
                    <w:ind w:left="20" w:right="0" w:firstLine="0"/>
                    <w:jc w:val="left"/>
                    <w:rPr>
                      <w:rFonts w:ascii="Calibri"/>
                      <w:sz w:val="18"/>
                    </w:rPr>
                  </w:pPr>
                  <w:r>
                    <w:rPr>
                      <w:rFonts w:ascii="Calibri"/>
                      <w:color w:val="585858"/>
                      <w:spacing w:val="-1"/>
                      <w:sz w:val="18"/>
                    </w:rPr>
                    <w:t>2225</w:t>
                  </w:r>
                </w:p>
                <w:p>
                  <w:pPr>
                    <w:spacing w:before="5"/>
                    <w:ind w:left="20" w:right="0" w:firstLine="0"/>
                    <w:jc w:val="left"/>
                    <w:rPr>
                      <w:rFonts w:ascii="Calibri"/>
                      <w:sz w:val="18"/>
                    </w:rPr>
                  </w:pPr>
                  <w:r>
                    <w:rPr>
                      <w:rFonts w:ascii="Calibri"/>
                      <w:color w:val="585858"/>
                      <w:spacing w:val="-1"/>
                      <w:sz w:val="18"/>
                    </w:rPr>
                    <w:t>2364</w:t>
                  </w:r>
                </w:p>
                <w:p>
                  <w:pPr>
                    <w:spacing w:before="5"/>
                    <w:ind w:left="20" w:right="0" w:firstLine="0"/>
                    <w:jc w:val="left"/>
                    <w:rPr>
                      <w:rFonts w:ascii="Calibri"/>
                      <w:sz w:val="18"/>
                    </w:rPr>
                  </w:pPr>
                  <w:r>
                    <w:rPr>
                      <w:rFonts w:ascii="Calibri"/>
                      <w:color w:val="585858"/>
                      <w:spacing w:val="-1"/>
                      <w:sz w:val="18"/>
                    </w:rPr>
                    <w:t>2503</w:t>
                  </w:r>
                </w:p>
                <w:p>
                  <w:pPr>
                    <w:spacing w:before="5"/>
                    <w:ind w:left="20" w:right="0" w:firstLine="0"/>
                    <w:jc w:val="left"/>
                    <w:rPr>
                      <w:rFonts w:ascii="Calibri"/>
                      <w:sz w:val="18"/>
                    </w:rPr>
                  </w:pPr>
                  <w:r>
                    <w:rPr>
                      <w:rFonts w:ascii="Calibri"/>
                      <w:color w:val="585858"/>
                      <w:spacing w:val="-1"/>
                      <w:sz w:val="18"/>
                    </w:rPr>
                    <w:t>2642</w:t>
                  </w:r>
                </w:p>
                <w:p>
                  <w:pPr>
                    <w:spacing w:before="5"/>
                    <w:ind w:left="20" w:right="0" w:firstLine="0"/>
                    <w:jc w:val="left"/>
                    <w:rPr>
                      <w:rFonts w:ascii="Calibri"/>
                      <w:sz w:val="18"/>
                    </w:rPr>
                  </w:pPr>
                  <w:r>
                    <w:rPr>
                      <w:rFonts w:ascii="Calibri"/>
                      <w:color w:val="585858"/>
                      <w:spacing w:val="-1"/>
                      <w:sz w:val="18"/>
                    </w:rPr>
                    <w:t>2781</w:t>
                  </w:r>
                </w:p>
                <w:p>
                  <w:pPr>
                    <w:spacing w:before="5"/>
                    <w:ind w:left="20" w:right="0" w:firstLine="0"/>
                    <w:jc w:val="left"/>
                    <w:rPr>
                      <w:rFonts w:ascii="Calibri"/>
                      <w:sz w:val="18"/>
                    </w:rPr>
                  </w:pPr>
                  <w:r>
                    <w:rPr>
                      <w:rFonts w:ascii="Calibri"/>
                      <w:color w:val="585858"/>
                      <w:spacing w:val="-1"/>
                      <w:sz w:val="18"/>
                    </w:rPr>
                    <w:t>2920</w:t>
                  </w:r>
                </w:p>
                <w:p>
                  <w:pPr>
                    <w:spacing w:before="5"/>
                    <w:ind w:left="20" w:right="0" w:firstLine="0"/>
                    <w:jc w:val="left"/>
                    <w:rPr>
                      <w:rFonts w:ascii="Calibri"/>
                      <w:sz w:val="18"/>
                    </w:rPr>
                  </w:pPr>
                  <w:r>
                    <w:rPr>
                      <w:rFonts w:ascii="Calibri"/>
                      <w:color w:val="585858"/>
                      <w:spacing w:val="-1"/>
                      <w:sz w:val="18"/>
                    </w:rPr>
                    <w:t>3059</w:t>
                  </w:r>
                </w:p>
                <w:p>
                  <w:pPr>
                    <w:spacing w:before="5"/>
                    <w:ind w:left="20" w:right="0" w:firstLine="0"/>
                    <w:jc w:val="left"/>
                    <w:rPr>
                      <w:rFonts w:ascii="Calibri"/>
                      <w:sz w:val="18"/>
                    </w:rPr>
                  </w:pPr>
                  <w:r>
                    <w:rPr>
                      <w:rFonts w:ascii="Calibri"/>
                      <w:color w:val="585858"/>
                      <w:spacing w:val="-1"/>
                      <w:sz w:val="18"/>
                    </w:rPr>
                    <w:t>3198</w:t>
                  </w:r>
                </w:p>
                <w:p>
                  <w:pPr>
                    <w:spacing w:before="5"/>
                    <w:ind w:left="20" w:right="0" w:firstLine="0"/>
                    <w:jc w:val="left"/>
                    <w:rPr>
                      <w:rFonts w:ascii="Calibri"/>
                      <w:sz w:val="18"/>
                    </w:rPr>
                  </w:pPr>
                  <w:r>
                    <w:rPr>
                      <w:rFonts w:ascii="Calibri"/>
                      <w:color w:val="585858"/>
                      <w:spacing w:val="-1"/>
                      <w:sz w:val="18"/>
                    </w:rPr>
                    <w:t>3337</w:t>
                  </w:r>
                </w:p>
                <w:p>
                  <w:pPr>
                    <w:spacing w:before="5"/>
                    <w:ind w:left="20" w:right="0" w:firstLine="0"/>
                    <w:jc w:val="left"/>
                    <w:rPr>
                      <w:rFonts w:ascii="Calibri"/>
                      <w:sz w:val="18"/>
                    </w:rPr>
                  </w:pPr>
                  <w:r>
                    <w:rPr>
                      <w:rFonts w:ascii="Calibri"/>
                      <w:color w:val="585858"/>
                      <w:spacing w:val="-1"/>
                      <w:sz w:val="18"/>
                    </w:rPr>
                    <w:t>3476</w:t>
                  </w:r>
                </w:p>
                <w:p>
                  <w:pPr>
                    <w:spacing w:before="5"/>
                    <w:ind w:left="20" w:right="0" w:firstLine="0"/>
                    <w:jc w:val="left"/>
                    <w:rPr>
                      <w:rFonts w:ascii="Calibri"/>
                      <w:sz w:val="18"/>
                    </w:rPr>
                  </w:pPr>
                  <w:r>
                    <w:rPr>
                      <w:rFonts w:ascii="Calibri"/>
                      <w:color w:val="585858"/>
                      <w:spacing w:val="-1"/>
                      <w:sz w:val="18"/>
                    </w:rPr>
                    <w:t>3615</w:t>
                  </w:r>
                </w:p>
                <w:p>
                  <w:pPr>
                    <w:spacing w:before="5"/>
                    <w:ind w:left="20" w:right="0" w:firstLine="0"/>
                    <w:jc w:val="left"/>
                    <w:rPr>
                      <w:rFonts w:ascii="Calibri"/>
                      <w:sz w:val="18"/>
                    </w:rPr>
                  </w:pPr>
                  <w:r>
                    <w:rPr>
                      <w:rFonts w:ascii="Calibri"/>
                      <w:color w:val="585858"/>
                      <w:spacing w:val="-1"/>
                      <w:sz w:val="18"/>
                    </w:rPr>
                    <w:t>3754</w:t>
                  </w:r>
                </w:p>
                <w:p>
                  <w:pPr>
                    <w:spacing w:before="5"/>
                    <w:ind w:left="20" w:right="0" w:firstLine="0"/>
                    <w:jc w:val="left"/>
                    <w:rPr>
                      <w:rFonts w:ascii="Calibri"/>
                      <w:sz w:val="18"/>
                    </w:rPr>
                  </w:pPr>
                  <w:r>
                    <w:rPr>
                      <w:rFonts w:ascii="Calibri"/>
                      <w:color w:val="585858"/>
                      <w:spacing w:val="-1"/>
                      <w:sz w:val="18"/>
                    </w:rPr>
                    <w:t>3893</w:t>
                  </w:r>
                </w:p>
                <w:p>
                  <w:pPr>
                    <w:spacing w:before="5"/>
                    <w:ind w:left="20" w:right="0" w:firstLine="0"/>
                    <w:jc w:val="left"/>
                    <w:rPr>
                      <w:rFonts w:ascii="Calibri"/>
                      <w:sz w:val="18"/>
                    </w:rPr>
                  </w:pPr>
                  <w:r>
                    <w:rPr>
                      <w:rFonts w:ascii="Calibri"/>
                      <w:color w:val="585858"/>
                      <w:spacing w:val="-1"/>
                      <w:sz w:val="18"/>
                    </w:rPr>
                    <w:t>4032</w:t>
                  </w:r>
                </w:p>
                <w:p>
                  <w:pPr>
                    <w:spacing w:before="5"/>
                    <w:ind w:left="20" w:right="0" w:firstLine="0"/>
                    <w:jc w:val="left"/>
                    <w:rPr>
                      <w:rFonts w:ascii="Calibri"/>
                      <w:sz w:val="18"/>
                    </w:rPr>
                  </w:pPr>
                  <w:r>
                    <w:rPr>
                      <w:rFonts w:ascii="Calibri"/>
                      <w:color w:val="585858"/>
                      <w:spacing w:val="-1"/>
                      <w:w w:val="100"/>
                      <w:sz w:val="18"/>
                    </w:rPr>
                    <w:t>4171</w:t>
                  </w:r>
                </w:p>
                <w:p>
                  <w:pPr>
                    <w:spacing w:before="5"/>
                    <w:ind w:left="20" w:right="0" w:firstLine="0"/>
                    <w:jc w:val="left"/>
                    <w:rPr>
                      <w:rFonts w:ascii="Calibri"/>
                      <w:sz w:val="18"/>
                    </w:rPr>
                  </w:pPr>
                  <w:r>
                    <w:rPr>
                      <w:rFonts w:ascii="Calibri"/>
                      <w:color w:val="585858"/>
                      <w:spacing w:val="-1"/>
                      <w:sz w:val="18"/>
                    </w:rPr>
                    <w:t>4310</w:t>
                  </w:r>
                </w:p>
                <w:p>
                  <w:pPr>
                    <w:spacing w:before="5"/>
                    <w:ind w:left="20" w:right="0" w:firstLine="0"/>
                    <w:jc w:val="left"/>
                    <w:rPr>
                      <w:rFonts w:ascii="Calibri"/>
                      <w:sz w:val="18"/>
                    </w:rPr>
                  </w:pPr>
                  <w:r>
                    <w:rPr>
                      <w:rFonts w:ascii="Calibri"/>
                      <w:color w:val="585858"/>
                      <w:spacing w:val="-1"/>
                      <w:sz w:val="18"/>
                    </w:rPr>
                    <w:t>4449</w:t>
                  </w:r>
                </w:p>
                <w:p>
                  <w:pPr>
                    <w:spacing w:before="5"/>
                    <w:ind w:left="20" w:right="0" w:firstLine="0"/>
                    <w:jc w:val="left"/>
                    <w:rPr>
                      <w:rFonts w:ascii="Calibri"/>
                      <w:sz w:val="18"/>
                    </w:rPr>
                  </w:pPr>
                  <w:r>
                    <w:rPr>
                      <w:rFonts w:ascii="Calibri"/>
                      <w:color w:val="585858"/>
                      <w:spacing w:val="-1"/>
                      <w:sz w:val="18"/>
                    </w:rPr>
                    <w:t>4588</w:t>
                  </w:r>
                </w:p>
                <w:p>
                  <w:pPr>
                    <w:spacing w:before="5"/>
                    <w:ind w:left="20" w:right="0" w:firstLine="0"/>
                    <w:jc w:val="left"/>
                    <w:rPr>
                      <w:rFonts w:ascii="Calibri"/>
                      <w:sz w:val="18"/>
                    </w:rPr>
                  </w:pPr>
                  <w:r>
                    <w:rPr>
                      <w:rFonts w:ascii="Calibri"/>
                      <w:color w:val="585858"/>
                      <w:spacing w:val="-1"/>
                      <w:sz w:val="18"/>
                    </w:rPr>
                    <w:t>4727</w:t>
                  </w:r>
                </w:p>
                <w:p>
                  <w:pPr>
                    <w:spacing w:before="5"/>
                    <w:ind w:left="20" w:right="0" w:firstLine="0"/>
                    <w:jc w:val="left"/>
                    <w:rPr>
                      <w:rFonts w:ascii="Calibri"/>
                      <w:sz w:val="18"/>
                    </w:rPr>
                  </w:pPr>
                  <w:r>
                    <w:rPr>
                      <w:rFonts w:ascii="Calibri"/>
                      <w:color w:val="585858"/>
                      <w:spacing w:val="-1"/>
                      <w:sz w:val="18"/>
                    </w:rPr>
                    <w:t>4866</w:t>
                  </w:r>
                </w:p>
              </w:txbxContent>
            </v:textbox>
            <w10:wrap type="none"/>
          </v:shape>
        </w:pict>
      </w:r>
      <w:r>
        <w:rPr>
          <w:rFonts w:ascii="Calibri"/>
          <w:color w:val="585858"/>
          <w:sz w:val="18"/>
        </w:rPr>
        <w:t>0</w:t>
      </w:r>
    </w:p>
    <w:p>
      <w:pPr>
        <w:pStyle w:val="BodyText"/>
        <w:rPr>
          <w:rFonts w:ascii="Calibri"/>
          <w:sz w:val="20"/>
        </w:rPr>
      </w:pPr>
    </w:p>
    <w:p>
      <w:pPr>
        <w:pStyle w:val="BodyText"/>
        <w:rPr>
          <w:rFonts w:ascii="Calibri"/>
          <w:sz w:val="18"/>
        </w:rPr>
      </w:pPr>
    </w:p>
    <w:p>
      <w:pPr>
        <w:pStyle w:val="BodyText"/>
        <w:spacing w:before="69"/>
        <w:ind w:left="265" w:right="771"/>
        <w:jc w:val="both"/>
      </w:pPr>
      <w:r>
        <w:rPr/>
        <w:t>Esta función son tres ecuaciones ordinarias no lineales, las cuales definen un sistema dinámico continuo, además muestra las propiedades caóticas de los fractales (Mancha, 2016).</w:t>
      </w:r>
    </w:p>
    <w:p>
      <w:pPr>
        <w:pStyle w:val="BodyText"/>
        <w:rPr>
          <w:sz w:val="20"/>
        </w:rPr>
      </w:pPr>
    </w:p>
    <w:p>
      <w:pPr>
        <w:pStyle w:val="BodyText"/>
        <w:rPr>
          <w:sz w:val="20"/>
        </w:rPr>
      </w:pPr>
    </w:p>
    <w:p>
      <w:pPr>
        <w:pStyle w:val="BodyText"/>
        <w:spacing w:before="5"/>
        <w:rPr>
          <w:sz w:val="17"/>
        </w:rPr>
      </w:pPr>
    </w:p>
    <w:p>
      <w:pPr>
        <w:pStyle w:val="Heading2"/>
        <w:ind w:right="886"/>
      </w:pPr>
      <w:r>
        <w:rPr/>
        <w:drawing>
          <wp:anchor distT="0" distB="0" distL="0" distR="0" allowOverlap="1" layoutInCell="1" locked="0" behindDoc="1" simplePos="0" relativeHeight="268343279">
            <wp:simplePos x="0" y="0"/>
            <wp:positionH relativeFrom="page">
              <wp:posOffset>1255775</wp:posOffset>
            </wp:positionH>
            <wp:positionV relativeFrom="paragraph">
              <wp:posOffset>-71246</wp:posOffset>
            </wp:positionV>
            <wp:extent cx="5620511" cy="2177796"/>
            <wp:effectExtent l="0" t="0" r="0" b="0"/>
            <wp:wrapNone/>
            <wp:docPr id="79" name="image43.png" descr=""/>
            <wp:cNvGraphicFramePr>
              <a:graphicFrameLocks noChangeAspect="1"/>
            </wp:cNvGraphicFramePr>
            <a:graphic>
              <a:graphicData uri="http://schemas.openxmlformats.org/drawingml/2006/picture">
                <pic:pic>
                  <pic:nvPicPr>
                    <pic:cNvPr id="80" name="image43.png"/>
                    <pic:cNvPicPr/>
                  </pic:nvPicPr>
                  <pic:blipFill>
                    <a:blip r:embed="rId59" cstate="print"/>
                    <a:stretch>
                      <a:fillRect/>
                    </a:stretch>
                  </pic:blipFill>
                  <pic:spPr>
                    <a:xfrm>
                      <a:off x="0" y="0"/>
                      <a:ext cx="5620511" cy="2177796"/>
                    </a:xfrm>
                    <a:prstGeom prst="rect">
                      <a:avLst/>
                    </a:prstGeom>
                  </pic:spPr>
                </pic:pic>
              </a:graphicData>
            </a:graphic>
          </wp:anchor>
        </w:drawing>
      </w:r>
      <w:r>
        <w:rPr>
          <w:color w:val="585858"/>
        </w:rPr>
        <w:t>Seno</w:t>
      </w:r>
    </w:p>
    <w:p>
      <w:pPr>
        <w:spacing w:before="130"/>
        <w:ind w:left="376" w:right="9235" w:firstLine="0"/>
        <w:jc w:val="center"/>
        <w:rPr>
          <w:rFonts w:ascii="Calibri"/>
          <w:sz w:val="18"/>
        </w:rPr>
      </w:pPr>
      <w:r>
        <w:rPr>
          <w:rFonts w:ascii="Calibri"/>
          <w:color w:val="585858"/>
          <w:sz w:val="18"/>
        </w:rPr>
        <w:t>1.2</w:t>
      </w:r>
    </w:p>
    <w:p>
      <w:pPr>
        <w:spacing w:before="139"/>
        <w:ind w:left="0" w:right="8722" w:firstLine="0"/>
        <w:jc w:val="center"/>
        <w:rPr>
          <w:rFonts w:ascii="Calibri"/>
          <w:sz w:val="18"/>
        </w:rPr>
      </w:pPr>
      <w:r>
        <w:rPr>
          <w:rFonts w:ascii="Calibri"/>
          <w:color w:val="585858"/>
          <w:sz w:val="18"/>
        </w:rPr>
        <w:t>1</w:t>
      </w:r>
    </w:p>
    <w:p>
      <w:pPr>
        <w:spacing w:before="140"/>
        <w:ind w:left="376" w:right="9235" w:firstLine="0"/>
        <w:jc w:val="center"/>
        <w:rPr>
          <w:rFonts w:ascii="Calibri"/>
          <w:sz w:val="18"/>
        </w:rPr>
      </w:pPr>
      <w:r>
        <w:rPr>
          <w:rFonts w:ascii="Calibri"/>
          <w:color w:val="585858"/>
          <w:sz w:val="18"/>
        </w:rPr>
        <w:t>0.8</w:t>
      </w:r>
    </w:p>
    <w:p>
      <w:pPr>
        <w:spacing w:before="139"/>
        <w:ind w:left="376" w:right="9234" w:firstLine="0"/>
        <w:jc w:val="center"/>
        <w:rPr>
          <w:rFonts w:ascii="Calibri"/>
          <w:sz w:val="18"/>
        </w:rPr>
      </w:pPr>
      <w:r>
        <w:rPr>
          <w:rFonts w:ascii="Calibri"/>
          <w:color w:val="585858"/>
          <w:sz w:val="18"/>
        </w:rPr>
        <w:t>0.6</w:t>
      </w:r>
    </w:p>
    <w:p>
      <w:pPr>
        <w:spacing w:before="140"/>
        <w:ind w:left="376" w:right="9235" w:firstLine="0"/>
        <w:jc w:val="center"/>
        <w:rPr>
          <w:rFonts w:ascii="Calibri"/>
          <w:sz w:val="18"/>
        </w:rPr>
      </w:pPr>
      <w:r>
        <w:rPr>
          <w:rFonts w:ascii="Calibri"/>
          <w:color w:val="585858"/>
          <w:sz w:val="18"/>
        </w:rPr>
        <w:t>0.4</w:t>
      </w:r>
    </w:p>
    <w:p>
      <w:pPr>
        <w:spacing w:before="139"/>
        <w:ind w:left="376" w:right="9235" w:firstLine="0"/>
        <w:jc w:val="center"/>
        <w:rPr>
          <w:rFonts w:ascii="Calibri"/>
          <w:sz w:val="18"/>
        </w:rPr>
      </w:pPr>
      <w:r>
        <w:rPr>
          <w:rFonts w:ascii="Calibri"/>
          <w:color w:val="585858"/>
          <w:sz w:val="18"/>
        </w:rPr>
        <w:t>0.2</w:t>
      </w:r>
    </w:p>
    <w:p>
      <w:pPr>
        <w:spacing w:before="140"/>
        <w:ind w:left="0" w:right="8722" w:firstLine="0"/>
        <w:jc w:val="center"/>
        <w:rPr>
          <w:rFonts w:ascii="Calibri"/>
          <w:sz w:val="18"/>
        </w:rPr>
      </w:pPr>
      <w:r>
        <w:rPr/>
        <w:pict>
          <v:shape style="position:absolute;margin-left:120.989998pt;margin-top:17.757818pt;width:407.6pt;height:15.7pt;mso-position-horizontal-relative:page;mso-position-vertical-relative:paragraph;z-index:3280" type="#_x0000_t202" filled="false" stroked="false">
            <v:textbox inset="0,0,0,0" style="layout-flow:vertical;mso-layout-flow-alt:bottom-to-top">
              <w:txbxContent>
                <w:p>
                  <w:pPr>
                    <w:spacing w:line="203" w:lineRule="exact" w:before="0"/>
                    <w:ind w:left="182" w:right="0" w:firstLine="0"/>
                    <w:jc w:val="center"/>
                    <w:rPr>
                      <w:rFonts w:ascii="Calibri"/>
                      <w:sz w:val="18"/>
                    </w:rPr>
                  </w:pPr>
                  <w:r>
                    <w:rPr>
                      <w:rFonts w:ascii="Calibri"/>
                      <w:color w:val="585858"/>
                      <w:sz w:val="18"/>
                    </w:rPr>
                    <w:t>1</w:t>
                  </w:r>
                </w:p>
                <w:p>
                  <w:pPr>
                    <w:spacing w:before="6"/>
                    <w:ind w:left="111" w:right="0" w:firstLine="0"/>
                    <w:jc w:val="left"/>
                    <w:rPr>
                      <w:rFonts w:ascii="Calibri"/>
                      <w:sz w:val="18"/>
                    </w:rPr>
                  </w:pPr>
                  <w:r>
                    <w:rPr>
                      <w:rFonts w:ascii="Calibri"/>
                      <w:color w:val="585858"/>
                      <w:spacing w:val="-1"/>
                      <w:w w:val="100"/>
                      <w:sz w:val="18"/>
                    </w:rPr>
                    <w:t>29</w:t>
                  </w:r>
                </w:p>
                <w:p>
                  <w:pPr>
                    <w:spacing w:before="7"/>
                    <w:ind w:left="111" w:right="0" w:firstLine="0"/>
                    <w:jc w:val="left"/>
                    <w:rPr>
                      <w:rFonts w:ascii="Calibri"/>
                      <w:sz w:val="18"/>
                    </w:rPr>
                  </w:pPr>
                  <w:r>
                    <w:rPr>
                      <w:rFonts w:ascii="Calibri"/>
                      <w:color w:val="585858"/>
                      <w:spacing w:val="-1"/>
                      <w:sz w:val="18"/>
                    </w:rPr>
                    <w:t>57</w:t>
                  </w:r>
                </w:p>
                <w:p>
                  <w:pPr>
                    <w:spacing w:before="6"/>
                    <w:ind w:left="111" w:right="0" w:firstLine="0"/>
                    <w:jc w:val="left"/>
                    <w:rPr>
                      <w:rFonts w:ascii="Calibri"/>
                      <w:sz w:val="18"/>
                    </w:rPr>
                  </w:pPr>
                  <w:r>
                    <w:rPr>
                      <w:rFonts w:ascii="Calibri"/>
                      <w:color w:val="585858"/>
                      <w:spacing w:val="-1"/>
                      <w:sz w:val="18"/>
                    </w:rPr>
                    <w:t>85</w:t>
                  </w:r>
                </w:p>
                <w:p>
                  <w:pPr>
                    <w:spacing w:before="7"/>
                    <w:ind w:left="3874" w:right="3874" w:firstLine="0"/>
                    <w:jc w:val="center"/>
                    <w:rPr>
                      <w:rFonts w:ascii="Calibri"/>
                      <w:sz w:val="18"/>
                    </w:rPr>
                  </w:pPr>
                  <w:r>
                    <w:rPr>
                      <w:rFonts w:ascii="Calibri"/>
                      <w:color w:val="585858"/>
                      <w:spacing w:val="-1"/>
                      <w:sz w:val="18"/>
                    </w:rPr>
                    <w:t>113</w:t>
                  </w:r>
                </w:p>
                <w:p>
                  <w:pPr>
                    <w:spacing w:before="7"/>
                    <w:ind w:left="3874" w:right="3874" w:firstLine="0"/>
                    <w:jc w:val="center"/>
                    <w:rPr>
                      <w:rFonts w:ascii="Calibri"/>
                      <w:sz w:val="18"/>
                    </w:rPr>
                  </w:pPr>
                  <w:r>
                    <w:rPr>
                      <w:rFonts w:ascii="Calibri"/>
                      <w:color w:val="585858"/>
                      <w:spacing w:val="-1"/>
                      <w:sz w:val="18"/>
                    </w:rPr>
                    <w:t>141</w:t>
                  </w:r>
                </w:p>
                <w:p>
                  <w:pPr>
                    <w:spacing w:before="7"/>
                    <w:ind w:left="3874" w:right="3874" w:firstLine="0"/>
                    <w:jc w:val="center"/>
                    <w:rPr>
                      <w:rFonts w:ascii="Calibri"/>
                      <w:sz w:val="18"/>
                    </w:rPr>
                  </w:pPr>
                  <w:r>
                    <w:rPr>
                      <w:rFonts w:ascii="Calibri"/>
                      <w:color w:val="585858"/>
                      <w:spacing w:val="-1"/>
                      <w:sz w:val="18"/>
                    </w:rPr>
                    <w:t>169</w:t>
                  </w:r>
                </w:p>
                <w:p>
                  <w:pPr>
                    <w:spacing w:before="7"/>
                    <w:ind w:left="3874" w:right="3874" w:firstLine="0"/>
                    <w:jc w:val="center"/>
                    <w:rPr>
                      <w:rFonts w:ascii="Calibri"/>
                      <w:sz w:val="18"/>
                    </w:rPr>
                  </w:pPr>
                  <w:r>
                    <w:rPr>
                      <w:rFonts w:ascii="Calibri"/>
                      <w:color w:val="585858"/>
                      <w:spacing w:val="-1"/>
                      <w:sz w:val="18"/>
                    </w:rPr>
                    <w:t>197</w:t>
                  </w:r>
                </w:p>
                <w:p>
                  <w:pPr>
                    <w:spacing w:before="6"/>
                    <w:ind w:left="3874" w:right="3874" w:firstLine="0"/>
                    <w:jc w:val="center"/>
                    <w:rPr>
                      <w:rFonts w:ascii="Calibri"/>
                      <w:sz w:val="18"/>
                    </w:rPr>
                  </w:pPr>
                  <w:r>
                    <w:rPr>
                      <w:rFonts w:ascii="Calibri"/>
                      <w:color w:val="585858"/>
                      <w:spacing w:val="-1"/>
                      <w:sz w:val="18"/>
                    </w:rPr>
                    <w:t>225</w:t>
                  </w:r>
                </w:p>
                <w:p>
                  <w:pPr>
                    <w:spacing w:before="7"/>
                    <w:ind w:left="3874" w:right="3874" w:firstLine="0"/>
                    <w:jc w:val="center"/>
                    <w:rPr>
                      <w:rFonts w:ascii="Calibri"/>
                      <w:sz w:val="18"/>
                    </w:rPr>
                  </w:pPr>
                  <w:r>
                    <w:rPr>
                      <w:rFonts w:ascii="Calibri"/>
                      <w:color w:val="585858"/>
                      <w:spacing w:val="-1"/>
                      <w:sz w:val="18"/>
                    </w:rPr>
                    <w:t>253</w:t>
                  </w:r>
                </w:p>
                <w:p>
                  <w:pPr>
                    <w:spacing w:before="6"/>
                    <w:ind w:left="3874" w:right="3874" w:firstLine="0"/>
                    <w:jc w:val="center"/>
                    <w:rPr>
                      <w:rFonts w:ascii="Calibri"/>
                      <w:sz w:val="18"/>
                    </w:rPr>
                  </w:pPr>
                  <w:r>
                    <w:rPr>
                      <w:rFonts w:ascii="Calibri"/>
                      <w:color w:val="585858"/>
                      <w:spacing w:val="-1"/>
                      <w:sz w:val="18"/>
                    </w:rPr>
                    <w:t>281</w:t>
                  </w:r>
                </w:p>
                <w:p>
                  <w:pPr>
                    <w:spacing w:before="7"/>
                    <w:ind w:left="3874" w:right="3874" w:firstLine="0"/>
                    <w:jc w:val="center"/>
                    <w:rPr>
                      <w:rFonts w:ascii="Calibri"/>
                      <w:sz w:val="18"/>
                    </w:rPr>
                  </w:pPr>
                  <w:r>
                    <w:rPr>
                      <w:rFonts w:ascii="Calibri"/>
                      <w:color w:val="585858"/>
                      <w:spacing w:val="-1"/>
                      <w:sz w:val="18"/>
                    </w:rPr>
                    <w:t>309</w:t>
                  </w:r>
                </w:p>
                <w:p>
                  <w:pPr>
                    <w:spacing w:before="7"/>
                    <w:ind w:left="3874" w:right="3874" w:firstLine="0"/>
                    <w:jc w:val="center"/>
                    <w:rPr>
                      <w:rFonts w:ascii="Calibri"/>
                      <w:sz w:val="18"/>
                    </w:rPr>
                  </w:pPr>
                  <w:r>
                    <w:rPr>
                      <w:rFonts w:ascii="Calibri"/>
                      <w:color w:val="585858"/>
                      <w:spacing w:val="-1"/>
                      <w:sz w:val="18"/>
                    </w:rPr>
                    <w:t>337</w:t>
                  </w:r>
                </w:p>
                <w:p>
                  <w:pPr>
                    <w:spacing w:before="7"/>
                    <w:ind w:left="3874" w:right="3874" w:firstLine="0"/>
                    <w:jc w:val="center"/>
                    <w:rPr>
                      <w:rFonts w:ascii="Calibri"/>
                      <w:sz w:val="18"/>
                    </w:rPr>
                  </w:pPr>
                  <w:r>
                    <w:rPr>
                      <w:rFonts w:ascii="Calibri"/>
                      <w:color w:val="585858"/>
                      <w:spacing w:val="-1"/>
                      <w:sz w:val="18"/>
                    </w:rPr>
                    <w:t>365</w:t>
                  </w:r>
                </w:p>
                <w:p>
                  <w:pPr>
                    <w:spacing w:before="7"/>
                    <w:ind w:left="3874" w:right="3874" w:firstLine="0"/>
                    <w:jc w:val="center"/>
                    <w:rPr>
                      <w:rFonts w:ascii="Calibri"/>
                      <w:sz w:val="18"/>
                    </w:rPr>
                  </w:pPr>
                  <w:r>
                    <w:rPr>
                      <w:rFonts w:ascii="Calibri"/>
                      <w:color w:val="585858"/>
                      <w:spacing w:val="-1"/>
                      <w:sz w:val="18"/>
                    </w:rPr>
                    <w:t>393</w:t>
                  </w:r>
                </w:p>
                <w:p>
                  <w:pPr>
                    <w:spacing w:before="6"/>
                    <w:ind w:left="3874" w:right="3874" w:firstLine="0"/>
                    <w:jc w:val="center"/>
                    <w:rPr>
                      <w:rFonts w:ascii="Calibri"/>
                      <w:sz w:val="18"/>
                    </w:rPr>
                  </w:pPr>
                  <w:r>
                    <w:rPr>
                      <w:rFonts w:ascii="Calibri"/>
                      <w:color w:val="585858"/>
                      <w:spacing w:val="-1"/>
                      <w:sz w:val="18"/>
                    </w:rPr>
                    <w:t>421</w:t>
                  </w:r>
                </w:p>
                <w:p>
                  <w:pPr>
                    <w:spacing w:before="7"/>
                    <w:ind w:left="3874" w:right="3874" w:firstLine="0"/>
                    <w:jc w:val="center"/>
                    <w:rPr>
                      <w:rFonts w:ascii="Calibri"/>
                      <w:sz w:val="18"/>
                    </w:rPr>
                  </w:pPr>
                  <w:r>
                    <w:rPr>
                      <w:rFonts w:ascii="Calibri"/>
                      <w:color w:val="585858"/>
                      <w:spacing w:val="-1"/>
                      <w:w w:val="100"/>
                      <w:sz w:val="18"/>
                    </w:rPr>
                    <w:t>449</w:t>
                  </w:r>
                </w:p>
                <w:p>
                  <w:pPr>
                    <w:spacing w:before="7"/>
                    <w:ind w:left="3874" w:right="3874" w:firstLine="0"/>
                    <w:jc w:val="center"/>
                    <w:rPr>
                      <w:rFonts w:ascii="Calibri"/>
                      <w:sz w:val="18"/>
                    </w:rPr>
                  </w:pPr>
                  <w:r>
                    <w:rPr>
                      <w:rFonts w:ascii="Calibri"/>
                      <w:color w:val="585858"/>
                      <w:spacing w:val="-1"/>
                      <w:sz w:val="18"/>
                    </w:rPr>
                    <w:t>477</w:t>
                  </w:r>
                </w:p>
                <w:p>
                  <w:pPr>
                    <w:spacing w:before="7"/>
                    <w:ind w:left="3874" w:right="3874" w:firstLine="0"/>
                    <w:jc w:val="center"/>
                    <w:rPr>
                      <w:rFonts w:ascii="Calibri"/>
                      <w:sz w:val="18"/>
                    </w:rPr>
                  </w:pPr>
                  <w:r>
                    <w:rPr>
                      <w:rFonts w:ascii="Calibri"/>
                      <w:color w:val="585858"/>
                      <w:spacing w:val="-1"/>
                      <w:sz w:val="18"/>
                    </w:rPr>
                    <w:t>505</w:t>
                  </w:r>
                </w:p>
                <w:p>
                  <w:pPr>
                    <w:spacing w:before="7"/>
                    <w:ind w:left="3874" w:right="3874" w:firstLine="0"/>
                    <w:jc w:val="center"/>
                    <w:rPr>
                      <w:rFonts w:ascii="Calibri"/>
                      <w:sz w:val="18"/>
                    </w:rPr>
                  </w:pPr>
                  <w:r>
                    <w:rPr>
                      <w:rFonts w:ascii="Calibri"/>
                      <w:color w:val="585858"/>
                      <w:spacing w:val="-1"/>
                      <w:sz w:val="18"/>
                    </w:rPr>
                    <w:t>533</w:t>
                  </w:r>
                </w:p>
                <w:p>
                  <w:pPr>
                    <w:spacing w:before="7"/>
                    <w:ind w:left="3874" w:right="3874" w:firstLine="0"/>
                    <w:jc w:val="center"/>
                    <w:rPr>
                      <w:rFonts w:ascii="Calibri"/>
                      <w:sz w:val="18"/>
                    </w:rPr>
                  </w:pPr>
                  <w:r>
                    <w:rPr>
                      <w:rFonts w:ascii="Calibri"/>
                      <w:color w:val="585858"/>
                      <w:spacing w:val="-1"/>
                      <w:sz w:val="18"/>
                    </w:rPr>
                    <w:t>561</w:t>
                  </w:r>
                </w:p>
                <w:p>
                  <w:pPr>
                    <w:spacing w:before="7"/>
                    <w:ind w:left="3874" w:right="3874" w:firstLine="0"/>
                    <w:jc w:val="center"/>
                    <w:rPr>
                      <w:rFonts w:ascii="Calibri"/>
                      <w:sz w:val="18"/>
                    </w:rPr>
                  </w:pPr>
                  <w:r>
                    <w:rPr>
                      <w:rFonts w:ascii="Calibri"/>
                      <w:color w:val="585858"/>
                      <w:spacing w:val="-1"/>
                      <w:sz w:val="18"/>
                    </w:rPr>
                    <w:t>589</w:t>
                  </w:r>
                </w:p>
                <w:p>
                  <w:pPr>
                    <w:spacing w:before="6"/>
                    <w:ind w:left="3874" w:right="3874" w:firstLine="0"/>
                    <w:jc w:val="center"/>
                    <w:rPr>
                      <w:rFonts w:ascii="Calibri"/>
                      <w:sz w:val="18"/>
                    </w:rPr>
                  </w:pPr>
                  <w:r>
                    <w:rPr>
                      <w:rFonts w:ascii="Calibri"/>
                      <w:color w:val="585858"/>
                      <w:spacing w:val="-1"/>
                      <w:sz w:val="18"/>
                    </w:rPr>
                    <w:t>617</w:t>
                  </w:r>
                </w:p>
                <w:p>
                  <w:pPr>
                    <w:spacing w:before="7"/>
                    <w:ind w:left="3874" w:right="3874" w:firstLine="0"/>
                    <w:jc w:val="center"/>
                    <w:rPr>
                      <w:rFonts w:ascii="Calibri"/>
                      <w:sz w:val="18"/>
                    </w:rPr>
                  </w:pPr>
                  <w:r>
                    <w:rPr>
                      <w:rFonts w:ascii="Calibri"/>
                      <w:color w:val="585858"/>
                      <w:spacing w:val="-1"/>
                      <w:sz w:val="18"/>
                    </w:rPr>
                    <w:t>645</w:t>
                  </w:r>
                </w:p>
                <w:p>
                  <w:pPr>
                    <w:spacing w:before="7"/>
                    <w:ind w:left="3874" w:right="3874" w:firstLine="0"/>
                    <w:jc w:val="center"/>
                    <w:rPr>
                      <w:rFonts w:ascii="Calibri"/>
                      <w:sz w:val="18"/>
                    </w:rPr>
                  </w:pPr>
                  <w:r>
                    <w:rPr>
                      <w:rFonts w:ascii="Calibri"/>
                      <w:color w:val="585858"/>
                      <w:spacing w:val="-1"/>
                      <w:sz w:val="18"/>
                    </w:rPr>
                    <w:t>673</w:t>
                  </w:r>
                </w:p>
                <w:p>
                  <w:pPr>
                    <w:spacing w:before="7"/>
                    <w:ind w:left="3874" w:right="3874" w:firstLine="0"/>
                    <w:jc w:val="center"/>
                    <w:rPr>
                      <w:rFonts w:ascii="Calibri"/>
                      <w:sz w:val="18"/>
                    </w:rPr>
                  </w:pPr>
                  <w:r>
                    <w:rPr>
                      <w:rFonts w:ascii="Calibri"/>
                      <w:color w:val="585858"/>
                      <w:spacing w:val="-1"/>
                      <w:sz w:val="18"/>
                    </w:rPr>
                    <w:t>701</w:t>
                  </w:r>
                </w:p>
                <w:p>
                  <w:pPr>
                    <w:spacing w:before="7"/>
                    <w:ind w:left="3874" w:right="3874" w:firstLine="0"/>
                    <w:jc w:val="center"/>
                    <w:rPr>
                      <w:rFonts w:ascii="Calibri"/>
                      <w:sz w:val="18"/>
                    </w:rPr>
                  </w:pPr>
                  <w:r>
                    <w:rPr>
                      <w:rFonts w:ascii="Calibri"/>
                      <w:color w:val="585858"/>
                      <w:spacing w:val="-1"/>
                      <w:sz w:val="18"/>
                    </w:rPr>
                    <w:t>729</w:t>
                  </w:r>
                </w:p>
                <w:p>
                  <w:pPr>
                    <w:spacing w:before="7"/>
                    <w:ind w:left="3874" w:right="3874" w:firstLine="0"/>
                    <w:jc w:val="center"/>
                    <w:rPr>
                      <w:rFonts w:ascii="Calibri"/>
                      <w:sz w:val="18"/>
                    </w:rPr>
                  </w:pPr>
                  <w:r>
                    <w:rPr>
                      <w:rFonts w:ascii="Calibri"/>
                      <w:color w:val="585858"/>
                      <w:spacing w:val="-1"/>
                      <w:sz w:val="18"/>
                    </w:rPr>
                    <w:t>757</w:t>
                  </w:r>
                </w:p>
                <w:p>
                  <w:pPr>
                    <w:spacing w:before="7"/>
                    <w:ind w:left="3874" w:right="3874" w:firstLine="0"/>
                    <w:jc w:val="center"/>
                    <w:rPr>
                      <w:rFonts w:ascii="Calibri"/>
                      <w:sz w:val="18"/>
                    </w:rPr>
                  </w:pPr>
                  <w:r>
                    <w:rPr>
                      <w:rFonts w:ascii="Calibri"/>
                      <w:color w:val="585858"/>
                      <w:spacing w:val="-1"/>
                      <w:sz w:val="18"/>
                    </w:rPr>
                    <w:t>785</w:t>
                  </w:r>
                </w:p>
                <w:p>
                  <w:pPr>
                    <w:spacing w:before="6"/>
                    <w:ind w:left="3874" w:right="3874" w:firstLine="0"/>
                    <w:jc w:val="center"/>
                    <w:rPr>
                      <w:rFonts w:ascii="Calibri"/>
                      <w:sz w:val="18"/>
                    </w:rPr>
                  </w:pPr>
                  <w:r>
                    <w:rPr>
                      <w:rFonts w:ascii="Calibri"/>
                      <w:color w:val="585858"/>
                      <w:spacing w:val="-1"/>
                      <w:sz w:val="18"/>
                    </w:rPr>
                    <w:t>813</w:t>
                  </w:r>
                </w:p>
                <w:p>
                  <w:pPr>
                    <w:spacing w:before="7"/>
                    <w:ind w:left="3874" w:right="3874" w:firstLine="0"/>
                    <w:jc w:val="center"/>
                    <w:rPr>
                      <w:rFonts w:ascii="Calibri"/>
                      <w:sz w:val="18"/>
                    </w:rPr>
                  </w:pPr>
                  <w:r>
                    <w:rPr>
                      <w:rFonts w:ascii="Calibri"/>
                      <w:color w:val="585858"/>
                      <w:spacing w:val="-1"/>
                      <w:sz w:val="18"/>
                    </w:rPr>
                    <w:t>841</w:t>
                  </w:r>
                </w:p>
                <w:p>
                  <w:pPr>
                    <w:spacing w:before="7"/>
                    <w:ind w:left="3874" w:right="3874" w:firstLine="0"/>
                    <w:jc w:val="center"/>
                    <w:rPr>
                      <w:rFonts w:ascii="Calibri"/>
                      <w:sz w:val="18"/>
                    </w:rPr>
                  </w:pPr>
                  <w:r>
                    <w:rPr>
                      <w:rFonts w:ascii="Calibri"/>
                      <w:color w:val="585858"/>
                      <w:spacing w:val="-1"/>
                      <w:sz w:val="18"/>
                    </w:rPr>
                    <w:t>869</w:t>
                  </w:r>
                </w:p>
                <w:p>
                  <w:pPr>
                    <w:spacing w:before="7"/>
                    <w:ind w:left="3874" w:right="3874" w:firstLine="0"/>
                    <w:jc w:val="center"/>
                    <w:rPr>
                      <w:rFonts w:ascii="Calibri"/>
                      <w:sz w:val="18"/>
                    </w:rPr>
                  </w:pPr>
                  <w:r>
                    <w:rPr>
                      <w:rFonts w:ascii="Calibri"/>
                      <w:color w:val="585858"/>
                      <w:spacing w:val="-1"/>
                      <w:sz w:val="18"/>
                    </w:rPr>
                    <w:t>897</w:t>
                  </w:r>
                </w:p>
                <w:p>
                  <w:pPr>
                    <w:spacing w:before="7"/>
                    <w:ind w:left="3874" w:right="3874" w:firstLine="0"/>
                    <w:jc w:val="center"/>
                    <w:rPr>
                      <w:rFonts w:ascii="Calibri"/>
                      <w:sz w:val="18"/>
                    </w:rPr>
                  </w:pPr>
                  <w:r>
                    <w:rPr>
                      <w:rFonts w:ascii="Calibri"/>
                      <w:color w:val="585858"/>
                      <w:spacing w:val="-1"/>
                      <w:sz w:val="18"/>
                    </w:rPr>
                    <w:t>925</w:t>
                  </w:r>
                </w:p>
                <w:p>
                  <w:pPr>
                    <w:spacing w:before="7"/>
                    <w:ind w:left="3874" w:right="3874" w:firstLine="0"/>
                    <w:jc w:val="center"/>
                    <w:rPr>
                      <w:rFonts w:ascii="Calibri"/>
                      <w:sz w:val="18"/>
                    </w:rPr>
                  </w:pPr>
                  <w:r>
                    <w:rPr>
                      <w:rFonts w:ascii="Calibri"/>
                      <w:color w:val="585858"/>
                      <w:spacing w:val="-1"/>
                      <w:sz w:val="18"/>
                    </w:rPr>
                    <w:t>953</w:t>
                  </w:r>
                </w:p>
                <w:p>
                  <w:pPr>
                    <w:spacing w:before="7"/>
                    <w:ind w:left="3874" w:right="3874" w:firstLine="0"/>
                    <w:jc w:val="center"/>
                    <w:rPr>
                      <w:rFonts w:ascii="Calibri"/>
                      <w:sz w:val="18"/>
                    </w:rPr>
                  </w:pPr>
                  <w:r>
                    <w:rPr>
                      <w:rFonts w:ascii="Calibri"/>
                      <w:color w:val="585858"/>
                      <w:spacing w:val="-1"/>
                      <w:sz w:val="18"/>
                    </w:rPr>
                    <w:t>981</w:t>
                  </w:r>
                </w:p>
              </w:txbxContent>
            </v:textbox>
            <w10:wrap type="none"/>
          </v:shape>
        </w:pict>
      </w:r>
      <w:r>
        <w:rPr>
          <w:rFonts w:ascii="Calibri"/>
          <w:color w:val="585858"/>
          <w:sz w:val="18"/>
        </w:rPr>
        <w:t>0</w:t>
      </w:r>
    </w:p>
    <w:p>
      <w:pPr>
        <w:pStyle w:val="BodyText"/>
        <w:spacing w:before="3"/>
        <w:rPr>
          <w:rFonts w:ascii="Calibri"/>
          <w:sz w:val="29"/>
        </w:rPr>
      </w:pPr>
    </w:p>
    <w:p>
      <w:pPr>
        <w:pStyle w:val="BodyText"/>
        <w:spacing w:line="281" w:lineRule="exact" w:before="66"/>
        <w:ind w:left="265" w:right="135"/>
      </w:pPr>
      <w:r>
        <w:rPr/>
        <w:t>Es una función básica de la trigonometría que es continua y periódica en </w:t>
      </w:r>
      <w:r>
        <w:rPr>
          <w:rFonts w:ascii="Cambria Math" w:hAnsi="Cambria Math" w:eastAsia="Cambria Math"/>
        </w:rPr>
        <w:t>2𝜋</w:t>
      </w:r>
      <w:r>
        <w:rPr/>
        <w:t>, donde</w:t>
      </w:r>
    </w:p>
    <w:p>
      <w:pPr>
        <w:pStyle w:val="BodyText"/>
        <w:ind w:left="265" w:right="750"/>
      </w:pPr>
      <w:r>
        <w:rPr>
          <w:rFonts w:ascii="Cambria Math" w:hAnsi="Cambria Math" w:eastAsia="Cambria Math"/>
        </w:rPr>
        <w:t>𝜃 </w:t>
      </w:r>
      <w:r>
        <w:rPr/>
        <w:t>es una ángulo que se mide en sentido contrario a las manecillas de reloj desde el eje </w:t>
      </w:r>
      <w:r>
        <w:rPr>
          <w:rFonts w:ascii="Cambria Math" w:hAnsi="Cambria Math" w:eastAsia="Cambria Math"/>
        </w:rPr>
        <w:t>𝑥 </w:t>
      </w:r>
      <w:r>
        <w:rPr/>
        <w:t>a lo largo de un arco en un círculo.</w:t>
      </w:r>
    </w:p>
    <w:p>
      <w:pPr>
        <w:spacing w:after="0"/>
        <w:sectPr>
          <w:pgSz w:w="12240" w:h="15840"/>
          <w:pgMar w:header="0" w:footer="1035" w:top="1420" w:bottom="1220" w:left="1720" w:right="640"/>
        </w:sectPr>
      </w:pPr>
    </w:p>
    <w:p>
      <w:pPr>
        <w:spacing w:line="240" w:lineRule="auto"/>
        <w:ind w:left="256" w:right="0" w:firstLine="0"/>
        <w:rPr>
          <w:sz w:val="20"/>
        </w:rPr>
      </w:pPr>
      <w:r>
        <w:rPr/>
        <w:drawing>
          <wp:anchor distT="0" distB="0" distL="0" distR="0" allowOverlap="1" layoutInCell="1" locked="0" behindDoc="1" simplePos="0" relativeHeight="268343399">
            <wp:simplePos x="0" y="0"/>
            <wp:positionH relativeFrom="page">
              <wp:posOffset>1589532</wp:posOffset>
            </wp:positionH>
            <wp:positionV relativeFrom="page">
              <wp:posOffset>1367027</wp:posOffset>
            </wp:positionV>
            <wp:extent cx="5148071" cy="9144"/>
            <wp:effectExtent l="0" t="0" r="0" b="0"/>
            <wp:wrapNone/>
            <wp:docPr id="81" name="image34.png" descr=""/>
            <wp:cNvGraphicFramePr>
              <a:graphicFrameLocks noChangeAspect="1"/>
            </wp:cNvGraphicFramePr>
            <a:graphic>
              <a:graphicData uri="http://schemas.openxmlformats.org/drawingml/2006/picture">
                <pic:pic>
                  <pic:nvPicPr>
                    <pic:cNvPr id="82" name="image34.png"/>
                    <pic:cNvPicPr/>
                  </pic:nvPicPr>
                  <pic:blipFill>
                    <a:blip r:embed="rId50" cstate="print"/>
                    <a:stretch>
                      <a:fillRect/>
                    </a:stretch>
                  </pic:blipFill>
                  <pic:spPr>
                    <a:xfrm>
                      <a:off x="0" y="0"/>
                      <a:ext cx="5148071" cy="9144"/>
                    </a:xfrm>
                    <a:prstGeom prst="rect">
                      <a:avLst/>
                    </a:prstGeom>
                  </pic:spPr>
                </pic:pic>
              </a:graphicData>
            </a:graphic>
          </wp:anchor>
        </w:drawing>
      </w:r>
      <w:r>
        <w:rPr>
          <w:rFonts w:ascii="Times New Roman"/>
          <w:spacing w:val="-49"/>
          <w:sz w:val="20"/>
        </w:rPr>
        <w:t> </w:t>
      </w:r>
      <w:r>
        <w:rPr>
          <w:spacing w:val="-49"/>
          <w:sz w:val="20"/>
        </w:rPr>
        <w:pict>
          <v:shape style="width:441.85pt;height:172.7pt;mso-position-horizontal-relative:char;mso-position-vertical-relative:line" type="#_x0000_t202" filled="false" stroked="true" strokeweight=".72pt" strokecolor="#000000">
            <w10:anchorlock/>
            <v:textbox inset="0,0,0,0">
              <w:txbxContent>
                <w:p>
                  <w:pPr>
                    <w:spacing w:before="142"/>
                    <w:ind w:left="112" w:right="109" w:firstLine="0"/>
                    <w:jc w:val="center"/>
                    <w:rPr>
                      <w:rFonts w:ascii="Calibri"/>
                      <w:sz w:val="28"/>
                    </w:rPr>
                  </w:pPr>
                  <w:r>
                    <w:rPr>
                      <w:rFonts w:ascii="Calibri"/>
                      <w:color w:val="585858"/>
                      <w:sz w:val="28"/>
                    </w:rPr>
                    <w:t>Seno con ruido</w:t>
                  </w:r>
                </w:p>
                <w:p>
                  <w:pPr>
                    <w:spacing w:before="129"/>
                    <w:ind w:left="112" w:right="8457" w:firstLine="0"/>
                    <w:jc w:val="center"/>
                    <w:rPr>
                      <w:rFonts w:ascii="Calibri"/>
                      <w:sz w:val="18"/>
                    </w:rPr>
                  </w:pPr>
                  <w:r>
                    <w:rPr>
                      <w:rFonts w:ascii="Calibri"/>
                      <w:color w:val="585858"/>
                      <w:sz w:val="18"/>
                    </w:rPr>
                    <w:t>1.2</w:t>
                  </w:r>
                </w:p>
                <w:p>
                  <w:pPr>
                    <w:spacing w:before="145"/>
                    <w:ind w:left="0" w:right="8208" w:firstLine="0"/>
                    <w:jc w:val="center"/>
                    <w:rPr>
                      <w:rFonts w:ascii="Calibri"/>
                      <w:sz w:val="18"/>
                    </w:rPr>
                  </w:pPr>
                  <w:r>
                    <w:rPr>
                      <w:rFonts w:ascii="Calibri"/>
                      <w:color w:val="585858"/>
                      <w:sz w:val="18"/>
                    </w:rPr>
                    <w:t>1</w:t>
                  </w:r>
                </w:p>
                <w:p>
                  <w:pPr>
                    <w:spacing w:before="146"/>
                    <w:ind w:left="112" w:right="8457" w:firstLine="0"/>
                    <w:jc w:val="center"/>
                    <w:rPr>
                      <w:rFonts w:ascii="Calibri"/>
                      <w:sz w:val="18"/>
                    </w:rPr>
                  </w:pPr>
                  <w:r>
                    <w:rPr>
                      <w:rFonts w:ascii="Calibri"/>
                      <w:color w:val="585858"/>
                      <w:sz w:val="18"/>
                    </w:rPr>
                    <w:t>0.8</w:t>
                  </w:r>
                </w:p>
                <w:p>
                  <w:pPr>
                    <w:spacing w:before="146"/>
                    <w:ind w:left="112" w:right="8457" w:firstLine="0"/>
                    <w:jc w:val="center"/>
                    <w:rPr>
                      <w:rFonts w:ascii="Calibri"/>
                      <w:sz w:val="18"/>
                    </w:rPr>
                  </w:pPr>
                  <w:r>
                    <w:rPr>
                      <w:rFonts w:ascii="Calibri"/>
                      <w:color w:val="585858"/>
                      <w:sz w:val="18"/>
                    </w:rPr>
                    <w:t>0.6</w:t>
                  </w:r>
                </w:p>
                <w:p>
                  <w:pPr>
                    <w:spacing w:before="145"/>
                    <w:ind w:left="112" w:right="8457" w:firstLine="0"/>
                    <w:jc w:val="center"/>
                    <w:rPr>
                      <w:rFonts w:ascii="Calibri"/>
                      <w:sz w:val="18"/>
                    </w:rPr>
                  </w:pPr>
                  <w:r>
                    <w:rPr>
                      <w:rFonts w:ascii="Calibri"/>
                      <w:color w:val="585858"/>
                      <w:sz w:val="18"/>
                    </w:rPr>
                    <w:t>0.4</w:t>
                  </w:r>
                </w:p>
                <w:p>
                  <w:pPr>
                    <w:spacing w:before="146"/>
                    <w:ind w:left="112" w:right="8457" w:firstLine="0"/>
                    <w:jc w:val="center"/>
                    <w:rPr>
                      <w:rFonts w:ascii="Calibri"/>
                      <w:sz w:val="18"/>
                    </w:rPr>
                  </w:pPr>
                  <w:r>
                    <w:rPr>
                      <w:rFonts w:ascii="Calibri"/>
                      <w:color w:val="585858"/>
                      <w:sz w:val="18"/>
                    </w:rPr>
                    <w:t>0.2</w:t>
                  </w:r>
                </w:p>
                <w:p>
                  <w:pPr>
                    <w:spacing w:before="146"/>
                    <w:ind w:left="0" w:right="8208" w:firstLine="0"/>
                    <w:jc w:val="center"/>
                    <w:rPr>
                      <w:rFonts w:ascii="Calibri"/>
                      <w:sz w:val="18"/>
                    </w:rPr>
                  </w:pPr>
                  <w:r>
                    <w:rPr>
                      <w:rFonts w:ascii="Calibri"/>
                      <w:color w:val="585858"/>
                      <w:sz w:val="18"/>
                    </w:rPr>
                    <w:t>0</w:t>
                  </w:r>
                </w:p>
              </w:txbxContent>
            </v:textbox>
            <v:stroke dashstyle="dash"/>
          </v:shape>
        </w:pict>
      </w:r>
      <w:r>
        <w:rPr>
          <w:spacing w:val="-49"/>
          <w:sz w:val="20"/>
        </w:rPr>
      </w:r>
    </w:p>
    <w:p>
      <w:pPr>
        <w:pStyle w:val="BodyText"/>
        <w:spacing w:line="250" w:lineRule="exact"/>
        <w:ind w:left="265" w:right="290"/>
      </w:pPr>
      <w:r>
        <w:rPr/>
        <w:drawing>
          <wp:anchor distT="0" distB="0" distL="0" distR="0" allowOverlap="1" layoutInCell="1" locked="0" behindDoc="1" simplePos="0" relativeHeight="268343375">
            <wp:simplePos x="0" y="0"/>
            <wp:positionH relativeFrom="page">
              <wp:posOffset>1582038</wp:posOffset>
            </wp:positionH>
            <wp:positionV relativeFrom="paragraph">
              <wp:posOffset>-1535302</wp:posOffset>
            </wp:positionV>
            <wp:extent cx="5149379" cy="1185862"/>
            <wp:effectExtent l="0" t="0" r="0" b="0"/>
            <wp:wrapNone/>
            <wp:docPr id="83" name="image44.png" descr=""/>
            <wp:cNvGraphicFramePr>
              <a:graphicFrameLocks noChangeAspect="1"/>
            </wp:cNvGraphicFramePr>
            <a:graphic>
              <a:graphicData uri="http://schemas.openxmlformats.org/drawingml/2006/picture">
                <pic:pic>
                  <pic:nvPicPr>
                    <pic:cNvPr id="84" name="image44.png"/>
                    <pic:cNvPicPr/>
                  </pic:nvPicPr>
                  <pic:blipFill>
                    <a:blip r:embed="rId60" cstate="print"/>
                    <a:stretch>
                      <a:fillRect/>
                    </a:stretch>
                  </pic:blipFill>
                  <pic:spPr>
                    <a:xfrm>
                      <a:off x="0" y="0"/>
                      <a:ext cx="5149379" cy="1185862"/>
                    </a:xfrm>
                    <a:prstGeom prst="rect">
                      <a:avLst/>
                    </a:prstGeom>
                  </pic:spPr>
                </pic:pic>
              </a:graphicData>
            </a:graphic>
          </wp:anchor>
        </w:drawing>
      </w:r>
      <w:r>
        <w:rPr/>
        <w:pict>
          <v:shape style="position:absolute;margin-left:120.989998pt;margin-top:-23.641523pt;width:407.6pt;height:15.75pt;mso-position-horizontal-relative:page;mso-position-vertical-relative:paragraph;z-index:-92008" type="#_x0000_t202" filled="false" stroked="false">
            <v:textbox inset="0,0,0,0" style="layout-flow:vertical;mso-layout-flow-alt:bottom-to-top">
              <w:txbxContent>
                <w:p>
                  <w:pPr>
                    <w:spacing w:line="203" w:lineRule="exact" w:before="0"/>
                    <w:ind w:left="183" w:right="0" w:firstLine="0"/>
                    <w:jc w:val="center"/>
                    <w:rPr>
                      <w:rFonts w:ascii="Calibri"/>
                      <w:sz w:val="18"/>
                    </w:rPr>
                  </w:pPr>
                  <w:r>
                    <w:rPr>
                      <w:rFonts w:ascii="Calibri"/>
                      <w:color w:val="585858"/>
                      <w:sz w:val="18"/>
                    </w:rPr>
                    <w:t>1</w:t>
                  </w:r>
                </w:p>
                <w:p>
                  <w:pPr>
                    <w:spacing w:before="6"/>
                    <w:ind w:left="111" w:right="0" w:firstLine="0"/>
                    <w:jc w:val="left"/>
                    <w:rPr>
                      <w:rFonts w:ascii="Calibri"/>
                      <w:sz w:val="18"/>
                    </w:rPr>
                  </w:pPr>
                  <w:r>
                    <w:rPr>
                      <w:rFonts w:ascii="Calibri"/>
                      <w:color w:val="585858"/>
                      <w:spacing w:val="-1"/>
                      <w:w w:val="100"/>
                      <w:sz w:val="18"/>
                    </w:rPr>
                    <w:t>29</w:t>
                  </w:r>
                </w:p>
                <w:p>
                  <w:pPr>
                    <w:spacing w:before="7"/>
                    <w:ind w:left="111" w:right="0" w:firstLine="0"/>
                    <w:jc w:val="left"/>
                    <w:rPr>
                      <w:rFonts w:ascii="Calibri"/>
                      <w:sz w:val="18"/>
                    </w:rPr>
                  </w:pPr>
                  <w:r>
                    <w:rPr>
                      <w:rFonts w:ascii="Calibri"/>
                      <w:color w:val="585858"/>
                      <w:spacing w:val="-1"/>
                      <w:sz w:val="18"/>
                    </w:rPr>
                    <w:t>57</w:t>
                  </w:r>
                </w:p>
                <w:p>
                  <w:pPr>
                    <w:spacing w:before="6"/>
                    <w:ind w:left="111" w:right="0" w:firstLine="0"/>
                    <w:jc w:val="left"/>
                    <w:rPr>
                      <w:rFonts w:ascii="Calibri"/>
                      <w:sz w:val="18"/>
                    </w:rPr>
                  </w:pPr>
                  <w:r>
                    <w:rPr>
                      <w:rFonts w:ascii="Calibri"/>
                      <w:color w:val="585858"/>
                      <w:spacing w:val="-1"/>
                      <w:sz w:val="18"/>
                    </w:rPr>
                    <w:t>85</w:t>
                  </w:r>
                </w:p>
                <w:p>
                  <w:pPr>
                    <w:spacing w:before="7"/>
                    <w:ind w:left="3874" w:right="3874" w:firstLine="0"/>
                    <w:jc w:val="center"/>
                    <w:rPr>
                      <w:rFonts w:ascii="Calibri"/>
                      <w:sz w:val="18"/>
                    </w:rPr>
                  </w:pPr>
                  <w:r>
                    <w:rPr>
                      <w:rFonts w:ascii="Calibri"/>
                      <w:color w:val="585858"/>
                      <w:spacing w:val="-1"/>
                      <w:sz w:val="18"/>
                    </w:rPr>
                    <w:t>113</w:t>
                  </w:r>
                </w:p>
                <w:p>
                  <w:pPr>
                    <w:spacing w:before="7"/>
                    <w:ind w:left="3874" w:right="3874" w:firstLine="0"/>
                    <w:jc w:val="center"/>
                    <w:rPr>
                      <w:rFonts w:ascii="Calibri"/>
                      <w:sz w:val="18"/>
                    </w:rPr>
                  </w:pPr>
                  <w:r>
                    <w:rPr>
                      <w:rFonts w:ascii="Calibri"/>
                      <w:color w:val="585858"/>
                      <w:spacing w:val="-1"/>
                      <w:sz w:val="18"/>
                    </w:rPr>
                    <w:t>141</w:t>
                  </w:r>
                </w:p>
                <w:p>
                  <w:pPr>
                    <w:spacing w:before="7"/>
                    <w:ind w:left="3874" w:right="3874" w:firstLine="0"/>
                    <w:jc w:val="center"/>
                    <w:rPr>
                      <w:rFonts w:ascii="Calibri"/>
                      <w:sz w:val="18"/>
                    </w:rPr>
                  </w:pPr>
                  <w:r>
                    <w:rPr>
                      <w:rFonts w:ascii="Calibri"/>
                      <w:color w:val="585858"/>
                      <w:spacing w:val="-1"/>
                      <w:sz w:val="18"/>
                    </w:rPr>
                    <w:t>169</w:t>
                  </w:r>
                </w:p>
                <w:p>
                  <w:pPr>
                    <w:spacing w:before="7"/>
                    <w:ind w:left="3874" w:right="3874" w:firstLine="0"/>
                    <w:jc w:val="center"/>
                    <w:rPr>
                      <w:rFonts w:ascii="Calibri"/>
                      <w:sz w:val="18"/>
                    </w:rPr>
                  </w:pPr>
                  <w:r>
                    <w:rPr>
                      <w:rFonts w:ascii="Calibri"/>
                      <w:color w:val="585858"/>
                      <w:spacing w:val="-1"/>
                      <w:sz w:val="18"/>
                    </w:rPr>
                    <w:t>197</w:t>
                  </w:r>
                </w:p>
                <w:p>
                  <w:pPr>
                    <w:spacing w:before="6"/>
                    <w:ind w:left="3874" w:right="3874" w:firstLine="0"/>
                    <w:jc w:val="center"/>
                    <w:rPr>
                      <w:rFonts w:ascii="Calibri"/>
                      <w:sz w:val="18"/>
                    </w:rPr>
                  </w:pPr>
                  <w:r>
                    <w:rPr>
                      <w:rFonts w:ascii="Calibri"/>
                      <w:color w:val="585858"/>
                      <w:spacing w:val="-1"/>
                      <w:sz w:val="18"/>
                    </w:rPr>
                    <w:t>225</w:t>
                  </w:r>
                </w:p>
                <w:p>
                  <w:pPr>
                    <w:spacing w:before="7"/>
                    <w:ind w:left="3874" w:right="3874" w:firstLine="0"/>
                    <w:jc w:val="center"/>
                    <w:rPr>
                      <w:rFonts w:ascii="Calibri"/>
                      <w:sz w:val="18"/>
                    </w:rPr>
                  </w:pPr>
                  <w:r>
                    <w:rPr>
                      <w:rFonts w:ascii="Calibri"/>
                      <w:color w:val="585858"/>
                      <w:spacing w:val="-1"/>
                      <w:sz w:val="18"/>
                    </w:rPr>
                    <w:t>253</w:t>
                  </w:r>
                </w:p>
                <w:p>
                  <w:pPr>
                    <w:spacing w:before="6"/>
                    <w:ind w:left="3874" w:right="3874" w:firstLine="0"/>
                    <w:jc w:val="center"/>
                    <w:rPr>
                      <w:rFonts w:ascii="Calibri"/>
                      <w:sz w:val="18"/>
                    </w:rPr>
                  </w:pPr>
                  <w:r>
                    <w:rPr>
                      <w:rFonts w:ascii="Calibri"/>
                      <w:color w:val="585858"/>
                      <w:spacing w:val="-1"/>
                      <w:sz w:val="18"/>
                    </w:rPr>
                    <w:t>281</w:t>
                  </w:r>
                </w:p>
                <w:p>
                  <w:pPr>
                    <w:spacing w:before="7"/>
                    <w:ind w:left="3874" w:right="3874" w:firstLine="0"/>
                    <w:jc w:val="center"/>
                    <w:rPr>
                      <w:rFonts w:ascii="Calibri"/>
                      <w:sz w:val="18"/>
                    </w:rPr>
                  </w:pPr>
                  <w:r>
                    <w:rPr>
                      <w:rFonts w:ascii="Calibri"/>
                      <w:color w:val="585858"/>
                      <w:spacing w:val="-1"/>
                      <w:sz w:val="18"/>
                    </w:rPr>
                    <w:t>309</w:t>
                  </w:r>
                </w:p>
                <w:p>
                  <w:pPr>
                    <w:spacing w:before="7"/>
                    <w:ind w:left="3874" w:right="3874" w:firstLine="0"/>
                    <w:jc w:val="center"/>
                    <w:rPr>
                      <w:rFonts w:ascii="Calibri"/>
                      <w:sz w:val="18"/>
                    </w:rPr>
                  </w:pPr>
                  <w:r>
                    <w:rPr>
                      <w:rFonts w:ascii="Calibri"/>
                      <w:color w:val="585858"/>
                      <w:spacing w:val="-1"/>
                      <w:sz w:val="18"/>
                    </w:rPr>
                    <w:t>337</w:t>
                  </w:r>
                </w:p>
                <w:p>
                  <w:pPr>
                    <w:spacing w:before="7"/>
                    <w:ind w:left="3874" w:right="3874" w:firstLine="0"/>
                    <w:jc w:val="center"/>
                    <w:rPr>
                      <w:rFonts w:ascii="Calibri"/>
                      <w:sz w:val="18"/>
                    </w:rPr>
                  </w:pPr>
                  <w:r>
                    <w:rPr>
                      <w:rFonts w:ascii="Calibri"/>
                      <w:color w:val="585858"/>
                      <w:spacing w:val="-1"/>
                      <w:sz w:val="18"/>
                    </w:rPr>
                    <w:t>365</w:t>
                  </w:r>
                </w:p>
                <w:p>
                  <w:pPr>
                    <w:spacing w:before="7"/>
                    <w:ind w:left="3874" w:right="3874" w:firstLine="0"/>
                    <w:jc w:val="center"/>
                    <w:rPr>
                      <w:rFonts w:ascii="Calibri"/>
                      <w:sz w:val="18"/>
                    </w:rPr>
                  </w:pPr>
                  <w:r>
                    <w:rPr>
                      <w:rFonts w:ascii="Calibri"/>
                      <w:color w:val="585858"/>
                      <w:spacing w:val="-1"/>
                      <w:sz w:val="18"/>
                    </w:rPr>
                    <w:t>393</w:t>
                  </w:r>
                </w:p>
                <w:p>
                  <w:pPr>
                    <w:spacing w:before="6"/>
                    <w:ind w:left="3874" w:right="3874" w:firstLine="0"/>
                    <w:jc w:val="center"/>
                    <w:rPr>
                      <w:rFonts w:ascii="Calibri"/>
                      <w:sz w:val="18"/>
                    </w:rPr>
                  </w:pPr>
                  <w:r>
                    <w:rPr>
                      <w:rFonts w:ascii="Calibri"/>
                      <w:color w:val="585858"/>
                      <w:spacing w:val="-1"/>
                      <w:sz w:val="18"/>
                    </w:rPr>
                    <w:t>421</w:t>
                  </w:r>
                </w:p>
                <w:p>
                  <w:pPr>
                    <w:spacing w:before="7"/>
                    <w:ind w:left="3874" w:right="3874" w:firstLine="0"/>
                    <w:jc w:val="center"/>
                    <w:rPr>
                      <w:rFonts w:ascii="Calibri"/>
                      <w:sz w:val="18"/>
                    </w:rPr>
                  </w:pPr>
                  <w:r>
                    <w:rPr>
                      <w:rFonts w:ascii="Calibri"/>
                      <w:color w:val="585858"/>
                      <w:spacing w:val="-1"/>
                      <w:w w:val="100"/>
                      <w:sz w:val="18"/>
                    </w:rPr>
                    <w:t>449</w:t>
                  </w:r>
                </w:p>
                <w:p>
                  <w:pPr>
                    <w:spacing w:before="7"/>
                    <w:ind w:left="3874" w:right="3874" w:firstLine="0"/>
                    <w:jc w:val="center"/>
                    <w:rPr>
                      <w:rFonts w:ascii="Calibri"/>
                      <w:sz w:val="18"/>
                    </w:rPr>
                  </w:pPr>
                  <w:r>
                    <w:rPr>
                      <w:rFonts w:ascii="Calibri"/>
                      <w:color w:val="585858"/>
                      <w:spacing w:val="-1"/>
                      <w:sz w:val="18"/>
                    </w:rPr>
                    <w:t>477</w:t>
                  </w:r>
                </w:p>
                <w:p>
                  <w:pPr>
                    <w:spacing w:before="7"/>
                    <w:ind w:left="3874" w:right="3874" w:firstLine="0"/>
                    <w:jc w:val="center"/>
                    <w:rPr>
                      <w:rFonts w:ascii="Calibri"/>
                      <w:sz w:val="18"/>
                    </w:rPr>
                  </w:pPr>
                  <w:r>
                    <w:rPr>
                      <w:rFonts w:ascii="Calibri"/>
                      <w:color w:val="585858"/>
                      <w:spacing w:val="-1"/>
                      <w:sz w:val="18"/>
                    </w:rPr>
                    <w:t>505</w:t>
                  </w:r>
                </w:p>
                <w:p>
                  <w:pPr>
                    <w:spacing w:before="7"/>
                    <w:ind w:left="3874" w:right="3874" w:firstLine="0"/>
                    <w:jc w:val="center"/>
                    <w:rPr>
                      <w:rFonts w:ascii="Calibri"/>
                      <w:sz w:val="18"/>
                    </w:rPr>
                  </w:pPr>
                  <w:r>
                    <w:rPr>
                      <w:rFonts w:ascii="Calibri"/>
                      <w:color w:val="585858"/>
                      <w:spacing w:val="-1"/>
                      <w:sz w:val="18"/>
                    </w:rPr>
                    <w:t>533</w:t>
                  </w:r>
                </w:p>
                <w:p>
                  <w:pPr>
                    <w:spacing w:before="7"/>
                    <w:ind w:left="3874" w:right="3874" w:firstLine="0"/>
                    <w:jc w:val="center"/>
                    <w:rPr>
                      <w:rFonts w:ascii="Calibri"/>
                      <w:sz w:val="18"/>
                    </w:rPr>
                  </w:pPr>
                  <w:r>
                    <w:rPr>
                      <w:rFonts w:ascii="Calibri"/>
                      <w:color w:val="585858"/>
                      <w:spacing w:val="-1"/>
                      <w:sz w:val="18"/>
                    </w:rPr>
                    <w:t>561</w:t>
                  </w:r>
                </w:p>
                <w:p>
                  <w:pPr>
                    <w:spacing w:before="7"/>
                    <w:ind w:left="3874" w:right="3874" w:firstLine="0"/>
                    <w:jc w:val="center"/>
                    <w:rPr>
                      <w:rFonts w:ascii="Calibri"/>
                      <w:sz w:val="18"/>
                    </w:rPr>
                  </w:pPr>
                  <w:r>
                    <w:rPr>
                      <w:rFonts w:ascii="Calibri"/>
                      <w:color w:val="585858"/>
                      <w:spacing w:val="-1"/>
                      <w:sz w:val="18"/>
                    </w:rPr>
                    <w:t>589</w:t>
                  </w:r>
                </w:p>
                <w:p>
                  <w:pPr>
                    <w:spacing w:before="6"/>
                    <w:ind w:left="3874" w:right="3874" w:firstLine="0"/>
                    <w:jc w:val="center"/>
                    <w:rPr>
                      <w:rFonts w:ascii="Calibri"/>
                      <w:sz w:val="18"/>
                    </w:rPr>
                  </w:pPr>
                  <w:r>
                    <w:rPr>
                      <w:rFonts w:ascii="Calibri"/>
                      <w:color w:val="585858"/>
                      <w:spacing w:val="-1"/>
                      <w:sz w:val="18"/>
                    </w:rPr>
                    <w:t>617</w:t>
                  </w:r>
                </w:p>
                <w:p>
                  <w:pPr>
                    <w:spacing w:before="7"/>
                    <w:ind w:left="3874" w:right="3874" w:firstLine="0"/>
                    <w:jc w:val="center"/>
                    <w:rPr>
                      <w:rFonts w:ascii="Calibri"/>
                      <w:sz w:val="18"/>
                    </w:rPr>
                  </w:pPr>
                  <w:r>
                    <w:rPr>
                      <w:rFonts w:ascii="Calibri"/>
                      <w:color w:val="585858"/>
                      <w:spacing w:val="-1"/>
                      <w:sz w:val="18"/>
                    </w:rPr>
                    <w:t>645</w:t>
                  </w:r>
                </w:p>
                <w:p>
                  <w:pPr>
                    <w:spacing w:before="7"/>
                    <w:ind w:left="3874" w:right="3874" w:firstLine="0"/>
                    <w:jc w:val="center"/>
                    <w:rPr>
                      <w:rFonts w:ascii="Calibri"/>
                      <w:sz w:val="18"/>
                    </w:rPr>
                  </w:pPr>
                  <w:r>
                    <w:rPr>
                      <w:rFonts w:ascii="Calibri"/>
                      <w:color w:val="585858"/>
                      <w:spacing w:val="-1"/>
                      <w:sz w:val="18"/>
                    </w:rPr>
                    <w:t>673</w:t>
                  </w:r>
                </w:p>
                <w:p>
                  <w:pPr>
                    <w:spacing w:before="7"/>
                    <w:ind w:left="3874" w:right="3874" w:firstLine="0"/>
                    <w:jc w:val="center"/>
                    <w:rPr>
                      <w:rFonts w:ascii="Calibri"/>
                      <w:sz w:val="18"/>
                    </w:rPr>
                  </w:pPr>
                  <w:r>
                    <w:rPr>
                      <w:rFonts w:ascii="Calibri"/>
                      <w:color w:val="585858"/>
                      <w:spacing w:val="-1"/>
                      <w:sz w:val="18"/>
                    </w:rPr>
                    <w:t>701</w:t>
                  </w:r>
                </w:p>
                <w:p>
                  <w:pPr>
                    <w:spacing w:before="7"/>
                    <w:ind w:left="3874" w:right="3874" w:firstLine="0"/>
                    <w:jc w:val="center"/>
                    <w:rPr>
                      <w:rFonts w:ascii="Calibri"/>
                      <w:sz w:val="18"/>
                    </w:rPr>
                  </w:pPr>
                  <w:r>
                    <w:rPr>
                      <w:rFonts w:ascii="Calibri"/>
                      <w:color w:val="585858"/>
                      <w:spacing w:val="-1"/>
                      <w:sz w:val="18"/>
                    </w:rPr>
                    <w:t>729</w:t>
                  </w:r>
                </w:p>
                <w:p>
                  <w:pPr>
                    <w:spacing w:before="7"/>
                    <w:ind w:left="3874" w:right="3874" w:firstLine="0"/>
                    <w:jc w:val="center"/>
                    <w:rPr>
                      <w:rFonts w:ascii="Calibri"/>
                      <w:sz w:val="18"/>
                    </w:rPr>
                  </w:pPr>
                  <w:r>
                    <w:rPr>
                      <w:rFonts w:ascii="Calibri"/>
                      <w:color w:val="585858"/>
                      <w:spacing w:val="-1"/>
                      <w:sz w:val="18"/>
                    </w:rPr>
                    <w:t>757</w:t>
                  </w:r>
                </w:p>
                <w:p>
                  <w:pPr>
                    <w:spacing w:before="7"/>
                    <w:ind w:left="3874" w:right="3874" w:firstLine="0"/>
                    <w:jc w:val="center"/>
                    <w:rPr>
                      <w:rFonts w:ascii="Calibri"/>
                      <w:sz w:val="18"/>
                    </w:rPr>
                  </w:pPr>
                  <w:r>
                    <w:rPr>
                      <w:rFonts w:ascii="Calibri"/>
                      <w:color w:val="585858"/>
                      <w:spacing w:val="-1"/>
                      <w:sz w:val="18"/>
                    </w:rPr>
                    <w:t>785</w:t>
                  </w:r>
                </w:p>
                <w:p>
                  <w:pPr>
                    <w:spacing w:before="6"/>
                    <w:ind w:left="3874" w:right="3874" w:firstLine="0"/>
                    <w:jc w:val="center"/>
                    <w:rPr>
                      <w:rFonts w:ascii="Calibri"/>
                      <w:sz w:val="18"/>
                    </w:rPr>
                  </w:pPr>
                  <w:r>
                    <w:rPr>
                      <w:rFonts w:ascii="Calibri"/>
                      <w:color w:val="585858"/>
                      <w:spacing w:val="-1"/>
                      <w:sz w:val="18"/>
                    </w:rPr>
                    <w:t>813</w:t>
                  </w:r>
                </w:p>
                <w:p>
                  <w:pPr>
                    <w:spacing w:before="7"/>
                    <w:ind w:left="3874" w:right="3874" w:firstLine="0"/>
                    <w:jc w:val="center"/>
                    <w:rPr>
                      <w:rFonts w:ascii="Calibri"/>
                      <w:sz w:val="18"/>
                    </w:rPr>
                  </w:pPr>
                  <w:r>
                    <w:rPr>
                      <w:rFonts w:ascii="Calibri"/>
                      <w:color w:val="585858"/>
                      <w:spacing w:val="-1"/>
                      <w:sz w:val="18"/>
                    </w:rPr>
                    <w:t>841</w:t>
                  </w:r>
                </w:p>
                <w:p>
                  <w:pPr>
                    <w:spacing w:before="7"/>
                    <w:ind w:left="3874" w:right="3874" w:firstLine="0"/>
                    <w:jc w:val="center"/>
                    <w:rPr>
                      <w:rFonts w:ascii="Calibri"/>
                      <w:sz w:val="18"/>
                    </w:rPr>
                  </w:pPr>
                  <w:r>
                    <w:rPr>
                      <w:rFonts w:ascii="Calibri"/>
                      <w:color w:val="585858"/>
                      <w:spacing w:val="-1"/>
                      <w:sz w:val="18"/>
                    </w:rPr>
                    <w:t>869</w:t>
                  </w:r>
                </w:p>
                <w:p>
                  <w:pPr>
                    <w:spacing w:before="7"/>
                    <w:ind w:left="3874" w:right="3874" w:firstLine="0"/>
                    <w:jc w:val="center"/>
                    <w:rPr>
                      <w:rFonts w:ascii="Calibri"/>
                      <w:sz w:val="18"/>
                    </w:rPr>
                  </w:pPr>
                  <w:r>
                    <w:rPr>
                      <w:rFonts w:ascii="Calibri"/>
                      <w:color w:val="585858"/>
                      <w:spacing w:val="-1"/>
                      <w:sz w:val="18"/>
                    </w:rPr>
                    <w:t>897</w:t>
                  </w:r>
                </w:p>
                <w:p>
                  <w:pPr>
                    <w:spacing w:before="7"/>
                    <w:ind w:left="3874" w:right="3874" w:firstLine="0"/>
                    <w:jc w:val="center"/>
                    <w:rPr>
                      <w:rFonts w:ascii="Calibri"/>
                      <w:sz w:val="18"/>
                    </w:rPr>
                  </w:pPr>
                  <w:r>
                    <w:rPr>
                      <w:rFonts w:ascii="Calibri"/>
                      <w:color w:val="585858"/>
                      <w:spacing w:val="-1"/>
                      <w:sz w:val="18"/>
                    </w:rPr>
                    <w:t>925</w:t>
                  </w:r>
                </w:p>
                <w:p>
                  <w:pPr>
                    <w:spacing w:before="7"/>
                    <w:ind w:left="3874" w:right="3874" w:firstLine="0"/>
                    <w:jc w:val="center"/>
                    <w:rPr>
                      <w:rFonts w:ascii="Calibri"/>
                      <w:sz w:val="18"/>
                    </w:rPr>
                  </w:pPr>
                  <w:r>
                    <w:rPr>
                      <w:rFonts w:ascii="Calibri"/>
                      <w:color w:val="585858"/>
                      <w:spacing w:val="-1"/>
                      <w:sz w:val="18"/>
                    </w:rPr>
                    <w:t>953</w:t>
                  </w:r>
                </w:p>
                <w:p>
                  <w:pPr>
                    <w:spacing w:before="7"/>
                    <w:ind w:left="3874" w:right="3874" w:firstLine="0"/>
                    <w:jc w:val="center"/>
                    <w:rPr>
                      <w:rFonts w:ascii="Calibri"/>
                      <w:sz w:val="18"/>
                    </w:rPr>
                  </w:pPr>
                  <w:r>
                    <w:rPr>
                      <w:rFonts w:ascii="Calibri"/>
                      <w:color w:val="585858"/>
                      <w:spacing w:val="-1"/>
                      <w:sz w:val="18"/>
                    </w:rPr>
                    <w:t>981</w:t>
                  </w:r>
                </w:p>
              </w:txbxContent>
            </v:textbox>
            <w10:wrap type="none"/>
          </v:shape>
        </w:pict>
      </w:r>
      <w:r>
        <w:rPr/>
        <w:t>Esta función es una variante de la función seno, con la diferencia que contiene ruido,</w:t>
      </w:r>
    </w:p>
    <w:p>
      <w:pPr>
        <w:pStyle w:val="BodyText"/>
        <w:ind w:left="265" w:right="290"/>
      </w:pPr>
      <w:r>
        <w:rPr/>
        <w:t>es decir, pequeñas variaciones que distorsionan la señal.</w:t>
      </w:r>
    </w:p>
    <w:p>
      <w:pPr>
        <w:pStyle w:val="BodyText"/>
        <w:rPr>
          <w:sz w:val="20"/>
        </w:rPr>
      </w:pPr>
    </w:p>
    <w:p>
      <w:pPr>
        <w:pStyle w:val="BodyText"/>
        <w:rPr>
          <w:sz w:val="20"/>
        </w:rPr>
      </w:pPr>
    </w:p>
    <w:p>
      <w:pPr>
        <w:pStyle w:val="BodyText"/>
        <w:spacing w:before="5"/>
        <w:rPr>
          <w:sz w:val="17"/>
        </w:rPr>
      </w:pPr>
    </w:p>
    <w:p>
      <w:pPr>
        <w:pStyle w:val="Heading2"/>
        <w:ind w:right="787"/>
      </w:pPr>
      <w:r>
        <w:rPr/>
        <w:drawing>
          <wp:anchor distT="0" distB="0" distL="0" distR="0" allowOverlap="1" layoutInCell="1" locked="0" behindDoc="1" simplePos="0" relativeHeight="268343423">
            <wp:simplePos x="0" y="0"/>
            <wp:positionH relativeFrom="page">
              <wp:posOffset>1255775</wp:posOffset>
            </wp:positionH>
            <wp:positionV relativeFrom="paragraph">
              <wp:posOffset>-71246</wp:posOffset>
            </wp:positionV>
            <wp:extent cx="5620511" cy="2202180"/>
            <wp:effectExtent l="0" t="0" r="0" b="0"/>
            <wp:wrapNone/>
            <wp:docPr id="85" name="image45.png" descr=""/>
            <wp:cNvGraphicFramePr>
              <a:graphicFrameLocks noChangeAspect="1"/>
            </wp:cNvGraphicFramePr>
            <a:graphic>
              <a:graphicData uri="http://schemas.openxmlformats.org/drawingml/2006/picture">
                <pic:pic>
                  <pic:nvPicPr>
                    <pic:cNvPr id="86" name="image45.png"/>
                    <pic:cNvPicPr/>
                  </pic:nvPicPr>
                  <pic:blipFill>
                    <a:blip r:embed="rId61" cstate="print"/>
                    <a:stretch>
                      <a:fillRect/>
                    </a:stretch>
                  </pic:blipFill>
                  <pic:spPr>
                    <a:xfrm>
                      <a:off x="0" y="0"/>
                      <a:ext cx="5620511" cy="2202180"/>
                    </a:xfrm>
                    <a:prstGeom prst="rect">
                      <a:avLst/>
                    </a:prstGeom>
                  </pic:spPr>
                </pic:pic>
              </a:graphicData>
            </a:graphic>
          </wp:anchor>
        </w:drawing>
      </w:r>
      <w:r>
        <w:rPr>
          <w:color w:val="585858"/>
        </w:rPr>
        <w:t>Sun Spots</w:t>
      </w:r>
    </w:p>
    <w:p>
      <w:pPr>
        <w:spacing w:before="130"/>
        <w:ind w:left="395" w:right="290" w:firstLine="0"/>
        <w:jc w:val="left"/>
        <w:rPr>
          <w:rFonts w:ascii="Calibri"/>
          <w:sz w:val="18"/>
        </w:rPr>
      </w:pPr>
      <w:r>
        <w:rPr>
          <w:rFonts w:ascii="Calibri"/>
          <w:color w:val="585858"/>
          <w:sz w:val="18"/>
        </w:rPr>
        <w:t>1.2</w:t>
      </w:r>
    </w:p>
    <w:p>
      <w:pPr>
        <w:spacing w:before="146"/>
        <w:ind w:left="532" w:right="0" w:firstLine="0"/>
        <w:jc w:val="left"/>
        <w:rPr>
          <w:rFonts w:ascii="Calibri"/>
          <w:sz w:val="18"/>
        </w:rPr>
      </w:pPr>
      <w:r>
        <w:rPr>
          <w:rFonts w:ascii="Calibri"/>
          <w:color w:val="585858"/>
          <w:sz w:val="18"/>
        </w:rPr>
        <w:t>1</w:t>
      </w:r>
    </w:p>
    <w:p>
      <w:pPr>
        <w:spacing w:before="145"/>
        <w:ind w:left="395" w:right="290" w:firstLine="0"/>
        <w:jc w:val="left"/>
        <w:rPr>
          <w:rFonts w:ascii="Calibri"/>
          <w:sz w:val="18"/>
        </w:rPr>
      </w:pPr>
      <w:r>
        <w:rPr>
          <w:rFonts w:ascii="Calibri"/>
          <w:color w:val="585858"/>
          <w:sz w:val="18"/>
        </w:rPr>
        <w:t>0.8</w:t>
      </w:r>
    </w:p>
    <w:p>
      <w:pPr>
        <w:spacing w:before="146"/>
        <w:ind w:left="395" w:right="290" w:firstLine="0"/>
        <w:jc w:val="left"/>
        <w:rPr>
          <w:rFonts w:ascii="Calibri"/>
          <w:sz w:val="18"/>
        </w:rPr>
      </w:pPr>
      <w:r>
        <w:rPr>
          <w:rFonts w:ascii="Calibri"/>
          <w:color w:val="585858"/>
          <w:sz w:val="18"/>
        </w:rPr>
        <w:t>0.6</w:t>
      </w:r>
    </w:p>
    <w:p>
      <w:pPr>
        <w:spacing w:before="146"/>
        <w:ind w:left="395" w:right="290" w:firstLine="0"/>
        <w:jc w:val="left"/>
        <w:rPr>
          <w:rFonts w:ascii="Calibri"/>
          <w:sz w:val="18"/>
        </w:rPr>
      </w:pPr>
      <w:r>
        <w:rPr>
          <w:rFonts w:ascii="Calibri"/>
          <w:color w:val="585858"/>
          <w:sz w:val="18"/>
        </w:rPr>
        <w:t>0.4</w:t>
      </w:r>
    </w:p>
    <w:p>
      <w:pPr>
        <w:spacing w:before="145"/>
        <w:ind w:left="395" w:right="290" w:firstLine="0"/>
        <w:jc w:val="left"/>
        <w:rPr>
          <w:rFonts w:ascii="Calibri"/>
          <w:sz w:val="18"/>
        </w:rPr>
      </w:pPr>
      <w:r>
        <w:rPr>
          <w:rFonts w:ascii="Calibri"/>
          <w:color w:val="585858"/>
          <w:sz w:val="18"/>
        </w:rPr>
        <w:t>0.2</w:t>
      </w:r>
    </w:p>
    <w:p>
      <w:pPr>
        <w:spacing w:before="146"/>
        <w:ind w:left="532" w:right="0" w:firstLine="0"/>
        <w:jc w:val="left"/>
        <w:rPr>
          <w:rFonts w:ascii="Calibri"/>
          <w:sz w:val="18"/>
        </w:rPr>
      </w:pPr>
      <w:r>
        <w:rPr/>
        <w:pict>
          <v:shape style="position:absolute;margin-left:121.510002pt;margin-top:18.0578pt;width:404.15pt;height:15.7pt;mso-position-horizontal-relative:page;mso-position-vertical-relative:paragraph;z-index:3448" type="#_x0000_t202" filled="false" stroked="false">
            <v:textbox inset="0,0,0,0" style="layout-flow:vertical;mso-layout-flow-alt:bottom-to-top">
              <w:txbxContent>
                <w:p>
                  <w:pPr>
                    <w:spacing w:line="203" w:lineRule="exact" w:before="0"/>
                    <w:ind w:left="182" w:right="0" w:firstLine="0"/>
                    <w:jc w:val="center"/>
                    <w:rPr>
                      <w:rFonts w:ascii="Calibri"/>
                      <w:sz w:val="18"/>
                    </w:rPr>
                  </w:pPr>
                  <w:r>
                    <w:rPr>
                      <w:rFonts w:ascii="Calibri"/>
                      <w:color w:val="585858"/>
                      <w:sz w:val="18"/>
                    </w:rPr>
                    <w:t>1</w:t>
                  </w:r>
                </w:p>
                <w:p>
                  <w:pPr>
                    <w:spacing w:before="11"/>
                    <w:ind w:left="182" w:right="0" w:firstLine="0"/>
                    <w:jc w:val="center"/>
                    <w:rPr>
                      <w:rFonts w:ascii="Calibri"/>
                      <w:sz w:val="18"/>
                    </w:rPr>
                  </w:pPr>
                  <w:r>
                    <w:rPr>
                      <w:rFonts w:ascii="Calibri"/>
                      <w:color w:val="585858"/>
                      <w:sz w:val="18"/>
                    </w:rPr>
                    <w:t>9</w:t>
                  </w:r>
                </w:p>
                <w:p>
                  <w:pPr>
                    <w:spacing w:before="11"/>
                    <w:ind w:left="111" w:right="0" w:firstLine="0"/>
                    <w:jc w:val="left"/>
                    <w:rPr>
                      <w:rFonts w:ascii="Calibri"/>
                      <w:sz w:val="18"/>
                    </w:rPr>
                  </w:pPr>
                  <w:r>
                    <w:rPr>
                      <w:rFonts w:ascii="Calibri"/>
                      <w:color w:val="585858"/>
                      <w:spacing w:val="-1"/>
                      <w:sz w:val="18"/>
                    </w:rPr>
                    <w:t>17</w:t>
                  </w:r>
                </w:p>
                <w:p>
                  <w:pPr>
                    <w:spacing w:before="11"/>
                    <w:ind w:left="111" w:right="0" w:firstLine="0"/>
                    <w:jc w:val="left"/>
                    <w:rPr>
                      <w:rFonts w:ascii="Calibri"/>
                      <w:sz w:val="18"/>
                    </w:rPr>
                  </w:pPr>
                  <w:r>
                    <w:rPr>
                      <w:rFonts w:ascii="Calibri"/>
                      <w:color w:val="585858"/>
                      <w:spacing w:val="-1"/>
                      <w:sz w:val="18"/>
                    </w:rPr>
                    <w:t>25</w:t>
                  </w:r>
                </w:p>
                <w:p>
                  <w:pPr>
                    <w:spacing w:before="11"/>
                    <w:ind w:left="111" w:right="0" w:firstLine="0"/>
                    <w:jc w:val="left"/>
                    <w:rPr>
                      <w:rFonts w:ascii="Calibri"/>
                      <w:sz w:val="18"/>
                    </w:rPr>
                  </w:pPr>
                  <w:r>
                    <w:rPr>
                      <w:rFonts w:ascii="Calibri"/>
                      <w:color w:val="585858"/>
                      <w:spacing w:val="-1"/>
                      <w:sz w:val="18"/>
                    </w:rPr>
                    <w:t>33</w:t>
                  </w:r>
                </w:p>
                <w:p>
                  <w:pPr>
                    <w:spacing w:before="11"/>
                    <w:ind w:left="111" w:right="0" w:firstLine="0"/>
                    <w:jc w:val="left"/>
                    <w:rPr>
                      <w:rFonts w:ascii="Calibri"/>
                      <w:sz w:val="18"/>
                    </w:rPr>
                  </w:pPr>
                  <w:r>
                    <w:rPr>
                      <w:rFonts w:ascii="Calibri"/>
                      <w:color w:val="585858"/>
                      <w:spacing w:val="-1"/>
                      <w:sz w:val="18"/>
                    </w:rPr>
                    <w:t>41</w:t>
                  </w:r>
                </w:p>
                <w:p>
                  <w:pPr>
                    <w:spacing w:before="11"/>
                    <w:ind w:left="111" w:right="0" w:firstLine="0"/>
                    <w:jc w:val="left"/>
                    <w:rPr>
                      <w:rFonts w:ascii="Calibri"/>
                      <w:sz w:val="18"/>
                    </w:rPr>
                  </w:pPr>
                  <w:r>
                    <w:rPr>
                      <w:rFonts w:ascii="Calibri"/>
                      <w:color w:val="585858"/>
                      <w:spacing w:val="-1"/>
                      <w:sz w:val="18"/>
                    </w:rPr>
                    <w:t>49</w:t>
                  </w:r>
                </w:p>
                <w:p>
                  <w:pPr>
                    <w:spacing w:before="11"/>
                    <w:ind w:left="111" w:right="0" w:firstLine="0"/>
                    <w:jc w:val="left"/>
                    <w:rPr>
                      <w:rFonts w:ascii="Calibri"/>
                      <w:sz w:val="18"/>
                    </w:rPr>
                  </w:pPr>
                  <w:r>
                    <w:rPr>
                      <w:rFonts w:ascii="Calibri"/>
                      <w:color w:val="585858"/>
                      <w:spacing w:val="-1"/>
                      <w:sz w:val="18"/>
                    </w:rPr>
                    <w:t>57</w:t>
                  </w:r>
                </w:p>
                <w:p>
                  <w:pPr>
                    <w:spacing w:before="11"/>
                    <w:ind w:left="111" w:right="0" w:firstLine="0"/>
                    <w:jc w:val="left"/>
                    <w:rPr>
                      <w:rFonts w:ascii="Calibri"/>
                      <w:sz w:val="18"/>
                    </w:rPr>
                  </w:pPr>
                  <w:r>
                    <w:rPr>
                      <w:rFonts w:ascii="Calibri"/>
                      <w:color w:val="585858"/>
                      <w:spacing w:val="-1"/>
                      <w:sz w:val="18"/>
                    </w:rPr>
                    <w:t>65</w:t>
                  </w:r>
                </w:p>
                <w:p>
                  <w:pPr>
                    <w:spacing w:before="11"/>
                    <w:ind w:left="111" w:right="0" w:firstLine="0"/>
                    <w:jc w:val="left"/>
                    <w:rPr>
                      <w:rFonts w:ascii="Calibri"/>
                      <w:sz w:val="18"/>
                    </w:rPr>
                  </w:pPr>
                  <w:r>
                    <w:rPr>
                      <w:rFonts w:ascii="Calibri"/>
                      <w:color w:val="585858"/>
                      <w:spacing w:val="-1"/>
                      <w:sz w:val="18"/>
                    </w:rPr>
                    <w:t>73</w:t>
                  </w:r>
                </w:p>
                <w:p>
                  <w:pPr>
                    <w:spacing w:before="11"/>
                    <w:ind w:left="111" w:right="0" w:firstLine="0"/>
                    <w:jc w:val="left"/>
                    <w:rPr>
                      <w:rFonts w:ascii="Calibri"/>
                      <w:sz w:val="18"/>
                    </w:rPr>
                  </w:pPr>
                  <w:r>
                    <w:rPr>
                      <w:rFonts w:ascii="Calibri"/>
                      <w:color w:val="585858"/>
                      <w:spacing w:val="-1"/>
                      <w:sz w:val="18"/>
                    </w:rPr>
                    <w:t>81</w:t>
                  </w:r>
                </w:p>
                <w:p>
                  <w:pPr>
                    <w:spacing w:before="11"/>
                    <w:ind w:left="111" w:right="0" w:firstLine="0"/>
                    <w:jc w:val="left"/>
                    <w:rPr>
                      <w:rFonts w:ascii="Calibri"/>
                      <w:sz w:val="18"/>
                    </w:rPr>
                  </w:pPr>
                  <w:r>
                    <w:rPr>
                      <w:rFonts w:ascii="Calibri"/>
                      <w:color w:val="585858"/>
                      <w:spacing w:val="-1"/>
                      <w:w w:val="100"/>
                      <w:sz w:val="18"/>
                    </w:rPr>
                    <w:t>89</w:t>
                  </w:r>
                </w:p>
                <w:p>
                  <w:pPr>
                    <w:spacing w:before="11"/>
                    <w:ind w:left="111" w:right="0" w:firstLine="0"/>
                    <w:jc w:val="left"/>
                    <w:rPr>
                      <w:rFonts w:ascii="Calibri"/>
                      <w:sz w:val="18"/>
                    </w:rPr>
                  </w:pPr>
                  <w:r>
                    <w:rPr>
                      <w:rFonts w:ascii="Calibri"/>
                      <w:color w:val="585858"/>
                      <w:spacing w:val="-1"/>
                      <w:sz w:val="18"/>
                    </w:rPr>
                    <w:t>97</w:t>
                  </w:r>
                </w:p>
                <w:p>
                  <w:pPr>
                    <w:spacing w:before="11"/>
                    <w:ind w:left="3885" w:right="3885" w:firstLine="0"/>
                    <w:jc w:val="center"/>
                    <w:rPr>
                      <w:rFonts w:ascii="Calibri"/>
                      <w:sz w:val="18"/>
                    </w:rPr>
                  </w:pPr>
                  <w:r>
                    <w:rPr>
                      <w:rFonts w:ascii="Calibri"/>
                      <w:color w:val="585858"/>
                      <w:spacing w:val="-1"/>
                      <w:sz w:val="18"/>
                    </w:rPr>
                    <w:t>105</w:t>
                  </w:r>
                </w:p>
                <w:p>
                  <w:pPr>
                    <w:spacing w:before="11"/>
                    <w:ind w:left="3885" w:right="3885" w:firstLine="0"/>
                    <w:jc w:val="center"/>
                    <w:rPr>
                      <w:rFonts w:ascii="Calibri"/>
                      <w:sz w:val="18"/>
                    </w:rPr>
                  </w:pPr>
                  <w:r>
                    <w:rPr>
                      <w:rFonts w:ascii="Calibri"/>
                      <w:color w:val="585858"/>
                      <w:spacing w:val="-1"/>
                      <w:sz w:val="18"/>
                    </w:rPr>
                    <w:t>113</w:t>
                  </w:r>
                </w:p>
                <w:p>
                  <w:pPr>
                    <w:spacing w:before="11"/>
                    <w:ind w:left="3885" w:right="3885" w:firstLine="0"/>
                    <w:jc w:val="center"/>
                    <w:rPr>
                      <w:rFonts w:ascii="Calibri"/>
                      <w:sz w:val="18"/>
                    </w:rPr>
                  </w:pPr>
                  <w:r>
                    <w:rPr>
                      <w:rFonts w:ascii="Calibri"/>
                      <w:color w:val="585858"/>
                      <w:spacing w:val="-1"/>
                      <w:sz w:val="18"/>
                    </w:rPr>
                    <w:t>121</w:t>
                  </w:r>
                </w:p>
                <w:p>
                  <w:pPr>
                    <w:spacing w:before="11"/>
                    <w:ind w:left="3885" w:right="3885" w:firstLine="0"/>
                    <w:jc w:val="center"/>
                    <w:rPr>
                      <w:rFonts w:ascii="Calibri"/>
                      <w:sz w:val="18"/>
                    </w:rPr>
                  </w:pPr>
                  <w:r>
                    <w:rPr>
                      <w:rFonts w:ascii="Calibri"/>
                      <w:color w:val="585858"/>
                      <w:spacing w:val="-1"/>
                      <w:sz w:val="18"/>
                    </w:rPr>
                    <w:t>129</w:t>
                  </w:r>
                </w:p>
                <w:p>
                  <w:pPr>
                    <w:spacing w:before="11"/>
                    <w:ind w:left="3885" w:right="3885" w:firstLine="0"/>
                    <w:jc w:val="center"/>
                    <w:rPr>
                      <w:rFonts w:ascii="Calibri"/>
                      <w:sz w:val="18"/>
                    </w:rPr>
                  </w:pPr>
                  <w:r>
                    <w:rPr>
                      <w:rFonts w:ascii="Calibri"/>
                      <w:color w:val="585858"/>
                      <w:spacing w:val="-1"/>
                      <w:sz w:val="18"/>
                    </w:rPr>
                    <w:t>137</w:t>
                  </w:r>
                </w:p>
                <w:p>
                  <w:pPr>
                    <w:spacing w:before="11"/>
                    <w:ind w:left="3885" w:right="3885" w:firstLine="0"/>
                    <w:jc w:val="center"/>
                    <w:rPr>
                      <w:rFonts w:ascii="Calibri"/>
                      <w:sz w:val="18"/>
                    </w:rPr>
                  </w:pPr>
                  <w:r>
                    <w:rPr>
                      <w:rFonts w:ascii="Calibri"/>
                      <w:color w:val="585858"/>
                      <w:spacing w:val="-1"/>
                      <w:sz w:val="18"/>
                    </w:rPr>
                    <w:t>145</w:t>
                  </w:r>
                </w:p>
                <w:p>
                  <w:pPr>
                    <w:spacing w:before="11"/>
                    <w:ind w:left="3885" w:right="3885" w:firstLine="0"/>
                    <w:jc w:val="center"/>
                    <w:rPr>
                      <w:rFonts w:ascii="Calibri"/>
                      <w:sz w:val="18"/>
                    </w:rPr>
                  </w:pPr>
                  <w:r>
                    <w:rPr>
                      <w:rFonts w:ascii="Calibri"/>
                      <w:color w:val="585858"/>
                      <w:spacing w:val="-1"/>
                      <w:sz w:val="18"/>
                    </w:rPr>
                    <w:t>153</w:t>
                  </w:r>
                </w:p>
                <w:p>
                  <w:pPr>
                    <w:spacing w:before="11"/>
                    <w:ind w:left="3885" w:right="3885" w:firstLine="0"/>
                    <w:jc w:val="center"/>
                    <w:rPr>
                      <w:rFonts w:ascii="Calibri"/>
                      <w:sz w:val="18"/>
                    </w:rPr>
                  </w:pPr>
                  <w:r>
                    <w:rPr>
                      <w:rFonts w:ascii="Calibri"/>
                      <w:color w:val="585858"/>
                      <w:spacing w:val="-1"/>
                      <w:sz w:val="18"/>
                    </w:rPr>
                    <w:t>161</w:t>
                  </w:r>
                </w:p>
                <w:p>
                  <w:pPr>
                    <w:spacing w:before="11"/>
                    <w:ind w:left="3885" w:right="3885" w:firstLine="0"/>
                    <w:jc w:val="center"/>
                    <w:rPr>
                      <w:rFonts w:ascii="Calibri"/>
                      <w:sz w:val="18"/>
                    </w:rPr>
                  </w:pPr>
                  <w:r>
                    <w:rPr>
                      <w:rFonts w:ascii="Calibri"/>
                      <w:color w:val="585858"/>
                      <w:spacing w:val="-1"/>
                      <w:sz w:val="18"/>
                    </w:rPr>
                    <w:t>169</w:t>
                  </w:r>
                </w:p>
                <w:p>
                  <w:pPr>
                    <w:spacing w:before="11"/>
                    <w:ind w:left="3885" w:right="3885" w:firstLine="0"/>
                    <w:jc w:val="center"/>
                    <w:rPr>
                      <w:rFonts w:ascii="Calibri"/>
                      <w:sz w:val="18"/>
                    </w:rPr>
                  </w:pPr>
                  <w:r>
                    <w:rPr>
                      <w:rFonts w:ascii="Calibri"/>
                      <w:color w:val="585858"/>
                      <w:spacing w:val="-1"/>
                      <w:sz w:val="18"/>
                    </w:rPr>
                    <w:t>177</w:t>
                  </w:r>
                </w:p>
                <w:p>
                  <w:pPr>
                    <w:spacing w:before="11"/>
                    <w:ind w:left="3885" w:right="3885" w:firstLine="0"/>
                    <w:jc w:val="center"/>
                    <w:rPr>
                      <w:rFonts w:ascii="Calibri"/>
                      <w:sz w:val="18"/>
                    </w:rPr>
                  </w:pPr>
                  <w:r>
                    <w:rPr>
                      <w:rFonts w:ascii="Calibri"/>
                      <w:color w:val="585858"/>
                      <w:spacing w:val="-1"/>
                      <w:sz w:val="18"/>
                    </w:rPr>
                    <w:t>185</w:t>
                  </w:r>
                </w:p>
                <w:p>
                  <w:pPr>
                    <w:spacing w:before="11"/>
                    <w:ind w:left="3885" w:right="3885" w:firstLine="0"/>
                    <w:jc w:val="center"/>
                    <w:rPr>
                      <w:rFonts w:ascii="Calibri"/>
                      <w:sz w:val="18"/>
                    </w:rPr>
                  </w:pPr>
                  <w:r>
                    <w:rPr>
                      <w:rFonts w:ascii="Calibri"/>
                      <w:color w:val="585858"/>
                      <w:spacing w:val="-1"/>
                      <w:w w:val="100"/>
                      <w:sz w:val="18"/>
                    </w:rPr>
                    <w:t>193</w:t>
                  </w:r>
                </w:p>
                <w:p>
                  <w:pPr>
                    <w:spacing w:before="11"/>
                    <w:ind w:left="3885" w:right="3885" w:firstLine="0"/>
                    <w:jc w:val="center"/>
                    <w:rPr>
                      <w:rFonts w:ascii="Calibri"/>
                      <w:sz w:val="18"/>
                    </w:rPr>
                  </w:pPr>
                  <w:r>
                    <w:rPr>
                      <w:rFonts w:ascii="Calibri"/>
                      <w:color w:val="585858"/>
                      <w:spacing w:val="-1"/>
                      <w:sz w:val="18"/>
                    </w:rPr>
                    <w:t>201</w:t>
                  </w:r>
                </w:p>
                <w:p>
                  <w:pPr>
                    <w:spacing w:before="11"/>
                    <w:ind w:left="3885" w:right="3885" w:firstLine="0"/>
                    <w:jc w:val="center"/>
                    <w:rPr>
                      <w:rFonts w:ascii="Calibri"/>
                      <w:sz w:val="18"/>
                    </w:rPr>
                  </w:pPr>
                  <w:r>
                    <w:rPr>
                      <w:rFonts w:ascii="Calibri"/>
                      <w:color w:val="585858"/>
                      <w:spacing w:val="-1"/>
                      <w:sz w:val="18"/>
                    </w:rPr>
                    <w:t>209</w:t>
                  </w:r>
                </w:p>
                <w:p>
                  <w:pPr>
                    <w:spacing w:before="11"/>
                    <w:ind w:left="3885" w:right="3885" w:firstLine="0"/>
                    <w:jc w:val="center"/>
                    <w:rPr>
                      <w:rFonts w:ascii="Calibri"/>
                      <w:sz w:val="18"/>
                    </w:rPr>
                  </w:pPr>
                  <w:r>
                    <w:rPr>
                      <w:rFonts w:ascii="Calibri"/>
                      <w:color w:val="585858"/>
                      <w:spacing w:val="-1"/>
                      <w:sz w:val="18"/>
                    </w:rPr>
                    <w:t>217</w:t>
                  </w:r>
                </w:p>
                <w:p>
                  <w:pPr>
                    <w:spacing w:before="11"/>
                    <w:ind w:left="3885" w:right="3885" w:firstLine="0"/>
                    <w:jc w:val="center"/>
                    <w:rPr>
                      <w:rFonts w:ascii="Calibri"/>
                      <w:sz w:val="18"/>
                    </w:rPr>
                  </w:pPr>
                  <w:r>
                    <w:rPr>
                      <w:rFonts w:ascii="Calibri"/>
                      <w:color w:val="585858"/>
                      <w:spacing w:val="-1"/>
                      <w:sz w:val="18"/>
                    </w:rPr>
                    <w:t>225</w:t>
                  </w:r>
                </w:p>
                <w:p>
                  <w:pPr>
                    <w:spacing w:before="11"/>
                    <w:ind w:left="3885" w:right="3885" w:firstLine="0"/>
                    <w:jc w:val="center"/>
                    <w:rPr>
                      <w:rFonts w:ascii="Calibri"/>
                      <w:sz w:val="18"/>
                    </w:rPr>
                  </w:pPr>
                  <w:r>
                    <w:rPr>
                      <w:rFonts w:ascii="Calibri"/>
                      <w:color w:val="585858"/>
                      <w:spacing w:val="-1"/>
                      <w:sz w:val="18"/>
                    </w:rPr>
                    <w:t>233</w:t>
                  </w:r>
                </w:p>
                <w:p>
                  <w:pPr>
                    <w:spacing w:before="11"/>
                    <w:ind w:left="3885" w:right="3885" w:firstLine="0"/>
                    <w:jc w:val="center"/>
                    <w:rPr>
                      <w:rFonts w:ascii="Calibri"/>
                      <w:sz w:val="18"/>
                    </w:rPr>
                  </w:pPr>
                  <w:r>
                    <w:rPr>
                      <w:rFonts w:ascii="Calibri"/>
                      <w:color w:val="585858"/>
                      <w:spacing w:val="-1"/>
                      <w:sz w:val="18"/>
                    </w:rPr>
                    <w:t>241</w:t>
                  </w:r>
                </w:p>
                <w:p>
                  <w:pPr>
                    <w:spacing w:before="11"/>
                    <w:ind w:left="3885" w:right="3885" w:firstLine="0"/>
                    <w:jc w:val="center"/>
                    <w:rPr>
                      <w:rFonts w:ascii="Calibri"/>
                      <w:sz w:val="18"/>
                    </w:rPr>
                  </w:pPr>
                  <w:r>
                    <w:rPr>
                      <w:rFonts w:ascii="Calibri"/>
                      <w:color w:val="585858"/>
                      <w:spacing w:val="-1"/>
                      <w:sz w:val="18"/>
                    </w:rPr>
                    <w:t>249</w:t>
                  </w:r>
                </w:p>
                <w:p>
                  <w:pPr>
                    <w:spacing w:before="11"/>
                    <w:ind w:left="3885" w:right="3885" w:firstLine="0"/>
                    <w:jc w:val="center"/>
                    <w:rPr>
                      <w:rFonts w:ascii="Calibri"/>
                      <w:sz w:val="18"/>
                    </w:rPr>
                  </w:pPr>
                  <w:r>
                    <w:rPr>
                      <w:rFonts w:ascii="Calibri"/>
                      <w:color w:val="585858"/>
                      <w:spacing w:val="-1"/>
                      <w:sz w:val="18"/>
                    </w:rPr>
                    <w:t>257</w:t>
                  </w:r>
                </w:p>
                <w:p>
                  <w:pPr>
                    <w:spacing w:before="11"/>
                    <w:ind w:left="3885" w:right="3885" w:firstLine="0"/>
                    <w:jc w:val="center"/>
                    <w:rPr>
                      <w:rFonts w:ascii="Calibri"/>
                      <w:sz w:val="18"/>
                    </w:rPr>
                  </w:pPr>
                  <w:r>
                    <w:rPr>
                      <w:rFonts w:ascii="Calibri"/>
                      <w:color w:val="585858"/>
                      <w:spacing w:val="-1"/>
                      <w:sz w:val="18"/>
                    </w:rPr>
                    <w:t>265</w:t>
                  </w:r>
                </w:p>
                <w:p>
                  <w:pPr>
                    <w:spacing w:before="11"/>
                    <w:ind w:left="3885" w:right="3885" w:firstLine="0"/>
                    <w:jc w:val="center"/>
                    <w:rPr>
                      <w:rFonts w:ascii="Calibri"/>
                      <w:sz w:val="18"/>
                    </w:rPr>
                  </w:pPr>
                  <w:r>
                    <w:rPr>
                      <w:rFonts w:ascii="Calibri"/>
                      <w:color w:val="585858"/>
                      <w:spacing w:val="-1"/>
                      <w:sz w:val="18"/>
                    </w:rPr>
                    <w:t>273</w:t>
                  </w:r>
                </w:p>
              </w:txbxContent>
            </v:textbox>
            <w10:wrap type="none"/>
          </v:shape>
        </w:pict>
      </w:r>
      <w:r>
        <w:rPr>
          <w:rFonts w:ascii="Calibri"/>
          <w:color w:val="585858"/>
          <w:sz w:val="18"/>
        </w:rPr>
        <w:t>0</w:t>
      </w:r>
    </w:p>
    <w:p>
      <w:pPr>
        <w:pStyle w:val="BodyText"/>
        <w:rPr>
          <w:rFonts w:ascii="Calibri"/>
          <w:sz w:val="20"/>
        </w:rPr>
      </w:pPr>
    </w:p>
    <w:p>
      <w:pPr>
        <w:pStyle w:val="BodyText"/>
        <w:spacing w:before="198"/>
        <w:ind w:left="265" w:right="290"/>
      </w:pPr>
      <w:r>
        <w:rPr/>
        <w:t>Esta función es una serie natural que representa el registro anual de conteo de las manchas solares del año 1700 al año 1979.</w:t>
      </w:r>
    </w:p>
    <w:p>
      <w:pPr>
        <w:spacing w:after="0"/>
        <w:sectPr>
          <w:pgSz w:w="12240" w:h="15840"/>
          <w:pgMar w:header="0" w:footer="1035" w:top="1420" w:bottom="1220" w:left="1720" w:right="740"/>
        </w:sectPr>
      </w:pPr>
    </w:p>
    <w:p>
      <w:pPr>
        <w:spacing w:line="240" w:lineRule="auto"/>
        <w:ind w:left="256" w:right="0" w:firstLine="0"/>
        <w:rPr>
          <w:sz w:val="20"/>
        </w:rPr>
      </w:pPr>
      <w:r>
        <w:rPr/>
        <w:drawing>
          <wp:anchor distT="0" distB="0" distL="0" distR="0" allowOverlap="1" layoutInCell="1" locked="0" behindDoc="1" simplePos="0" relativeHeight="268343543">
            <wp:simplePos x="0" y="0"/>
            <wp:positionH relativeFrom="page">
              <wp:posOffset>1589532</wp:posOffset>
            </wp:positionH>
            <wp:positionV relativeFrom="page">
              <wp:posOffset>1367027</wp:posOffset>
            </wp:positionV>
            <wp:extent cx="5148071" cy="9144"/>
            <wp:effectExtent l="0" t="0" r="0" b="0"/>
            <wp:wrapNone/>
            <wp:docPr id="87" name="image34.png" descr=""/>
            <wp:cNvGraphicFramePr>
              <a:graphicFrameLocks noChangeAspect="1"/>
            </wp:cNvGraphicFramePr>
            <a:graphic>
              <a:graphicData uri="http://schemas.openxmlformats.org/drawingml/2006/picture">
                <pic:pic>
                  <pic:nvPicPr>
                    <pic:cNvPr id="88" name="image34.png"/>
                    <pic:cNvPicPr/>
                  </pic:nvPicPr>
                  <pic:blipFill>
                    <a:blip r:embed="rId50" cstate="print"/>
                    <a:stretch>
                      <a:fillRect/>
                    </a:stretch>
                  </pic:blipFill>
                  <pic:spPr>
                    <a:xfrm>
                      <a:off x="0" y="0"/>
                      <a:ext cx="5148071" cy="9144"/>
                    </a:xfrm>
                    <a:prstGeom prst="rect">
                      <a:avLst/>
                    </a:prstGeom>
                  </pic:spPr>
                </pic:pic>
              </a:graphicData>
            </a:graphic>
          </wp:anchor>
        </w:drawing>
      </w:r>
      <w:r>
        <w:rPr>
          <w:rFonts w:ascii="Times New Roman"/>
          <w:spacing w:val="-49"/>
          <w:sz w:val="20"/>
        </w:rPr>
        <w:t> </w:t>
      </w:r>
      <w:r>
        <w:rPr>
          <w:spacing w:val="-49"/>
          <w:sz w:val="20"/>
        </w:rPr>
        <w:pict>
          <v:shape style="width:441.85pt;height:172.7pt;mso-position-horizontal-relative:char;mso-position-vertical-relative:line" type="#_x0000_t202" filled="false" stroked="true" strokeweight=".72pt" strokecolor="#000000">
            <w10:anchorlock/>
            <v:textbox inset="0,0,0,0">
              <w:txbxContent>
                <w:p>
                  <w:pPr>
                    <w:spacing w:before="142"/>
                    <w:ind w:left="112" w:right="112" w:firstLine="0"/>
                    <w:jc w:val="center"/>
                    <w:rPr>
                      <w:rFonts w:ascii="Calibri"/>
                      <w:sz w:val="28"/>
                    </w:rPr>
                  </w:pPr>
                  <w:r>
                    <w:rPr>
                      <w:rFonts w:ascii="Calibri"/>
                      <w:color w:val="585858"/>
                      <w:sz w:val="28"/>
                    </w:rPr>
                    <w:t>WhiteNoise</w:t>
                  </w:r>
                </w:p>
                <w:p>
                  <w:pPr>
                    <w:spacing w:before="129"/>
                    <w:ind w:left="112" w:right="8457" w:firstLine="0"/>
                    <w:jc w:val="center"/>
                    <w:rPr>
                      <w:rFonts w:ascii="Calibri"/>
                      <w:sz w:val="18"/>
                    </w:rPr>
                  </w:pPr>
                  <w:r>
                    <w:rPr>
                      <w:rFonts w:ascii="Calibri"/>
                      <w:color w:val="585858"/>
                      <w:sz w:val="18"/>
                    </w:rPr>
                    <w:t>1.2</w:t>
                  </w:r>
                </w:p>
                <w:p>
                  <w:pPr>
                    <w:spacing w:before="145"/>
                    <w:ind w:left="0" w:right="8208" w:firstLine="0"/>
                    <w:jc w:val="center"/>
                    <w:rPr>
                      <w:rFonts w:ascii="Calibri"/>
                      <w:sz w:val="18"/>
                    </w:rPr>
                  </w:pPr>
                  <w:r>
                    <w:rPr>
                      <w:rFonts w:ascii="Calibri"/>
                      <w:color w:val="585858"/>
                      <w:sz w:val="18"/>
                    </w:rPr>
                    <w:t>1</w:t>
                  </w:r>
                </w:p>
                <w:p>
                  <w:pPr>
                    <w:spacing w:before="146"/>
                    <w:ind w:left="112" w:right="8457" w:firstLine="0"/>
                    <w:jc w:val="center"/>
                    <w:rPr>
                      <w:rFonts w:ascii="Calibri"/>
                      <w:sz w:val="18"/>
                    </w:rPr>
                  </w:pPr>
                  <w:r>
                    <w:rPr>
                      <w:rFonts w:ascii="Calibri"/>
                      <w:color w:val="585858"/>
                      <w:sz w:val="18"/>
                    </w:rPr>
                    <w:t>0.8</w:t>
                  </w:r>
                </w:p>
                <w:p>
                  <w:pPr>
                    <w:spacing w:before="146"/>
                    <w:ind w:left="112" w:right="8457" w:firstLine="0"/>
                    <w:jc w:val="center"/>
                    <w:rPr>
                      <w:rFonts w:ascii="Calibri"/>
                      <w:sz w:val="18"/>
                    </w:rPr>
                  </w:pPr>
                  <w:r>
                    <w:rPr>
                      <w:rFonts w:ascii="Calibri"/>
                      <w:color w:val="585858"/>
                      <w:sz w:val="18"/>
                    </w:rPr>
                    <w:t>0.6</w:t>
                  </w:r>
                </w:p>
                <w:p>
                  <w:pPr>
                    <w:spacing w:before="145"/>
                    <w:ind w:left="112" w:right="8457" w:firstLine="0"/>
                    <w:jc w:val="center"/>
                    <w:rPr>
                      <w:rFonts w:ascii="Calibri"/>
                      <w:sz w:val="18"/>
                    </w:rPr>
                  </w:pPr>
                  <w:r>
                    <w:rPr>
                      <w:rFonts w:ascii="Calibri"/>
                      <w:color w:val="585858"/>
                      <w:sz w:val="18"/>
                    </w:rPr>
                    <w:t>0.4</w:t>
                  </w:r>
                </w:p>
                <w:p>
                  <w:pPr>
                    <w:spacing w:before="146"/>
                    <w:ind w:left="112" w:right="8457" w:firstLine="0"/>
                    <w:jc w:val="center"/>
                    <w:rPr>
                      <w:rFonts w:ascii="Calibri"/>
                      <w:sz w:val="18"/>
                    </w:rPr>
                  </w:pPr>
                  <w:r>
                    <w:rPr>
                      <w:rFonts w:ascii="Calibri"/>
                      <w:color w:val="585858"/>
                      <w:sz w:val="18"/>
                    </w:rPr>
                    <w:t>0.2</w:t>
                  </w:r>
                </w:p>
                <w:p>
                  <w:pPr>
                    <w:spacing w:before="146"/>
                    <w:ind w:left="0" w:right="8208" w:firstLine="0"/>
                    <w:jc w:val="center"/>
                    <w:rPr>
                      <w:rFonts w:ascii="Calibri"/>
                      <w:sz w:val="18"/>
                    </w:rPr>
                  </w:pPr>
                  <w:r>
                    <w:rPr>
                      <w:rFonts w:ascii="Calibri"/>
                      <w:color w:val="585858"/>
                      <w:sz w:val="18"/>
                    </w:rPr>
                    <w:t>0</w:t>
                  </w:r>
                </w:p>
              </w:txbxContent>
            </v:textbox>
            <v:stroke dashstyle="dash"/>
          </v:shape>
        </w:pict>
      </w:r>
      <w:r>
        <w:rPr>
          <w:spacing w:val="-49"/>
          <w:sz w:val="20"/>
        </w:rPr>
      </w:r>
    </w:p>
    <w:p>
      <w:pPr>
        <w:pStyle w:val="BodyText"/>
        <w:spacing w:line="250" w:lineRule="exact"/>
        <w:ind w:left="265" w:right="290"/>
      </w:pPr>
      <w:r>
        <w:rPr/>
        <w:drawing>
          <wp:anchor distT="0" distB="0" distL="0" distR="0" allowOverlap="1" layoutInCell="1" locked="0" behindDoc="1" simplePos="0" relativeHeight="268343519">
            <wp:simplePos x="0" y="0"/>
            <wp:positionH relativeFrom="page">
              <wp:posOffset>1582038</wp:posOffset>
            </wp:positionH>
            <wp:positionV relativeFrom="paragraph">
              <wp:posOffset>-1533778</wp:posOffset>
            </wp:positionV>
            <wp:extent cx="5162617" cy="1185862"/>
            <wp:effectExtent l="0" t="0" r="0" b="0"/>
            <wp:wrapNone/>
            <wp:docPr id="89" name="image46.png" descr=""/>
            <wp:cNvGraphicFramePr>
              <a:graphicFrameLocks noChangeAspect="1"/>
            </wp:cNvGraphicFramePr>
            <a:graphic>
              <a:graphicData uri="http://schemas.openxmlformats.org/drawingml/2006/picture">
                <pic:pic>
                  <pic:nvPicPr>
                    <pic:cNvPr id="90" name="image46.png"/>
                    <pic:cNvPicPr/>
                  </pic:nvPicPr>
                  <pic:blipFill>
                    <a:blip r:embed="rId62" cstate="print"/>
                    <a:stretch>
                      <a:fillRect/>
                    </a:stretch>
                  </pic:blipFill>
                  <pic:spPr>
                    <a:xfrm>
                      <a:off x="0" y="0"/>
                      <a:ext cx="5162617" cy="1185862"/>
                    </a:xfrm>
                    <a:prstGeom prst="rect">
                      <a:avLst/>
                    </a:prstGeom>
                  </pic:spPr>
                </pic:pic>
              </a:graphicData>
            </a:graphic>
          </wp:anchor>
        </w:drawing>
      </w:r>
      <w:r>
        <w:rPr/>
        <w:pict>
          <v:shape style="position:absolute;margin-left:120.989998pt;margin-top:-23.641523pt;width:407.6pt;height:15.75pt;mso-position-horizontal-relative:page;mso-position-vertical-relative:paragraph;z-index:-91888" type="#_x0000_t202" filled="false" stroked="false">
            <v:textbox inset="0,0,0,0" style="layout-flow:vertical;mso-layout-flow-alt:bottom-to-top">
              <w:txbxContent>
                <w:p>
                  <w:pPr>
                    <w:spacing w:line="203" w:lineRule="exact" w:before="0"/>
                    <w:ind w:left="183" w:right="0" w:firstLine="0"/>
                    <w:jc w:val="center"/>
                    <w:rPr>
                      <w:rFonts w:ascii="Calibri"/>
                      <w:sz w:val="18"/>
                    </w:rPr>
                  </w:pPr>
                  <w:r>
                    <w:rPr>
                      <w:rFonts w:ascii="Calibri"/>
                      <w:color w:val="585858"/>
                      <w:sz w:val="18"/>
                    </w:rPr>
                    <w:t>1</w:t>
                  </w:r>
                </w:p>
                <w:p>
                  <w:pPr>
                    <w:spacing w:before="6"/>
                    <w:ind w:left="111" w:right="0" w:firstLine="0"/>
                    <w:jc w:val="left"/>
                    <w:rPr>
                      <w:rFonts w:ascii="Calibri"/>
                      <w:sz w:val="18"/>
                    </w:rPr>
                  </w:pPr>
                  <w:r>
                    <w:rPr>
                      <w:rFonts w:ascii="Calibri"/>
                      <w:color w:val="585858"/>
                      <w:spacing w:val="-1"/>
                      <w:w w:val="100"/>
                      <w:sz w:val="18"/>
                    </w:rPr>
                    <w:t>29</w:t>
                  </w:r>
                </w:p>
                <w:p>
                  <w:pPr>
                    <w:spacing w:before="7"/>
                    <w:ind w:left="111" w:right="0" w:firstLine="0"/>
                    <w:jc w:val="left"/>
                    <w:rPr>
                      <w:rFonts w:ascii="Calibri"/>
                      <w:sz w:val="18"/>
                    </w:rPr>
                  </w:pPr>
                  <w:r>
                    <w:rPr>
                      <w:rFonts w:ascii="Calibri"/>
                      <w:color w:val="585858"/>
                      <w:spacing w:val="-1"/>
                      <w:sz w:val="18"/>
                    </w:rPr>
                    <w:t>57</w:t>
                  </w:r>
                </w:p>
                <w:p>
                  <w:pPr>
                    <w:spacing w:before="6"/>
                    <w:ind w:left="111" w:right="0" w:firstLine="0"/>
                    <w:jc w:val="left"/>
                    <w:rPr>
                      <w:rFonts w:ascii="Calibri"/>
                      <w:sz w:val="18"/>
                    </w:rPr>
                  </w:pPr>
                  <w:r>
                    <w:rPr>
                      <w:rFonts w:ascii="Calibri"/>
                      <w:color w:val="585858"/>
                      <w:spacing w:val="-1"/>
                      <w:sz w:val="18"/>
                    </w:rPr>
                    <w:t>85</w:t>
                  </w:r>
                </w:p>
                <w:p>
                  <w:pPr>
                    <w:spacing w:before="7"/>
                    <w:ind w:left="3874" w:right="3874" w:firstLine="0"/>
                    <w:jc w:val="center"/>
                    <w:rPr>
                      <w:rFonts w:ascii="Calibri"/>
                      <w:sz w:val="18"/>
                    </w:rPr>
                  </w:pPr>
                  <w:r>
                    <w:rPr>
                      <w:rFonts w:ascii="Calibri"/>
                      <w:color w:val="585858"/>
                      <w:spacing w:val="-1"/>
                      <w:sz w:val="18"/>
                    </w:rPr>
                    <w:t>113</w:t>
                  </w:r>
                </w:p>
                <w:p>
                  <w:pPr>
                    <w:spacing w:before="7"/>
                    <w:ind w:left="3874" w:right="3874" w:firstLine="0"/>
                    <w:jc w:val="center"/>
                    <w:rPr>
                      <w:rFonts w:ascii="Calibri"/>
                      <w:sz w:val="18"/>
                    </w:rPr>
                  </w:pPr>
                  <w:r>
                    <w:rPr>
                      <w:rFonts w:ascii="Calibri"/>
                      <w:color w:val="585858"/>
                      <w:spacing w:val="-1"/>
                      <w:sz w:val="18"/>
                    </w:rPr>
                    <w:t>141</w:t>
                  </w:r>
                </w:p>
                <w:p>
                  <w:pPr>
                    <w:spacing w:before="7"/>
                    <w:ind w:left="3874" w:right="3874" w:firstLine="0"/>
                    <w:jc w:val="center"/>
                    <w:rPr>
                      <w:rFonts w:ascii="Calibri"/>
                      <w:sz w:val="18"/>
                    </w:rPr>
                  </w:pPr>
                  <w:r>
                    <w:rPr>
                      <w:rFonts w:ascii="Calibri"/>
                      <w:color w:val="585858"/>
                      <w:spacing w:val="-1"/>
                      <w:sz w:val="18"/>
                    </w:rPr>
                    <w:t>169</w:t>
                  </w:r>
                </w:p>
                <w:p>
                  <w:pPr>
                    <w:spacing w:before="7"/>
                    <w:ind w:left="3874" w:right="3874" w:firstLine="0"/>
                    <w:jc w:val="center"/>
                    <w:rPr>
                      <w:rFonts w:ascii="Calibri"/>
                      <w:sz w:val="18"/>
                    </w:rPr>
                  </w:pPr>
                  <w:r>
                    <w:rPr>
                      <w:rFonts w:ascii="Calibri"/>
                      <w:color w:val="585858"/>
                      <w:spacing w:val="-1"/>
                      <w:sz w:val="18"/>
                    </w:rPr>
                    <w:t>197</w:t>
                  </w:r>
                </w:p>
                <w:p>
                  <w:pPr>
                    <w:spacing w:before="6"/>
                    <w:ind w:left="3874" w:right="3874" w:firstLine="0"/>
                    <w:jc w:val="center"/>
                    <w:rPr>
                      <w:rFonts w:ascii="Calibri"/>
                      <w:sz w:val="18"/>
                    </w:rPr>
                  </w:pPr>
                  <w:r>
                    <w:rPr>
                      <w:rFonts w:ascii="Calibri"/>
                      <w:color w:val="585858"/>
                      <w:spacing w:val="-1"/>
                      <w:sz w:val="18"/>
                    </w:rPr>
                    <w:t>225</w:t>
                  </w:r>
                </w:p>
                <w:p>
                  <w:pPr>
                    <w:spacing w:before="7"/>
                    <w:ind w:left="3874" w:right="3874" w:firstLine="0"/>
                    <w:jc w:val="center"/>
                    <w:rPr>
                      <w:rFonts w:ascii="Calibri"/>
                      <w:sz w:val="18"/>
                    </w:rPr>
                  </w:pPr>
                  <w:r>
                    <w:rPr>
                      <w:rFonts w:ascii="Calibri"/>
                      <w:color w:val="585858"/>
                      <w:spacing w:val="-1"/>
                      <w:sz w:val="18"/>
                    </w:rPr>
                    <w:t>253</w:t>
                  </w:r>
                </w:p>
                <w:p>
                  <w:pPr>
                    <w:spacing w:before="6"/>
                    <w:ind w:left="3874" w:right="3874" w:firstLine="0"/>
                    <w:jc w:val="center"/>
                    <w:rPr>
                      <w:rFonts w:ascii="Calibri"/>
                      <w:sz w:val="18"/>
                    </w:rPr>
                  </w:pPr>
                  <w:r>
                    <w:rPr>
                      <w:rFonts w:ascii="Calibri"/>
                      <w:color w:val="585858"/>
                      <w:spacing w:val="-1"/>
                      <w:sz w:val="18"/>
                    </w:rPr>
                    <w:t>281</w:t>
                  </w:r>
                </w:p>
                <w:p>
                  <w:pPr>
                    <w:spacing w:before="7"/>
                    <w:ind w:left="3874" w:right="3874" w:firstLine="0"/>
                    <w:jc w:val="center"/>
                    <w:rPr>
                      <w:rFonts w:ascii="Calibri"/>
                      <w:sz w:val="18"/>
                    </w:rPr>
                  </w:pPr>
                  <w:r>
                    <w:rPr>
                      <w:rFonts w:ascii="Calibri"/>
                      <w:color w:val="585858"/>
                      <w:spacing w:val="-1"/>
                      <w:sz w:val="18"/>
                    </w:rPr>
                    <w:t>309</w:t>
                  </w:r>
                </w:p>
                <w:p>
                  <w:pPr>
                    <w:spacing w:before="7"/>
                    <w:ind w:left="3874" w:right="3874" w:firstLine="0"/>
                    <w:jc w:val="center"/>
                    <w:rPr>
                      <w:rFonts w:ascii="Calibri"/>
                      <w:sz w:val="18"/>
                    </w:rPr>
                  </w:pPr>
                  <w:r>
                    <w:rPr>
                      <w:rFonts w:ascii="Calibri"/>
                      <w:color w:val="585858"/>
                      <w:spacing w:val="-1"/>
                      <w:sz w:val="18"/>
                    </w:rPr>
                    <w:t>337</w:t>
                  </w:r>
                </w:p>
                <w:p>
                  <w:pPr>
                    <w:spacing w:before="7"/>
                    <w:ind w:left="3874" w:right="3874" w:firstLine="0"/>
                    <w:jc w:val="center"/>
                    <w:rPr>
                      <w:rFonts w:ascii="Calibri"/>
                      <w:sz w:val="18"/>
                    </w:rPr>
                  </w:pPr>
                  <w:r>
                    <w:rPr>
                      <w:rFonts w:ascii="Calibri"/>
                      <w:color w:val="585858"/>
                      <w:spacing w:val="-1"/>
                      <w:sz w:val="18"/>
                    </w:rPr>
                    <w:t>365</w:t>
                  </w:r>
                </w:p>
                <w:p>
                  <w:pPr>
                    <w:spacing w:before="7"/>
                    <w:ind w:left="3874" w:right="3874" w:firstLine="0"/>
                    <w:jc w:val="center"/>
                    <w:rPr>
                      <w:rFonts w:ascii="Calibri"/>
                      <w:sz w:val="18"/>
                    </w:rPr>
                  </w:pPr>
                  <w:r>
                    <w:rPr>
                      <w:rFonts w:ascii="Calibri"/>
                      <w:color w:val="585858"/>
                      <w:spacing w:val="-1"/>
                      <w:sz w:val="18"/>
                    </w:rPr>
                    <w:t>393</w:t>
                  </w:r>
                </w:p>
                <w:p>
                  <w:pPr>
                    <w:spacing w:before="6"/>
                    <w:ind w:left="3874" w:right="3874" w:firstLine="0"/>
                    <w:jc w:val="center"/>
                    <w:rPr>
                      <w:rFonts w:ascii="Calibri"/>
                      <w:sz w:val="18"/>
                    </w:rPr>
                  </w:pPr>
                  <w:r>
                    <w:rPr>
                      <w:rFonts w:ascii="Calibri"/>
                      <w:color w:val="585858"/>
                      <w:spacing w:val="-1"/>
                      <w:sz w:val="18"/>
                    </w:rPr>
                    <w:t>421</w:t>
                  </w:r>
                </w:p>
                <w:p>
                  <w:pPr>
                    <w:spacing w:before="7"/>
                    <w:ind w:left="3874" w:right="3874" w:firstLine="0"/>
                    <w:jc w:val="center"/>
                    <w:rPr>
                      <w:rFonts w:ascii="Calibri"/>
                      <w:sz w:val="18"/>
                    </w:rPr>
                  </w:pPr>
                  <w:r>
                    <w:rPr>
                      <w:rFonts w:ascii="Calibri"/>
                      <w:color w:val="585858"/>
                      <w:spacing w:val="-1"/>
                      <w:w w:val="100"/>
                      <w:sz w:val="18"/>
                    </w:rPr>
                    <w:t>449</w:t>
                  </w:r>
                </w:p>
                <w:p>
                  <w:pPr>
                    <w:spacing w:before="7"/>
                    <w:ind w:left="3874" w:right="3874" w:firstLine="0"/>
                    <w:jc w:val="center"/>
                    <w:rPr>
                      <w:rFonts w:ascii="Calibri"/>
                      <w:sz w:val="18"/>
                    </w:rPr>
                  </w:pPr>
                  <w:r>
                    <w:rPr>
                      <w:rFonts w:ascii="Calibri"/>
                      <w:color w:val="585858"/>
                      <w:spacing w:val="-1"/>
                      <w:sz w:val="18"/>
                    </w:rPr>
                    <w:t>477</w:t>
                  </w:r>
                </w:p>
                <w:p>
                  <w:pPr>
                    <w:spacing w:before="7"/>
                    <w:ind w:left="3874" w:right="3874" w:firstLine="0"/>
                    <w:jc w:val="center"/>
                    <w:rPr>
                      <w:rFonts w:ascii="Calibri"/>
                      <w:sz w:val="18"/>
                    </w:rPr>
                  </w:pPr>
                  <w:r>
                    <w:rPr>
                      <w:rFonts w:ascii="Calibri"/>
                      <w:color w:val="585858"/>
                      <w:spacing w:val="-1"/>
                      <w:sz w:val="18"/>
                    </w:rPr>
                    <w:t>505</w:t>
                  </w:r>
                </w:p>
                <w:p>
                  <w:pPr>
                    <w:spacing w:before="7"/>
                    <w:ind w:left="3874" w:right="3874" w:firstLine="0"/>
                    <w:jc w:val="center"/>
                    <w:rPr>
                      <w:rFonts w:ascii="Calibri"/>
                      <w:sz w:val="18"/>
                    </w:rPr>
                  </w:pPr>
                  <w:r>
                    <w:rPr>
                      <w:rFonts w:ascii="Calibri"/>
                      <w:color w:val="585858"/>
                      <w:spacing w:val="-1"/>
                      <w:sz w:val="18"/>
                    </w:rPr>
                    <w:t>533</w:t>
                  </w:r>
                </w:p>
                <w:p>
                  <w:pPr>
                    <w:spacing w:before="7"/>
                    <w:ind w:left="3874" w:right="3874" w:firstLine="0"/>
                    <w:jc w:val="center"/>
                    <w:rPr>
                      <w:rFonts w:ascii="Calibri"/>
                      <w:sz w:val="18"/>
                    </w:rPr>
                  </w:pPr>
                  <w:r>
                    <w:rPr>
                      <w:rFonts w:ascii="Calibri"/>
                      <w:color w:val="585858"/>
                      <w:spacing w:val="-1"/>
                      <w:sz w:val="18"/>
                    </w:rPr>
                    <w:t>561</w:t>
                  </w:r>
                </w:p>
                <w:p>
                  <w:pPr>
                    <w:spacing w:before="7"/>
                    <w:ind w:left="3874" w:right="3874" w:firstLine="0"/>
                    <w:jc w:val="center"/>
                    <w:rPr>
                      <w:rFonts w:ascii="Calibri"/>
                      <w:sz w:val="18"/>
                    </w:rPr>
                  </w:pPr>
                  <w:r>
                    <w:rPr>
                      <w:rFonts w:ascii="Calibri"/>
                      <w:color w:val="585858"/>
                      <w:spacing w:val="-1"/>
                      <w:sz w:val="18"/>
                    </w:rPr>
                    <w:t>589</w:t>
                  </w:r>
                </w:p>
                <w:p>
                  <w:pPr>
                    <w:spacing w:before="6"/>
                    <w:ind w:left="3874" w:right="3874" w:firstLine="0"/>
                    <w:jc w:val="center"/>
                    <w:rPr>
                      <w:rFonts w:ascii="Calibri"/>
                      <w:sz w:val="18"/>
                    </w:rPr>
                  </w:pPr>
                  <w:r>
                    <w:rPr>
                      <w:rFonts w:ascii="Calibri"/>
                      <w:color w:val="585858"/>
                      <w:spacing w:val="-1"/>
                      <w:sz w:val="18"/>
                    </w:rPr>
                    <w:t>617</w:t>
                  </w:r>
                </w:p>
                <w:p>
                  <w:pPr>
                    <w:spacing w:before="7"/>
                    <w:ind w:left="3874" w:right="3874" w:firstLine="0"/>
                    <w:jc w:val="center"/>
                    <w:rPr>
                      <w:rFonts w:ascii="Calibri"/>
                      <w:sz w:val="18"/>
                    </w:rPr>
                  </w:pPr>
                  <w:r>
                    <w:rPr>
                      <w:rFonts w:ascii="Calibri"/>
                      <w:color w:val="585858"/>
                      <w:spacing w:val="-1"/>
                      <w:sz w:val="18"/>
                    </w:rPr>
                    <w:t>645</w:t>
                  </w:r>
                </w:p>
                <w:p>
                  <w:pPr>
                    <w:spacing w:before="7"/>
                    <w:ind w:left="3874" w:right="3874" w:firstLine="0"/>
                    <w:jc w:val="center"/>
                    <w:rPr>
                      <w:rFonts w:ascii="Calibri"/>
                      <w:sz w:val="18"/>
                    </w:rPr>
                  </w:pPr>
                  <w:r>
                    <w:rPr>
                      <w:rFonts w:ascii="Calibri"/>
                      <w:color w:val="585858"/>
                      <w:spacing w:val="-1"/>
                      <w:sz w:val="18"/>
                    </w:rPr>
                    <w:t>673</w:t>
                  </w:r>
                </w:p>
                <w:p>
                  <w:pPr>
                    <w:spacing w:before="7"/>
                    <w:ind w:left="3874" w:right="3874" w:firstLine="0"/>
                    <w:jc w:val="center"/>
                    <w:rPr>
                      <w:rFonts w:ascii="Calibri"/>
                      <w:sz w:val="18"/>
                    </w:rPr>
                  </w:pPr>
                  <w:r>
                    <w:rPr>
                      <w:rFonts w:ascii="Calibri"/>
                      <w:color w:val="585858"/>
                      <w:spacing w:val="-1"/>
                      <w:sz w:val="18"/>
                    </w:rPr>
                    <w:t>701</w:t>
                  </w:r>
                </w:p>
                <w:p>
                  <w:pPr>
                    <w:spacing w:before="7"/>
                    <w:ind w:left="3874" w:right="3874" w:firstLine="0"/>
                    <w:jc w:val="center"/>
                    <w:rPr>
                      <w:rFonts w:ascii="Calibri"/>
                      <w:sz w:val="18"/>
                    </w:rPr>
                  </w:pPr>
                  <w:r>
                    <w:rPr>
                      <w:rFonts w:ascii="Calibri"/>
                      <w:color w:val="585858"/>
                      <w:spacing w:val="-1"/>
                      <w:sz w:val="18"/>
                    </w:rPr>
                    <w:t>729</w:t>
                  </w:r>
                </w:p>
                <w:p>
                  <w:pPr>
                    <w:spacing w:before="7"/>
                    <w:ind w:left="3874" w:right="3874" w:firstLine="0"/>
                    <w:jc w:val="center"/>
                    <w:rPr>
                      <w:rFonts w:ascii="Calibri"/>
                      <w:sz w:val="18"/>
                    </w:rPr>
                  </w:pPr>
                  <w:r>
                    <w:rPr>
                      <w:rFonts w:ascii="Calibri"/>
                      <w:color w:val="585858"/>
                      <w:spacing w:val="-1"/>
                      <w:sz w:val="18"/>
                    </w:rPr>
                    <w:t>757</w:t>
                  </w:r>
                </w:p>
                <w:p>
                  <w:pPr>
                    <w:spacing w:before="7"/>
                    <w:ind w:left="3874" w:right="3874" w:firstLine="0"/>
                    <w:jc w:val="center"/>
                    <w:rPr>
                      <w:rFonts w:ascii="Calibri"/>
                      <w:sz w:val="18"/>
                    </w:rPr>
                  </w:pPr>
                  <w:r>
                    <w:rPr>
                      <w:rFonts w:ascii="Calibri"/>
                      <w:color w:val="585858"/>
                      <w:spacing w:val="-1"/>
                      <w:sz w:val="18"/>
                    </w:rPr>
                    <w:t>785</w:t>
                  </w:r>
                </w:p>
                <w:p>
                  <w:pPr>
                    <w:spacing w:before="6"/>
                    <w:ind w:left="3874" w:right="3874" w:firstLine="0"/>
                    <w:jc w:val="center"/>
                    <w:rPr>
                      <w:rFonts w:ascii="Calibri"/>
                      <w:sz w:val="18"/>
                    </w:rPr>
                  </w:pPr>
                  <w:r>
                    <w:rPr>
                      <w:rFonts w:ascii="Calibri"/>
                      <w:color w:val="585858"/>
                      <w:spacing w:val="-1"/>
                      <w:sz w:val="18"/>
                    </w:rPr>
                    <w:t>813</w:t>
                  </w:r>
                </w:p>
                <w:p>
                  <w:pPr>
                    <w:spacing w:before="7"/>
                    <w:ind w:left="3874" w:right="3874" w:firstLine="0"/>
                    <w:jc w:val="center"/>
                    <w:rPr>
                      <w:rFonts w:ascii="Calibri"/>
                      <w:sz w:val="18"/>
                    </w:rPr>
                  </w:pPr>
                  <w:r>
                    <w:rPr>
                      <w:rFonts w:ascii="Calibri"/>
                      <w:color w:val="585858"/>
                      <w:spacing w:val="-1"/>
                      <w:sz w:val="18"/>
                    </w:rPr>
                    <w:t>841</w:t>
                  </w:r>
                </w:p>
                <w:p>
                  <w:pPr>
                    <w:spacing w:before="7"/>
                    <w:ind w:left="3874" w:right="3874" w:firstLine="0"/>
                    <w:jc w:val="center"/>
                    <w:rPr>
                      <w:rFonts w:ascii="Calibri"/>
                      <w:sz w:val="18"/>
                    </w:rPr>
                  </w:pPr>
                  <w:r>
                    <w:rPr>
                      <w:rFonts w:ascii="Calibri"/>
                      <w:color w:val="585858"/>
                      <w:spacing w:val="-1"/>
                      <w:sz w:val="18"/>
                    </w:rPr>
                    <w:t>869</w:t>
                  </w:r>
                </w:p>
                <w:p>
                  <w:pPr>
                    <w:spacing w:before="7"/>
                    <w:ind w:left="3874" w:right="3874" w:firstLine="0"/>
                    <w:jc w:val="center"/>
                    <w:rPr>
                      <w:rFonts w:ascii="Calibri"/>
                      <w:sz w:val="18"/>
                    </w:rPr>
                  </w:pPr>
                  <w:r>
                    <w:rPr>
                      <w:rFonts w:ascii="Calibri"/>
                      <w:color w:val="585858"/>
                      <w:spacing w:val="-1"/>
                      <w:sz w:val="18"/>
                    </w:rPr>
                    <w:t>897</w:t>
                  </w:r>
                </w:p>
                <w:p>
                  <w:pPr>
                    <w:spacing w:before="7"/>
                    <w:ind w:left="3874" w:right="3874" w:firstLine="0"/>
                    <w:jc w:val="center"/>
                    <w:rPr>
                      <w:rFonts w:ascii="Calibri"/>
                      <w:sz w:val="18"/>
                    </w:rPr>
                  </w:pPr>
                  <w:r>
                    <w:rPr>
                      <w:rFonts w:ascii="Calibri"/>
                      <w:color w:val="585858"/>
                      <w:spacing w:val="-1"/>
                      <w:sz w:val="18"/>
                    </w:rPr>
                    <w:t>925</w:t>
                  </w:r>
                </w:p>
                <w:p>
                  <w:pPr>
                    <w:spacing w:before="7"/>
                    <w:ind w:left="3874" w:right="3874" w:firstLine="0"/>
                    <w:jc w:val="center"/>
                    <w:rPr>
                      <w:rFonts w:ascii="Calibri"/>
                      <w:sz w:val="18"/>
                    </w:rPr>
                  </w:pPr>
                  <w:r>
                    <w:rPr>
                      <w:rFonts w:ascii="Calibri"/>
                      <w:color w:val="585858"/>
                      <w:spacing w:val="-1"/>
                      <w:sz w:val="18"/>
                    </w:rPr>
                    <w:t>953</w:t>
                  </w:r>
                </w:p>
                <w:p>
                  <w:pPr>
                    <w:spacing w:before="7"/>
                    <w:ind w:left="3874" w:right="3874" w:firstLine="0"/>
                    <w:jc w:val="center"/>
                    <w:rPr>
                      <w:rFonts w:ascii="Calibri"/>
                      <w:sz w:val="18"/>
                    </w:rPr>
                  </w:pPr>
                  <w:r>
                    <w:rPr>
                      <w:rFonts w:ascii="Calibri"/>
                      <w:color w:val="585858"/>
                      <w:spacing w:val="-1"/>
                      <w:sz w:val="18"/>
                    </w:rPr>
                    <w:t>981</w:t>
                  </w:r>
                </w:p>
              </w:txbxContent>
            </v:textbox>
            <w10:wrap type="none"/>
          </v:shape>
        </w:pict>
      </w:r>
      <w:r>
        <w:rPr/>
        <w:t>Esta función representa una señal discreta donde los valores son una secuencia de</w:t>
      </w:r>
    </w:p>
    <w:p>
      <w:pPr>
        <w:pStyle w:val="BodyText"/>
        <w:ind w:left="265" w:right="290"/>
      </w:pPr>
      <w:r>
        <w:rPr/>
        <w:t>variables no correlacionadas, con una varianza constante y una media constante (Yates, 2009).</w:t>
      </w:r>
    </w:p>
    <w:sectPr>
      <w:pgSz w:w="12240" w:h="15840"/>
      <w:pgMar w:header="0" w:footer="1035" w:top="1420" w:bottom="1220" w:left="1720" w:right="7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Verdana">
    <w:altName w:val="Verdana"/>
    <w:charset w:val="0"/>
    <w:family w:val="swiss"/>
    <w:pitch w:val="variable"/>
  </w:font>
  <w:font w:name="Arial">
    <w:altName w:val="Arial"/>
    <w:charset w:val="0"/>
    <w:family w:val="swiss"/>
    <w:pitch w:val="variable"/>
  </w:font>
  <w:font w:name="Calibri">
    <w:altName w:val="Calibri"/>
    <w:charset w:val="0"/>
    <w:family w:val="swiss"/>
    <w:pitch w:val="variable"/>
  </w:font>
  <w:font w:name="Cambria Math">
    <w:altName w:val="Cambria Math"/>
    <w:charset w:val="0"/>
    <w:family w:val="roman"/>
    <w:pitch w:val="variable"/>
  </w:font>
  <w:font w:name="Microsoft Sans Serif">
    <w:altName w:val="Microsoft Sans Serif"/>
    <w:charset w:val="0"/>
    <w:family w:val="swiss"/>
    <w:pitch w:val="variable"/>
  </w:font>
  <w:font w:name="Symbol">
    <w:altName w:val="Symbol"/>
    <w:charset w:val="2"/>
    <w:family w:val="roman"/>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46.73999pt;margin-top:729.239929pt;width:10.75pt;height:14pt;mso-position-horizontal-relative:page;mso-position-vertical-relative:page;z-index:-9440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 roman </w:instrText>
                </w:r>
                <w:r>
                  <w:rPr/>
                  <w:fldChar w:fldCharType="separate"/>
                </w:r>
                <w:r>
                  <w:rPr/>
                  <w:t>ii</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3.5pt;margin-top:729.239929pt;width:14.1pt;height:14pt;mso-position-horizontal-relative:page;mso-position-vertical-relative:page;z-index:-9438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 roman </w:instrText>
                </w:r>
                <w:r>
                  <w:rPr/>
                  <w:fldChar w:fldCharType="separate"/>
                </w:r>
                <w:r>
                  <w:rPr/>
                  <w:t>iii</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179993pt;margin-top:729.239929pt;width:16pt;height:14pt;mso-position-horizontal-relative:page;mso-position-vertical-relative:page;z-index:-9436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179993pt;margin-top:729.239929pt;width:16pt;height:14pt;mso-position-horizontal-relative:page;mso-position-vertical-relative:page;z-index:-9433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49</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8">
    <w:multiLevelType w:val="hybridMultilevel"/>
    <w:lvl w:ilvl="0">
      <w:start w:val="4"/>
      <w:numFmt w:val="decimal"/>
      <w:lvlText w:val="%1"/>
      <w:lvlJc w:val="left"/>
      <w:pPr>
        <w:ind w:left="697" w:hanging="433"/>
        <w:jc w:val="left"/>
      </w:pPr>
      <w:rPr>
        <w:rFonts w:hint="default"/>
      </w:rPr>
    </w:lvl>
    <w:lvl w:ilvl="1">
      <w:start w:val="1"/>
      <w:numFmt w:val="decimal"/>
      <w:lvlText w:val="%1.%2"/>
      <w:lvlJc w:val="left"/>
      <w:pPr>
        <w:ind w:left="697" w:hanging="433"/>
        <w:jc w:val="left"/>
      </w:pPr>
      <w:rPr>
        <w:rFonts w:hint="default" w:ascii="Arial" w:hAnsi="Arial" w:eastAsia="Arial" w:cs="Arial"/>
        <w:b/>
        <w:bCs/>
        <w:spacing w:val="-1"/>
        <w:w w:val="99"/>
        <w:sz w:val="26"/>
        <w:szCs w:val="26"/>
      </w:rPr>
    </w:lvl>
    <w:lvl w:ilvl="2">
      <w:start w:val="1"/>
      <w:numFmt w:val="bullet"/>
      <w:lvlText w:val="●"/>
      <w:lvlJc w:val="left"/>
      <w:pPr>
        <w:ind w:left="985" w:hanging="360"/>
      </w:pPr>
      <w:rPr>
        <w:rFonts w:hint="default" w:ascii="Symbol" w:hAnsi="Symbol" w:eastAsia="Symbol" w:cs="Symbol"/>
        <w:w w:val="46"/>
        <w:sz w:val="24"/>
        <w:szCs w:val="24"/>
      </w:rPr>
    </w:lvl>
    <w:lvl w:ilvl="3">
      <w:start w:val="1"/>
      <w:numFmt w:val="bullet"/>
      <w:lvlText w:val="▪"/>
      <w:lvlJc w:val="left"/>
      <w:pPr>
        <w:ind w:left="1693" w:hanging="360"/>
      </w:pPr>
      <w:rPr>
        <w:rFonts w:hint="default" w:ascii="Microsoft Sans Serif" w:hAnsi="Microsoft Sans Serif" w:eastAsia="Microsoft Sans Serif" w:cs="Microsoft Sans Serif"/>
        <w:w w:val="129"/>
        <w:sz w:val="24"/>
        <w:szCs w:val="24"/>
      </w:rPr>
    </w:lvl>
    <w:lvl w:ilvl="4">
      <w:start w:val="1"/>
      <w:numFmt w:val="bullet"/>
      <w:lvlText w:val="•"/>
      <w:lvlJc w:val="left"/>
      <w:pPr>
        <w:ind w:left="3585" w:hanging="360"/>
      </w:pPr>
      <w:rPr>
        <w:rFonts w:hint="default"/>
      </w:rPr>
    </w:lvl>
    <w:lvl w:ilvl="5">
      <w:start w:val="1"/>
      <w:numFmt w:val="bullet"/>
      <w:lvlText w:val="•"/>
      <w:lvlJc w:val="left"/>
      <w:pPr>
        <w:ind w:left="4527" w:hanging="360"/>
      </w:pPr>
      <w:rPr>
        <w:rFonts w:hint="default"/>
      </w:rPr>
    </w:lvl>
    <w:lvl w:ilvl="6">
      <w:start w:val="1"/>
      <w:numFmt w:val="bullet"/>
      <w:lvlText w:val="•"/>
      <w:lvlJc w:val="left"/>
      <w:pPr>
        <w:ind w:left="5470" w:hanging="360"/>
      </w:pPr>
      <w:rPr>
        <w:rFonts w:hint="default"/>
      </w:rPr>
    </w:lvl>
    <w:lvl w:ilvl="7">
      <w:start w:val="1"/>
      <w:numFmt w:val="bullet"/>
      <w:lvlText w:val="•"/>
      <w:lvlJc w:val="left"/>
      <w:pPr>
        <w:ind w:left="6412" w:hanging="360"/>
      </w:pPr>
      <w:rPr>
        <w:rFonts w:hint="default"/>
      </w:rPr>
    </w:lvl>
    <w:lvl w:ilvl="8">
      <w:start w:val="1"/>
      <w:numFmt w:val="bullet"/>
      <w:lvlText w:val="•"/>
      <w:lvlJc w:val="left"/>
      <w:pPr>
        <w:ind w:left="7355" w:hanging="360"/>
      </w:pPr>
      <w:rPr>
        <w:rFonts w:hint="default"/>
      </w:rPr>
    </w:lvl>
  </w:abstractNum>
  <w:abstractNum w:abstractNumId="17">
    <w:multiLevelType w:val="hybridMultilevel"/>
    <w:lvl w:ilvl="0">
      <w:start w:val="1"/>
      <w:numFmt w:val="bullet"/>
      <w:lvlText w:val="●"/>
      <w:lvlJc w:val="left"/>
      <w:pPr>
        <w:ind w:left="985" w:hanging="360"/>
      </w:pPr>
      <w:rPr>
        <w:rFonts w:hint="default" w:ascii="Symbol" w:hAnsi="Symbol" w:eastAsia="Symbol" w:cs="Symbol"/>
        <w:w w:val="46"/>
        <w:sz w:val="24"/>
        <w:szCs w:val="24"/>
      </w:rPr>
    </w:lvl>
    <w:lvl w:ilvl="1">
      <w:start w:val="1"/>
      <w:numFmt w:val="bullet"/>
      <w:lvlText w:val="▪"/>
      <w:lvlJc w:val="left"/>
      <w:pPr>
        <w:ind w:left="1693" w:hanging="360"/>
      </w:pPr>
      <w:rPr>
        <w:rFonts w:hint="default" w:ascii="Microsoft Sans Serif" w:hAnsi="Microsoft Sans Serif" w:eastAsia="Microsoft Sans Serif" w:cs="Microsoft Sans Serif"/>
        <w:w w:val="129"/>
        <w:sz w:val="24"/>
        <w:szCs w:val="24"/>
      </w:rPr>
    </w:lvl>
    <w:lvl w:ilvl="2">
      <w:start w:val="1"/>
      <w:numFmt w:val="bullet"/>
      <w:lvlText w:val="•"/>
      <w:lvlJc w:val="left"/>
      <w:pPr>
        <w:ind w:left="2535" w:hanging="360"/>
      </w:pPr>
      <w:rPr>
        <w:rFonts w:hint="default"/>
      </w:rPr>
    </w:lvl>
    <w:lvl w:ilvl="3">
      <w:start w:val="1"/>
      <w:numFmt w:val="bullet"/>
      <w:lvlText w:val="•"/>
      <w:lvlJc w:val="left"/>
      <w:pPr>
        <w:ind w:left="3371" w:hanging="360"/>
      </w:pPr>
      <w:rPr>
        <w:rFonts w:hint="default"/>
      </w:rPr>
    </w:lvl>
    <w:lvl w:ilvl="4">
      <w:start w:val="1"/>
      <w:numFmt w:val="bullet"/>
      <w:lvlText w:val="•"/>
      <w:lvlJc w:val="left"/>
      <w:pPr>
        <w:ind w:left="4206" w:hanging="360"/>
      </w:pPr>
      <w:rPr>
        <w:rFonts w:hint="default"/>
      </w:rPr>
    </w:lvl>
    <w:lvl w:ilvl="5">
      <w:start w:val="1"/>
      <w:numFmt w:val="bullet"/>
      <w:lvlText w:val="•"/>
      <w:lvlJc w:val="left"/>
      <w:pPr>
        <w:ind w:left="5042" w:hanging="360"/>
      </w:pPr>
      <w:rPr>
        <w:rFonts w:hint="default"/>
      </w:rPr>
    </w:lvl>
    <w:lvl w:ilvl="6">
      <w:start w:val="1"/>
      <w:numFmt w:val="bullet"/>
      <w:lvlText w:val="•"/>
      <w:lvlJc w:val="left"/>
      <w:pPr>
        <w:ind w:left="5877" w:hanging="360"/>
      </w:pPr>
      <w:rPr>
        <w:rFonts w:hint="default"/>
      </w:rPr>
    </w:lvl>
    <w:lvl w:ilvl="7">
      <w:start w:val="1"/>
      <w:numFmt w:val="bullet"/>
      <w:lvlText w:val="•"/>
      <w:lvlJc w:val="left"/>
      <w:pPr>
        <w:ind w:left="6713" w:hanging="360"/>
      </w:pPr>
      <w:rPr>
        <w:rFonts w:hint="default"/>
      </w:rPr>
    </w:lvl>
    <w:lvl w:ilvl="8">
      <w:start w:val="1"/>
      <w:numFmt w:val="bullet"/>
      <w:lvlText w:val="•"/>
      <w:lvlJc w:val="left"/>
      <w:pPr>
        <w:ind w:left="7548" w:hanging="360"/>
      </w:pPr>
      <w:rPr>
        <w:rFonts w:hint="default"/>
      </w:rPr>
    </w:lvl>
  </w:abstractNum>
  <w:abstractNum w:abstractNumId="16">
    <w:multiLevelType w:val="hybridMultilevel"/>
    <w:lvl w:ilvl="0">
      <w:start w:val="3"/>
      <w:numFmt w:val="decimal"/>
      <w:lvlText w:val="%1"/>
      <w:lvlJc w:val="left"/>
      <w:pPr>
        <w:ind w:left="265" w:hanging="504"/>
        <w:jc w:val="left"/>
      </w:pPr>
      <w:rPr>
        <w:rFonts w:hint="default"/>
      </w:rPr>
    </w:lvl>
    <w:lvl w:ilvl="1">
      <w:start w:val="1"/>
      <w:numFmt w:val="decimal"/>
      <w:lvlText w:val="%1.%2"/>
      <w:lvlJc w:val="left"/>
      <w:pPr>
        <w:ind w:left="265" w:hanging="504"/>
        <w:jc w:val="left"/>
      </w:pPr>
      <w:rPr>
        <w:rFonts w:hint="default" w:ascii="Arial" w:hAnsi="Arial" w:eastAsia="Arial" w:cs="Arial"/>
        <w:b/>
        <w:bCs/>
        <w:spacing w:val="-1"/>
        <w:w w:val="99"/>
        <w:sz w:val="26"/>
        <w:szCs w:val="26"/>
      </w:rPr>
    </w:lvl>
    <w:lvl w:ilvl="2">
      <w:start w:val="1"/>
      <w:numFmt w:val="bullet"/>
      <w:lvlText w:val="•"/>
      <w:lvlJc w:val="left"/>
      <w:pPr>
        <w:ind w:left="265" w:hanging="197"/>
      </w:pPr>
      <w:rPr>
        <w:rFonts w:hint="default" w:ascii="Arial" w:hAnsi="Arial" w:eastAsia="Arial" w:cs="Arial"/>
        <w:w w:val="99"/>
        <w:sz w:val="24"/>
        <w:szCs w:val="24"/>
      </w:rPr>
    </w:lvl>
    <w:lvl w:ilvl="3">
      <w:start w:val="1"/>
      <w:numFmt w:val="bullet"/>
      <w:lvlText w:val="•"/>
      <w:lvlJc w:val="left"/>
      <w:pPr>
        <w:ind w:left="2948" w:hanging="197"/>
      </w:pPr>
      <w:rPr>
        <w:rFonts w:hint="default"/>
      </w:rPr>
    </w:lvl>
    <w:lvl w:ilvl="4">
      <w:start w:val="1"/>
      <w:numFmt w:val="bullet"/>
      <w:lvlText w:val="•"/>
      <w:lvlJc w:val="left"/>
      <w:pPr>
        <w:ind w:left="3844" w:hanging="197"/>
      </w:pPr>
      <w:rPr>
        <w:rFonts w:hint="default"/>
      </w:rPr>
    </w:lvl>
    <w:lvl w:ilvl="5">
      <w:start w:val="1"/>
      <w:numFmt w:val="bullet"/>
      <w:lvlText w:val="•"/>
      <w:lvlJc w:val="left"/>
      <w:pPr>
        <w:ind w:left="4740" w:hanging="197"/>
      </w:pPr>
      <w:rPr>
        <w:rFonts w:hint="default"/>
      </w:rPr>
    </w:lvl>
    <w:lvl w:ilvl="6">
      <w:start w:val="1"/>
      <w:numFmt w:val="bullet"/>
      <w:lvlText w:val="•"/>
      <w:lvlJc w:val="left"/>
      <w:pPr>
        <w:ind w:left="5636" w:hanging="197"/>
      </w:pPr>
      <w:rPr>
        <w:rFonts w:hint="default"/>
      </w:rPr>
    </w:lvl>
    <w:lvl w:ilvl="7">
      <w:start w:val="1"/>
      <w:numFmt w:val="bullet"/>
      <w:lvlText w:val="•"/>
      <w:lvlJc w:val="left"/>
      <w:pPr>
        <w:ind w:left="6532" w:hanging="197"/>
      </w:pPr>
      <w:rPr>
        <w:rFonts w:hint="default"/>
      </w:rPr>
    </w:lvl>
    <w:lvl w:ilvl="8">
      <w:start w:val="1"/>
      <w:numFmt w:val="bullet"/>
      <w:lvlText w:val="•"/>
      <w:lvlJc w:val="left"/>
      <w:pPr>
        <w:ind w:left="7428" w:hanging="197"/>
      </w:pPr>
      <w:rPr>
        <w:rFonts w:hint="default"/>
      </w:rPr>
    </w:lvl>
  </w:abstractNum>
  <w:abstractNum w:abstractNumId="15">
    <w:multiLevelType w:val="hybridMultilevel"/>
    <w:lvl w:ilvl="0">
      <w:start w:val="2"/>
      <w:numFmt w:val="decimal"/>
      <w:lvlText w:val="%1"/>
      <w:lvlJc w:val="left"/>
      <w:pPr>
        <w:ind w:left="697" w:hanging="433"/>
        <w:jc w:val="left"/>
      </w:pPr>
      <w:rPr>
        <w:rFonts w:hint="default"/>
      </w:rPr>
    </w:lvl>
    <w:lvl w:ilvl="1">
      <w:start w:val="1"/>
      <w:numFmt w:val="decimal"/>
      <w:lvlText w:val="%1.%2"/>
      <w:lvlJc w:val="left"/>
      <w:pPr>
        <w:ind w:left="697" w:hanging="433"/>
        <w:jc w:val="left"/>
      </w:pPr>
      <w:rPr>
        <w:rFonts w:hint="default" w:ascii="Arial" w:hAnsi="Arial" w:eastAsia="Arial" w:cs="Arial"/>
        <w:b/>
        <w:bCs/>
        <w:spacing w:val="-1"/>
        <w:w w:val="99"/>
        <w:sz w:val="26"/>
        <w:szCs w:val="26"/>
      </w:rPr>
    </w:lvl>
    <w:lvl w:ilvl="2">
      <w:start w:val="1"/>
      <w:numFmt w:val="bullet"/>
      <w:lvlText w:val="●"/>
      <w:lvlJc w:val="left"/>
      <w:pPr>
        <w:ind w:left="985" w:hanging="360"/>
      </w:pPr>
      <w:rPr>
        <w:rFonts w:hint="default" w:ascii="Symbol" w:hAnsi="Symbol" w:eastAsia="Symbol" w:cs="Symbol"/>
        <w:w w:val="46"/>
        <w:sz w:val="24"/>
        <w:szCs w:val="24"/>
      </w:rPr>
    </w:lvl>
    <w:lvl w:ilvl="3">
      <w:start w:val="1"/>
      <w:numFmt w:val="bullet"/>
      <w:lvlText w:val="•"/>
      <w:lvlJc w:val="left"/>
      <w:pPr>
        <w:ind w:left="2811" w:hanging="360"/>
      </w:pPr>
      <w:rPr>
        <w:rFonts w:hint="default"/>
      </w:rPr>
    </w:lvl>
    <w:lvl w:ilvl="4">
      <w:start w:val="1"/>
      <w:numFmt w:val="bullet"/>
      <w:lvlText w:val="•"/>
      <w:lvlJc w:val="left"/>
      <w:pPr>
        <w:ind w:left="3726" w:hanging="360"/>
      </w:pPr>
      <w:rPr>
        <w:rFonts w:hint="default"/>
      </w:rPr>
    </w:lvl>
    <w:lvl w:ilvl="5">
      <w:start w:val="1"/>
      <w:numFmt w:val="bullet"/>
      <w:lvlText w:val="•"/>
      <w:lvlJc w:val="left"/>
      <w:pPr>
        <w:ind w:left="464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73" w:hanging="360"/>
      </w:pPr>
      <w:rPr>
        <w:rFonts w:hint="default"/>
      </w:rPr>
    </w:lvl>
    <w:lvl w:ilvl="8">
      <w:start w:val="1"/>
      <w:numFmt w:val="bullet"/>
      <w:lvlText w:val="•"/>
      <w:lvlJc w:val="left"/>
      <w:pPr>
        <w:ind w:left="7388" w:hanging="360"/>
      </w:pPr>
      <w:rPr>
        <w:rFonts w:hint="default"/>
      </w:rPr>
    </w:lvl>
  </w:abstractNum>
  <w:abstractNum w:abstractNumId="14">
    <w:multiLevelType w:val="hybridMultilevel"/>
    <w:lvl w:ilvl="0">
      <w:start w:val="1"/>
      <w:numFmt w:val="decimal"/>
      <w:lvlText w:val="%1."/>
      <w:lvlJc w:val="left"/>
      <w:pPr>
        <w:ind w:left="985" w:hanging="360"/>
        <w:jc w:val="left"/>
      </w:pPr>
      <w:rPr>
        <w:rFonts w:hint="default" w:ascii="Arial" w:hAnsi="Arial" w:eastAsia="Arial" w:cs="Arial"/>
        <w:spacing w:val="-15"/>
        <w:w w:val="99"/>
        <w:position w:val="1"/>
        <w:sz w:val="24"/>
        <w:szCs w:val="24"/>
      </w:rPr>
    </w:lvl>
    <w:lvl w:ilvl="1">
      <w:start w:val="1"/>
      <w:numFmt w:val="bullet"/>
      <w:lvlText w:val="•"/>
      <w:lvlJc w:val="left"/>
      <w:pPr>
        <w:ind w:left="1804" w:hanging="360"/>
      </w:pPr>
      <w:rPr>
        <w:rFonts w:hint="default"/>
      </w:rPr>
    </w:lvl>
    <w:lvl w:ilvl="2">
      <w:start w:val="1"/>
      <w:numFmt w:val="bullet"/>
      <w:lvlText w:val="•"/>
      <w:lvlJc w:val="left"/>
      <w:pPr>
        <w:ind w:left="2628" w:hanging="360"/>
      </w:pPr>
      <w:rPr>
        <w:rFonts w:hint="default"/>
      </w:rPr>
    </w:lvl>
    <w:lvl w:ilvl="3">
      <w:start w:val="1"/>
      <w:numFmt w:val="bullet"/>
      <w:lvlText w:val="•"/>
      <w:lvlJc w:val="left"/>
      <w:pPr>
        <w:ind w:left="3452" w:hanging="360"/>
      </w:pPr>
      <w:rPr>
        <w:rFonts w:hint="default"/>
      </w:rPr>
    </w:lvl>
    <w:lvl w:ilvl="4">
      <w:start w:val="1"/>
      <w:numFmt w:val="bullet"/>
      <w:lvlText w:val="•"/>
      <w:lvlJc w:val="left"/>
      <w:pPr>
        <w:ind w:left="4276" w:hanging="360"/>
      </w:pPr>
      <w:rPr>
        <w:rFonts w:hint="default"/>
      </w:rPr>
    </w:lvl>
    <w:lvl w:ilvl="5">
      <w:start w:val="1"/>
      <w:numFmt w:val="bullet"/>
      <w:lvlText w:val="•"/>
      <w:lvlJc w:val="left"/>
      <w:pPr>
        <w:ind w:left="5100" w:hanging="360"/>
      </w:pPr>
      <w:rPr>
        <w:rFonts w:hint="default"/>
      </w:rPr>
    </w:lvl>
    <w:lvl w:ilvl="6">
      <w:start w:val="1"/>
      <w:numFmt w:val="bullet"/>
      <w:lvlText w:val="•"/>
      <w:lvlJc w:val="left"/>
      <w:pPr>
        <w:ind w:left="5924" w:hanging="360"/>
      </w:pPr>
      <w:rPr>
        <w:rFonts w:hint="default"/>
      </w:rPr>
    </w:lvl>
    <w:lvl w:ilvl="7">
      <w:start w:val="1"/>
      <w:numFmt w:val="bullet"/>
      <w:lvlText w:val="•"/>
      <w:lvlJc w:val="left"/>
      <w:pPr>
        <w:ind w:left="6748" w:hanging="360"/>
      </w:pPr>
      <w:rPr>
        <w:rFonts w:hint="default"/>
      </w:rPr>
    </w:lvl>
    <w:lvl w:ilvl="8">
      <w:start w:val="1"/>
      <w:numFmt w:val="bullet"/>
      <w:lvlText w:val="•"/>
      <w:lvlJc w:val="left"/>
      <w:pPr>
        <w:ind w:left="7572" w:hanging="360"/>
      </w:pPr>
      <w:rPr>
        <w:rFonts w:hint="default"/>
      </w:rPr>
    </w:lvl>
  </w:abstractNum>
  <w:abstractNum w:abstractNumId="13">
    <w:multiLevelType w:val="hybridMultilevel"/>
    <w:lvl w:ilvl="0">
      <w:start w:val="1"/>
      <w:numFmt w:val="bullet"/>
      <w:lvlText w:val="●"/>
      <w:lvlJc w:val="left"/>
      <w:pPr>
        <w:ind w:left="985" w:hanging="360"/>
      </w:pPr>
      <w:rPr>
        <w:rFonts w:hint="default" w:ascii="Symbol" w:hAnsi="Symbol" w:eastAsia="Symbol" w:cs="Symbol"/>
        <w:w w:val="46"/>
        <w:sz w:val="24"/>
        <w:szCs w:val="24"/>
      </w:rPr>
    </w:lvl>
    <w:lvl w:ilvl="1">
      <w:start w:val="1"/>
      <w:numFmt w:val="bullet"/>
      <w:lvlText w:val="•"/>
      <w:lvlJc w:val="left"/>
      <w:pPr>
        <w:ind w:left="1804" w:hanging="360"/>
      </w:pPr>
      <w:rPr>
        <w:rFonts w:hint="default"/>
      </w:rPr>
    </w:lvl>
    <w:lvl w:ilvl="2">
      <w:start w:val="1"/>
      <w:numFmt w:val="bullet"/>
      <w:lvlText w:val="•"/>
      <w:lvlJc w:val="left"/>
      <w:pPr>
        <w:ind w:left="2628" w:hanging="360"/>
      </w:pPr>
      <w:rPr>
        <w:rFonts w:hint="default"/>
      </w:rPr>
    </w:lvl>
    <w:lvl w:ilvl="3">
      <w:start w:val="1"/>
      <w:numFmt w:val="bullet"/>
      <w:lvlText w:val="•"/>
      <w:lvlJc w:val="left"/>
      <w:pPr>
        <w:ind w:left="3452" w:hanging="360"/>
      </w:pPr>
      <w:rPr>
        <w:rFonts w:hint="default"/>
      </w:rPr>
    </w:lvl>
    <w:lvl w:ilvl="4">
      <w:start w:val="1"/>
      <w:numFmt w:val="bullet"/>
      <w:lvlText w:val="•"/>
      <w:lvlJc w:val="left"/>
      <w:pPr>
        <w:ind w:left="4276" w:hanging="360"/>
      </w:pPr>
      <w:rPr>
        <w:rFonts w:hint="default"/>
      </w:rPr>
    </w:lvl>
    <w:lvl w:ilvl="5">
      <w:start w:val="1"/>
      <w:numFmt w:val="bullet"/>
      <w:lvlText w:val="•"/>
      <w:lvlJc w:val="left"/>
      <w:pPr>
        <w:ind w:left="5100" w:hanging="360"/>
      </w:pPr>
      <w:rPr>
        <w:rFonts w:hint="default"/>
      </w:rPr>
    </w:lvl>
    <w:lvl w:ilvl="6">
      <w:start w:val="1"/>
      <w:numFmt w:val="bullet"/>
      <w:lvlText w:val="•"/>
      <w:lvlJc w:val="left"/>
      <w:pPr>
        <w:ind w:left="5924" w:hanging="360"/>
      </w:pPr>
      <w:rPr>
        <w:rFonts w:hint="default"/>
      </w:rPr>
    </w:lvl>
    <w:lvl w:ilvl="7">
      <w:start w:val="1"/>
      <w:numFmt w:val="bullet"/>
      <w:lvlText w:val="•"/>
      <w:lvlJc w:val="left"/>
      <w:pPr>
        <w:ind w:left="6748" w:hanging="360"/>
      </w:pPr>
      <w:rPr>
        <w:rFonts w:hint="default"/>
      </w:rPr>
    </w:lvl>
    <w:lvl w:ilvl="8">
      <w:start w:val="1"/>
      <w:numFmt w:val="bullet"/>
      <w:lvlText w:val="•"/>
      <w:lvlJc w:val="left"/>
      <w:pPr>
        <w:ind w:left="7572" w:hanging="360"/>
      </w:pPr>
      <w:rPr>
        <w:rFonts w:hint="default"/>
      </w:rPr>
    </w:lvl>
  </w:abstractNum>
  <w:abstractNum w:abstractNumId="12">
    <w:multiLevelType w:val="hybridMultilevel"/>
    <w:lvl w:ilvl="0">
      <w:start w:val="1"/>
      <w:numFmt w:val="decimal"/>
      <w:lvlText w:val="%1"/>
      <w:lvlJc w:val="left"/>
      <w:pPr>
        <w:ind w:left="697" w:hanging="433"/>
        <w:jc w:val="left"/>
      </w:pPr>
      <w:rPr>
        <w:rFonts w:hint="default"/>
      </w:rPr>
    </w:lvl>
    <w:lvl w:ilvl="1">
      <w:start w:val="4"/>
      <w:numFmt w:val="decimal"/>
      <w:lvlText w:val="%1.%2"/>
      <w:lvlJc w:val="left"/>
      <w:pPr>
        <w:ind w:left="697" w:hanging="433"/>
        <w:jc w:val="left"/>
      </w:pPr>
      <w:rPr>
        <w:rFonts w:hint="default" w:ascii="Arial" w:hAnsi="Arial" w:eastAsia="Arial" w:cs="Arial"/>
        <w:b/>
        <w:bCs/>
        <w:spacing w:val="-1"/>
        <w:w w:val="99"/>
        <w:sz w:val="26"/>
        <w:szCs w:val="26"/>
      </w:rPr>
    </w:lvl>
    <w:lvl w:ilvl="2">
      <w:start w:val="1"/>
      <w:numFmt w:val="decimal"/>
      <w:lvlText w:val="%3."/>
      <w:lvlJc w:val="left"/>
      <w:pPr>
        <w:ind w:left="985" w:hanging="360"/>
        <w:jc w:val="left"/>
      </w:pPr>
      <w:rPr>
        <w:rFonts w:hint="default" w:ascii="Arial" w:hAnsi="Arial" w:eastAsia="Arial" w:cs="Arial"/>
        <w:spacing w:val="-2"/>
        <w:w w:val="100"/>
        <w:sz w:val="24"/>
        <w:szCs w:val="24"/>
      </w:rPr>
    </w:lvl>
    <w:lvl w:ilvl="3">
      <w:start w:val="1"/>
      <w:numFmt w:val="bullet"/>
      <w:lvlText w:val="•"/>
      <w:lvlJc w:val="left"/>
      <w:pPr>
        <w:ind w:left="2811" w:hanging="360"/>
      </w:pPr>
      <w:rPr>
        <w:rFonts w:hint="default"/>
      </w:rPr>
    </w:lvl>
    <w:lvl w:ilvl="4">
      <w:start w:val="1"/>
      <w:numFmt w:val="bullet"/>
      <w:lvlText w:val="•"/>
      <w:lvlJc w:val="left"/>
      <w:pPr>
        <w:ind w:left="3726" w:hanging="360"/>
      </w:pPr>
      <w:rPr>
        <w:rFonts w:hint="default"/>
      </w:rPr>
    </w:lvl>
    <w:lvl w:ilvl="5">
      <w:start w:val="1"/>
      <w:numFmt w:val="bullet"/>
      <w:lvlText w:val="•"/>
      <w:lvlJc w:val="left"/>
      <w:pPr>
        <w:ind w:left="464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73" w:hanging="360"/>
      </w:pPr>
      <w:rPr>
        <w:rFonts w:hint="default"/>
      </w:rPr>
    </w:lvl>
    <w:lvl w:ilvl="8">
      <w:start w:val="1"/>
      <w:numFmt w:val="bullet"/>
      <w:lvlText w:val="•"/>
      <w:lvlJc w:val="left"/>
      <w:pPr>
        <w:ind w:left="7388" w:hanging="360"/>
      </w:pPr>
      <w:rPr>
        <w:rFonts w:hint="default"/>
      </w:rPr>
    </w:lvl>
  </w:abstractNum>
  <w:abstractNum w:abstractNumId="11">
    <w:multiLevelType w:val="hybridMultilevel"/>
    <w:lvl w:ilvl="0">
      <w:start w:val="1"/>
      <w:numFmt w:val="decimal"/>
      <w:lvlText w:val="%1"/>
      <w:lvlJc w:val="left"/>
      <w:pPr>
        <w:ind w:left="913" w:hanging="649"/>
        <w:jc w:val="left"/>
      </w:pPr>
      <w:rPr>
        <w:rFonts w:hint="default"/>
      </w:rPr>
    </w:lvl>
    <w:lvl w:ilvl="1">
      <w:start w:val="3"/>
      <w:numFmt w:val="decimal"/>
      <w:lvlText w:val="%1.%2"/>
      <w:lvlJc w:val="left"/>
      <w:pPr>
        <w:ind w:left="913" w:hanging="649"/>
        <w:jc w:val="left"/>
      </w:pPr>
      <w:rPr>
        <w:rFonts w:hint="default"/>
      </w:rPr>
    </w:lvl>
    <w:lvl w:ilvl="2">
      <w:start w:val="1"/>
      <w:numFmt w:val="decimal"/>
      <w:lvlText w:val="%1.%2.%3"/>
      <w:lvlJc w:val="left"/>
      <w:pPr>
        <w:ind w:left="913" w:hanging="649"/>
        <w:jc w:val="left"/>
      </w:pPr>
      <w:rPr>
        <w:rFonts w:hint="default" w:ascii="Arial" w:hAnsi="Arial" w:eastAsia="Arial" w:cs="Arial"/>
        <w:b/>
        <w:bCs/>
        <w:spacing w:val="-1"/>
        <w:w w:val="99"/>
        <w:sz w:val="26"/>
        <w:szCs w:val="26"/>
      </w:rPr>
    </w:lvl>
    <w:lvl w:ilvl="3">
      <w:start w:val="1"/>
      <w:numFmt w:val="bullet"/>
      <w:lvlText w:val="●"/>
      <w:lvlJc w:val="left"/>
      <w:pPr>
        <w:ind w:left="985" w:hanging="360"/>
      </w:pPr>
      <w:rPr>
        <w:rFonts w:hint="default" w:ascii="Symbol" w:hAnsi="Symbol" w:eastAsia="Symbol" w:cs="Symbol"/>
        <w:w w:val="46"/>
        <w:sz w:val="24"/>
        <w:szCs w:val="24"/>
      </w:rPr>
    </w:lvl>
    <w:lvl w:ilvl="4">
      <w:start w:val="1"/>
      <w:numFmt w:val="bullet"/>
      <w:lvlText w:val="•"/>
      <w:lvlJc w:val="left"/>
      <w:pPr>
        <w:ind w:left="3726" w:hanging="360"/>
      </w:pPr>
      <w:rPr>
        <w:rFonts w:hint="default"/>
      </w:rPr>
    </w:lvl>
    <w:lvl w:ilvl="5">
      <w:start w:val="1"/>
      <w:numFmt w:val="bullet"/>
      <w:lvlText w:val="•"/>
      <w:lvlJc w:val="left"/>
      <w:pPr>
        <w:ind w:left="464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73" w:hanging="360"/>
      </w:pPr>
      <w:rPr>
        <w:rFonts w:hint="default"/>
      </w:rPr>
    </w:lvl>
    <w:lvl w:ilvl="8">
      <w:start w:val="1"/>
      <w:numFmt w:val="bullet"/>
      <w:lvlText w:val="•"/>
      <w:lvlJc w:val="left"/>
      <w:pPr>
        <w:ind w:left="7388" w:hanging="360"/>
      </w:pPr>
      <w:rPr>
        <w:rFonts w:hint="default"/>
      </w:rPr>
    </w:lvl>
  </w:abstractNum>
  <w:abstractNum w:abstractNumId="10">
    <w:multiLevelType w:val="hybridMultilevel"/>
    <w:lvl w:ilvl="0">
      <w:start w:val="1"/>
      <w:numFmt w:val="decimal"/>
      <w:lvlText w:val="%1."/>
      <w:lvlJc w:val="left"/>
      <w:pPr>
        <w:ind w:left="985" w:hanging="360"/>
        <w:jc w:val="left"/>
      </w:pPr>
      <w:rPr>
        <w:rFonts w:hint="default" w:ascii="Arial" w:hAnsi="Arial" w:eastAsia="Arial" w:cs="Arial"/>
        <w:spacing w:val="-3"/>
        <w:w w:val="100"/>
        <w:sz w:val="24"/>
        <w:szCs w:val="24"/>
      </w:rPr>
    </w:lvl>
    <w:lvl w:ilvl="1">
      <w:start w:val="1"/>
      <w:numFmt w:val="bullet"/>
      <w:lvlText w:val="•"/>
      <w:lvlJc w:val="left"/>
      <w:pPr>
        <w:ind w:left="1804" w:hanging="360"/>
      </w:pPr>
      <w:rPr>
        <w:rFonts w:hint="default"/>
      </w:rPr>
    </w:lvl>
    <w:lvl w:ilvl="2">
      <w:start w:val="1"/>
      <w:numFmt w:val="bullet"/>
      <w:lvlText w:val="•"/>
      <w:lvlJc w:val="left"/>
      <w:pPr>
        <w:ind w:left="2628" w:hanging="360"/>
      </w:pPr>
      <w:rPr>
        <w:rFonts w:hint="default"/>
      </w:rPr>
    </w:lvl>
    <w:lvl w:ilvl="3">
      <w:start w:val="1"/>
      <w:numFmt w:val="bullet"/>
      <w:lvlText w:val="•"/>
      <w:lvlJc w:val="left"/>
      <w:pPr>
        <w:ind w:left="3452" w:hanging="360"/>
      </w:pPr>
      <w:rPr>
        <w:rFonts w:hint="default"/>
      </w:rPr>
    </w:lvl>
    <w:lvl w:ilvl="4">
      <w:start w:val="1"/>
      <w:numFmt w:val="bullet"/>
      <w:lvlText w:val="•"/>
      <w:lvlJc w:val="left"/>
      <w:pPr>
        <w:ind w:left="4276" w:hanging="360"/>
      </w:pPr>
      <w:rPr>
        <w:rFonts w:hint="default"/>
      </w:rPr>
    </w:lvl>
    <w:lvl w:ilvl="5">
      <w:start w:val="1"/>
      <w:numFmt w:val="bullet"/>
      <w:lvlText w:val="•"/>
      <w:lvlJc w:val="left"/>
      <w:pPr>
        <w:ind w:left="5100" w:hanging="360"/>
      </w:pPr>
      <w:rPr>
        <w:rFonts w:hint="default"/>
      </w:rPr>
    </w:lvl>
    <w:lvl w:ilvl="6">
      <w:start w:val="1"/>
      <w:numFmt w:val="bullet"/>
      <w:lvlText w:val="•"/>
      <w:lvlJc w:val="left"/>
      <w:pPr>
        <w:ind w:left="5924" w:hanging="360"/>
      </w:pPr>
      <w:rPr>
        <w:rFonts w:hint="default"/>
      </w:rPr>
    </w:lvl>
    <w:lvl w:ilvl="7">
      <w:start w:val="1"/>
      <w:numFmt w:val="bullet"/>
      <w:lvlText w:val="•"/>
      <w:lvlJc w:val="left"/>
      <w:pPr>
        <w:ind w:left="6748" w:hanging="360"/>
      </w:pPr>
      <w:rPr>
        <w:rFonts w:hint="default"/>
      </w:rPr>
    </w:lvl>
    <w:lvl w:ilvl="8">
      <w:start w:val="1"/>
      <w:numFmt w:val="bullet"/>
      <w:lvlText w:val="•"/>
      <w:lvlJc w:val="left"/>
      <w:pPr>
        <w:ind w:left="7572" w:hanging="360"/>
      </w:pPr>
      <w:rPr>
        <w:rFonts w:hint="default"/>
      </w:rPr>
    </w:lvl>
  </w:abstractNum>
  <w:abstractNum w:abstractNumId="9">
    <w:multiLevelType w:val="hybridMultilevel"/>
    <w:lvl w:ilvl="0">
      <w:start w:val="1"/>
      <w:numFmt w:val="decimal"/>
      <w:lvlText w:val="%1."/>
      <w:lvlJc w:val="left"/>
      <w:pPr>
        <w:ind w:left="985" w:hanging="360"/>
        <w:jc w:val="left"/>
      </w:pPr>
      <w:rPr>
        <w:rFonts w:hint="default" w:ascii="Arial" w:hAnsi="Arial" w:eastAsia="Arial" w:cs="Arial"/>
        <w:spacing w:val="-26"/>
        <w:w w:val="100"/>
        <w:sz w:val="24"/>
        <w:szCs w:val="24"/>
      </w:rPr>
    </w:lvl>
    <w:lvl w:ilvl="1">
      <w:start w:val="1"/>
      <w:numFmt w:val="bullet"/>
      <w:lvlText w:val="•"/>
      <w:lvlJc w:val="left"/>
      <w:pPr>
        <w:ind w:left="1804" w:hanging="360"/>
      </w:pPr>
      <w:rPr>
        <w:rFonts w:hint="default"/>
      </w:rPr>
    </w:lvl>
    <w:lvl w:ilvl="2">
      <w:start w:val="1"/>
      <w:numFmt w:val="bullet"/>
      <w:lvlText w:val="•"/>
      <w:lvlJc w:val="left"/>
      <w:pPr>
        <w:ind w:left="2628" w:hanging="360"/>
      </w:pPr>
      <w:rPr>
        <w:rFonts w:hint="default"/>
      </w:rPr>
    </w:lvl>
    <w:lvl w:ilvl="3">
      <w:start w:val="1"/>
      <w:numFmt w:val="bullet"/>
      <w:lvlText w:val="•"/>
      <w:lvlJc w:val="left"/>
      <w:pPr>
        <w:ind w:left="3452" w:hanging="360"/>
      </w:pPr>
      <w:rPr>
        <w:rFonts w:hint="default"/>
      </w:rPr>
    </w:lvl>
    <w:lvl w:ilvl="4">
      <w:start w:val="1"/>
      <w:numFmt w:val="bullet"/>
      <w:lvlText w:val="•"/>
      <w:lvlJc w:val="left"/>
      <w:pPr>
        <w:ind w:left="4276" w:hanging="360"/>
      </w:pPr>
      <w:rPr>
        <w:rFonts w:hint="default"/>
      </w:rPr>
    </w:lvl>
    <w:lvl w:ilvl="5">
      <w:start w:val="1"/>
      <w:numFmt w:val="bullet"/>
      <w:lvlText w:val="•"/>
      <w:lvlJc w:val="left"/>
      <w:pPr>
        <w:ind w:left="5100" w:hanging="360"/>
      </w:pPr>
      <w:rPr>
        <w:rFonts w:hint="default"/>
      </w:rPr>
    </w:lvl>
    <w:lvl w:ilvl="6">
      <w:start w:val="1"/>
      <w:numFmt w:val="bullet"/>
      <w:lvlText w:val="•"/>
      <w:lvlJc w:val="left"/>
      <w:pPr>
        <w:ind w:left="5924" w:hanging="360"/>
      </w:pPr>
      <w:rPr>
        <w:rFonts w:hint="default"/>
      </w:rPr>
    </w:lvl>
    <w:lvl w:ilvl="7">
      <w:start w:val="1"/>
      <w:numFmt w:val="bullet"/>
      <w:lvlText w:val="•"/>
      <w:lvlJc w:val="left"/>
      <w:pPr>
        <w:ind w:left="6748" w:hanging="360"/>
      </w:pPr>
      <w:rPr>
        <w:rFonts w:hint="default"/>
      </w:rPr>
    </w:lvl>
    <w:lvl w:ilvl="8">
      <w:start w:val="1"/>
      <w:numFmt w:val="bullet"/>
      <w:lvlText w:val="•"/>
      <w:lvlJc w:val="left"/>
      <w:pPr>
        <w:ind w:left="7572" w:hanging="360"/>
      </w:pPr>
      <w:rPr>
        <w:rFonts w:hint="default"/>
      </w:rPr>
    </w:lvl>
  </w:abstractNum>
  <w:abstractNum w:abstractNumId="8">
    <w:multiLevelType w:val="hybridMultilevel"/>
    <w:lvl w:ilvl="0">
      <w:start w:val="1"/>
      <w:numFmt w:val="decimal"/>
      <w:lvlText w:val="%1."/>
      <w:lvlJc w:val="left"/>
      <w:pPr>
        <w:ind w:left="985" w:hanging="360"/>
        <w:jc w:val="left"/>
      </w:pPr>
      <w:rPr>
        <w:rFonts w:hint="default" w:ascii="Arial" w:hAnsi="Arial" w:eastAsia="Arial" w:cs="Arial"/>
        <w:spacing w:val="-34"/>
        <w:w w:val="100"/>
        <w:sz w:val="24"/>
        <w:szCs w:val="24"/>
      </w:rPr>
    </w:lvl>
    <w:lvl w:ilvl="1">
      <w:start w:val="1"/>
      <w:numFmt w:val="bullet"/>
      <w:lvlText w:val="•"/>
      <w:lvlJc w:val="left"/>
      <w:pPr>
        <w:ind w:left="1804" w:hanging="360"/>
      </w:pPr>
      <w:rPr>
        <w:rFonts w:hint="default"/>
      </w:rPr>
    </w:lvl>
    <w:lvl w:ilvl="2">
      <w:start w:val="1"/>
      <w:numFmt w:val="bullet"/>
      <w:lvlText w:val="•"/>
      <w:lvlJc w:val="left"/>
      <w:pPr>
        <w:ind w:left="2628" w:hanging="360"/>
      </w:pPr>
      <w:rPr>
        <w:rFonts w:hint="default"/>
      </w:rPr>
    </w:lvl>
    <w:lvl w:ilvl="3">
      <w:start w:val="1"/>
      <w:numFmt w:val="bullet"/>
      <w:lvlText w:val="•"/>
      <w:lvlJc w:val="left"/>
      <w:pPr>
        <w:ind w:left="3452" w:hanging="360"/>
      </w:pPr>
      <w:rPr>
        <w:rFonts w:hint="default"/>
      </w:rPr>
    </w:lvl>
    <w:lvl w:ilvl="4">
      <w:start w:val="1"/>
      <w:numFmt w:val="bullet"/>
      <w:lvlText w:val="•"/>
      <w:lvlJc w:val="left"/>
      <w:pPr>
        <w:ind w:left="4276" w:hanging="360"/>
      </w:pPr>
      <w:rPr>
        <w:rFonts w:hint="default"/>
      </w:rPr>
    </w:lvl>
    <w:lvl w:ilvl="5">
      <w:start w:val="1"/>
      <w:numFmt w:val="bullet"/>
      <w:lvlText w:val="•"/>
      <w:lvlJc w:val="left"/>
      <w:pPr>
        <w:ind w:left="5100" w:hanging="360"/>
      </w:pPr>
      <w:rPr>
        <w:rFonts w:hint="default"/>
      </w:rPr>
    </w:lvl>
    <w:lvl w:ilvl="6">
      <w:start w:val="1"/>
      <w:numFmt w:val="bullet"/>
      <w:lvlText w:val="•"/>
      <w:lvlJc w:val="left"/>
      <w:pPr>
        <w:ind w:left="5924" w:hanging="360"/>
      </w:pPr>
      <w:rPr>
        <w:rFonts w:hint="default"/>
      </w:rPr>
    </w:lvl>
    <w:lvl w:ilvl="7">
      <w:start w:val="1"/>
      <w:numFmt w:val="bullet"/>
      <w:lvlText w:val="•"/>
      <w:lvlJc w:val="left"/>
      <w:pPr>
        <w:ind w:left="6748" w:hanging="360"/>
      </w:pPr>
      <w:rPr>
        <w:rFonts w:hint="default"/>
      </w:rPr>
    </w:lvl>
    <w:lvl w:ilvl="8">
      <w:start w:val="1"/>
      <w:numFmt w:val="bullet"/>
      <w:lvlText w:val="•"/>
      <w:lvlJc w:val="left"/>
      <w:pPr>
        <w:ind w:left="7572" w:hanging="360"/>
      </w:pPr>
      <w:rPr>
        <w:rFonts w:hint="default"/>
      </w:rPr>
    </w:lvl>
  </w:abstractNum>
  <w:abstractNum w:abstractNumId="7">
    <w:multiLevelType w:val="hybridMultilevel"/>
    <w:lvl w:ilvl="0">
      <w:start w:val="1"/>
      <w:numFmt w:val="decimal"/>
      <w:lvlText w:val="%1."/>
      <w:lvlJc w:val="left"/>
      <w:pPr>
        <w:ind w:left="985" w:hanging="360"/>
        <w:jc w:val="left"/>
      </w:pPr>
      <w:rPr>
        <w:rFonts w:hint="default" w:ascii="Arial" w:hAnsi="Arial" w:eastAsia="Arial" w:cs="Arial"/>
        <w:spacing w:val="-3"/>
        <w:w w:val="100"/>
        <w:sz w:val="24"/>
        <w:szCs w:val="24"/>
      </w:rPr>
    </w:lvl>
    <w:lvl w:ilvl="1">
      <w:start w:val="1"/>
      <w:numFmt w:val="bullet"/>
      <w:lvlText w:val="•"/>
      <w:lvlJc w:val="left"/>
      <w:pPr>
        <w:ind w:left="1804" w:hanging="360"/>
      </w:pPr>
      <w:rPr>
        <w:rFonts w:hint="default"/>
      </w:rPr>
    </w:lvl>
    <w:lvl w:ilvl="2">
      <w:start w:val="1"/>
      <w:numFmt w:val="bullet"/>
      <w:lvlText w:val="•"/>
      <w:lvlJc w:val="left"/>
      <w:pPr>
        <w:ind w:left="2628" w:hanging="360"/>
      </w:pPr>
      <w:rPr>
        <w:rFonts w:hint="default"/>
      </w:rPr>
    </w:lvl>
    <w:lvl w:ilvl="3">
      <w:start w:val="1"/>
      <w:numFmt w:val="bullet"/>
      <w:lvlText w:val="•"/>
      <w:lvlJc w:val="left"/>
      <w:pPr>
        <w:ind w:left="3452" w:hanging="360"/>
      </w:pPr>
      <w:rPr>
        <w:rFonts w:hint="default"/>
      </w:rPr>
    </w:lvl>
    <w:lvl w:ilvl="4">
      <w:start w:val="1"/>
      <w:numFmt w:val="bullet"/>
      <w:lvlText w:val="•"/>
      <w:lvlJc w:val="left"/>
      <w:pPr>
        <w:ind w:left="4276" w:hanging="360"/>
      </w:pPr>
      <w:rPr>
        <w:rFonts w:hint="default"/>
      </w:rPr>
    </w:lvl>
    <w:lvl w:ilvl="5">
      <w:start w:val="1"/>
      <w:numFmt w:val="bullet"/>
      <w:lvlText w:val="•"/>
      <w:lvlJc w:val="left"/>
      <w:pPr>
        <w:ind w:left="5100" w:hanging="360"/>
      </w:pPr>
      <w:rPr>
        <w:rFonts w:hint="default"/>
      </w:rPr>
    </w:lvl>
    <w:lvl w:ilvl="6">
      <w:start w:val="1"/>
      <w:numFmt w:val="bullet"/>
      <w:lvlText w:val="•"/>
      <w:lvlJc w:val="left"/>
      <w:pPr>
        <w:ind w:left="5924" w:hanging="360"/>
      </w:pPr>
      <w:rPr>
        <w:rFonts w:hint="default"/>
      </w:rPr>
    </w:lvl>
    <w:lvl w:ilvl="7">
      <w:start w:val="1"/>
      <w:numFmt w:val="bullet"/>
      <w:lvlText w:val="•"/>
      <w:lvlJc w:val="left"/>
      <w:pPr>
        <w:ind w:left="6748" w:hanging="360"/>
      </w:pPr>
      <w:rPr>
        <w:rFonts w:hint="default"/>
      </w:rPr>
    </w:lvl>
    <w:lvl w:ilvl="8">
      <w:start w:val="1"/>
      <w:numFmt w:val="bullet"/>
      <w:lvlText w:val="•"/>
      <w:lvlJc w:val="left"/>
      <w:pPr>
        <w:ind w:left="7572" w:hanging="360"/>
      </w:pPr>
      <w:rPr>
        <w:rFonts w:hint="default"/>
      </w:rPr>
    </w:lvl>
  </w:abstractNum>
  <w:abstractNum w:abstractNumId="6">
    <w:multiLevelType w:val="hybridMultilevel"/>
    <w:lvl w:ilvl="0">
      <w:start w:val="1"/>
      <w:numFmt w:val="decimal"/>
      <w:lvlText w:val="%1"/>
      <w:lvlJc w:val="left"/>
      <w:pPr>
        <w:ind w:left="701" w:hanging="437"/>
        <w:jc w:val="left"/>
      </w:pPr>
      <w:rPr>
        <w:rFonts w:hint="default"/>
      </w:rPr>
    </w:lvl>
    <w:lvl w:ilvl="1">
      <w:start w:val="1"/>
      <w:numFmt w:val="decimal"/>
      <w:lvlText w:val="%1.%2"/>
      <w:lvlJc w:val="left"/>
      <w:pPr>
        <w:ind w:left="701" w:hanging="437"/>
        <w:jc w:val="left"/>
      </w:pPr>
      <w:rPr>
        <w:rFonts w:hint="default" w:ascii="Arial" w:hAnsi="Arial" w:eastAsia="Arial" w:cs="Arial"/>
        <w:b/>
        <w:bCs/>
        <w:spacing w:val="-1"/>
        <w:w w:val="99"/>
        <w:sz w:val="26"/>
        <w:szCs w:val="26"/>
      </w:rPr>
    </w:lvl>
    <w:lvl w:ilvl="2">
      <w:start w:val="1"/>
      <w:numFmt w:val="bullet"/>
      <w:lvlText w:val="●"/>
      <w:lvlJc w:val="left"/>
      <w:pPr>
        <w:ind w:left="985" w:hanging="360"/>
      </w:pPr>
      <w:rPr>
        <w:rFonts w:hint="default" w:ascii="Symbol" w:hAnsi="Symbol" w:eastAsia="Symbol" w:cs="Symbol"/>
        <w:w w:val="46"/>
        <w:sz w:val="24"/>
        <w:szCs w:val="24"/>
      </w:rPr>
    </w:lvl>
    <w:lvl w:ilvl="3">
      <w:start w:val="1"/>
      <w:numFmt w:val="bullet"/>
      <w:lvlText w:val="•"/>
      <w:lvlJc w:val="left"/>
      <w:pPr>
        <w:ind w:left="2811" w:hanging="360"/>
      </w:pPr>
      <w:rPr>
        <w:rFonts w:hint="default"/>
      </w:rPr>
    </w:lvl>
    <w:lvl w:ilvl="4">
      <w:start w:val="1"/>
      <w:numFmt w:val="bullet"/>
      <w:lvlText w:val="•"/>
      <w:lvlJc w:val="left"/>
      <w:pPr>
        <w:ind w:left="3726" w:hanging="360"/>
      </w:pPr>
      <w:rPr>
        <w:rFonts w:hint="default"/>
      </w:rPr>
    </w:lvl>
    <w:lvl w:ilvl="5">
      <w:start w:val="1"/>
      <w:numFmt w:val="bullet"/>
      <w:lvlText w:val="•"/>
      <w:lvlJc w:val="left"/>
      <w:pPr>
        <w:ind w:left="464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73" w:hanging="360"/>
      </w:pPr>
      <w:rPr>
        <w:rFonts w:hint="default"/>
      </w:rPr>
    </w:lvl>
    <w:lvl w:ilvl="8">
      <w:start w:val="1"/>
      <w:numFmt w:val="bullet"/>
      <w:lvlText w:val="•"/>
      <w:lvlJc w:val="left"/>
      <w:pPr>
        <w:ind w:left="7388" w:hanging="360"/>
      </w:pPr>
      <w:rPr>
        <w:rFonts w:hint="default"/>
      </w:rPr>
    </w:lvl>
  </w:abstractNum>
  <w:abstractNum w:abstractNumId="5">
    <w:multiLevelType w:val="hybridMultilevel"/>
    <w:lvl w:ilvl="0">
      <w:start w:val="4"/>
      <w:numFmt w:val="decimal"/>
      <w:lvlText w:val="%1"/>
      <w:lvlJc w:val="left"/>
      <w:pPr>
        <w:ind w:left="692" w:hanging="370"/>
        <w:jc w:val="left"/>
      </w:pPr>
      <w:rPr>
        <w:rFonts w:hint="default"/>
      </w:rPr>
    </w:lvl>
    <w:lvl w:ilvl="1">
      <w:start w:val="1"/>
      <w:numFmt w:val="decimal"/>
      <w:lvlText w:val="%1.%2"/>
      <w:lvlJc w:val="left"/>
      <w:pPr>
        <w:ind w:left="692" w:hanging="370"/>
        <w:jc w:val="left"/>
      </w:pPr>
      <w:rPr>
        <w:rFonts w:hint="default" w:ascii="Arial" w:hAnsi="Arial" w:eastAsia="Arial" w:cs="Arial"/>
        <w:spacing w:val="-1"/>
        <w:w w:val="100"/>
        <w:sz w:val="22"/>
        <w:szCs w:val="22"/>
      </w:rPr>
    </w:lvl>
    <w:lvl w:ilvl="2">
      <w:start w:val="1"/>
      <w:numFmt w:val="bullet"/>
      <w:lvlText w:val="•"/>
      <w:lvlJc w:val="left"/>
      <w:pPr>
        <w:ind w:left="2484" w:hanging="370"/>
      </w:pPr>
      <w:rPr>
        <w:rFonts w:hint="default"/>
      </w:rPr>
    </w:lvl>
    <w:lvl w:ilvl="3">
      <w:start w:val="1"/>
      <w:numFmt w:val="bullet"/>
      <w:lvlText w:val="•"/>
      <w:lvlJc w:val="left"/>
      <w:pPr>
        <w:ind w:left="3376" w:hanging="370"/>
      </w:pPr>
      <w:rPr>
        <w:rFonts w:hint="default"/>
      </w:rPr>
    </w:lvl>
    <w:lvl w:ilvl="4">
      <w:start w:val="1"/>
      <w:numFmt w:val="bullet"/>
      <w:lvlText w:val="•"/>
      <w:lvlJc w:val="left"/>
      <w:pPr>
        <w:ind w:left="4268" w:hanging="370"/>
      </w:pPr>
      <w:rPr>
        <w:rFonts w:hint="default"/>
      </w:rPr>
    </w:lvl>
    <w:lvl w:ilvl="5">
      <w:start w:val="1"/>
      <w:numFmt w:val="bullet"/>
      <w:lvlText w:val="•"/>
      <w:lvlJc w:val="left"/>
      <w:pPr>
        <w:ind w:left="5160" w:hanging="370"/>
      </w:pPr>
      <w:rPr>
        <w:rFonts w:hint="default"/>
      </w:rPr>
    </w:lvl>
    <w:lvl w:ilvl="6">
      <w:start w:val="1"/>
      <w:numFmt w:val="bullet"/>
      <w:lvlText w:val="•"/>
      <w:lvlJc w:val="left"/>
      <w:pPr>
        <w:ind w:left="6052" w:hanging="370"/>
      </w:pPr>
      <w:rPr>
        <w:rFonts w:hint="default"/>
      </w:rPr>
    </w:lvl>
    <w:lvl w:ilvl="7">
      <w:start w:val="1"/>
      <w:numFmt w:val="bullet"/>
      <w:lvlText w:val="•"/>
      <w:lvlJc w:val="left"/>
      <w:pPr>
        <w:ind w:left="6944" w:hanging="370"/>
      </w:pPr>
      <w:rPr>
        <w:rFonts w:hint="default"/>
      </w:rPr>
    </w:lvl>
    <w:lvl w:ilvl="8">
      <w:start w:val="1"/>
      <w:numFmt w:val="bullet"/>
      <w:lvlText w:val="•"/>
      <w:lvlJc w:val="left"/>
      <w:pPr>
        <w:ind w:left="7836" w:hanging="370"/>
      </w:pPr>
      <w:rPr>
        <w:rFonts w:hint="default"/>
      </w:rPr>
    </w:lvl>
  </w:abstractNum>
  <w:abstractNum w:abstractNumId="4">
    <w:multiLevelType w:val="hybridMultilevel"/>
    <w:lvl w:ilvl="0">
      <w:start w:val="3"/>
      <w:numFmt w:val="decimal"/>
      <w:lvlText w:val="%1"/>
      <w:lvlJc w:val="left"/>
      <w:pPr>
        <w:ind w:left="752" w:hanging="430"/>
        <w:jc w:val="left"/>
      </w:pPr>
      <w:rPr>
        <w:rFonts w:hint="default"/>
      </w:rPr>
    </w:lvl>
    <w:lvl w:ilvl="1">
      <w:start w:val="1"/>
      <w:numFmt w:val="decimal"/>
      <w:lvlText w:val="%1.%2"/>
      <w:lvlJc w:val="left"/>
      <w:pPr>
        <w:ind w:left="752" w:hanging="430"/>
        <w:jc w:val="left"/>
      </w:pPr>
      <w:rPr>
        <w:rFonts w:hint="default" w:ascii="Arial" w:hAnsi="Arial" w:eastAsia="Arial" w:cs="Arial"/>
        <w:spacing w:val="-1"/>
        <w:w w:val="100"/>
        <w:sz w:val="22"/>
        <w:szCs w:val="22"/>
      </w:rPr>
    </w:lvl>
    <w:lvl w:ilvl="2">
      <w:start w:val="1"/>
      <w:numFmt w:val="bullet"/>
      <w:lvlText w:val="•"/>
      <w:lvlJc w:val="left"/>
      <w:pPr>
        <w:ind w:left="2532" w:hanging="430"/>
      </w:pPr>
      <w:rPr>
        <w:rFonts w:hint="default"/>
      </w:rPr>
    </w:lvl>
    <w:lvl w:ilvl="3">
      <w:start w:val="1"/>
      <w:numFmt w:val="bullet"/>
      <w:lvlText w:val="•"/>
      <w:lvlJc w:val="left"/>
      <w:pPr>
        <w:ind w:left="3418" w:hanging="430"/>
      </w:pPr>
      <w:rPr>
        <w:rFonts w:hint="default"/>
      </w:rPr>
    </w:lvl>
    <w:lvl w:ilvl="4">
      <w:start w:val="1"/>
      <w:numFmt w:val="bullet"/>
      <w:lvlText w:val="•"/>
      <w:lvlJc w:val="left"/>
      <w:pPr>
        <w:ind w:left="4304" w:hanging="430"/>
      </w:pPr>
      <w:rPr>
        <w:rFonts w:hint="default"/>
      </w:rPr>
    </w:lvl>
    <w:lvl w:ilvl="5">
      <w:start w:val="1"/>
      <w:numFmt w:val="bullet"/>
      <w:lvlText w:val="•"/>
      <w:lvlJc w:val="left"/>
      <w:pPr>
        <w:ind w:left="5190" w:hanging="430"/>
      </w:pPr>
      <w:rPr>
        <w:rFonts w:hint="default"/>
      </w:rPr>
    </w:lvl>
    <w:lvl w:ilvl="6">
      <w:start w:val="1"/>
      <w:numFmt w:val="bullet"/>
      <w:lvlText w:val="•"/>
      <w:lvlJc w:val="left"/>
      <w:pPr>
        <w:ind w:left="6076" w:hanging="430"/>
      </w:pPr>
      <w:rPr>
        <w:rFonts w:hint="default"/>
      </w:rPr>
    </w:lvl>
    <w:lvl w:ilvl="7">
      <w:start w:val="1"/>
      <w:numFmt w:val="bullet"/>
      <w:lvlText w:val="•"/>
      <w:lvlJc w:val="left"/>
      <w:pPr>
        <w:ind w:left="6962" w:hanging="430"/>
      </w:pPr>
      <w:rPr>
        <w:rFonts w:hint="default"/>
      </w:rPr>
    </w:lvl>
    <w:lvl w:ilvl="8">
      <w:start w:val="1"/>
      <w:numFmt w:val="bullet"/>
      <w:lvlText w:val="•"/>
      <w:lvlJc w:val="left"/>
      <w:pPr>
        <w:ind w:left="7848" w:hanging="430"/>
      </w:pPr>
      <w:rPr>
        <w:rFonts w:hint="default"/>
      </w:rPr>
    </w:lvl>
  </w:abstractNum>
  <w:abstractNum w:abstractNumId="3">
    <w:multiLevelType w:val="hybridMultilevel"/>
    <w:lvl w:ilvl="0">
      <w:start w:val="2"/>
      <w:numFmt w:val="decimal"/>
      <w:lvlText w:val="%1"/>
      <w:lvlJc w:val="left"/>
      <w:pPr>
        <w:ind w:left="692" w:hanging="370"/>
        <w:jc w:val="left"/>
      </w:pPr>
      <w:rPr>
        <w:rFonts w:hint="default"/>
      </w:rPr>
    </w:lvl>
    <w:lvl w:ilvl="1">
      <w:start w:val="1"/>
      <w:numFmt w:val="decimal"/>
      <w:lvlText w:val="%1.%2"/>
      <w:lvlJc w:val="left"/>
      <w:pPr>
        <w:ind w:left="692" w:hanging="370"/>
        <w:jc w:val="left"/>
      </w:pPr>
      <w:rPr>
        <w:rFonts w:hint="default" w:ascii="Arial" w:hAnsi="Arial" w:eastAsia="Arial" w:cs="Arial"/>
        <w:spacing w:val="-1"/>
        <w:w w:val="100"/>
        <w:sz w:val="22"/>
        <w:szCs w:val="22"/>
      </w:rPr>
    </w:lvl>
    <w:lvl w:ilvl="2">
      <w:start w:val="1"/>
      <w:numFmt w:val="bullet"/>
      <w:lvlText w:val="•"/>
      <w:lvlJc w:val="left"/>
      <w:pPr>
        <w:ind w:left="2484" w:hanging="370"/>
      </w:pPr>
      <w:rPr>
        <w:rFonts w:hint="default"/>
      </w:rPr>
    </w:lvl>
    <w:lvl w:ilvl="3">
      <w:start w:val="1"/>
      <w:numFmt w:val="bullet"/>
      <w:lvlText w:val="•"/>
      <w:lvlJc w:val="left"/>
      <w:pPr>
        <w:ind w:left="3376" w:hanging="370"/>
      </w:pPr>
      <w:rPr>
        <w:rFonts w:hint="default"/>
      </w:rPr>
    </w:lvl>
    <w:lvl w:ilvl="4">
      <w:start w:val="1"/>
      <w:numFmt w:val="bullet"/>
      <w:lvlText w:val="•"/>
      <w:lvlJc w:val="left"/>
      <w:pPr>
        <w:ind w:left="4268" w:hanging="370"/>
      </w:pPr>
      <w:rPr>
        <w:rFonts w:hint="default"/>
      </w:rPr>
    </w:lvl>
    <w:lvl w:ilvl="5">
      <w:start w:val="1"/>
      <w:numFmt w:val="bullet"/>
      <w:lvlText w:val="•"/>
      <w:lvlJc w:val="left"/>
      <w:pPr>
        <w:ind w:left="5160" w:hanging="370"/>
      </w:pPr>
      <w:rPr>
        <w:rFonts w:hint="default"/>
      </w:rPr>
    </w:lvl>
    <w:lvl w:ilvl="6">
      <w:start w:val="1"/>
      <w:numFmt w:val="bullet"/>
      <w:lvlText w:val="•"/>
      <w:lvlJc w:val="left"/>
      <w:pPr>
        <w:ind w:left="6052" w:hanging="370"/>
      </w:pPr>
      <w:rPr>
        <w:rFonts w:hint="default"/>
      </w:rPr>
    </w:lvl>
    <w:lvl w:ilvl="7">
      <w:start w:val="1"/>
      <w:numFmt w:val="bullet"/>
      <w:lvlText w:val="•"/>
      <w:lvlJc w:val="left"/>
      <w:pPr>
        <w:ind w:left="6944" w:hanging="370"/>
      </w:pPr>
      <w:rPr>
        <w:rFonts w:hint="default"/>
      </w:rPr>
    </w:lvl>
    <w:lvl w:ilvl="8">
      <w:start w:val="1"/>
      <w:numFmt w:val="bullet"/>
      <w:lvlText w:val="•"/>
      <w:lvlJc w:val="left"/>
      <w:pPr>
        <w:ind w:left="7836" w:hanging="370"/>
      </w:pPr>
      <w:rPr>
        <w:rFonts w:hint="default"/>
      </w:rPr>
    </w:lvl>
  </w:abstractNum>
  <w:abstractNum w:abstractNumId="2">
    <w:multiLevelType w:val="hybridMultilevel"/>
    <w:lvl w:ilvl="0">
      <w:start w:val="1"/>
      <w:numFmt w:val="decimal"/>
      <w:lvlText w:val="%1"/>
      <w:lvlJc w:val="left"/>
      <w:pPr>
        <w:ind w:left="692" w:hanging="370"/>
        <w:jc w:val="left"/>
      </w:pPr>
      <w:rPr>
        <w:rFonts w:hint="default"/>
      </w:rPr>
    </w:lvl>
    <w:lvl w:ilvl="1">
      <w:start w:val="1"/>
      <w:numFmt w:val="decimal"/>
      <w:lvlText w:val="%1.%2"/>
      <w:lvlJc w:val="left"/>
      <w:pPr>
        <w:ind w:left="692" w:hanging="370"/>
        <w:jc w:val="left"/>
      </w:pPr>
      <w:rPr>
        <w:rFonts w:hint="default" w:ascii="Arial" w:hAnsi="Arial" w:eastAsia="Arial" w:cs="Arial"/>
        <w:spacing w:val="-1"/>
        <w:w w:val="100"/>
        <w:sz w:val="22"/>
        <w:szCs w:val="22"/>
      </w:rPr>
    </w:lvl>
    <w:lvl w:ilvl="2">
      <w:start w:val="1"/>
      <w:numFmt w:val="decimal"/>
      <w:lvlText w:val="%1.%2.%3"/>
      <w:lvlJc w:val="left"/>
      <w:pPr>
        <w:ind w:left="1183" w:hanging="602"/>
        <w:jc w:val="left"/>
      </w:pPr>
      <w:rPr>
        <w:rFonts w:hint="default" w:ascii="Arial" w:hAnsi="Arial" w:eastAsia="Arial" w:cs="Arial"/>
        <w:spacing w:val="-3"/>
        <w:w w:val="100"/>
        <w:sz w:val="24"/>
        <w:szCs w:val="24"/>
      </w:rPr>
    </w:lvl>
    <w:lvl w:ilvl="3">
      <w:start w:val="1"/>
      <w:numFmt w:val="bullet"/>
      <w:lvlText w:val="•"/>
      <w:lvlJc w:val="left"/>
      <w:pPr>
        <w:ind w:left="3055" w:hanging="602"/>
      </w:pPr>
      <w:rPr>
        <w:rFonts w:hint="default"/>
      </w:rPr>
    </w:lvl>
    <w:lvl w:ilvl="4">
      <w:start w:val="1"/>
      <w:numFmt w:val="bullet"/>
      <w:lvlText w:val="•"/>
      <w:lvlJc w:val="left"/>
      <w:pPr>
        <w:ind w:left="3993" w:hanging="602"/>
      </w:pPr>
      <w:rPr>
        <w:rFonts w:hint="default"/>
      </w:rPr>
    </w:lvl>
    <w:lvl w:ilvl="5">
      <w:start w:val="1"/>
      <w:numFmt w:val="bullet"/>
      <w:lvlText w:val="•"/>
      <w:lvlJc w:val="left"/>
      <w:pPr>
        <w:ind w:left="4931" w:hanging="602"/>
      </w:pPr>
      <w:rPr>
        <w:rFonts w:hint="default"/>
      </w:rPr>
    </w:lvl>
    <w:lvl w:ilvl="6">
      <w:start w:val="1"/>
      <w:numFmt w:val="bullet"/>
      <w:lvlText w:val="•"/>
      <w:lvlJc w:val="left"/>
      <w:pPr>
        <w:ind w:left="5868" w:hanging="602"/>
      </w:pPr>
      <w:rPr>
        <w:rFonts w:hint="default"/>
      </w:rPr>
    </w:lvl>
    <w:lvl w:ilvl="7">
      <w:start w:val="1"/>
      <w:numFmt w:val="bullet"/>
      <w:lvlText w:val="•"/>
      <w:lvlJc w:val="left"/>
      <w:pPr>
        <w:ind w:left="6806" w:hanging="602"/>
      </w:pPr>
      <w:rPr>
        <w:rFonts w:hint="default"/>
      </w:rPr>
    </w:lvl>
    <w:lvl w:ilvl="8">
      <w:start w:val="1"/>
      <w:numFmt w:val="bullet"/>
      <w:lvlText w:val="•"/>
      <w:lvlJc w:val="left"/>
      <w:pPr>
        <w:ind w:left="7744" w:hanging="602"/>
      </w:pPr>
      <w:rPr>
        <w:rFonts w:hint="default"/>
      </w:rPr>
    </w:lvl>
  </w:abstractNum>
  <w:abstractNum w:abstractNumId="1">
    <w:multiLevelType w:val="hybridMultilevel"/>
    <w:lvl w:ilvl="0">
      <w:start w:val="1"/>
      <w:numFmt w:val="decimal"/>
      <w:lvlText w:val="%1."/>
      <w:lvlJc w:val="left"/>
      <w:pPr>
        <w:ind w:left="1028" w:hanging="360"/>
        <w:jc w:val="left"/>
      </w:pPr>
      <w:rPr>
        <w:rFonts w:hint="default" w:ascii="Arial" w:hAnsi="Arial" w:eastAsia="Arial" w:cs="Arial"/>
        <w:spacing w:val="-4"/>
        <w:w w:val="100"/>
        <w:sz w:val="24"/>
        <w:szCs w:val="24"/>
      </w:rPr>
    </w:lvl>
    <w:lvl w:ilvl="1">
      <w:start w:val="1"/>
      <w:numFmt w:val="bullet"/>
      <w:lvlText w:val="•"/>
      <w:lvlJc w:val="left"/>
      <w:pPr>
        <w:ind w:left="1880" w:hanging="360"/>
      </w:pPr>
      <w:rPr>
        <w:rFonts w:hint="default"/>
      </w:rPr>
    </w:lvl>
    <w:lvl w:ilvl="2">
      <w:start w:val="1"/>
      <w:numFmt w:val="bullet"/>
      <w:lvlText w:val="•"/>
      <w:lvlJc w:val="left"/>
      <w:pPr>
        <w:ind w:left="2740" w:hanging="360"/>
      </w:pPr>
      <w:rPr>
        <w:rFonts w:hint="default"/>
      </w:rPr>
    </w:lvl>
    <w:lvl w:ilvl="3">
      <w:start w:val="1"/>
      <w:numFmt w:val="bullet"/>
      <w:lvlText w:val="•"/>
      <w:lvlJc w:val="left"/>
      <w:pPr>
        <w:ind w:left="3600" w:hanging="360"/>
      </w:pPr>
      <w:rPr>
        <w:rFonts w:hint="default"/>
      </w:rPr>
    </w:lvl>
    <w:lvl w:ilvl="4">
      <w:start w:val="1"/>
      <w:numFmt w:val="bullet"/>
      <w:lvlText w:val="•"/>
      <w:lvlJc w:val="left"/>
      <w:pPr>
        <w:ind w:left="4460" w:hanging="360"/>
      </w:pPr>
      <w:rPr>
        <w:rFonts w:hint="default"/>
      </w:rPr>
    </w:lvl>
    <w:lvl w:ilvl="5">
      <w:start w:val="1"/>
      <w:numFmt w:val="bullet"/>
      <w:lvlText w:val="•"/>
      <w:lvlJc w:val="left"/>
      <w:pPr>
        <w:ind w:left="5320" w:hanging="360"/>
      </w:pPr>
      <w:rPr>
        <w:rFonts w:hint="default"/>
      </w:rPr>
    </w:lvl>
    <w:lvl w:ilvl="6">
      <w:start w:val="1"/>
      <w:numFmt w:val="bullet"/>
      <w:lvlText w:val="•"/>
      <w:lvlJc w:val="left"/>
      <w:pPr>
        <w:ind w:left="6180" w:hanging="360"/>
      </w:pPr>
      <w:rPr>
        <w:rFonts w:hint="default"/>
      </w:rPr>
    </w:lvl>
    <w:lvl w:ilvl="7">
      <w:start w:val="1"/>
      <w:numFmt w:val="bullet"/>
      <w:lvlText w:val="•"/>
      <w:lvlJc w:val="left"/>
      <w:pPr>
        <w:ind w:left="7040" w:hanging="360"/>
      </w:pPr>
      <w:rPr>
        <w:rFonts w:hint="default"/>
      </w:rPr>
    </w:lvl>
    <w:lvl w:ilvl="8">
      <w:start w:val="1"/>
      <w:numFmt w:val="bullet"/>
      <w:lvlText w:val="•"/>
      <w:lvlJc w:val="left"/>
      <w:pPr>
        <w:ind w:left="7900" w:hanging="360"/>
      </w:pPr>
      <w:rPr>
        <w:rFonts w:hint="default"/>
      </w:rPr>
    </w:lvl>
  </w:abstractNum>
  <w:abstractNum w:abstractNumId="0">
    <w:multiLevelType w:val="hybridMultilevel"/>
    <w:lvl w:ilvl="0">
      <w:start w:val="1"/>
      <w:numFmt w:val="decimal"/>
      <w:lvlText w:val="%1."/>
      <w:lvlJc w:val="left"/>
      <w:pPr>
        <w:ind w:left="1388" w:hanging="360"/>
        <w:jc w:val="left"/>
      </w:pPr>
      <w:rPr>
        <w:rFonts w:hint="default" w:ascii="Arial" w:hAnsi="Arial" w:eastAsia="Arial" w:cs="Arial"/>
        <w:spacing w:val="-3"/>
        <w:w w:val="100"/>
        <w:sz w:val="24"/>
        <w:szCs w:val="24"/>
      </w:rPr>
    </w:lvl>
    <w:lvl w:ilvl="1">
      <w:start w:val="1"/>
      <w:numFmt w:val="bullet"/>
      <w:lvlText w:val="•"/>
      <w:lvlJc w:val="left"/>
      <w:pPr>
        <w:ind w:left="2204" w:hanging="360"/>
      </w:pPr>
      <w:rPr>
        <w:rFonts w:hint="default"/>
      </w:rPr>
    </w:lvl>
    <w:lvl w:ilvl="2">
      <w:start w:val="1"/>
      <w:numFmt w:val="bullet"/>
      <w:lvlText w:val="•"/>
      <w:lvlJc w:val="left"/>
      <w:pPr>
        <w:ind w:left="3028" w:hanging="360"/>
      </w:pPr>
      <w:rPr>
        <w:rFonts w:hint="default"/>
      </w:rPr>
    </w:lvl>
    <w:lvl w:ilvl="3">
      <w:start w:val="1"/>
      <w:numFmt w:val="bullet"/>
      <w:lvlText w:val="•"/>
      <w:lvlJc w:val="left"/>
      <w:pPr>
        <w:ind w:left="3852" w:hanging="360"/>
      </w:pPr>
      <w:rPr>
        <w:rFonts w:hint="default"/>
      </w:rPr>
    </w:lvl>
    <w:lvl w:ilvl="4">
      <w:start w:val="1"/>
      <w:numFmt w:val="bullet"/>
      <w:lvlText w:val="•"/>
      <w:lvlJc w:val="left"/>
      <w:pPr>
        <w:ind w:left="4676" w:hanging="360"/>
      </w:pPr>
      <w:rPr>
        <w:rFonts w:hint="default"/>
      </w:rPr>
    </w:lvl>
    <w:lvl w:ilvl="5">
      <w:start w:val="1"/>
      <w:numFmt w:val="bullet"/>
      <w:lvlText w:val="•"/>
      <w:lvlJc w:val="left"/>
      <w:pPr>
        <w:ind w:left="5500" w:hanging="360"/>
      </w:pPr>
      <w:rPr>
        <w:rFonts w:hint="default"/>
      </w:rPr>
    </w:lvl>
    <w:lvl w:ilvl="6">
      <w:start w:val="1"/>
      <w:numFmt w:val="bullet"/>
      <w:lvlText w:val="•"/>
      <w:lvlJc w:val="left"/>
      <w:pPr>
        <w:ind w:left="6324" w:hanging="360"/>
      </w:pPr>
      <w:rPr>
        <w:rFonts w:hint="default"/>
      </w:rPr>
    </w:lvl>
    <w:lvl w:ilvl="7">
      <w:start w:val="1"/>
      <w:numFmt w:val="bullet"/>
      <w:lvlText w:val="•"/>
      <w:lvlJc w:val="left"/>
      <w:pPr>
        <w:ind w:left="7148" w:hanging="360"/>
      </w:pPr>
      <w:rPr>
        <w:rFonts w:hint="default"/>
      </w:rPr>
    </w:lvl>
    <w:lvl w:ilvl="8">
      <w:start w:val="1"/>
      <w:numFmt w:val="bullet"/>
      <w:lvlText w:val="•"/>
      <w:lvlJc w:val="left"/>
      <w:pPr>
        <w:ind w:left="7972" w:hanging="360"/>
      </w:pPr>
      <w:rPr>
        <w:rFonts w:hint="default"/>
      </w:rPr>
    </w:lvl>
  </w:abstract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18"/>
      <w:ind w:left="102"/>
    </w:pPr>
    <w:rPr>
      <w:rFonts w:ascii="Arial" w:hAnsi="Arial" w:eastAsia="Arial" w:cs="Arial"/>
      <w:sz w:val="28"/>
      <w:szCs w:val="28"/>
    </w:rPr>
  </w:style>
  <w:style w:styleId="TOC2" w:type="paragraph">
    <w:name w:val="TOC 2"/>
    <w:basedOn w:val="Normal"/>
    <w:uiPriority w:val="1"/>
    <w:qFormat/>
    <w:pPr>
      <w:spacing w:before="119"/>
      <w:ind w:left="692" w:hanging="370"/>
    </w:pPr>
    <w:rPr>
      <w:rFonts w:ascii="Arial" w:hAnsi="Arial" w:eastAsia="Arial" w:cs="Arial"/>
      <w:sz w:val="22"/>
      <w:szCs w:val="22"/>
    </w:rPr>
  </w:style>
  <w:style w:styleId="TOC3" w:type="paragraph">
    <w:name w:val="TOC 3"/>
    <w:basedOn w:val="Normal"/>
    <w:uiPriority w:val="1"/>
    <w:qFormat/>
    <w:pPr>
      <w:spacing w:before="101"/>
      <w:ind w:left="1183" w:hanging="601"/>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35"/>
      <w:ind w:left="265"/>
      <w:outlineLvl w:val="1"/>
    </w:pPr>
    <w:rPr>
      <w:rFonts w:ascii="Arial" w:hAnsi="Arial" w:eastAsia="Arial" w:cs="Arial"/>
      <w:b/>
      <w:bCs/>
      <w:sz w:val="28"/>
      <w:szCs w:val="28"/>
    </w:rPr>
  </w:style>
  <w:style w:styleId="Heading2" w:type="paragraph">
    <w:name w:val="Heading 2"/>
    <w:basedOn w:val="Normal"/>
    <w:uiPriority w:val="1"/>
    <w:qFormat/>
    <w:pPr>
      <w:spacing w:before="45"/>
      <w:ind w:left="376" w:right="111"/>
      <w:jc w:val="center"/>
      <w:outlineLvl w:val="2"/>
    </w:pPr>
    <w:rPr>
      <w:rFonts w:ascii="Calibri" w:hAnsi="Calibri" w:eastAsia="Calibri" w:cs="Calibri"/>
      <w:sz w:val="28"/>
      <w:szCs w:val="28"/>
    </w:rPr>
  </w:style>
  <w:style w:styleId="Heading3" w:type="paragraph">
    <w:name w:val="Heading 3"/>
    <w:basedOn w:val="Normal"/>
    <w:uiPriority w:val="1"/>
    <w:qFormat/>
    <w:pPr>
      <w:ind w:left="697" w:hanging="432"/>
      <w:outlineLvl w:val="3"/>
    </w:pPr>
    <w:rPr>
      <w:rFonts w:ascii="Arial" w:hAnsi="Arial" w:eastAsia="Arial" w:cs="Arial"/>
      <w:b/>
      <w:bCs/>
      <w:sz w:val="26"/>
      <w:szCs w:val="26"/>
    </w:rPr>
  </w:style>
  <w:style w:styleId="Heading4" w:type="paragraph">
    <w:name w:val="Heading 4"/>
    <w:basedOn w:val="Normal"/>
    <w:uiPriority w:val="1"/>
    <w:qFormat/>
    <w:pPr>
      <w:ind w:left="265"/>
      <w:outlineLvl w:val="4"/>
    </w:pPr>
    <w:rPr>
      <w:rFonts w:ascii="Verdana" w:hAnsi="Verdana" w:eastAsia="Verdana" w:cs="Verdana"/>
      <w:b/>
      <w:bCs/>
      <w:sz w:val="24"/>
      <w:szCs w:val="24"/>
    </w:rPr>
  </w:style>
  <w:style w:styleId="ListParagraph" w:type="paragraph">
    <w:name w:val="List Paragraph"/>
    <w:basedOn w:val="Normal"/>
    <w:uiPriority w:val="1"/>
    <w:qFormat/>
    <w:pPr>
      <w:ind w:left="985" w:hanging="360"/>
    </w:pPr>
    <w:rPr>
      <w:rFonts w:ascii="Arial" w:hAnsi="Arial" w:eastAsia="Arial" w:cs="Arial"/>
    </w:rPr>
  </w:style>
  <w:style w:styleId="TableParagraph" w:type="paragraph">
    <w:name w:val="Table Paragraph"/>
    <w:basedOn w:val="Normal"/>
    <w:uiPriority w:val="1"/>
    <w:qFormat/>
    <w:pPr>
      <w:spacing w:line="227" w:lineRule="exact"/>
      <w:ind w:left="105"/>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image" Target="media/image3.jpeg"/><Relationship Id="rId11" Type="http://schemas.openxmlformats.org/officeDocument/2006/relationships/image" Target="media/image4.jpe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jpeg"/><Relationship Id="rId15" Type="http://schemas.openxmlformats.org/officeDocument/2006/relationships/image" Target="media/image8.jpeg"/><Relationship Id="rId16" Type="http://schemas.openxmlformats.org/officeDocument/2006/relationships/image" Target="media/image9.jpeg"/><Relationship Id="rId17" Type="http://schemas.openxmlformats.org/officeDocument/2006/relationships/image" Target="media/image10.jpe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image" Target="media/image13.jpeg"/><Relationship Id="rId21" Type="http://schemas.openxmlformats.org/officeDocument/2006/relationships/image" Target="media/image14.jpeg"/><Relationship Id="rId22" Type="http://schemas.openxmlformats.org/officeDocument/2006/relationships/image" Target="media/image15.png"/><Relationship Id="rId23" Type="http://schemas.openxmlformats.org/officeDocument/2006/relationships/image" Target="media/image16.jpeg"/><Relationship Id="rId24" Type="http://schemas.openxmlformats.org/officeDocument/2006/relationships/image" Target="media/image17.png"/><Relationship Id="rId25" Type="http://schemas.openxmlformats.org/officeDocument/2006/relationships/image" Target="media/image18.jpeg"/><Relationship Id="rId26" Type="http://schemas.openxmlformats.org/officeDocument/2006/relationships/image" Target="media/image19.jpeg"/><Relationship Id="rId27" Type="http://schemas.openxmlformats.org/officeDocument/2006/relationships/image" Target="media/image20.png"/><Relationship Id="rId28" Type="http://schemas.openxmlformats.org/officeDocument/2006/relationships/image" Target="media/image21.png"/><Relationship Id="rId29" Type="http://schemas.openxmlformats.org/officeDocument/2006/relationships/image" Target="media/image22.png"/><Relationship Id="rId30" Type="http://schemas.openxmlformats.org/officeDocument/2006/relationships/image" Target="media/image23.png"/><Relationship Id="rId31" Type="http://schemas.openxmlformats.org/officeDocument/2006/relationships/image" Target="media/image24.png"/><Relationship Id="rId32" Type="http://schemas.openxmlformats.org/officeDocument/2006/relationships/image" Target="media/image25.png"/><Relationship Id="rId33" Type="http://schemas.openxmlformats.org/officeDocument/2006/relationships/image" Target="media/image26.png"/><Relationship Id="rId34" Type="http://schemas.openxmlformats.org/officeDocument/2006/relationships/image" Target="media/image27.png"/><Relationship Id="rId35" Type="http://schemas.openxmlformats.org/officeDocument/2006/relationships/image" Target="media/image28.png"/><Relationship Id="rId36" Type="http://schemas.openxmlformats.org/officeDocument/2006/relationships/image" Target="media/image29.png"/><Relationship Id="rId37" Type="http://schemas.openxmlformats.org/officeDocument/2006/relationships/image" Target="media/image30.png"/><Relationship Id="rId38" Type="http://schemas.openxmlformats.org/officeDocument/2006/relationships/image" Target="media/image31.png"/><Relationship Id="rId39" Type="http://schemas.openxmlformats.org/officeDocument/2006/relationships/image" Target="media/image32.png"/><Relationship Id="rId40" Type="http://schemas.openxmlformats.org/officeDocument/2006/relationships/hyperlink" Target="http://www.stat.berkeley.edu/%7Eperes/bmbook.pdf" TargetMode="External"/><Relationship Id="rId41" Type="http://schemas.openxmlformats.org/officeDocument/2006/relationships/footer" Target="footer4.xml"/><Relationship Id="rId42" Type="http://schemas.openxmlformats.org/officeDocument/2006/relationships/hyperlink" Target="http://www2.informatik.uni-/" TargetMode="External"/><Relationship Id="rId43" Type="http://schemas.openxmlformats.org/officeDocument/2006/relationships/hyperlink" Target="http://www.dsi.uclm.es/ntsa/Series.html" TargetMode="External"/><Relationship Id="rId44" Type="http://schemas.openxmlformats.org/officeDocument/2006/relationships/hyperlink" Target="http://www.mathworks.com/help/wavelet/index.html" TargetMode="External"/><Relationship Id="rId45" Type="http://schemas.openxmlformats.org/officeDocument/2006/relationships/hyperlink" Target="http://www.expansion.com/diccionario-economico/dow-jones-industrial-" TargetMode="External"/><Relationship Id="rId46" Type="http://schemas.openxmlformats.org/officeDocument/2006/relationships/hyperlink" Target="http://wavelets.pybytes.com/wavelet/db1/" TargetMode="External"/><Relationship Id="rId47" Type="http://schemas.openxmlformats.org/officeDocument/2006/relationships/hyperlink" Target="http://mathworld.wolfram.com/LogisticEquation.html" TargetMode="External"/><Relationship Id="rId48" Type="http://schemas.openxmlformats.org/officeDocument/2006/relationships/hyperlink" Target="http://www.digitalsignallabs.com/white.pdf" TargetMode="External"/><Relationship Id="rId49" Type="http://schemas.openxmlformats.org/officeDocument/2006/relationships/image" Target="media/image33.png"/><Relationship Id="rId50" Type="http://schemas.openxmlformats.org/officeDocument/2006/relationships/image" Target="media/image34.png"/><Relationship Id="rId51" Type="http://schemas.openxmlformats.org/officeDocument/2006/relationships/image" Target="media/image35.png"/><Relationship Id="rId52" Type="http://schemas.openxmlformats.org/officeDocument/2006/relationships/image" Target="media/image36.png"/><Relationship Id="rId53" Type="http://schemas.openxmlformats.org/officeDocument/2006/relationships/image" Target="media/image37.png"/><Relationship Id="rId54" Type="http://schemas.openxmlformats.org/officeDocument/2006/relationships/image" Target="media/image38.png"/><Relationship Id="rId55" Type="http://schemas.openxmlformats.org/officeDocument/2006/relationships/image" Target="media/image39.png"/><Relationship Id="rId56" Type="http://schemas.openxmlformats.org/officeDocument/2006/relationships/image" Target="media/image40.png"/><Relationship Id="rId57" Type="http://schemas.openxmlformats.org/officeDocument/2006/relationships/image" Target="media/image41.png"/><Relationship Id="rId58" Type="http://schemas.openxmlformats.org/officeDocument/2006/relationships/image" Target="media/image42.png"/><Relationship Id="rId59" Type="http://schemas.openxmlformats.org/officeDocument/2006/relationships/image" Target="media/image43.png"/><Relationship Id="rId60" Type="http://schemas.openxmlformats.org/officeDocument/2006/relationships/image" Target="media/image44.png"/><Relationship Id="rId61" Type="http://schemas.openxmlformats.org/officeDocument/2006/relationships/image" Target="media/image45.png"/><Relationship Id="rId62" Type="http://schemas.openxmlformats.org/officeDocument/2006/relationships/image" Target="media/image46.png"/><Relationship Id="rId6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2017-05-18T20:20:48Z</dcterms:created>
  <dcterms:modified xsi:type="dcterms:W3CDTF">2017-05-18T20:20:48Z</dcterms:modified>
</cp:coreProperties>
</file>