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7BF" w:rsidRPr="004E36D3" w:rsidRDefault="00EC4072" w:rsidP="00B43342">
      <w:pPr>
        <w:pStyle w:val="Ttulo2"/>
        <w:spacing w:before="0" w:after="0"/>
        <w:jc w:val="center"/>
        <w:rPr>
          <w:rFonts w:ascii="Berlin Sans FB" w:hAnsi="Berlin Sans FB"/>
          <w:i w:val="0"/>
          <w:szCs w:val="24"/>
        </w:rPr>
      </w:pPr>
      <w:r w:rsidRPr="004E36D3">
        <w:rPr>
          <w:rFonts w:ascii="Berlin Sans FB" w:hAnsi="Berlin Sans FB"/>
          <w:i w:val="0"/>
          <w:szCs w:val="24"/>
        </w:rPr>
        <w:t>PROGRAMA EDUCATIVO DE INGENIERÍA EN COMPUTACIÓN</w:t>
      </w:r>
    </w:p>
    <w:p w:rsidR="00EC4072" w:rsidRPr="004E36D3" w:rsidRDefault="00EC4072" w:rsidP="00B43342">
      <w:pPr>
        <w:pStyle w:val="Ttulo2"/>
        <w:spacing w:before="0" w:after="0"/>
        <w:jc w:val="center"/>
        <w:rPr>
          <w:rFonts w:ascii="Berlin Sans FB" w:hAnsi="Berlin Sans FB"/>
          <w:i w:val="0"/>
          <w:szCs w:val="24"/>
        </w:rPr>
      </w:pPr>
    </w:p>
    <w:p w:rsidR="00B43342" w:rsidRPr="00EE7773" w:rsidRDefault="00EC4072" w:rsidP="00B43342">
      <w:pPr>
        <w:pStyle w:val="Ttulo2"/>
        <w:spacing w:before="0" w:after="0"/>
        <w:jc w:val="center"/>
        <w:rPr>
          <w:rFonts w:ascii="Berlin Sans FB" w:hAnsi="Berlin Sans FB"/>
          <w:b w:val="0"/>
          <w:sz w:val="24"/>
          <w:szCs w:val="24"/>
        </w:rPr>
      </w:pPr>
      <w:r w:rsidRPr="004E36D3">
        <w:rPr>
          <w:rFonts w:ascii="Berlin Sans FB" w:hAnsi="Berlin Sans FB"/>
          <w:i w:val="0"/>
          <w:szCs w:val="24"/>
        </w:rPr>
        <w:t>UNIDAD DE APRENDIZAJE ADMINISTRACIÓN</w:t>
      </w:r>
    </w:p>
    <w:p w:rsidR="00EE7773" w:rsidRPr="00EE7773" w:rsidRDefault="00EE7773" w:rsidP="00EE7773">
      <w:pPr>
        <w:pStyle w:val="Textoindependiente2"/>
        <w:jc w:val="left"/>
        <w:rPr>
          <w:rFonts w:ascii="Berlin Sans FB" w:hAnsi="Berlin Sans FB" w:cs="Arial"/>
        </w:rPr>
      </w:pPr>
    </w:p>
    <w:p w:rsidR="00EE7773" w:rsidRPr="00EE7773" w:rsidRDefault="004757E4" w:rsidP="00EE7773">
      <w:pPr>
        <w:pStyle w:val="Textoindependiente2"/>
        <w:jc w:val="left"/>
        <w:rPr>
          <w:rFonts w:ascii="Berlin Sans FB" w:hAnsi="Berlin Sans FB" w:cs="Arial"/>
        </w:rPr>
      </w:pPr>
      <w:r>
        <w:rPr>
          <w:rFonts w:ascii="Berlin Sans FB" w:hAnsi="Berlin Sans FB" w:cs="Arial"/>
        </w:rPr>
        <w:pict>
          <v:rect id="_x0000_i1025" style="width:425.2pt;height:5pt;mso-position-vertical:absolute" o:hralign="center" o:hrstd="t" o:hrnoshade="t" o:hr="t" fillcolor="black [3213]" stroked="f"/>
        </w:pict>
      </w:r>
    </w:p>
    <w:p w:rsidR="00EE7773" w:rsidRPr="00EE7773" w:rsidRDefault="00EE7773" w:rsidP="00EE7773">
      <w:pPr>
        <w:pStyle w:val="Textoindependiente2"/>
        <w:jc w:val="center"/>
        <w:rPr>
          <w:rFonts w:ascii="Berlin Sans FB" w:hAnsi="Berlin Sans FB" w:cs="Arial"/>
          <w:b/>
        </w:rPr>
      </w:pPr>
    </w:p>
    <w:p w:rsidR="00EE7773" w:rsidRPr="004E36D3" w:rsidRDefault="00EE7773" w:rsidP="00EE7773">
      <w:pPr>
        <w:pStyle w:val="Textoindependiente2"/>
        <w:spacing w:after="240"/>
        <w:jc w:val="center"/>
        <w:rPr>
          <w:rFonts w:ascii="Berlin Sans FB" w:hAnsi="Berlin Sans FB" w:cs="Arial"/>
          <w:b/>
          <w:sz w:val="32"/>
        </w:rPr>
      </w:pPr>
      <w:r w:rsidRPr="004E36D3">
        <w:rPr>
          <w:rFonts w:ascii="Berlin Sans FB" w:hAnsi="Berlin Sans FB" w:cs="Arial"/>
          <w:b/>
          <w:sz w:val="32"/>
        </w:rPr>
        <w:t>Guía para el empleo del material audiovisual de la Unidad de Aprendizaje</w:t>
      </w:r>
    </w:p>
    <w:p w:rsidR="00EE7773" w:rsidRPr="00EC4072" w:rsidRDefault="004757E4" w:rsidP="00FC47BF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</w:rPr>
        <w:pict>
          <v:rect id="_x0000_i1026" style="width:425.2pt;height:6pt;mso-position-vertical:absolute" o:hralign="center" o:hrstd="t" o:hrnoshade="t" o:hr="t" fillcolor="black [3213]" stroked="f"/>
        </w:pict>
      </w:r>
    </w:p>
    <w:p w:rsidR="00FC47BF" w:rsidRPr="00EC4072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4"/>
          <w:szCs w:val="24"/>
          <w:lang w:eastAsia="en-US"/>
        </w:rPr>
      </w:pPr>
    </w:p>
    <w:p w:rsidR="00EC4072" w:rsidRDefault="004757E4" w:rsidP="00FC47BF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>
        <w:rPr>
          <w:rFonts w:ascii="Arial" w:eastAsiaTheme="minorHAnsi" w:hAnsi="Arial" w:cs="Arial"/>
          <w:sz w:val="24"/>
          <w:szCs w:val="24"/>
          <w:lang w:eastAsia="en-US"/>
        </w:rPr>
        <w:t>La ingeniería</w:t>
      </w:r>
      <w:r w:rsidR="00FC47BF"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 en computación </w:t>
      </w:r>
      <w:r w:rsidR="00C104C1">
        <w:rPr>
          <w:rFonts w:ascii="Arial" w:eastAsiaTheme="minorHAnsi" w:hAnsi="Arial" w:cs="Arial"/>
          <w:sz w:val="24"/>
          <w:szCs w:val="24"/>
          <w:lang w:eastAsia="en-US"/>
        </w:rPr>
        <w:t xml:space="preserve">durante la carrera y </w:t>
      </w:r>
      <w:r>
        <w:rPr>
          <w:rFonts w:ascii="Arial" w:eastAsiaTheme="minorHAnsi" w:hAnsi="Arial" w:cs="Arial"/>
          <w:sz w:val="24"/>
          <w:szCs w:val="24"/>
          <w:lang w:eastAsia="en-US"/>
        </w:rPr>
        <w:t xml:space="preserve">en su vida laboral forman </w:t>
      </w:r>
      <w:r w:rsidR="002D2D51">
        <w:rPr>
          <w:rFonts w:ascii="Arial" w:eastAsiaTheme="minorHAnsi" w:hAnsi="Arial" w:cs="Arial"/>
          <w:sz w:val="24"/>
          <w:szCs w:val="24"/>
          <w:lang w:eastAsia="en-US"/>
        </w:rPr>
        <w:t>parte del</w:t>
      </w:r>
      <w:r>
        <w:rPr>
          <w:rFonts w:ascii="Arial" w:eastAsiaTheme="minorHAnsi" w:hAnsi="Arial" w:cs="Arial"/>
          <w:sz w:val="24"/>
          <w:szCs w:val="24"/>
          <w:lang w:eastAsia="en-US"/>
        </w:rPr>
        <w:t xml:space="preserve"> desarrollo económico del país </w:t>
      </w:r>
      <w:proofErr w:type="spellStart"/>
      <w:r>
        <w:rPr>
          <w:rFonts w:ascii="Arial" w:eastAsiaTheme="minorHAnsi" w:hAnsi="Arial" w:cs="Arial"/>
          <w:sz w:val="24"/>
          <w:szCs w:val="24"/>
          <w:lang w:eastAsia="en-US"/>
        </w:rPr>
        <w:t>asi</w:t>
      </w:r>
      <w:proofErr w:type="spellEnd"/>
      <w:r>
        <w:rPr>
          <w:rFonts w:ascii="Arial" w:eastAsiaTheme="minorHAnsi" w:hAnsi="Arial" w:cs="Arial"/>
          <w:sz w:val="24"/>
          <w:szCs w:val="24"/>
          <w:lang w:eastAsia="en-US"/>
        </w:rPr>
        <w:t xml:space="preserve"> como de </w:t>
      </w:r>
      <w:r w:rsidR="00FC47BF" w:rsidRPr="00EC4072">
        <w:rPr>
          <w:rFonts w:ascii="Arial" w:eastAsiaTheme="minorHAnsi" w:hAnsi="Arial" w:cs="Arial"/>
          <w:sz w:val="24"/>
          <w:szCs w:val="24"/>
          <w:lang w:eastAsia="en-US"/>
        </w:rPr>
        <w:t>las organizaciones y llevan a cabo tareas que apoyan el proceso administrativo.</w:t>
      </w:r>
      <w:r w:rsidR="00EC4072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="00C104C1">
        <w:rPr>
          <w:rFonts w:ascii="Arial" w:eastAsiaTheme="minorHAnsi" w:hAnsi="Arial" w:cs="Arial"/>
          <w:sz w:val="24"/>
          <w:szCs w:val="24"/>
          <w:lang w:eastAsia="en-US"/>
        </w:rPr>
        <w:t>Entendiendo a</w:t>
      </w:r>
      <w:r w:rsidR="00EC4072">
        <w:rPr>
          <w:rFonts w:ascii="Arial" w:eastAsiaTheme="minorHAnsi" w:hAnsi="Arial" w:cs="Arial"/>
          <w:sz w:val="24"/>
          <w:szCs w:val="24"/>
          <w:lang w:eastAsia="en-US"/>
        </w:rPr>
        <w:t xml:space="preserve"> la</w:t>
      </w:r>
      <w:r w:rsidR="00FC47BF"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 organización </w:t>
      </w:r>
      <w:r w:rsidR="00EC4072">
        <w:rPr>
          <w:rFonts w:ascii="Arial" w:eastAsiaTheme="minorHAnsi" w:hAnsi="Arial" w:cs="Arial"/>
          <w:sz w:val="24"/>
          <w:szCs w:val="24"/>
          <w:lang w:eastAsia="en-US"/>
        </w:rPr>
        <w:t xml:space="preserve">como </w:t>
      </w:r>
      <w:r w:rsidR="00FC47BF" w:rsidRPr="00EC4072">
        <w:rPr>
          <w:rFonts w:ascii="Arial" w:eastAsiaTheme="minorHAnsi" w:hAnsi="Arial" w:cs="Arial"/>
          <w:sz w:val="24"/>
          <w:szCs w:val="24"/>
          <w:lang w:eastAsia="en-US"/>
        </w:rPr>
        <w:t>una entidad socia</w:t>
      </w:r>
      <w:r w:rsidR="00C104C1">
        <w:rPr>
          <w:rFonts w:ascii="Arial" w:eastAsiaTheme="minorHAnsi" w:hAnsi="Arial" w:cs="Arial"/>
          <w:sz w:val="24"/>
          <w:szCs w:val="24"/>
          <w:lang w:eastAsia="en-US"/>
        </w:rPr>
        <w:t xml:space="preserve"> con fines o no de </w:t>
      </w:r>
      <w:r>
        <w:rPr>
          <w:rFonts w:ascii="Arial" w:eastAsiaTheme="minorHAnsi" w:hAnsi="Arial" w:cs="Arial"/>
          <w:sz w:val="24"/>
          <w:szCs w:val="24"/>
          <w:lang w:eastAsia="en-US"/>
        </w:rPr>
        <w:t>la obtención de utilidades está</w:t>
      </w:r>
      <w:r w:rsidR="00FC47BF"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 dirigida a</w:t>
      </w:r>
      <w:r w:rsidR="00C104C1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>
        <w:rPr>
          <w:rFonts w:ascii="Arial" w:eastAsiaTheme="minorHAnsi" w:hAnsi="Arial" w:cs="Arial"/>
          <w:sz w:val="24"/>
          <w:szCs w:val="24"/>
          <w:lang w:eastAsia="en-US"/>
        </w:rPr>
        <w:t>la obtención de metas,</w:t>
      </w:r>
      <w:r w:rsidR="00FC47BF"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 con una estruct</w:t>
      </w:r>
      <w:r>
        <w:rPr>
          <w:rFonts w:ascii="Arial" w:eastAsiaTheme="minorHAnsi" w:hAnsi="Arial" w:cs="Arial"/>
          <w:sz w:val="24"/>
          <w:szCs w:val="24"/>
          <w:lang w:eastAsia="en-US"/>
        </w:rPr>
        <w:t xml:space="preserve">ura deliberada, con sistemas y </w:t>
      </w:r>
      <w:r w:rsidR="00FC47BF"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actividades coordinados </w:t>
      </w:r>
      <w:r w:rsidR="00C104C1" w:rsidRPr="00EC4072">
        <w:rPr>
          <w:rFonts w:ascii="Arial" w:eastAsiaTheme="minorHAnsi" w:hAnsi="Arial" w:cs="Arial"/>
          <w:sz w:val="24"/>
          <w:szCs w:val="24"/>
          <w:lang w:eastAsia="en-US"/>
        </w:rPr>
        <w:t>y vinculada</w:t>
      </w:r>
      <w:r w:rsidR="00FC47BF"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>
        <w:rPr>
          <w:rFonts w:ascii="Arial" w:eastAsiaTheme="minorHAnsi" w:hAnsi="Arial" w:cs="Arial"/>
          <w:sz w:val="24"/>
          <w:szCs w:val="24"/>
          <w:lang w:eastAsia="en-US"/>
        </w:rPr>
        <w:t xml:space="preserve">también </w:t>
      </w:r>
      <w:r w:rsidR="00FC47BF" w:rsidRPr="00EC4072">
        <w:rPr>
          <w:rFonts w:ascii="Arial" w:eastAsiaTheme="minorHAnsi" w:hAnsi="Arial" w:cs="Arial"/>
          <w:sz w:val="24"/>
          <w:szCs w:val="24"/>
          <w:lang w:eastAsia="en-US"/>
        </w:rPr>
        <w:t>con el medio ambiente. Las personas necesitan de las organizaciones para obtener bienes y</w:t>
      </w:r>
      <w:r>
        <w:rPr>
          <w:rFonts w:ascii="Arial" w:eastAsiaTheme="minorHAnsi" w:hAnsi="Arial" w:cs="Arial"/>
          <w:sz w:val="24"/>
          <w:szCs w:val="24"/>
          <w:lang w:eastAsia="en-US"/>
        </w:rPr>
        <w:t xml:space="preserve"> servicios y etas </w:t>
      </w:r>
      <w:r w:rsidR="00FC47BF" w:rsidRPr="00EC4072">
        <w:rPr>
          <w:rFonts w:ascii="Arial" w:eastAsiaTheme="minorHAnsi" w:hAnsi="Arial" w:cs="Arial"/>
          <w:sz w:val="24"/>
          <w:szCs w:val="24"/>
          <w:lang w:eastAsia="en-US"/>
        </w:rPr>
        <w:t>requieren del trabajo de las personas</w:t>
      </w:r>
      <w:r>
        <w:rPr>
          <w:rFonts w:ascii="Arial" w:eastAsiaTheme="minorHAnsi" w:hAnsi="Arial" w:cs="Arial"/>
          <w:sz w:val="24"/>
          <w:szCs w:val="24"/>
          <w:lang w:eastAsia="en-US"/>
        </w:rPr>
        <w:t xml:space="preserve"> dentro de la administración</w:t>
      </w:r>
      <w:r w:rsidR="002D2D51">
        <w:rPr>
          <w:rFonts w:ascii="Arial" w:eastAsiaTheme="minorHAnsi" w:hAnsi="Arial" w:cs="Arial"/>
          <w:sz w:val="24"/>
          <w:szCs w:val="24"/>
          <w:lang w:eastAsia="en-US"/>
        </w:rPr>
        <w:t xml:space="preserve"> para la adecuada toma de decisiones.</w:t>
      </w:r>
    </w:p>
    <w:p w:rsidR="00EC4072" w:rsidRDefault="00EC4072" w:rsidP="00FC47BF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B43342" w:rsidRDefault="00EC4072" w:rsidP="00EC4072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>
        <w:rPr>
          <w:rFonts w:ascii="Arial" w:eastAsiaTheme="minorHAnsi" w:hAnsi="Arial" w:cs="Arial"/>
          <w:sz w:val="24"/>
          <w:szCs w:val="24"/>
          <w:lang w:eastAsia="en-US"/>
        </w:rPr>
        <w:t>De ahí la importancia que al finalizar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 unidad de aprendizaje, el alumno distinguirá lo esencial del proceso administrativo y ejecutará con habilidad la administración que la ubicación de su puesto dentro de la organización le demande</w:t>
      </w:r>
      <w:r>
        <w:rPr>
          <w:rFonts w:ascii="Arial" w:eastAsiaTheme="minorHAnsi" w:hAnsi="Arial" w:cs="Arial"/>
          <w:sz w:val="24"/>
          <w:szCs w:val="24"/>
          <w:lang w:eastAsia="en-US"/>
        </w:rPr>
        <w:t xml:space="preserve">. Para 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>efectuar labores administrativas en su área</w:t>
      </w:r>
      <w:r>
        <w:rPr>
          <w:rFonts w:ascii="Arial" w:eastAsiaTheme="minorHAnsi" w:hAnsi="Arial" w:cs="Arial"/>
          <w:sz w:val="24"/>
          <w:szCs w:val="24"/>
          <w:lang w:eastAsia="en-US"/>
        </w:rPr>
        <w:t>.</w:t>
      </w:r>
      <w:r w:rsidR="00EE7773">
        <w:rPr>
          <w:rFonts w:ascii="Arial" w:eastAsiaTheme="minorHAnsi" w:hAnsi="Arial" w:cs="Arial"/>
          <w:sz w:val="24"/>
          <w:szCs w:val="24"/>
          <w:lang w:eastAsia="en-US"/>
        </w:rPr>
        <w:t xml:space="preserve"> A continuación se presenta la estructura de la Unidad de aprendizaje:</w:t>
      </w:r>
    </w:p>
    <w:p w:rsidR="00EE7773" w:rsidRPr="00EC4072" w:rsidRDefault="00EE7773" w:rsidP="00EC4072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Distinguir los conceptos referentes a las organizaciones y a la administración.</w:t>
      </w: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Revisar la evolución del pensamiento administrativo.</w:t>
      </w: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Identificar la fase de planeación del proceso administrativo.</w:t>
      </w: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Identificar la fase de organización del proceso administrativo.</w:t>
      </w: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Ejemplificar la fase de integración de personal del proceso administrativo.</w:t>
      </w: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Ejemplificar la fase de dirección del proceso administrativo.</w:t>
      </w:r>
    </w:p>
    <w:p w:rsidR="00B43342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right="600"/>
        <w:jc w:val="both"/>
        <w:rPr>
          <w:rFonts w:ascii="Arial" w:hAnsi="Arial" w:cs="Arial"/>
          <w:color w:val="000000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Identificar la fase de control del proceso administrativo</w:t>
      </w:r>
      <w:r w:rsidR="00B43342" w:rsidRPr="00EC4072">
        <w:rPr>
          <w:rFonts w:ascii="Arial" w:hAnsi="Arial" w:cs="Arial"/>
          <w:color w:val="000000"/>
          <w:sz w:val="24"/>
          <w:szCs w:val="24"/>
        </w:rPr>
        <w:t xml:space="preserve">. </w:t>
      </w:r>
    </w:p>
    <w:p w:rsidR="00FC47BF" w:rsidRDefault="00C104C1" w:rsidP="00EC4072">
      <w:pPr>
        <w:pStyle w:val="Default"/>
        <w:jc w:val="both"/>
      </w:pPr>
      <w:r>
        <w:t xml:space="preserve">El </w:t>
      </w:r>
      <w:r w:rsidR="00FC47BF" w:rsidRPr="00EC4072">
        <w:t xml:space="preserve">material comprende una serie de diapositivas que explican </w:t>
      </w:r>
      <w:r w:rsidR="004757E4">
        <w:t>cómo introducirse a</w:t>
      </w:r>
      <w:r w:rsidR="00B83904">
        <w:t xml:space="preserve"> </w:t>
      </w:r>
      <w:r w:rsidR="002D2D51" w:rsidRPr="002D2D51">
        <w:t>la adm</w:t>
      </w:r>
      <w:r w:rsidR="002D2D51">
        <w:t xml:space="preserve">inistración, se enfoca al tema </w:t>
      </w:r>
      <w:r w:rsidR="004757E4">
        <w:t>Enfoques de la Administraión</w:t>
      </w:r>
      <w:bookmarkStart w:id="0" w:name="_GoBack"/>
      <w:bookmarkEnd w:id="0"/>
      <w:r w:rsidR="00B83904">
        <w:rPr>
          <w:bCs/>
        </w:rPr>
        <w:t xml:space="preserve"> de la Unidad de competencia II Evolución del Pensamiento Administrativo</w:t>
      </w:r>
      <w:r w:rsidR="002D2D51">
        <w:rPr>
          <w:bCs/>
          <w:lang w:val="es-MX"/>
        </w:rPr>
        <w:t>,</w:t>
      </w:r>
      <w:r w:rsidR="00B83904">
        <w:t xml:space="preserve"> su concepto, a</w:t>
      </w:r>
      <w:r w:rsidR="00EC4072">
        <w:t>demás sus características</w:t>
      </w:r>
      <w:r w:rsidR="00E407D3">
        <w:t xml:space="preserve"> e</w:t>
      </w:r>
      <w:r w:rsidR="00EC4072">
        <w:t xml:space="preserve"> </w:t>
      </w:r>
      <w:r w:rsidR="00FC47BF" w:rsidRPr="00EC4072">
        <w:t>Importancia</w:t>
      </w:r>
      <w:r w:rsidR="003B3078">
        <w:t>.</w:t>
      </w:r>
    </w:p>
    <w:p w:rsidR="00B83904" w:rsidRDefault="00B83904" w:rsidP="00EC4072">
      <w:pPr>
        <w:pStyle w:val="Default"/>
        <w:jc w:val="both"/>
      </w:pPr>
    </w:p>
    <w:p w:rsidR="00B83904" w:rsidRDefault="00B83904" w:rsidP="00EC4072">
      <w:pPr>
        <w:pStyle w:val="Default"/>
        <w:jc w:val="both"/>
      </w:pPr>
    </w:p>
    <w:p w:rsidR="00B83904" w:rsidRDefault="00B83904" w:rsidP="00EC4072">
      <w:pPr>
        <w:pStyle w:val="Default"/>
        <w:jc w:val="both"/>
      </w:pPr>
    </w:p>
    <w:p w:rsidR="00B83904" w:rsidRPr="00EC4072" w:rsidRDefault="00B83904" w:rsidP="00EC4072">
      <w:pPr>
        <w:pStyle w:val="Default"/>
        <w:jc w:val="both"/>
      </w:pPr>
    </w:p>
    <w:p w:rsidR="00B43342" w:rsidRPr="004E36D3" w:rsidRDefault="00B43342" w:rsidP="00B43342">
      <w:pPr>
        <w:pStyle w:val="EstiloTtulo3BookmanOldStyleCursivaVersales"/>
        <w:rPr>
          <w:rFonts w:ascii="Arial" w:hAnsi="Arial"/>
          <w:color w:val="auto"/>
          <w:sz w:val="32"/>
          <w:szCs w:val="24"/>
          <w:lang w:val="es-MX"/>
        </w:rPr>
      </w:pPr>
      <w:r w:rsidRPr="004E36D3">
        <w:rPr>
          <w:rFonts w:ascii="Arial" w:hAnsi="Arial"/>
          <w:color w:val="auto"/>
          <w:sz w:val="32"/>
          <w:szCs w:val="24"/>
          <w:lang w:val="es-MX"/>
        </w:rPr>
        <w:lastRenderedPageBreak/>
        <w:t>Bibliografía</w:t>
      </w:r>
    </w:p>
    <w:p w:rsidR="00EC4072" w:rsidRPr="00EC4072" w:rsidRDefault="00EC4072" w:rsidP="00EC4072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sz w:val="24"/>
          <w:szCs w:val="24"/>
          <w:lang w:eastAsia="en-US"/>
        </w:rPr>
      </w:pPr>
    </w:p>
    <w:p w:rsidR="0031584E" w:rsidRDefault="0031584E" w:rsidP="0031584E">
      <w:pPr>
        <w:rPr>
          <w:rFonts w:ascii="Arial" w:hAnsi="Arial" w:cs="Arial"/>
          <w:sz w:val="22"/>
          <w:szCs w:val="24"/>
          <w:lang w:val="es-MX"/>
        </w:rPr>
      </w:pPr>
      <w:r w:rsidRPr="007023B9">
        <w:rPr>
          <w:rFonts w:ascii="Arial" w:hAnsi="Arial" w:cs="Arial"/>
          <w:sz w:val="22"/>
          <w:szCs w:val="24"/>
          <w:lang w:val="en-US"/>
        </w:rPr>
        <w:t xml:space="preserve">ADMINISTRACIÓN, James Stoner, </w:t>
      </w:r>
      <w:proofErr w:type="spellStart"/>
      <w:r w:rsidRPr="007023B9">
        <w:rPr>
          <w:rFonts w:ascii="Arial" w:hAnsi="Arial" w:cs="Arial"/>
          <w:sz w:val="22"/>
          <w:szCs w:val="24"/>
          <w:lang w:val="en-US"/>
        </w:rPr>
        <w:t>Edwar</w:t>
      </w:r>
      <w:proofErr w:type="spellEnd"/>
      <w:r w:rsidRPr="007023B9">
        <w:rPr>
          <w:rFonts w:ascii="Arial" w:hAnsi="Arial" w:cs="Arial"/>
          <w:sz w:val="22"/>
          <w:szCs w:val="24"/>
          <w:lang w:val="en-US"/>
        </w:rPr>
        <w:t xml:space="preserve"> Freeman, Daniel</w:t>
      </w:r>
      <w:r>
        <w:rPr>
          <w:rFonts w:ascii="Arial" w:hAnsi="Arial" w:cs="Arial"/>
          <w:sz w:val="22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2"/>
          <w:szCs w:val="24"/>
          <w:lang w:val="en-US"/>
        </w:rPr>
        <w:t>Gilber</w:t>
      </w:r>
      <w:proofErr w:type="spellEnd"/>
      <w:r>
        <w:rPr>
          <w:rFonts w:ascii="Arial" w:hAnsi="Arial" w:cs="Arial"/>
          <w:sz w:val="22"/>
          <w:szCs w:val="24"/>
          <w:lang w:val="en-US"/>
        </w:rPr>
        <w:t xml:space="preserve"> Jr. 6</w:t>
      </w:r>
      <w:r w:rsidRPr="009479CE">
        <w:rPr>
          <w:rFonts w:ascii="Arial" w:hAnsi="Arial" w:cs="Arial"/>
          <w:sz w:val="22"/>
          <w:szCs w:val="24"/>
          <w:lang w:val="en-US"/>
        </w:rPr>
        <w:t>ª</w:t>
      </w:r>
      <w:r>
        <w:rPr>
          <w:rFonts w:ascii="Arial" w:hAnsi="Arial" w:cs="Arial"/>
          <w:sz w:val="22"/>
          <w:szCs w:val="24"/>
          <w:lang w:val="en-US"/>
        </w:rPr>
        <w:t xml:space="preserve"> edition, Ed. </w:t>
      </w:r>
      <w:r w:rsidRPr="0031584E">
        <w:rPr>
          <w:rFonts w:ascii="Arial" w:hAnsi="Arial" w:cs="Arial"/>
          <w:sz w:val="22"/>
          <w:szCs w:val="24"/>
          <w:lang w:val="es-MX"/>
        </w:rPr>
        <w:t>Prentice Hall México 1996.</w:t>
      </w:r>
    </w:p>
    <w:p w:rsidR="0031584E" w:rsidRPr="0031584E" w:rsidRDefault="0031584E" w:rsidP="0031584E">
      <w:pPr>
        <w:rPr>
          <w:rFonts w:ascii="Arial" w:hAnsi="Arial" w:cs="Arial"/>
          <w:sz w:val="22"/>
          <w:szCs w:val="24"/>
          <w:lang w:val="es-MX"/>
        </w:rPr>
      </w:pPr>
    </w:p>
    <w:p w:rsidR="0031584E" w:rsidRDefault="0031584E" w:rsidP="00EC4072">
      <w:pPr>
        <w:autoSpaceDE w:val="0"/>
        <w:autoSpaceDN w:val="0"/>
        <w:adjustRightInd w:val="0"/>
        <w:rPr>
          <w:rFonts w:ascii="Arial" w:eastAsiaTheme="minorHAnsi" w:hAnsi="Arial" w:cs="Arial"/>
          <w:bCs/>
          <w:sz w:val="22"/>
          <w:szCs w:val="24"/>
          <w:lang w:eastAsia="en-US"/>
        </w:rPr>
      </w:pPr>
    </w:p>
    <w:p w:rsidR="00EC4072" w:rsidRPr="00EE7773" w:rsidRDefault="00EC4072" w:rsidP="00EC407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 xml:space="preserve">ADMINISTRACIÓN, UN ENFOQUE BASADO EN COMPETENCIAS,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Don </w:t>
      </w:r>
      <w:proofErr w:type="spellStart"/>
      <w:r w:rsidRPr="00EE7773">
        <w:rPr>
          <w:rFonts w:ascii="Arial" w:eastAsiaTheme="minorHAnsi" w:hAnsi="Arial" w:cs="Arial"/>
          <w:sz w:val="22"/>
          <w:szCs w:val="24"/>
          <w:lang w:eastAsia="en-US"/>
        </w:rPr>
        <w:t>Hellriegel</w:t>
      </w:r>
      <w:proofErr w:type="spellEnd"/>
      <w:r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, </w:t>
      </w:r>
      <w:proofErr w:type="spellStart"/>
      <w:r w:rsidRPr="00EE7773">
        <w:rPr>
          <w:rFonts w:ascii="Arial" w:eastAsiaTheme="minorHAnsi" w:hAnsi="Arial" w:cs="Arial"/>
          <w:sz w:val="22"/>
          <w:szCs w:val="24"/>
          <w:lang w:eastAsia="en-US"/>
        </w:rPr>
        <w:t>Susan</w:t>
      </w:r>
      <w:proofErr w:type="spellEnd"/>
      <w:r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 E. Jackson, John W. </w:t>
      </w:r>
      <w:proofErr w:type="spellStart"/>
      <w:r w:rsidRPr="00EE7773">
        <w:rPr>
          <w:rFonts w:ascii="Arial" w:eastAsiaTheme="minorHAnsi" w:hAnsi="Arial" w:cs="Arial"/>
          <w:sz w:val="22"/>
          <w:szCs w:val="24"/>
          <w:lang w:eastAsia="en-US"/>
        </w:rPr>
        <w:t>Slocum</w:t>
      </w:r>
      <w:proofErr w:type="spellEnd"/>
      <w:r w:rsidRPr="00EE7773">
        <w:rPr>
          <w:rFonts w:ascii="Arial" w:eastAsiaTheme="minorHAnsi" w:hAnsi="Arial" w:cs="Arial"/>
          <w:sz w:val="22"/>
          <w:szCs w:val="24"/>
          <w:lang w:eastAsia="en-US"/>
        </w:rPr>
        <w:t>, Ed. Thomson, Undécima Edición 2009</w:t>
      </w:r>
    </w:p>
    <w:p w:rsidR="00EC4072" w:rsidRPr="00EE7773" w:rsidRDefault="00EC4072" w:rsidP="00EC407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bCs/>
          <w:sz w:val="22"/>
          <w:szCs w:val="24"/>
          <w:lang w:eastAsia="en-US"/>
        </w:rPr>
      </w:pP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bCs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>ADMINISTRACIÓN DE RECURSOS HUMANOS PARA EL ALTO DESEMPEÑO</w:t>
      </w: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sz w:val="22"/>
          <w:szCs w:val="24"/>
          <w:lang w:eastAsia="en-US"/>
        </w:rPr>
        <w:t>Fernando Arias Galicia y Víctor Heredia Espinoza</w:t>
      </w:r>
      <w:r w:rsidR="00EC4072"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>Ed. Trillas. 5ª edición.</w:t>
      </w:r>
      <w:r w:rsidR="00EC4072"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>Mayo 2006</w:t>
      </w: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bCs/>
          <w:sz w:val="22"/>
          <w:szCs w:val="24"/>
          <w:lang w:eastAsia="en-US"/>
        </w:rPr>
      </w:pP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bCs/>
          <w:sz w:val="22"/>
          <w:szCs w:val="24"/>
          <w:lang w:eastAsia="en-US"/>
        </w:rPr>
      </w:pPr>
    </w:p>
    <w:p w:rsidR="00FC47BF" w:rsidRPr="00C104C1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val="en-US"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 xml:space="preserve">ADMINISTRACION UNA PERSPECTIVA GLOBAL. </w:t>
      </w:r>
      <w:r w:rsidRPr="00C104C1">
        <w:rPr>
          <w:rFonts w:ascii="Arial" w:eastAsiaTheme="minorHAnsi" w:hAnsi="Arial" w:cs="Arial"/>
          <w:bCs/>
          <w:sz w:val="22"/>
          <w:szCs w:val="24"/>
          <w:lang w:val="en-US" w:eastAsia="en-US"/>
        </w:rPr>
        <w:t>11ª. EDICIÓN</w:t>
      </w:r>
      <w:r w:rsidR="00EC4072" w:rsidRPr="00C104C1">
        <w:rPr>
          <w:rFonts w:ascii="Arial" w:eastAsiaTheme="minorHAnsi" w:hAnsi="Arial" w:cs="Arial"/>
          <w:bCs/>
          <w:sz w:val="22"/>
          <w:szCs w:val="24"/>
          <w:lang w:val="en-US" w:eastAsia="en-US"/>
        </w:rPr>
        <w:t xml:space="preserve">, </w:t>
      </w:r>
      <w:r w:rsidRPr="00C104C1">
        <w:rPr>
          <w:rFonts w:ascii="Arial" w:eastAsiaTheme="minorHAnsi" w:hAnsi="Arial" w:cs="Arial"/>
          <w:sz w:val="22"/>
          <w:szCs w:val="24"/>
          <w:lang w:val="en-US" w:eastAsia="en-US"/>
        </w:rPr>
        <w:t xml:space="preserve">Harold Koontz, Heinz </w:t>
      </w:r>
      <w:proofErr w:type="spellStart"/>
      <w:r w:rsidRPr="00C104C1">
        <w:rPr>
          <w:rFonts w:ascii="Arial" w:eastAsiaTheme="minorHAnsi" w:hAnsi="Arial" w:cs="Arial"/>
          <w:sz w:val="22"/>
          <w:szCs w:val="24"/>
          <w:lang w:val="en-US" w:eastAsia="en-US"/>
        </w:rPr>
        <w:t>Weihrich</w:t>
      </w:r>
      <w:proofErr w:type="spellEnd"/>
      <w:r w:rsidR="00EC4072" w:rsidRPr="00C104C1">
        <w:rPr>
          <w:rFonts w:ascii="Arial" w:eastAsiaTheme="minorHAnsi" w:hAnsi="Arial" w:cs="Arial"/>
          <w:sz w:val="22"/>
          <w:szCs w:val="24"/>
          <w:lang w:val="en-US" w:eastAsia="en-US"/>
        </w:rPr>
        <w:t xml:space="preserve">, </w:t>
      </w:r>
      <w:r w:rsidRPr="00C104C1">
        <w:rPr>
          <w:rFonts w:ascii="Arial" w:eastAsiaTheme="minorHAnsi" w:hAnsi="Arial" w:cs="Arial"/>
          <w:sz w:val="22"/>
          <w:szCs w:val="24"/>
          <w:lang w:val="en-US" w:eastAsia="en-US"/>
        </w:rPr>
        <w:t xml:space="preserve">Mc </w:t>
      </w:r>
      <w:proofErr w:type="spellStart"/>
      <w:r w:rsidRPr="00C104C1">
        <w:rPr>
          <w:rFonts w:ascii="Arial" w:eastAsiaTheme="minorHAnsi" w:hAnsi="Arial" w:cs="Arial"/>
          <w:sz w:val="22"/>
          <w:szCs w:val="24"/>
          <w:lang w:val="en-US" w:eastAsia="en-US"/>
        </w:rPr>
        <w:t>Graw</w:t>
      </w:r>
      <w:proofErr w:type="spellEnd"/>
      <w:r w:rsidRPr="00C104C1">
        <w:rPr>
          <w:rFonts w:ascii="Arial" w:eastAsiaTheme="minorHAnsi" w:hAnsi="Arial" w:cs="Arial"/>
          <w:sz w:val="22"/>
          <w:szCs w:val="24"/>
          <w:lang w:val="en-US" w:eastAsia="en-US"/>
        </w:rPr>
        <w:t xml:space="preserve"> Hill</w:t>
      </w:r>
      <w:r w:rsidR="00EC4072" w:rsidRPr="00C104C1">
        <w:rPr>
          <w:rFonts w:ascii="Arial" w:eastAsiaTheme="minorHAnsi" w:hAnsi="Arial" w:cs="Arial"/>
          <w:sz w:val="22"/>
          <w:szCs w:val="24"/>
          <w:lang w:val="en-US" w:eastAsia="en-US"/>
        </w:rPr>
        <w:t xml:space="preserve">, </w:t>
      </w:r>
      <w:proofErr w:type="spellStart"/>
      <w:r w:rsidRPr="00C104C1">
        <w:rPr>
          <w:rFonts w:ascii="Arial" w:eastAsiaTheme="minorHAnsi" w:hAnsi="Arial" w:cs="Arial"/>
          <w:sz w:val="22"/>
          <w:szCs w:val="24"/>
          <w:lang w:val="en-US" w:eastAsia="en-US"/>
        </w:rPr>
        <w:t>Enero</w:t>
      </w:r>
      <w:proofErr w:type="spellEnd"/>
      <w:r w:rsidRPr="00C104C1">
        <w:rPr>
          <w:rFonts w:ascii="Arial" w:eastAsiaTheme="minorHAnsi" w:hAnsi="Arial" w:cs="Arial"/>
          <w:sz w:val="22"/>
          <w:szCs w:val="24"/>
          <w:lang w:val="en-US" w:eastAsia="en-US"/>
        </w:rPr>
        <w:t xml:space="preserve"> 1999.</w:t>
      </w:r>
    </w:p>
    <w:p w:rsidR="00EC4072" w:rsidRPr="00C104C1" w:rsidRDefault="00EC4072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val="en-US" w:eastAsia="en-US"/>
        </w:rPr>
      </w:pPr>
    </w:p>
    <w:p w:rsidR="00B43342" w:rsidRPr="00EE7773" w:rsidRDefault="00B43342">
      <w:pPr>
        <w:rPr>
          <w:rFonts w:ascii="Arial" w:hAnsi="Arial" w:cs="Arial"/>
          <w:sz w:val="22"/>
          <w:szCs w:val="24"/>
        </w:rPr>
      </w:pPr>
    </w:p>
    <w:p w:rsidR="00B43342" w:rsidRDefault="003B3078">
      <w:pPr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 xml:space="preserve">FUNDAMENTOS DE ADMINISTRACION, </w:t>
      </w:r>
      <w:proofErr w:type="spellStart"/>
      <w:r>
        <w:rPr>
          <w:rFonts w:ascii="Arial" w:hAnsi="Arial" w:cs="Arial"/>
          <w:sz w:val="22"/>
          <w:szCs w:val="24"/>
        </w:rPr>
        <w:t>M</w:t>
      </w:r>
      <w:r w:rsidR="00E407D3">
        <w:rPr>
          <w:rFonts w:ascii="Arial" w:hAnsi="Arial" w:cs="Arial"/>
          <w:sz w:val="22"/>
          <w:szCs w:val="24"/>
        </w:rPr>
        <w:t>ü</w:t>
      </w:r>
      <w:r>
        <w:rPr>
          <w:rFonts w:ascii="Arial" w:hAnsi="Arial" w:cs="Arial"/>
          <w:sz w:val="22"/>
          <w:szCs w:val="24"/>
        </w:rPr>
        <w:t>nch</w:t>
      </w:r>
      <w:proofErr w:type="spellEnd"/>
      <w:r>
        <w:rPr>
          <w:rFonts w:ascii="Arial" w:hAnsi="Arial" w:cs="Arial"/>
          <w:sz w:val="22"/>
          <w:szCs w:val="24"/>
        </w:rPr>
        <w:t xml:space="preserve"> Galindo Lourdes, Ed. Trillas 7ª edición México, 2006.</w:t>
      </w:r>
    </w:p>
    <w:p w:rsidR="0031584E" w:rsidRDefault="0031584E">
      <w:pPr>
        <w:rPr>
          <w:rFonts w:ascii="Arial" w:hAnsi="Arial" w:cs="Arial"/>
          <w:sz w:val="22"/>
          <w:szCs w:val="24"/>
        </w:rPr>
      </w:pPr>
    </w:p>
    <w:p w:rsidR="0031584E" w:rsidRPr="00EE7773" w:rsidRDefault="0031584E" w:rsidP="0031584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 xml:space="preserve">FUNDAMENTOS DE ADMINISTRACIÓN,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Stephen P. </w:t>
      </w:r>
      <w:proofErr w:type="spellStart"/>
      <w:r w:rsidRPr="00EE7773">
        <w:rPr>
          <w:rFonts w:ascii="Arial" w:eastAsiaTheme="minorHAnsi" w:hAnsi="Arial" w:cs="Arial"/>
          <w:sz w:val="22"/>
          <w:szCs w:val="24"/>
          <w:lang w:eastAsia="en-US"/>
        </w:rPr>
        <w:t>Robbins</w:t>
      </w:r>
      <w:proofErr w:type="spellEnd"/>
      <w:r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 y David A. </w:t>
      </w:r>
      <w:proofErr w:type="spellStart"/>
      <w:r w:rsidRPr="00EE7773">
        <w:rPr>
          <w:rFonts w:ascii="Arial" w:eastAsiaTheme="minorHAnsi" w:hAnsi="Arial" w:cs="Arial"/>
          <w:sz w:val="22"/>
          <w:szCs w:val="24"/>
          <w:lang w:eastAsia="en-US"/>
        </w:rPr>
        <w:t>DeCenzo</w:t>
      </w:r>
      <w:proofErr w:type="spellEnd"/>
    </w:p>
    <w:p w:rsidR="0031584E" w:rsidRPr="00EE7773" w:rsidRDefault="0031584E" w:rsidP="0031584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sz w:val="22"/>
          <w:szCs w:val="24"/>
          <w:lang w:eastAsia="en-US"/>
        </w:rPr>
        <w:t>Ed. Pearson Prentice Hall, Sexta Edición 2009</w:t>
      </w:r>
    </w:p>
    <w:p w:rsidR="007023B9" w:rsidRDefault="007023B9">
      <w:pPr>
        <w:rPr>
          <w:rFonts w:ascii="Arial" w:hAnsi="Arial" w:cs="Arial"/>
          <w:sz w:val="22"/>
          <w:szCs w:val="24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31584E" w:rsidRPr="00EE7773" w:rsidRDefault="0031584E" w:rsidP="0031584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 xml:space="preserve">COMPORTAMIENTO HUMANO EN EL TRABAJO,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Keith Davis y John W. </w:t>
      </w:r>
      <w:proofErr w:type="spellStart"/>
      <w:r w:rsidRPr="00EE7773">
        <w:rPr>
          <w:rFonts w:ascii="Arial" w:eastAsiaTheme="minorHAnsi" w:hAnsi="Arial" w:cs="Arial"/>
          <w:sz w:val="22"/>
          <w:szCs w:val="24"/>
          <w:lang w:eastAsia="en-US"/>
        </w:rPr>
        <w:t>Newstrom</w:t>
      </w:r>
      <w:proofErr w:type="spellEnd"/>
    </w:p>
    <w:p w:rsidR="0031584E" w:rsidRDefault="0031584E" w:rsidP="0031584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2D2D51">
        <w:rPr>
          <w:rFonts w:ascii="Arial" w:eastAsiaTheme="minorHAnsi" w:hAnsi="Arial" w:cs="Arial"/>
          <w:sz w:val="22"/>
          <w:szCs w:val="24"/>
          <w:lang w:eastAsia="en-US"/>
        </w:rPr>
        <w:t>10ª edición 1999, Mc Graw Hill</w:t>
      </w:r>
      <w:r>
        <w:rPr>
          <w:rFonts w:ascii="Arial" w:eastAsiaTheme="minorHAnsi" w:hAnsi="Arial" w:cs="Arial"/>
          <w:sz w:val="22"/>
          <w:szCs w:val="24"/>
          <w:lang w:eastAsia="en-US"/>
        </w:rPr>
        <w:t>.</w:t>
      </w:r>
    </w:p>
    <w:p w:rsidR="0031584E" w:rsidRDefault="0031584E" w:rsidP="0031584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</w:p>
    <w:p w:rsidR="0031584E" w:rsidRPr="0031584E" w:rsidRDefault="0031584E" w:rsidP="0031584E">
      <w:pPr>
        <w:rPr>
          <w:rFonts w:ascii="Arial" w:hAnsi="Arial" w:cs="Arial"/>
          <w:sz w:val="22"/>
          <w:szCs w:val="24"/>
          <w:lang w:val="es-MX"/>
        </w:rPr>
      </w:pPr>
      <w:r>
        <w:rPr>
          <w:rFonts w:ascii="Arial" w:hAnsi="Arial" w:cs="Arial"/>
          <w:sz w:val="22"/>
          <w:szCs w:val="24"/>
        </w:rPr>
        <w:t xml:space="preserve">INTRODUCCIÓN A LA TEORIA GENERAL DE LA ADMINISTACIÓN, </w:t>
      </w:r>
      <w:proofErr w:type="spellStart"/>
      <w:r>
        <w:rPr>
          <w:rFonts w:ascii="Arial" w:hAnsi="Arial" w:cs="Arial"/>
          <w:sz w:val="22"/>
          <w:szCs w:val="24"/>
        </w:rPr>
        <w:t>Idalbert</w:t>
      </w:r>
      <w:proofErr w:type="spellEnd"/>
      <w:r>
        <w:rPr>
          <w:rFonts w:ascii="Arial" w:hAnsi="Arial" w:cs="Arial"/>
          <w:sz w:val="22"/>
          <w:szCs w:val="24"/>
        </w:rPr>
        <w:t xml:space="preserve"> Chiavenato, Ed. </w:t>
      </w:r>
      <w:r w:rsidRPr="0031584E">
        <w:rPr>
          <w:rFonts w:ascii="Arial" w:hAnsi="Arial" w:cs="Arial"/>
          <w:sz w:val="22"/>
          <w:szCs w:val="24"/>
          <w:lang w:val="es-MX"/>
        </w:rPr>
        <w:t>Mc Graw- Hill 7ª edición México 2007.</w:t>
      </w:r>
    </w:p>
    <w:p w:rsidR="0031584E" w:rsidRPr="0031584E" w:rsidRDefault="0031584E" w:rsidP="0031584E">
      <w:pPr>
        <w:rPr>
          <w:rFonts w:ascii="Arial" w:hAnsi="Arial" w:cs="Arial"/>
          <w:sz w:val="22"/>
          <w:szCs w:val="24"/>
          <w:lang w:val="es-MX"/>
        </w:rPr>
      </w:pPr>
    </w:p>
    <w:p w:rsidR="0031584E" w:rsidRPr="00EE7773" w:rsidRDefault="0031584E" w:rsidP="0031584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 xml:space="preserve">LA ADMINISTRACION EN UNA EPOCA DE GRANDES CAMBIOS,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Peter Ferdinand Drucker, Ed. Sudamericana, </w:t>
      </w:r>
      <w:proofErr w:type="gramStart"/>
      <w:r w:rsidRPr="00EE7773">
        <w:rPr>
          <w:rFonts w:ascii="Arial" w:eastAsiaTheme="minorHAnsi" w:hAnsi="Arial" w:cs="Arial"/>
          <w:sz w:val="22"/>
          <w:szCs w:val="24"/>
          <w:lang w:eastAsia="en-US"/>
        </w:rPr>
        <w:t>Diciembre</w:t>
      </w:r>
      <w:proofErr w:type="gramEnd"/>
      <w:r w:rsidRPr="00EE7773">
        <w:rPr>
          <w:rFonts w:ascii="Arial" w:eastAsiaTheme="minorHAnsi" w:hAnsi="Arial" w:cs="Arial"/>
          <w:sz w:val="22"/>
          <w:szCs w:val="24"/>
          <w:lang w:eastAsia="en-US"/>
        </w:rPr>
        <w:t>, 2001</w:t>
      </w: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9479CE" w:rsidRPr="0031584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p w:rsidR="0031584E" w:rsidRDefault="0031584E" w:rsidP="009479CE">
      <w:pPr>
        <w:rPr>
          <w:rFonts w:ascii="Arial" w:hAnsi="Arial" w:cs="Arial"/>
          <w:b/>
          <w:sz w:val="22"/>
          <w:szCs w:val="24"/>
          <w:u w:val="single"/>
          <w:lang w:val="es-MX"/>
        </w:rPr>
      </w:pPr>
    </w:p>
    <w:p w:rsidR="0031584E" w:rsidRDefault="0031584E" w:rsidP="009479CE">
      <w:pPr>
        <w:rPr>
          <w:rFonts w:ascii="Arial" w:hAnsi="Arial" w:cs="Arial"/>
          <w:b/>
          <w:sz w:val="22"/>
          <w:szCs w:val="24"/>
          <w:u w:val="single"/>
          <w:lang w:val="es-MX"/>
        </w:rPr>
      </w:pPr>
    </w:p>
    <w:p w:rsidR="0031584E" w:rsidRDefault="0031584E" w:rsidP="009479CE">
      <w:pPr>
        <w:rPr>
          <w:rFonts w:ascii="Arial" w:hAnsi="Arial" w:cs="Arial"/>
          <w:b/>
          <w:sz w:val="22"/>
          <w:szCs w:val="24"/>
          <w:u w:val="single"/>
          <w:lang w:val="es-MX"/>
        </w:rPr>
      </w:pPr>
    </w:p>
    <w:p w:rsidR="0031584E" w:rsidRDefault="0031584E" w:rsidP="009479CE">
      <w:pPr>
        <w:rPr>
          <w:rFonts w:ascii="Arial" w:hAnsi="Arial" w:cs="Arial"/>
          <w:b/>
          <w:sz w:val="22"/>
          <w:szCs w:val="24"/>
          <w:u w:val="single"/>
          <w:lang w:val="es-MX"/>
        </w:rPr>
      </w:pPr>
    </w:p>
    <w:p w:rsidR="009479CE" w:rsidRDefault="009479CE" w:rsidP="009479CE">
      <w:pPr>
        <w:rPr>
          <w:rFonts w:ascii="Arial" w:hAnsi="Arial" w:cs="Arial"/>
          <w:b/>
          <w:sz w:val="22"/>
          <w:szCs w:val="24"/>
          <w:u w:val="single"/>
          <w:lang w:val="es-MX"/>
        </w:rPr>
      </w:pPr>
      <w:r w:rsidRPr="0031584E">
        <w:rPr>
          <w:rFonts w:ascii="Arial" w:hAnsi="Arial" w:cs="Arial"/>
          <w:b/>
          <w:sz w:val="22"/>
          <w:szCs w:val="24"/>
          <w:u w:val="single"/>
          <w:lang w:val="es-MX"/>
        </w:rPr>
        <w:lastRenderedPageBreak/>
        <w:t xml:space="preserve">REFERENCIA DE </w:t>
      </w:r>
      <w:r w:rsidR="0031584E">
        <w:rPr>
          <w:rFonts w:ascii="Arial" w:hAnsi="Arial" w:cs="Arial"/>
          <w:b/>
          <w:sz w:val="22"/>
          <w:szCs w:val="24"/>
          <w:u w:val="single"/>
          <w:lang w:val="es-MX"/>
        </w:rPr>
        <w:t>IMÁGENES</w:t>
      </w:r>
    </w:p>
    <w:p w:rsidR="0031584E" w:rsidRDefault="0031584E" w:rsidP="009479CE">
      <w:pPr>
        <w:rPr>
          <w:rFonts w:ascii="Arial" w:hAnsi="Arial" w:cs="Arial"/>
          <w:b/>
          <w:sz w:val="22"/>
          <w:szCs w:val="24"/>
          <w:u w:val="single"/>
          <w:lang w:val="es-MX"/>
        </w:rPr>
      </w:pPr>
    </w:p>
    <w:p w:rsidR="0031584E" w:rsidRDefault="0031584E" w:rsidP="009479CE">
      <w:pPr>
        <w:rPr>
          <w:rFonts w:ascii="Arial" w:hAnsi="Arial" w:cs="Arial"/>
          <w:b/>
          <w:sz w:val="22"/>
          <w:szCs w:val="24"/>
          <w:u w:val="single"/>
          <w:lang w:val="es-MX"/>
        </w:rPr>
      </w:pPr>
    </w:p>
    <w:p w:rsidR="00000000" w:rsidRDefault="0031584E" w:rsidP="0031584E">
      <w:pPr>
        <w:numPr>
          <w:ilvl w:val="0"/>
          <w:numId w:val="8"/>
        </w:numPr>
        <w:rPr>
          <w:rFonts w:ascii="Arial" w:hAnsi="Arial" w:cs="Arial"/>
          <w:b/>
          <w:sz w:val="22"/>
          <w:szCs w:val="24"/>
          <w:u w:val="single"/>
          <w:lang w:val="es-MX"/>
        </w:rPr>
      </w:pPr>
      <w:hyperlink r:id="rId5" w:history="1">
        <w:r w:rsidRPr="00594520">
          <w:rPr>
            <w:rStyle w:val="Hipervnculo"/>
            <w:rFonts w:ascii="Arial" w:hAnsi="Arial" w:cs="Arial"/>
            <w:b/>
            <w:sz w:val="22"/>
            <w:szCs w:val="24"/>
            <w:lang w:val="es-MX"/>
          </w:rPr>
          <w:t>https://www.google.com.mx/search?q=ENFOQUES+DE+LA+ADMINISTRACI%C3%93N&amp;espv=2&amp;biw=1366&amp;bih=662&amp;source=lnms&amp;tbm=isch&amp;sa=X&amp;ved=0ahUKEwiAxdCY7dXPAhUD2oMKHRecBTMQ_AUIBigB</w:t>
        </w:r>
      </w:hyperlink>
    </w:p>
    <w:p w:rsidR="0031584E" w:rsidRPr="0031584E" w:rsidRDefault="0031584E" w:rsidP="0031584E">
      <w:pPr>
        <w:rPr>
          <w:rFonts w:ascii="Arial" w:hAnsi="Arial" w:cs="Arial"/>
          <w:b/>
          <w:sz w:val="22"/>
          <w:szCs w:val="24"/>
          <w:u w:val="single"/>
          <w:lang w:val="es-MX"/>
        </w:rPr>
      </w:pPr>
    </w:p>
    <w:p w:rsidR="00000000" w:rsidRDefault="0031584E" w:rsidP="0031584E">
      <w:pPr>
        <w:numPr>
          <w:ilvl w:val="0"/>
          <w:numId w:val="8"/>
        </w:numPr>
        <w:rPr>
          <w:rFonts w:ascii="Arial" w:hAnsi="Arial" w:cs="Arial"/>
          <w:b/>
          <w:sz w:val="22"/>
          <w:szCs w:val="24"/>
          <w:u w:val="single"/>
          <w:lang w:val="es-MX"/>
        </w:rPr>
      </w:pPr>
      <w:r w:rsidRPr="0031584E">
        <w:rPr>
          <w:rFonts w:ascii="Arial" w:hAnsi="Arial" w:cs="Arial"/>
          <w:b/>
          <w:sz w:val="22"/>
          <w:szCs w:val="24"/>
          <w:u w:val="single"/>
          <w:lang w:val="en-US"/>
        </w:rPr>
        <w:t xml:space="preserve">Administration. James A. F. Freeman Stoner, R. Edward Freeman y Daniel R. Gilbert. </w:t>
      </w:r>
      <w:r w:rsidRPr="0031584E">
        <w:rPr>
          <w:rFonts w:ascii="Arial" w:hAnsi="Arial" w:cs="Arial"/>
          <w:b/>
          <w:sz w:val="22"/>
          <w:szCs w:val="24"/>
          <w:u w:val="single"/>
          <w:lang w:val="es-MX"/>
        </w:rPr>
        <w:t>México, D.F.: Prentice Hall Hispanoamericana. 1996.</w:t>
      </w:r>
    </w:p>
    <w:p w:rsidR="0031584E" w:rsidRPr="0031584E" w:rsidRDefault="0031584E" w:rsidP="0031584E">
      <w:pPr>
        <w:rPr>
          <w:rFonts w:ascii="Arial" w:hAnsi="Arial" w:cs="Arial"/>
          <w:b/>
          <w:sz w:val="22"/>
          <w:szCs w:val="24"/>
          <w:u w:val="single"/>
          <w:lang w:val="es-MX"/>
        </w:rPr>
      </w:pPr>
    </w:p>
    <w:p w:rsidR="00000000" w:rsidRDefault="0031584E" w:rsidP="0031584E">
      <w:pPr>
        <w:numPr>
          <w:ilvl w:val="0"/>
          <w:numId w:val="8"/>
        </w:numPr>
        <w:rPr>
          <w:rFonts w:ascii="Arial" w:hAnsi="Arial" w:cs="Arial"/>
          <w:b/>
          <w:sz w:val="22"/>
          <w:szCs w:val="24"/>
          <w:u w:val="single"/>
          <w:lang w:val="es-MX"/>
        </w:rPr>
      </w:pPr>
      <w:hyperlink r:id="rId6" w:history="1">
        <w:r w:rsidR="004757E4" w:rsidRPr="0031584E">
          <w:rPr>
            <w:rStyle w:val="Hipervnculo"/>
            <w:rFonts w:ascii="Arial" w:hAnsi="Arial" w:cs="Arial"/>
            <w:b/>
            <w:sz w:val="22"/>
            <w:szCs w:val="24"/>
            <w:lang w:val="es-MX"/>
          </w:rPr>
          <w:t>https://www.google.com.mx/search?q=motivaci%C3%</w:t>
        </w:r>
        <w:r w:rsidR="004757E4" w:rsidRPr="0031584E">
          <w:rPr>
            <w:rStyle w:val="Hipervnculo"/>
            <w:rFonts w:ascii="Arial" w:hAnsi="Arial" w:cs="Arial"/>
            <w:b/>
            <w:sz w:val="22"/>
            <w:szCs w:val="24"/>
            <w:lang w:val="es-MX"/>
          </w:rPr>
          <w:t>B3n&amp;espv=2&amp;biw=1366&amp;bih=667&amp;source=lnms&amp;tbm=isch&amp;sa=X&amp;ved=0ahUKEwj-x-SF0YjPAhVBdT4KHSVxD40Q_AUIBigB&amp;dpr=1</w:t>
        </w:r>
      </w:hyperlink>
    </w:p>
    <w:p w:rsidR="0031584E" w:rsidRDefault="0031584E" w:rsidP="0031584E">
      <w:pPr>
        <w:rPr>
          <w:rFonts w:ascii="Arial" w:hAnsi="Arial" w:cs="Arial"/>
          <w:b/>
          <w:sz w:val="22"/>
          <w:szCs w:val="24"/>
          <w:u w:val="single"/>
          <w:lang w:val="es-MX"/>
        </w:rPr>
      </w:pPr>
    </w:p>
    <w:p w:rsidR="00000000" w:rsidRDefault="0031584E" w:rsidP="0031584E">
      <w:pPr>
        <w:numPr>
          <w:ilvl w:val="0"/>
          <w:numId w:val="9"/>
        </w:numPr>
        <w:rPr>
          <w:rFonts w:ascii="Arial" w:hAnsi="Arial" w:cs="Arial"/>
          <w:b/>
          <w:sz w:val="22"/>
          <w:szCs w:val="24"/>
          <w:u w:val="single"/>
          <w:lang w:val="es-MX"/>
        </w:rPr>
      </w:pPr>
      <w:hyperlink r:id="rId7" w:history="1">
        <w:r w:rsidR="004757E4" w:rsidRPr="0031584E">
          <w:rPr>
            <w:rStyle w:val="Hipervnculo"/>
            <w:rFonts w:ascii="Arial" w:hAnsi="Arial" w:cs="Arial"/>
            <w:b/>
            <w:sz w:val="22"/>
            <w:szCs w:val="24"/>
            <w:lang w:val="es-MX"/>
          </w:rPr>
          <w:t>https://www.google.com.mx/search?q=proceso+administrativo&amp;client=firefox-b&amp;biw=1920&amp;bih=969&amp;tbm=isch&amp;tbo=u&amp;source=univ&amp;sa=X&amp;ved=0ahUKEwjuuI</w:t>
        </w:r>
        <w:r w:rsidR="004757E4" w:rsidRPr="0031584E">
          <w:rPr>
            <w:rStyle w:val="Hipervnculo"/>
            <w:rFonts w:ascii="Arial" w:hAnsi="Arial" w:cs="Arial"/>
            <w:b/>
            <w:sz w:val="22"/>
            <w:szCs w:val="24"/>
            <w:lang w:val="es-MX"/>
          </w:rPr>
          <w:t>e1v_3OAhXLOSYKHRsgDdwQsAQIGg#imgrc=CoaWviPY48tdKM%3A</w:t>
        </w:r>
      </w:hyperlink>
    </w:p>
    <w:p w:rsidR="0031584E" w:rsidRDefault="0031584E" w:rsidP="0031584E">
      <w:pPr>
        <w:rPr>
          <w:rFonts w:ascii="Arial" w:hAnsi="Arial" w:cs="Arial"/>
          <w:b/>
          <w:sz w:val="22"/>
          <w:szCs w:val="24"/>
          <w:u w:val="single"/>
          <w:lang w:val="es-MX"/>
        </w:rPr>
      </w:pPr>
    </w:p>
    <w:p w:rsidR="00000000" w:rsidRDefault="0031584E" w:rsidP="0031584E">
      <w:pPr>
        <w:numPr>
          <w:ilvl w:val="0"/>
          <w:numId w:val="9"/>
        </w:numPr>
        <w:rPr>
          <w:rFonts w:ascii="Arial" w:hAnsi="Arial" w:cs="Arial"/>
          <w:b/>
          <w:sz w:val="22"/>
          <w:szCs w:val="24"/>
          <w:u w:val="single"/>
          <w:lang w:val="es-MX"/>
        </w:rPr>
      </w:pPr>
      <w:hyperlink r:id="rId8" w:history="1">
        <w:r w:rsidR="004757E4" w:rsidRPr="0031584E">
          <w:rPr>
            <w:rStyle w:val="Hipervnculo"/>
            <w:rFonts w:ascii="Arial" w:hAnsi="Arial" w:cs="Arial"/>
            <w:b/>
            <w:sz w:val="22"/>
            <w:szCs w:val="24"/>
            <w:lang w:val="es-MX"/>
          </w:rPr>
          <w:t>http://www</w:t>
        </w:r>
        <w:r w:rsidR="004757E4" w:rsidRPr="0031584E">
          <w:rPr>
            <w:rStyle w:val="Hipervnculo"/>
            <w:rFonts w:ascii="Arial" w:hAnsi="Arial" w:cs="Arial"/>
            <w:b/>
            <w:sz w:val="22"/>
            <w:szCs w:val="24"/>
            <w:lang w:val="es-MX"/>
          </w:rPr>
          <w:t>.gestiopolis.com/proceso-administrativo-planeacion-organizacion-direccion-y-control/</w:t>
        </w:r>
      </w:hyperlink>
    </w:p>
    <w:p w:rsidR="0031584E" w:rsidRDefault="0031584E" w:rsidP="0031584E">
      <w:pPr>
        <w:rPr>
          <w:rFonts w:ascii="Arial" w:hAnsi="Arial" w:cs="Arial"/>
          <w:b/>
          <w:sz w:val="22"/>
          <w:szCs w:val="24"/>
          <w:u w:val="single"/>
          <w:lang w:val="es-MX"/>
        </w:rPr>
      </w:pPr>
    </w:p>
    <w:p w:rsidR="0031584E" w:rsidRPr="0031584E" w:rsidRDefault="0031584E" w:rsidP="0031584E">
      <w:pPr>
        <w:rPr>
          <w:rFonts w:ascii="Arial" w:hAnsi="Arial" w:cs="Arial"/>
          <w:b/>
          <w:sz w:val="22"/>
          <w:szCs w:val="24"/>
          <w:u w:val="single"/>
          <w:lang w:val="es-MX"/>
        </w:rPr>
      </w:pPr>
    </w:p>
    <w:p w:rsidR="00000000" w:rsidRPr="0031584E" w:rsidRDefault="0031584E" w:rsidP="0031584E">
      <w:pPr>
        <w:numPr>
          <w:ilvl w:val="0"/>
          <w:numId w:val="9"/>
        </w:numPr>
        <w:rPr>
          <w:rFonts w:ascii="Arial" w:hAnsi="Arial" w:cs="Arial"/>
          <w:b/>
          <w:sz w:val="22"/>
          <w:szCs w:val="24"/>
          <w:u w:val="single"/>
          <w:lang w:val="es-MX"/>
        </w:rPr>
      </w:pPr>
      <w:r w:rsidRPr="0031584E">
        <w:rPr>
          <w:rFonts w:ascii="Arial" w:hAnsi="Arial" w:cs="Arial"/>
          <w:b/>
          <w:sz w:val="22"/>
          <w:szCs w:val="24"/>
          <w:u w:val="single"/>
          <w:lang w:val="es-MX"/>
        </w:rPr>
        <w:t>http://www.promonegocios.net/administracion/proceso-administrativo.html</w:t>
      </w:r>
    </w:p>
    <w:p w:rsidR="0031584E" w:rsidRPr="0031584E" w:rsidRDefault="0031584E" w:rsidP="0031584E">
      <w:pPr>
        <w:rPr>
          <w:rFonts w:ascii="Arial" w:hAnsi="Arial" w:cs="Arial"/>
          <w:b/>
          <w:sz w:val="22"/>
          <w:szCs w:val="24"/>
          <w:u w:val="single"/>
          <w:lang w:val="es-MX"/>
        </w:rPr>
      </w:pPr>
    </w:p>
    <w:sectPr w:rsidR="0031584E" w:rsidRPr="0031584E" w:rsidSect="003C3D7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strangelo Edessa">
    <w:panose1 w:val="00000000000000000000"/>
    <w:charset w:val="00"/>
    <w:family w:val="script"/>
    <w:pitch w:val="variable"/>
    <w:sig w:usb0="80002043" w:usb1="00000000" w:usb2="00000080" w:usb3="00000000" w:csb0="00000001" w:csb1="00000000"/>
  </w:font>
  <w:font w:name="Berlin Sans FB">
    <w:altName w:val="Candara"/>
    <w:panose1 w:val="020E0602020502020306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359E1"/>
    <w:multiLevelType w:val="hybridMultilevel"/>
    <w:tmpl w:val="DF6A6AA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BC04AB"/>
    <w:multiLevelType w:val="hybridMultilevel"/>
    <w:tmpl w:val="9A9A8034"/>
    <w:lvl w:ilvl="0" w:tplc="AF3AD94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817C0688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F628E8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08529C2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23EF0F0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FC44F98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B627E76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D0FE597E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92C64C60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" w15:restartNumberingAfterBreak="0">
    <w:nsid w:val="1288325F"/>
    <w:multiLevelType w:val="hybridMultilevel"/>
    <w:tmpl w:val="222C339A"/>
    <w:lvl w:ilvl="0" w:tplc="E41824A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016CDADA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6A32650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95882D9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27AE948C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3E34AE0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4A46EF2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864A31A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CD5CD5B6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" w15:restartNumberingAfterBreak="0">
    <w:nsid w:val="29845572"/>
    <w:multiLevelType w:val="hybridMultilevel"/>
    <w:tmpl w:val="80745A26"/>
    <w:lvl w:ilvl="0" w:tplc="B5EEDA0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3D8F2C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D2C67EBE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DC36945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ABCADF7A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C546C6B2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3D5EB75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D5CA4AC0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53489C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" w15:restartNumberingAfterBreak="0">
    <w:nsid w:val="38ED1CBE"/>
    <w:multiLevelType w:val="hybridMultilevel"/>
    <w:tmpl w:val="DA7661F0"/>
    <w:lvl w:ilvl="0" w:tplc="B0E610A6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0B423E30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3AE0149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B3CE80C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5D2A6A58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2370E9C2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558C77D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316C688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0127B9E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5" w15:restartNumberingAfterBreak="0">
    <w:nsid w:val="5C7C401F"/>
    <w:multiLevelType w:val="hybridMultilevel"/>
    <w:tmpl w:val="63F4ED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D1D52AB"/>
    <w:multiLevelType w:val="hybridMultilevel"/>
    <w:tmpl w:val="46C44076"/>
    <w:lvl w:ilvl="0" w:tplc="6930E1D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2F4282C0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964E987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240C400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135E428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A0600446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5F245556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3C80788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D967ECC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7" w15:restartNumberingAfterBreak="0">
    <w:nsid w:val="6F2B05B0"/>
    <w:multiLevelType w:val="hybridMultilevel"/>
    <w:tmpl w:val="B192BC6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5C7336"/>
    <w:multiLevelType w:val="hybridMultilevel"/>
    <w:tmpl w:val="E81E56C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7"/>
  </w:num>
  <w:num w:numId="4">
    <w:abstractNumId w:val="0"/>
  </w:num>
  <w:num w:numId="5">
    <w:abstractNumId w:val="1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356D1"/>
    <w:rsid w:val="000F4BE0"/>
    <w:rsid w:val="002D2D51"/>
    <w:rsid w:val="0031584E"/>
    <w:rsid w:val="003B3078"/>
    <w:rsid w:val="003C3D7C"/>
    <w:rsid w:val="004757E4"/>
    <w:rsid w:val="004C1D6E"/>
    <w:rsid w:val="004E36D3"/>
    <w:rsid w:val="007023B9"/>
    <w:rsid w:val="009479CE"/>
    <w:rsid w:val="00B356D1"/>
    <w:rsid w:val="00B41B9D"/>
    <w:rsid w:val="00B43342"/>
    <w:rsid w:val="00B83904"/>
    <w:rsid w:val="00B944D2"/>
    <w:rsid w:val="00C104C1"/>
    <w:rsid w:val="00E407D3"/>
    <w:rsid w:val="00EC4072"/>
    <w:rsid w:val="00EE7773"/>
    <w:rsid w:val="00FC4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E396A4"/>
  <w15:docId w15:val="{FF005F9A-723C-43D1-923C-97A5043B8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B4334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tulo2">
    <w:name w:val="heading 2"/>
    <w:basedOn w:val="Normal"/>
    <w:next w:val="Normal"/>
    <w:link w:val="Ttulo2Car"/>
    <w:qFormat/>
    <w:rsid w:val="00B4334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4334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356D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56D1"/>
    <w:rPr>
      <w:rFonts w:ascii="Tahoma" w:hAnsi="Tahoma" w:cs="Tahoma"/>
      <w:sz w:val="16"/>
      <w:szCs w:val="16"/>
    </w:rPr>
  </w:style>
  <w:style w:type="character" w:customStyle="1" w:styleId="Ttulo2Car">
    <w:name w:val="Título 2 Car"/>
    <w:basedOn w:val="Fuentedeprrafopredeter"/>
    <w:link w:val="Ttulo2"/>
    <w:rsid w:val="00B43342"/>
    <w:rPr>
      <w:rFonts w:ascii="Arial" w:eastAsia="Times New Roman" w:hAnsi="Arial" w:cs="Arial"/>
      <w:b/>
      <w:bCs/>
      <w:i/>
      <w:iCs/>
      <w:sz w:val="28"/>
      <w:szCs w:val="28"/>
      <w:lang w:eastAsia="es-ES"/>
    </w:rPr>
  </w:style>
  <w:style w:type="paragraph" w:customStyle="1" w:styleId="EstiloTtulo3BookmanOldStyleCursivaVersales">
    <w:name w:val="Estilo Título 3 + Bookman Old Style Cursiva Versales"/>
    <w:basedOn w:val="Ttulo3"/>
    <w:rsid w:val="00B43342"/>
    <w:pPr>
      <w:keepLines w:val="0"/>
      <w:pBdr>
        <w:bottom w:val="single" w:sz="12" w:space="1" w:color="003366"/>
      </w:pBdr>
      <w:spacing w:before="240" w:after="60"/>
    </w:pPr>
    <w:rPr>
      <w:rFonts w:ascii="Estrangelo Edessa" w:eastAsia="Times New Roman" w:hAnsi="Estrangelo Edessa" w:cs="Arial"/>
      <w:i/>
      <w:iCs/>
      <w:smallCaps/>
      <w:color w:val="800000"/>
      <w:sz w:val="26"/>
      <w:szCs w:val="26"/>
    </w:rPr>
  </w:style>
  <w:style w:type="paragraph" w:customStyle="1" w:styleId="Default">
    <w:name w:val="Default"/>
    <w:rsid w:val="00B4334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43342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FC47B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MX" w:eastAsia="en-US"/>
    </w:rPr>
  </w:style>
  <w:style w:type="paragraph" w:styleId="Textoindependiente2">
    <w:name w:val="Body Text 2"/>
    <w:basedOn w:val="Normal"/>
    <w:link w:val="Textoindependiente2Car"/>
    <w:uiPriority w:val="99"/>
    <w:rsid w:val="00EE7773"/>
    <w:pPr>
      <w:jc w:val="both"/>
    </w:pPr>
    <w:rPr>
      <w:sz w:val="24"/>
      <w:szCs w:val="24"/>
      <w:lang w:val="es-MX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EE7773"/>
    <w:rPr>
      <w:rFonts w:ascii="Times New Roman" w:eastAsia="Times New Roman" w:hAnsi="Times New Roman" w:cs="Times New Roman"/>
      <w:sz w:val="24"/>
      <w:szCs w:val="24"/>
      <w:lang w:val="es-MX" w:eastAsia="es-ES"/>
    </w:rPr>
  </w:style>
  <w:style w:type="character" w:styleId="Hipervnculo">
    <w:name w:val="Hyperlink"/>
    <w:basedOn w:val="Fuentedeprrafopredeter"/>
    <w:uiPriority w:val="99"/>
    <w:unhideWhenUsed/>
    <w:rsid w:val="009479C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81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15194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99782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8477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48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24704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602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652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79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15469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93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27929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27040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56078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274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98442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06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39655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11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0551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83249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901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68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estiopolis.com/proceso-administrativo-planeacion-organizacion-direccion-y-control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google.com.mx/search?q=proceso+administrativo&amp;client=firefox-b&amp;biw=1920&amp;bih=969&amp;tbm=isch&amp;tbo=u&amp;source=univ&amp;sa=X&amp;ved=0ahUKEwjuuIe1v_3OAhXLOSYKHRsgDdwQsAQIG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s.slideshare.net/OscarMarfil/los-enfoques-y-teoras-de-la-administracin-14827611" TargetMode="External"/><Relationship Id="rId5" Type="http://schemas.openxmlformats.org/officeDocument/2006/relationships/hyperlink" Target="https://www.google.com.mx/search?q=ENFOQUES+DE+LA+ADMINISTRACI%C3%93N&amp;espv=2&amp;biw=1366&amp;bih=662&amp;source=lnms&amp;tbm=isch&amp;sa=X&amp;ved=0ahUKEwiAxdCY7dXPAhUD2oMKHRecBTMQ_AUIBigB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3</Pages>
  <Words>677</Words>
  <Characters>3729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SONY</dc:creator>
  <cp:lastModifiedBy>belem</cp:lastModifiedBy>
  <cp:revision>15</cp:revision>
  <dcterms:created xsi:type="dcterms:W3CDTF">2011-11-04T04:03:00Z</dcterms:created>
  <dcterms:modified xsi:type="dcterms:W3CDTF">2016-10-12T18:19:00Z</dcterms:modified>
</cp:coreProperties>
</file>